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E3261" w:rsidRPr="0034134F" w14:paraId="21C4C109" w14:textId="77777777">
        <w:trPr>
          <w:trHeight w:hRule="exact" w:val="1417"/>
          <w:jc w:val="center"/>
        </w:trPr>
        <w:tc>
          <w:tcPr>
            <w:tcW w:w="6804" w:type="dxa"/>
            <w:tcBorders>
              <w:top w:val="nil"/>
              <w:left w:val="nil"/>
              <w:bottom w:val="nil"/>
              <w:right w:val="nil"/>
            </w:tcBorders>
            <w:vAlign w:val="center"/>
          </w:tcPr>
          <w:p w14:paraId="7063F67E" w14:textId="27820FA5" w:rsidR="001E3261" w:rsidRPr="0034134F" w:rsidRDefault="006848D8">
            <w:pPr>
              <w:pStyle w:val="EPName"/>
            </w:pPr>
            <w:r w:rsidRPr="0034134F">
              <w:t>Europees Parlement</w:t>
            </w:r>
          </w:p>
          <w:p w14:paraId="45F43B2E" w14:textId="77777777" w:rsidR="001E3261" w:rsidRPr="0034134F" w:rsidRDefault="006848D8">
            <w:pPr>
              <w:pStyle w:val="EPTerm"/>
            </w:pPr>
            <w:r w:rsidRPr="0034134F">
              <w:t>2024-2029</w:t>
            </w:r>
          </w:p>
        </w:tc>
        <w:tc>
          <w:tcPr>
            <w:tcW w:w="2268" w:type="dxa"/>
            <w:tcBorders>
              <w:top w:val="nil"/>
              <w:left w:val="nil"/>
              <w:bottom w:val="nil"/>
              <w:right w:val="nil"/>
            </w:tcBorders>
          </w:tcPr>
          <w:p w14:paraId="458F33D8" w14:textId="77777777" w:rsidR="001E3261" w:rsidRPr="0034134F" w:rsidRDefault="0034134F">
            <w:pPr>
              <w:pStyle w:val="EPLogo"/>
            </w:pPr>
            <w:r w:rsidRPr="0034134F">
              <w:pict w14:anchorId="11F1F5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142E2866" w14:textId="77777777" w:rsidR="001E3261" w:rsidRPr="0034134F" w:rsidRDefault="006848D8">
      <w:pPr>
        <w:pStyle w:val="LineTop"/>
      </w:pPr>
      <w:r w:rsidRPr="0034134F">
        <w:t xml:space="preserve"> </w:t>
      </w:r>
    </w:p>
    <w:p w14:paraId="49D09863" w14:textId="42368D7B" w:rsidR="001E3261" w:rsidRPr="0034134F" w:rsidRDefault="006848D8">
      <w:pPr>
        <w:pStyle w:val="EPBody"/>
      </w:pPr>
      <w:r w:rsidRPr="0034134F">
        <w:rPr>
          <w:rStyle w:val="HideTWBExt"/>
          <w:rFonts w:eastAsia="Times New Roman"/>
          <w:i w:val="0"/>
        </w:rPr>
        <w:t>&lt;Commission&gt;</w:t>
      </w:r>
      <w:r w:rsidRPr="0034134F">
        <w:rPr>
          <w:rStyle w:val="HideTWBInt"/>
          <w:i w:val="0"/>
        </w:rPr>
        <w:t>{LIBE}</w:t>
      </w:r>
      <w:r w:rsidRPr="0034134F">
        <w:t>Commissie burgerlijke vrijheden, justitie en binnenlandse zaken</w:t>
      </w:r>
      <w:r w:rsidRPr="0034134F">
        <w:rPr>
          <w:rStyle w:val="HideTWBExt"/>
          <w:rFonts w:eastAsia="Times New Roman"/>
          <w:i w:val="0"/>
        </w:rPr>
        <w:t>&lt;/Commission&gt;</w:t>
      </w:r>
    </w:p>
    <w:p w14:paraId="6272E4CE" w14:textId="77777777" w:rsidR="001E3261" w:rsidRPr="0034134F" w:rsidRDefault="006848D8">
      <w:pPr>
        <w:pStyle w:val="LineBottom"/>
      </w:pPr>
      <w:r w:rsidRPr="0034134F">
        <w:t xml:space="preserve"> </w:t>
      </w:r>
    </w:p>
    <w:p w14:paraId="6CC0A0AE" w14:textId="77777777" w:rsidR="001E3261" w:rsidRPr="0034134F" w:rsidRDefault="006848D8">
      <w:pPr>
        <w:pStyle w:val="CoverReference"/>
      </w:pPr>
      <w:r w:rsidRPr="0034134F">
        <w:rPr>
          <w:rStyle w:val="HideTWBExt"/>
          <w:rFonts w:eastAsia="Times New Roman"/>
          <w:b w:val="0"/>
        </w:rPr>
        <w:t>&lt;RefProc&gt;</w:t>
      </w:r>
      <w:r w:rsidRPr="0034134F">
        <w:t>2025/0059</w:t>
      </w:r>
      <w:r w:rsidRPr="0034134F">
        <w:rPr>
          <w:rStyle w:val="HideTWBExt"/>
          <w:rFonts w:eastAsia="Times New Roman"/>
          <w:b w:val="0"/>
        </w:rPr>
        <w:t>&lt;/RefProc&gt;&lt;RefTypeProc&gt;</w:t>
      </w:r>
      <w:r w:rsidRPr="0034134F">
        <w:t>(COD)</w:t>
      </w:r>
      <w:r w:rsidRPr="0034134F">
        <w:rPr>
          <w:rStyle w:val="HideTWBExt"/>
          <w:rFonts w:eastAsia="Times New Roman"/>
          <w:b w:val="0"/>
        </w:rPr>
        <w:t>&lt;/RefTypeProc&gt;</w:t>
      </w:r>
    </w:p>
    <w:p w14:paraId="34E117FE" w14:textId="77777777" w:rsidR="001E3261" w:rsidRPr="0034134F" w:rsidRDefault="006848D8">
      <w:pPr>
        <w:pStyle w:val="CoverDate"/>
      </w:pPr>
      <w:r w:rsidRPr="0034134F">
        <w:rPr>
          <w:rStyle w:val="HideTWBExt"/>
        </w:rPr>
        <w:t>&lt;Date&gt;</w:t>
      </w:r>
      <w:r w:rsidRPr="0034134F">
        <w:rPr>
          <w:rStyle w:val="HideTWBInt"/>
        </w:rPr>
        <w:t>{01/12/2025}</w:t>
      </w:r>
      <w:r w:rsidRPr="0034134F">
        <w:t>1.12.2025</w:t>
      </w:r>
      <w:r w:rsidRPr="0034134F">
        <w:rPr>
          <w:rStyle w:val="HideTWBExt"/>
        </w:rPr>
        <w:t>&lt;/Date&gt;</w:t>
      </w:r>
    </w:p>
    <w:p w14:paraId="3A622A97" w14:textId="6852B19D" w:rsidR="001E3261" w:rsidRPr="0034134F" w:rsidRDefault="006848D8">
      <w:pPr>
        <w:pStyle w:val="CoverDocType"/>
      </w:pPr>
      <w:r w:rsidRPr="0034134F">
        <w:rPr>
          <w:rStyle w:val="HideTWBExt"/>
          <w:b w:val="0"/>
        </w:rPr>
        <w:t>&lt;TypeAM&gt;</w:t>
      </w:r>
      <w:r w:rsidRPr="0034134F">
        <w:t>AMENDEMENTEN</w:t>
      </w:r>
      <w:r w:rsidRPr="0034134F">
        <w:rPr>
          <w:rStyle w:val="HideTWBExt"/>
          <w:b w:val="0"/>
        </w:rPr>
        <w:t>&lt;/TypeAM&gt;</w:t>
      </w:r>
    </w:p>
    <w:p w14:paraId="6308A8FD" w14:textId="093439D0" w:rsidR="001E3261" w:rsidRPr="0034134F" w:rsidRDefault="006848D8">
      <w:pPr>
        <w:pStyle w:val="CoverDocType24a"/>
      </w:pPr>
      <w:r w:rsidRPr="0034134F">
        <w:rPr>
          <w:rStyle w:val="HideTWBExt"/>
          <w:rFonts w:eastAsia="Times New Roman"/>
          <w:b w:val="0"/>
        </w:rPr>
        <w:t>&lt;RangeAM&gt;</w:t>
      </w:r>
      <w:r w:rsidRPr="0034134F">
        <w:t>200</w:t>
      </w:r>
      <w:r w:rsidR="0034134F" w:rsidRPr="0034134F">
        <w:t xml:space="preserve"> </w:t>
      </w:r>
      <w:r w:rsidRPr="0034134F">
        <w:t>-</w:t>
      </w:r>
      <w:r w:rsidR="0034134F" w:rsidRPr="0034134F">
        <w:t xml:space="preserve"> </w:t>
      </w:r>
      <w:r w:rsidRPr="0034134F">
        <w:t>480</w:t>
      </w:r>
      <w:r w:rsidRPr="0034134F">
        <w:rPr>
          <w:rStyle w:val="HideTWBExt"/>
          <w:rFonts w:eastAsia="Times New Roman"/>
          <w:b w:val="0"/>
        </w:rPr>
        <w:t>&lt;/RangeAM&gt;</w:t>
      </w:r>
    </w:p>
    <w:p w14:paraId="5E47CC59" w14:textId="08B26FFB" w:rsidR="001E3261" w:rsidRPr="0034134F" w:rsidRDefault="006848D8">
      <w:pPr>
        <w:pStyle w:val="CoverBold"/>
      </w:pPr>
      <w:r w:rsidRPr="0034134F">
        <w:rPr>
          <w:rStyle w:val="HideTWBExt"/>
          <w:b w:val="0"/>
        </w:rPr>
        <w:t>&lt;TitreType&gt;</w:t>
      </w:r>
      <w:r w:rsidRPr="0034134F">
        <w:t>Ontwerpverslag</w:t>
      </w:r>
      <w:r w:rsidRPr="0034134F">
        <w:rPr>
          <w:rStyle w:val="HideTWBExt"/>
          <w:b w:val="0"/>
        </w:rPr>
        <w:t>&lt;/TitreType&gt;</w:t>
      </w:r>
    </w:p>
    <w:p w14:paraId="03775564" w14:textId="77777777" w:rsidR="001E3261" w:rsidRPr="0034134F" w:rsidRDefault="006848D8">
      <w:pPr>
        <w:pStyle w:val="CoverBold"/>
      </w:pPr>
      <w:r w:rsidRPr="0034134F">
        <w:rPr>
          <w:rStyle w:val="HideTWBExt"/>
          <w:b w:val="0"/>
        </w:rPr>
        <w:t>&lt;Rapporteur&gt;</w:t>
      </w:r>
      <w:r w:rsidRPr="0034134F">
        <w:t>Malik Azmani</w:t>
      </w:r>
      <w:r w:rsidRPr="0034134F">
        <w:rPr>
          <w:rStyle w:val="HideTWBExt"/>
          <w:b w:val="0"/>
        </w:rPr>
        <w:t>&lt;/Rapporteur&gt;</w:t>
      </w:r>
    </w:p>
    <w:p w14:paraId="141395C1" w14:textId="77777777" w:rsidR="001E3261" w:rsidRPr="0034134F" w:rsidRDefault="006848D8">
      <w:pPr>
        <w:pStyle w:val="CoverNormal24a"/>
      </w:pPr>
      <w:r w:rsidRPr="0034134F">
        <w:rPr>
          <w:rStyle w:val="HideTWBExt"/>
        </w:rPr>
        <w:t>&lt;DocRefPE&gt;</w:t>
      </w:r>
      <w:r w:rsidRPr="0034134F">
        <w:t>(PE779.352v01-00)</w:t>
      </w:r>
      <w:r w:rsidRPr="0034134F">
        <w:rPr>
          <w:rStyle w:val="HideTWBExt"/>
        </w:rPr>
        <w:t>&lt;/DocRefPE&gt;</w:t>
      </w:r>
    </w:p>
    <w:p w14:paraId="4E64B7F9" w14:textId="13455A40" w:rsidR="001E3261" w:rsidRPr="0034134F" w:rsidRDefault="006848D8">
      <w:pPr>
        <w:pStyle w:val="CoverNormal24a"/>
      </w:pPr>
      <w:r w:rsidRPr="0034134F">
        <w:rPr>
          <w:rStyle w:val="HideTWBExt"/>
        </w:rPr>
        <w:t>&lt;Titre&gt;</w:t>
      </w:r>
      <w:r w:rsidRPr="0034134F">
        <w:t>Vaststelling van een gemeenschappelijk systeem voor de terugkeer van illegaal in de Unie verblijvende onderdanen van derde landen en intrekking van Richtlijn 2008/115/EG van het Europees Parlement en de Raad, Richtlijn 2001/40/EG van de Raad en Beschikking 2004/191/EG van de Raad</w:t>
      </w:r>
      <w:r w:rsidRPr="0034134F">
        <w:rPr>
          <w:rStyle w:val="HideTWBExt"/>
        </w:rPr>
        <w:t>&lt;/Titre&gt;</w:t>
      </w:r>
    </w:p>
    <w:p w14:paraId="08F2A167" w14:textId="740026C6" w:rsidR="001E3261" w:rsidRPr="0034134F" w:rsidRDefault="006848D8">
      <w:pPr>
        <w:pStyle w:val="CoverNormal"/>
      </w:pPr>
      <w:r w:rsidRPr="0034134F">
        <w:rPr>
          <w:rStyle w:val="HideTWBExt"/>
        </w:rPr>
        <w:t>&lt;DocAmend&gt;</w:t>
      </w:r>
      <w:r w:rsidRPr="0034134F">
        <w:t>Voorstel voor een verordening</w:t>
      </w:r>
      <w:r w:rsidRPr="0034134F">
        <w:rPr>
          <w:rStyle w:val="HideTWBExt"/>
        </w:rPr>
        <w:t>&lt;/DocAmend&gt;</w:t>
      </w:r>
    </w:p>
    <w:p w14:paraId="5F26AD01" w14:textId="77777777" w:rsidR="001E3261" w:rsidRPr="0034134F" w:rsidRDefault="006848D8">
      <w:pPr>
        <w:pStyle w:val="CoverNormal24a"/>
      </w:pPr>
      <w:r w:rsidRPr="0034134F">
        <w:rPr>
          <w:rStyle w:val="HideTWBExt"/>
        </w:rPr>
        <w:t>&lt;DocRef&gt;</w:t>
      </w:r>
      <w:r w:rsidRPr="0034134F">
        <w:t>(COM(2025)0101 – 2025/0059(COD))</w:t>
      </w:r>
      <w:r w:rsidRPr="0034134F">
        <w:rPr>
          <w:rStyle w:val="HideTWBExt"/>
        </w:rPr>
        <w:t>&lt;/DocRef&gt;</w:t>
      </w:r>
    </w:p>
    <w:p w14:paraId="69C7EF3B" w14:textId="77777777" w:rsidR="001E3261" w:rsidRPr="0034134F" w:rsidRDefault="006848D8">
      <w:r w:rsidRPr="0034134F">
        <w:br w:type="page"/>
      </w:r>
      <w:r w:rsidRPr="0034134F">
        <w:lastRenderedPageBreak/>
        <w:t>AM_Com_LegReport</w:t>
      </w:r>
    </w:p>
    <w:p w14:paraId="40DE4423" w14:textId="77AE55C0" w:rsidR="008D2359" w:rsidRPr="0034134F" w:rsidRDefault="006848D8" w:rsidP="008D2359">
      <w:pPr>
        <w:pStyle w:val="AmNumberTabs"/>
      </w:pPr>
      <w:r w:rsidRPr="0034134F">
        <w:br w:type="page"/>
      </w:r>
      <w:r w:rsidR="008D2359" w:rsidRPr="0034134F">
        <w:rPr>
          <w:rStyle w:val="HideTWBExt"/>
          <w:b w:val="0"/>
        </w:rPr>
        <w:lastRenderedPageBreak/>
        <w:t>&lt;RepeatBlock-Amend&gt;&lt;Amend&gt;</w:t>
      </w:r>
      <w:r w:rsidR="008D2359" w:rsidRPr="0034134F">
        <w:t>Amendement</w:t>
      </w:r>
      <w:r w:rsidR="008D2359" w:rsidRPr="0034134F">
        <w:tab/>
      </w:r>
      <w:r w:rsidR="008D2359" w:rsidRPr="0034134F">
        <w:tab/>
      </w:r>
      <w:r w:rsidR="008D2359" w:rsidRPr="0034134F">
        <w:rPr>
          <w:rStyle w:val="HideTWBExt"/>
          <w:b w:val="0"/>
        </w:rPr>
        <w:t>&lt;NumAm&gt;</w:t>
      </w:r>
      <w:r w:rsidR="008D2359" w:rsidRPr="0034134F">
        <w:t>200</w:t>
      </w:r>
      <w:r w:rsidR="008D2359" w:rsidRPr="0034134F">
        <w:rPr>
          <w:rStyle w:val="HideTWBExt"/>
          <w:b w:val="0"/>
        </w:rPr>
        <w:t>&lt;/NumAm&gt;</w:t>
      </w:r>
    </w:p>
    <w:p w14:paraId="29E8D998" w14:textId="77777777" w:rsidR="008D2359" w:rsidRPr="0034134F" w:rsidRDefault="008D2359" w:rsidP="008D2359">
      <w:pPr>
        <w:pStyle w:val="NormalBold"/>
      </w:pPr>
      <w:r w:rsidRPr="0034134F">
        <w:rPr>
          <w:rStyle w:val="HideTWBExt"/>
          <w:b w:val="0"/>
        </w:rPr>
        <w:t>&lt;RepeatBlock-By&gt;&lt;Members&gt;</w:t>
      </w:r>
      <w:r w:rsidRPr="0034134F">
        <w:t>Estrella Galán, Ilaria Salis, Damien Carême, Pernando Barrena Arza, Isabel Serra Sánchez, Özlem Demirel, João Oliveira</w:t>
      </w:r>
      <w:r w:rsidRPr="0034134F">
        <w:rPr>
          <w:rStyle w:val="HideTWBExt"/>
          <w:b w:val="0"/>
        </w:rPr>
        <w:t>&lt;/Members&gt;</w:t>
      </w:r>
    </w:p>
    <w:p w14:paraId="64F05EC1" w14:textId="77777777" w:rsidR="008D2359" w:rsidRPr="0034134F" w:rsidRDefault="008D2359" w:rsidP="008D2359">
      <w:pPr>
        <w:pStyle w:val="NormalBold"/>
      </w:pPr>
      <w:r w:rsidRPr="0034134F">
        <w:rPr>
          <w:rStyle w:val="HideTWBExt"/>
          <w:b w:val="0"/>
        </w:rPr>
        <w:t>&lt;/RepeatBlock-By&gt;</w:t>
      </w:r>
    </w:p>
    <w:p w14:paraId="746FF75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670ADA9" w14:textId="77777777" w:rsidR="008D2359" w:rsidRPr="0034134F" w:rsidRDefault="008D2359" w:rsidP="008D2359">
      <w:pPr>
        <w:pStyle w:val="NormalBold"/>
      </w:pPr>
      <w:r w:rsidRPr="0034134F">
        <w:rPr>
          <w:rStyle w:val="HideTWBExt"/>
          <w:b w:val="0"/>
        </w:rPr>
        <w:t>&lt;Article&gt;</w:t>
      </w:r>
      <w:r w:rsidRPr="0034134F">
        <w:t>–</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C24D5ED" w14:textId="77777777" w:rsidTr="00DE3D15">
        <w:trPr>
          <w:trHeight w:hRule="exact" w:val="240"/>
          <w:jc w:val="center"/>
        </w:trPr>
        <w:tc>
          <w:tcPr>
            <w:tcW w:w="9752" w:type="dxa"/>
            <w:gridSpan w:val="2"/>
            <w:tcBorders>
              <w:top w:val="nil"/>
              <w:left w:val="nil"/>
              <w:bottom w:val="nil"/>
              <w:right w:val="nil"/>
            </w:tcBorders>
          </w:tcPr>
          <w:p w14:paraId="2BC2D2FC" w14:textId="77777777" w:rsidR="008D2359" w:rsidRPr="0034134F" w:rsidRDefault="008D2359" w:rsidP="00DE3D15"/>
        </w:tc>
      </w:tr>
      <w:tr w:rsidR="008D2359" w:rsidRPr="0034134F" w14:paraId="21D1F929" w14:textId="77777777" w:rsidTr="00DE3D15">
        <w:trPr>
          <w:trHeight w:val="240"/>
          <w:jc w:val="center"/>
        </w:trPr>
        <w:tc>
          <w:tcPr>
            <w:tcW w:w="4876" w:type="dxa"/>
            <w:tcBorders>
              <w:top w:val="nil"/>
              <w:left w:val="nil"/>
              <w:bottom w:val="nil"/>
              <w:right w:val="nil"/>
            </w:tcBorders>
          </w:tcPr>
          <w:p w14:paraId="5C2FD0C5" w14:textId="77777777" w:rsidR="008D2359" w:rsidRPr="0034134F" w:rsidRDefault="008D2359" w:rsidP="00DE3D15">
            <w:pPr>
              <w:pStyle w:val="AmColumnHeading"/>
            </w:pPr>
          </w:p>
        </w:tc>
        <w:tc>
          <w:tcPr>
            <w:tcW w:w="4876" w:type="dxa"/>
            <w:tcBorders>
              <w:top w:val="nil"/>
              <w:left w:val="nil"/>
              <w:bottom w:val="nil"/>
              <w:right w:val="nil"/>
            </w:tcBorders>
          </w:tcPr>
          <w:p w14:paraId="3168F028" w14:textId="77777777" w:rsidR="008D2359" w:rsidRPr="0034134F" w:rsidRDefault="008D2359" w:rsidP="00DE3D15">
            <w:pPr>
              <w:pStyle w:val="AmColumnHeading"/>
            </w:pPr>
            <w:r w:rsidRPr="0034134F">
              <w:t>Voorstel tot verwerping</w:t>
            </w:r>
          </w:p>
        </w:tc>
      </w:tr>
      <w:tr w:rsidR="008D2359" w:rsidRPr="0034134F" w14:paraId="529B044B" w14:textId="77777777" w:rsidTr="00DE3D15">
        <w:trPr>
          <w:jc w:val="center"/>
        </w:trPr>
        <w:tc>
          <w:tcPr>
            <w:tcW w:w="4876" w:type="dxa"/>
            <w:tcBorders>
              <w:top w:val="nil"/>
              <w:left w:val="nil"/>
              <w:bottom w:val="nil"/>
              <w:right w:val="nil"/>
            </w:tcBorders>
          </w:tcPr>
          <w:p w14:paraId="0F507071" w14:textId="77777777" w:rsidR="008D2359" w:rsidRPr="0034134F" w:rsidRDefault="008D2359" w:rsidP="00DE3D15"/>
        </w:tc>
        <w:tc>
          <w:tcPr>
            <w:tcW w:w="4876" w:type="dxa"/>
            <w:tcBorders>
              <w:top w:val="nil"/>
              <w:left w:val="nil"/>
              <w:bottom w:val="nil"/>
              <w:right w:val="nil"/>
            </w:tcBorders>
          </w:tcPr>
          <w:p w14:paraId="1BF64AA9" w14:textId="77777777" w:rsidR="008D2359" w:rsidRPr="0034134F" w:rsidRDefault="008D2359" w:rsidP="00DE3D15">
            <w:pPr>
              <w:pStyle w:val="Normal6a"/>
            </w:pPr>
            <w:r w:rsidRPr="0034134F">
              <w:rPr>
                <w:b/>
                <w:i/>
              </w:rPr>
              <w:t>Het Europees Parlement verwerpt het voorstel van de Commissie.</w:t>
            </w:r>
          </w:p>
        </w:tc>
      </w:tr>
    </w:tbl>
    <w:p w14:paraId="2000955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16E6AF2" w14:textId="77777777" w:rsidR="008D2359" w:rsidRPr="0034134F" w:rsidRDefault="008D2359" w:rsidP="008D2359">
      <w:r w:rsidRPr="0034134F">
        <w:rPr>
          <w:rStyle w:val="HideTWBExt"/>
        </w:rPr>
        <w:t>&lt;/Amend&gt;</w:t>
      </w:r>
    </w:p>
    <w:p w14:paraId="5B2D461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201</w:t>
      </w:r>
      <w:r w:rsidRPr="0034134F">
        <w:rPr>
          <w:rStyle w:val="HideTWBExt"/>
          <w:b w:val="0"/>
        </w:rPr>
        <w:t>&lt;/NumAm&gt;</w:t>
      </w:r>
    </w:p>
    <w:p w14:paraId="72E5EA31"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795648D7" w14:textId="77777777" w:rsidR="008D2359" w:rsidRPr="0034134F" w:rsidRDefault="008D2359" w:rsidP="008D2359">
      <w:r w:rsidRPr="0034134F">
        <w:rPr>
          <w:rStyle w:val="HideTWBExt"/>
        </w:rPr>
        <w:t>&lt;AuNomDe&gt;</w:t>
      </w:r>
      <w:r w:rsidRPr="0034134F">
        <w:rPr>
          <w:rStyle w:val="HideTWBInt"/>
        </w:rPr>
        <w:t>{</w:t>
      </w:r>
      <w:proofErr w:type="spellStart"/>
      <w:r w:rsidRPr="0034134F">
        <w:rPr>
          <w:rStyle w:val="HideTWBInt"/>
        </w:rPr>
        <w:t>PfE</w:t>
      </w:r>
      <w:proofErr w:type="spellEnd"/>
      <w:r w:rsidRPr="0034134F">
        <w:rPr>
          <w:rStyle w:val="HideTWBInt"/>
        </w:rPr>
        <w:t>}</w:t>
      </w:r>
      <w:r w:rsidRPr="0034134F">
        <w:t xml:space="preserve">namens de </w:t>
      </w:r>
      <w:proofErr w:type="spellStart"/>
      <w:r w:rsidRPr="0034134F">
        <w:t>PfE</w:t>
      </w:r>
      <w:proofErr w:type="spellEnd"/>
      <w:r w:rsidRPr="0034134F">
        <w:t>-Fractie</w:t>
      </w:r>
      <w:r w:rsidRPr="0034134F">
        <w:rPr>
          <w:rStyle w:val="HideTWBExt"/>
        </w:rPr>
        <w:t>&lt;/AuNomDe&gt;</w:t>
      </w:r>
    </w:p>
    <w:p w14:paraId="7E3567CC" w14:textId="77777777" w:rsidR="008D2359" w:rsidRPr="0034134F" w:rsidRDefault="008D2359" w:rsidP="008D2359">
      <w:pPr>
        <w:pStyle w:val="NormalBold"/>
      </w:pPr>
      <w:r w:rsidRPr="0034134F">
        <w:rPr>
          <w:rStyle w:val="HideTWBExt"/>
          <w:b w:val="0"/>
        </w:rPr>
        <w:t>&lt;/RepeatBlock-By&gt;</w:t>
      </w:r>
    </w:p>
    <w:p w14:paraId="61DBFB83" w14:textId="77777777" w:rsidR="008D2359" w:rsidRPr="0034134F" w:rsidRDefault="008D2359" w:rsidP="008D2359">
      <w:pPr>
        <w:pStyle w:val="NormalBold"/>
      </w:pPr>
      <w:r w:rsidRPr="0034134F">
        <w:rPr>
          <w:rStyle w:val="HideTWBExt"/>
          <w:b w:val="0"/>
        </w:rPr>
        <w:t>&lt;DocAmend&gt;</w:t>
      </w:r>
      <w:r w:rsidRPr="0034134F">
        <w:t>Ontwerpwetgevingsresolutie</w:t>
      </w:r>
      <w:r w:rsidRPr="0034134F">
        <w:rPr>
          <w:rStyle w:val="HideTWBExt"/>
          <w:b w:val="0"/>
        </w:rPr>
        <w:t>&lt;/DocAmend&gt;</w:t>
      </w:r>
    </w:p>
    <w:p w14:paraId="4F4CBAEA" w14:textId="77777777" w:rsidR="008D2359" w:rsidRPr="0034134F" w:rsidRDefault="008D2359" w:rsidP="008D2359">
      <w:pPr>
        <w:pStyle w:val="NormalBold"/>
      </w:pPr>
      <w:r w:rsidRPr="0034134F">
        <w:rPr>
          <w:rStyle w:val="HideTWBExt"/>
          <w:b w:val="0"/>
        </w:rPr>
        <w:t>&lt;Article&gt;</w:t>
      </w:r>
      <w:r w:rsidRPr="0034134F">
        <w:t>Visum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56E9330" w14:textId="77777777" w:rsidTr="00DE3D15">
        <w:trPr>
          <w:trHeight w:hRule="exact" w:val="240"/>
          <w:jc w:val="center"/>
        </w:trPr>
        <w:tc>
          <w:tcPr>
            <w:tcW w:w="9752" w:type="dxa"/>
            <w:gridSpan w:val="2"/>
            <w:tcBorders>
              <w:top w:val="nil"/>
              <w:left w:val="nil"/>
              <w:bottom w:val="nil"/>
              <w:right w:val="nil"/>
            </w:tcBorders>
          </w:tcPr>
          <w:p w14:paraId="4DAB732E" w14:textId="77777777" w:rsidR="008D2359" w:rsidRPr="0034134F" w:rsidRDefault="008D2359" w:rsidP="00DE3D15"/>
        </w:tc>
      </w:tr>
      <w:tr w:rsidR="008D2359" w:rsidRPr="0034134F" w14:paraId="11240443" w14:textId="77777777" w:rsidTr="00DE3D15">
        <w:trPr>
          <w:trHeight w:val="240"/>
          <w:jc w:val="center"/>
        </w:trPr>
        <w:tc>
          <w:tcPr>
            <w:tcW w:w="4876" w:type="dxa"/>
            <w:tcBorders>
              <w:top w:val="nil"/>
              <w:left w:val="nil"/>
              <w:bottom w:val="nil"/>
              <w:right w:val="nil"/>
            </w:tcBorders>
          </w:tcPr>
          <w:p w14:paraId="3E116C5C" w14:textId="77777777" w:rsidR="008D2359" w:rsidRPr="0034134F" w:rsidRDefault="008D2359" w:rsidP="00DE3D15">
            <w:pPr>
              <w:pStyle w:val="AmColumnHeading"/>
            </w:pPr>
            <w:r w:rsidRPr="0034134F">
              <w:t>Ontwerpwetgevingsresolutie</w:t>
            </w:r>
          </w:p>
        </w:tc>
        <w:tc>
          <w:tcPr>
            <w:tcW w:w="4876" w:type="dxa"/>
            <w:tcBorders>
              <w:top w:val="nil"/>
              <w:left w:val="nil"/>
              <w:bottom w:val="nil"/>
              <w:right w:val="nil"/>
            </w:tcBorders>
          </w:tcPr>
          <w:p w14:paraId="3D76C9AF" w14:textId="77777777" w:rsidR="008D2359" w:rsidRPr="0034134F" w:rsidRDefault="008D2359" w:rsidP="00DE3D15">
            <w:pPr>
              <w:pStyle w:val="AmColumnHeading"/>
            </w:pPr>
            <w:r w:rsidRPr="0034134F">
              <w:t>Amendement</w:t>
            </w:r>
          </w:p>
        </w:tc>
      </w:tr>
      <w:tr w:rsidR="008D2359" w:rsidRPr="0034134F" w14:paraId="7F223F1F" w14:textId="77777777" w:rsidTr="00DE3D15">
        <w:trPr>
          <w:jc w:val="center"/>
        </w:trPr>
        <w:tc>
          <w:tcPr>
            <w:tcW w:w="4876" w:type="dxa"/>
            <w:tcBorders>
              <w:top w:val="nil"/>
              <w:left w:val="nil"/>
              <w:bottom w:val="nil"/>
              <w:right w:val="nil"/>
            </w:tcBorders>
          </w:tcPr>
          <w:p w14:paraId="2DC42EF8" w14:textId="77777777" w:rsidR="008D2359" w:rsidRPr="0034134F" w:rsidRDefault="008D2359" w:rsidP="00DE3D15">
            <w:pPr>
              <w:pStyle w:val="Normal6a"/>
            </w:pPr>
            <w:r w:rsidRPr="0034134F">
              <w:t>–</w:t>
            </w:r>
            <w:r w:rsidRPr="0034134F">
              <w:tab/>
              <w:t xml:space="preserve">gezien artikel 294, lid 2, </w:t>
            </w:r>
            <w:r w:rsidRPr="0034134F">
              <w:rPr>
                <w:b/>
                <w:i/>
              </w:rPr>
              <w:t>en</w:t>
            </w:r>
            <w:r w:rsidRPr="0034134F">
              <w:t xml:space="preserve"> artikel 79, lid 2, punt c), van het Verdrag betreffende de werking van de Europese Unie, op grond waarvan het voorstel door de Commissie bij het Parlement is ingediend (C10-0047/2025),</w:t>
            </w:r>
          </w:p>
        </w:tc>
        <w:tc>
          <w:tcPr>
            <w:tcW w:w="4876" w:type="dxa"/>
            <w:tcBorders>
              <w:top w:val="nil"/>
              <w:left w:val="nil"/>
              <w:bottom w:val="nil"/>
              <w:right w:val="nil"/>
            </w:tcBorders>
          </w:tcPr>
          <w:p w14:paraId="5A4AB583" w14:textId="77777777" w:rsidR="008D2359" w:rsidRPr="0034134F" w:rsidRDefault="008D2359" w:rsidP="00DE3D15">
            <w:pPr>
              <w:pStyle w:val="Normal6a"/>
            </w:pPr>
            <w:r w:rsidRPr="0034134F">
              <w:t>–</w:t>
            </w:r>
            <w:r w:rsidRPr="0034134F">
              <w:tab/>
              <w:t xml:space="preserve">gezien artikel 294, lid 2, artikel 79, lid 2, punt c), </w:t>
            </w:r>
            <w:r w:rsidRPr="0034134F">
              <w:rPr>
                <w:b/>
                <w:i/>
              </w:rPr>
              <w:t>artikel 207 en artikel 209</w:t>
            </w:r>
            <w:r w:rsidRPr="0034134F">
              <w:t xml:space="preserve"> van het Verdrag betreffende de werking van de Europese Unie, op grond waarvan het voorstel door de Commissie bij het Parlement is ingediend (C10-0047/2025),</w:t>
            </w:r>
          </w:p>
        </w:tc>
      </w:tr>
    </w:tbl>
    <w:p w14:paraId="5FDC94F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C4C1975" w14:textId="77777777" w:rsidR="008D2359" w:rsidRPr="0034134F" w:rsidRDefault="008D2359" w:rsidP="008D2359">
      <w:r w:rsidRPr="0034134F">
        <w:rPr>
          <w:rStyle w:val="HideTWBExt"/>
        </w:rPr>
        <w:t>&lt;/Amend&gt;</w:t>
      </w:r>
    </w:p>
    <w:p w14:paraId="60BA99C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202</w:t>
      </w:r>
      <w:r w:rsidRPr="0034134F">
        <w:rPr>
          <w:rStyle w:val="HideTWBExt"/>
          <w:b w:val="0"/>
        </w:rPr>
        <w:t>&lt;/NumAm&gt;</w:t>
      </w:r>
    </w:p>
    <w:p w14:paraId="71AA63BF"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30C18B47" w14:textId="77777777" w:rsidR="008D2359" w:rsidRPr="0034134F" w:rsidRDefault="008D2359" w:rsidP="008D2359">
      <w:pPr>
        <w:pStyle w:val="NormalBold"/>
      </w:pPr>
      <w:r w:rsidRPr="0034134F">
        <w:rPr>
          <w:rStyle w:val="HideTWBExt"/>
          <w:b w:val="0"/>
        </w:rPr>
        <w:t>&lt;/RepeatBlock-By&gt;</w:t>
      </w:r>
    </w:p>
    <w:p w14:paraId="0C08E40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C21CEF1" w14:textId="77777777" w:rsidR="008D2359" w:rsidRPr="0034134F" w:rsidRDefault="008D2359" w:rsidP="008D2359">
      <w:pPr>
        <w:pStyle w:val="NormalBold"/>
      </w:pPr>
      <w:r w:rsidRPr="0034134F">
        <w:rPr>
          <w:rStyle w:val="HideTWBExt"/>
          <w:b w:val="0"/>
        </w:rPr>
        <w:t>&lt;Article&gt;</w:t>
      </w:r>
      <w:r w:rsidRPr="0034134F">
        <w:t>Titel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F77F842" w14:textId="77777777" w:rsidTr="00DE3D15">
        <w:trPr>
          <w:trHeight w:hRule="exact" w:val="240"/>
          <w:jc w:val="center"/>
        </w:trPr>
        <w:tc>
          <w:tcPr>
            <w:tcW w:w="9752" w:type="dxa"/>
            <w:gridSpan w:val="2"/>
            <w:tcBorders>
              <w:top w:val="nil"/>
              <w:left w:val="nil"/>
              <w:bottom w:val="nil"/>
              <w:right w:val="nil"/>
            </w:tcBorders>
          </w:tcPr>
          <w:p w14:paraId="480CD5EE" w14:textId="77777777" w:rsidR="008D2359" w:rsidRPr="0034134F" w:rsidRDefault="008D2359" w:rsidP="00DE3D15"/>
        </w:tc>
      </w:tr>
      <w:tr w:rsidR="008D2359" w:rsidRPr="0034134F" w14:paraId="4B8B2167" w14:textId="77777777" w:rsidTr="00DE3D15">
        <w:trPr>
          <w:trHeight w:val="240"/>
          <w:jc w:val="center"/>
        </w:trPr>
        <w:tc>
          <w:tcPr>
            <w:tcW w:w="4876" w:type="dxa"/>
            <w:tcBorders>
              <w:top w:val="nil"/>
              <w:left w:val="nil"/>
              <w:bottom w:val="nil"/>
              <w:right w:val="nil"/>
            </w:tcBorders>
          </w:tcPr>
          <w:p w14:paraId="287BCBE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04B15AB" w14:textId="77777777" w:rsidR="008D2359" w:rsidRPr="0034134F" w:rsidRDefault="008D2359" w:rsidP="00DE3D15">
            <w:pPr>
              <w:pStyle w:val="AmColumnHeading"/>
            </w:pPr>
            <w:r w:rsidRPr="0034134F">
              <w:t>Amendement</w:t>
            </w:r>
          </w:p>
        </w:tc>
      </w:tr>
      <w:tr w:rsidR="008D2359" w:rsidRPr="0034134F" w14:paraId="11EF64FA" w14:textId="77777777" w:rsidTr="00DE3D15">
        <w:trPr>
          <w:jc w:val="center"/>
        </w:trPr>
        <w:tc>
          <w:tcPr>
            <w:tcW w:w="4876" w:type="dxa"/>
            <w:tcBorders>
              <w:top w:val="nil"/>
              <w:left w:val="nil"/>
              <w:bottom w:val="nil"/>
              <w:right w:val="nil"/>
            </w:tcBorders>
          </w:tcPr>
          <w:p w14:paraId="338D55EB" w14:textId="77777777" w:rsidR="008D2359" w:rsidRPr="0034134F" w:rsidRDefault="008D2359" w:rsidP="00DE3D15">
            <w:pPr>
              <w:pStyle w:val="Normal6a"/>
            </w:pPr>
            <w:r w:rsidRPr="0034134F">
              <w:t>Voorstel voor een</w:t>
            </w:r>
          </w:p>
          <w:p w14:paraId="5025E89E" w14:textId="77777777" w:rsidR="008D2359" w:rsidRPr="0034134F" w:rsidRDefault="008D2359" w:rsidP="00DE3D15">
            <w:pPr>
              <w:pStyle w:val="Normal6a"/>
            </w:pPr>
            <w:r w:rsidRPr="0034134F">
              <w:t xml:space="preserve"> VAN HET EUROPEES PARLEMENT EN DE RAAD</w:t>
            </w:r>
          </w:p>
          <w:p w14:paraId="5959E3D7" w14:textId="77777777" w:rsidR="008D2359" w:rsidRPr="0034134F" w:rsidRDefault="008D2359" w:rsidP="00DE3D15">
            <w:pPr>
              <w:pStyle w:val="Normal6a"/>
            </w:pPr>
            <w:r w:rsidRPr="0034134F">
              <w:rPr>
                <w:b/>
                <w:i/>
              </w:rPr>
              <w:t>VERORDENING tot vaststelling van een gemeenschappelijk systeem</w:t>
            </w:r>
            <w:r w:rsidRPr="0034134F">
              <w:t xml:space="preserve"> voor de </w:t>
            </w:r>
            <w:r w:rsidRPr="0034134F">
              <w:lastRenderedPageBreak/>
              <w:t xml:space="preserve">terugkeer van </w:t>
            </w:r>
            <w:r w:rsidRPr="0034134F">
              <w:rPr>
                <w:b/>
                <w:i/>
              </w:rPr>
              <w:t>illegaal</w:t>
            </w:r>
            <w:r w:rsidRPr="0034134F">
              <w:t xml:space="preserve"> in de Unie verblijvende onderdanen van derde landen en tot intrekking van Richtlijn 2008/115/EG van het Europees Parlement en de Raad, Richtlijn 2001/40/EG van de Raad en Beschikking 2004/191/EG van de Raad</w:t>
            </w:r>
          </w:p>
        </w:tc>
        <w:tc>
          <w:tcPr>
            <w:tcW w:w="4876" w:type="dxa"/>
            <w:tcBorders>
              <w:top w:val="nil"/>
              <w:left w:val="nil"/>
              <w:bottom w:val="nil"/>
              <w:right w:val="nil"/>
            </w:tcBorders>
          </w:tcPr>
          <w:p w14:paraId="6886A544" w14:textId="77777777" w:rsidR="008D2359" w:rsidRPr="0034134F" w:rsidRDefault="008D2359" w:rsidP="00DE3D15">
            <w:pPr>
              <w:pStyle w:val="Normal6a"/>
            </w:pPr>
            <w:r w:rsidRPr="0034134F">
              <w:lastRenderedPageBreak/>
              <w:t>Voorstel voor een</w:t>
            </w:r>
          </w:p>
          <w:p w14:paraId="107F0CB4" w14:textId="77777777" w:rsidR="008D2359" w:rsidRPr="0034134F" w:rsidRDefault="008D2359" w:rsidP="00DE3D15">
            <w:pPr>
              <w:pStyle w:val="Normal6a"/>
            </w:pPr>
            <w:r w:rsidRPr="0034134F">
              <w:t xml:space="preserve"> VAN HET EUROPEES PARLEMENT EN DE RAAD</w:t>
            </w:r>
          </w:p>
          <w:p w14:paraId="7517178D" w14:textId="77777777" w:rsidR="008D2359" w:rsidRPr="0034134F" w:rsidRDefault="008D2359" w:rsidP="00DE3D15">
            <w:pPr>
              <w:pStyle w:val="Normal6a"/>
            </w:pPr>
            <w:r w:rsidRPr="0034134F">
              <w:rPr>
                <w:b/>
                <w:i/>
              </w:rPr>
              <w:t>RICHTLIJN over gemeenschappelijke normen en procedures in de lidstaten</w:t>
            </w:r>
            <w:r w:rsidRPr="0034134F">
              <w:t xml:space="preserve"> voor </w:t>
            </w:r>
            <w:r w:rsidRPr="0034134F">
              <w:lastRenderedPageBreak/>
              <w:t xml:space="preserve">de terugkeer van </w:t>
            </w:r>
            <w:r w:rsidRPr="0034134F">
              <w:rPr>
                <w:b/>
                <w:i/>
              </w:rPr>
              <w:t>irregulier</w:t>
            </w:r>
            <w:r w:rsidRPr="0034134F">
              <w:t xml:space="preserve"> in de Unie verblijvende onderdanen van derde landen en tot intrekking van Richtlijn 2008/115/EG van het Europees Parlement en de Raad, Richtlijn 2001/40/EG van de Raad en Beschikking 2004/191/EG van de Raad</w:t>
            </w:r>
          </w:p>
        </w:tc>
      </w:tr>
    </w:tbl>
    <w:p w14:paraId="28017BE6" w14:textId="77777777" w:rsidR="008D2359" w:rsidRPr="0034134F" w:rsidRDefault="008D2359" w:rsidP="008D2359">
      <w:pPr>
        <w:pStyle w:val="AmOrLang"/>
      </w:pPr>
      <w:r w:rsidRPr="0034134F">
        <w:lastRenderedPageBreak/>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BFAFF6B" w14:textId="77777777" w:rsidR="008D2359" w:rsidRPr="0034134F" w:rsidRDefault="008D2359" w:rsidP="008D2359">
      <w:r w:rsidRPr="0034134F">
        <w:rPr>
          <w:rStyle w:val="HideTWBExt"/>
        </w:rPr>
        <w:t>&lt;/Amend&gt;</w:t>
      </w:r>
    </w:p>
    <w:p w14:paraId="469B3FC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203</w:t>
      </w:r>
      <w:r w:rsidRPr="0034134F">
        <w:rPr>
          <w:rStyle w:val="HideTWBExt"/>
          <w:b w:val="0"/>
        </w:rPr>
        <w:t>&lt;/NumAm&gt;</w:t>
      </w:r>
    </w:p>
    <w:p w14:paraId="4CEB2E81"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7563E9F2" w14:textId="77777777" w:rsidR="008D2359" w:rsidRPr="0034134F" w:rsidRDefault="008D2359" w:rsidP="008D2359">
      <w:pPr>
        <w:pStyle w:val="NormalBold"/>
      </w:pPr>
      <w:r w:rsidRPr="0034134F">
        <w:rPr>
          <w:rStyle w:val="HideTWBExt"/>
          <w:b w:val="0"/>
        </w:rPr>
        <w:t>&lt;/RepeatBlock-By&gt;</w:t>
      </w:r>
    </w:p>
    <w:p w14:paraId="1512D60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EA8F68D" w14:textId="77777777" w:rsidR="008D2359" w:rsidRPr="0034134F" w:rsidRDefault="008D2359" w:rsidP="008D2359">
      <w:pPr>
        <w:pStyle w:val="NormalBold"/>
      </w:pPr>
      <w:r w:rsidRPr="0034134F">
        <w:rPr>
          <w:rStyle w:val="HideTWBExt"/>
          <w:b w:val="0"/>
        </w:rPr>
        <w:t>&lt;Article&gt;</w:t>
      </w:r>
      <w:r w:rsidRPr="0034134F">
        <w:t>Titel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861557B" w14:textId="77777777" w:rsidTr="00DE3D15">
        <w:trPr>
          <w:trHeight w:hRule="exact" w:val="240"/>
          <w:jc w:val="center"/>
        </w:trPr>
        <w:tc>
          <w:tcPr>
            <w:tcW w:w="9752" w:type="dxa"/>
            <w:gridSpan w:val="2"/>
            <w:tcBorders>
              <w:top w:val="nil"/>
              <w:left w:val="nil"/>
              <w:bottom w:val="nil"/>
              <w:right w:val="nil"/>
            </w:tcBorders>
          </w:tcPr>
          <w:p w14:paraId="03074150" w14:textId="77777777" w:rsidR="008D2359" w:rsidRPr="0034134F" w:rsidRDefault="008D2359" w:rsidP="00DE3D15"/>
        </w:tc>
      </w:tr>
      <w:tr w:rsidR="008D2359" w:rsidRPr="0034134F" w14:paraId="06713D17" w14:textId="77777777" w:rsidTr="00DE3D15">
        <w:trPr>
          <w:trHeight w:val="240"/>
          <w:jc w:val="center"/>
        </w:trPr>
        <w:tc>
          <w:tcPr>
            <w:tcW w:w="4876" w:type="dxa"/>
            <w:tcBorders>
              <w:top w:val="nil"/>
              <w:left w:val="nil"/>
              <w:bottom w:val="nil"/>
              <w:right w:val="nil"/>
            </w:tcBorders>
          </w:tcPr>
          <w:p w14:paraId="59192B1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5973FA4" w14:textId="77777777" w:rsidR="008D2359" w:rsidRPr="0034134F" w:rsidRDefault="008D2359" w:rsidP="00DE3D15">
            <w:pPr>
              <w:pStyle w:val="AmColumnHeading"/>
            </w:pPr>
            <w:r w:rsidRPr="0034134F">
              <w:t>Amendement</w:t>
            </w:r>
          </w:p>
        </w:tc>
      </w:tr>
      <w:tr w:rsidR="008D2359" w:rsidRPr="0034134F" w14:paraId="5062A213" w14:textId="77777777" w:rsidTr="00DE3D15">
        <w:trPr>
          <w:jc w:val="center"/>
        </w:trPr>
        <w:tc>
          <w:tcPr>
            <w:tcW w:w="4876" w:type="dxa"/>
            <w:tcBorders>
              <w:top w:val="nil"/>
              <w:left w:val="nil"/>
              <w:bottom w:val="nil"/>
              <w:right w:val="nil"/>
            </w:tcBorders>
          </w:tcPr>
          <w:p w14:paraId="41414BE9" w14:textId="77777777" w:rsidR="008D2359" w:rsidRPr="0034134F" w:rsidRDefault="008D2359" w:rsidP="00DE3D15">
            <w:pPr>
              <w:pStyle w:val="Normal6a"/>
            </w:pPr>
            <w:r w:rsidRPr="0034134F">
              <w:t>Voorstel voor een</w:t>
            </w:r>
          </w:p>
          <w:p w14:paraId="0109F819" w14:textId="77777777" w:rsidR="008D2359" w:rsidRPr="0034134F" w:rsidRDefault="008D2359" w:rsidP="00DE3D15">
            <w:pPr>
              <w:pStyle w:val="Normal6a"/>
            </w:pPr>
            <w:r w:rsidRPr="0034134F">
              <w:t>VERORDENING VAN HET EUROPEES PARLEMENT EN DE RAAD</w:t>
            </w:r>
          </w:p>
          <w:p w14:paraId="767F9160" w14:textId="77777777" w:rsidR="008D2359" w:rsidRPr="0034134F" w:rsidRDefault="008D2359" w:rsidP="00DE3D15">
            <w:pPr>
              <w:pStyle w:val="Normal6a"/>
            </w:pPr>
            <w:r w:rsidRPr="0034134F">
              <w:t xml:space="preserve">tot vaststelling van een gemeenschappelijk systeem voor de terugkeer van </w:t>
            </w:r>
            <w:r w:rsidRPr="0034134F">
              <w:rPr>
                <w:b/>
                <w:i/>
              </w:rPr>
              <w:t>illegaal</w:t>
            </w:r>
            <w:r w:rsidRPr="0034134F">
              <w:t xml:space="preserve"> in de Unie verblijvende onderdanen van derde landen en tot intrekking van Richtlijn 2008/115/EG van het Europees Parlement en de Raad, Richtlijn 2001/40/EG van de Raad en Beschikking 2004/191/EG van de Raad</w:t>
            </w:r>
          </w:p>
        </w:tc>
        <w:tc>
          <w:tcPr>
            <w:tcW w:w="4876" w:type="dxa"/>
            <w:tcBorders>
              <w:top w:val="nil"/>
              <w:left w:val="nil"/>
              <w:bottom w:val="nil"/>
              <w:right w:val="nil"/>
            </w:tcBorders>
          </w:tcPr>
          <w:p w14:paraId="16F8F5DB" w14:textId="77777777" w:rsidR="008D2359" w:rsidRPr="0034134F" w:rsidRDefault="008D2359" w:rsidP="00DE3D15">
            <w:pPr>
              <w:pStyle w:val="Normal6a"/>
            </w:pPr>
            <w:r w:rsidRPr="0034134F">
              <w:t>Voorstel voor een</w:t>
            </w:r>
          </w:p>
          <w:p w14:paraId="67FC99D0" w14:textId="77777777" w:rsidR="008D2359" w:rsidRPr="0034134F" w:rsidRDefault="008D2359" w:rsidP="00DE3D15">
            <w:pPr>
              <w:pStyle w:val="Normal6a"/>
            </w:pPr>
            <w:r w:rsidRPr="0034134F">
              <w:t>VERORDENING VAN HET EUROPEES PARLEMENT EN DE RAAD</w:t>
            </w:r>
          </w:p>
          <w:p w14:paraId="60A5B6CC" w14:textId="77777777" w:rsidR="008D2359" w:rsidRPr="0034134F" w:rsidRDefault="008D2359" w:rsidP="00DE3D15">
            <w:pPr>
              <w:pStyle w:val="Normal6a"/>
            </w:pPr>
            <w:r w:rsidRPr="0034134F">
              <w:t xml:space="preserve">tot vaststelling van een gemeenschappelijk systeem voor de terugkeer van </w:t>
            </w:r>
            <w:r w:rsidRPr="0034134F">
              <w:rPr>
                <w:b/>
                <w:i/>
              </w:rPr>
              <w:t>irregulier</w:t>
            </w:r>
            <w:r w:rsidRPr="0034134F">
              <w:t xml:space="preserve"> in de Unie verblijvende onderdanen van derde landen en tot intrekking van Richtlijn 2008/115/EG van het Europees Parlement en de Raad, Richtlijn 2001/40/EG van de Raad en Beschikking 2004/191/EG van de Raad</w:t>
            </w:r>
          </w:p>
        </w:tc>
      </w:tr>
    </w:tbl>
    <w:p w14:paraId="72F0974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2E97477" w14:textId="77777777" w:rsidR="008D2359" w:rsidRPr="0034134F" w:rsidRDefault="008D2359" w:rsidP="008D2359">
      <w:r w:rsidRPr="0034134F">
        <w:rPr>
          <w:rStyle w:val="HideTWBExt"/>
        </w:rPr>
        <w:t>&lt;/Amend&gt;</w:t>
      </w:r>
    </w:p>
    <w:p w14:paraId="63C8D1C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204</w:t>
      </w:r>
      <w:r w:rsidRPr="0034134F">
        <w:rPr>
          <w:rStyle w:val="HideTWBExt"/>
          <w:b w:val="0"/>
        </w:rPr>
        <w:t>&lt;/NumAm&gt;</w:t>
      </w:r>
    </w:p>
    <w:p w14:paraId="2A25F134"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0CA32D2A" w14:textId="77777777" w:rsidR="008D2359" w:rsidRPr="0034134F" w:rsidRDefault="008D2359" w:rsidP="008D2359">
      <w:pPr>
        <w:pStyle w:val="NormalBold"/>
      </w:pPr>
      <w:r w:rsidRPr="0034134F">
        <w:rPr>
          <w:rStyle w:val="HideTWBExt"/>
          <w:b w:val="0"/>
        </w:rPr>
        <w:t>&lt;/RepeatBlock-By&gt;</w:t>
      </w:r>
    </w:p>
    <w:p w14:paraId="6B084C7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86B6C5E" w14:textId="77777777" w:rsidR="008D2359" w:rsidRPr="0034134F" w:rsidRDefault="008D2359" w:rsidP="008D2359">
      <w:pPr>
        <w:pStyle w:val="NormalBold"/>
      </w:pPr>
      <w:r w:rsidRPr="0034134F">
        <w:rPr>
          <w:rStyle w:val="HideTWBExt"/>
          <w:b w:val="0"/>
        </w:rPr>
        <w:t>&lt;Article&gt;</w:t>
      </w:r>
      <w:r w:rsidRPr="0034134F">
        <w:t>Titel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31ED3DC" w14:textId="77777777" w:rsidTr="00DE3D15">
        <w:trPr>
          <w:trHeight w:hRule="exact" w:val="240"/>
          <w:jc w:val="center"/>
        </w:trPr>
        <w:tc>
          <w:tcPr>
            <w:tcW w:w="9752" w:type="dxa"/>
            <w:gridSpan w:val="2"/>
            <w:tcBorders>
              <w:top w:val="nil"/>
              <w:left w:val="nil"/>
              <w:bottom w:val="nil"/>
              <w:right w:val="nil"/>
            </w:tcBorders>
          </w:tcPr>
          <w:p w14:paraId="0C292FE3" w14:textId="77777777" w:rsidR="008D2359" w:rsidRPr="0034134F" w:rsidRDefault="008D2359" w:rsidP="00DE3D15"/>
        </w:tc>
      </w:tr>
      <w:tr w:rsidR="008D2359" w:rsidRPr="0034134F" w14:paraId="2D6FC270" w14:textId="77777777" w:rsidTr="00DE3D15">
        <w:trPr>
          <w:trHeight w:val="240"/>
          <w:jc w:val="center"/>
        </w:trPr>
        <w:tc>
          <w:tcPr>
            <w:tcW w:w="4876" w:type="dxa"/>
            <w:tcBorders>
              <w:top w:val="nil"/>
              <w:left w:val="nil"/>
              <w:bottom w:val="nil"/>
              <w:right w:val="nil"/>
            </w:tcBorders>
          </w:tcPr>
          <w:p w14:paraId="70B261D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6600A17" w14:textId="77777777" w:rsidR="008D2359" w:rsidRPr="0034134F" w:rsidRDefault="008D2359" w:rsidP="00DE3D15">
            <w:pPr>
              <w:pStyle w:val="AmColumnHeading"/>
            </w:pPr>
            <w:r w:rsidRPr="0034134F">
              <w:t>Amendement</w:t>
            </w:r>
          </w:p>
        </w:tc>
      </w:tr>
      <w:tr w:rsidR="008D2359" w:rsidRPr="0034134F" w14:paraId="7DDDAA69" w14:textId="77777777" w:rsidTr="00DE3D15">
        <w:trPr>
          <w:jc w:val="center"/>
        </w:trPr>
        <w:tc>
          <w:tcPr>
            <w:tcW w:w="4876" w:type="dxa"/>
            <w:tcBorders>
              <w:top w:val="nil"/>
              <w:left w:val="nil"/>
              <w:bottom w:val="nil"/>
              <w:right w:val="nil"/>
            </w:tcBorders>
          </w:tcPr>
          <w:p w14:paraId="3383115D" w14:textId="77777777" w:rsidR="008D2359" w:rsidRPr="0034134F" w:rsidRDefault="008D2359" w:rsidP="00DE3D15">
            <w:pPr>
              <w:pStyle w:val="Normal6a"/>
            </w:pPr>
            <w:r w:rsidRPr="0034134F">
              <w:t>Voorstel voor een</w:t>
            </w:r>
          </w:p>
          <w:p w14:paraId="463DEBFC" w14:textId="77777777" w:rsidR="008D2359" w:rsidRPr="0034134F" w:rsidRDefault="008D2359" w:rsidP="00DE3D15">
            <w:pPr>
              <w:pStyle w:val="Normal6a"/>
            </w:pPr>
            <w:r w:rsidRPr="0034134F">
              <w:t xml:space="preserve"> VAN HET EUROPEES PARLEMENT EN DE RAAD</w:t>
            </w:r>
          </w:p>
          <w:p w14:paraId="5092FC29" w14:textId="77777777" w:rsidR="008D2359" w:rsidRPr="0034134F" w:rsidRDefault="008D2359" w:rsidP="00DE3D15">
            <w:pPr>
              <w:pStyle w:val="Normal6a"/>
            </w:pPr>
            <w:r w:rsidRPr="0034134F">
              <w:rPr>
                <w:b/>
                <w:i/>
              </w:rPr>
              <w:t>VERORDENING</w:t>
            </w:r>
            <w:r w:rsidRPr="0034134F">
              <w:t xml:space="preserve"> tot vaststelling van een </w:t>
            </w:r>
            <w:r w:rsidRPr="0034134F">
              <w:lastRenderedPageBreak/>
              <w:t>gemeenschappelijk systeem voor de terugkeer van illegaal in de Unie verblijvende onderdanen van derde landen en tot intrekking van Richtlijn 2008/115/EG van het Europees Parlement en de Raad, Richtlijn 2001/40/EG van de Raad en Beschikking 2004/191/EG van de Raad</w:t>
            </w:r>
          </w:p>
        </w:tc>
        <w:tc>
          <w:tcPr>
            <w:tcW w:w="4876" w:type="dxa"/>
            <w:tcBorders>
              <w:top w:val="nil"/>
              <w:left w:val="nil"/>
              <w:bottom w:val="nil"/>
              <w:right w:val="nil"/>
            </w:tcBorders>
          </w:tcPr>
          <w:p w14:paraId="31E09407" w14:textId="77777777" w:rsidR="008D2359" w:rsidRPr="0034134F" w:rsidRDefault="008D2359" w:rsidP="00DE3D15">
            <w:pPr>
              <w:pStyle w:val="Normal6a"/>
            </w:pPr>
            <w:r w:rsidRPr="0034134F">
              <w:lastRenderedPageBreak/>
              <w:t>Voorstel voor een</w:t>
            </w:r>
          </w:p>
          <w:p w14:paraId="0F9B8FF0" w14:textId="77777777" w:rsidR="008D2359" w:rsidRPr="0034134F" w:rsidRDefault="008D2359" w:rsidP="00DE3D15">
            <w:pPr>
              <w:pStyle w:val="Normal6a"/>
            </w:pPr>
            <w:r w:rsidRPr="0034134F">
              <w:t xml:space="preserve"> VAN HET EUROPEES PARLEMENT EN DE RAAD</w:t>
            </w:r>
          </w:p>
          <w:p w14:paraId="5DED90ED" w14:textId="77777777" w:rsidR="008D2359" w:rsidRPr="0034134F" w:rsidRDefault="008D2359" w:rsidP="00DE3D15">
            <w:pPr>
              <w:pStyle w:val="Normal6a"/>
            </w:pPr>
            <w:r w:rsidRPr="0034134F">
              <w:rPr>
                <w:b/>
                <w:i/>
              </w:rPr>
              <w:t>RICHTLIJN</w:t>
            </w:r>
            <w:r w:rsidRPr="0034134F">
              <w:t xml:space="preserve"> tot vaststelling van een </w:t>
            </w:r>
            <w:r w:rsidRPr="0034134F">
              <w:lastRenderedPageBreak/>
              <w:t>gemeenschappelijk systeem voor de terugkeer van illegaal in de Unie verblijvende onderdanen van derde landen en tot intrekking van Richtlijn 2008/115/EG van het Europees Parlement en de Raad, Richtlijn 2001/40/EG van de Raad en Beschikking 2004/191/EG van de Raad</w:t>
            </w:r>
          </w:p>
        </w:tc>
      </w:tr>
    </w:tbl>
    <w:p w14:paraId="3BDF87F0" w14:textId="77777777" w:rsidR="008D2359" w:rsidRPr="0034134F" w:rsidRDefault="008D2359" w:rsidP="008D2359">
      <w:pPr>
        <w:pStyle w:val="AmOrLang"/>
      </w:pPr>
      <w:r w:rsidRPr="0034134F">
        <w:lastRenderedPageBreak/>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96EDD87"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7D3547A0" w14:textId="77777777" w:rsidR="008D2359" w:rsidRPr="0034134F" w:rsidRDefault="008D2359" w:rsidP="008D2359">
      <w:pPr>
        <w:pStyle w:val="AmJustText"/>
      </w:pPr>
      <w:r w:rsidRPr="0034134F">
        <w:t>Indien aangenomen, moet deze wijziging in de hele wetgeving dienovereenkomstig worden doorgevoerd.</w:t>
      </w:r>
    </w:p>
    <w:p w14:paraId="0009BF30" w14:textId="77777777" w:rsidR="008D2359" w:rsidRPr="0034134F" w:rsidRDefault="008D2359" w:rsidP="008D2359">
      <w:r w:rsidRPr="0034134F">
        <w:rPr>
          <w:rStyle w:val="HideTWBExt"/>
        </w:rPr>
        <w:t>&lt;/Amend&gt;</w:t>
      </w:r>
    </w:p>
    <w:p w14:paraId="0437521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205</w:t>
      </w:r>
      <w:r w:rsidRPr="0034134F">
        <w:rPr>
          <w:rStyle w:val="HideTWBExt"/>
          <w:b w:val="0"/>
        </w:rPr>
        <w:t>&lt;/NumAm&gt;</w:t>
      </w:r>
    </w:p>
    <w:p w14:paraId="59541B09"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0A9DFF57" w14:textId="77777777" w:rsidR="008D2359" w:rsidRPr="0034134F" w:rsidRDefault="008D2359" w:rsidP="008D2359">
      <w:r w:rsidRPr="0034134F">
        <w:rPr>
          <w:rStyle w:val="HideTWBExt"/>
        </w:rPr>
        <w:t>&lt;AuNomDe&gt;</w:t>
      </w:r>
      <w:r w:rsidRPr="0034134F">
        <w:rPr>
          <w:rStyle w:val="HideTWBInt"/>
        </w:rPr>
        <w:t>{</w:t>
      </w:r>
      <w:proofErr w:type="spellStart"/>
      <w:r w:rsidRPr="0034134F">
        <w:rPr>
          <w:rStyle w:val="HideTWBInt"/>
        </w:rPr>
        <w:t>PfE</w:t>
      </w:r>
      <w:proofErr w:type="spellEnd"/>
      <w:r w:rsidRPr="0034134F">
        <w:rPr>
          <w:rStyle w:val="HideTWBInt"/>
        </w:rPr>
        <w:t>}</w:t>
      </w:r>
      <w:r w:rsidRPr="0034134F">
        <w:t xml:space="preserve">namens de </w:t>
      </w:r>
      <w:proofErr w:type="spellStart"/>
      <w:r w:rsidRPr="0034134F">
        <w:t>PfE</w:t>
      </w:r>
      <w:proofErr w:type="spellEnd"/>
      <w:r w:rsidRPr="0034134F">
        <w:t>-Fractie</w:t>
      </w:r>
      <w:r w:rsidRPr="0034134F">
        <w:rPr>
          <w:rStyle w:val="HideTWBExt"/>
        </w:rPr>
        <w:t>&lt;/AuNomDe&gt;</w:t>
      </w:r>
    </w:p>
    <w:p w14:paraId="6A5962A0" w14:textId="77777777" w:rsidR="008D2359" w:rsidRPr="0034134F" w:rsidRDefault="008D2359" w:rsidP="008D2359">
      <w:pPr>
        <w:pStyle w:val="NormalBold"/>
      </w:pPr>
      <w:r w:rsidRPr="0034134F">
        <w:rPr>
          <w:rStyle w:val="HideTWBExt"/>
          <w:b w:val="0"/>
        </w:rPr>
        <w:t>&lt;/RepeatBlock-By&gt;</w:t>
      </w:r>
    </w:p>
    <w:p w14:paraId="022992E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FF58EA6" w14:textId="77777777" w:rsidR="008D2359" w:rsidRPr="0034134F" w:rsidRDefault="008D2359" w:rsidP="008D2359">
      <w:pPr>
        <w:pStyle w:val="NormalBold"/>
      </w:pPr>
      <w:r w:rsidRPr="0034134F">
        <w:rPr>
          <w:rStyle w:val="HideTWBExt"/>
          <w:b w:val="0"/>
        </w:rPr>
        <w:t>&lt;Article&gt;</w:t>
      </w:r>
      <w:r w:rsidRPr="0034134F">
        <w:t>Titel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F70E464" w14:textId="77777777" w:rsidTr="00DE3D15">
        <w:trPr>
          <w:trHeight w:hRule="exact" w:val="240"/>
          <w:jc w:val="center"/>
        </w:trPr>
        <w:tc>
          <w:tcPr>
            <w:tcW w:w="9752" w:type="dxa"/>
            <w:gridSpan w:val="2"/>
            <w:tcBorders>
              <w:top w:val="nil"/>
              <w:left w:val="nil"/>
              <w:bottom w:val="nil"/>
              <w:right w:val="nil"/>
            </w:tcBorders>
          </w:tcPr>
          <w:p w14:paraId="5A6E2AE8" w14:textId="77777777" w:rsidR="008D2359" w:rsidRPr="0034134F" w:rsidRDefault="008D2359" w:rsidP="00DE3D15"/>
        </w:tc>
      </w:tr>
      <w:tr w:rsidR="008D2359" w:rsidRPr="0034134F" w14:paraId="7C04AFC3" w14:textId="77777777" w:rsidTr="00DE3D15">
        <w:trPr>
          <w:trHeight w:val="240"/>
          <w:jc w:val="center"/>
        </w:trPr>
        <w:tc>
          <w:tcPr>
            <w:tcW w:w="4876" w:type="dxa"/>
            <w:tcBorders>
              <w:top w:val="nil"/>
              <w:left w:val="nil"/>
              <w:bottom w:val="nil"/>
              <w:right w:val="nil"/>
            </w:tcBorders>
          </w:tcPr>
          <w:p w14:paraId="38F6AF9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AB9FBFB" w14:textId="77777777" w:rsidR="008D2359" w:rsidRPr="0034134F" w:rsidRDefault="008D2359" w:rsidP="00DE3D15">
            <w:pPr>
              <w:pStyle w:val="AmColumnHeading"/>
            </w:pPr>
            <w:r w:rsidRPr="0034134F">
              <w:t>Amendement</w:t>
            </w:r>
          </w:p>
        </w:tc>
      </w:tr>
      <w:tr w:rsidR="008D2359" w:rsidRPr="0034134F" w14:paraId="0C8375E8" w14:textId="77777777" w:rsidTr="00DE3D15">
        <w:trPr>
          <w:jc w:val="center"/>
        </w:trPr>
        <w:tc>
          <w:tcPr>
            <w:tcW w:w="4876" w:type="dxa"/>
            <w:tcBorders>
              <w:top w:val="nil"/>
              <w:left w:val="nil"/>
              <w:bottom w:val="nil"/>
              <w:right w:val="nil"/>
            </w:tcBorders>
          </w:tcPr>
          <w:p w14:paraId="5AD7B50A" w14:textId="77777777" w:rsidR="008D2359" w:rsidRPr="0034134F" w:rsidRDefault="008D2359" w:rsidP="00DE3D15">
            <w:pPr>
              <w:pStyle w:val="Normal6a"/>
            </w:pPr>
            <w:r w:rsidRPr="0034134F">
              <w:t>Voorstel voor een</w:t>
            </w:r>
          </w:p>
          <w:p w14:paraId="20491B60" w14:textId="77777777" w:rsidR="008D2359" w:rsidRPr="0034134F" w:rsidRDefault="008D2359" w:rsidP="00DE3D15">
            <w:pPr>
              <w:pStyle w:val="Normal6a"/>
            </w:pPr>
            <w:r w:rsidRPr="0034134F">
              <w:t xml:space="preserve"> VAN HET EUROPEES PARLEMENT EN DE RAAD</w:t>
            </w:r>
          </w:p>
          <w:p w14:paraId="2FABE414" w14:textId="77777777" w:rsidR="008D2359" w:rsidRPr="0034134F" w:rsidRDefault="008D2359" w:rsidP="00DE3D15">
            <w:pPr>
              <w:pStyle w:val="Normal6a"/>
            </w:pPr>
            <w:r w:rsidRPr="0034134F">
              <w:rPr>
                <w:b/>
                <w:i/>
              </w:rPr>
              <w:t>VERORDENING</w:t>
            </w:r>
            <w:r w:rsidRPr="0034134F">
              <w:t xml:space="preserve"> tot vaststelling van een gemeenschappelijk systeem voor de terugkeer van illegaal in de Unie verblijvende onderdanen van derde landen en tot intrekking van Richtlijn 2008/115/EG van het Europees Parlement en de Raad, Richtlijn 2001/40/EG van de Raad en Beschikking 2004/191/EG van de Raad</w:t>
            </w:r>
          </w:p>
        </w:tc>
        <w:tc>
          <w:tcPr>
            <w:tcW w:w="4876" w:type="dxa"/>
            <w:tcBorders>
              <w:top w:val="nil"/>
              <w:left w:val="nil"/>
              <w:bottom w:val="nil"/>
              <w:right w:val="nil"/>
            </w:tcBorders>
          </w:tcPr>
          <w:p w14:paraId="7059A190" w14:textId="77777777" w:rsidR="008D2359" w:rsidRPr="0034134F" w:rsidRDefault="008D2359" w:rsidP="00DE3D15">
            <w:pPr>
              <w:pStyle w:val="Normal6a"/>
            </w:pPr>
            <w:r w:rsidRPr="0034134F">
              <w:t>Voorstel voor een</w:t>
            </w:r>
          </w:p>
          <w:p w14:paraId="39980A66" w14:textId="77777777" w:rsidR="008D2359" w:rsidRPr="0034134F" w:rsidRDefault="008D2359" w:rsidP="00DE3D15">
            <w:pPr>
              <w:pStyle w:val="Normal6a"/>
            </w:pPr>
            <w:r w:rsidRPr="0034134F">
              <w:t xml:space="preserve"> VAN HET EUROPEES PARLEMENT EN DE RAAD</w:t>
            </w:r>
          </w:p>
          <w:p w14:paraId="18D3B2EA" w14:textId="77777777" w:rsidR="008D2359" w:rsidRPr="0034134F" w:rsidRDefault="008D2359" w:rsidP="00DE3D15">
            <w:pPr>
              <w:pStyle w:val="Normal6a"/>
            </w:pPr>
            <w:r w:rsidRPr="0034134F">
              <w:rPr>
                <w:b/>
                <w:i/>
              </w:rPr>
              <w:t>RICHTLIJN</w:t>
            </w:r>
            <w:r w:rsidRPr="0034134F">
              <w:t xml:space="preserve"> tot vaststelling van een gemeenschappelijk systeem voor de terugkeer van illegaal in de Unie verblijvende onderdanen van derde landen en tot intrekking van Richtlijn 2008/115/EG van het Europees Parlement en de Raad, Richtlijn 2001/40/EG van de Raad en Beschikking 2004/191/EG van de Raad</w:t>
            </w:r>
          </w:p>
        </w:tc>
      </w:tr>
    </w:tbl>
    <w:p w14:paraId="2A4EEFE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156CB69"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69C64818" w14:textId="77777777" w:rsidR="008D2359" w:rsidRPr="0034134F" w:rsidRDefault="008D2359" w:rsidP="008D2359">
      <w:pPr>
        <w:pStyle w:val="AmJustText"/>
      </w:pPr>
      <w:r w:rsidRPr="0034134F">
        <w:t>Indien aangenomen, moet deze wijziging voor de gehele tekst gelden.</w:t>
      </w:r>
    </w:p>
    <w:p w14:paraId="76C8AF76" w14:textId="77777777" w:rsidR="008D2359" w:rsidRPr="0034134F" w:rsidRDefault="008D2359" w:rsidP="008D2359">
      <w:r w:rsidRPr="0034134F">
        <w:rPr>
          <w:rStyle w:val="HideTWBExt"/>
        </w:rPr>
        <w:t>&lt;/Amend&gt;</w:t>
      </w:r>
    </w:p>
    <w:p w14:paraId="4CC4F113" w14:textId="77777777" w:rsidR="008D2359" w:rsidRPr="0034134F" w:rsidRDefault="008D2359" w:rsidP="0034134F">
      <w:pPr>
        <w:pStyle w:val="AmNumberTabs"/>
        <w:keepNext/>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206</w:t>
      </w:r>
      <w:r w:rsidRPr="0034134F">
        <w:rPr>
          <w:rStyle w:val="HideTWBExt"/>
          <w:b w:val="0"/>
        </w:rPr>
        <w:t>&lt;/NumAm&gt;</w:t>
      </w:r>
    </w:p>
    <w:p w14:paraId="3A615300" w14:textId="77777777" w:rsidR="008D2359" w:rsidRPr="0034134F" w:rsidRDefault="008D2359" w:rsidP="008D2359">
      <w:pPr>
        <w:pStyle w:val="NormalBold"/>
      </w:pPr>
      <w:r w:rsidRPr="0034134F">
        <w:rPr>
          <w:rStyle w:val="HideTWBExt"/>
          <w:b w:val="0"/>
        </w:rPr>
        <w:lastRenderedPageBreak/>
        <w:t>&lt;RepeatBlock-By&gt;&lt;Members&gt;</w:t>
      </w:r>
      <w:r w:rsidRPr="0034134F">
        <w:t>Nadine Morano</w:t>
      </w:r>
      <w:r w:rsidRPr="0034134F">
        <w:rPr>
          <w:rStyle w:val="HideTWBExt"/>
          <w:b w:val="0"/>
        </w:rPr>
        <w:t>&lt;/Members&gt;</w:t>
      </w:r>
    </w:p>
    <w:p w14:paraId="42B9EC75" w14:textId="77777777" w:rsidR="008D2359" w:rsidRPr="0034134F" w:rsidRDefault="008D2359" w:rsidP="008D2359">
      <w:pPr>
        <w:pStyle w:val="NormalBold"/>
      </w:pPr>
      <w:r w:rsidRPr="0034134F">
        <w:rPr>
          <w:rStyle w:val="HideTWBExt"/>
          <w:b w:val="0"/>
        </w:rPr>
        <w:t>&lt;/RepeatBlock-By&gt;</w:t>
      </w:r>
    </w:p>
    <w:p w14:paraId="71B12CF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5166E6C" w14:textId="77777777" w:rsidR="008D2359" w:rsidRPr="0034134F" w:rsidRDefault="008D2359" w:rsidP="008D2359">
      <w:pPr>
        <w:pStyle w:val="NormalBold"/>
      </w:pPr>
      <w:r w:rsidRPr="0034134F">
        <w:rPr>
          <w:rStyle w:val="HideTWBExt"/>
          <w:b w:val="0"/>
        </w:rPr>
        <w:t>&lt;Article&gt;</w:t>
      </w:r>
      <w:r w:rsidRPr="0034134F">
        <w:t>Overweging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4038ABB" w14:textId="77777777" w:rsidTr="00DE3D15">
        <w:trPr>
          <w:trHeight w:hRule="exact" w:val="240"/>
          <w:jc w:val="center"/>
        </w:trPr>
        <w:tc>
          <w:tcPr>
            <w:tcW w:w="9752" w:type="dxa"/>
            <w:gridSpan w:val="2"/>
            <w:tcBorders>
              <w:top w:val="nil"/>
              <w:left w:val="nil"/>
              <w:bottom w:val="nil"/>
              <w:right w:val="nil"/>
            </w:tcBorders>
          </w:tcPr>
          <w:p w14:paraId="389700B9" w14:textId="77777777" w:rsidR="008D2359" w:rsidRPr="0034134F" w:rsidRDefault="008D2359" w:rsidP="00DE3D15"/>
        </w:tc>
      </w:tr>
      <w:tr w:rsidR="008D2359" w:rsidRPr="0034134F" w14:paraId="59EDB454" w14:textId="77777777" w:rsidTr="00DE3D15">
        <w:trPr>
          <w:trHeight w:val="240"/>
          <w:jc w:val="center"/>
        </w:trPr>
        <w:tc>
          <w:tcPr>
            <w:tcW w:w="4876" w:type="dxa"/>
            <w:tcBorders>
              <w:top w:val="nil"/>
              <w:left w:val="nil"/>
              <w:bottom w:val="nil"/>
              <w:right w:val="nil"/>
            </w:tcBorders>
          </w:tcPr>
          <w:p w14:paraId="66EDF36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19EF36E" w14:textId="77777777" w:rsidR="008D2359" w:rsidRPr="0034134F" w:rsidRDefault="008D2359" w:rsidP="00DE3D15">
            <w:pPr>
              <w:pStyle w:val="AmColumnHeading"/>
            </w:pPr>
            <w:r w:rsidRPr="0034134F">
              <w:t>Amendement</w:t>
            </w:r>
          </w:p>
        </w:tc>
      </w:tr>
      <w:tr w:rsidR="008D2359" w:rsidRPr="0034134F" w14:paraId="1EE2D346" w14:textId="77777777" w:rsidTr="00DE3D15">
        <w:trPr>
          <w:jc w:val="center"/>
        </w:trPr>
        <w:tc>
          <w:tcPr>
            <w:tcW w:w="4876" w:type="dxa"/>
            <w:tcBorders>
              <w:top w:val="nil"/>
              <w:left w:val="nil"/>
              <w:bottom w:val="nil"/>
              <w:right w:val="nil"/>
            </w:tcBorders>
          </w:tcPr>
          <w:p w14:paraId="0F2BCD8A" w14:textId="77777777" w:rsidR="008D2359" w:rsidRPr="0034134F" w:rsidRDefault="008D2359" w:rsidP="00DE3D15">
            <w:pPr>
              <w:pStyle w:val="Normal6a"/>
            </w:pPr>
            <w:r w:rsidRPr="0034134F">
              <w:t>(1)</w:t>
            </w:r>
            <w:r w:rsidRPr="0034134F">
              <w:tab/>
              <w:t xml:space="preserve">Bij de totstandbrenging van een ruimte van vrijheid, veiligheid en recht moet de Unie beschikken over een gemeenschappelijk beleid inzake de terugkeer van onderdanen van derde landen die geen recht op verblijf in de Unie hebben. Een doeltreffend terugkeerbeleid </w:t>
            </w:r>
            <w:r w:rsidRPr="0034134F">
              <w:rPr>
                <w:b/>
                <w:i/>
              </w:rPr>
              <w:t>is</w:t>
            </w:r>
            <w:r w:rsidRPr="0034134F">
              <w:t xml:space="preserve"> een essentieel onderdeel van een geloofwaardig systeem voor migratiebeheer.</w:t>
            </w:r>
          </w:p>
        </w:tc>
        <w:tc>
          <w:tcPr>
            <w:tcW w:w="4876" w:type="dxa"/>
            <w:tcBorders>
              <w:top w:val="nil"/>
              <w:left w:val="nil"/>
              <w:bottom w:val="nil"/>
              <w:right w:val="nil"/>
            </w:tcBorders>
          </w:tcPr>
          <w:p w14:paraId="1E78E480" w14:textId="77777777" w:rsidR="008D2359" w:rsidRPr="0034134F" w:rsidRDefault="008D2359" w:rsidP="00DE3D15">
            <w:pPr>
              <w:pStyle w:val="Normal6a"/>
            </w:pPr>
            <w:r w:rsidRPr="0034134F">
              <w:t>(1)</w:t>
            </w:r>
            <w:r w:rsidRPr="0034134F">
              <w:tab/>
              <w:t xml:space="preserve">Bij de totstandbrenging van een ruimte van vrijheid, veiligheid en recht moet de Unie beschikken over een gemeenschappelijk beleid inzake de terugkeer van onderdanen van derde landen die geen recht op verblijf in de Unie hebben. </w:t>
            </w:r>
            <w:r w:rsidRPr="0034134F">
              <w:rPr>
                <w:b/>
                <w:i/>
              </w:rPr>
              <w:t>In een context die al jarenlang wordt gekenmerkt door een structureel laag terugkeerpercentage van uitgeprocedeerde asielzoekers uit derde landen, is</w:t>
            </w:r>
            <w:r w:rsidRPr="0034134F">
              <w:t xml:space="preserve"> een doeltreffend terugkeerbeleid een essentieel onderdeel van een geloofwaardig systeem voor migratiebeheer </w:t>
            </w:r>
            <w:r w:rsidRPr="0034134F">
              <w:rPr>
                <w:b/>
                <w:i/>
              </w:rPr>
              <w:t>en bestrijding van mensensmokkel</w:t>
            </w:r>
            <w:r w:rsidRPr="0034134F">
              <w:t>.</w:t>
            </w:r>
          </w:p>
        </w:tc>
      </w:tr>
    </w:tbl>
    <w:p w14:paraId="7ECFF6E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0B40BB6A" w14:textId="77777777" w:rsidR="008D2359" w:rsidRPr="0034134F" w:rsidRDefault="008D2359" w:rsidP="008D2359">
      <w:r w:rsidRPr="0034134F">
        <w:rPr>
          <w:rStyle w:val="HideTWBExt"/>
        </w:rPr>
        <w:t>&lt;/Amend&gt;</w:t>
      </w:r>
    </w:p>
    <w:p w14:paraId="5236FEE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207</w:t>
      </w:r>
      <w:r w:rsidRPr="0034134F">
        <w:rPr>
          <w:rStyle w:val="HideTWBExt"/>
          <w:b w:val="0"/>
        </w:rPr>
        <w:t>&lt;/NumAm&gt;</w:t>
      </w:r>
    </w:p>
    <w:p w14:paraId="22DD0297"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Ana Miguel Pedro, Loránt Vincze, Lena Düpont, Tomas Tobé, Rasa Juknevičienė, Jeroen Lenaers, Karlo Ressler</w:t>
      </w:r>
      <w:r w:rsidRPr="0034134F">
        <w:rPr>
          <w:rStyle w:val="HideTWBExt"/>
          <w:b w:val="0"/>
        </w:rPr>
        <w:t>&lt;/Members&gt;</w:t>
      </w:r>
    </w:p>
    <w:p w14:paraId="13B91035" w14:textId="77777777" w:rsidR="008D2359" w:rsidRPr="0034134F" w:rsidRDefault="008D2359" w:rsidP="008D2359">
      <w:pPr>
        <w:pStyle w:val="NormalBold"/>
      </w:pPr>
      <w:r w:rsidRPr="0034134F">
        <w:rPr>
          <w:rStyle w:val="HideTWBExt"/>
          <w:b w:val="0"/>
        </w:rPr>
        <w:t>&lt;/RepeatBlock-By&gt;</w:t>
      </w:r>
    </w:p>
    <w:p w14:paraId="3DAF815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100E5E2" w14:textId="77777777" w:rsidR="008D2359" w:rsidRPr="0034134F" w:rsidRDefault="008D2359" w:rsidP="008D2359">
      <w:pPr>
        <w:pStyle w:val="NormalBold"/>
      </w:pPr>
      <w:r w:rsidRPr="0034134F">
        <w:rPr>
          <w:rStyle w:val="HideTWBExt"/>
          <w:b w:val="0"/>
        </w:rPr>
        <w:t>&lt;Article&gt;</w:t>
      </w:r>
      <w:r w:rsidRPr="0034134F">
        <w:t>Overweging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2023D51" w14:textId="77777777" w:rsidTr="00DE3D15">
        <w:trPr>
          <w:trHeight w:hRule="exact" w:val="240"/>
          <w:jc w:val="center"/>
        </w:trPr>
        <w:tc>
          <w:tcPr>
            <w:tcW w:w="9752" w:type="dxa"/>
            <w:gridSpan w:val="2"/>
            <w:tcBorders>
              <w:top w:val="nil"/>
              <w:left w:val="nil"/>
              <w:bottom w:val="nil"/>
              <w:right w:val="nil"/>
            </w:tcBorders>
          </w:tcPr>
          <w:p w14:paraId="6A7FC054" w14:textId="77777777" w:rsidR="008D2359" w:rsidRPr="0034134F" w:rsidRDefault="008D2359" w:rsidP="00DE3D15"/>
        </w:tc>
      </w:tr>
      <w:tr w:rsidR="008D2359" w:rsidRPr="0034134F" w14:paraId="2F92789B" w14:textId="77777777" w:rsidTr="00DE3D15">
        <w:trPr>
          <w:trHeight w:val="240"/>
          <w:jc w:val="center"/>
        </w:trPr>
        <w:tc>
          <w:tcPr>
            <w:tcW w:w="4876" w:type="dxa"/>
            <w:tcBorders>
              <w:top w:val="nil"/>
              <w:left w:val="nil"/>
              <w:bottom w:val="nil"/>
              <w:right w:val="nil"/>
            </w:tcBorders>
          </w:tcPr>
          <w:p w14:paraId="6AF72E5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7BA4269" w14:textId="77777777" w:rsidR="008D2359" w:rsidRPr="0034134F" w:rsidRDefault="008D2359" w:rsidP="00DE3D15">
            <w:pPr>
              <w:pStyle w:val="AmColumnHeading"/>
            </w:pPr>
            <w:r w:rsidRPr="0034134F">
              <w:t>Amendement</w:t>
            </w:r>
          </w:p>
        </w:tc>
      </w:tr>
      <w:tr w:rsidR="008D2359" w:rsidRPr="0034134F" w14:paraId="3C392C42" w14:textId="77777777" w:rsidTr="00DE3D15">
        <w:trPr>
          <w:jc w:val="center"/>
        </w:trPr>
        <w:tc>
          <w:tcPr>
            <w:tcW w:w="4876" w:type="dxa"/>
            <w:tcBorders>
              <w:top w:val="nil"/>
              <w:left w:val="nil"/>
              <w:bottom w:val="nil"/>
              <w:right w:val="nil"/>
            </w:tcBorders>
          </w:tcPr>
          <w:p w14:paraId="2129B092" w14:textId="77777777" w:rsidR="008D2359" w:rsidRPr="0034134F" w:rsidRDefault="008D2359" w:rsidP="00DE3D15">
            <w:pPr>
              <w:pStyle w:val="Normal6a"/>
            </w:pPr>
            <w:r w:rsidRPr="0034134F">
              <w:t>(1)</w:t>
            </w:r>
            <w:r w:rsidRPr="0034134F">
              <w:tab/>
              <w:t>Bij de totstandbrenging van een ruimte van vrijheid, veiligheid en recht moet de Unie beschikken over een gemeenschappelijk beleid inzake de terugkeer van onderdanen van derde landen die geen recht op verblijf in de Unie hebben. Een doeltreffend terugkeerbeleid is een essentieel onderdeel van een geloofwaardig systeem voor migratiebeheer.</w:t>
            </w:r>
          </w:p>
        </w:tc>
        <w:tc>
          <w:tcPr>
            <w:tcW w:w="4876" w:type="dxa"/>
            <w:tcBorders>
              <w:top w:val="nil"/>
              <w:left w:val="nil"/>
              <w:bottom w:val="nil"/>
              <w:right w:val="nil"/>
            </w:tcBorders>
          </w:tcPr>
          <w:p w14:paraId="576797D8" w14:textId="77777777" w:rsidR="008D2359" w:rsidRPr="0034134F" w:rsidRDefault="008D2359" w:rsidP="00DE3D15">
            <w:pPr>
              <w:pStyle w:val="Normal6a"/>
            </w:pPr>
            <w:r w:rsidRPr="0034134F">
              <w:t>(1)</w:t>
            </w:r>
            <w:r w:rsidRPr="0034134F">
              <w:tab/>
              <w:t xml:space="preserve">Bij de totstandbrenging van een ruimte van vrijheid, veiligheid en recht moet de Unie beschikken over een </w:t>
            </w:r>
            <w:r w:rsidRPr="0034134F">
              <w:rPr>
                <w:b/>
                <w:i/>
              </w:rPr>
              <w:t>doeltreffend</w:t>
            </w:r>
            <w:r w:rsidRPr="0034134F">
              <w:t xml:space="preserve"> gemeenschappelijk beleid inzake de terugkeer van onderdanen van derde landen die geen recht op </w:t>
            </w:r>
            <w:r w:rsidRPr="0034134F">
              <w:rPr>
                <w:b/>
                <w:i/>
              </w:rPr>
              <w:t>binnenkomst of</w:t>
            </w:r>
            <w:r w:rsidRPr="0034134F">
              <w:t xml:space="preserve"> verblijf in de Unie hebben. Een doeltreffend terugkeerbeleid is een essentieel onderdeel van een geloofwaardig systeem voor migratiebeheer </w:t>
            </w:r>
            <w:r w:rsidRPr="0034134F">
              <w:rPr>
                <w:b/>
                <w:i/>
              </w:rPr>
              <w:t>en draagt bij tot het verminderen van prikkels voor illegale migratie</w:t>
            </w:r>
            <w:r w:rsidRPr="0034134F">
              <w:t>.</w:t>
            </w:r>
          </w:p>
        </w:tc>
      </w:tr>
    </w:tbl>
    <w:p w14:paraId="7863C44D" w14:textId="77777777" w:rsidR="008D2359" w:rsidRPr="0034134F" w:rsidRDefault="008D2359" w:rsidP="008D2359">
      <w:pPr>
        <w:pStyle w:val="AmOrLang"/>
      </w:pPr>
      <w:r w:rsidRPr="0034134F">
        <w:lastRenderedPageBreak/>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66EC67E" w14:textId="77777777" w:rsidR="008D2359" w:rsidRPr="0034134F" w:rsidRDefault="008D2359" w:rsidP="008D2359">
      <w:r w:rsidRPr="0034134F">
        <w:rPr>
          <w:rStyle w:val="HideTWBExt"/>
        </w:rPr>
        <w:t>&lt;/Amend&gt;</w:t>
      </w:r>
    </w:p>
    <w:p w14:paraId="03348A4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208</w:t>
      </w:r>
      <w:r w:rsidRPr="0034134F">
        <w:rPr>
          <w:rStyle w:val="HideTWBExt"/>
          <w:b w:val="0"/>
        </w:rPr>
        <w:t>&lt;/NumAm&gt;</w:t>
      </w:r>
    </w:p>
    <w:p w14:paraId="11A95262"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27CA40DD" w14:textId="77777777" w:rsidR="008D2359" w:rsidRPr="0034134F" w:rsidRDefault="008D2359" w:rsidP="008D2359">
      <w:pPr>
        <w:pStyle w:val="NormalBold"/>
      </w:pPr>
      <w:r w:rsidRPr="0034134F">
        <w:rPr>
          <w:rStyle w:val="HideTWBExt"/>
          <w:b w:val="0"/>
        </w:rPr>
        <w:t>&lt;/RepeatBlock-By&gt;</w:t>
      </w:r>
    </w:p>
    <w:p w14:paraId="15271EC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8D56103" w14:textId="77777777" w:rsidR="008D2359" w:rsidRPr="0034134F" w:rsidRDefault="008D2359" w:rsidP="008D2359">
      <w:pPr>
        <w:pStyle w:val="NormalBold"/>
      </w:pPr>
      <w:r w:rsidRPr="0034134F">
        <w:rPr>
          <w:rStyle w:val="HideTWBExt"/>
          <w:b w:val="0"/>
        </w:rPr>
        <w:t>&lt;Article&gt;</w:t>
      </w:r>
      <w:r w:rsidRPr="0034134F">
        <w:t>Overweging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B686FB1" w14:textId="77777777" w:rsidTr="00DE3D15">
        <w:trPr>
          <w:trHeight w:hRule="exact" w:val="240"/>
          <w:jc w:val="center"/>
        </w:trPr>
        <w:tc>
          <w:tcPr>
            <w:tcW w:w="9752" w:type="dxa"/>
            <w:gridSpan w:val="2"/>
            <w:tcBorders>
              <w:top w:val="nil"/>
              <w:left w:val="nil"/>
              <w:bottom w:val="nil"/>
              <w:right w:val="nil"/>
            </w:tcBorders>
          </w:tcPr>
          <w:p w14:paraId="4CF76EF4" w14:textId="77777777" w:rsidR="008D2359" w:rsidRPr="0034134F" w:rsidRDefault="008D2359" w:rsidP="00DE3D15"/>
        </w:tc>
      </w:tr>
      <w:tr w:rsidR="008D2359" w:rsidRPr="0034134F" w14:paraId="417BCF2A" w14:textId="77777777" w:rsidTr="00DE3D15">
        <w:trPr>
          <w:trHeight w:val="240"/>
          <w:jc w:val="center"/>
        </w:trPr>
        <w:tc>
          <w:tcPr>
            <w:tcW w:w="4876" w:type="dxa"/>
            <w:tcBorders>
              <w:top w:val="nil"/>
              <w:left w:val="nil"/>
              <w:bottom w:val="nil"/>
              <w:right w:val="nil"/>
            </w:tcBorders>
          </w:tcPr>
          <w:p w14:paraId="0091A61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E9E1440" w14:textId="77777777" w:rsidR="008D2359" w:rsidRPr="0034134F" w:rsidRDefault="008D2359" w:rsidP="00DE3D15">
            <w:pPr>
              <w:pStyle w:val="AmColumnHeading"/>
            </w:pPr>
            <w:r w:rsidRPr="0034134F">
              <w:t>Amendement</w:t>
            </w:r>
          </w:p>
        </w:tc>
      </w:tr>
      <w:tr w:rsidR="008D2359" w:rsidRPr="0034134F" w14:paraId="5965E0AA" w14:textId="77777777" w:rsidTr="00DE3D15">
        <w:trPr>
          <w:jc w:val="center"/>
        </w:trPr>
        <w:tc>
          <w:tcPr>
            <w:tcW w:w="4876" w:type="dxa"/>
            <w:tcBorders>
              <w:top w:val="nil"/>
              <w:left w:val="nil"/>
              <w:bottom w:val="nil"/>
              <w:right w:val="nil"/>
            </w:tcBorders>
          </w:tcPr>
          <w:p w14:paraId="45C763A3" w14:textId="77777777" w:rsidR="008D2359" w:rsidRPr="0034134F" w:rsidRDefault="008D2359" w:rsidP="00DE3D15">
            <w:pPr>
              <w:pStyle w:val="Normal6a"/>
            </w:pPr>
            <w:r w:rsidRPr="0034134F">
              <w:t>(1)</w:t>
            </w:r>
            <w:r w:rsidRPr="0034134F">
              <w:tab/>
              <w:t xml:space="preserve">Bij de totstandbrenging van een ruimte van vrijheid, veiligheid en recht </w:t>
            </w:r>
            <w:r w:rsidRPr="0034134F">
              <w:rPr>
                <w:b/>
                <w:i/>
              </w:rPr>
              <w:t>moet</w:t>
            </w:r>
            <w:r w:rsidRPr="0034134F">
              <w:t xml:space="preserve"> de Unie </w:t>
            </w:r>
            <w:r w:rsidRPr="0034134F">
              <w:rPr>
                <w:b/>
                <w:i/>
              </w:rPr>
              <w:t>beschikken over</w:t>
            </w:r>
            <w:r w:rsidRPr="0034134F">
              <w:t xml:space="preserve"> een gemeenschappelijk beleid inzake de terugkeer van onderdanen van derde landen die geen recht op verblijf in de Unie hebben. Een doeltreffend terugkeerbeleid </w:t>
            </w:r>
            <w:r w:rsidRPr="0034134F">
              <w:rPr>
                <w:b/>
                <w:i/>
              </w:rPr>
              <w:t>is</w:t>
            </w:r>
            <w:r w:rsidRPr="0034134F">
              <w:t xml:space="preserve"> een essentieel onderdeel </w:t>
            </w:r>
            <w:r w:rsidRPr="0034134F">
              <w:rPr>
                <w:b/>
                <w:i/>
              </w:rPr>
              <w:t>van een geloofwaardig systeem voor migratiebeheer</w:t>
            </w:r>
            <w:r w:rsidRPr="0034134F">
              <w:t>.</w:t>
            </w:r>
          </w:p>
        </w:tc>
        <w:tc>
          <w:tcPr>
            <w:tcW w:w="4876" w:type="dxa"/>
            <w:tcBorders>
              <w:top w:val="nil"/>
              <w:left w:val="nil"/>
              <w:bottom w:val="nil"/>
              <w:right w:val="nil"/>
            </w:tcBorders>
          </w:tcPr>
          <w:p w14:paraId="0D4634D7" w14:textId="77777777" w:rsidR="008D2359" w:rsidRPr="0034134F" w:rsidRDefault="008D2359" w:rsidP="00DE3D15">
            <w:pPr>
              <w:pStyle w:val="Normal6a"/>
            </w:pPr>
            <w:r w:rsidRPr="0034134F">
              <w:t>(1)</w:t>
            </w:r>
            <w:r w:rsidRPr="0034134F">
              <w:tab/>
              <w:t xml:space="preserve">Bij de totstandbrenging van een ruimte van vrijheid, veiligheid en recht </w:t>
            </w:r>
            <w:r w:rsidRPr="0034134F">
              <w:rPr>
                <w:b/>
                <w:i/>
              </w:rPr>
              <w:t>is</w:t>
            </w:r>
            <w:r w:rsidRPr="0034134F">
              <w:t xml:space="preserve"> de Unie </w:t>
            </w:r>
            <w:r w:rsidRPr="0034134F">
              <w:rPr>
                <w:b/>
                <w:i/>
              </w:rPr>
              <w:t>verplicht de lidstaten te ondersteunen door</w:t>
            </w:r>
            <w:r w:rsidRPr="0034134F">
              <w:t xml:space="preserve"> een gemeenschappelijk beleid </w:t>
            </w:r>
            <w:r w:rsidRPr="0034134F">
              <w:rPr>
                <w:b/>
                <w:i/>
              </w:rPr>
              <w:t>te voeren</w:t>
            </w:r>
            <w:r w:rsidRPr="0034134F">
              <w:t xml:space="preserve"> inzake de terugkeer van onderdanen van derde landen die geen recht op verblijf in de Unie hebben. Een doeltreffend terugkeerbeleid </w:t>
            </w:r>
            <w:r w:rsidRPr="0034134F">
              <w:rPr>
                <w:b/>
                <w:i/>
              </w:rPr>
              <w:t>vormt</w:t>
            </w:r>
            <w:r w:rsidRPr="0034134F">
              <w:t xml:space="preserve"> een essentieel onderdeel </w:t>
            </w:r>
            <w:r w:rsidRPr="0034134F">
              <w:rPr>
                <w:b/>
                <w:i/>
              </w:rPr>
              <w:t>bij de bestrijding van illegale migratie</w:t>
            </w:r>
            <w:r w:rsidRPr="0034134F">
              <w:t>.</w:t>
            </w:r>
          </w:p>
        </w:tc>
      </w:tr>
    </w:tbl>
    <w:p w14:paraId="3468BB5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0E6D8EF" w14:textId="77777777" w:rsidR="008D2359" w:rsidRPr="0034134F" w:rsidRDefault="008D2359" w:rsidP="008D2359">
      <w:r w:rsidRPr="0034134F">
        <w:rPr>
          <w:rStyle w:val="HideTWBExt"/>
        </w:rPr>
        <w:t>&lt;/Amend&gt;</w:t>
      </w:r>
    </w:p>
    <w:p w14:paraId="6A4A89F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209</w:t>
      </w:r>
      <w:r w:rsidRPr="0034134F">
        <w:rPr>
          <w:rStyle w:val="HideTWBExt"/>
          <w:b w:val="0"/>
        </w:rPr>
        <w:t>&lt;/NumAm&gt;</w:t>
      </w:r>
    </w:p>
    <w:p w14:paraId="489ADDF5"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7841E00F" w14:textId="77777777" w:rsidR="008D2359" w:rsidRPr="0034134F" w:rsidRDefault="008D2359" w:rsidP="008D2359">
      <w:pPr>
        <w:pStyle w:val="NormalBold"/>
      </w:pPr>
      <w:r w:rsidRPr="0034134F">
        <w:rPr>
          <w:rStyle w:val="HideTWBExt"/>
          <w:b w:val="0"/>
        </w:rPr>
        <w:t>&lt;/RepeatBlock-By&gt;</w:t>
      </w:r>
    </w:p>
    <w:p w14:paraId="123D9A6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0596477" w14:textId="77777777" w:rsidR="008D2359" w:rsidRPr="0034134F" w:rsidRDefault="008D2359" w:rsidP="008D2359">
      <w:pPr>
        <w:pStyle w:val="NormalBold"/>
      </w:pPr>
      <w:r w:rsidRPr="0034134F">
        <w:rPr>
          <w:rStyle w:val="HideTWBExt"/>
          <w:b w:val="0"/>
        </w:rPr>
        <w:t>&lt;Article&gt;</w:t>
      </w:r>
      <w:r w:rsidRPr="0034134F">
        <w:t>Overweging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8294D8F" w14:textId="77777777" w:rsidTr="00DE3D15">
        <w:trPr>
          <w:trHeight w:hRule="exact" w:val="240"/>
          <w:jc w:val="center"/>
        </w:trPr>
        <w:tc>
          <w:tcPr>
            <w:tcW w:w="9752" w:type="dxa"/>
            <w:gridSpan w:val="2"/>
            <w:tcBorders>
              <w:top w:val="nil"/>
              <w:left w:val="nil"/>
              <w:bottom w:val="nil"/>
              <w:right w:val="nil"/>
            </w:tcBorders>
          </w:tcPr>
          <w:p w14:paraId="60701D84" w14:textId="77777777" w:rsidR="008D2359" w:rsidRPr="0034134F" w:rsidRDefault="008D2359" w:rsidP="00DE3D15"/>
        </w:tc>
      </w:tr>
      <w:tr w:rsidR="008D2359" w:rsidRPr="0034134F" w14:paraId="2C0C07BA" w14:textId="77777777" w:rsidTr="00DE3D15">
        <w:trPr>
          <w:trHeight w:val="240"/>
          <w:jc w:val="center"/>
        </w:trPr>
        <w:tc>
          <w:tcPr>
            <w:tcW w:w="4876" w:type="dxa"/>
            <w:tcBorders>
              <w:top w:val="nil"/>
              <w:left w:val="nil"/>
              <w:bottom w:val="nil"/>
              <w:right w:val="nil"/>
            </w:tcBorders>
          </w:tcPr>
          <w:p w14:paraId="7391436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6D3F288" w14:textId="77777777" w:rsidR="008D2359" w:rsidRPr="0034134F" w:rsidRDefault="008D2359" w:rsidP="00DE3D15">
            <w:pPr>
              <w:pStyle w:val="AmColumnHeading"/>
            </w:pPr>
            <w:r w:rsidRPr="0034134F">
              <w:t>Amendement</w:t>
            </w:r>
          </w:p>
        </w:tc>
      </w:tr>
      <w:tr w:rsidR="008D2359" w:rsidRPr="0034134F" w14:paraId="42FCBDF1" w14:textId="77777777" w:rsidTr="00DE3D15">
        <w:trPr>
          <w:jc w:val="center"/>
        </w:trPr>
        <w:tc>
          <w:tcPr>
            <w:tcW w:w="4876" w:type="dxa"/>
            <w:tcBorders>
              <w:top w:val="nil"/>
              <w:left w:val="nil"/>
              <w:bottom w:val="nil"/>
              <w:right w:val="nil"/>
            </w:tcBorders>
          </w:tcPr>
          <w:p w14:paraId="64912683" w14:textId="77777777" w:rsidR="008D2359" w:rsidRPr="0034134F" w:rsidRDefault="008D2359" w:rsidP="00DE3D15">
            <w:pPr>
              <w:pStyle w:val="Normal6a"/>
            </w:pPr>
            <w:r w:rsidRPr="0034134F">
              <w:t>(1)</w:t>
            </w:r>
            <w:r w:rsidRPr="0034134F">
              <w:tab/>
              <w:t xml:space="preserve">Bij de totstandbrenging van een ruimte van vrijheid, veiligheid en recht </w:t>
            </w:r>
            <w:r w:rsidRPr="0034134F">
              <w:rPr>
                <w:b/>
                <w:i/>
              </w:rPr>
              <w:t>moet</w:t>
            </w:r>
            <w:r w:rsidRPr="0034134F">
              <w:t xml:space="preserve"> de Unie </w:t>
            </w:r>
            <w:r w:rsidRPr="0034134F">
              <w:rPr>
                <w:b/>
                <w:i/>
              </w:rPr>
              <w:t>beschikken over</w:t>
            </w:r>
            <w:r w:rsidRPr="0034134F">
              <w:t xml:space="preserve"> een gemeenschappelijk beleid inzake de terugkeer van onderdanen van derde landen die geen recht op verblijf in de Unie hebben. Een doeltreffend terugkeerbeleid </w:t>
            </w:r>
            <w:r w:rsidRPr="0034134F">
              <w:rPr>
                <w:b/>
                <w:i/>
              </w:rPr>
              <w:t>is</w:t>
            </w:r>
            <w:r w:rsidRPr="0034134F">
              <w:t xml:space="preserve"> een essentieel onderdeel </w:t>
            </w:r>
            <w:r w:rsidRPr="0034134F">
              <w:rPr>
                <w:b/>
                <w:i/>
              </w:rPr>
              <w:t>van een geloofwaardig systeem voor migratiebeheer</w:t>
            </w:r>
            <w:r w:rsidRPr="0034134F">
              <w:t>.</w:t>
            </w:r>
          </w:p>
        </w:tc>
        <w:tc>
          <w:tcPr>
            <w:tcW w:w="4876" w:type="dxa"/>
            <w:tcBorders>
              <w:top w:val="nil"/>
              <w:left w:val="nil"/>
              <w:bottom w:val="nil"/>
              <w:right w:val="nil"/>
            </w:tcBorders>
          </w:tcPr>
          <w:p w14:paraId="2F7F556B" w14:textId="77777777" w:rsidR="008D2359" w:rsidRPr="0034134F" w:rsidRDefault="008D2359" w:rsidP="00DE3D15">
            <w:pPr>
              <w:pStyle w:val="Normal6a"/>
            </w:pPr>
            <w:r w:rsidRPr="0034134F">
              <w:t>(1)</w:t>
            </w:r>
            <w:r w:rsidRPr="0034134F">
              <w:tab/>
              <w:t xml:space="preserve">Bij de totstandbrenging van een ruimte van vrijheid, veiligheid en recht </w:t>
            </w:r>
            <w:r w:rsidRPr="0034134F">
              <w:rPr>
                <w:b/>
                <w:i/>
              </w:rPr>
              <w:t>is</w:t>
            </w:r>
            <w:r w:rsidRPr="0034134F">
              <w:t xml:space="preserve"> de Unie </w:t>
            </w:r>
            <w:r w:rsidRPr="0034134F">
              <w:rPr>
                <w:b/>
                <w:i/>
              </w:rPr>
              <w:t>verplicht de lidstaten te ondersteunen door</w:t>
            </w:r>
            <w:r w:rsidRPr="0034134F">
              <w:t xml:space="preserve"> een gemeenschappelijk beleid </w:t>
            </w:r>
            <w:r w:rsidRPr="0034134F">
              <w:rPr>
                <w:b/>
                <w:i/>
              </w:rPr>
              <w:t>te voeren</w:t>
            </w:r>
            <w:r w:rsidRPr="0034134F">
              <w:t xml:space="preserve"> inzake de terugkeer van onderdanen van derde landen die geen recht op verblijf in de Unie hebben. Een doeltreffend terugkeerbeleid </w:t>
            </w:r>
            <w:r w:rsidRPr="0034134F">
              <w:rPr>
                <w:b/>
                <w:i/>
              </w:rPr>
              <w:t>vormt</w:t>
            </w:r>
            <w:r w:rsidRPr="0034134F">
              <w:t xml:space="preserve"> een essentieel onderdeel </w:t>
            </w:r>
            <w:r w:rsidRPr="0034134F">
              <w:rPr>
                <w:b/>
                <w:i/>
              </w:rPr>
              <w:t>bij de bestrijding van illegale migratie</w:t>
            </w:r>
            <w:r w:rsidRPr="0034134F">
              <w:t>.</w:t>
            </w:r>
          </w:p>
        </w:tc>
      </w:tr>
    </w:tbl>
    <w:p w14:paraId="750F98B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263BB30" w14:textId="77777777" w:rsidR="008D2359" w:rsidRPr="0034134F" w:rsidRDefault="008D2359" w:rsidP="008D2359">
      <w:r w:rsidRPr="0034134F">
        <w:rPr>
          <w:rStyle w:val="HideTWBExt"/>
        </w:rPr>
        <w:lastRenderedPageBreak/>
        <w:t>&lt;/Amend&gt;</w:t>
      </w:r>
    </w:p>
    <w:p w14:paraId="71B70CF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210</w:t>
      </w:r>
      <w:r w:rsidRPr="0034134F">
        <w:rPr>
          <w:rStyle w:val="HideTWBExt"/>
          <w:b w:val="0"/>
        </w:rPr>
        <w:t>&lt;/NumAm&gt;</w:t>
      </w:r>
    </w:p>
    <w:p w14:paraId="16789E2C"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2C58B402" w14:textId="77777777" w:rsidR="008D2359" w:rsidRPr="0034134F" w:rsidRDefault="008D2359" w:rsidP="008D2359">
      <w:pPr>
        <w:pStyle w:val="NormalBold"/>
      </w:pPr>
      <w:r w:rsidRPr="0034134F">
        <w:rPr>
          <w:rStyle w:val="HideTWBExt"/>
          <w:b w:val="0"/>
        </w:rPr>
        <w:t>&lt;/RepeatBlock-By&gt;</w:t>
      </w:r>
    </w:p>
    <w:p w14:paraId="61FE892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CE010CD" w14:textId="77777777" w:rsidR="008D2359" w:rsidRPr="0034134F" w:rsidRDefault="008D2359" w:rsidP="008D2359">
      <w:pPr>
        <w:pStyle w:val="NormalBold"/>
      </w:pPr>
      <w:r w:rsidRPr="0034134F">
        <w:rPr>
          <w:rStyle w:val="HideTWBExt"/>
          <w:b w:val="0"/>
        </w:rPr>
        <w:t>&lt;Article&gt;</w:t>
      </w:r>
      <w:r w:rsidRPr="0034134F">
        <w:t>Overweging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F4044BA" w14:textId="77777777" w:rsidTr="00DE3D15">
        <w:trPr>
          <w:trHeight w:hRule="exact" w:val="240"/>
          <w:jc w:val="center"/>
        </w:trPr>
        <w:tc>
          <w:tcPr>
            <w:tcW w:w="9752" w:type="dxa"/>
            <w:gridSpan w:val="2"/>
            <w:tcBorders>
              <w:top w:val="nil"/>
              <w:left w:val="nil"/>
              <w:bottom w:val="nil"/>
              <w:right w:val="nil"/>
            </w:tcBorders>
          </w:tcPr>
          <w:p w14:paraId="3AF189CD" w14:textId="77777777" w:rsidR="008D2359" w:rsidRPr="0034134F" w:rsidRDefault="008D2359" w:rsidP="00DE3D15"/>
        </w:tc>
      </w:tr>
      <w:tr w:rsidR="008D2359" w:rsidRPr="0034134F" w14:paraId="7BA7BDE0" w14:textId="77777777" w:rsidTr="00DE3D15">
        <w:trPr>
          <w:trHeight w:val="240"/>
          <w:jc w:val="center"/>
        </w:trPr>
        <w:tc>
          <w:tcPr>
            <w:tcW w:w="4876" w:type="dxa"/>
            <w:tcBorders>
              <w:top w:val="nil"/>
              <w:left w:val="nil"/>
              <w:bottom w:val="nil"/>
              <w:right w:val="nil"/>
            </w:tcBorders>
          </w:tcPr>
          <w:p w14:paraId="3F9989C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04895CE" w14:textId="77777777" w:rsidR="008D2359" w:rsidRPr="0034134F" w:rsidRDefault="008D2359" w:rsidP="00DE3D15">
            <w:pPr>
              <w:pStyle w:val="AmColumnHeading"/>
            </w:pPr>
            <w:r w:rsidRPr="0034134F">
              <w:t>Amendement</w:t>
            </w:r>
          </w:p>
        </w:tc>
      </w:tr>
      <w:tr w:rsidR="008D2359" w:rsidRPr="0034134F" w14:paraId="22AD2FDF" w14:textId="77777777" w:rsidTr="00DE3D15">
        <w:trPr>
          <w:jc w:val="center"/>
        </w:trPr>
        <w:tc>
          <w:tcPr>
            <w:tcW w:w="4876" w:type="dxa"/>
            <w:tcBorders>
              <w:top w:val="nil"/>
              <w:left w:val="nil"/>
              <w:bottom w:val="nil"/>
              <w:right w:val="nil"/>
            </w:tcBorders>
          </w:tcPr>
          <w:p w14:paraId="6D2C2380" w14:textId="77777777" w:rsidR="008D2359" w:rsidRPr="0034134F" w:rsidRDefault="008D2359" w:rsidP="00DE3D15">
            <w:pPr>
              <w:pStyle w:val="Normal6a"/>
            </w:pPr>
            <w:r w:rsidRPr="0034134F">
              <w:t>(1)</w:t>
            </w:r>
            <w:r w:rsidRPr="0034134F">
              <w:tab/>
              <w:t xml:space="preserve">Bij de totstandbrenging van een ruimte van vrijheid, veiligheid en recht moet de Unie beschikken over een gemeenschappelijk beleid inzake de terugkeer van onderdanen van derde landen die geen recht op verblijf in de Unie hebben. </w:t>
            </w:r>
            <w:r w:rsidRPr="0034134F">
              <w:rPr>
                <w:b/>
                <w:i/>
              </w:rPr>
              <w:t>Een doeltreffend</w:t>
            </w:r>
            <w:r w:rsidRPr="0034134F">
              <w:t xml:space="preserve"> terugkeerbeleid </w:t>
            </w:r>
            <w:r w:rsidRPr="0034134F">
              <w:rPr>
                <w:b/>
                <w:i/>
              </w:rPr>
              <w:t>is een essentieel onderdeel van een geloofwaardig systeem voor migratiebeheer</w:t>
            </w:r>
            <w:r w:rsidRPr="0034134F">
              <w:t>.</w:t>
            </w:r>
          </w:p>
        </w:tc>
        <w:tc>
          <w:tcPr>
            <w:tcW w:w="4876" w:type="dxa"/>
            <w:tcBorders>
              <w:top w:val="nil"/>
              <w:left w:val="nil"/>
              <w:bottom w:val="nil"/>
              <w:right w:val="nil"/>
            </w:tcBorders>
          </w:tcPr>
          <w:p w14:paraId="515AC7BB" w14:textId="77777777" w:rsidR="008D2359" w:rsidRPr="0034134F" w:rsidRDefault="008D2359" w:rsidP="00DE3D15">
            <w:pPr>
              <w:pStyle w:val="Normal6a"/>
            </w:pPr>
            <w:r w:rsidRPr="0034134F">
              <w:t>(1)</w:t>
            </w:r>
            <w:r w:rsidRPr="0034134F">
              <w:tab/>
              <w:t xml:space="preserve">Bij de totstandbrenging van een ruimte van vrijheid, veiligheid en recht moet de Unie beschikken over een gemeenschappelijk beleid inzake de terugkeer van onderdanen van derde landen die geen recht op verblijf in de Unie hebben. </w:t>
            </w:r>
            <w:r w:rsidRPr="0034134F">
              <w:rPr>
                <w:b/>
                <w:i/>
              </w:rPr>
              <w:t>Wil</w:t>
            </w:r>
            <w:r w:rsidRPr="0034134F">
              <w:t xml:space="preserve"> terugkeerbeleid </w:t>
            </w:r>
            <w:r w:rsidRPr="0034134F">
              <w:rPr>
                <w:b/>
                <w:i/>
              </w:rPr>
              <w:t>doeltreffend zijn, moet veilige, waardige en duurzame terugkeer worden gewaarborgd</w:t>
            </w:r>
            <w:r w:rsidRPr="0034134F">
              <w:t>.</w:t>
            </w:r>
          </w:p>
        </w:tc>
      </w:tr>
    </w:tbl>
    <w:p w14:paraId="691236C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ACD70E6" w14:textId="77777777" w:rsidR="008D2359" w:rsidRPr="0034134F" w:rsidRDefault="008D2359" w:rsidP="008D2359">
      <w:r w:rsidRPr="0034134F">
        <w:rPr>
          <w:rStyle w:val="HideTWBExt"/>
        </w:rPr>
        <w:t>&lt;/Amend&gt;</w:t>
      </w:r>
    </w:p>
    <w:p w14:paraId="1698271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211</w:t>
      </w:r>
      <w:r w:rsidRPr="0034134F">
        <w:rPr>
          <w:rStyle w:val="HideTWBExt"/>
          <w:b w:val="0"/>
        </w:rPr>
        <w:t>&lt;/NumAm&gt;</w:t>
      </w:r>
    </w:p>
    <w:p w14:paraId="66212D1E"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21CCD0D6" w14:textId="77777777" w:rsidR="008D2359" w:rsidRPr="0034134F" w:rsidRDefault="008D2359" w:rsidP="008D2359">
      <w:pPr>
        <w:pStyle w:val="NormalBold"/>
      </w:pPr>
      <w:r w:rsidRPr="0034134F">
        <w:rPr>
          <w:rStyle w:val="HideTWBExt"/>
          <w:b w:val="0"/>
        </w:rPr>
        <w:t>&lt;/RepeatBlock-By&gt;</w:t>
      </w:r>
    </w:p>
    <w:p w14:paraId="49745BA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FED4BE6" w14:textId="77777777" w:rsidR="008D2359" w:rsidRPr="0034134F" w:rsidRDefault="008D2359" w:rsidP="008D2359">
      <w:pPr>
        <w:pStyle w:val="NormalBold"/>
      </w:pPr>
      <w:r w:rsidRPr="0034134F">
        <w:rPr>
          <w:rStyle w:val="HideTWBExt"/>
          <w:b w:val="0"/>
        </w:rPr>
        <w:t>&lt;Article&gt;</w:t>
      </w:r>
      <w:r w:rsidRPr="0034134F">
        <w:t>Overweging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0D19722" w14:textId="77777777" w:rsidTr="00DE3D15">
        <w:trPr>
          <w:trHeight w:hRule="exact" w:val="240"/>
          <w:jc w:val="center"/>
        </w:trPr>
        <w:tc>
          <w:tcPr>
            <w:tcW w:w="9752" w:type="dxa"/>
            <w:gridSpan w:val="2"/>
            <w:tcBorders>
              <w:top w:val="nil"/>
              <w:left w:val="nil"/>
              <w:bottom w:val="nil"/>
              <w:right w:val="nil"/>
            </w:tcBorders>
          </w:tcPr>
          <w:p w14:paraId="1D856071" w14:textId="77777777" w:rsidR="008D2359" w:rsidRPr="0034134F" w:rsidRDefault="008D2359" w:rsidP="00DE3D15"/>
        </w:tc>
      </w:tr>
      <w:tr w:rsidR="008D2359" w:rsidRPr="0034134F" w14:paraId="1C7D6800" w14:textId="77777777" w:rsidTr="00DE3D15">
        <w:trPr>
          <w:trHeight w:val="240"/>
          <w:jc w:val="center"/>
        </w:trPr>
        <w:tc>
          <w:tcPr>
            <w:tcW w:w="4876" w:type="dxa"/>
            <w:tcBorders>
              <w:top w:val="nil"/>
              <w:left w:val="nil"/>
              <w:bottom w:val="nil"/>
              <w:right w:val="nil"/>
            </w:tcBorders>
          </w:tcPr>
          <w:p w14:paraId="239FC32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30E73CD" w14:textId="77777777" w:rsidR="008D2359" w:rsidRPr="0034134F" w:rsidRDefault="008D2359" w:rsidP="00DE3D15">
            <w:pPr>
              <w:pStyle w:val="AmColumnHeading"/>
            </w:pPr>
            <w:r w:rsidRPr="0034134F">
              <w:t>Amendement</w:t>
            </w:r>
          </w:p>
        </w:tc>
      </w:tr>
      <w:tr w:rsidR="008D2359" w:rsidRPr="0034134F" w14:paraId="35C3E1E8" w14:textId="77777777" w:rsidTr="00DE3D15">
        <w:trPr>
          <w:jc w:val="center"/>
        </w:trPr>
        <w:tc>
          <w:tcPr>
            <w:tcW w:w="4876" w:type="dxa"/>
            <w:tcBorders>
              <w:top w:val="nil"/>
              <w:left w:val="nil"/>
              <w:bottom w:val="nil"/>
              <w:right w:val="nil"/>
            </w:tcBorders>
          </w:tcPr>
          <w:p w14:paraId="120B8A64" w14:textId="77777777" w:rsidR="008D2359" w:rsidRPr="0034134F" w:rsidRDefault="008D2359" w:rsidP="00DE3D15">
            <w:pPr>
              <w:pStyle w:val="Normal6a"/>
            </w:pPr>
            <w:r w:rsidRPr="0034134F">
              <w:t>(1)</w:t>
            </w:r>
            <w:r w:rsidRPr="0034134F">
              <w:tab/>
              <w:t xml:space="preserve">Bij de totstandbrenging van een ruimte van vrijheid, veiligheid en recht </w:t>
            </w:r>
            <w:r w:rsidRPr="0034134F">
              <w:rPr>
                <w:b/>
                <w:i/>
              </w:rPr>
              <w:t>moet</w:t>
            </w:r>
            <w:r w:rsidRPr="0034134F">
              <w:t xml:space="preserve"> de Unie beschikken over een gemeenschappelijk beleid inzake de terugkeer van onderdanen van derde landen die geen recht op verblijf in de Unie hebben. Een </w:t>
            </w:r>
            <w:r w:rsidRPr="0034134F">
              <w:rPr>
                <w:b/>
                <w:i/>
              </w:rPr>
              <w:t>doeltreffend terugkeerbeleid is een essentieel onderdeel van een geloofwaardig systeem voor migratiebeheer</w:t>
            </w:r>
            <w:r w:rsidRPr="0034134F">
              <w:t>.</w:t>
            </w:r>
          </w:p>
        </w:tc>
        <w:tc>
          <w:tcPr>
            <w:tcW w:w="4876" w:type="dxa"/>
            <w:tcBorders>
              <w:top w:val="nil"/>
              <w:left w:val="nil"/>
              <w:bottom w:val="nil"/>
              <w:right w:val="nil"/>
            </w:tcBorders>
          </w:tcPr>
          <w:p w14:paraId="5FC8CF41" w14:textId="77777777" w:rsidR="008D2359" w:rsidRPr="0034134F" w:rsidRDefault="008D2359" w:rsidP="00DE3D15">
            <w:pPr>
              <w:pStyle w:val="Normal6a"/>
            </w:pPr>
            <w:r w:rsidRPr="0034134F">
              <w:t>(1)</w:t>
            </w:r>
            <w:r w:rsidRPr="0034134F">
              <w:tab/>
              <w:t xml:space="preserve">Bij de totstandbrenging van een ruimte van vrijheid, veiligheid en recht </w:t>
            </w:r>
            <w:r w:rsidRPr="0034134F">
              <w:rPr>
                <w:b/>
                <w:i/>
              </w:rPr>
              <w:t>beoogde</w:t>
            </w:r>
            <w:r w:rsidRPr="0034134F">
              <w:t xml:space="preserve"> de Unie </w:t>
            </w:r>
            <w:r w:rsidRPr="0034134F">
              <w:rPr>
                <w:b/>
                <w:i/>
              </w:rPr>
              <w:t>te</w:t>
            </w:r>
            <w:r w:rsidRPr="0034134F">
              <w:t xml:space="preserve"> beschikken over een gemeenschappelijk beleid inzake de terugkeer van onderdanen van derde landen die geen recht op verblijf in de Unie hebben. Een </w:t>
            </w:r>
            <w:r w:rsidRPr="0034134F">
              <w:rPr>
                <w:b/>
                <w:i/>
              </w:rPr>
              <w:t>waardig, humaan en op rechten gebaseerd beleid moet ten grondslag liggen aan het migratiestelsel van de EU</w:t>
            </w:r>
            <w:r w:rsidRPr="0034134F">
              <w:t>.</w:t>
            </w:r>
          </w:p>
        </w:tc>
      </w:tr>
    </w:tbl>
    <w:p w14:paraId="36BE4D5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DA99DBB" w14:textId="77777777" w:rsidR="008D2359" w:rsidRPr="0034134F" w:rsidRDefault="008D2359" w:rsidP="008D2359">
      <w:r w:rsidRPr="0034134F">
        <w:rPr>
          <w:rStyle w:val="HideTWBExt"/>
        </w:rPr>
        <w:t>&lt;/Amend&gt;</w:t>
      </w:r>
    </w:p>
    <w:p w14:paraId="645BC48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212</w:t>
      </w:r>
      <w:r w:rsidRPr="0034134F">
        <w:rPr>
          <w:rStyle w:val="HideTWBExt"/>
          <w:b w:val="0"/>
        </w:rPr>
        <w:t>&lt;/NumAm&gt;</w:t>
      </w:r>
    </w:p>
    <w:p w14:paraId="2F8E895E" w14:textId="77777777" w:rsidR="008D2359" w:rsidRPr="0034134F" w:rsidRDefault="008D2359" w:rsidP="008D2359">
      <w:pPr>
        <w:pStyle w:val="NormalBold"/>
      </w:pPr>
      <w:r w:rsidRPr="0034134F">
        <w:rPr>
          <w:rStyle w:val="HideTWBExt"/>
          <w:b w:val="0"/>
        </w:rPr>
        <w:t>&lt;RepeatBlock-By&gt;&lt;Members&gt;</w:t>
      </w:r>
      <w:r w:rsidRPr="0034134F">
        <w:t>Milan Uhrík</w:t>
      </w:r>
      <w:r w:rsidRPr="0034134F">
        <w:rPr>
          <w:rStyle w:val="HideTWBExt"/>
          <w:b w:val="0"/>
        </w:rPr>
        <w:t>&lt;/Members&gt;</w:t>
      </w:r>
    </w:p>
    <w:p w14:paraId="0A38A255" w14:textId="77777777" w:rsidR="008D2359" w:rsidRPr="0034134F" w:rsidRDefault="008D2359" w:rsidP="008D2359">
      <w:pPr>
        <w:pStyle w:val="NormalBold"/>
      </w:pPr>
      <w:r w:rsidRPr="0034134F">
        <w:rPr>
          <w:rStyle w:val="HideTWBExt"/>
          <w:b w:val="0"/>
        </w:rPr>
        <w:t>&lt;/RepeatBlock-By&gt;</w:t>
      </w:r>
    </w:p>
    <w:p w14:paraId="39B85FC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13F71BE" w14:textId="77777777" w:rsidR="008D2359" w:rsidRPr="0034134F" w:rsidRDefault="008D2359" w:rsidP="008D2359">
      <w:pPr>
        <w:pStyle w:val="NormalBold"/>
      </w:pPr>
      <w:r w:rsidRPr="0034134F">
        <w:rPr>
          <w:rStyle w:val="HideTWBExt"/>
          <w:b w:val="0"/>
        </w:rPr>
        <w:t>&lt;Article&gt;</w:t>
      </w:r>
      <w:r w:rsidRPr="0034134F">
        <w:t>Overweging 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D206172" w14:textId="77777777" w:rsidTr="00DE3D15">
        <w:trPr>
          <w:trHeight w:hRule="exact" w:val="240"/>
          <w:jc w:val="center"/>
        </w:trPr>
        <w:tc>
          <w:tcPr>
            <w:tcW w:w="9752" w:type="dxa"/>
            <w:gridSpan w:val="2"/>
            <w:tcBorders>
              <w:top w:val="nil"/>
              <w:left w:val="nil"/>
              <w:bottom w:val="nil"/>
              <w:right w:val="nil"/>
            </w:tcBorders>
          </w:tcPr>
          <w:p w14:paraId="29FB6A0E" w14:textId="77777777" w:rsidR="008D2359" w:rsidRPr="0034134F" w:rsidRDefault="008D2359" w:rsidP="00DE3D15"/>
        </w:tc>
      </w:tr>
      <w:tr w:rsidR="008D2359" w:rsidRPr="0034134F" w14:paraId="34FE3783" w14:textId="77777777" w:rsidTr="00DE3D15">
        <w:trPr>
          <w:trHeight w:val="240"/>
          <w:jc w:val="center"/>
        </w:trPr>
        <w:tc>
          <w:tcPr>
            <w:tcW w:w="4876" w:type="dxa"/>
            <w:tcBorders>
              <w:top w:val="nil"/>
              <w:left w:val="nil"/>
              <w:bottom w:val="nil"/>
              <w:right w:val="nil"/>
            </w:tcBorders>
          </w:tcPr>
          <w:p w14:paraId="4E471B6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8F2C863" w14:textId="77777777" w:rsidR="008D2359" w:rsidRPr="0034134F" w:rsidRDefault="008D2359" w:rsidP="00DE3D15">
            <w:pPr>
              <w:pStyle w:val="AmColumnHeading"/>
            </w:pPr>
            <w:r w:rsidRPr="0034134F">
              <w:t>Amendement</w:t>
            </w:r>
          </w:p>
        </w:tc>
      </w:tr>
      <w:tr w:rsidR="008D2359" w:rsidRPr="0034134F" w14:paraId="0D0CDB3C" w14:textId="77777777" w:rsidTr="00DE3D15">
        <w:trPr>
          <w:jc w:val="center"/>
        </w:trPr>
        <w:tc>
          <w:tcPr>
            <w:tcW w:w="4876" w:type="dxa"/>
            <w:tcBorders>
              <w:top w:val="nil"/>
              <w:left w:val="nil"/>
              <w:bottom w:val="nil"/>
              <w:right w:val="nil"/>
            </w:tcBorders>
          </w:tcPr>
          <w:p w14:paraId="17A46340" w14:textId="77777777" w:rsidR="008D2359" w:rsidRPr="0034134F" w:rsidRDefault="008D2359" w:rsidP="00DE3D15">
            <w:pPr>
              <w:pStyle w:val="Normal6a"/>
            </w:pPr>
            <w:r w:rsidRPr="0034134F">
              <w:t>(1)</w:t>
            </w:r>
            <w:r w:rsidRPr="0034134F">
              <w:tab/>
              <w:t xml:space="preserve">Bij de totstandbrenging van een ruimte van vrijheid, veiligheid en recht moet de Unie beschikken over een </w:t>
            </w:r>
            <w:r w:rsidRPr="0034134F">
              <w:rPr>
                <w:b/>
                <w:i/>
              </w:rPr>
              <w:t>gemeenschappelijk</w:t>
            </w:r>
            <w:r w:rsidRPr="0034134F">
              <w:t xml:space="preserve"> beleid inzake de terugkeer van onderdanen van derde landen die geen recht op verblijf in de Unie hebben. Een doeltreffend terugkeerbeleid is een essentieel onderdeel van een geloofwaardig systeem voor migratiebeheer.</w:t>
            </w:r>
          </w:p>
        </w:tc>
        <w:tc>
          <w:tcPr>
            <w:tcW w:w="4876" w:type="dxa"/>
            <w:tcBorders>
              <w:top w:val="nil"/>
              <w:left w:val="nil"/>
              <w:bottom w:val="nil"/>
              <w:right w:val="nil"/>
            </w:tcBorders>
          </w:tcPr>
          <w:p w14:paraId="18804CBE" w14:textId="77777777" w:rsidR="008D2359" w:rsidRPr="0034134F" w:rsidRDefault="008D2359" w:rsidP="00DE3D15">
            <w:pPr>
              <w:pStyle w:val="Normal6a"/>
            </w:pPr>
            <w:r w:rsidRPr="0034134F">
              <w:t>(1)</w:t>
            </w:r>
            <w:r w:rsidRPr="0034134F">
              <w:tab/>
              <w:t xml:space="preserve">Bij de totstandbrenging van een ruimte van vrijheid, veiligheid en recht moet de Unie beschikken over een </w:t>
            </w:r>
            <w:r w:rsidRPr="0034134F">
              <w:rPr>
                <w:b/>
                <w:i/>
              </w:rPr>
              <w:t>doeltreffend</w:t>
            </w:r>
            <w:r w:rsidRPr="0034134F">
              <w:t xml:space="preserve"> beleid inzake de terugkeer van onderdanen van derde landen die geen recht op verblijf in de Unie hebben. Een doeltreffend terugkeerbeleid is een essentieel onderdeel van een geloofwaardig systeem voor migratiebeheer.</w:t>
            </w:r>
          </w:p>
        </w:tc>
      </w:tr>
    </w:tbl>
    <w:p w14:paraId="414347D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D27E20A" w14:textId="77777777" w:rsidR="008D2359" w:rsidRPr="0034134F" w:rsidRDefault="008D2359" w:rsidP="008D2359">
      <w:r w:rsidRPr="0034134F">
        <w:rPr>
          <w:rStyle w:val="HideTWBExt"/>
        </w:rPr>
        <w:t>&lt;/Amend&gt;</w:t>
      </w:r>
    </w:p>
    <w:p w14:paraId="73DA7EB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213</w:t>
      </w:r>
      <w:r w:rsidRPr="0034134F">
        <w:rPr>
          <w:rStyle w:val="HideTWBExt"/>
          <w:b w:val="0"/>
        </w:rPr>
        <w:t>&lt;/NumAm&gt;</w:t>
      </w:r>
    </w:p>
    <w:p w14:paraId="203B337B"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1A32C4BC" w14:textId="77777777" w:rsidR="008D2359" w:rsidRPr="0034134F" w:rsidRDefault="008D2359" w:rsidP="008D2359">
      <w:pPr>
        <w:pStyle w:val="NormalBold"/>
      </w:pPr>
      <w:r w:rsidRPr="0034134F">
        <w:rPr>
          <w:rStyle w:val="HideTWBExt"/>
          <w:b w:val="0"/>
        </w:rPr>
        <w:t>&lt;/RepeatBlock-By&gt;</w:t>
      </w:r>
    </w:p>
    <w:p w14:paraId="28B22BF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64DDAD4" w14:textId="77777777" w:rsidR="008D2359" w:rsidRPr="0034134F" w:rsidRDefault="008D2359" w:rsidP="008D2359">
      <w:pPr>
        <w:pStyle w:val="NormalBold"/>
      </w:pPr>
      <w:r w:rsidRPr="0034134F">
        <w:rPr>
          <w:rStyle w:val="HideTWBExt"/>
          <w:b w:val="0"/>
        </w:rPr>
        <w:t>&lt;Article&gt;</w:t>
      </w:r>
      <w:r w:rsidRPr="0034134F">
        <w:t>Overweging 1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E957FF5" w14:textId="77777777" w:rsidTr="00DE3D15">
        <w:trPr>
          <w:trHeight w:hRule="exact" w:val="240"/>
          <w:jc w:val="center"/>
        </w:trPr>
        <w:tc>
          <w:tcPr>
            <w:tcW w:w="9752" w:type="dxa"/>
            <w:gridSpan w:val="2"/>
            <w:tcBorders>
              <w:top w:val="nil"/>
              <w:left w:val="nil"/>
              <w:bottom w:val="nil"/>
              <w:right w:val="nil"/>
            </w:tcBorders>
          </w:tcPr>
          <w:p w14:paraId="03D0DC06" w14:textId="77777777" w:rsidR="008D2359" w:rsidRPr="0034134F" w:rsidRDefault="008D2359" w:rsidP="00DE3D15"/>
        </w:tc>
      </w:tr>
      <w:tr w:rsidR="008D2359" w:rsidRPr="0034134F" w14:paraId="2E5A0837" w14:textId="77777777" w:rsidTr="00DE3D15">
        <w:trPr>
          <w:trHeight w:val="240"/>
          <w:jc w:val="center"/>
        </w:trPr>
        <w:tc>
          <w:tcPr>
            <w:tcW w:w="4876" w:type="dxa"/>
            <w:tcBorders>
              <w:top w:val="nil"/>
              <w:left w:val="nil"/>
              <w:bottom w:val="nil"/>
              <w:right w:val="nil"/>
            </w:tcBorders>
          </w:tcPr>
          <w:p w14:paraId="485AD98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058163D" w14:textId="77777777" w:rsidR="008D2359" w:rsidRPr="0034134F" w:rsidRDefault="008D2359" w:rsidP="00DE3D15">
            <w:pPr>
              <w:pStyle w:val="AmColumnHeading"/>
            </w:pPr>
            <w:r w:rsidRPr="0034134F">
              <w:t>Amendement</w:t>
            </w:r>
          </w:p>
        </w:tc>
      </w:tr>
      <w:tr w:rsidR="008D2359" w:rsidRPr="0034134F" w14:paraId="586638A6" w14:textId="77777777" w:rsidTr="00DE3D15">
        <w:trPr>
          <w:jc w:val="center"/>
        </w:trPr>
        <w:tc>
          <w:tcPr>
            <w:tcW w:w="4876" w:type="dxa"/>
            <w:tcBorders>
              <w:top w:val="nil"/>
              <w:left w:val="nil"/>
              <w:bottom w:val="nil"/>
              <w:right w:val="nil"/>
            </w:tcBorders>
          </w:tcPr>
          <w:p w14:paraId="4EF9E897" w14:textId="77777777" w:rsidR="008D2359" w:rsidRPr="0034134F" w:rsidRDefault="008D2359" w:rsidP="00DE3D15">
            <w:pPr>
              <w:pStyle w:val="Normal6a"/>
            </w:pPr>
          </w:p>
        </w:tc>
        <w:tc>
          <w:tcPr>
            <w:tcW w:w="4876" w:type="dxa"/>
            <w:tcBorders>
              <w:top w:val="nil"/>
              <w:left w:val="nil"/>
              <w:bottom w:val="nil"/>
              <w:right w:val="nil"/>
            </w:tcBorders>
          </w:tcPr>
          <w:p w14:paraId="645CD50D" w14:textId="77777777" w:rsidR="008D2359" w:rsidRPr="0034134F" w:rsidRDefault="008D2359" w:rsidP="00DE3D15">
            <w:pPr>
              <w:pStyle w:val="Normal6a"/>
            </w:pPr>
            <w:r w:rsidRPr="0034134F">
              <w:rPr>
                <w:b/>
                <w:i/>
              </w:rPr>
              <w:t>(1 bis)</w:t>
            </w:r>
            <w:r w:rsidRPr="0034134F">
              <w:tab/>
            </w:r>
            <w:r w:rsidRPr="0034134F">
              <w:rPr>
                <w:b/>
                <w:i/>
              </w:rPr>
              <w:t>Verscheidene lidstaten hebben aangetoond dat illegale migranten daadwerkelijk kunnen worden teruggestuurd via bilaterale overeenkomsten met derde landen. Deze vormen een beproefd model voor de bestrijding van migratiedruk dat op grote schaal door de lidstaten moet worden toegepast.</w:t>
            </w:r>
          </w:p>
        </w:tc>
      </w:tr>
    </w:tbl>
    <w:p w14:paraId="64982BD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CD6DAC1" w14:textId="77777777" w:rsidR="008D2359" w:rsidRPr="0034134F" w:rsidRDefault="008D2359" w:rsidP="008D2359">
      <w:r w:rsidRPr="0034134F">
        <w:rPr>
          <w:rStyle w:val="HideTWBExt"/>
        </w:rPr>
        <w:t>&lt;/Amend&gt;</w:t>
      </w:r>
    </w:p>
    <w:p w14:paraId="54F86D6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214</w:t>
      </w:r>
      <w:r w:rsidRPr="0034134F">
        <w:rPr>
          <w:rStyle w:val="HideTWBExt"/>
          <w:b w:val="0"/>
        </w:rPr>
        <w:t>&lt;/NumAm&gt;</w:t>
      </w:r>
    </w:p>
    <w:p w14:paraId="598A7C9C"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30DB453D" w14:textId="77777777" w:rsidR="008D2359" w:rsidRPr="0034134F" w:rsidRDefault="008D2359" w:rsidP="008D2359">
      <w:pPr>
        <w:pStyle w:val="NormalBold"/>
      </w:pPr>
      <w:r w:rsidRPr="0034134F">
        <w:rPr>
          <w:rStyle w:val="HideTWBExt"/>
          <w:b w:val="0"/>
        </w:rPr>
        <w:t>&lt;/RepeatBlock-By&gt;</w:t>
      </w:r>
    </w:p>
    <w:p w14:paraId="66FC037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D1D9896" w14:textId="77777777" w:rsidR="008D2359" w:rsidRPr="0034134F" w:rsidRDefault="008D2359" w:rsidP="008D2359">
      <w:pPr>
        <w:pStyle w:val="NormalBold"/>
      </w:pPr>
      <w:r w:rsidRPr="0034134F">
        <w:rPr>
          <w:rStyle w:val="HideTWBExt"/>
          <w:b w:val="0"/>
        </w:rPr>
        <w:t>&lt;Article&gt;</w:t>
      </w:r>
      <w:r w:rsidRPr="0034134F">
        <w:t>Overweging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5E94773" w14:textId="77777777" w:rsidTr="00DE3D15">
        <w:trPr>
          <w:trHeight w:hRule="exact" w:val="240"/>
          <w:jc w:val="center"/>
        </w:trPr>
        <w:tc>
          <w:tcPr>
            <w:tcW w:w="9752" w:type="dxa"/>
            <w:gridSpan w:val="2"/>
            <w:tcBorders>
              <w:top w:val="nil"/>
              <w:left w:val="nil"/>
              <w:bottom w:val="nil"/>
              <w:right w:val="nil"/>
            </w:tcBorders>
          </w:tcPr>
          <w:p w14:paraId="2373A0B7" w14:textId="77777777" w:rsidR="008D2359" w:rsidRPr="0034134F" w:rsidRDefault="008D2359" w:rsidP="00DE3D15"/>
        </w:tc>
      </w:tr>
      <w:tr w:rsidR="008D2359" w:rsidRPr="0034134F" w14:paraId="4A7137AA" w14:textId="77777777" w:rsidTr="00DE3D15">
        <w:trPr>
          <w:trHeight w:val="240"/>
          <w:jc w:val="center"/>
        </w:trPr>
        <w:tc>
          <w:tcPr>
            <w:tcW w:w="4876" w:type="dxa"/>
            <w:tcBorders>
              <w:top w:val="nil"/>
              <w:left w:val="nil"/>
              <w:bottom w:val="nil"/>
              <w:right w:val="nil"/>
            </w:tcBorders>
          </w:tcPr>
          <w:p w14:paraId="0166DEB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27C024D" w14:textId="77777777" w:rsidR="008D2359" w:rsidRPr="0034134F" w:rsidRDefault="008D2359" w:rsidP="00DE3D15">
            <w:pPr>
              <w:pStyle w:val="AmColumnHeading"/>
            </w:pPr>
            <w:r w:rsidRPr="0034134F">
              <w:t>Amendement</w:t>
            </w:r>
          </w:p>
        </w:tc>
      </w:tr>
      <w:tr w:rsidR="008D2359" w:rsidRPr="0034134F" w14:paraId="560AAFF6" w14:textId="77777777" w:rsidTr="00DE3D15">
        <w:trPr>
          <w:jc w:val="center"/>
        </w:trPr>
        <w:tc>
          <w:tcPr>
            <w:tcW w:w="4876" w:type="dxa"/>
            <w:tcBorders>
              <w:top w:val="nil"/>
              <w:left w:val="nil"/>
              <w:bottom w:val="nil"/>
              <w:right w:val="nil"/>
            </w:tcBorders>
          </w:tcPr>
          <w:p w14:paraId="74714514" w14:textId="77777777" w:rsidR="008D2359" w:rsidRPr="0034134F" w:rsidRDefault="008D2359" w:rsidP="00DE3D15">
            <w:pPr>
              <w:pStyle w:val="Normal6a"/>
            </w:pPr>
            <w:r w:rsidRPr="0034134F">
              <w:t>(2)</w:t>
            </w:r>
            <w:r w:rsidRPr="0034134F">
              <w:tab/>
            </w:r>
            <w:r w:rsidRPr="0034134F">
              <w:rPr>
                <w:b/>
                <w:i/>
              </w:rPr>
              <w:t>Bij</w:t>
            </w:r>
            <w:r w:rsidRPr="0034134F">
              <w:t xml:space="preserve"> deze verordening </w:t>
            </w:r>
            <w:r w:rsidRPr="0034134F">
              <w:rPr>
                <w:b/>
                <w:i/>
              </w:rPr>
              <w:t>wordt een gemeenschappelijk systeem</w:t>
            </w:r>
            <w:r w:rsidRPr="0034134F">
              <w:t xml:space="preserve"> voor de terugkeer van onderdanen van derde landen </w:t>
            </w:r>
            <w:r w:rsidRPr="0034134F">
              <w:rPr>
                <w:b/>
                <w:i/>
              </w:rPr>
              <w:t>zonder verblijfsrecht</w:t>
            </w:r>
            <w:r w:rsidRPr="0034134F">
              <w:t xml:space="preserve"> in de </w:t>
            </w:r>
            <w:r w:rsidRPr="0034134F">
              <w:rPr>
                <w:b/>
                <w:i/>
              </w:rPr>
              <w:t>Unie vastgesteld dat is</w:t>
            </w:r>
            <w:r w:rsidRPr="0034134F">
              <w:t xml:space="preserve"> gebaseerd op een gemeenschappelijke procedure voor terugkeer </w:t>
            </w:r>
            <w:r w:rsidRPr="0034134F">
              <w:rPr>
                <w:b/>
                <w:i/>
              </w:rPr>
              <w:t>en overname, op een systeem</w:t>
            </w:r>
            <w:r w:rsidRPr="0034134F">
              <w:t xml:space="preserve"> voor het </w:t>
            </w:r>
            <w:r w:rsidRPr="0034134F">
              <w:rPr>
                <w:b/>
                <w:i/>
              </w:rPr>
              <w:t>voorkomen en</w:t>
            </w:r>
            <w:r w:rsidRPr="0034134F">
              <w:t xml:space="preserve"> beheren van </w:t>
            </w:r>
            <w:r w:rsidRPr="0034134F">
              <w:rPr>
                <w:b/>
                <w:i/>
              </w:rPr>
              <w:t>het onderduikrisico</w:t>
            </w:r>
            <w:r w:rsidRPr="0034134F">
              <w:t xml:space="preserve"> en op samenwerking </w:t>
            </w:r>
            <w:r w:rsidRPr="0034134F">
              <w:rPr>
                <w:b/>
                <w:i/>
              </w:rPr>
              <w:t>op basis van wederzijds vertrouwen</w:t>
            </w:r>
            <w:r w:rsidRPr="0034134F">
              <w:t xml:space="preserve"> tussen de lidstaten.</w:t>
            </w:r>
          </w:p>
        </w:tc>
        <w:tc>
          <w:tcPr>
            <w:tcW w:w="4876" w:type="dxa"/>
            <w:tcBorders>
              <w:top w:val="nil"/>
              <w:left w:val="nil"/>
              <w:bottom w:val="nil"/>
              <w:right w:val="nil"/>
            </w:tcBorders>
          </w:tcPr>
          <w:p w14:paraId="387405AE" w14:textId="77777777" w:rsidR="008D2359" w:rsidRPr="0034134F" w:rsidRDefault="008D2359" w:rsidP="00DE3D15">
            <w:pPr>
              <w:pStyle w:val="Normal6a"/>
            </w:pPr>
            <w:r w:rsidRPr="0034134F">
              <w:t>(2)</w:t>
            </w:r>
            <w:r w:rsidRPr="0034134F">
              <w:tab/>
            </w:r>
            <w:r w:rsidRPr="0034134F">
              <w:rPr>
                <w:b/>
                <w:i/>
              </w:rPr>
              <w:t>In</w:t>
            </w:r>
            <w:r w:rsidRPr="0034134F">
              <w:t xml:space="preserve"> deze verordening </w:t>
            </w:r>
            <w:r w:rsidRPr="0034134F">
              <w:rPr>
                <w:b/>
                <w:i/>
              </w:rPr>
              <w:t>worden gemeenschappelijke normen en procedures vastgesteld</w:t>
            </w:r>
            <w:r w:rsidRPr="0034134F">
              <w:t xml:space="preserve"> voor de terugkeer van onderdanen van derde landen </w:t>
            </w:r>
            <w:r w:rsidRPr="0034134F">
              <w:rPr>
                <w:b/>
                <w:i/>
              </w:rPr>
              <w:t>die</w:t>
            </w:r>
            <w:r w:rsidRPr="0034134F">
              <w:t xml:space="preserve"> </w:t>
            </w:r>
            <w:r w:rsidRPr="0034134F">
              <w:rPr>
                <w:b/>
                <w:i/>
              </w:rPr>
              <w:t>illegaal</w:t>
            </w:r>
            <w:r w:rsidRPr="0034134F">
              <w:t xml:space="preserve"> in de </w:t>
            </w:r>
            <w:r w:rsidRPr="0034134F">
              <w:rPr>
                <w:b/>
                <w:i/>
              </w:rPr>
              <w:t>lidstaten verblijven, die zijn</w:t>
            </w:r>
            <w:r w:rsidRPr="0034134F">
              <w:t xml:space="preserve"> gebaseerd op een gemeenschappelijke procedure voor terugkeer</w:t>
            </w:r>
            <w:r w:rsidRPr="0034134F">
              <w:rPr>
                <w:b/>
                <w:i/>
              </w:rPr>
              <w:t>, op verplichtingen voor de illegaal verblijvende onderdaan van een derde land, op een reeks instrumenten</w:t>
            </w:r>
            <w:r w:rsidRPr="0034134F">
              <w:t xml:space="preserve"> voor het beheren van </w:t>
            </w:r>
            <w:r w:rsidRPr="0034134F">
              <w:rPr>
                <w:b/>
                <w:i/>
              </w:rPr>
              <w:t>doeltreffende terugkeer, met inbegrip van maatregelen om terugkeer te stimuleren,</w:t>
            </w:r>
            <w:r w:rsidRPr="0034134F">
              <w:t xml:space="preserve"> en op samenwerking tussen de lidstaten</w:t>
            </w:r>
            <w:r w:rsidRPr="0034134F">
              <w:rPr>
                <w:b/>
                <w:i/>
              </w:rPr>
              <w:t>. Deze verordening komt niet in de plaats van de nationale terugkeer- en overnamesystemen van de lidstaten, doet geen afbreuk aan nationale bevoegdheden en wordt parallel aan en als aanvulling op nationale procedures toegepast</w:t>
            </w:r>
            <w:r w:rsidRPr="0034134F">
              <w:t>.</w:t>
            </w:r>
          </w:p>
        </w:tc>
      </w:tr>
    </w:tbl>
    <w:p w14:paraId="730D62B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3909AA2" w14:textId="77777777" w:rsidR="008D2359" w:rsidRPr="0034134F" w:rsidRDefault="008D2359" w:rsidP="008D2359">
      <w:r w:rsidRPr="0034134F">
        <w:rPr>
          <w:rStyle w:val="HideTWBExt"/>
        </w:rPr>
        <w:t>&lt;/Amend&gt;</w:t>
      </w:r>
    </w:p>
    <w:p w14:paraId="6FE3E9B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215</w:t>
      </w:r>
      <w:r w:rsidRPr="0034134F">
        <w:rPr>
          <w:rStyle w:val="HideTWBExt"/>
          <w:b w:val="0"/>
        </w:rPr>
        <w:t>&lt;/NumAm&gt;</w:t>
      </w:r>
    </w:p>
    <w:p w14:paraId="158944E8"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4E2539D8" w14:textId="77777777" w:rsidR="008D2359" w:rsidRPr="0034134F" w:rsidRDefault="008D2359" w:rsidP="008D2359">
      <w:pPr>
        <w:pStyle w:val="NormalBold"/>
      </w:pPr>
      <w:r w:rsidRPr="0034134F">
        <w:rPr>
          <w:rStyle w:val="HideTWBExt"/>
          <w:b w:val="0"/>
        </w:rPr>
        <w:t>&lt;/RepeatBlock-By&gt;</w:t>
      </w:r>
    </w:p>
    <w:p w14:paraId="0528EAD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DC5E5A4" w14:textId="77777777" w:rsidR="008D2359" w:rsidRPr="0034134F" w:rsidRDefault="008D2359" w:rsidP="008D2359">
      <w:pPr>
        <w:pStyle w:val="NormalBold"/>
      </w:pPr>
      <w:r w:rsidRPr="0034134F">
        <w:rPr>
          <w:rStyle w:val="HideTWBExt"/>
          <w:b w:val="0"/>
        </w:rPr>
        <w:t>&lt;Article&gt;</w:t>
      </w:r>
      <w:r w:rsidRPr="0034134F">
        <w:t>Overweging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8A63F74" w14:textId="77777777" w:rsidTr="00DE3D15">
        <w:trPr>
          <w:trHeight w:hRule="exact" w:val="240"/>
          <w:jc w:val="center"/>
        </w:trPr>
        <w:tc>
          <w:tcPr>
            <w:tcW w:w="9752" w:type="dxa"/>
            <w:gridSpan w:val="2"/>
            <w:tcBorders>
              <w:top w:val="nil"/>
              <w:left w:val="nil"/>
              <w:bottom w:val="nil"/>
              <w:right w:val="nil"/>
            </w:tcBorders>
          </w:tcPr>
          <w:p w14:paraId="7C078C82" w14:textId="77777777" w:rsidR="008D2359" w:rsidRPr="0034134F" w:rsidRDefault="008D2359" w:rsidP="00DE3D15"/>
        </w:tc>
      </w:tr>
      <w:tr w:rsidR="008D2359" w:rsidRPr="0034134F" w14:paraId="3C4709C1" w14:textId="77777777" w:rsidTr="00DE3D15">
        <w:trPr>
          <w:trHeight w:val="240"/>
          <w:jc w:val="center"/>
        </w:trPr>
        <w:tc>
          <w:tcPr>
            <w:tcW w:w="4876" w:type="dxa"/>
            <w:tcBorders>
              <w:top w:val="nil"/>
              <w:left w:val="nil"/>
              <w:bottom w:val="nil"/>
              <w:right w:val="nil"/>
            </w:tcBorders>
          </w:tcPr>
          <w:p w14:paraId="2CDD121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80BEB1A" w14:textId="77777777" w:rsidR="008D2359" w:rsidRPr="0034134F" w:rsidRDefault="008D2359" w:rsidP="00DE3D15">
            <w:pPr>
              <w:pStyle w:val="AmColumnHeading"/>
            </w:pPr>
            <w:r w:rsidRPr="0034134F">
              <w:t>Amendement</w:t>
            </w:r>
          </w:p>
        </w:tc>
      </w:tr>
      <w:tr w:rsidR="008D2359" w:rsidRPr="0034134F" w14:paraId="6DB70377" w14:textId="77777777" w:rsidTr="00DE3D15">
        <w:trPr>
          <w:jc w:val="center"/>
        </w:trPr>
        <w:tc>
          <w:tcPr>
            <w:tcW w:w="4876" w:type="dxa"/>
            <w:tcBorders>
              <w:top w:val="nil"/>
              <w:left w:val="nil"/>
              <w:bottom w:val="nil"/>
              <w:right w:val="nil"/>
            </w:tcBorders>
          </w:tcPr>
          <w:p w14:paraId="0C4E0BA1" w14:textId="77777777" w:rsidR="008D2359" w:rsidRPr="0034134F" w:rsidRDefault="008D2359" w:rsidP="00DE3D15">
            <w:pPr>
              <w:pStyle w:val="Normal6a"/>
            </w:pPr>
            <w:r w:rsidRPr="0034134F">
              <w:t>(2)</w:t>
            </w:r>
            <w:r w:rsidRPr="0034134F">
              <w:tab/>
            </w:r>
            <w:r w:rsidRPr="0034134F">
              <w:rPr>
                <w:b/>
                <w:i/>
              </w:rPr>
              <w:t>Bij</w:t>
            </w:r>
            <w:r w:rsidRPr="0034134F">
              <w:t xml:space="preserve"> deze verordening </w:t>
            </w:r>
            <w:r w:rsidRPr="0034134F">
              <w:rPr>
                <w:b/>
                <w:i/>
              </w:rPr>
              <w:t>wordt een gemeenschappelijk systeem</w:t>
            </w:r>
            <w:r w:rsidRPr="0034134F">
              <w:t xml:space="preserve"> voor de terugkeer van onderdanen van derde landen </w:t>
            </w:r>
            <w:r w:rsidRPr="0034134F">
              <w:rPr>
                <w:b/>
                <w:i/>
              </w:rPr>
              <w:t>zonder verblijfsrecht</w:t>
            </w:r>
            <w:r w:rsidRPr="0034134F">
              <w:t xml:space="preserve"> in de </w:t>
            </w:r>
            <w:r w:rsidRPr="0034134F">
              <w:rPr>
                <w:b/>
                <w:i/>
              </w:rPr>
              <w:t>Unie vastgesteld dat is</w:t>
            </w:r>
            <w:r w:rsidRPr="0034134F">
              <w:t xml:space="preserve"> gebaseerd op een gemeenschappelijke procedure voor terugkeer </w:t>
            </w:r>
            <w:r w:rsidRPr="0034134F">
              <w:rPr>
                <w:b/>
                <w:i/>
              </w:rPr>
              <w:t>en overname, op een systeem</w:t>
            </w:r>
            <w:r w:rsidRPr="0034134F">
              <w:t xml:space="preserve"> voor het </w:t>
            </w:r>
            <w:r w:rsidRPr="0034134F">
              <w:rPr>
                <w:b/>
                <w:i/>
              </w:rPr>
              <w:t>voorkomen en</w:t>
            </w:r>
            <w:r w:rsidRPr="0034134F">
              <w:t xml:space="preserve"> beheren van </w:t>
            </w:r>
            <w:r w:rsidRPr="0034134F">
              <w:rPr>
                <w:b/>
                <w:i/>
              </w:rPr>
              <w:t>het onderduikrisico</w:t>
            </w:r>
            <w:r w:rsidRPr="0034134F">
              <w:t xml:space="preserve"> en op samenwerking </w:t>
            </w:r>
            <w:r w:rsidRPr="0034134F">
              <w:rPr>
                <w:b/>
                <w:i/>
              </w:rPr>
              <w:t>op basis van wederzijds vertrouwen</w:t>
            </w:r>
            <w:r w:rsidRPr="0034134F">
              <w:t xml:space="preserve"> tussen de lidstaten.</w:t>
            </w:r>
          </w:p>
        </w:tc>
        <w:tc>
          <w:tcPr>
            <w:tcW w:w="4876" w:type="dxa"/>
            <w:tcBorders>
              <w:top w:val="nil"/>
              <w:left w:val="nil"/>
              <w:bottom w:val="nil"/>
              <w:right w:val="nil"/>
            </w:tcBorders>
          </w:tcPr>
          <w:p w14:paraId="2920E326" w14:textId="77777777" w:rsidR="008D2359" w:rsidRPr="0034134F" w:rsidRDefault="008D2359" w:rsidP="00DE3D15">
            <w:pPr>
              <w:pStyle w:val="Normal6a"/>
            </w:pPr>
            <w:r w:rsidRPr="0034134F">
              <w:t>(2)</w:t>
            </w:r>
            <w:r w:rsidRPr="0034134F">
              <w:tab/>
            </w:r>
            <w:r w:rsidRPr="0034134F">
              <w:rPr>
                <w:b/>
                <w:i/>
              </w:rPr>
              <w:t>In</w:t>
            </w:r>
            <w:r w:rsidRPr="0034134F">
              <w:t xml:space="preserve"> deze verordening </w:t>
            </w:r>
            <w:r w:rsidRPr="0034134F">
              <w:rPr>
                <w:b/>
                <w:i/>
              </w:rPr>
              <w:t>worden gemeenschappelijke normen en procedures vastgesteld</w:t>
            </w:r>
            <w:r w:rsidRPr="0034134F">
              <w:t xml:space="preserve"> voor de terugkeer van onderdanen van derde landen </w:t>
            </w:r>
            <w:r w:rsidRPr="0034134F">
              <w:rPr>
                <w:b/>
                <w:i/>
              </w:rPr>
              <w:t>die illegaal</w:t>
            </w:r>
            <w:r w:rsidRPr="0034134F">
              <w:t xml:space="preserve"> in de </w:t>
            </w:r>
            <w:r w:rsidRPr="0034134F">
              <w:rPr>
                <w:b/>
                <w:i/>
              </w:rPr>
              <w:t>lidstaten verblijven, die zijn</w:t>
            </w:r>
            <w:r w:rsidRPr="0034134F">
              <w:t xml:space="preserve"> gebaseerd op een gemeenschappelijke procedure voor terugkeer</w:t>
            </w:r>
            <w:r w:rsidRPr="0034134F">
              <w:rPr>
                <w:b/>
                <w:i/>
              </w:rPr>
              <w:t>, op verplichtingen voor de illegaal verblijvende onderdaan van een derde land, op een reeks instrumenten</w:t>
            </w:r>
            <w:r w:rsidRPr="0034134F">
              <w:t xml:space="preserve"> voor het beheren van </w:t>
            </w:r>
            <w:r w:rsidRPr="0034134F">
              <w:rPr>
                <w:b/>
                <w:i/>
              </w:rPr>
              <w:t>doeltreffende terugkeer, met inbegrip van maatregelen om terugkeer te stimuleren,</w:t>
            </w:r>
            <w:r w:rsidRPr="0034134F">
              <w:t xml:space="preserve"> en op samenwerking tussen de lidstaten. </w:t>
            </w:r>
            <w:r w:rsidRPr="0034134F">
              <w:rPr>
                <w:b/>
                <w:i/>
              </w:rPr>
              <w:t>Deze verordening komt niet in de plaats van de nationale terugkeer- en overnamesystemen van de lidstaten, doet geen afbreuk aan nationale bevoegdheden en wordt parallel aan en als aanvulling op nationale procedures toegepast.</w:t>
            </w:r>
          </w:p>
        </w:tc>
      </w:tr>
    </w:tbl>
    <w:p w14:paraId="210CE43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69AFE4D" w14:textId="77777777" w:rsidR="008D2359" w:rsidRPr="0034134F" w:rsidRDefault="008D2359" w:rsidP="008D2359">
      <w:r w:rsidRPr="0034134F">
        <w:rPr>
          <w:rStyle w:val="HideTWBExt"/>
        </w:rPr>
        <w:t>&lt;/Amend&gt;</w:t>
      </w:r>
    </w:p>
    <w:p w14:paraId="2AD38FA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216</w:t>
      </w:r>
      <w:r w:rsidRPr="0034134F">
        <w:rPr>
          <w:rStyle w:val="HideTWBExt"/>
          <w:b w:val="0"/>
        </w:rPr>
        <w:t>&lt;/NumAm&gt;</w:t>
      </w:r>
    </w:p>
    <w:p w14:paraId="113B6C37"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2FB32C55"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07B8951F" w14:textId="77777777" w:rsidR="008D2359" w:rsidRPr="0034134F" w:rsidRDefault="008D2359" w:rsidP="008D2359">
      <w:pPr>
        <w:pStyle w:val="NormalBold"/>
      </w:pPr>
      <w:r w:rsidRPr="0034134F">
        <w:rPr>
          <w:rStyle w:val="HideTWBExt"/>
          <w:b w:val="0"/>
        </w:rPr>
        <w:t>&lt;/RepeatBlock-By&gt;</w:t>
      </w:r>
    </w:p>
    <w:p w14:paraId="4F3D6A6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226D3D9" w14:textId="77777777" w:rsidR="008D2359" w:rsidRPr="0034134F" w:rsidRDefault="008D2359" w:rsidP="008D2359">
      <w:pPr>
        <w:pStyle w:val="NormalBold"/>
      </w:pPr>
      <w:r w:rsidRPr="0034134F">
        <w:rPr>
          <w:rStyle w:val="HideTWBExt"/>
          <w:b w:val="0"/>
        </w:rPr>
        <w:t>&lt;Article&gt;</w:t>
      </w:r>
      <w:r w:rsidRPr="0034134F">
        <w:t>Overweging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8270AB9" w14:textId="77777777" w:rsidTr="00DE3D15">
        <w:trPr>
          <w:trHeight w:hRule="exact" w:val="240"/>
          <w:jc w:val="center"/>
        </w:trPr>
        <w:tc>
          <w:tcPr>
            <w:tcW w:w="9752" w:type="dxa"/>
            <w:gridSpan w:val="2"/>
            <w:tcBorders>
              <w:top w:val="nil"/>
              <w:left w:val="nil"/>
              <w:bottom w:val="nil"/>
              <w:right w:val="nil"/>
            </w:tcBorders>
          </w:tcPr>
          <w:p w14:paraId="2699DFAF" w14:textId="77777777" w:rsidR="008D2359" w:rsidRPr="0034134F" w:rsidRDefault="008D2359" w:rsidP="00DE3D15"/>
        </w:tc>
      </w:tr>
      <w:tr w:rsidR="008D2359" w:rsidRPr="0034134F" w14:paraId="65C47857" w14:textId="77777777" w:rsidTr="00DE3D15">
        <w:trPr>
          <w:trHeight w:val="240"/>
          <w:jc w:val="center"/>
        </w:trPr>
        <w:tc>
          <w:tcPr>
            <w:tcW w:w="4876" w:type="dxa"/>
            <w:tcBorders>
              <w:top w:val="nil"/>
              <w:left w:val="nil"/>
              <w:bottom w:val="nil"/>
              <w:right w:val="nil"/>
            </w:tcBorders>
          </w:tcPr>
          <w:p w14:paraId="0CD35D5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3B15988" w14:textId="77777777" w:rsidR="008D2359" w:rsidRPr="0034134F" w:rsidRDefault="008D2359" w:rsidP="00DE3D15">
            <w:pPr>
              <w:pStyle w:val="AmColumnHeading"/>
            </w:pPr>
            <w:r w:rsidRPr="0034134F">
              <w:t>Amendement</w:t>
            </w:r>
          </w:p>
        </w:tc>
      </w:tr>
      <w:tr w:rsidR="008D2359" w:rsidRPr="0034134F" w14:paraId="1F8A5427" w14:textId="77777777" w:rsidTr="00DE3D15">
        <w:trPr>
          <w:jc w:val="center"/>
        </w:trPr>
        <w:tc>
          <w:tcPr>
            <w:tcW w:w="4876" w:type="dxa"/>
            <w:tcBorders>
              <w:top w:val="nil"/>
              <w:left w:val="nil"/>
              <w:bottom w:val="nil"/>
              <w:right w:val="nil"/>
            </w:tcBorders>
          </w:tcPr>
          <w:p w14:paraId="3D499BD0" w14:textId="77777777" w:rsidR="008D2359" w:rsidRPr="0034134F" w:rsidRDefault="008D2359" w:rsidP="00DE3D15">
            <w:pPr>
              <w:pStyle w:val="Normal6a"/>
            </w:pPr>
            <w:r w:rsidRPr="0034134F">
              <w:t>(2)</w:t>
            </w:r>
            <w:r w:rsidRPr="0034134F">
              <w:tab/>
              <w:t xml:space="preserve">Bij deze verordening wordt een gemeenschappelijk systeem voor de terugkeer van onderdanen van derde landen zonder verblijfsrecht in de Unie vastgesteld </w:t>
            </w:r>
            <w:r w:rsidRPr="0034134F">
              <w:rPr>
                <w:b/>
                <w:i/>
              </w:rPr>
              <w:t>dat</w:t>
            </w:r>
            <w:r w:rsidRPr="0034134F">
              <w:t xml:space="preserve"> is gebaseerd op een gemeenschappelijke procedure voor terugkeer en overname</w:t>
            </w:r>
            <w:r w:rsidRPr="0034134F">
              <w:rPr>
                <w:b/>
                <w:i/>
              </w:rPr>
              <w:t>,</w:t>
            </w:r>
            <w:r w:rsidRPr="0034134F">
              <w:t xml:space="preserve"> </w:t>
            </w:r>
            <w:r w:rsidRPr="0034134F">
              <w:rPr>
                <w:b/>
                <w:i/>
              </w:rPr>
              <w:t>op</w:t>
            </w:r>
            <w:r w:rsidRPr="0034134F">
              <w:t xml:space="preserve"> een systeem voor het voorkomen en beheren van het onderduikrisico en </w:t>
            </w:r>
            <w:r w:rsidRPr="0034134F">
              <w:rPr>
                <w:b/>
                <w:i/>
              </w:rPr>
              <w:t>op samenwerking op basis van wederzijds vertrouwen tussen de lidstaten</w:t>
            </w:r>
            <w:r w:rsidRPr="0034134F">
              <w:t>.</w:t>
            </w:r>
          </w:p>
        </w:tc>
        <w:tc>
          <w:tcPr>
            <w:tcW w:w="4876" w:type="dxa"/>
            <w:tcBorders>
              <w:top w:val="nil"/>
              <w:left w:val="nil"/>
              <w:bottom w:val="nil"/>
              <w:right w:val="nil"/>
            </w:tcBorders>
          </w:tcPr>
          <w:p w14:paraId="4BEB5E37" w14:textId="77777777" w:rsidR="008D2359" w:rsidRPr="0034134F" w:rsidRDefault="008D2359" w:rsidP="00DE3D15">
            <w:pPr>
              <w:pStyle w:val="Normal6a"/>
            </w:pPr>
            <w:r w:rsidRPr="0034134F">
              <w:t>(2)</w:t>
            </w:r>
            <w:r w:rsidRPr="0034134F">
              <w:tab/>
              <w:t xml:space="preserve">Bij deze verordening wordt een </w:t>
            </w:r>
            <w:r w:rsidRPr="0034134F">
              <w:rPr>
                <w:b/>
                <w:i/>
              </w:rPr>
              <w:t>alomvattend</w:t>
            </w:r>
            <w:r w:rsidRPr="0034134F">
              <w:t xml:space="preserve"> gemeenschappelijk systeem voor de terugkeer van onderdanen van derde landen zonder verblijfsrecht in de Unie vastgesteld</w:t>
            </w:r>
            <w:r w:rsidRPr="0034134F">
              <w:rPr>
                <w:b/>
                <w:i/>
              </w:rPr>
              <w:t>. Dit systeem</w:t>
            </w:r>
            <w:r w:rsidRPr="0034134F">
              <w:t xml:space="preserve"> is gebaseerd op </w:t>
            </w:r>
            <w:r w:rsidRPr="0034134F">
              <w:rPr>
                <w:b/>
                <w:i/>
              </w:rPr>
              <w:t>verschillende essentiële componenten, waaronder:</w:t>
            </w:r>
            <w:r w:rsidRPr="0034134F">
              <w:t xml:space="preserve"> een gemeenschappelijke procedure voor terugkeer en overname</w:t>
            </w:r>
            <w:r w:rsidRPr="0034134F">
              <w:rPr>
                <w:b/>
                <w:i/>
              </w:rPr>
              <w:t>; een systeem voor de wederzijdse erkenning en uitvoering van terugkeerbesluiten;</w:t>
            </w:r>
            <w:r w:rsidRPr="0034134F">
              <w:t xml:space="preserve"> een systeem voor het voorkomen en beheren van het onderduikrisico</w:t>
            </w:r>
            <w:r w:rsidRPr="0034134F">
              <w:rPr>
                <w:b/>
                <w:i/>
              </w:rPr>
              <w:t xml:space="preserve">; </w:t>
            </w:r>
            <w:r w:rsidRPr="0034134F">
              <w:t xml:space="preserve">en </w:t>
            </w:r>
            <w:r w:rsidRPr="0034134F">
              <w:rPr>
                <w:b/>
                <w:i/>
              </w:rPr>
              <w:t>een samenwerkingsmechanisme voor terugkeer dat ervoor moet zorgen dat derde landen hun eigen onderdanen terugnemen, in overeenstemming met hun internationale verplichtingen</w:t>
            </w:r>
            <w:r w:rsidRPr="0034134F">
              <w:t>.</w:t>
            </w:r>
          </w:p>
        </w:tc>
      </w:tr>
    </w:tbl>
    <w:p w14:paraId="18CB0C6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0A8642D" w14:textId="77777777" w:rsidR="008D2359" w:rsidRPr="0034134F" w:rsidRDefault="008D2359" w:rsidP="008D2359">
      <w:r w:rsidRPr="0034134F">
        <w:rPr>
          <w:rStyle w:val="HideTWBExt"/>
        </w:rPr>
        <w:t>&lt;/Amend&gt;</w:t>
      </w:r>
    </w:p>
    <w:p w14:paraId="725BE05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217</w:t>
      </w:r>
      <w:r w:rsidRPr="0034134F">
        <w:rPr>
          <w:rStyle w:val="HideTWBExt"/>
          <w:b w:val="0"/>
        </w:rPr>
        <w:t>&lt;/NumAm&gt;</w:t>
      </w:r>
    </w:p>
    <w:p w14:paraId="49B98CEB"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E5FF932" w14:textId="77777777" w:rsidR="008D2359" w:rsidRPr="0034134F" w:rsidRDefault="008D2359" w:rsidP="008D2359">
      <w:pPr>
        <w:pStyle w:val="NormalBold"/>
      </w:pPr>
      <w:r w:rsidRPr="0034134F">
        <w:rPr>
          <w:rStyle w:val="HideTWBExt"/>
          <w:b w:val="0"/>
        </w:rPr>
        <w:t>&lt;/RepeatBlock-By&gt;</w:t>
      </w:r>
    </w:p>
    <w:p w14:paraId="72E7ED9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692D8EE" w14:textId="77777777" w:rsidR="008D2359" w:rsidRPr="0034134F" w:rsidRDefault="008D2359" w:rsidP="008D2359">
      <w:pPr>
        <w:pStyle w:val="NormalBold"/>
      </w:pPr>
      <w:r w:rsidRPr="0034134F">
        <w:rPr>
          <w:rStyle w:val="HideTWBExt"/>
          <w:b w:val="0"/>
        </w:rPr>
        <w:t>&lt;Article&gt;</w:t>
      </w:r>
      <w:r w:rsidRPr="0034134F">
        <w:t>Overweging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7EC007A" w14:textId="77777777" w:rsidTr="00DE3D15">
        <w:trPr>
          <w:trHeight w:hRule="exact" w:val="240"/>
          <w:jc w:val="center"/>
        </w:trPr>
        <w:tc>
          <w:tcPr>
            <w:tcW w:w="9752" w:type="dxa"/>
            <w:gridSpan w:val="2"/>
            <w:tcBorders>
              <w:top w:val="nil"/>
              <w:left w:val="nil"/>
              <w:bottom w:val="nil"/>
              <w:right w:val="nil"/>
            </w:tcBorders>
          </w:tcPr>
          <w:p w14:paraId="0A98EDEB" w14:textId="77777777" w:rsidR="008D2359" w:rsidRPr="0034134F" w:rsidRDefault="008D2359" w:rsidP="00DE3D15"/>
        </w:tc>
      </w:tr>
      <w:tr w:rsidR="008D2359" w:rsidRPr="0034134F" w14:paraId="443BBDB7" w14:textId="77777777" w:rsidTr="00DE3D15">
        <w:trPr>
          <w:trHeight w:val="240"/>
          <w:jc w:val="center"/>
        </w:trPr>
        <w:tc>
          <w:tcPr>
            <w:tcW w:w="4876" w:type="dxa"/>
            <w:tcBorders>
              <w:top w:val="nil"/>
              <w:left w:val="nil"/>
              <w:bottom w:val="nil"/>
              <w:right w:val="nil"/>
            </w:tcBorders>
          </w:tcPr>
          <w:p w14:paraId="23DB135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6812A2D" w14:textId="77777777" w:rsidR="008D2359" w:rsidRPr="0034134F" w:rsidRDefault="008D2359" w:rsidP="00DE3D15">
            <w:pPr>
              <w:pStyle w:val="AmColumnHeading"/>
            </w:pPr>
            <w:r w:rsidRPr="0034134F">
              <w:t>Amendement</w:t>
            </w:r>
          </w:p>
        </w:tc>
      </w:tr>
      <w:tr w:rsidR="008D2359" w:rsidRPr="0034134F" w14:paraId="1E16F17D" w14:textId="77777777" w:rsidTr="00DE3D15">
        <w:trPr>
          <w:jc w:val="center"/>
        </w:trPr>
        <w:tc>
          <w:tcPr>
            <w:tcW w:w="4876" w:type="dxa"/>
            <w:tcBorders>
              <w:top w:val="nil"/>
              <w:left w:val="nil"/>
              <w:bottom w:val="nil"/>
              <w:right w:val="nil"/>
            </w:tcBorders>
          </w:tcPr>
          <w:p w14:paraId="42E9E641" w14:textId="77777777" w:rsidR="008D2359" w:rsidRPr="0034134F" w:rsidRDefault="008D2359" w:rsidP="00DE3D15">
            <w:pPr>
              <w:pStyle w:val="Normal6a"/>
            </w:pPr>
            <w:r w:rsidRPr="0034134F">
              <w:t>(2)</w:t>
            </w:r>
            <w:r w:rsidRPr="0034134F">
              <w:tab/>
              <w:t xml:space="preserve">Bij deze </w:t>
            </w:r>
            <w:r w:rsidRPr="0034134F">
              <w:rPr>
                <w:b/>
                <w:i/>
              </w:rPr>
              <w:t>verordening wordt een gemeenschappelijk systeem</w:t>
            </w:r>
            <w:r w:rsidRPr="0034134F">
              <w:t xml:space="preserve"> voor de terugkeer van onderdanen van derde landen zonder verblijfsrecht in de Unie vastgesteld </w:t>
            </w:r>
            <w:r w:rsidRPr="0034134F">
              <w:rPr>
                <w:b/>
                <w:i/>
              </w:rPr>
              <w:t>dat is gebaseerd op een gemeenschappelijke procedure voor terugkeer en overname, op een systeem voor het voorkomen en beheren van het onderduikrisico en op samenwerking op basis van wederzijds vertrouwen tussen de lidstaten</w:t>
            </w:r>
            <w:r w:rsidRPr="0034134F">
              <w:t>.</w:t>
            </w:r>
          </w:p>
        </w:tc>
        <w:tc>
          <w:tcPr>
            <w:tcW w:w="4876" w:type="dxa"/>
            <w:tcBorders>
              <w:top w:val="nil"/>
              <w:left w:val="nil"/>
              <w:bottom w:val="nil"/>
              <w:right w:val="nil"/>
            </w:tcBorders>
          </w:tcPr>
          <w:p w14:paraId="22331E1D" w14:textId="77777777" w:rsidR="008D2359" w:rsidRPr="0034134F" w:rsidRDefault="008D2359" w:rsidP="00DE3D15">
            <w:pPr>
              <w:pStyle w:val="Normal6a"/>
            </w:pPr>
            <w:r w:rsidRPr="0034134F">
              <w:t>(2)</w:t>
            </w:r>
            <w:r w:rsidRPr="0034134F">
              <w:tab/>
              <w:t xml:space="preserve">Bij deze </w:t>
            </w:r>
            <w:r w:rsidRPr="0034134F">
              <w:rPr>
                <w:b/>
                <w:i/>
              </w:rPr>
              <w:t>richtlijn worden gemeenschappelijke normen en procedures in de lidstaten</w:t>
            </w:r>
            <w:r w:rsidRPr="0034134F">
              <w:t xml:space="preserve"> voor de terugkeer van onderdanen van derde landen zonder verblijfsrecht in de Unie vastgesteld.</w:t>
            </w:r>
          </w:p>
        </w:tc>
      </w:tr>
    </w:tbl>
    <w:p w14:paraId="713B0FA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1D4E300" w14:textId="77777777" w:rsidR="008D2359" w:rsidRPr="0034134F" w:rsidRDefault="008D2359" w:rsidP="008D2359">
      <w:r w:rsidRPr="0034134F">
        <w:rPr>
          <w:rStyle w:val="HideTWBExt"/>
        </w:rPr>
        <w:t>&lt;/Amend&gt;</w:t>
      </w:r>
    </w:p>
    <w:p w14:paraId="49A86E9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218</w:t>
      </w:r>
      <w:r w:rsidRPr="0034134F">
        <w:rPr>
          <w:rStyle w:val="HideTWBExt"/>
          <w:b w:val="0"/>
        </w:rPr>
        <w:t>&lt;/NumAm&gt;</w:t>
      </w:r>
    </w:p>
    <w:p w14:paraId="5DA72B02"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Ana Miguel Pedro, Loránt Vincze, Lena Düpont, Tomas Tobé, Rasa Juknevičienė, Jeroen Lenaers, Karlo Ressler</w:t>
      </w:r>
      <w:r w:rsidRPr="0034134F">
        <w:rPr>
          <w:rStyle w:val="HideTWBExt"/>
          <w:b w:val="0"/>
        </w:rPr>
        <w:t>&lt;/Members&gt;</w:t>
      </w:r>
    </w:p>
    <w:p w14:paraId="7129E69B" w14:textId="77777777" w:rsidR="008D2359" w:rsidRPr="0034134F" w:rsidRDefault="008D2359" w:rsidP="008D2359">
      <w:pPr>
        <w:pStyle w:val="NormalBold"/>
      </w:pPr>
      <w:r w:rsidRPr="0034134F">
        <w:rPr>
          <w:rStyle w:val="HideTWBExt"/>
          <w:b w:val="0"/>
        </w:rPr>
        <w:t>&lt;/RepeatBlock-By&gt;</w:t>
      </w:r>
    </w:p>
    <w:p w14:paraId="6F80C45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9F82294" w14:textId="77777777" w:rsidR="008D2359" w:rsidRPr="0034134F" w:rsidRDefault="008D2359" w:rsidP="008D2359">
      <w:pPr>
        <w:pStyle w:val="NormalBold"/>
      </w:pPr>
      <w:r w:rsidRPr="0034134F">
        <w:rPr>
          <w:rStyle w:val="HideTWBExt"/>
          <w:b w:val="0"/>
        </w:rPr>
        <w:t>&lt;Article&gt;</w:t>
      </w:r>
      <w:r w:rsidRPr="0034134F">
        <w:t>Overweging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DE83C91" w14:textId="77777777" w:rsidTr="00DE3D15">
        <w:trPr>
          <w:trHeight w:hRule="exact" w:val="240"/>
          <w:jc w:val="center"/>
        </w:trPr>
        <w:tc>
          <w:tcPr>
            <w:tcW w:w="9752" w:type="dxa"/>
            <w:gridSpan w:val="2"/>
            <w:tcBorders>
              <w:top w:val="nil"/>
              <w:left w:val="nil"/>
              <w:bottom w:val="nil"/>
              <w:right w:val="nil"/>
            </w:tcBorders>
          </w:tcPr>
          <w:p w14:paraId="7F5368CB" w14:textId="77777777" w:rsidR="008D2359" w:rsidRPr="0034134F" w:rsidRDefault="008D2359" w:rsidP="00DE3D15"/>
        </w:tc>
      </w:tr>
      <w:tr w:rsidR="008D2359" w:rsidRPr="0034134F" w14:paraId="0169F273" w14:textId="77777777" w:rsidTr="00DE3D15">
        <w:trPr>
          <w:trHeight w:val="240"/>
          <w:jc w:val="center"/>
        </w:trPr>
        <w:tc>
          <w:tcPr>
            <w:tcW w:w="4876" w:type="dxa"/>
            <w:tcBorders>
              <w:top w:val="nil"/>
              <w:left w:val="nil"/>
              <w:bottom w:val="nil"/>
              <w:right w:val="nil"/>
            </w:tcBorders>
          </w:tcPr>
          <w:p w14:paraId="1168543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A740ED5" w14:textId="77777777" w:rsidR="008D2359" w:rsidRPr="0034134F" w:rsidRDefault="008D2359" w:rsidP="00DE3D15">
            <w:pPr>
              <w:pStyle w:val="AmColumnHeading"/>
            </w:pPr>
            <w:r w:rsidRPr="0034134F">
              <w:t>Amendement</w:t>
            </w:r>
          </w:p>
        </w:tc>
      </w:tr>
      <w:tr w:rsidR="008D2359" w:rsidRPr="0034134F" w14:paraId="5E136E04" w14:textId="77777777" w:rsidTr="00DE3D15">
        <w:trPr>
          <w:jc w:val="center"/>
        </w:trPr>
        <w:tc>
          <w:tcPr>
            <w:tcW w:w="4876" w:type="dxa"/>
            <w:tcBorders>
              <w:top w:val="nil"/>
              <w:left w:val="nil"/>
              <w:bottom w:val="nil"/>
              <w:right w:val="nil"/>
            </w:tcBorders>
          </w:tcPr>
          <w:p w14:paraId="5886DCEC" w14:textId="77777777" w:rsidR="008D2359" w:rsidRPr="0034134F" w:rsidRDefault="008D2359" w:rsidP="00DE3D15">
            <w:pPr>
              <w:pStyle w:val="Normal6a"/>
            </w:pPr>
            <w:r w:rsidRPr="0034134F">
              <w:t>(2)</w:t>
            </w:r>
            <w:r w:rsidRPr="0034134F">
              <w:tab/>
              <w:t xml:space="preserve">Bij deze verordening wordt een gemeenschappelijk systeem voor de terugkeer van onderdanen van derde landen zonder </w:t>
            </w:r>
            <w:r w:rsidRPr="0034134F">
              <w:rPr>
                <w:b/>
                <w:i/>
              </w:rPr>
              <w:t>verblijfsrecht</w:t>
            </w:r>
            <w:r w:rsidRPr="0034134F">
              <w:t xml:space="preserve"> in de Unie vastgesteld dat is gebaseerd op een gemeenschappelijke procedure voor terugkeer en overname, op een systeem voor het voorkomen en beheren van het onderduikrisico en op samenwerking op basis van wederzijds vertrouwen tussen de lidstaten.</w:t>
            </w:r>
          </w:p>
        </w:tc>
        <w:tc>
          <w:tcPr>
            <w:tcW w:w="4876" w:type="dxa"/>
            <w:tcBorders>
              <w:top w:val="nil"/>
              <w:left w:val="nil"/>
              <w:bottom w:val="nil"/>
              <w:right w:val="nil"/>
            </w:tcBorders>
          </w:tcPr>
          <w:p w14:paraId="48D63DF3" w14:textId="77777777" w:rsidR="008D2359" w:rsidRPr="0034134F" w:rsidRDefault="008D2359" w:rsidP="00DE3D15">
            <w:pPr>
              <w:pStyle w:val="Normal6a"/>
            </w:pPr>
            <w:r w:rsidRPr="0034134F">
              <w:t>(2)</w:t>
            </w:r>
            <w:r w:rsidRPr="0034134F">
              <w:tab/>
              <w:t xml:space="preserve">Bij deze verordening wordt een gemeenschappelijk systeem voor de terugkeer van onderdanen van derde landen zonder </w:t>
            </w:r>
            <w:r w:rsidRPr="0034134F">
              <w:rPr>
                <w:b/>
                <w:i/>
              </w:rPr>
              <w:t>recht van binnenkomst of verblijf</w:t>
            </w:r>
            <w:r w:rsidRPr="0034134F">
              <w:t xml:space="preserve"> in de Unie vastgesteld dat is gebaseerd op een gemeenschappelijke procedure voor terugkeer en overname, </w:t>
            </w:r>
            <w:r w:rsidRPr="0034134F">
              <w:rPr>
                <w:b/>
                <w:i/>
              </w:rPr>
              <w:t>op doeltreffende samenwerking met derde landen,</w:t>
            </w:r>
            <w:r w:rsidRPr="0034134F">
              <w:t xml:space="preserve"> op een systeem voor het voorkomen en beheren van het onderduikrisico en </w:t>
            </w:r>
            <w:r w:rsidRPr="0034134F">
              <w:rPr>
                <w:b/>
                <w:i/>
              </w:rPr>
              <w:t>de waarschijnlijkheid van niet-toegestane verplaatsingen, en</w:t>
            </w:r>
            <w:r w:rsidRPr="0034134F">
              <w:t xml:space="preserve"> op samenwerking op basis van wederzijds vertrouwen tussen de lidstaten.</w:t>
            </w:r>
          </w:p>
        </w:tc>
      </w:tr>
    </w:tbl>
    <w:p w14:paraId="2A70680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553561E" w14:textId="77777777" w:rsidR="008D2359" w:rsidRPr="0034134F" w:rsidRDefault="008D2359" w:rsidP="008D2359">
      <w:r w:rsidRPr="0034134F">
        <w:rPr>
          <w:rStyle w:val="HideTWBExt"/>
        </w:rPr>
        <w:t>&lt;/Amend&gt;</w:t>
      </w:r>
    </w:p>
    <w:p w14:paraId="340D319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219</w:t>
      </w:r>
      <w:r w:rsidRPr="0034134F">
        <w:rPr>
          <w:rStyle w:val="HideTWBExt"/>
          <w:b w:val="0"/>
        </w:rPr>
        <w:t>&lt;/NumAm&gt;</w:t>
      </w:r>
    </w:p>
    <w:p w14:paraId="7934B191"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758CF298" w14:textId="77777777" w:rsidR="008D2359" w:rsidRPr="0034134F" w:rsidRDefault="008D2359" w:rsidP="008D2359">
      <w:pPr>
        <w:pStyle w:val="NormalBold"/>
      </w:pPr>
      <w:r w:rsidRPr="0034134F">
        <w:rPr>
          <w:rStyle w:val="HideTWBExt"/>
          <w:b w:val="0"/>
        </w:rPr>
        <w:t>&lt;/RepeatBlock-By&gt;</w:t>
      </w:r>
    </w:p>
    <w:p w14:paraId="3B43B93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0254088" w14:textId="77777777" w:rsidR="008D2359" w:rsidRPr="0034134F" w:rsidRDefault="008D2359" w:rsidP="008D2359">
      <w:pPr>
        <w:pStyle w:val="NormalBold"/>
      </w:pPr>
      <w:r w:rsidRPr="0034134F">
        <w:rPr>
          <w:rStyle w:val="HideTWBExt"/>
          <w:b w:val="0"/>
        </w:rPr>
        <w:t>&lt;Article&gt;</w:t>
      </w:r>
      <w:r w:rsidRPr="0034134F">
        <w:t>Overweging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26711AF" w14:textId="77777777" w:rsidTr="00DE3D15">
        <w:trPr>
          <w:trHeight w:hRule="exact" w:val="240"/>
          <w:jc w:val="center"/>
        </w:trPr>
        <w:tc>
          <w:tcPr>
            <w:tcW w:w="9752" w:type="dxa"/>
            <w:gridSpan w:val="2"/>
            <w:tcBorders>
              <w:top w:val="nil"/>
              <w:left w:val="nil"/>
              <w:bottom w:val="nil"/>
              <w:right w:val="nil"/>
            </w:tcBorders>
          </w:tcPr>
          <w:p w14:paraId="20297B2C" w14:textId="77777777" w:rsidR="008D2359" w:rsidRPr="0034134F" w:rsidRDefault="008D2359" w:rsidP="00DE3D15"/>
        </w:tc>
      </w:tr>
      <w:tr w:rsidR="008D2359" w:rsidRPr="0034134F" w14:paraId="7B876ED6" w14:textId="77777777" w:rsidTr="00DE3D15">
        <w:trPr>
          <w:trHeight w:val="240"/>
          <w:jc w:val="center"/>
        </w:trPr>
        <w:tc>
          <w:tcPr>
            <w:tcW w:w="4876" w:type="dxa"/>
            <w:tcBorders>
              <w:top w:val="nil"/>
              <w:left w:val="nil"/>
              <w:bottom w:val="nil"/>
              <w:right w:val="nil"/>
            </w:tcBorders>
          </w:tcPr>
          <w:p w14:paraId="771E6A7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4E68BA0" w14:textId="77777777" w:rsidR="008D2359" w:rsidRPr="0034134F" w:rsidRDefault="008D2359" w:rsidP="00DE3D15">
            <w:pPr>
              <w:pStyle w:val="AmColumnHeading"/>
            </w:pPr>
            <w:r w:rsidRPr="0034134F">
              <w:t>Amendement</w:t>
            </w:r>
          </w:p>
        </w:tc>
      </w:tr>
      <w:tr w:rsidR="008D2359" w:rsidRPr="0034134F" w14:paraId="39221D98" w14:textId="77777777" w:rsidTr="00DE3D15">
        <w:trPr>
          <w:jc w:val="center"/>
        </w:trPr>
        <w:tc>
          <w:tcPr>
            <w:tcW w:w="4876" w:type="dxa"/>
            <w:tcBorders>
              <w:top w:val="nil"/>
              <w:left w:val="nil"/>
              <w:bottom w:val="nil"/>
              <w:right w:val="nil"/>
            </w:tcBorders>
          </w:tcPr>
          <w:p w14:paraId="15B3EF4C" w14:textId="77777777" w:rsidR="008D2359" w:rsidRPr="0034134F" w:rsidRDefault="008D2359" w:rsidP="00DE3D15">
            <w:pPr>
              <w:pStyle w:val="Normal6a"/>
            </w:pPr>
            <w:r w:rsidRPr="0034134F">
              <w:t>(2)</w:t>
            </w:r>
            <w:r w:rsidRPr="0034134F">
              <w:tab/>
              <w:t>Bij deze verordening wordt een gemeenschappelijk systeem voor de terugkeer van onderdanen van derde landen zonder verblijfsrecht in de Unie vastgesteld dat is gebaseerd op een gemeenschappelijke procedure voor terugkeer en overname</w:t>
            </w:r>
            <w:r w:rsidRPr="0034134F">
              <w:rPr>
                <w:b/>
                <w:i/>
              </w:rPr>
              <w:t>, op een systeem voor het voorkomen en beheren van het onderduikrisico en op samenwerking op basis van wederzijds vertrouwen tussen de lidstaten</w:t>
            </w:r>
            <w:r w:rsidRPr="0034134F">
              <w:t>.</w:t>
            </w:r>
          </w:p>
        </w:tc>
        <w:tc>
          <w:tcPr>
            <w:tcW w:w="4876" w:type="dxa"/>
            <w:tcBorders>
              <w:top w:val="nil"/>
              <w:left w:val="nil"/>
              <w:bottom w:val="nil"/>
              <w:right w:val="nil"/>
            </w:tcBorders>
          </w:tcPr>
          <w:p w14:paraId="32EFEB49" w14:textId="77777777" w:rsidR="008D2359" w:rsidRPr="0034134F" w:rsidRDefault="008D2359" w:rsidP="00DE3D15">
            <w:pPr>
              <w:pStyle w:val="Normal6a"/>
            </w:pPr>
            <w:r w:rsidRPr="0034134F">
              <w:t>(2)</w:t>
            </w:r>
            <w:r w:rsidRPr="0034134F">
              <w:tab/>
              <w:t>Bij deze verordening wordt een gemeenschappelijk systeem voor de terugkeer van onderdanen van derde landen zonder verblijfsrecht in de Unie vastgesteld dat is gebaseerd op een gemeenschappelijke procedure voor terugkeer en overname.</w:t>
            </w:r>
          </w:p>
        </w:tc>
      </w:tr>
    </w:tbl>
    <w:p w14:paraId="6CD6346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0A50145" w14:textId="77777777" w:rsidR="008D2359" w:rsidRPr="0034134F" w:rsidRDefault="008D2359" w:rsidP="008D2359">
      <w:r w:rsidRPr="0034134F">
        <w:rPr>
          <w:rStyle w:val="HideTWBExt"/>
        </w:rPr>
        <w:t>&lt;/Amend&gt;</w:t>
      </w:r>
    </w:p>
    <w:p w14:paraId="7112BEB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220</w:t>
      </w:r>
      <w:r w:rsidRPr="0034134F">
        <w:rPr>
          <w:rStyle w:val="HideTWBExt"/>
          <w:b w:val="0"/>
        </w:rPr>
        <w:t>&lt;/NumAm&gt;</w:t>
      </w:r>
    </w:p>
    <w:p w14:paraId="772B7C45"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5A4B64C4"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19659D3B" w14:textId="77777777" w:rsidR="008D2359" w:rsidRPr="0034134F" w:rsidRDefault="008D2359" w:rsidP="008D2359">
      <w:pPr>
        <w:pStyle w:val="NormalBold"/>
      </w:pPr>
      <w:r w:rsidRPr="0034134F">
        <w:rPr>
          <w:rStyle w:val="HideTWBExt"/>
          <w:b w:val="0"/>
        </w:rPr>
        <w:t>&lt;/RepeatBlock-By&gt;</w:t>
      </w:r>
    </w:p>
    <w:p w14:paraId="6A4D94B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D4FC1E5" w14:textId="77777777" w:rsidR="008D2359" w:rsidRPr="0034134F" w:rsidRDefault="008D2359" w:rsidP="008D2359">
      <w:pPr>
        <w:pStyle w:val="NormalBold"/>
      </w:pPr>
      <w:r w:rsidRPr="0034134F">
        <w:rPr>
          <w:rStyle w:val="HideTWBExt"/>
          <w:b w:val="0"/>
        </w:rPr>
        <w:t>&lt;Article&gt;</w:t>
      </w:r>
      <w:r w:rsidRPr="0034134F">
        <w:t>Overweging 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E919961" w14:textId="77777777" w:rsidTr="00DE3D15">
        <w:trPr>
          <w:trHeight w:hRule="exact" w:val="240"/>
          <w:jc w:val="center"/>
        </w:trPr>
        <w:tc>
          <w:tcPr>
            <w:tcW w:w="9752" w:type="dxa"/>
            <w:gridSpan w:val="2"/>
            <w:tcBorders>
              <w:top w:val="nil"/>
              <w:left w:val="nil"/>
              <w:bottom w:val="nil"/>
              <w:right w:val="nil"/>
            </w:tcBorders>
          </w:tcPr>
          <w:p w14:paraId="37CE409D" w14:textId="77777777" w:rsidR="008D2359" w:rsidRPr="0034134F" w:rsidRDefault="008D2359" w:rsidP="00DE3D15"/>
        </w:tc>
      </w:tr>
      <w:tr w:rsidR="008D2359" w:rsidRPr="0034134F" w14:paraId="638ACB70" w14:textId="77777777" w:rsidTr="00DE3D15">
        <w:trPr>
          <w:trHeight w:val="240"/>
          <w:jc w:val="center"/>
        </w:trPr>
        <w:tc>
          <w:tcPr>
            <w:tcW w:w="4876" w:type="dxa"/>
            <w:tcBorders>
              <w:top w:val="nil"/>
              <w:left w:val="nil"/>
              <w:bottom w:val="nil"/>
              <w:right w:val="nil"/>
            </w:tcBorders>
          </w:tcPr>
          <w:p w14:paraId="32B60FF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D8FDFD6" w14:textId="77777777" w:rsidR="008D2359" w:rsidRPr="0034134F" w:rsidRDefault="008D2359" w:rsidP="00DE3D15">
            <w:pPr>
              <w:pStyle w:val="AmColumnHeading"/>
            </w:pPr>
            <w:r w:rsidRPr="0034134F">
              <w:t>Amendement</w:t>
            </w:r>
          </w:p>
        </w:tc>
      </w:tr>
      <w:tr w:rsidR="008D2359" w:rsidRPr="0034134F" w14:paraId="68485D69" w14:textId="77777777" w:rsidTr="00DE3D15">
        <w:trPr>
          <w:jc w:val="center"/>
        </w:trPr>
        <w:tc>
          <w:tcPr>
            <w:tcW w:w="4876" w:type="dxa"/>
            <w:tcBorders>
              <w:top w:val="nil"/>
              <w:left w:val="nil"/>
              <w:bottom w:val="nil"/>
              <w:right w:val="nil"/>
            </w:tcBorders>
          </w:tcPr>
          <w:p w14:paraId="5EAB7874" w14:textId="77777777" w:rsidR="008D2359" w:rsidRPr="0034134F" w:rsidRDefault="008D2359" w:rsidP="00DE3D15">
            <w:pPr>
              <w:pStyle w:val="Normal6a"/>
            </w:pPr>
            <w:r w:rsidRPr="0034134F">
              <w:t>(2)</w:t>
            </w:r>
            <w:r w:rsidRPr="0034134F">
              <w:tab/>
              <w:t xml:space="preserve">Bij deze verordening wordt een gemeenschappelijk systeem voor de terugkeer van onderdanen van derde landen zonder verblijfsrecht in de Unie vastgesteld dat is gebaseerd op een gemeenschappelijke procedure voor terugkeer en overname, op een systeem voor het </w:t>
            </w:r>
            <w:r w:rsidRPr="0034134F">
              <w:rPr>
                <w:b/>
                <w:i/>
              </w:rPr>
              <w:t>voorkomen en</w:t>
            </w:r>
            <w:r w:rsidRPr="0034134F">
              <w:t xml:space="preserve"> beheren van het onderduikrisico en op samenwerking </w:t>
            </w:r>
            <w:r w:rsidRPr="0034134F">
              <w:rPr>
                <w:b/>
                <w:i/>
              </w:rPr>
              <w:t>op basis van wederzijds vertrouwen</w:t>
            </w:r>
            <w:r w:rsidRPr="0034134F">
              <w:t xml:space="preserve"> tussen de lidstaten.</w:t>
            </w:r>
          </w:p>
        </w:tc>
        <w:tc>
          <w:tcPr>
            <w:tcW w:w="4876" w:type="dxa"/>
            <w:tcBorders>
              <w:top w:val="nil"/>
              <w:left w:val="nil"/>
              <w:bottom w:val="nil"/>
              <w:right w:val="nil"/>
            </w:tcBorders>
          </w:tcPr>
          <w:p w14:paraId="7338E223" w14:textId="77777777" w:rsidR="008D2359" w:rsidRPr="0034134F" w:rsidRDefault="008D2359" w:rsidP="00DE3D15">
            <w:pPr>
              <w:pStyle w:val="Normal6a"/>
            </w:pPr>
            <w:r w:rsidRPr="0034134F">
              <w:t>(2)</w:t>
            </w:r>
            <w:r w:rsidRPr="0034134F">
              <w:tab/>
              <w:t xml:space="preserve">Bij deze verordening wordt een gemeenschappelijk systeem voor de terugkeer van onderdanen van derde landen zonder verblijfsrecht in de Unie vastgesteld dat is gebaseerd op een gemeenschappelijke procedure voor terugkeer en overname, op een systeem voor </w:t>
            </w:r>
            <w:r w:rsidRPr="0034134F">
              <w:rPr>
                <w:b/>
                <w:i/>
              </w:rPr>
              <w:t>monitoring van die procedure, een systeem voor</w:t>
            </w:r>
            <w:r w:rsidRPr="0034134F">
              <w:t xml:space="preserve"> het beheren van het onderduikrisico en op samenwerking tussen de lidstaten.</w:t>
            </w:r>
          </w:p>
        </w:tc>
      </w:tr>
    </w:tbl>
    <w:p w14:paraId="3B34795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7208DB2"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66E8C63F" w14:textId="77777777" w:rsidR="008D2359" w:rsidRPr="0034134F" w:rsidRDefault="008D2359" w:rsidP="008D2359">
      <w:pPr>
        <w:pStyle w:val="AmJustText"/>
      </w:pPr>
      <w:r w:rsidRPr="0034134F">
        <w:t>De verordening voorziet ook in een monitoringsysteem. Het is niet mogelijk dat risico te voorkomen.</w:t>
      </w:r>
    </w:p>
    <w:p w14:paraId="0B0A3DE6" w14:textId="77777777" w:rsidR="008D2359" w:rsidRPr="0034134F" w:rsidRDefault="008D2359" w:rsidP="008D2359">
      <w:r w:rsidRPr="0034134F">
        <w:rPr>
          <w:rStyle w:val="HideTWBExt"/>
        </w:rPr>
        <w:t>&lt;/Amend&gt;</w:t>
      </w:r>
    </w:p>
    <w:p w14:paraId="2DC3CFA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221</w:t>
      </w:r>
      <w:r w:rsidRPr="0034134F">
        <w:rPr>
          <w:rStyle w:val="HideTWBExt"/>
          <w:b w:val="0"/>
        </w:rPr>
        <w:t>&lt;/NumAm&gt;</w:t>
      </w:r>
    </w:p>
    <w:p w14:paraId="4C013EB6"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6CFA32F" w14:textId="77777777" w:rsidR="008D2359" w:rsidRPr="0034134F" w:rsidRDefault="008D2359" w:rsidP="008D2359">
      <w:pPr>
        <w:pStyle w:val="NormalBold"/>
      </w:pPr>
      <w:r w:rsidRPr="0034134F">
        <w:rPr>
          <w:rStyle w:val="HideTWBExt"/>
          <w:b w:val="0"/>
        </w:rPr>
        <w:t>&lt;/RepeatBlock-By&gt;</w:t>
      </w:r>
    </w:p>
    <w:p w14:paraId="46B41E7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7016D49" w14:textId="77777777" w:rsidR="008D2359" w:rsidRPr="0034134F" w:rsidRDefault="008D2359" w:rsidP="008D2359">
      <w:pPr>
        <w:pStyle w:val="NormalBold"/>
      </w:pPr>
      <w:r w:rsidRPr="0034134F">
        <w:rPr>
          <w:rStyle w:val="HideTWBExt"/>
          <w:b w:val="0"/>
        </w:rPr>
        <w:t>&lt;Article&gt;</w:t>
      </w:r>
      <w:r w:rsidRPr="0034134F">
        <w:t>Overweging 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7813E10" w14:textId="77777777" w:rsidTr="00DE3D15">
        <w:trPr>
          <w:trHeight w:hRule="exact" w:val="240"/>
          <w:jc w:val="center"/>
        </w:trPr>
        <w:tc>
          <w:tcPr>
            <w:tcW w:w="9752" w:type="dxa"/>
            <w:gridSpan w:val="2"/>
            <w:tcBorders>
              <w:top w:val="nil"/>
              <w:left w:val="nil"/>
              <w:bottom w:val="nil"/>
              <w:right w:val="nil"/>
            </w:tcBorders>
          </w:tcPr>
          <w:p w14:paraId="5CCA49E2" w14:textId="77777777" w:rsidR="008D2359" w:rsidRPr="0034134F" w:rsidRDefault="008D2359" w:rsidP="00DE3D15"/>
        </w:tc>
      </w:tr>
      <w:tr w:rsidR="008D2359" w:rsidRPr="0034134F" w14:paraId="3B6B6759" w14:textId="77777777" w:rsidTr="00DE3D15">
        <w:trPr>
          <w:trHeight w:val="240"/>
          <w:jc w:val="center"/>
        </w:trPr>
        <w:tc>
          <w:tcPr>
            <w:tcW w:w="4876" w:type="dxa"/>
            <w:tcBorders>
              <w:top w:val="nil"/>
              <w:left w:val="nil"/>
              <w:bottom w:val="nil"/>
              <w:right w:val="nil"/>
            </w:tcBorders>
          </w:tcPr>
          <w:p w14:paraId="1436D94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73A8776" w14:textId="77777777" w:rsidR="008D2359" w:rsidRPr="0034134F" w:rsidRDefault="008D2359" w:rsidP="00DE3D15">
            <w:pPr>
              <w:pStyle w:val="AmColumnHeading"/>
            </w:pPr>
            <w:r w:rsidRPr="0034134F">
              <w:t>Amendement</w:t>
            </w:r>
          </w:p>
        </w:tc>
      </w:tr>
      <w:tr w:rsidR="008D2359" w:rsidRPr="0034134F" w14:paraId="24620E19" w14:textId="77777777" w:rsidTr="00DE3D15">
        <w:trPr>
          <w:jc w:val="center"/>
        </w:trPr>
        <w:tc>
          <w:tcPr>
            <w:tcW w:w="4876" w:type="dxa"/>
            <w:tcBorders>
              <w:top w:val="nil"/>
              <w:left w:val="nil"/>
              <w:bottom w:val="nil"/>
              <w:right w:val="nil"/>
            </w:tcBorders>
          </w:tcPr>
          <w:p w14:paraId="2268A4FD" w14:textId="77777777" w:rsidR="008D2359" w:rsidRPr="0034134F" w:rsidRDefault="008D2359" w:rsidP="00DE3D15">
            <w:pPr>
              <w:pStyle w:val="Normal6a"/>
            </w:pPr>
            <w:r w:rsidRPr="0034134F">
              <w:rPr>
                <w:b/>
                <w:i/>
              </w:rPr>
              <w:t>(3)</w:t>
            </w:r>
            <w:r w:rsidRPr="0034134F">
              <w:tab/>
            </w:r>
            <w:r w:rsidRPr="0034134F">
              <w:rPr>
                <w:b/>
                <w:i/>
              </w:rPr>
              <w:t>Ten behoeve van de uitvoering van de alomvattende aanpak die is vastgelegd in Verordening (EU) 2024/1351 van het Europees Parlement en de Raad</w:t>
            </w:r>
            <w:r w:rsidRPr="0034134F">
              <w:rPr>
                <w:b/>
                <w:i/>
                <w:vertAlign w:val="superscript"/>
              </w:rPr>
              <w:t>3</w:t>
            </w:r>
            <w:r w:rsidRPr="0034134F">
              <w:rPr>
                <w:b/>
                <w:i/>
              </w:rPr>
              <w:t>, moet een gemeenschappelijk systeem worden ingevoerd voor een doeltreffend beheer van de terugkeer van illegaal verblijvende onderdanen van derde landen. Om te zorgen voor de samenhang en doeltreffendheid van de acties en maatregelen van de Unie en haar lidstaten, handelend binnen hun respectieve bevoegdheden, moet dat systeem gebaseerd zijn op geïntegreerde beleidsvorming.</w:t>
            </w:r>
          </w:p>
        </w:tc>
        <w:tc>
          <w:tcPr>
            <w:tcW w:w="4876" w:type="dxa"/>
            <w:tcBorders>
              <w:top w:val="nil"/>
              <w:left w:val="nil"/>
              <w:bottom w:val="nil"/>
              <w:right w:val="nil"/>
            </w:tcBorders>
          </w:tcPr>
          <w:p w14:paraId="238E47B7" w14:textId="77777777" w:rsidR="008D2359" w:rsidRPr="0034134F" w:rsidRDefault="008D2359" w:rsidP="00DE3D15">
            <w:pPr>
              <w:pStyle w:val="Normal6a"/>
            </w:pPr>
            <w:r w:rsidRPr="0034134F">
              <w:rPr>
                <w:b/>
                <w:i/>
              </w:rPr>
              <w:t>Schrappen</w:t>
            </w:r>
          </w:p>
        </w:tc>
      </w:tr>
      <w:tr w:rsidR="008D2359" w:rsidRPr="0034134F" w14:paraId="3A64297C" w14:textId="77777777" w:rsidTr="00DE3D15">
        <w:trPr>
          <w:jc w:val="center"/>
        </w:trPr>
        <w:tc>
          <w:tcPr>
            <w:tcW w:w="4876" w:type="dxa"/>
            <w:tcBorders>
              <w:top w:val="nil"/>
              <w:left w:val="nil"/>
              <w:bottom w:val="nil"/>
              <w:right w:val="nil"/>
            </w:tcBorders>
          </w:tcPr>
          <w:p w14:paraId="60C3AE05"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4DF7E6F5" w14:textId="77777777" w:rsidR="008D2359" w:rsidRPr="0034134F" w:rsidRDefault="008D2359" w:rsidP="00DE3D15"/>
        </w:tc>
      </w:tr>
      <w:tr w:rsidR="008D2359" w:rsidRPr="0034134F" w14:paraId="1297129D" w14:textId="77777777" w:rsidTr="00DE3D15">
        <w:trPr>
          <w:jc w:val="center"/>
        </w:trPr>
        <w:tc>
          <w:tcPr>
            <w:tcW w:w="4876" w:type="dxa"/>
            <w:tcBorders>
              <w:top w:val="nil"/>
              <w:left w:val="nil"/>
              <w:bottom w:val="nil"/>
              <w:right w:val="nil"/>
            </w:tcBorders>
          </w:tcPr>
          <w:p w14:paraId="2F9843C7" w14:textId="77777777" w:rsidR="008D2359" w:rsidRPr="0034134F" w:rsidRDefault="008D2359" w:rsidP="00DE3D15">
            <w:pPr>
              <w:pStyle w:val="Normal6a"/>
            </w:pPr>
            <w:r w:rsidRPr="0034134F">
              <w:rPr>
                <w:b/>
                <w:i/>
                <w:vertAlign w:val="superscript"/>
              </w:rPr>
              <w:t>3</w:t>
            </w:r>
            <w:r w:rsidRPr="0034134F">
              <w:t xml:space="preserve"> </w:t>
            </w:r>
            <w:r w:rsidRPr="0034134F">
              <w:rPr>
                <w:b/>
                <w:i/>
              </w:rPr>
              <w:t>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7F6CF8F0" w14:textId="77777777" w:rsidR="008D2359" w:rsidRPr="0034134F" w:rsidRDefault="008D2359" w:rsidP="00DE3D15"/>
        </w:tc>
      </w:tr>
    </w:tbl>
    <w:p w14:paraId="48B1DB9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A41FF6D" w14:textId="77777777" w:rsidR="008D2359" w:rsidRPr="0034134F" w:rsidRDefault="008D2359" w:rsidP="008D2359">
      <w:r w:rsidRPr="0034134F">
        <w:rPr>
          <w:rStyle w:val="HideTWBExt"/>
        </w:rPr>
        <w:t>&lt;/Amend&gt;</w:t>
      </w:r>
    </w:p>
    <w:p w14:paraId="12EEF7B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222</w:t>
      </w:r>
      <w:r w:rsidRPr="0034134F">
        <w:rPr>
          <w:rStyle w:val="HideTWBExt"/>
          <w:b w:val="0"/>
        </w:rPr>
        <w:t>&lt;/NumAm&gt;</w:t>
      </w:r>
    </w:p>
    <w:p w14:paraId="74A19B0A"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76C5C8FD" w14:textId="77777777" w:rsidR="008D2359" w:rsidRPr="0034134F" w:rsidRDefault="008D2359" w:rsidP="008D2359">
      <w:pPr>
        <w:pStyle w:val="NormalBold"/>
      </w:pPr>
      <w:r w:rsidRPr="0034134F">
        <w:rPr>
          <w:rStyle w:val="HideTWBExt"/>
          <w:b w:val="0"/>
        </w:rPr>
        <w:t>&lt;/RepeatBlock-By&gt;</w:t>
      </w:r>
    </w:p>
    <w:p w14:paraId="1CBC839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7108D60" w14:textId="77777777" w:rsidR="008D2359" w:rsidRPr="0034134F" w:rsidRDefault="008D2359" w:rsidP="008D2359">
      <w:pPr>
        <w:pStyle w:val="NormalBold"/>
      </w:pPr>
      <w:r w:rsidRPr="0034134F">
        <w:rPr>
          <w:rStyle w:val="HideTWBExt"/>
          <w:b w:val="0"/>
        </w:rPr>
        <w:t>&lt;Article&gt;</w:t>
      </w:r>
      <w:r w:rsidRPr="0034134F">
        <w:t>Overweging 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05B60B8" w14:textId="77777777" w:rsidTr="00DE3D15">
        <w:trPr>
          <w:trHeight w:hRule="exact" w:val="240"/>
          <w:jc w:val="center"/>
        </w:trPr>
        <w:tc>
          <w:tcPr>
            <w:tcW w:w="9752" w:type="dxa"/>
            <w:gridSpan w:val="2"/>
            <w:tcBorders>
              <w:top w:val="nil"/>
              <w:left w:val="nil"/>
              <w:bottom w:val="nil"/>
              <w:right w:val="nil"/>
            </w:tcBorders>
          </w:tcPr>
          <w:p w14:paraId="210C4FBA" w14:textId="77777777" w:rsidR="008D2359" w:rsidRPr="0034134F" w:rsidRDefault="008D2359" w:rsidP="00DE3D15"/>
        </w:tc>
      </w:tr>
      <w:tr w:rsidR="008D2359" w:rsidRPr="0034134F" w14:paraId="38B841D6" w14:textId="77777777" w:rsidTr="00DE3D15">
        <w:trPr>
          <w:trHeight w:val="240"/>
          <w:jc w:val="center"/>
        </w:trPr>
        <w:tc>
          <w:tcPr>
            <w:tcW w:w="4876" w:type="dxa"/>
            <w:tcBorders>
              <w:top w:val="nil"/>
              <w:left w:val="nil"/>
              <w:bottom w:val="nil"/>
              <w:right w:val="nil"/>
            </w:tcBorders>
          </w:tcPr>
          <w:p w14:paraId="7C9A5DF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914A985" w14:textId="77777777" w:rsidR="008D2359" w:rsidRPr="0034134F" w:rsidRDefault="008D2359" w:rsidP="00DE3D15">
            <w:pPr>
              <w:pStyle w:val="AmColumnHeading"/>
            </w:pPr>
            <w:r w:rsidRPr="0034134F">
              <w:t>Amendement</w:t>
            </w:r>
          </w:p>
        </w:tc>
      </w:tr>
      <w:tr w:rsidR="008D2359" w:rsidRPr="0034134F" w14:paraId="7B4BD557" w14:textId="77777777" w:rsidTr="00DE3D15">
        <w:trPr>
          <w:jc w:val="center"/>
        </w:trPr>
        <w:tc>
          <w:tcPr>
            <w:tcW w:w="4876" w:type="dxa"/>
            <w:tcBorders>
              <w:top w:val="nil"/>
              <w:left w:val="nil"/>
              <w:bottom w:val="nil"/>
              <w:right w:val="nil"/>
            </w:tcBorders>
          </w:tcPr>
          <w:p w14:paraId="0FC28583" w14:textId="77777777" w:rsidR="008D2359" w:rsidRPr="0034134F" w:rsidRDefault="008D2359" w:rsidP="00DE3D15">
            <w:pPr>
              <w:pStyle w:val="Normal6a"/>
            </w:pPr>
            <w:r w:rsidRPr="0034134F">
              <w:t>(3)</w:t>
            </w:r>
            <w:r w:rsidRPr="0034134F">
              <w:tab/>
            </w:r>
            <w:r w:rsidRPr="0034134F">
              <w:rPr>
                <w:b/>
                <w:i/>
              </w:rPr>
              <w:t>Ten behoeve van de uitvoering van de alomvattende aanpak die is vastgelegd in Verordening (EU) 2024/1351 van het Europees Parlement en de Raad</w:t>
            </w:r>
            <w:r w:rsidRPr="0034134F">
              <w:rPr>
                <w:b/>
                <w:i/>
                <w:vertAlign w:val="superscript"/>
              </w:rPr>
              <w:t>3</w:t>
            </w:r>
            <w:r w:rsidRPr="0034134F">
              <w:rPr>
                <w:b/>
                <w:i/>
              </w:rPr>
              <w:t>, moet</w:t>
            </w:r>
            <w:r w:rsidRPr="0034134F">
              <w:t xml:space="preserve"> een gemeenschappelijk systeem worden ingevoerd voor een doeltreffend beheer van de terugkeer van </w:t>
            </w:r>
            <w:r w:rsidRPr="0034134F">
              <w:rPr>
                <w:b/>
                <w:i/>
              </w:rPr>
              <w:t>illegaal</w:t>
            </w:r>
            <w:r w:rsidRPr="0034134F">
              <w:t xml:space="preserve"> verblijvende onderdanen van derde landen. </w:t>
            </w:r>
            <w:r w:rsidRPr="0034134F">
              <w:rPr>
                <w:b/>
                <w:i/>
              </w:rPr>
              <w:t>Om te zorgen voor de samenhang en doeltreffendheid van de acties en maatregelen van de Unie en haar lidstaten, handelend binnen hun respectieve bevoegdheden, moet</w:t>
            </w:r>
            <w:r w:rsidRPr="0034134F">
              <w:t xml:space="preserve"> dat systeem gebaseerd zijn op </w:t>
            </w:r>
            <w:r w:rsidRPr="0034134F">
              <w:rPr>
                <w:b/>
                <w:i/>
              </w:rPr>
              <w:t>geïntegreerde beleidsvorming</w:t>
            </w:r>
            <w:r w:rsidRPr="0034134F">
              <w:t>.</w:t>
            </w:r>
          </w:p>
        </w:tc>
        <w:tc>
          <w:tcPr>
            <w:tcW w:w="4876" w:type="dxa"/>
            <w:tcBorders>
              <w:top w:val="nil"/>
              <w:left w:val="nil"/>
              <w:bottom w:val="nil"/>
              <w:right w:val="nil"/>
            </w:tcBorders>
          </w:tcPr>
          <w:p w14:paraId="3488B31B" w14:textId="77777777" w:rsidR="008D2359" w:rsidRPr="0034134F" w:rsidRDefault="008D2359" w:rsidP="00DE3D15">
            <w:pPr>
              <w:pStyle w:val="Normal6a"/>
            </w:pPr>
            <w:r w:rsidRPr="0034134F">
              <w:t>(3)</w:t>
            </w:r>
            <w:r w:rsidRPr="0034134F">
              <w:tab/>
              <w:t xml:space="preserve">Een gemeenschappelijk systeem </w:t>
            </w:r>
            <w:r w:rsidRPr="0034134F">
              <w:rPr>
                <w:b/>
                <w:i/>
              </w:rPr>
              <w:t>moet</w:t>
            </w:r>
            <w:r w:rsidRPr="0034134F">
              <w:t xml:space="preserve"> worden ingevoerd voor een doeltreffend beheer van de terugkeer van </w:t>
            </w:r>
            <w:r w:rsidRPr="0034134F">
              <w:rPr>
                <w:b/>
                <w:i/>
              </w:rPr>
              <w:t>irregulier</w:t>
            </w:r>
            <w:r w:rsidRPr="0034134F">
              <w:t xml:space="preserve"> verblijvende onderdanen van derde landen. Dat systeem </w:t>
            </w:r>
            <w:r w:rsidRPr="0034134F">
              <w:rPr>
                <w:b/>
                <w:i/>
              </w:rPr>
              <w:t>moet</w:t>
            </w:r>
            <w:r w:rsidRPr="0034134F">
              <w:t xml:space="preserve"> gebaseerd zijn op </w:t>
            </w:r>
            <w:r w:rsidRPr="0034134F">
              <w:rPr>
                <w:b/>
                <w:i/>
              </w:rPr>
              <w:t>de eerbiediging van het internationaal recht en het EU-recht inzake mensenrechten en internationale bescherming</w:t>
            </w:r>
            <w:r w:rsidRPr="0034134F">
              <w:t>.</w:t>
            </w:r>
          </w:p>
        </w:tc>
      </w:tr>
      <w:tr w:rsidR="008D2359" w:rsidRPr="0034134F" w14:paraId="62A9FBA7" w14:textId="77777777" w:rsidTr="00DE3D15">
        <w:trPr>
          <w:jc w:val="center"/>
        </w:trPr>
        <w:tc>
          <w:tcPr>
            <w:tcW w:w="4876" w:type="dxa"/>
            <w:tcBorders>
              <w:top w:val="nil"/>
              <w:left w:val="nil"/>
              <w:bottom w:val="nil"/>
              <w:right w:val="nil"/>
            </w:tcBorders>
          </w:tcPr>
          <w:p w14:paraId="27447633"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0877454B" w14:textId="77777777" w:rsidR="008D2359" w:rsidRPr="0034134F" w:rsidRDefault="008D2359" w:rsidP="00DE3D15"/>
        </w:tc>
      </w:tr>
      <w:tr w:rsidR="008D2359" w:rsidRPr="0034134F" w14:paraId="212D6BCB" w14:textId="77777777" w:rsidTr="00DE3D15">
        <w:trPr>
          <w:jc w:val="center"/>
        </w:trPr>
        <w:tc>
          <w:tcPr>
            <w:tcW w:w="4876" w:type="dxa"/>
            <w:tcBorders>
              <w:top w:val="nil"/>
              <w:left w:val="nil"/>
              <w:bottom w:val="nil"/>
              <w:right w:val="nil"/>
            </w:tcBorders>
          </w:tcPr>
          <w:p w14:paraId="2E28125B" w14:textId="77777777" w:rsidR="008D2359" w:rsidRPr="0034134F" w:rsidRDefault="008D2359" w:rsidP="00DE3D15">
            <w:pPr>
              <w:pStyle w:val="Normal6a"/>
            </w:pPr>
            <w:r w:rsidRPr="0034134F">
              <w:rPr>
                <w:b/>
                <w:i/>
                <w:vertAlign w:val="superscript"/>
              </w:rPr>
              <w:t>3</w:t>
            </w:r>
            <w:r w:rsidRPr="0034134F">
              <w:t xml:space="preserve"> </w:t>
            </w:r>
            <w:r w:rsidRPr="0034134F">
              <w:rPr>
                <w:b/>
                <w:i/>
              </w:rPr>
              <w:t>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5254FAFC" w14:textId="77777777" w:rsidR="008D2359" w:rsidRPr="0034134F" w:rsidRDefault="008D2359" w:rsidP="00DE3D15"/>
        </w:tc>
      </w:tr>
    </w:tbl>
    <w:p w14:paraId="668D00D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A663DDA" w14:textId="77777777" w:rsidR="008D2359" w:rsidRPr="0034134F" w:rsidRDefault="008D2359" w:rsidP="008D2359">
      <w:r w:rsidRPr="0034134F">
        <w:rPr>
          <w:rStyle w:val="HideTWBExt"/>
        </w:rPr>
        <w:t>&lt;/Amend&gt;</w:t>
      </w:r>
    </w:p>
    <w:p w14:paraId="12AE23C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223</w:t>
      </w:r>
      <w:r w:rsidRPr="0034134F">
        <w:rPr>
          <w:rStyle w:val="HideTWBExt"/>
          <w:b w:val="0"/>
        </w:rPr>
        <w:t>&lt;/NumAm&gt;</w:t>
      </w:r>
    </w:p>
    <w:p w14:paraId="3DA08268"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51B7B130" w14:textId="77777777" w:rsidR="008D2359" w:rsidRPr="0034134F" w:rsidRDefault="008D2359" w:rsidP="008D2359">
      <w:pPr>
        <w:pStyle w:val="NormalBold"/>
      </w:pPr>
      <w:r w:rsidRPr="0034134F">
        <w:rPr>
          <w:rStyle w:val="HideTWBExt"/>
          <w:b w:val="0"/>
        </w:rPr>
        <w:t>&lt;/RepeatBlock-By&gt;</w:t>
      </w:r>
    </w:p>
    <w:p w14:paraId="0F155D6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1ABE4AC" w14:textId="77777777" w:rsidR="008D2359" w:rsidRPr="0034134F" w:rsidRDefault="008D2359" w:rsidP="008D2359">
      <w:pPr>
        <w:pStyle w:val="NormalBold"/>
      </w:pPr>
      <w:r w:rsidRPr="0034134F">
        <w:rPr>
          <w:rStyle w:val="HideTWBExt"/>
          <w:b w:val="0"/>
        </w:rPr>
        <w:t>&lt;Article&gt;</w:t>
      </w:r>
      <w:r w:rsidRPr="0034134F">
        <w:t>Overweging 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559BAC6" w14:textId="77777777" w:rsidTr="00DE3D15">
        <w:trPr>
          <w:trHeight w:hRule="exact" w:val="240"/>
          <w:jc w:val="center"/>
        </w:trPr>
        <w:tc>
          <w:tcPr>
            <w:tcW w:w="9752" w:type="dxa"/>
            <w:gridSpan w:val="2"/>
            <w:tcBorders>
              <w:top w:val="nil"/>
              <w:left w:val="nil"/>
              <w:bottom w:val="nil"/>
              <w:right w:val="nil"/>
            </w:tcBorders>
          </w:tcPr>
          <w:p w14:paraId="7A70682F" w14:textId="77777777" w:rsidR="008D2359" w:rsidRPr="0034134F" w:rsidRDefault="008D2359" w:rsidP="00DE3D15"/>
        </w:tc>
      </w:tr>
      <w:tr w:rsidR="008D2359" w:rsidRPr="0034134F" w14:paraId="1F0861AF" w14:textId="77777777" w:rsidTr="00DE3D15">
        <w:trPr>
          <w:trHeight w:val="240"/>
          <w:jc w:val="center"/>
        </w:trPr>
        <w:tc>
          <w:tcPr>
            <w:tcW w:w="4876" w:type="dxa"/>
            <w:tcBorders>
              <w:top w:val="nil"/>
              <w:left w:val="nil"/>
              <w:bottom w:val="nil"/>
              <w:right w:val="nil"/>
            </w:tcBorders>
          </w:tcPr>
          <w:p w14:paraId="1E5F26C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35E9860" w14:textId="77777777" w:rsidR="008D2359" w:rsidRPr="0034134F" w:rsidRDefault="008D2359" w:rsidP="00DE3D15">
            <w:pPr>
              <w:pStyle w:val="AmColumnHeading"/>
            </w:pPr>
            <w:r w:rsidRPr="0034134F">
              <w:t>Amendement</w:t>
            </w:r>
          </w:p>
        </w:tc>
      </w:tr>
      <w:tr w:rsidR="008D2359" w:rsidRPr="0034134F" w14:paraId="0DA3E7AD" w14:textId="77777777" w:rsidTr="00DE3D15">
        <w:trPr>
          <w:jc w:val="center"/>
        </w:trPr>
        <w:tc>
          <w:tcPr>
            <w:tcW w:w="4876" w:type="dxa"/>
            <w:tcBorders>
              <w:top w:val="nil"/>
              <w:left w:val="nil"/>
              <w:bottom w:val="nil"/>
              <w:right w:val="nil"/>
            </w:tcBorders>
          </w:tcPr>
          <w:p w14:paraId="1F984301" w14:textId="77777777" w:rsidR="008D2359" w:rsidRPr="0034134F" w:rsidRDefault="008D2359" w:rsidP="00DE3D15">
            <w:pPr>
              <w:pStyle w:val="Normal6a"/>
            </w:pPr>
            <w:r w:rsidRPr="0034134F">
              <w:t>(3)</w:t>
            </w:r>
            <w:r w:rsidRPr="0034134F">
              <w:tab/>
              <w:t>Ten behoeve van de uitvoering van de alomvattende aanpak die is vastgelegd in Verordening (EU) 2024/1351 van het Europees Parlement en de Raad</w:t>
            </w:r>
            <w:r w:rsidRPr="0034134F">
              <w:rPr>
                <w:vertAlign w:val="superscript"/>
              </w:rPr>
              <w:t>3</w:t>
            </w:r>
            <w:r w:rsidRPr="0034134F">
              <w:t xml:space="preserve">, </w:t>
            </w:r>
            <w:r w:rsidRPr="0034134F">
              <w:rPr>
                <w:b/>
                <w:i/>
              </w:rPr>
              <w:t>moet een gemeenschappelijk systeem</w:t>
            </w:r>
            <w:r w:rsidRPr="0034134F">
              <w:t xml:space="preserve"> worden ingevoerd voor een doeltreffend beheer van de terugkeer van illegaal verblijvende onderdanen van derde landen. Om te zorgen voor de samenhang en doeltreffendheid van de acties en maatregelen van de Unie en haar lidstaten, handelend binnen hun respectieve bevoegdheden, </w:t>
            </w:r>
            <w:r w:rsidRPr="0034134F">
              <w:rPr>
                <w:b/>
                <w:i/>
              </w:rPr>
              <w:t>moet dat systeem</w:t>
            </w:r>
            <w:r w:rsidRPr="0034134F">
              <w:t xml:space="preserve"> gebaseerd zijn op geïntegreerde beleidsvorming.</w:t>
            </w:r>
          </w:p>
        </w:tc>
        <w:tc>
          <w:tcPr>
            <w:tcW w:w="4876" w:type="dxa"/>
            <w:tcBorders>
              <w:top w:val="nil"/>
              <w:left w:val="nil"/>
              <w:bottom w:val="nil"/>
              <w:right w:val="nil"/>
            </w:tcBorders>
          </w:tcPr>
          <w:p w14:paraId="2F4F3B55" w14:textId="77777777" w:rsidR="008D2359" w:rsidRPr="0034134F" w:rsidRDefault="008D2359" w:rsidP="00DE3D15">
            <w:pPr>
              <w:pStyle w:val="Normal6a"/>
            </w:pPr>
            <w:r w:rsidRPr="0034134F">
              <w:t>(3)</w:t>
            </w:r>
            <w:r w:rsidRPr="0034134F">
              <w:tab/>
              <w:t>Ten behoeve van de uitvoering van de alomvattende aanpak die is vastgelegd in Verordening (EU) 2024/1351 van het Europees Parlement en de Raad</w:t>
            </w:r>
            <w:r w:rsidRPr="0034134F">
              <w:rPr>
                <w:vertAlign w:val="superscript"/>
              </w:rPr>
              <w:t>3</w:t>
            </w:r>
            <w:r w:rsidRPr="0034134F">
              <w:t xml:space="preserve">, </w:t>
            </w:r>
            <w:r w:rsidRPr="0034134F">
              <w:rPr>
                <w:b/>
                <w:i/>
              </w:rPr>
              <w:t>moeten gemeenschappelijke normen en procedures</w:t>
            </w:r>
            <w:r w:rsidRPr="0034134F">
              <w:t xml:space="preserve"> worden ingevoerd voor een doeltreffend beheer van de terugkeer van illegaal verblijvende onderdanen van derde landen. Om te zorgen voor de samenhang en doeltreffendheid van de acties en maatregelen van de Unie en haar lidstaten, handelend binnen hun respectieve bevoegdheden, </w:t>
            </w:r>
            <w:r w:rsidRPr="0034134F">
              <w:rPr>
                <w:b/>
                <w:i/>
              </w:rPr>
              <w:t>moeten de gemeenschappelijke normen en procedures</w:t>
            </w:r>
            <w:r w:rsidRPr="0034134F">
              <w:t xml:space="preserve"> gebaseerd zijn op geïntegreerde beleidsvorming.</w:t>
            </w:r>
          </w:p>
        </w:tc>
      </w:tr>
      <w:tr w:rsidR="008D2359" w:rsidRPr="0034134F" w14:paraId="6AF776E2" w14:textId="77777777" w:rsidTr="00DE3D15">
        <w:trPr>
          <w:jc w:val="center"/>
        </w:trPr>
        <w:tc>
          <w:tcPr>
            <w:tcW w:w="4876" w:type="dxa"/>
            <w:tcBorders>
              <w:top w:val="nil"/>
              <w:left w:val="nil"/>
              <w:bottom w:val="nil"/>
              <w:right w:val="nil"/>
            </w:tcBorders>
          </w:tcPr>
          <w:p w14:paraId="63FB8960"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43D20430" w14:textId="77777777" w:rsidR="008D2359" w:rsidRPr="0034134F" w:rsidRDefault="008D2359" w:rsidP="00DE3D15">
            <w:pPr>
              <w:pStyle w:val="Normal6a"/>
            </w:pPr>
            <w:r w:rsidRPr="0034134F">
              <w:rPr>
                <w:b/>
                <w:i/>
              </w:rPr>
              <w:t>_________________</w:t>
            </w:r>
          </w:p>
        </w:tc>
      </w:tr>
      <w:tr w:rsidR="008D2359" w:rsidRPr="0034134F" w14:paraId="1299D905" w14:textId="77777777" w:rsidTr="00DE3D15">
        <w:trPr>
          <w:jc w:val="center"/>
        </w:trPr>
        <w:tc>
          <w:tcPr>
            <w:tcW w:w="4876" w:type="dxa"/>
            <w:tcBorders>
              <w:top w:val="nil"/>
              <w:left w:val="nil"/>
              <w:bottom w:val="nil"/>
              <w:right w:val="nil"/>
            </w:tcBorders>
          </w:tcPr>
          <w:p w14:paraId="3298A6F3" w14:textId="77777777" w:rsidR="008D2359" w:rsidRPr="0034134F" w:rsidRDefault="008D2359" w:rsidP="00DE3D15">
            <w:pPr>
              <w:pStyle w:val="Normal6a"/>
            </w:pPr>
            <w:r w:rsidRPr="0034134F">
              <w:rPr>
                <w:vertAlign w:val="superscript"/>
              </w:rPr>
              <w:t>3</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25499304" w14:textId="77777777" w:rsidR="008D2359" w:rsidRPr="0034134F" w:rsidRDefault="008D2359" w:rsidP="00DE3D15">
            <w:pPr>
              <w:pStyle w:val="Normal6a"/>
            </w:pPr>
            <w:r w:rsidRPr="0034134F">
              <w:rPr>
                <w:vertAlign w:val="superscript"/>
              </w:rPr>
              <w:t>3</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r>
    </w:tbl>
    <w:p w14:paraId="3327631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912489F" w14:textId="77777777" w:rsidR="008D2359" w:rsidRPr="0034134F" w:rsidRDefault="008D2359" w:rsidP="008D2359">
      <w:r w:rsidRPr="0034134F">
        <w:rPr>
          <w:rStyle w:val="HideTWBExt"/>
        </w:rPr>
        <w:t>&lt;/Amend&gt;</w:t>
      </w:r>
    </w:p>
    <w:p w14:paraId="4410260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224</w:t>
      </w:r>
      <w:r w:rsidRPr="0034134F">
        <w:rPr>
          <w:rStyle w:val="HideTWBExt"/>
          <w:b w:val="0"/>
        </w:rPr>
        <w:t>&lt;/NumAm&gt;</w:t>
      </w:r>
    </w:p>
    <w:p w14:paraId="3A8EFB16"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1A434519"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21BE9C36" w14:textId="77777777" w:rsidR="008D2359" w:rsidRPr="0034134F" w:rsidRDefault="008D2359" w:rsidP="008D2359">
      <w:pPr>
        <w:pStyle w:val="NormalBold"/>
      </w:pPr>
      <w:r w:rsidRPr="0034134F">
        <w:rPr>
          <w:rStyle w:val="HideTWBExt"/>
          <w:b w:val="0"/>
        </w:rPr>
        <w:t>&lt;/RepeatBlock-By&gt;</w:t>
      </w:r>
    </w:p>
    <w:p w14:paraId="287B8C1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6B9812E" w14:textId="77777777" w:rsidR="008D2359" w:rsidRPr="0034134F" w:rsidRDefault="008D2359" w:rsidP="008D2359">
      <w:pPr>
        <w:pStyle w:val="NormalBold"/>
      </w:pPr>
      <w:r w:rsidRPr="0034134F">
        <w:rPr>
          <w:rStyle w:val="HideTWBExt"/>
          <w:b w:val="0"/>
        </w:rPr>
        <w:t>&lt;Article&gt;</w:t>
      </w:r>
      <w:r w:rsidRPr="0034134F">
        <w:t>Overweging 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9E107D7" w14:textId="77777777" w:rsidTr="00DE3D15">
        <w:trPr>
          <w:trHeight w:hRule="exact" w:val="240"/>
          <w:jc w:val="center"/>
        </w:trPr>
        <w:tc>
          <w:tcPr>
            <w:tcW w:w="9752" w:type="dxa"/>
            <w:gridSpan w:val="2"/>
            <w:tcBorders>
              <w:top w:val="nil"/>
              <w:left w:val="nil"/>
              <w:bottom w:val="nil"/>
              <w:right w:val="nil"/>
            </w:tcBorders>
          </w:tcPr>
          <w:p w14:paraId="359D981B" w14:textId="77777777" w:rsidR="008D2359" w:rsidRPr="0034134F" w:rsidRDefault="008D2359" w:rsidP="00DE3D15"/>
        </w:tc>
      </w:tr>
      <w:tr w:rsidR="008D2359" w:rsidRPr="0034134F" w14:paraId="0ED234B6" w14:textId="77777777" w:rsidTr="00DE3D15">
        <w:trPr>
          <w:trHeight w:val="240"/>
          <w:jc w:val="center"/>
        </w:trPr>
        <w:tc>
          <w:tcPr>
            <w:tcW w:w="4876" w:type="dxa"/>
            <w:tcBorders>
              <w:top w:val="nil"/>
              <w:left w:val="nil"/>
              <w:bottom w:val="nil"/>
              <w:right w:val="nil"/>
            </w:tcBorders>
          </w:tcPr>
          <w:p w14:paraId="48F6C09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D48041A" w14:textId="77777777" w:rsidR="008D2359" w:rsidRPr="0034134F" w:rsidRDefault="008D2359" w:rsidP="00DE3D15">
            <w:pPr>
              <w:pStyle w:val="AmColumnHeading"/>
            </w:pPr>
            <w:r w:rsidRPr="0034134F">
              <w:t>Amendement</w:t>
            </w:r>
          </w:p>
        </w:tc>
      </w:tr>
      <w:tr w:rsidR="008D2359" w:rsidRPr="0034134F" w14:paraId="482E37E1" w14:textId="77777777" w:rsidTr="00DE3D15">
        <w:trPr>
          <w:jc w:val="center"/>
        </w:trPr>
        <w:tc>
          <w:tcPr>
            <w:tcW w:w="4876" w:type="dxa"/>
            <w:tcBorders>
              <w:top w:val="nil"/>
              <w:left w:val="nil"/>
              <w:bottom w:val="nil"/>
              <w:right w:val="nil"/>
            </w:tcBorders>
          </w:tcPr>
          <w:p w14:paraId="313CE6BC" w14:textId="77777777" w:rsidR="008D2359" w:rsidRPr="0034134F" w:rsidRDefault="008D2359" w:rsidP="00DE3D15">
            <w:pPr>
              <w:pStyle w:val="Normal6a"/>
            </w:pPr>
            <w:r w:rsidRPr="0034134F">
              <w:t>(3)</w:t>
            </w:r>
            <w:r w:rsidRPr="0034134F">
              <w:tab/>
              <w:t>Ten behoeve van de uitvoering van de alomvattende aanpak die is vastgelegd in Verordening (EU) 2024/1351 van het Europees Parlement en de Raad</w:t>
            </w:r>
            <w:r w:rsidRPr="0034134F">
              <w:rPr>
                <w:vertAlign w:val="superscript"/>
              </w:rPr>
              <w:t>3</w:t>
            </w:r>
            <w:r w:rsidRPr="0034134F">
              <w:t xml:space="preserve">, moet een gemeenschappelijk systeem worden ingevoerd voor een doeltreffend beheer van de terugkeer van </w:t>
            </w:r>
            <w:r w:rsidRPr="0034134F">
              <w:rPr>
                <w:b/>
                <w:i/>
              </w:rPr>
              <w:t>illegaal verblijvende</w:t>
            </w:r>
            <w:r w:rsidRPr="0034134F">
              <w:t xml:space="preserve"> onderdanen van derde landen. Om te zorgen voor de samenhang en doeltreffendheid van de acties en maatregelen van de Unie en haar lidstaten, handelend binnen hun respectieve bevoegdheden, moet dat systeem gebaseerd zijn op geïntegreerde beleidsvorming.</w:t>
            </w:r>
          </w:p>
        </w:tc>
        <w:tc>
          <w:tcPr>
            <w:tcW w:w="4876" w:type="dxa"/>
            <w:tcBorders>
              <w:top w:val="nil"/>
              <w:left w:val="nil"/>
              <w:bottom w:val="nil"/>
              <w:right w:val="nil"/>
            </w:tcBorders>
          </w:tcPr>
          <w:p w14:paraId="086C921E" w14:textId="77777777" w:rsidR="008D2359" w:rsidRPr="0034134F" w:rsidRDefault="008D2359" w:rsidP="00DE3D15">
            <w:pPr>
              <w:pStyle w:val="Normal6a"/>
            </w:pPr>
            <w:r w:rsidRPr="0034134F">
              <w:t>(3)</w:t>
            </w:r>
            <w:r w:rsidRPr="0034134F">
              <w:tab/>
              <w:t>Ten behoeve van de uitvoering van de alomvattende aanpak die is vastgelegd in Verordening (EU) 2024/1351 van het Europees Parlement en de Raad</w:t>
            </w:r>
            <w:r w:rsidRPr="0034134F">
              <w:rPr>
                <w:vertAlign w:val="superscript"/>
              </w:rPr>
              <w:t>3</w:t>
            </w:r>
            <w:r w:rsidRPr="0034134F">
              <w:t xml:space="preserve">, moet een gemeenschappelijk systeem worden ingevoerd voor een doeltreffend beheer van de terugkeer van onderdanen van derde landen </w:t>
            </w:r>
            <w:r w:rsidRPr="0034134F">
              <w:rPr>
                <w:b/>
                <w:i/>
              </w:rPr>
              <w:t>die irregulier op het grondgebied van een lidstaat verblijven</w:t>
            </w:r>
            <w:r w:rsidRPr="0034134F">
              <w:t>. Om te zorgen voor de samenhang en doeltreffendheid van de acties en maatregelen van de Unie en haar lidstaten, handelend binnen hun respectieve bevoegdheden, moet dat systeem gebaseerd zijn op geïntegreerde beleidsvorming.</w:t>
            </w:r>
          </w:p>
        </w:tc>
      </w:tr>
      <w:tr w:rsidR="008D2359" w:rsidRPr="0034134F" w14:paraId="5B7C9D4F" w14:textId="77777777" w:rsidTr="00DE3D15">
        <w:trPr>
          <w:jc w:val="center"/>
        </w:trPr>
        <w:tc>
          <w:tcPr>
            <w:tcW w:w="4876" w:type="dxa"/>
            <w:tcBorders>
              <w:top w:val="nil"/>
              <w:left w:val="nil"/>
              <w:bottom w:val="nil"/>
              <w:right w:val="nil"/>
            </w:tcBorders>
          </w:tcPr>
          <w:p w14:paraId="3022884F"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37D402CF" w14:textId="77777777" w:rsidR="008D2359" w:rsidRPr="0034134F" w:rsidRDefault="008D2359" w:rsidP="00DE3D15">
            <w:pPr>
              <w:pStyle w:val="Normal6a"/>
            </w:pPr>
            <w:r w:rsidRPr="0034134F">
              <w:rPr>
                <w:b/>
                <w:i/>
              </w:rPr>
              <w:t>_________________</w:t>
            </w:r>
          </w:p>
        </w:tc>
      </w:tr>
      <w:tr w:rsidR="008D2359" w:rsidRPr="0034134F" w14:paraId="4E67E45A" w14:textId="77777777" w:rsidTr="00DE3D15">
        <w:trPr>
          <w:jc w:val="center"/>
        </w:trPr>
        <w:tc>
          <w:tcPr>
            <w:tcW w:w="4876" w:type="dxa"/>
            <w:tcBorders>
              <w:top w:val="nil"/>
              <w:left w:val="nil"/>
              <w:bottom w:val="nil"/>
              <w:right w:val="nil"/>
            </w:tcBorders>
          </w:tcPr>
          <w:p w14:paraId="56ABBEEF" w14:textId="77777777" w:rsidR="008D2359" w:rsidRPr="0034134F" w:rsidRDefault="008D2359" w:rsidP="00DE3D15">
            <w:pPr>
              <w:pStyle w:val="Normal6a"/>
            </w:pPr>
            <w:r w:rsidRPr="0034134F">
              <w:rPr>
                <w:vertAlign w:val="superscript"/>
              </w:rPr>
              <w:t>3</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15C8AB7F" w14:textId="77777777" w:rsidR="008D2359" w:rsidRPr="0034134F" w:rsidRDefault="008D2359" w:rsidP="00DE3D15">
            <w:pPr>
              <w:pStyle w:val="Normal6a"/>
            </w:pPr>
            <w:r w:rsidRPr="0034134F">
              <w:rPr>
                <w:vertAlign w:val="superscript"/>
              </w:rPr>
              <w:t>3</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r>
    </w:tbl>
    <w:p w14:paraId="02B039E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DA9E0EE"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3926E307" w14:textId="77777777" w:rsidR="008D2359" w:rsidRPr="0034134F" w:rsidRDefault="008D2359" w:rsidP="008D2359">
      <w:pPr>
        <w:pStyle w:val="AmJustText"/>
      </w:pPr>
      <w:r w:rsidRPr="0034134F">
        <w:t>De formulering is afgestemd op de definities in artikel 4.</w:t>
      </w:r>
    </w:p>
    <w:p w14:paraId="23E068D9" w14:textId="77777777" w:rsidR="008D2359" w:rsidRPr="0034134F" w:rsidRDefault="008D2359" w:rsidP="008D2359">
      <w:r w:rsidRPr="0034134F">
        <w:rPr>
          <w:rStyle w:val="HideTWBExt"/>
        </w:rPr>
        <w:t>&lt;/Amend&gt;</w:t>
      </w:r>
    </w:p>
    <w:p w14:paraId="78759FF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225</w:t>
      </w:r>
      <w:r w:rsidRPr="0034134F">
        <w:rPr>
          <w:rStyle w:val="HideTWBExt"/>
          <w:b w:val="0"/>
        </w:rPr>
        <w:t>&lt;/NumAm&gt;</w:t>
      </w:r>
    </w:p>
    <w:p w14:paraId="5387CFE1"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C3EC747" w14:textId="77777777" w:rsidR="008D2359" w:rsidRPr="0034134F" w:rsidRDefault="008D2359" w:rsidP="008D2359">
      <w:pPr>
        <w:pStyle w:val="NormalBold"/>
      </w:pPr>
      <w:r w:rsidRPr="0034134F">
        <w:rPr>
          <w:rStyle w:val="HideTWBExt"/>
          <w:b w:val="0"/>
        </w:rPr>
        <w:t>&lt;/RepeatBlock-By&gt;</w:t>
      </w:r>
    </w:p>
    <w:p w14:paraId="2F6FAEC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A910D23" w14:textId="77777777" w:rsidR="008D2359" w:rsidRPr="0034134F" w:rsidRDefault="008D2359" w:rsidP="008D2359">
      <w:pPr>
        <w:pStyle w:val="NormalBold"/>
      </w:pPr>
      <w:r w:rsidRPr="0034134F">
        <w:rPr>
          <w:rStyle w:val="HideTWBExt"/>
          <w:b w:val="0"/>
        </w:rPr>
        <w:t>&lt;Article&gt;</w:t>
      </w:r>
      <w:r w:rsidRPr="0034134F">
        <w:t>Overweging 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BC8A0D0" w14:textId="77777777" w:rsidTr="00DE3D15">
        <w:trPr>
          <w:trHeight w:hRule="exact" w:val="240"/>
          <w:jc w:val="center"/>
        </w:trPr>
        <w:tc>
          <w:tcPr>
            <w:tcW w:w="9752" w:type="dxa"/>
            <w:gridSpan w:val="2"/>
            <w:tcBorders>
              <w:top w:val="nil"/>
              <w:left w:val="nil"/>
              <w:bottom w:val="nil"/>
              <w:right w:val="nil"/>
            </w:tcBorders>
          </w:tcPr>
          <w:p w14:paraId="59B1F9CA" w14:textId="77777777" w:rsidR="008D2359" w:rsidRPr="0034134F" w:rsidRDefault="008D2359" w:rsidP="00DE3D15"/>
        </w:tc>
      </w:tr>
      <w:tr w:rsidR="008D2359" w:rsidRPr="0034134F" w14:paraId="15F44ADB" w14:textId="77777777" w:rsidTr="00DE3D15">
        <w:trPr>
          <w:trHeight w:val="240"/>
          <w:jc w:val="center"/>
        </w:trPr>
        <w:tc>
          <w:tcPr>
            <w:tcW w:w="4876" w:type="dxa"/>
            <w:tcBorders>
              <w:top w:val="nil"/>
              <w:left w:val="nil"/>
              <w:bottom w:val="nil"/>
              <w:right w:val="nil"/>
            </w:tcBorders>
          </w:tcPr>
          <w:p w14:paraId="7ACE0AA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D7B8042" w14:textId="77777777" w:rsidR="008D2359" w:rsidRPr="0034134F" w:rsidRDefault="008D2359" w:rsidP="00DE3D15">
            <w:pPr>
              <w:pStyle w:val="AmColumnHeading"/>
            </w:pPr>
            <w:r w:rsidRPr="0034134F">
              <w:t>Amendement</w:t>
            </w:r>
          </w:p>
        </w:tc>
      </w:tr>
      <w:tr w:rsidR="008D2359" w:rsidRPr="0034134F" w14:paraId="115F3BF7" w14:textId="77777777" w:rsidTr="00DE3D15">
        <w:trPr>
          <w:jc w:val="center"/>
        </w:trPr>
        <w:tc>
          <w:tcPr>
            <w:tcW w:w="4876" w:type="dxa"/>
            <w:tcBorders>
              <w:top w:val="nil"/>
              <w:left w:val="nil"/>
              <w:bottom w:val="nil"/>
              <w:right w:val="nil"/>
            </w:tcBorders>
          </w:tcPr>
          <w:p w14:paraId="57E87618" w14:textId="77777777" w:rsidR="008D2359" w:rsidRPr="0034134F" w:rsidRDefault="008D2359" w:rsidP="00DE3D15">
            <w:pPr>
              <w:pStyle w:val="Normal6a"/>
            </w:pPr>
            <w:r w:rsidRPr="0034134F">
              <w:rPr>
                <w:b/>
                <w:i/>
              </w:rPr>
              <w:t>(4)</w:t>
            </w:r>
            <w:r w:rsidRPr="0034134F">
              <w:tab/>
            </w:r>
            <w:r w:rsidRPr="0034134F">
              <w:rPr>
                <w:b/>
                <w:i/>
              </w:rPr>
              <w:t>De Europese Raad heeft consequent onderstreept hoe belangrijk het is om op alle niveaus vastberaden in te zetten op het faciliteren, verhogen en versnellen van terugkeer uit de Europese Unie. In oktober 2024 heeft de Europese Raad de Commissie verzocht met spoed een nieuw wetgevingsvoorstel in te dienen.</w:t>
            </w:r>
          </w:p>
        </w:tc>
        <w:tc>
          <w:tcPr>
            <w:tcW w:w="4876" w:type="dxa"/>
            <w:tcBorders>
              <w:top w:val="nil"/>
              <w:left w:val="nil"/>
              <w:bottom w:val="nil"/>
              <w:right w:val="nil"/>
            </w:tcBorders>
          </w:tcPr>
          <w:p w14:paraId="0C075BF3" w14:textId="77777777" w:rsidR="008D2359" w:rsidRPr="0034134F" w:rsidRDefault="008D2359" w:rsidP="00DE3D15">
            <w:pPr>
              <w:pStyle w:val="Normal6a"/>
            </w:pPr>
            <w:r w:rsidRPr="0034134F">
              <w:rPr>
                <w:b/>
                <w:i/>
              </w:rPr>
              <w:t>Schrappen</w:t>
            </w:r>
          </w:p>
        </w:tc>
      </w:tr>
    </w:tbl>
    <w:p w14:paraId="0D8C3F8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86E2536" w14:textId="77777777" w:rsidR="008D2359" w:rsidRPr="0034134F" w:rsidRDefault="008D2359" w:rsidP="008D2359">
      <w:r w:rsidRPr="0034134F">
        <w:rPr>
          <w:rStyle w:val="HideTWBExt"/>
        </w:rPr>
        <w:t>&lt;/Amend&gt;</w:t>
      </w:r>
    </w:p>
    <w:p w14:paraId="434E51F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226</w:t>
      </w:r>
      <w:r w:rsidRPr="0034134F">
        <w:rPr>
          <w:rStyle w:val="HideTWBExt"/>
          <w:b w:val="0"/>
        </w:rPr>
        <w:t>&lt;/NumAm&gt;</w:t>
      </w:r>
    </w:p>
    <w:p w14:paraId="2EABA72F"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Ana Miguel Pedro, Loránt Vincze, Lena Düpont, Tomas Tobé, Rasa Juknevičienė, Jeroen Lenaers, Karlo Ressler</w:t>
      </w:r>
      <w:r w:rsidRPr="0034134F">
        <w:rPr>
          <w:rStyle w:val="HideTWBExt"/>
          <w:b w:val="0"/>
        </w:rPr>
        <w:t>&lt;/Members&gt;</w:t>
      </w:r>
    </w:p>
    <w:p w14:paraId="0A3974DE" w14:textId="77777777" w:rsidR="008D2359" w:rsidRPr="0034134F" w:rsidRDefault="008D2359" w:rsidP="008D2359">
      <w:pPr>
        <w:pStyle w:val="NormalBold"/>
      </w:pPr>
      <w:r w:rsidRPr="0034134F">
        <w:rPr>
          <w:rStyle w:val="HideTWBExt"/>
          <w:b w:val="0"/>
        </w:rPr>
        <w:t>&lt;/RepeatBlock-By&gt;</w:t>
      </w:r>
    </w:p>
    <w:p w14:paraId="5945245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C90FB12" w14:textId="77777777" w:rsidR="008D2359" w:rsidRPr="0034134F" w:rsidRDefault="008D2359" w:rsidP="008D2359">
      <w:pPr>
        <w:pStyle w:val="NormalBold"/>
      </w:pPr>
      <w:r w:rsidRPr="0034134F">
        <w:rPr>
          <w:rStyle w:val="HideTWBExt"/>
          <w:b w:val="0"/>
        </w:rPr>
        <w:t>&lt;Article&gt;</w:t>
      </w:r>
      <w:r w:rsidRPr="0034134F">
        <w:t>Overweging 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BAA3E88" w14:textId="77777777" w:rsidTr="00DE3D15">
        <w:trPr>
          <w:trHeight w:hRule="exact" w:val="240"/>
          <w:jc w:val="center"/>
        </w:trPr>
        <w:tc>
          <w:tcPr>
            <w:tcW w:w="9752" w:type="dxa"/>
            <w:gridSpan w:val="2"/>
            <w:tcBorders>
              <w:top w:val="nil"/>
              <w:left w:val="nil"/>
              <w:bottom w:val="nil"/>
              <w:right w:val="nil"/>
            </w:tcBorders>
          </w:tcPr>
          <w:p w14:paraId="70FCC1F8" w14:textId="77777777" w:rsidR="008D2359" w:rsidRPr="0034134F" w:rsidRDefault="008D2359" w:rsidP="00DE3D15"/>
        </w:tc>
      </w:tr>
      <w:tr w:rsidR="008D2359" w:rsidRPr="0034134F" w14:paraId="66842C24" w14:textId="77777777" w:rsidTr="00DE3D15">
        <w:trPr>
          <w:trHeight w:val="240"/>
          <w:jc w:val="center"/>
        </w:trPr>
        <w:tc>
          <w:tcPr>
            <w:tcW w:w="4876" w:type="dxa"/>
            <w:tcBorders>
              <w:top w:val="nil"/>
              <w:left w:val="nil"/>
              <w:bottom w:val="nil"/>
              <w:right w:val="nil"/>
            </w:tcBorders>
          </w:tcPr>
          <w:p w14:paraId="3D2DAF9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CB4FE15" w14:textId="77777777" w:rsidR="008D2359" w:rsidRPr="0034134F" w:rsidRDefault="008D2359" w:rsidP="00DE3D15">
            <w:pPr>
              <w:pStyle w:val="AmColumnHeading"/>
            </w:pPr>
            <w:r w:rsidRPr="0034134F">
              <w:t>Amendement</w:t>
            </w:r>
          </w:p>
        </w:tc>
      </w:tr>
      <w:tr w:rsidR="008D2359" w:rsidRPr="0034134F" w14:paraId="342E727C" w14:textId="77777777" w:rsidTr="00DE3D15">
        <w:trPr>
          <w:jc w:val="center"/>
        </w:trPr>
        <w:tc>
          <w:tcPr>
            <w:tcW w:w="4876" w:type="dxa"/>
            <w:tcBorders>
              <w:top w:val="nil"/>
              <w:left w:val="nil"/>
              <w:bottom w:val="nil"/>
              <w:right w:val="nil"/>
            </w:tcBorders>
          </w:tcPr>
          <w:p w14:paraId="779E49FA" w14:textId="77777777" w:rsidR="008D2359" w:rsidRPr="0034134F" w:rsidRDefault="008D2359" w:rsidP="00DE3D15">
            <w:pPr>
              <w:pStyle w:val="Normal6a"/>
            </w:pPr>
            <w:r w:rsidRPr="0034134F">
              <w:t>(4)</w:t>
            </w:r>
            <w:r w:rsidRPr="0034134F">
              <w:tab/>
              <w:t>De Europese Raad heeft consequent onderstreept hoe belangrijk het is om op alle niveaus vastberaden in te zetten op het faciliteren, verhogen en versnellen van terugkeer uit de Europese Unie. In oktober 2024 heeft de Europese Raad de Commissie verzocht met spoed een nieuw wetgevingsvoorstel in te dienen.</w:t>
            </w:r>
          </w:p>
        </w:tc>
        <w:tc>
          <w:tcPr>
            <w:tcW w:w="4876" w:type="dxa"/>
            <w:tcBorders>
              <w:top w:val="nil"/>
              <w:left w:val="nil"/>
              <w:bottom w:val="nil"/>
              <w:right w:val="nil"/>
            </w:tcBorders>
          </w:tcPr>
          <w:p w14:paraId="0E88E10D" w14:textId="77777777" w:rsidR="008D2359" w:rsidRPr="0034134F" w:rsidRDefault="008D2359" w:rsidP="00DE3D15">
            <w:pPr>
              <w:pStyle w:val="Normal6a"/>
            </w:pPr>
            <w:r w:rsidRPr="0034134F">
              <w:t>(4)</w:t>
            </w:r>
            <w:r w:rsidRPr="0034134F">
              <w:tab/>
              <w:t>De Europese Raad heeft consequent onderstreept hoe belangrijk het is om op alle niveaus vastberaden in te zetten op het faciliteren, verhogen en versnellen van terugkeer uit de Europese Unie</w:t>
            </w:r>
            <w:r w:rsidRPr="0034134F">
              <w:rPr>
                <w:b/>
                <w:i/>
              </w:rPr>
              <w:t>, onder meer door het verband tussen de uitvaardiging van een terugkeerbesluit en het daadwerkelijke vertrek van de betrokken onderdaan van een derde land te versterken</w:t>
            </w:r>
            <w:r w:rsidRPr="0034134F">
              <w:t>. In oktober 2024 heeft de Europese Raad de Commissie verzocht met spoed een nieuw wetgevingsvoorstel in te dienen.</w:t>
            </w:r>
          </w:p>
        </w:tc>
      </w:tr>
    </w:tbl>
    <w:p w14:paraId="74EAD2D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FA6789C" w14:textId="77777777" w:rsidR="008D2359" w:rsidRPr="0034134F" w:rsidRDefault="008D2359" w:rsidP="008D2359">
      <w:r w:rsidRPr="0034134F">
        <w:rPr>
          <w:rStyle w:val="HideTWBExt"/>
        </w:rPr>
        <w:t>&lt;/Amend&gt;</w:t>
      </w:r>
    </w:p>
    <w:p w14:paraId="4DABB4C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227</w:t>
      </w:r>
      <w:r w:rsidRPr="0034134F">
        <w:rPr>
          <w:rStyle w:val="HideTWBExt"/>
          <w:b w:val="0"/>
        </w:rPr>
        <w:t>&lt;/NumAm&gt;</w:t>
      </w:r>
    </w:p>
    <w:p w14:paraId="4F426FB6"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42C46EE9" w14:textId="77777777" w:rsidR="008D2359" w:rsidRPr="0034134F" w:rsidRDefault="008D2359" w:rsidP="008D2359">
      <w:pPr>
        <w:pStyle w:val="NormalBold"/>
      </w:pPr>
      <w:r w:rsidRPr="0034134F">
        <w:rPr>
          <w:rStyle w:val="HideTWBExt"/>
          <w:b w:val="0"/>
        </w:rPr>
        <w:t>&lt;/RepeatBlock-By&gt;</w:t>
      </w:r>
    </w:p>
    <w:p w14:paraId="04DFB9A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5E25A25" w14:textId="77777777" w:rsidR="008D2359" w:rsidRPr="0034134F" w:rsidRDefault="008D2359" w:rsidP="008D2359">
      <w:pPr>
        <w:pStyle w:val="NormalBold"/>
      </w:pPr>
      <w:r w:rsidRPr="0034134F">
        <w:rPr>
          <w:rStyle w:val="HideTWBExt"/>
          <w:b w:val="0"/>
        </w:rPr>
        <w:t>&lt;Article&gt;</w:t>
      </w:r>
      <w:r w:rsidRPr="0034134F">
        <w:t>Overweging 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8294DCB" w14:textId="77777777" w:rsidTr="00DE3D15">
        <w:trPr>
          <w:trHeight w:hRule="exact" w:val="240"/>
          <w:jc w:val="center"/>
        </w:trPr>
        <w:tc>
          <w:tcPr>
            <w:tcW w:w="9752" w:type="dxa"/>
            <w:gridSpan w:val="2"/>
            <w:tcBorders>
              <w:top w:val="nil"/>
              <w:left w:val="nil"/>
              <w:bottom w:val="nil"/>
              <w:right w:val="nil"/>
            </w:tcBorders>
          </w:tcPr>
          <w:p w14:paraId="27A8F770" w14:textId="77777777" w:rsidR="008D2359" w:rsidRPr="0034134F" w:rsidRDefault="008D2359" w:rsidP="00DE3D15"/>
        </w:tc>
      </w:tr>
      <w:tr w:rsidR="008D2359" w:rsidRPr="0034134F" w14:paraId="55B8BCA8" w14:textId="77777777" w:rsidTr="00DE3D15">
        <w:trPr>
          <w:trHeight w:val="240"/>
          <w:jc w:val="center"/>
        </w:trPr>
        <w:tc>
          <w:tcPr>
            <w:tcW w:w="4876" w:type="dxa"/>
            <w:tcBorders>
              <w:top w:val="nil"/>
              <w:left w:val="nil"/>
              <w:bottom w:val="nil"/>
              <w:right w:val="nil"/>
            </w:tcBorders>
          </w:tcPr>
          <w:p w14:paraId="039A30E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D51C9D5" w14:textId="77777777" w:rsidR="008D2359" w:rsidRPr="0034134F" w:rsidRDefault="008D2359" w:rsidP="00DE3D15">
            <w:pPr>
              <w:pStyle w:val="AmColumnHeading"/>
            </w:pPr>
            <w:r w:rsidRPr="0034134F">
              <w:t>Amendement</w:t>
            </w:r>
          </w:p>
        </w:tc>
      </w:tr>
      <w:tr w:rsidR="008D2359" w:rsidRPr="0034134F" w14:paraId="57F839FE" w14:textId="77777777" w:rsidTr="00DE3D15">
        <w:trPr>
          <w:jc w:val="center"/>
        </w:trPr>
        <w:tc>
          <w:tcPr>
            <w:tcW w:w="4876" w:type="dxa"/>
            <w:tcBorders>
              <w:top w:val="nil"/>
              <w:left w:val="nil"/>
              <w:bottom w:val="nil"/>
              <w:right w:val="nil"/>
            </w:tcBorders>
          </w:tcPr>
          <w:p w14:paraId="2B2A4F6D" w14:textId="77777777" w:rsidR="008D2359" w:rsidRPr="0034134F" w:rsidRDefault="008D2359" w:rsidP="00DE3D15">
            <w:pPr>
              <w:pStyle w:val="Normal6a"/>
            </w:pPr>
            <w:r w:rsidRPr="0034134F">
              <w:t>(4)</w:t>
            </w:r>
            <w:r w:rsidRPr="0034134F">
              <w:tab/>
              <w:t>De Europese Raad heeft consequent onderstreept hoe belangrijk het is om op alle niveaus vastberaden in te zetten op het faciliteren, verhogen en versnellen van terugkeer uit de Europese Unie. In oktober 2024 heeft de Europese Raad de Commissie verzocht met spoed een nieuw wetgevingsvoorstel in te dienen.</w:t>
            </w:r>
          </w:p>
        </w:tc>
        <w:tc>
          <w:tcPr>
            <w:tcW w:w="4876" w:type="dxa"/>
            <w:tcBorders>
              <w:top w:val="nil"/>
              <w:left w:val="nil"/>
              <w:bottom w:val="nil"/>
              <w:right w:val="nil"/>
            </w:tcBorders>
          </w:tcPr>
          <w:p w14:paraId="1135CCA3" w14:textId="77777777" w:rsidR="008D2359" w:rsidRPr="0034134F" w:rsidRDefault="008D2359" w:rsidP="00DE3D15">
            <w:pPr>
              <w:pStyle w:val="Normal6a"/>
            </w:pPr>
            <w:r w:rsidRPr="0034134F">
              <w:t>(4)</w:t>
            </w:r>
            <w:r w:rsidRPr="0034134F">
              <w:tab/>
              <w:t xml:space="preserve">De Europese Raad heeft consequent onderstreept hoe belangrijk het is om op alle niveaus vastberaden in te zetten op het faciliteren, verhogen en versnellen van terugkeer uit de Europese Unie. In oktober 2024 heeft de Europese Raad de Commissie verzocht met spoed een nieuw wetgevingsvoorstel in te dienen </w:t>
            </w:r>
            <w:r w:rsidRPr="0034134F">
              <w:rPr>
                <w:b/>
                <w:i/>
              </w:rPr>
              <w:t>teneinde het effectieve terugkeerpercentage in de Europese Unie aanzienlijk te verhogen, aangezien dit in 2024 slechts 24 % bedroeg</w:t>
            </w:r>
            <w:r w:rsidRPr="0034134F">
              <w:t>.</w:t>
            </w:r>
          </w:p>
        </w:tc>
      </w:tr>
    </w:tbl>
    <w:p w14:paraId="68D5A8A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67B2FCC8" w14:textId="77777777" w:rsidR="008D2359" w:rsidRPr="0034134F" w:rsidRDefault="008D2359" w:rsidP="008D2359">
      <w:r w:rsidRPr="0034134F">
        <w:rPr>
          <w:rStyle w:val="HideTWBExt"/>
        </w:rPr>
        <w:t>&lt;/Amend&gt;</w:t>
      </w:r>
    </w:p>
    <w:p w14:paraId="621BBE6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228</w:t>
      </w:r>
      <w:r w:rsidRPr="0034134F">
        <w:rPr>
          <w:rStyle w:val="HideTWBExt"/>
          <w:b w:val="0"/>
        </w:rPr>
        <w:t>&lt;/NumAm&gt;</w:t>
      </w:r>
    </w:p>
    <w:p w14:paraId="5D64A413"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78F75640" w14:textId="77777777" w:rsidR="008D2359" w:rsidRPr="0034134F" w:rsidRDefault="008D2359" w:rsidP="008D2359">
      <w:pPr>
        <w:pStyle w:val="NormalBold"/>
      </w:pPr>
      <w:r w:rsidRPr="0034134F">
        <w:rPr>
          <w:rStyle w:val="HideTWBExt"/>
          <w:b w:val="0"/>
        </w:rPr>
        <w:t>&lt;/RepeatBlock-By&gt;</w:t>
      </w:r>
    </w:p>
    <w:p w14:paraId="43B4BDE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7E6FD80" w14:textId="77777777" w:rsidR="008D2359" w:rsidRPr="0034134F" w:rsidRDefault="008D2359" w:rsidP="008D2359">
      <w:pPr>
        <w:pStyle w:val="NormalBold"/>
      </w:pPr>
      <w:r w:rsidRPr="0034134F">
        <w:rPr>
          <w:rStyle w:val="HideTWBExt"/>
          <w:b w:val="0"/>
        </w:rPr>
        <w:t>&lt;Article&gt;</w:t>
      </w:r>
      <w:r w:rsidRPr="0034134F">
        <w:t>Overweging 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0C01117" w14:textId="77777777" w:rsidTr="00DE3D15">
        <w:trPr>
          <w:trHeight w:hRule="exact" w:val="240"/>
          <w:jc w:val="center"/>
        </w:trPr>
        <w:tc>
          <w:tcPr>
            <w:tcW w:w="9752" w:type="dxa"/>
            <w:gridSpan w:val="2"/>
            <w:tcBorders>
              <w:top w:val="nil"/>
              <w:left w:val="nil"/>
              <w:bottom w:val="nil"/>
              <w:right w:val="nil"/>
            </w:tcBorders>
          </w:tcPr>
          <w:p w14:paraId="4397C728" w14:textId="77777777" w:rsidR="008D2359" w:rsidRPr="0034134F" w:rsidRDefault="008D2359" w:rsidP="00DE3D15"/>
        </w:tc>
      </w:tr>
      <w:tr w:rsidR="008D2359" w:rsidRPr="0034134F" w14:paraId="5C20B2FB" w14:textId="77777777" w:rsidTr="00DE3D15">
        <w:trPr>
          <w:trHeight w:val="240"/>
          <w:jc w:val="center"/>
        </w:trPr>
        <w:tc>
          <w:tcPr>
            <w:tcW w:w="4876" w:type="dxa"/>
            <w:tcBorders>
              <w:top w:val="nil"/>
              <w:left w:val="nil"/>
              <w:bottom w:val="nil"/>
              <w:right w:val="nil"/>
            </w:tcBorders>
          </w:tcPr>
          <w:p w14:paraId="535C64B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A918825" w14:textId="77777777" w:rsidR="008D2359" w:rsidRPr="0034134F" w:rsidRDefault="008D2359" w:rsidP="00DE3D15">
            <w:pPr>
              <w:pStyle w:val="AmColumnHeading"/>
            </w:pPr>
            <w:r w:rsidRPr="0034134F">
              <w:t>Amendement</w:t>
            </w:r>
          </w:p>
        </w:tc>
      </w:tr>
      <w:tr w:rsidR="008D2359" w:rsidRPr="0034134F" w14:paraId="4FE786FC" w14:textId="77777777" w:rsidTr="00DE3D15">
        <w:trPr>
          <w:jc w:val="center"/>
        </w:trPr>
        <w:tc>
          <w:tcPr>
            <w:tcW w:w="4876" w:type="dxa"/>
            <w:tcBorders>
              <w:top w:val="nil"/>
              <w:left w:val="nil"/>
              <w:bottom w:val="nil"/>
              <w:right w:val="nil"/>
            </w:tcBorders>
          </w:tcPr>
          <w:p w14:paraId="6D7F2238" w14:textId="77777777" w:rsidR="008D2359" w:rsidRPr="0034134F" w:rsidRDefault="008D2359" w:rsidP="00DE3D15">
            <w:pPr>
              <w:pStyle w:val="Normal6a"/>
            </w:pPr>
            <w:r w:rsidRPr="0034134F">
              <w:t>(4)</w:t>
            </w:r>
            <w:r w:rsidRPr="0034134F">
              <w:tab/>
            </w:r>
            <w:r w:rsidRPr="0034134F">
              <w:rPr>
                <w:b/>
                <w:i/>
              </w:rPr>
              <w:t>De Europese Raad heeft consequent onderstreept hoe belangrijk het is om op alle niveaus vastberaden in te zetten op het faciliteren, verhogen en versnellen van terugkeer uit de Europese Unie.</w:t>
            </w:r>
            <w:r w:rsidRPr="0034134F">
              <w:t xml:space="preserve"> In oktober 2024 heeft de Europese Raad de Commissie verzocht met spoed een nieuw wetgevingsvoorstel in te dienen.</w:t>
            </w:r>
          </w:p>
        </w:tc>
        <w:tc>
          <w:tcPr>
            <w:tcW w:w="4876" w:type="dxa"/>
            <w:tcBorders>
              <w:top w:val="nil"/>
              <w:left w:val="nil"/>
              <w:bottom w:val="nil"/>
              <w:right w:val="nil"/>
            </w:tcBorders>
          </w:tcPr>
          <w:p w14:paraId="4150B2C8" w14:textId="77777777" w:rsidR="008D2359" w:rsidRPr="0034134F" w:rsidRDefault="008D2359" w:rsidP="00DE3D15">
            <w:pPr>
              <w:pStyle w:val="Normal6a"/>
            </w:pPr>
            <w:r w:rsidRPr="0034134F">
              <w:t>(4)</w:t>
            </w:r>
            <w:r w:rsidRPr="0034134F">
              <w:tab/>
              <w:t>In oktober 2024 heeft de Europese Raad de Commissie verzocht met spoed een nieuw wetgevingsvoorstel in te dienen</w:t>
            </w:r>
            <w:r w:rsidRPr="0034134F">
              <w:rPr>
                <w:b/>
                <w:i/>
              </w:rPr>
              <w:t>, waardoor dit voorstel zonder effectbeoordeling is ingediend, hetgeen niet strookt met de richtsnoeren voor betere regelgeving</w:t>
            </w:r>
            <w:r w:rsidRPr="0034134F">
              <w:t>.</w:t>
            </w:r>
          </w:p>
        </w:tc>
      </w:tr>
    </w:tbl>
    <w:p w14:paraId="003253B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5C1F849" w14:textId="77777777" w:rsidR="008D2359" w:rsidRPr="0034134F" w:rsidRDefault="008D2359" w:rsidP="008D2359">
      <w:r w:rsidRPr="0034134F">
        <w:rPr>
          <w:rStyle w:val="HideTWBExt"/>
        </w:rPr>
        <w:t>&lt;/Amend&gt;</w:t>
      </w:r>
    </w:p>
    <w:p w14:paraId="2EF6CC9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229</w:t>
      </w:r>
      <w:r w:rsidRPr="0034134F">
        <w:rPr>
          <w:rStyle w:val="HideTWBExt"/>
          <w:b w:val="0"/>
        </w:rPr>
        <w:t>&lt;/NumAm&gt;</w:t>
      </w:r>
    </w:p>
    <w:p w14:paraId="4D148557"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274C406F" w14:textId="77777777" w:rsidR="008D2359" w:rsidRPr="0034134F" w:rsidRDefault="008D2359" w:rsidP="008D2359">
      <w:pPr>
        <w:pStyle w:val="NormalBold"/>
      </w:pPr>
      <w:r w:rsidRPr="0034134F">
        <w:rPr>
          <w:rStyle w:val="HideTWBExt"/>
          <w:b w:val="0"/>
        </w:rPr>
        <w:t>&lt;/RepeatBlock-By&gt;</w:t>
      </w:r>
    </w:p>
    <w:p w14:paraId="3350B66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A7212E3" w14:textId="77777777" w:rsidR="008D2359" w:rsidRPr="0034134F" w:rsidRDefault="008D2359" w:rsidP="008D2359">
      <w:pPr>
        <w:pStyle w:val="NormalBold"/>
      </w:pPr>
      <w:r w:rsidRPr="0034134F">
        <w:rPr>
          <w:rStyle w:val="HideTWBExt"/>
          <w:b w:val="0"/>
        </w:rPr>
        <w:t>&lt;Article&gt;</w:t>
      </w:r>
      <w:r w:rsidRPr="0034134F">
        <w:t>Overweging 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A6B98CE" w14:textId="77777777" w:rsidTr="00DE3D15">
        <w:trPr>
          <w:trHeight w:hRule="exact" w:val="240"/>
          <w:jc w:val="center"/>
        </w:trPr>
        <w:tc>
          <w:tcPr>
            <w:tcW w:w="9752" w:type="dxa"/>
            <w:gridSpan w:val="2"/>
            <w:tcBorders>
              <w:top w:val="nil"/>
              <w:left w:val="nil"/>
              <w:bottom w:val="nil"/>
              <w:right w:val="nil"/>
            </w:tcBorders>
          </w:tcPr>
          <w:p w14:paraId="454B7245" w14:textId="77777777" w:rsidR="008D2359" w:rsidRPr="0034134F" w:rsidRDefault="008D2359" w:rsidP="00DE3D15"/>
        </w:tc>
      </w:tr>
      <w:tr w:rsidR="008D2359" w:rsidRPr="0034134F" w14:paraId="7C317C31" w14:textId="77777777" w:rsidTr="00DE3D15">
        <w:trPr>
          <w:trHeight w:val="240"/>
          <w:jc w:val="center"/>
        </w:trPr>
        <w:tc>
          <w:tcPr>
            <w:tcW w:w="4876" w:type="dxa"/>
            <w:tcBorders>
              <w:top w:val="nil"/>
              <w:left w:val="nil"/>
              <w:bottom w:val="nil"/>
              <w:right w:val="nil"/>
            </w:tcBorders>
          </w:tcPr>
          <w:p w14:paraId="0CD20B9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112E03D" w14:textId="77777777" w:rsidR="008D2359" w:rsidRPr="0034134F" w:rsidRDefault="008D2359" w:rsidP="00DE3D15">
            <w:pPr>
              <w:pStyle w:val="AmColumnHeading"/>
            </w:pPr>
            <w:r w:rsidRPr="0034134F">
              <w:t>Amendement</w:t>
            </w:r>
          </w:p>
        </w:tc>
      </w:tr>
      <w:tr w:rsidR="008D2359" w:rsidRPr="0034134F" w14:paraId="5C4606F7" w14:textId="77777777" w:rsidTr="00DE3D15">
        <w:trPr>
          <w:jc w:val="center"/>
        </w:trPr>
        <w:tc>
          <w:tcPr>
            <w:tcW w:w="4876" w:type="dxa"/>
            <w:tcBorders>
              <w:top w:val="nil"/>
              <w:left w:val="nil"/>
              <w:bottom w:val="nil"/>
              <w:right w:val="nil"/>
            </w:tcBorders>
          </w:tcPr>
          <w:p w14:paraId="117663B5" w14:textId="77777777" w:rsidR="008D2359" w:rsidRPr="0034134F" w:rsidRDefault="008D2359" w:rsidP="00DE3D15">
            <w:pPr>
              <w:pStyle w:val="Normal6a"/>
            </w:pPr>
            <w:r w:rsidRPr="0034134F">
              <w:rPr>
                <w:b/>
                <w:i/>
              </w:rPr>
              <w:t>(5)</w:t>
            </w:r>
            <w:r w:rsidRPr="0034134F">
              <w:tab/>
            </w:r>
            <w:r w:rsidRPr="0034134F">
              <w:rPr>
                <w:b/>
                <w:i/>
              </w:rPr>
              <w:t>Op 12 december 2024 heeft de Raad Justitie en Binnenlandse Zaken strategische richtsnoeren voor de wetgevende en operationele programmering in de ruimte van vrijheid, veiligheid en recht aangenomen, waarin er nogmaals op wordt gewezen dat een succesvol terugkeerbeleid een fundamentele pijler is van een alomvattend en geloofwaardig asiel- en migratiestelsel van de Unie. In de strategische richtsnoeren wordt een oproep gedaan om daartoe een kordatere en bredere aanpak van terugkeer te ontwikkelen en uit te voeren, door middel van de spoedige verbetering van het rechtskader.</w:t>
            </w:r>
          </w:p>
        </w:tc>
        <w:tc>
          <w:tcPr>
            <w:tcW w:w="4876" w:type="dxa"/>
            <w:tcBorders>
              <w:top w:val="nil"/>
              <w:left w:val="nil"/>
              <w:bottom w:val="nil"/>
              <w:right w:val="nil"/>
            </w:tcBorders>
          </w:tcPr>
          <w:p w14:paraId="05DBCCA2" w14:textId="77777777" w:rsidR="008D2359" w:rsidRPr="0034134F" w:rsidRDefault="008D2359" w:rsidP="00DE3D15">
            <w:pPr>
              <w:pStyle w:val="Normal6a"/>
            </w:pPr>
            <w:r w:rsidRPr="0034134F">
              <w:rPr>
                <w:b/>
                <w:i/>
              </w:rPr>
              <w:t>Schrappen</w:t>
            </w:r>
          </w:p>
        </w:tc>
      </w:tr>
    </w:tbl>
    <w:p w14:paraId="058620B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5A14D3F" w14:textId="77777777" w:rsidR="008D2359" w:rsidRPr="0034134F" w:rsidRDefault="008D2359" w:rsidP="008D2359">
      <w:r w:rsidRPr="0034134F">
        <w:rPr>
          <w:rStyle w:val="HideTWBExt"/>
        </w:rPr>
        <w:t>&lt;/Amend&gt;</w:t>
      </w:r>
    </w:p>
    <w:p w14:paraId="10329F8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230</w:t>
      </w:r>
      <w:r w:rsidRPr="0034134F">
        <w:rPr>
          <w:rStyle w:val="HideTWBExt"/>
          <w:b w:val="0"/>
        </w:rPr>
        <w:t>&lt;/NumAm&gt;</w:t>
      </w:r>
    </w:p>
    <w:p w14:paraId="011FD49F"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3D2C768F"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6DCD1886" w14:textId="77777777" w:rsidR="008D2359" w:rsidRPr="0034134F" w:rsidRDefault="008D2359" w:rsidP="008D2359">
      <w:pPr>
        <w:pStyle w:val="NormalBold"/>
      </w:pPr>
      <w:r w:rsidRPr="0034134F">
        <w:rPr>
          <w:rStyle w:val="HideTWBExt"/>
          <w:b w:val="0"/>
        </w:rPr>
        <w:t>&lt;/RepeatBlock-By&gt;</w:t>
      </w:r>
    </w:p>
    <w:p w14:paraId="7032CA6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78BF030" w14:textId="77777777" w:rsidR="008D2359" w:rsidRPr="0034134F" w:rsidRDefault="008D2359" w:rsidP="008D2359">
      <w:pPr>
        <w:pStyle w:val="NormalBold"/>
      </w:pPr>
      <w:r w:rsidRPr="0034134F">
        <w:rPr>
          <w:rStyle w:val="HideTWBExt"/>
          <w:b w:val="0"/>
        </w:rPr>
        <w:t>&lt;Article&gt;</w:t>
      </w:r>
      <w:r w:rsidRPr="0034134F">
        <w:t>Overweging 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D3B28FA" w14:textId="77777777" w:rsidTr="00DE3D15">
        <w:trPr>
          <w:trHeight w:hRule="exact" w:val="240"/>
          <w:jc w:val="center"/>
        </w:trPr>
        <w:tc>
          <w:tcPr>
            <w:tcW w:w="9752" w:type="dxa"/>
            <w:gridSpan w:val="2"/>
            <w:tcBorders>
              <w:top w:val="nil"/>
              <w:left w:val="nil"/>
              <w:bottom w:val="nil"/>
              <w:right w:val="nil"/>
            </w:tcBorders>
          </w:tcPr>
          <w:p w14:paraId="7E8A5DBD" w14:textId="77777777" w:rsidR="008D2359" w:rsidRPr="0034134F" w:rsidRDefault="008D2359" w:rsidP="00DE3D15"/>
        </w:tc>
      </w:tr>
      <w:tr w:rsidR="008D2359" w:rsidRPr="0034134F" w14:paraId="06F81630" w14:textId="77777777" w:rsidTr="00DE3D15">
        <w:trPr>
          <w:trHeight w:val="240"/>
          <w:jc w:val="center"/>
        </w:trPr>
        <w:tc>
          <w:tcPr>
            <w:tcW w:w="4876" w:type="dxa"/>
            <w:tcBorders>
              <w:top w:val="nil"/>
              <w:left w:val="nil"/>
              <w:bottom w:val="nil"/>
              <w:right w:val="nil"/>
            </w:tcBorders>
          </w:tcPr>
          <w:p w14:paraId="019FC87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9DAB900" w14:textId="77777777" w:rsidR="008D2359" w:rsidRPr="0034134F" w:rsidRDefault="008D2359" w:rsidP="00DE3D15">
            <w:pPr>
              <w:pStyle w:val="AmColumnHeading"/>
            </w:pPr>
            <w:r w:rsidRPr="0034134F">
              <w:t>Amendement</w:t>
            </w:r>
          </w:p>
        </w:tc>
      </w:tr>
      <w:tr w:rsidR="008D2359" w:rsidRPr="0034134F" w14:paraId="3F1E7AF1" w14:textId="77777777" w:rsidTr="00DE3D15">
        <w:trPr>
          <w:jc w:val="center"/>
        </w:trPr>
        <w:tc>
          <w:tcPr>
            <w:tcW w:w="4876" w:type="dxa"/>
            <w:tcBorders>
              <w:top w:val="nil"/>
              <w:left w:val="nil"/>
              <w:bottom w:val="nil"/>
              <w:right w:val="nil"/>
            </w:tcBorders>
          </w:tcPr>
          <w:p w14:paraId="7677DE90" w14:textId="77777777" w:rsidR="008D2359" w:rsidRPr="0034134F" w:rsidRDefault="008D2359" w:rsidP="00DE3D15">
            <w:pPr>
              <w:pStyle w:val="Normal6a"/>
            </w:pPr>
            <w:r w:rsidRPr="0034134F">
              <w:t>(5)</w:t>
            </w:r>
            <w:r w:rsidRPr="0034134F">
              <w:tab/>
              <w:t xml:space="preserve">Op 12 december 2024 heeft de Raad Justitie en Binnenlandse Zaken strategische richtsnoeren voor de wetgevende en operationele programmering in de ruimte van vrijheid, veiligheid en recht aangenomen, waarin er nogmaals op wordt gewezen dat een succesvol terugkeerbeleid een fundamentele pijler is van een alomvattend en geloofwaardig asiel- en migratiestelsel van de Unie. In de strategische richtsnoeren wordt een oproep gedaan </w:t>
            </w:r>
            <w:r w:rsidRPr="0034134F">
              <w:rPr>
                <w:b/>
                <w:i/>
              </w:rPr>
              <w:t>om daartoe</w:t>
            </w:r>
            <w:r w:rsidRPr="0034134F">
              <w:t xml:space="preserve"> een kordatere en bredere aanpak van terugkeer </w:t>
            </w:r>
            <w:r w:rsidRPr="0034134F">
              <w:rPr>
                <w:b/>
                <w:i/>
              </w:rPr>
              <w:t>te ontwikkelen en uit te voeren</w:t>
            </w:r>
            <w:r w:rsidRPr="0034134F">
              <w:t>, door middel van de spoedige verbetering van het rechtskader.</w:t>
            </w:r>
          </w:p>
        </w:tc>
        <w:tc>
          <w:tcPr>
            <w:tcW w:w="4876" w:type="dxa"/>
            <w:tcBorders>
              <w:top w:val="nil"/>
              <w:left w:val="nil"/>
              <w:bottom w:val="nil"/>
              <w:right w:val="nil"/>
            </w:tcBorders>
          </w:tcPr>
          <w:p w14:paraId="6FA2442E" w14:textId="77777777" w:rsidR="008D2359" w:rsidRPr="0034134F" w:rsidRDefault="008D2359" w:rsidP="00DE3D15">
            <w:pPr>
              <w:pStyle w:val="Normal6a"/>
            </w:pPr>
            <w:r w:rsidRPr="0034134F">
              <w:t>(5)</w:t>
            </w:r>
            <w:r w:rsidRPr="0034134F">
              <w:tab/>
              <w:t xml:space="preserve">Op 12 december 2024 heeft de Raad Justitie en Binnenlandse Zaken strategische richtsnoeren voor de wetgevende en operationele programmering in de ruimte van vrijheid, veiligheid en recht aangenomen, waarin er nogmaals op wordt gewezen dat een succesvol terugkeerbeleid een fundamentele pijler is van een alomvattend en geloofwaardig asiel- en migratiestelsel van de Unie. In de strategische richtsnoeren wordt een oproep gedaan </w:t>
            </w:r>
            <w:r w:rsidRPr="0034134F">
              <w:rPr>
                <w:b/>
                <w:i/>
              </w:rPr>
              <w:t>tot de ontwikkeling en uitvoering van</w:t>
            </w:r>
            <w:r w:rsidRPr="0034134F">
              <w:t xml:space="preserve"> een kordatere en bredere aanpak van terugkeer, door middel van de spoedige verbetering van het rechtskader.</w:t>
            </w:r>
          </w:p>
        </w:tc>
      </w:tr>
    </w:tbl>
    <w:p w14:paraId="0F5F4E7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652CA34"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412420F4" w14:textId="77777777" w:rsidR="008D2359" w:rsidRPr="0034134F" w:rsidRDefault="008D2359" w:rsidP="008D2359">
      <w:pPr>
        <w:pStyle w:val="AmJustText"/>
      </w:pPr>
      <w:r w:rsidRPr="0034134F">
        <w:t>Het betreft hier een taalkundige wijziging.</w:t>
      </w:r>
    </w:p>
    <w:p w14:paraId="22111858" w14:textId="77777777" w:rsidR="008D2359" w:rsidRPr="0034134F" w:rsidRDefault="008D2359" w:rsidP="008D2359">
      <w:r w:rsidRPr="0034134F">
        <w:rPr>
          <w:rStyle w:val="HideTWBExt"/>
        </w:rPr>
        <w:t>&lt;/Amend&gt;</w:t>
      </w:r>
    </w:p>
    <w:p w14:paraId="0EFF876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231</w:t>
      </w:r>
      <w:r w:rsidRPr="0034134F">
        <w:rPr>
          <w:rStyle w:val="HideTWBExt"/>
          <w:b w:val="0"/>
        </w:rPr>
        <w:t>&lt;/NumAm&gt;</w:t>
      </w:r>
    </w:p>
    <w:p w14:paraId="7BF94F0E"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 Karlo Ressler</w:t>
      </w:r>
      <w:r w:rsidRPr="0034134F">
        <w:rPr>
          <w:rStyle w:val="HideTWBExt"/>
          <w:b w:val="0"/>
        </w:rPr>
        <w:t>&lt;/Members&gt;</w:t>
      </w:r>
    </w:p>
    <w:p w14:paraId="265ABC7B" w14:textId="77777777" w:rsidR="008D2359" w:rsidRPr="0034134F" w:rsidRDefault="008D2359" w:rsidP="008D2359">
      <w:pPr>
        <w:pStyle w:val="NormalBold"/>
      </w:pPr>
      <w:r w:rsidRPr="0034134F">
        <w:rPr>
          <w:rStyle w:val="HideTWBExt"/>
          <w:b w:val="0"/>
        </w:rPr>
        <w:t>&lt;/RepeatBlock-By&gt;</w:t>
      </w:r>
    </w:p>
    <w:p w14:paraId="01FD7FD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51E4E0B" w14:textId="77777777" w:rsidR="008D2359" w:rsidRPr="0034134F" w:rsidRDefault="008D2359" w:rsidP="008D2359">
      <w:pPr>
        <w:pStyle w:val="NormalBold"/>
      </w:pPr>
      <w:r w:rsidRPr="0034134F">
        <w:rPr>
          <w:rStyle w:val="HideTWBExt"/>
          <w:b w:val="0"/>
        </w:rPr>
        <w:t>&lt;Article&gt;</w:t>
      </w:r>
      <w:r w:rsidRPr="0034134F">
        <w:t>Overweging 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0557142" w14:textId="77777777" w:rsidTr="00DE3D15">
        <w:trPr>
          <w:trHeight w:hRule="exact" w:val="240"/>
          <w:jc w:val="center"/>
        </w:trPr>
        <w:tc>
          <w:tcPr>
            <w:tcW w:w="9752" w:type="dxa"/>
            <w:gridSpan w:val="2"/>
            <w:tcBorders>
              <w:top w:val="nil"/>
              <w:left w:val="nil"/>
              <w:bottom w:val="nil"/>
              <w:right w:val="nil"/>
            </w:tcBorders>
          </w:tcPr>
          <w:p w14:paraId="26A4EE44" w14:textId="77777777" w:rsidR="008D2359" w:rsidRPr="0034134F" w:rsidRDefault="008D2359" w:rsidP="00DE3D15"/>
        </w:tc>
      </w:tr>
      <w:tr w:rsidR="008D2359" w:rsidRPr="0034134F" w14:paraId="1A066CF4" w14:textId="77777777" w:rsidTr="00DE3D15">
        <w:trPr>
          <w:trHeight w:val="240"/>
          <w:jc w:val="center"/>
        </w:trPr>
        <w:tc>
          <w:tcPr>
            <w:tcW w:w="4876" w:type="dxa"/>
            <w:tcBorders>
              <w:top w:val="nil"/>
              <w:left w:val="nil"/>
              <w:bottom w:val="nil"/>
              <w:right w:val="nil"/>
            </w:tcBorders>
          </w:tcPr>
          <w:p w14:paraId="08E6C08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775B751" w14:textId="77777777" w:rsidR="008D2359" w:rsidRPr="0034134F" w:rsidRDefault="008D2359" w:rsidP="00DE3D15">
            <w:pPr>
              <w:pStyle w:val="AmColumnHeading"/>
            </w:pPr>
            <w:r w:rsidRPr="0034134F">
              <w:t>Amendement</w:t>
            </w:r>
          </w:p>
        </w:tc>
      </w:tr>
      <w:tr w:rsidR="008D2359" w:rsidRPr="0034134F" w14:paraId="444B6650" w14:textId="77777777" w:rsidTr="00DE3D15">
        <w:trPr>
          <w:jc w:val="center"/>
        </w:trPr>
        <w:tc>
          <w:tcPr>
            <w:tcW w:w="4876" w:type="dxa"/>
            <w:tcBorders>
              <w:top w:val="nil"/>
              <w:left w:val="nil"/>
              <w:bottom w:val="nil"/>
              <w:right w:val="nil"/>
            </w:tcBorders>
          </w:tcPr>
          <w:p w14:paraId="038E8DE8" w14:textId="77777777" w:rsidR="008D2359" w:rsidRPr="0034134F" w:rsidRDefault="008D2359" w:rsidP="00DE3D15">
            <w:pPr>
              <w:pStyle w:val="Normal6a"/>
            </w:pPr>
            <w:r w:rsidRPr="0034134F">
              <w:t>(5)</w:t>
            </w:r>
            <w:r w:rsidRPr="0034134F">
              <w:tab/>
              <w:t>Op 12 december 2024 heeft de Raad Justitie en Binnenlandse Zaken strategische richtsnoeren voor de wetgevende en operationele programmering in de ruimte van vrijheid, veiligheid en recht aangenomen, waarin er nogmaals op wordt gewezen dat een succesvol terugkeerbeleid een fundamentele pijler is van een alomvattend en geloofwaardig asiel- en migratiestelsel van de Unie. In de strategische richtsnoeren wordt een oproep gedaan om daartoe een kordatere en bredere aanpak van terugkeer te ontwikkelen en uit te voeren, door middel van de spoedige verbetering van het rechtskader.</w:t>
            </w:r>
          </w:p>
        </w:tc>
        <w:tc>
          <w:tcPr>
            <w:tcW w:w="4876" w:type="dxa"/>
            <w:tcBorders>
              <w:top w:val="nil"/>
              <w:left w:val="nil"/>
              <w:bottom w:val="nil"/>
              <w:right w:val="nil"/>
            </w:tcBorders>
          </w:tcPr>
          <w:p w14:paraId="0EE6B8C7" w14:textId="77777777" w:rsidR="008D2359" w:rsidRPr="0034134F" w:rsidRDefault="008D2359" w:rsidP="00DE3D15">
            <w:pPr>
              <w:pStyle w:val="Normal6a"/>
            </w:pPr>
            <w:r w:rsidRPr="0034134F">
              <w:t>(5)</w:t>
            </w:r>
            <w:r w:rsidRPr="0034134F">
              <w:tab/>
              <w:t>Op 12 december 2024 heeft de Raad Justitie en Binnenlandse Zaken strategische richtsnoeren voor de wetgevende en operationele programmering in de ruimte van vrijheid, veiligheid en recht aangenomen, waarin er nogmaals op wordt gewezen dat een succesvol terugkeerbeleid een fundamentele pijler is van een alomvattend</w:t>
            </w:r>
            <w:r w:rsidRPr="0034134F">
              <w:rPr>
                <w:b/>
                <w:i/>
              </w:rPr>
              <w:t>, doeltreffend</w:t>
            </w:r>
            <w:r w:rsidRPr="0034134F">
              <w:t xml:space="preserve"> en geloofwaardig asiel- en migratiestelsel van de Unie. In de strategische richtsnoeren wordt een oproep gedaan om daartoe een kordatere en bredere aanpak van terugkeer te ontwikkelen en uit te voeren, door middel van de spoedige verbetering van het rechtskader.</w:t>
            </w:r>
          </w:p>
        </w:tc>
      </w:tr>
    </w:tbl>
    <w:p w14:paraId="1BA0D17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391C517" w14:textId="77777777" w:rsidR="008D2359" w:rsidRPr="0034134F" w:rsidRDefault="008D2359" w:rsidP="008D2359">
      <w:r w:rsidRPr="0034134F">
        <w:rPr>
          <w:rStyle w:val="HideTWBExt"/>
        </w:rPr>
        <w:t>&lt;/Amend&gt;</w:t>
      </w:r>
    </w:p>
    <w:p w14:paraId="4843FF4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232</w:t>
      </w:r>
      <w:r w:rsidRPr="0034134F">
        <w:rPr>
          <w:rStyle w:val="HideTWBExt"/>
          <w:b w:val="0"/>
        </w:rPr>
        <w:t>&lt;/NumAm&gt;</w:t>
      </w:r>
    </w:p>
    <w:p w14:paraId="73A63138"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49BB2209" w14:textId="77777777" w:rsidR="008D2359" w:rsidRPr="0034134F" w:rsidRDefault="008D2359" w:rsidP="008D2359">
      <w:pPr>
        <w:pStyle w:val="NormalBold"/>
      </w:pPr>
      <w:r w:rsidRPr="0034134F">
        <w:rPr>
          <w:rStyle w:val="HideTWBExt"/>
          <w:b w:val="0"/>
        </w:rPr>
        <w:t>&lt;/RepeatBlock-By&gt;</w:t>
      </w:r>
    </w:p>
    <w:p w14:paraId="2B15944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5E7306D"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E88F0B0" w14:textId="77777777" w:rsidTr="00DE3D15">
        <w:trPr>
          <w:trHeight w:hRule="exact" w:val="240"/>
          <w:jc w:val="center"/>
        </w:trPr>
        <w:tc>
          <w:tcPr>
            <w:tcW w:w="9752" w:type="dxa"/>
            <w:gridSpan w:val="2"/>
            <w:tcBorders>
              <w:top w:val="nil"/>
              <w:left w:val="nil"/>
              <w:bottom w:val="nil"/>
              <w:right w:val="nil"/>
            </w:tcBorders>
          </w:tcPr>
          <w:p w14:paraId="4139B95D" w14:textId="77777777" w:rsidR="008D2359" w:rsidRPr="0034134F" w:rsidRDefault="008D2359" w:rsidP="00DE3D15"/>
        </w:tc>
      </w:tr>
      <w:tr w:rsidR="008D2359" w:rsidRPr="0034134F" w14:paraId="2E34EF03" w14:textId="77777777" w:rsidTr="00DE3D15">
        <w:trPr>
          <w:trHeight w:val="240"/>
          <w:jc w:val="center"/>
        </w:trPr>
        <w:tc>
          <w:tcPr>
            <w:tcW w:w="4876" w:type="dxa"/>
            <w:tcBorders>
              <w:top w:val="nil"/>
              <w:left w:val="nil"/>
              <w:bottom w:val="nil"/>
              <w:right w:val="nil"/>
            </w:tcBorders>
          </w:tcPr>
          <w:p w14:paraId="468669D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D97A8D6" w14:textId="77777777" w:rsidR="008D2359" w:rsidRPr="0034134F" w:rsidRDefault="008D2359" w:rsidP="00DE3D15">
            <w:pPr>
              <w:pStyle w:val="AmColumnHeading"/>
            </w:pPr>
            <w:r w:rsidRPr="0034134F">
              <w:t>Amendement</w:t>
            </w:r>
          </w:p>
        </w:tc>
      </w:tr>
      <w:tr w:rsidR="008D2359" w:rsidRPr="0034134F" w14:paraId="12224925" w14:textId="77777777" w:rsidTr="00DE3D15">
        <w:trPr>
          <w:jc w:val="center"/>
        </w:trPr>
        <w:tc>
          <w:tcPr>
            <w:tcW w:w="4876" w:type="dxa"/>
            <w:tcBorders>
              <w:top w:val="nil"/>
              <w:left w:val="nil"/>
              <w:bottom w:val="nil"/>
              <w:right w:val="nil"/>
            </w:tcBorders>
          </w:tcPr>
          <w:p w14:paraId="3FC214B1" w14:textId="77777777" w:rsidR="008D2359" w:rsidRPr="0034134F" w:rsidRDefault="008D2359" w:rsidP="00DE3D15">
            <w:pPr>
              <w:pStyle w:val="Normal6a"/>
            </w:pPr>
            <w:r w:rsidRPr="0034134F">
              <w:t>(6)</w:t>
            </w:r>
            <w:r w:rsidRPr="0034134F">
              <w:tab/>
              <w:t xml:space="preserve">Een </w:t>
            </w:r>
            <w:r w:rsidRPr="0034134F">
              <w:rPr>
                <w:b/>
                <w:i/>
              </w:rPr>
              <w:t>doeltreffend</w:t>
            </w:r>
            <w:r w:rsidRPr="0034134F">
              <w:t xml:space="preserve"> terugkeerbeleid moet zorgen voor samenhang met </w:t>
            </w:r>
            <w:r w:rsidRPr="0034134F">
              <w:rPr>
                <w:b/>
                <w:i/>
              </w:rPr>
              <w:t>het migratie- en asielpact en bijdragen tot de integriteit van dat pact, moet bijdragen tot het beheer van illegale immigratie naar de Unie en moet niet-toegestane verplaatsingen van illegaal verblijvende onderdanen van derde landen tussen</w:t>
            </w:r>
            <w:r w:rsidRPr="0034134F">
              <w:t xml:space="preserve"> lidstaten </w:t>
            </w:r>
            <w:r w:rsidRPr="0034134F">
              <w:rPr>
                <w:b/>
                <w:i/>
              </w:rPr>
              <w:t>voorkomen, teneinde de ruimte zonder controles aan de binnengrenzen te beschermen met inachtneming van de grondrechten</w:t>
            </w:r>
            <w:r w:rsidRPr="0034134F">
              <w:t>.</w:t>
            </w:r>
          </w:p>
        </w:tc>
        <w:tc>
          <w:tcPr>
            <w:tcW w:w="4876" w:type="dxa"/>
            <w:tcBorders>
              <w:top w:val="nil"/>
              <w:left w:val="nil"/>
              <w:bottom w:val="nil"/>
              <w:right w:val="nil"/>
            </w:tcBorders>
          </w:tcPr>
          <w:p w14:paraId="13A09289" w14:textId="77777777" w:rsidR="008D2359" w:rsidRPr="0034134F" w:rsidRDefault="008D2359" w:rsidP="00DE3D15">
            <w:pPr>
              <w:pStyle w:val="Normal6a"/>
            </w:pPr>
            <w:r w:rsidRPr="0034134F">
              <w:t>(6)</w:t>
            </w:r>
            <w:r w:rsidRPr="0034134F">
              <w:tab/>
              <w:t xml:space="preserve">Een terugkeerbeleid moet zorgen voor samenhang met </w:t>
            </w:r>
            <w:r w:rsidRPr="0034134F">
              <w:rPr>
                <w:b/>
                <w:i/>
              </w:rPr>
              <w:t>de verbintenissen die de</w:t>
            </w:r>
            <w:r w:rsidRPr="0034134F">
              <w:t xml:space="preserve"> lidstaten </w:t>
            </w:r>
            <w:r w:rsidRPr="0034134F">
              <w:rPr>
                <w:b/>
                <w:i/>
              </w:rPr>
              <w:t>zijn aangegaan in het kader van het mondiaal pact inzake migratie van de VN, dat op 19 december 2018 door de Algemene Vergadering van de Verenigde Naties is goedgekeurd</w:t>
            </w:r>
            <w:r w:rsidRPr="0034134F">
              <w:t xml:space="preserve">. </w:t>
            </w:r>
            <w:r w:rsidRPr="0034134F">
              <w:rPr>
                <w:b/>
                <w:i/>
              </w:rPr>
              <w:t>De betrokken staten hebben zich er in deze tekst toe verbonden erop toe te zien dat elke inbewaringstelling in verband met internationale migratie in overeenstemming is met het recht op een eerlijke rechtsbedeling, niet willekeurig plaatsvindt en gebaseerd is op het recht, de beginselen van noodzakelijkheid en evenredigheid en op een individuele beoordeling en wordt uitgevoerd door daartoe bevoegde ambtenaren en voor een zo kort mogelijke periode, ongeacht of de inbewaringstelling plaatsvindt bij binnenkomst, tijdens de doorreis of in het kader van een terugkeerprocedure en ongeacht de inrichting waar de betrokkene in bewaring wordt gesteld. Zij hebben zich er eveneens toe verbonden de voorkeur te geven aan niet tot vrijheidsbeneming strekkende alternatieve maatregelen boven inbewaringstelling en bij elke inbewaringstelling van migranten een op mensenrechten gebaseerde benadering te volgen, waarbij een inbewaringstelling slechts in laatste instantie mag worden gebruikt.</w:t>
            </w:r>
          </w:p>
        </w:tc>
      </w:tr>
    </w:tbl>
    <w:p w14:paraId="485CCCD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B2AF0A8" w14:textId="77777777" w:rsidR="008D2359" w:rsidRPr="0034134F" w:rsidRDefault="008D2359" w:rsidP="008D2359">
      <w:r w:rsidRPr="0034134F">
        <w:rPr>
          <w:rStyle w:val="HideTWBExt"/>
        </w:rPr>
        <w:t>&lt;/Amend&gt;</w:t>
      </w:r>
    </w:p>
    <w:p w14:paraId="77C8E99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233</w:t>
      </w:r>
      <w:r w:rsidRPr="0034134F">
        <w:rPr>
          <w:rStyle w:val="HideTWBExt"/>
          <w:b w:val="0"/>
        </w:rPr>
        <w:t>&lt;/NumAm&gt;</w:t>
      </w:r>
    </w:p>
    <w:p w14:paraId="71B62D07"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74EA6A63" w14:textId="77777777" w:rsidR="008D2359" w:rsidRPr="0034134F" w:rsidRDefault="008D2359" w:rsidP="008D2359">
      <w:pPr>
        <w:pStyle w:val="NormalBold"/>
      </w:pPr>
      <w:r w:rsidRPr="0034134F">
        <w:rPr>
          <w:rStyle w:val="HideTWBExt"/>
          <w:b w:val="0"/>
        </w:rPr>
        <w:t>&lt;/RepeatBlock-By&gt;</w:t>
      </w:r>
    </w:p>
    <w:p w14:paraId="60005A1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88DF802"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E881B9A" w14:textId="77777777" w:rsidTr="00DE3D15">
        <w:trPr>
          <w:trHeight w:hRule="exact" w:val="240"/>
          <w:jc w:val="center"/>
        </w:trPr>
        <w:tc>
          <w:tcPr>
            <w:tcW w:w="9752" w:type="dxa"/>
            <w:gridSpan w:val="2"/>
            <w:tcBorders>
              <w:top w:val="nil"/>
              <w:left w:val="nil"/>
              <w:bottom w:val="nil"/>
              <w:right w:val="nil"/>
            </w:tcBorders>
          </w:tcPr>
          <w:p w14:paraId="497026AA" w14:textId="77777777" w:rsidR="008D2359" w:rsidRPr="0034134F" w:rsidRDefault="008D2359" w:rsidP="00DE3D15"/>
        </w:tc>
      </w:tr>
      <w:tr w:rsidR="008D2359" w:rsidRPr="0034134F" w14:paraId="2E5D1B2F" w14:textId="77777777" w:rsidTr="00DE3D15">
        <w:trPr>
          <w:trHeight w:val="240"/>
          <w:jc w:val="center"/>
        </w:trPr>
        <w:tc>
          <w:tcPr>
            <w:tcW w:w="4876" w:type="dxa"/>
            <w:tcBorders>
              <w:top w:val="nil"/>
              <w:left w:val="nil"/>
              <w:bottom w:val="nil"/>
              <w:right w:val="nil"/>
            </w:tcBorders>
          </w:tcPr>
          <w:p w14:paraId="7697C69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7AACBE6" w14:textId="77777777" w:rsidR="008D2359" w:rsidRPr="0034134F" w:rsidRDefault="008D2359" w:rsidP="00DE3D15">
            <w:pPr>
              <w:pStyle w:val="AmColumnHeading"/>
            </w:pPr>
            <w:r w:rsidRPr="0034134F">
              <w:t>Amendement</w:t>
            </w:r>
          </w:p>
        </w:tc>
      </w:tr>
      <w:tr w:rsidR="008D2359" w:rsidRPr="0034134F" w14:paraId="0CF992C6" w14:textId="77777777" w:rsidTr="00DE3D15">
        <w:trPr>
          <w:jc w:val="center"/>
        </w:trPr>
        <w:tc>
          <w:tcPr>
            <w:tcW w:w="4876" w:type="dxa"/>
            <w:tcBorders>
              <w:top w:val="nil"/>
              <w:left w:val="nil"/>
              <w:bottom w:val="nil"/>
              <w:right w:val="nil"/>
            </w:tcBorders>
          </w:tcPr>
          <w:p w14:paraId="44E8B1BE" w14:textId="77777777" w:rsidR="008D2359" w:rsidRPr="0034134F" w:rsidRDefault="008D2359" w:rsidP="00DE3D15">
            <w:pPr>
              <w:pStyle w:val="Normal6a"/>
            </w:pPr>
            <w:r w:rsidRPr="0034134F">
              <w:t>(6)</w:t>
            </w:r>
            <w:r w:rsidRPr="0034134F">
              <w:tab/>
              <w:t xml:space="preserve">Een doeltreffend terugkeerbeleid moet </w:t>
            </w:r>
            <w:r w:rsidRPr="0034134F">
              <w:rPr>
                <w:b/>
                <w:i/>
              </w:rPr>
              <w:t>zorgen voor samenhang met het migratie- en asielpact en bijdragen tot de integriteit van dat pact, moet</w:t>
            </w:r>
            <w:r w:rsidRPr="0034134F">
              <w:t xml:space="preserve"> bijdragen tot het beheer van </w:t>
            </w:r>
            <w:r w:rsidRPr="0034134F">
              <w:rPr>
                <w:b/>
                <w:i/>
              </w:rPr>
              <w:t>illegale</w:t>
            </w:r>
            <w:r w:rsidRPr="0034134F">
              <w:t xml:space="preserve"> immigratie naar de Unie </w:t>
            </w:r>
            <w:r w:rsidRPr="0034134F">
              <w:rPr>
                <w:b/>
                <w:i/>
              </w:rPr>
              <w:t>en moet niet-toegestane verplaatsingen van illegaal verblijvende onderdanen van derde landen tussen lidstaten voorkomen, teneinde de ruimte zonder controles aan de binnengrenzen te beschermen</w:t>
            </w:r>
            <w:r w:rsidRPr="0034134F">
              <w:t xml:space="preserve"> met inachtneming van de grondrechten.</w:t>
            </w:r>
          </w:p>
        </w:tc>
        <w:tc>
          <w:tcPr>
            <w:tcW w:w="4876" w:type="dxa"/>
            <w:tcBorders>
              <w:top w:val="nil"/>
              <w:left w:val="nil"/>
              <w:bottom w:val="nil"/>
              <w:right w:val="nil"/>
            </w:tcBorders>
          </w:tcPr>
          <w:p w14:paraId="2DF78D6E" w14:textId="77777777" w:rsidR="008D2359" w:rsidRPr="0034134F" w:rsidRDefault="008D2359" w:rsidP="00DE3D15">
            <w:pPr>
              <w:pStyle w:val="Normal6a"/>
            </w:pPr>
            <w:r w:rsidRPr="0034134F">
              <w:t>(6)</w:t>
            </w:r>
            <w:r w:rsidRPr="0034134F">
              <w:tab/>
              <w:t xml:space="preserve">Een doeltreffend terugkeerbeleid moet bijdragen tot het beheer van </w:t>
            </w:r>
            <w:r w:rsidRPr="0034134F">
              <w:rPr>
                <w:b/>
                <w:i/>
              </w:rPr>
              <w:t>irreguliere</w:t>
            </w:r>
            <w:r w:rsidRPr="0034134F">
              <w:t xml:space="preserve"> immigratie naar de Unie met inachtneming van de grondrechten.</w:t>
            </w:r>
          </w:p>
        </w:tc>
      </w:tr>
    </w:tbl>
    <w:p w14:paraId="5D80794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4B9F10A" w14:textId="77777777" w:rsidR="008D2359" w:rsidRPr="0034134F" w:rsidRDefault="008D2359" w:rsidP="008D2359">
      <w:r w:rsidRPr="0034134F">
        <w:rPr>
          <w:rStyle w:val="HideTWBExt"/>
        </w:rPr>
        <w:t>&lt;/Amend&gt;</w:t>
      </w:r>
    </w:p>
    <w:p w14:paraId="4065DA3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234</w:t>
      </w:r>
      <w:r w:rsidRPr="0034134F">
        <w:rPr>
          <w:rStyle w:val="HideTWBExt"/>
          <w:b w:val="0"/>
        </w:rPr>
        <w:t>&lt;/NumAm&gt;</w:t>
      </w:r>
    </w:p>
    <w:p w14:paraId="1E71C574" w14:textId="77777777" w:rsidR="008D2359" w:rsidRPr="0034134F" w:rsidRDefault="008D2359" w:rsidP="008D2359">
      <w:pPr>
        <w:pStyle w:val="NormalBold"/>
      </w:pPr>
      <w:r w:rsidRPr="0034134F">
        <w:rPr>
          <w:rStyle w:val="HideTWBExt"/>
          <w:b w:val="0"/>
        </w:rPr>
        <w:t>&lt;RepeatBlock-By&gt;&lt;Members&gt;</w:t>
      </w:r>
      <w:r w:rsidRPr="0034134F">
        <w:t>Ana Miguel Pedro</w:t>
      </w:r>
      <w:r w:rsidRPr="0034134F">
        <w:rPr>
          <w:rStyle w:val="HideTWBExt"/>
          <w:b w:val="0"/>
        </w:rPr>
        <w:t>&lt;/Members&gt;</w:t>
      </w:r>
    </w:p>
    <w:p w14:paraId="0DB0B994" w14:textId="77777777" w:rsidR="008D2359" w:rsidRPr="0034134F" w:rsidRDefault="008D2359" w:rsidP="008D2359">
      <w:pPr>
        <w:pStyle w:val="NormalBold"/>
      </w:pPr>
      <w:r w:rsidRPr="0034134F">
        <w:rPr>
          <w:rStyle w:val="HideTWBExt"/>
          <w:b w:val="0"/>
        </w:rPr>
        <w:t>&lt;/RepeatBlock-By&gt;</w:t>
      </w:r>
    </w:p>
    <w:p w14:paraId="4FCC0C5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202AB44"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04AC00B" w14:textId="77777777" w:rsidTr="00DE3D15">
        <w:trPr>
          <w:trHeight w:hRule="exact" w:val="240"/>
          <w:jc w:val="center"/>
        </w:trPr>
        <w:tc>
          <w:tcPr>
            <w:tcW w:w="9752" w:type="dxa"/>
            <w:gridSpan w:val="2"/>
            <w:tcBorders>
              <w:top w:val="nil"/>
              <w:left w:val="nil"/>
              <w:bottom w:val="nil"/>
              <w:right w:val="nil"/>
            </w:tcBorders>
          </w:tcPr>
          <w:p w14:paraId="1B712FFD" w14:textId="77777777" w:rsidR="008D2359" w:rsidRPr="0034134F" w:rsidRDefault="008D2359" w:rsidP="00DE3D15"/>
        </w:tc>
      </w:tr>
      <w:tr w:rsidR="008D2359" w:rsidRPr="0034134F" w14:paraId="48567FE9" w14:textId="77777777" w:rsidTr="00DE3D15">
        <w:trPr>
          <w:trHeight w:val="240"/>
          <w:jc w:val="center"/>
        </w:trPr>
        <w:tc>
          <w:tcPr>
            <w:tcW w:w="4876" w:type="dxa"/>
            <w:tcBorders>
              <w:top w:val="nil"/>
              <w:left w:val="nil"/>
              <w:bottom w:val="nil"/>
              <w:right w:val="nil"/>
            </w:tcBorders>
          </w:tcPr>
          <w:p w14:paraId="2EB65C9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50B94C1" w14:textId="77777777" w:rsidR="008D2359" w:rsidRPr="0034134F" w:rsidRDefault="008D2359" w:rsidP="00DE3D15">
            <w:pPr>
              <w:pStyle w:val="AmColumnHeading"/>
            </w:pPr>
            <w:r w:rsidRPr="0034134F">
              <w:t>Amendement</w:t>
            </w:r>
          </w:p>
        </w:tc>
      </w:tr>
      <w:tr w:rsidR="008D2359" w:rsidRPr="0034134F" w14:paraId="45CE9232" w14:textId="77777777" w:rsidTr="00DE3D15">
        <w:trPr>
          <w:jc w:val="center"/>
        </w:trPr>
        <w:tc>
          <w:tcPr>
            <w:tcW w:w="4876" w:type="dxa"/>
            <w:tcBorders>
              <w:top w:val="nil"/>
              <w:left w:val="nil"/>
              <w:bottom w:val="nil"/>
              <w:right w:val="nil"/>
            </w:tcBorders>
          </w:tcPr>
          <w:p w14:paraId="3975F8A5" w14:textId="77777777" w:rsidR="008D2359" w:rsidRPr="0034134F" w:rsidRDefault="008D2359" w:rsidP="00DE3D15">
            <w:pPr>
              <w:pStyle w:val="Normal6a"/>
            </w:pPr>
            <w:r w:rsidRPr="0034134F">
              <w:t>(6)</w:t>
            </w:r>
            <w:r w:rsidRPr="0034134F">
              <w:tab/>
              <w:t>Een doeltreffend terugkeerbeleid moet zorgen voor samenhang met het migratie- en asielpact en bijdragen tot de integriteit van dat pact, moet bijdragen tot het beheer van illegale immigratie naar de Unie en moet niet-toegestane verplaatsingen van illegaal verblijvende onderdanen van derde landen tussen lidstaten voorkomen, teneinde de ruimte zonder controles aan de binnengrenzen te beschermen met inachtneming van de grondrechten.</w:t>
            </w:r>
          </w:p>
        </w:tc>
        <w:tc>
          <w:tcPr>
            <w:tcW w:w="4876" w:type="dxa"/>
            <w:tcBorders>
              <w:top w:val="nil"/>
              <w:left w:val="nil"/>
              <w:bottom w:val="nil"/>
              <w:right w:val="nil"/>
            </w:tcBorders>
          </w:tcPr>
          <w:p w14:paraId="7DD0941A" w14:textId="77777777" w:rsidR="008D2359" w:rsidRPr="0034134F" w:rsidRDefault="008D2359" w:rsidP="00DE3D15">
            <w:pPr>
              <w:pStyle w:val="Normal6a"/>
            </w:pPr>
            <w:r w:rsidRPr="0034134F">
              <w:t>(6)</w:t>
            </w:r>
            <w:r w:rsidRPr="0034134F">
              <w:tab/>
              <w:t>Een doeltreffend terugkeerbeleid moet zorgen voor samenhang met het migratie- en asielpact en bijdragen tot de integriteit van dat pact, moet bijdragen tot het beheer van illegale immigratie naar de Unie en moet niet-toegestane verplaatsingen van illegaal verblijvende onderdanen van derde landen tussen lidstaten voorkomen, teneinde de ruimte zonder controles aan de binnengrenzen te beschermen met inachtneming van de grondrechten.</w:t>
            </w:r>
            <w:r w:rsidRPr="0034134F">
              <w:rPr>
                <w:b/>
                <w:i/>
              </w:rPr>
              <w:t> Het versterkt ook de capaciteit van de Unie om haar migratieregels te handhaven in het kader van een geloofwaardig en ordelijk immigratiesysteem.</w:t>
            </w:r>
          </w:p>
        </w:tc>
      </w:tr>
    </w:tbl>
    <w:p w14:paraId="20CB5F9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51F962D" w14:textId="77777777" w:rsidR="008D2359" w:rsidRPr="0034134F" w:rsidRDefault="008D2359" w:rsidP="008D2359">
      <w:r w:rsidRPr="0034134F">
        <w:rPr>
          <w:rStyle w:val="HideTWBExt"/>
        </w:rPr>
        <w:t>&lt;/Amend&gt;</w:t>
      </w:r>
    </w:p>
    <w:p w14:paraId="79CC686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235</w:t>
      </w:r>
      <w:r w:rsidRPr="0034134F">
        <w:rPr>
          <w:rStyle w:val="HideTWBExt"/>
          <w:b w:val="0"/>
        </w:rPr>
        <w:t>&lt;/NumAm&gt;</w:t>
      </w:r>
    </w:p>
    <w:p w14:paraId="31CE7C55"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598489D7" w14:textId="77777777" w:rsidR="008D2359" w:rsidRPr="0034134F" w:rsidRDefault="008D2359" w:rsidP="008D2359">
      <w:pPr>
        <w:pStyle w:val="NormalBold"/>
      </w:pPr>
      <w:r w:rsidRPr="0034134F">
        <w:rPr>
          <w:rStyle w:val="HideTWBExt"/>
          <w:b w:val="0"/>
        </w:rPr>
        <w:t>&lt;/RepeatBlock-By&gt;</w:t>
      </w:r>
    </w:p>
    <w:p w14:paraId="4CA8E97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710D3A5"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D7DE068" w14:textId="77777777" w:rsidTr="00DE3D15">
        <w:trPr>
          <w:trHeight w:hRule="exact" w:val="240"/>
          <w:jc w:val="center"/>
        </w:trPr>
        <w:tc>
          <w:tcPr>
            <w:tcW w:w="9752" w:type="dxa"/>
            <w:gridSpan w:val="2"/>
            <w:tcBorders>
              <w:top w:val="nil"/>
              <w:left w:val="nil"/>
              <w:bottom w:val="nil"/>
              <w:right w:val="nil"/>
            </w:tcBorders>
          </w:tcPr>
          <w:p w14:paraId="2B9425E1" w14:textId="77777777" w:rsidR="008D2359" w:rsidRPr="0034134F" w:rsidRDefault="008D2359" w:rsidP="00DE3D15"/>
        </w:tc>
      </w:tr>
      <w:tr w:rsidR="008D2359" w:rsidRPr="0034134F" w14:paraId="1BB9CBC6" w14:textId="77777777" w:rsidTr="00DE3D15">
        <w:trPr>
          <w:trHeight w:val="240"/>
          <w:jc w:val="center"/>
        </w:trPr>
        <w:tc>
          <w:tcPr>
            <w:tcW w:w="4876" w:type="dxa"/>
            <w:tcBorders>
              <w:top w:val="nil"/>
              <w:left w:val="nil"/>
              <w:bottom w:val="nil"/>
              <w:right w:val="nil"/>
            </w:tcBorders>
          </w:tcPr>
          <w:p w14:paraId="1116F46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8AB3916" w14:textId="77777777" w:rsidR="008D2359" w:rsidRPr="0034134F" w:rsidRDefault="008D2359" w:rsidP="00DE3D15">
            <w:pPr>
              <w:pStyle w:val="AmColumnHeading"/>
            </w:pPr>
            <w:r w:rsidRPr="0034134F">
              <w:t>Amendement</w:t>
            </w:r>
          </w:p>
        </w:tc>
      </w:tr>
      <w:tr w:rsidR="008D2359" w:rsidRPr="0034134F" w14:paraId="5668F101" w14:textId="77777777" w:rsidTr="00DE3D15">
        <w:trPr>
          <w:jc w:val="center"/>
        </w:trPr>
        <w:tc>
          <w:tcPr>
            <w:tcW w:w="4876" w:type="dxa"/>
            <w:tcBorders>
              <w:top w:val="nil"/>
              <w:left w:val="nil"/>
              <w:bottom w:val="nil"/>
              <w:right w:val="nil"/>
            </w:tcBorders>
          </w:tcPr>
          <w:p w14:paraId="41CB290C" w14:textId="77777777" w:rsidR="008D2359" w:rsidRPr="0034134F" w:rsidRDefault="008D2359" w:rsidP="00DE3D15">
            <w:pPr>
              <w:pStyle w:val="Normal6a"/>
            </w:pPr>
            <w:r w:rsidRPr="0034134F">
              <w:t>(6)</w:t>
            </w:r>
            <w:r w:rsidRPr="0034134F">
              <w:tab/>
              <w:t>Een doeltreffend terugkeerbeleid moet zorgen voor samenhang met het migratie- en asielpact en bijdragen tot de integriteit van dat pact</w:t>
            </w:r>
            <w:r w:rsidRPr="0034134F">
              <w:rPr>
                <w:b/>
                <w:i/>
              </w:rPr>
              <w:t>, moet bijdragen</w:t>
            </w:r>
            <w:r w:rsidRPr="0034134F">
              <w:t xml:space="preserve"> tot </w:t>
            </w:r>
            <w:r w:rsidRPr="0034134F">
              <w:rPr>
                <w:b/>
                <w:i/>
              </w:rPr>
              <w:t>het beheer</w:t>
            </w:r>
            <w:r w:rsidRPr="0034134F">
              <w:t xml:space="preserve"> van illegale immigratie naar de Unie en </w:t>
            </w:r>
            <w:r w:rsidRPr="0034134F">
              <w:rPr>
                <w:b/>
                <w:i/>
              </w:rPr>
              <w:t>moet</w:t>
            </w:r>
            <w:r w:rsidRPr="0034134F">
              <w:t xml:space="preserve"> niet-toegestane verplaatsingen van illegaal verblijvende onderdanen van derde landen tussen lidstaten voorkomen, teneinde de ruimte zonder controles aan de binnengrenzen te beschermen met inachtneming van de grondrechten.</w:t>
            </w:r>
          </w:p>
        </w:tc>
        <w:tc>
          <w:tcPr>
            <w:tcW w:w="4876" w:type="dxa"/>
            <w:tcBorders>
              <w:top w:val="nil"/>
              <w:left w:val="nil"/>
              <w:bottom w:val="nil"/>
              <w:right w:val="nil"/>
            </w:tcBorders>
          </w:tcPr>
          <w:p w14:paraId="29F27B17" w14:textId="77777777" w:rsidR="008D2359" w:rsidRPr="0034134F" w:rsidRDefault="008D2359" w:rsidP="00DE3D15">
            <w:pPr>
              <w:pStyle w:val="Normal6a"/>
            </w:pPr>
            <w:r w:rsidRPr="0034134F">
              <w:t>(6)</w:t>
            </w:r>
            <w:r w:rsidRPr="0034134F">
              <w:tab/>
              <w:t xml:space="preserve">Een doeltreffend terugkeerbeleid moet zorgen voor samenhang met het migratie- en asielpact en bijdragen tot de integriteit van dat pact </w:t>
            </w:r>
            <w:r w:rsidRPr="0034134F">
              <w:rPr>
                <w:b/>
                <w:i/>
              </w:rPr>
              <w:t>en het tegelijk in aanzienlijke mate verbeteren, teneinde bij te dragen</w:t>
            </w:r>
            <w:r w:rsidRPr="0034134F">
              <w:t xml:space="preserve"> tot </w:t>
            </w:r>
            <w:r w:rsidRPr="0034134F">
              <w:rPr>
                <w:b/>
                <w:i/>
              </w:rPr>
              <w:t>de werkelijke beheersing</w:t>
            </w:r>
            <w:r w:rsidRPr="0034134F">
              <w:t xml:space="preserve"> van illegale immigratie naar de Unie</w:t>
            </w:r>
            <w:r w:rsidRPr="0034134F">
              <w:rPr>
                <w:b/>
                <w:i/>
              </w:rPr>
              <w:t>, de illegale migratiestromen te doen opdrogen</w:t>
            </w:r>
            <w:r w:rsidRPr="0034134F">
              <w:t xml:space="preserve"> en niet-toegestane verplaatsingen van illegaal verblijvende onderdanen van derde landen tussen lidstaten </w:t>
            </w:r>
            <w:r w:rsidRPr="0034134F">
              <w:rPr>
                <w:b/>
                <w:i/>
              </w:rPr>
              <w:t>te</w:t>
            </w:r>
            <w:r w:rsidRPr="0034134F">
              <w:t xml:space="preserve"> voorkomen, teneinde de ruimte zonder controles aan de binnengrenzen te beschermen met inachtneming van de grondrechten.</w:t>
            </w:r>
          </w:p>
        </w:tc>
      </w:tr>
    </w:tbl>
    <w:p w14:paraId="12F2906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7E9B6FFF" w14:textId="77777777" w:rsidR="008D2359" w:rsidRPr="0034134F" w:rsidRDefault="008D2359" w:rsidP="008D2359">
      <w:r w:rsidRPr="0034134F">
        <w:rPr>
          <w:rStyle w:val="HideTWBExt"/>
        </w:rPr>
        <w:t>&lt;/Amend&gt;</w:t>
      </w:r>
    </w:p>
    <w:p w14:paraId="5D41966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236</w:t>
      </w:r>
      <w:r w:rsidRPr="0034134F">
        <w:rPr>
          <w:rStyle w:val="HideTWBExt"/>
          <w:b w:val="0"/>
        </w:rPr>
        <w:t>&lt;/NumAm&gt;</w:t>
      </w:r>
    </w:p>
    <w:p w14:paraId="383346D5"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22311E51" w14:textId="77777777" w:rsidR="008D2359" w:rsidRPr="0034134F" w:rsidRDefault="008D2359" w:rsidP="008D2359">
      <w:pPr>
        <w:pStyle w:val="NormalBold"/>
      </w:pPr>
      <w:r w:rsidRPr="0034134F">
        <w:rPr>
          <w:rStyle w:val="HideTWBExt"/>
          <w:b w:val="0"/>
        </w:rPr>
        <w:t>&lt;/RepeatBlock-By&gt;</w:t>
      </w:r>
    </w:p>
    <w:p w14:paraId="5164C11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150B45A"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FCFEF77" w14:textId="77777777" w:rsidTr="00DE3D15">
        <w:trPr>
          <w:trHeight w:hRule="exact" w:val="240"/>
          <w:jc w:val="center"/>
        </w:trPr>
        <w:tc>
          <w:tcPr>
            <w:tcW w:w="9752" w:type="dxa"/>
            <w:gridSpan w:val="2"/>
            <w:tcBorders>
              <w:top w:val="nil"/>
              <w:left w:val="nil"/>
              <w:bottom w:val="nil"/>
              <w:right w:val="nil"/>
            </w:tcBorders>
          </w:tcPr>
          <w:p w14:paraId="30239320" w14:textId="77777777" w:rsidR="008D2359" w:rsidRPr="0034134F" w:rsidRDefault="008D2359" w:rsidP="00DE3D15"/>
        </w:tc>
      </w:tr>
      <w:tr w:rsidR="008D2359" w:rsidRPr="0034134F" w14:paraId="1CB23375" w14:textId="77777777" w:rsidTr="00DE3D15">
        <w:trPr>
          <w:trHeight w:val="240"/>
          <w:jc w:val="center"/>
        </w:trPr>
        <w:tc>
          <w:tcPr>
            <w:tcW w:w="4876" w:type="dxa"/>
            <w:tcBorders>
              <w:top w:val="nil"/>
              <w:left w:val="nil"/>
              <w:bottom w:val="nil"/>
              <w:right w:val="nil"/>
            </w:tcBorders>
          </w:tcPr>
          <w:p w14:paraId="472294F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4B91DA0" w14:textId="77777777" w:rsidR="008D2359" w:rsidRPr="0034134F" w:rsidRDefault="008D2359" w:rsidP="00DE3D15">
            <w:pPr>
              <w:pStyle w:val="AmColumnHeading"/>
            </w:pPr>
            <w:r w:rsidRPr="0034134F">
              <w:t>Amendement</w:t>
            </w:r>
          </w:p>
        </w:tc>
      </w:tr>
      <w:tr w:rsidR="008D2359" w:rsidRPr="0034134F" w14:paraId="4EB9742B" w14:textId="77777777" w:rsidTr="00DE3D15">
        <w:trPr>
          <w:jc w:val="center"/>
        </w:trPr>
        <w:tc>
          <w:tcPr>
            <w:tcW w:w="4876" w:type="dxa"/>
            <w:tcBorders>
              <w:top w:val="nil"/>
              <w:left w:val="nil"/>
              <w:bottom w:val="nil"/>
              <w:right w:val="nil"/>
            </w:tcBorders>
          </w:tcPr>
          <w:p w14:paraId="7B6CC90C" w14:textId="77777777" w:rsidR="008D2359" w:rsidRPr="0034134F" w:rsidRDefault="008D2359" w:rsidP="00DE3D15">
            <w:pPr>
              <w:pStyle w:val="Normal6a"/>
            </w:pPr>
            <w:r w:rsidRPr="0034134F">
              <w:t>(6)</w:t>
            </w:r>
            <w:r w:rsidRPr="0034134F">
              <w:tab/>
              <w:t xml:space="preserve">Een doeltreffend terugkeerbeleid moet </w:t>
            </w:r>
            <w:r w:rsidRPr="0034134F">
              <w:rPr>
                <w:b/>
                <w:i/>
              </w:rPr>
              <w:t>zorgen voor samenhang met het migratie- en asielpact en bijdragen tot de integriteit van dat pact, moet bijdragen tot het beheer van illegale immigratie naar de Unie en moet</w:t>
            </w:r>
            <w:r w:rsidRPr="0034134F">
              <w:t xml:space="preserve"> niet-toegestane verplaatsingen van illegaal verblijvende onderdanen van derde landen tussen lidstaten voorkomen, teneinde de ruimte zonder controles aan de binnengrenzen te beschermen </w:t>
            </w:r>
            <w:r w:rsidRPr="0034134F">
              <w:rPr>
                <w:b/>
                <w:i/>
              </w:rPr>
              <w:t>met inachtneming van de grondrechten</w:t>
            </w:r>
            <w:r w:rsidRPr="0034134F">
              <w:t>.</w:t>
            </w:r>
          </w:p>
        </w:tc>
        <w:tc>
          <w:tcPr>
            <w:tcW w:w="4876" w:type="dxa"/>
            <w:tcBorders>
              <w:top w:val="nil"/>
              <w:left w:val="nil"/>
              <w:bottom w:val="nil"/>
              <w:right w:val="nil"/>
            </w:tcBorders>
          </w:tcPr>
          <w:p w14:paraId="1769BE62" w14:textId="77777777" w:rsidR="008D2359" w:rsidRPr="0034134F" w:rsidRDefault="008D2359" w:rsidP="00DE3D15">
            <w:pPr>
              <w:pStyle w:val="Normal6a"/>
            </w:pPr>
            <w:r w:rsidRPr="0034134F">
              <w:t>(6)</w:t>
            </w:r>
            <w:r w:rsidRPr="0034134F">
              <w:tab/>
              <w:t xml:space="preserve">Een doeltreffend terugkeerbeleid moet </w:t>
            </w:r>
            <w:r w:rsidRPr="0034134F">
              <w:rPr>
                <w:b/>
                <w:i/>
              </w:rPr>
              <w:t>effectieve verwijdering naar herkomst- of doorreislanden waarborgen en</w:t>
            </w:r>
            <w:r w:rsidRPr="0034134F">
              <w:t xml:space="preserve"> niet-toegestane verplaatsingen van illegaal verblijvende onderdanen van derde landen tussen lidstaten voorkomen, teneinde de ruimte zonder controles aan de binnengrenzen te beschermen </w:t>
            </w:r>
            <w:r w:rsidRPr="0034134F">
              <w:rPr>
                <w:b/>
                <w:i/>
              </w:rPr>
              <w:t>tegen bedreigingen als gevolg van illegale migratie</w:t>
            </w:r>
            <w:r w:rsidRPr="0034134F">
              <w:t>.</w:t>
            </w:r>
          </w:p>
        </w:tc>
      </w:tr>
    </w:tbl>
    <w:p w14:paraId="3BAA62C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29D0966" w14:textId="77777777" w:rsidR="008D2359" w:rsidRPr="0034134F" w:rsidRDefault="008D2359" w:rsidP="008D2359">
      <w:r w:rsidRPr="0034134F">
        <w:rPr>
          <w:rStyle w:val="HideTWBExt"/>
        </w:rPr>
        <w:t>&lt;/Amend&gt;</w:t>
      </w:r>
    </w:p>
    <w:p w14:paraId="6C2D054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237</w:t>
      </w:r>
      <w:r w:rsidRPr="0034134F">
        <w:rPr>
          <w:rStyle w:val="HideTWBExt"/>
          <w:b w:val="0"/>
        </w:rPr>
        <w:t>&lt;/NumAm&gt;</w:t>
      </w:r>
    </w:p>
    <w:p w14:paraId="1630D20F" w14:textId="77777777" w:rsidR="008D2359" w:rsidRPr="0034134F" w:rsidRDefault="008D2359" w:rsidP="008D2359">
      <w:pPr>
        <w:pStyle w:val="NormalBold"/>
      </w:pPr>
      <w:r w:rsidRPr="0034134F">
        <w:rPr>
          <w:rStyle w:val="HideTWBExt"/>
          <w:b w:val="0"/>
        </w:rPr>
        <w:t>&lt;RepeatBlock-By&gt;&lt;Members&gt;</w:t>
      </w:r>
      <w:r w:rsidRPr="0034134F">
        <w:t>Charlie Weimers, Mariusz Kamiński, Nicolas Bay, Georgiana Teodorescu, Jadwiga Wiśniewska, Maciej Wąsik, Sebastian Tynkkynen, Geadis Geadi</w:t>
      </w:r>
      <w:r w:rsidRPr="0034134F">
        <w:rPr>
          <w:rStyle w:val="HideTWBExt"/>
          <w:b w:val="0"/>
        </w:rPr>
        <w:t>&lt;/Members&gt;</w:t>
      </w:r>
    </w:p>
    <w:p w14:paraId="69F74BC2" w14:textId="77777777" w:rsidR="008D2359" w:rsidRPr="0034134F" w:rsidRDefault="008D2359" w:rsidP="008D2359">
      <w:pPr>
        <w:pStyle w:val="NormalBold"/>
      </w:pPr>
      <w:r w:rsidRPr="0034134F">
        <w:rPr>
          <w:rStyle w:val="HideTWBExt"/>
          <w:b w:val="0"/>
        </w:rPr>
        <w:t>&lt;/RepeatBlock-By&gt;</w:t>
      </w:r>
    </w:p>
    <w:p w14:paraId="4F22482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137424E"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936FA67" w14:textId="77777777" w:rsidTr="00DE3D15">
        <w:trPr>
          <w:trHeight w:hRule="exact" w:val="240"/>
          <w:jc w:val="center"/>
        </w:trPr>
        <w:tc>
          <w:tcPr>
            <w:tcW w:w="9752" w:type="dxa"/>
            <w:gridSpan w:val="2"/>
            <w:tcBorders>
              <w:top w:val="nil"/>
              <w:left w:val="nil"/>
              <w:bottom w:val="nil"/>
              <w:right w:val="nil"/>
            </w:tcBorders>
          </w:tcPr>
          <w:p w14:paraId="6FF79C60" w14:textId="77777777" w:rsidR="008D2359" w:rsidRPr="0034134F" w:rsidRDefault="008D2359" w:rsidP="00DE3D15"/>
        </w:tc>
      </w:tr>
      <w:tr w:rsidR="008D2359" w:rsidRPr="0034134F" w14:paraId="458418EB" w14:textId="77777777" w:rsidTr="00DE3D15">
        <w:trPr>
          <w:trHeight w:val="240"/>
          <w:jc w:val="center"/>
        </w:trPr>
        <w:tc>
          <w:tcPr>
            <w:tcW w:w="4876" w:type="dxa"/>
            <w:tcBorders>
              <w:top w:val="nil"/>
              <w:left w:val="nil"/>
              <w:bottom w:val="nil"/>
              <w:right w:val="nil"/>
            </w:tcBorders>
          </w:tcPr>
          <w:p w14:paraId="1D30E7B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835DD9F" w14:textId="77777777" w:rsidR="008D2359" w:rsidRPr="0034134F" w:rsidRDefault="008D2359" w:rsidP="00DE3D15">
            <w:pPr>
              <w:pStyle w:val="AmColumnHeading"/>
            </w:pPr>
            <w:r w:rsidRPr="0034134F">
              <w:t>Amendement</w:t>
            </w:r>
          </w:p>
        </w:tc>
      </w:tr>
      <w:tr w:rsidR="008D2359" w:rsidRPr="0034134F" w14:paraId="1825435E" w14:textId="77777777" w:rsidTr="00DE3D15">
        <w:trPr>
          <w:jc w:val="center"/>
        </w:trPr>
        <w:tc>
          <w:tcPr>
            <w:tcW w:w="4876" w:type="dxa"/>
            <w:tcBorders>
              <w:top w:val="nil"/>
              <w:left w:val="nil"/>
              <w:bottom w:val="nil"/>
              <w:right w:val="nil"/>
            </w:tcBorders>
          </w:tcPr>
          <w:p w14:paraId="77BCC875" w14:textId="77777777" w:rsidR="008D2359" w:rsidRPr="0034134F" w:rsidRDefault="008D2359" w:rsidP="00DE3D15">
            <w:pPr>
              <w:pStyle w:val="Normal6a"/>
            </w:pPr>
            <w:r w:rsidRPr="0034134F">
              <w:t>(6)</w:t>
            </w:r>
            <w:r w:rsidRPr="0034134F">
              <w:tab/>
              <w:t xml:space="preserve">Een doeltreffend terugkeerbeleid moet </w:t>
            </w:r>
            <w:r w:rsidRPr="0034134F">
              <w:rPr>
                <w:b/>
                <w:i/>
              </w:rPr>
              <w:t>zorgen voor samenhang met het migratie- en asielpact en bijdragen tot de integriteit van dat pact, moet bijdragen tot het beheer van illegale immigratie naar de Unie en moet</w:t>
            </w:r>
            <w:r w:rsidRPr="0034134F">
              <w:t xml:space="preserve"> niet-toegestane verplaatsingen van illegaal verblijvende onderdanen van derde landen tussen lidstaten voorkomen, teneinde de ruimte zonder controles aan de binnengrenzen te beschermen </w:t>
            </w:r>
            <w:r w:rsidRPr="0034134F">
              <w:rPr>
                <w:b/>
                <w:i/>
              </w:rPr>
              <w:t>met inachtneming van de grondrechten</w:t>
            </w:r>
            <w:r w:rsidRPr="0034134F">
              <w:t>.</w:t>
            </w:r>
          </w:p>
        </w:tc>
        <w:tc>
          <w:tcPr>
            <w:tcW w:w="4876" w:type="dxa"/>
            <w:tcBorders>
              <w:top w:val="nil"/>
              <w:left w:val="nil"/>
              <w:bottom w:val="nil"/>
              <w:right w:val="nil"/>
            </w:tcBorders>
          </w:tcPr>
          <w:p w14:paraId="20632F96" w14:textId="77777777" w:rsidR="008D2359" w:rsidRPr="0034134F" w:rsidRDefault="008D2359" w:rsidP="00DE3D15">
            <w:pPr>
              <w:pStyle w:val="Normal6a"/>
            </w:pPr>
            <w:r w:rsidRPr="0034134F">
              <w:t>(6)</w:t>
            </w:r>
            <w:r w:rsidRPr="0034134F">
              <w:tab/>
              <w:t xml:space="preserve">Een doeltreffend terugkeerbeleid moet </w:t>
            </w:r>
            <w:r w:rsidRPr="0034134F">
              <w:rPr>
                <w:b/>
                <w:i/>
              </w:rPr>
              <w:t>effectieve verwijdering naar herkomst- of doorreislanden waarborgen en</w:t>
            </w:r>
            <w:r w:rsidRPr="0034134F">
              <w:t xml:space="preserve"> niet-toegestane verplaatsingen van illegaal verblijvende onderdanen van derde landen tussen lidstaten voorkomen, teneinde de ruimte zonder controles aan de binnengrenzen te beschermen </w:t>
            </w:r>
            <w:r w:rsidRPr="0034134F">
              <w:rPr>
                <w:b/>
                <w:i/>
              </w:rPr>
              <w:t>tegen bedreigingen als gevolg van illegale migratie</w:t>
            </w:r>
            <w:r w:rsidRPr="0034134F">
              <w:t>.</w:t>
            </w:r>
          </w:p>
        </w:tc>
      </w:tr>
    </w:tbl>
    <w:p w14:paraId="689637A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5E0E418" w14:textId="77777777" w:rsidR="008D2359" w:rsidRPr="0034134F" w:rsidRDefault="008D2359" w:rsidP="008D2359">
      <w:r w:rsidRPr="0034134F">
        <w:rPr>
          <w:rStyle w:val="HideTWBExt"/>
        </w:rPr>
        <w:t>&lt;/Amend&gt;</w:t>
      </w:r>
    </w:p>
    <w:p w14:paraId="3E5A764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238</w:t>
      </w:r>
      <w:r w:rsidRPr="0034134F">
        <w:rPr>
          <w:rStyle w:val="HideTWBExt"/>
          <w:b w:val="0"/>
        </w:rPr>
        <w:t>&lt;/NumAm&gt;</w:t>
      </w:r>
    </w:p>
    <w:p w14:paraId="2F78FE4D" w14:textId="77777777" w:rsidR="008D2359" w:rsidRPr="0034134F" w:rsidRDefault="008D2359" w:rsidP="008D2359">
      <w:pPr>
        <w:pStyle w:val="NormalBold"/>
      </w:pPr>
      <w:r w:rsidRPr="0034134F">
        <w:rPr>
          <w:rStyle w:val="HideTWBExt"/>
          <w:b w:val="0"/>
        </w:rPr>
        <w:t>&lt;RepeatBlock-By&gt;&lt;Members&gt;</w:t>
      </w:r>
      <w:r w:rsidRPr="0034134F">
        <w:t>Milan Uhrík</w:t>
      </w:r>
      <w:r w:rsidRPr="0034134F">
        <w:rPr>
          <w:rStyle w:val="HideTWBExt"/>
          <w:b w:val="0"/>
        </w:rPr>
        <w:t>&lt;/Members&gt;</w:t>
      </w:r>
    </w:p>
    <w:p w14:paraId="4FC0AEC2" w14:textId="77777777" w:rsidR="008D2359" w:rsidRPr="0034134F" w:rsidRDefault="008D2359" w:rsidP="008D2359">
      <w:pPr>
        <w:pStyle w:val="NormalBold"/>
      </w:pPr>
      <w:r w:rsidRPr="0034134F">
        <w:rPr>
          <w:rStyle w:val="HideTWBExt"/>
          <w:b w:val="0"/>
        </w:rPr>
        <w:t>&lt;/RepeatBlock-By&gt;</w:t>
      </w:r>
    </w:p>
    <w:p w14:paraId="2DFD19B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1CFBDF8"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86927DE" w14:textId="77777777" w:rsidTr="00DE3D15">
        <w:trPr>
          <w:trHeight w:hRule="exact" w:val="240"/>
          <w:jc w:val="center"/>
        </w:trPr>
        <w:tc>
          <w:tcPr>
            <w:tcW w:w="9752" w:type="dxa"/>
            <w:gridSpan w:val="2"/>
            <w:tcBorders>
              <w:top w:val="nil"/>
              <w:left w:val="nil"/>
              <w:bottom w:val="nil"/>
              <w:right w:val="nil"/>
            </w:tcBorders>
          </w:tcPr>
          <w:p w14:paraId="79B7BA0B" w14:textId="77777777" w:rsidR="008D2359" w:rsidRPr="0034134F" w:rsidRDefault="008D2359" w:rsidP="00DE3D15"/>
        </w:tc>
      </w:tr>
      <w:tr w:rsidR="008D2359" w:rsidRPr="0034134F" w14:paraId="59764A48" w14:textId="77777777" w:rsidTr="00DE3D15">
        <w:trPr>
          <w:trHeight w:val="240"/>
          <w:jc w:val="center"/>
        </w:trPr>
        <w:tc>
          <w:tcPr>
            <w:tcW w:w="4876" w:type="dxa"/>
            <w:tcBorders>
              <w:top w:val="nil"/>
              <w:left w:val="nil"/>
              <w:bottom w:val="nil"/>
              <w:right w:val="nil"/>
            </w:tcBorders>
          </w:tcPr>
          <w:p w14:paraId="152B2A7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40907A0" w14:textId="77777777" w:rsidR="008D2359" w:rsidRPr="0034134F" w:rsidRDefault="008D2359" w:rsidP="00DE3D15">
            <w:pPr>
              <w:pStyle w:val="AmColumnHeading"/>
            </w:pPr>
            <w:r w:rsidRPr="0034134F">
              <w:t>Amendement</w:t>
            </w:r>
          </w:p>
        </w:tc>
      </w:tr>
      <w:tr w:rsidR="008D2359" w:rsidRPr="0034134F" w14:paraId="5AFC9676" w14:textId="77777777" w:rsidTr="00DE3D15">
        <w:trPr>
          <w:jc w:val="center"/>
        </w:trPr>
        <w:tc>
          <w:tcPr>
            <w:tcW w:w="4876" w:type="dxa"/>
            <w:tcBorders>
              <w:top w:val="nil"/>
              <w:left w:val="nil"/>
              <w:bottom w:val="nil"/>
              <w:right w:val="nil"/>
            </w:tcBorders>
          </w:tcPr>
          <w:p w14:paraId="2A0C9F19" w14:textId="77777777" w:rsidR="008D2359" w:rsidRPr="0034134F" w:rsidRDefault="008D2359" w:rsidP="00DE3D15">
            <w:pPr>
              <w:pStyle w:val="Normal6a"/>
            </w:pPr>
            <w:r w:rsidRPr="0034134F">
              <w:t>(6)</w:t>
            </w:r>
            <w:r w:rsidRPr="0034134F">
              <w:tab/>
              <w:t xml:space="preserve">Een doeltreffend terugkeerbeleid moet </w:t>
            </w:r>
            <w:r w:rsidRPr="0034134F">
              <w:rPr>
                <w:b/>
                <w:i/>
              </w:rPr>
              <w:t>zorgen voor samenhang met het migratie- en asielpact en bijdragen tot de integriteit van dat pact, moet bijdragen tot het beheer van</w:t>
            </w:r>
            <w:r w:rsidRPr="0034134F">
              <w:t xml:space="preserve"> illegale immigratie naar de Unie en moet niet-toegestane verplaatsingen van illegaal verblijvende onderdanen van derde landen tussen lidstaten voorkomen, teneinde de ruimte zonder controles aan de binnengrenzen te beschermen met inachtneming van de grondrechten.</w:t>
            </w:r>
          </w:p>
        </w:tc>
        <w:tc>
          <w:tcPr>
            <w:tcW w:w="4876" w:type="dxa"/>
            <w:tcBorders>
              <w:top w:val="nil"/>
              <w:left w:val="nil"/>
              <w:bottom w:val="nil"/>
              <w:right w:val="nil"/>
            </w:tcBorders>
          </w:tcPr>
          <w:p w14:paraId="41404DFC" w14:textId="77777777" w:rsidR="008D2359" w:rsidRPr="0034134F" w:rsidRDefault="008D2359" w:rsidP="00DE3D15">
            <w:pPr>
              <w:pStyle w:val="Normal6a"/>
            </w:pPr>
            <w:r w:rsidRPr="0034134F">
              <w:t>(6)</w:t>
            </w:r>
            <w:r w:rsidRPr="0034134F">
              <w:tab/>
              <w:t xml:space="preserve">Een doeltreffend terugkeerbeleid moet </w:t>
            </w:r>
            <w:r w:rsidRPr="0034134F">
              <w:rPr>
                <w:b/>
                <w:i/>
              </w:rPr>
              <w:t>de veiligheid van de burgers van de lidstaten waarborgen, moet een einde maken aan de</w:t>
            </w:r>
            <w:r w:rsidRPr="0034134F">
              <w:t xml:space="preserve"> illegale immigratie naar de Unie en moet niet-toegestane verplaatsingen van illegaal verblijvende onderdanen van derde landen tussen lidstaten voorkomen, teneinde de ruimte zonder controles aan de binnengrenzen te beschermen met inachtneming van de grondrechten.</w:t>
            </w:r>
          </w:p>
        </w:tc>
      </w:tr>
    </w:tbl>
    <w:p w14:paraId="2725058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251217F" w14:textId="77777777" w:rsidR="008D2359" w:rsidRPr="0034134F" w:rsidRDefault="008D2359" w:rsidP="008D2359">
      <w:r w:rsidRPr="0034134F">
        <w:rPr>
          <w:rStyle w:val="HideTWBExt"/>
        </w:rPr>
        <w:t>&lt;/Amend&gt;</w:t>
      </w:r>
    </w:p>
    <w:p w14:paraId="0EA797D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239</w:t>
      </w:r>
      <w:r w:rsidRPr="0034134F">
        <w:rPr>
          <w:rStyle w:val="HideTWBExt"/>
          <w:b w:val="0"/>
        </w:rPr>
        <w:t>&lt;/NumAm&gt;</w:t>
      </w:r>
    </w:p>
    <w:p w14:paraId="4E785105"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78C8FEB6"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51E07A69" w14:textId="77777777" w:rsidR="008D2359" w:rsidRPr="0034134F" w:rsidRDefault="008D2359" w:rsidP="008D2359">
      <w:pPr>
        <w:pStyle w:val="NormalBold"/>
      </w:pPr>
      <w:r w:rsidRPr="0034134F">
        <w:rPr>
          <w:rStyle w:val="HideTWBExt"/>
          <w:b w:val="0"/>
        </w:rPr>
        <w:t>&lt;/RepeatBlock-By&gt;</w:t>
      </w:r>
    </w:p>
    <w:p w14:paraId="2BC4F65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E2C6763"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432CA75" w14:textId="77777777" w:rsidTr="00DE3D15">
        <w:trPr>
          <w:trHeight w:hRule="exact" w:val="240"/>
          <w:jc w:val="center"/>
        </w:trPr>
        <w:tc>
          <w:tcPr>
            <w:tcW w:w="9752" w:type="dxa"/>
            <w:gridSpan w:val="2"/>
            <w:tcBorders>
              <w:top w:val="nil"/>
              <w:left w:val="nil"/>
              <w:bottom w:val="nil"/>
              <w:right w:val="nil"/>
            </w:tcBorders>
          </w:tcPr>
          <w:p w14:paraId="488728BE" w14:textId="77777777" w:rsidR="008D2359" w:rsidRPr="0034134F" w:rsidRDefault="008D2359" w:rsidP="00DE3D15"/>
        </w:tc>
      </w:tr>
      <w:tr w:rsidR="008D2359" w:rsidRPr="0034134F" w14:paraId="14068D84" w14:textId="77777777" w:rsidTr="00DE3D15">
        <w:trPr>
          <w:trHeight w:val="240"/>
          <w:jc w:val="center"/>
        </w:trPr>
        <w:tc>
          <w:tcPr>
            <w:tcW w:w="4876" w:type="dxa"/>
            <w:tcBorders>
              <w:top w:val="nil"/>
              <w:left w:val="nil"/>
              <w:bottom w:val="nil"/>
              <w:right w:val="nil"/>
            </w:tcBorders>
          </w:tcPr>
          <w:p w14:paraId="2B8D9E4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2FDF756" w14:textId="77777777" w:rsidR="008D2359" w:rsidRPr="0034134F" w:rsidRDefault="008D2359" w:rsidP="00DE3D15">
            <w:pPr>
              <w:pStyle w:val="AmColumnHeading"/>
            </w:pPr>
            <w:r w:rsidRPr="0034134F">
              <w:t>Amendement</w:t>
            </w:r>
          </w:p>
        </w:tc>
      </w:tr>
      <w:tr w:rsidR="008D2359" w:rsidRPr="0034134F" w14:paraId="5AF4FFE4" w14:textId="77777777" w:rsidTr="00DE3D15">
        <w:trPr>
          <w:jc w:val="center"/>
        </w:trPr>
        <w:tc>
          <w:tcPr>
            <w:tcW w:w="4876" w:type="dxa"/>
            <w:tcBorders>
              <w:top w:val="nil"/>
              <w:left w:val="nil"/>
              <w:bottom w:val="nil"/>
              <w:right w:val="nil"/>
            </w:tcBorders>
          </w:tcPr>
          <w:p w14:paraId="5A6FAA63" w14:textId="77777777" w:rsidR="008D2359" w:rsidRPr="0034134F" w:rsidRDefault="008D2359" w:rsidP="00DE3D15">
            <w:pPr>
              <w:pStyle w:val="Normal6a"/>
            </w:pPr>
            <w:r w:rsidRPr="0034134F">
              <w:t>(6)</w:t>
            </w:r>
            <w:r w:rsidRPr="0034134F">
              <w:tab/>
              <w:t>Een doeltreffend terugkeerbeleid moet zorgen voor samenhang met het migratie- en asielpact en bijdragen tot de integriteit van dat pact</w:t>
            </w:r>
            <w:r w:rsidRPr="0034134F">
              <w:rPr>
                <w:b/>
                <w:i/>
              </w:rPr>
              <w:t>,</w:t>
            </w:r>
            <w:r w:rsidRPr="0034134F">
              <w:t xml:space="preserve"> moet bijdragen tot het beheer van </w:t>
            </w:r>
            <w:r w:rsidRPr="0034134F">
              <w:rPr>
                <w:b/>
                <w:i/>
              </w:rPr>
              <w:t>illegale</w:t>
            </w:r>
            <w:r w:rsidRPr="0034134F">
              <w:t xml:space="preserve"> immigratie naar de Unie en </w:t>
            </w:r>
            <w:r w:rsidRPr="0034134F">
              <w:rPr>
                <w:b/>
                <w:i/>
              </w:rPr>
              <w:t>moet</w:t>
            </w:r>
            <w:r w:rsidRPr="0034134F">
              <w:t xml:space="preserve"> niet-toegestane verplaatsingen </w:t>
            </w:r>
            <w:r w:rsidRPr="0034134F">
              <w:rPr>
                <w:b/>
                <w:i/>
              </w:rPr>
              <w:t>van illegaal verblijvende onderdanen van derde landen</w:t>
            </w:r>
            <w:r w:rsidRPr="0034134F">
              <w:t xml:space="preserve"> tussen lidstaten </w:t>
            </w:r>
            <w:r w:rsidRPr="0034134F">
              <w:rPr>
                <w:b/>
                <w:i/>
              </w:rPr>
              <w:t>voorkomen</w:t>
            </w:r>
            <w:r w:rsidRPr="0034134F">
              <w:t>, teneinde de ruimte zonder controles aan de binnengrenzen te beschermen met inachtneming van de grondrechten.</w:t>
            </w:r>
          </w:p>
        </w:tc>
        <w:tc>
          <w:tcPr>
            <w:tcW w:w="4876" w:type="dxa"/>
            <w:tcBorders>
              <w:top w:val="nil"/>
              <w:left w:val="nil"/>
              <w:bottom w:val="nil"/>
              <w:right w:val="nil"/>
            </w:tcBorders>
          </w:tcPr>
          <w:p w14:paraId="08E882F7" w14:textId="77777777" w:rsidR="008D2359" w:rsidRPr="0034134F" w:rsidRDefault="008D2359" w:rsidP="00DE3D15">
            <w:pPr>
              <w:pStyle w:val="Normal6a"/>
            </w:pPr>
            <w:r w:rsidRPr="0034134F">
              <w:t>(6)</w:t>
            </w:r>
            <w:r w:rsidRPr="0034134F">
              <w:tab/>
              <w:t xml:space="preserve">Een doeltreffend terugkeerbeleid moet zorgen voor samenhang met het migratie- en asielpact en bijdragen tot de integriteit van dat pact </w:t>
            </w:r>
            <w:r w:rsidRPr="0034134F">
              <w:rPr>
                <w:b/>
                <w:i/>
              </w:rPr>
              <w:t>en</w:t>
            </w:r>
            <w:r w:rsidRPr="0034134F">
              <w:t xml:space="preserve"> moet bijdragen tot het beheer van </w:t>
            </w:r>
            <w:r w:rsidRPr="0034134F">
              <w:rPr>
                <w:b/>
                <w:i/>
              </w:rPr>
              <w:t>irreguliere</w:t>
            </w:r>
            <w:r w:rsidRPr="0034134F">
              <w:t xml:space="preserve"> immigratie naar de Unie en </w:t>
            </w:r>
            <w:r w:rsidRPr="0034134F">
              <w:rPr>
                <w:b/>
                <w:i/>
              </w:rPr>
              <w:t>het voorkomen van</w:t>
            </w:r>
            <w:r w:rsidRPr="0034134F">
              <w:t xml:space="preserve"> niet-toegestane verplaatsingen tussen lidstaten, teneinde de ruimte zonder controles aan de binnengrenzen te beschermen met inachtneming van de grondrechten.</w:t>
            </w:r>
          </w:p>
        </w:tc>
      </w:tr>
    </w:tbl>
    <w:p w14:paraId="0409B69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3AE2310"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4A83C161" w14:textId="77777777" w:rsidR="008D2359" w:rsidRPr="0034134F" w:rsidRDefault="008D2359" w:rsidP="008D2359">
      <w:pPr>
        <w:pStyle w:val="AmJustText"/>
      </w:pPr>
      <w:r w:rsidRPr="0034134F">
        <w:t>De formulering is afgestemd op de definities in artikel 4.</w:t>
      </w:r>
    </w:p>
    <w:p w14:paraId="3B9E724B" w14:textId="77777777" w:rsidR="008D2359" w:rsidRPr="0034134F" w:rsidRDefault="008D2359" w:rsidP="008D2359">
      <w:r w:rsidRPr="0034134F">
        <w:rPr>
          <w:rStyle w:val="HideTWBExt"/>
        </w:rPr>
        <w:t>&lt;/Amend&gt;</w:t>
      </w:r>
    </w:p>
    <w:p w14:paraId="6B31657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240</w:t>
      </w:r>
      <w:r w:rsidRPr="0034134F">
        <w:rPr>
          <w:rStyle w:val="HideTWBExt"/>
          <w:b w:val="0"/>
        </w:rPr>
        <w:t>&lt;/NumAm&gt;</w:t>
      </w:r>
    </w:p>
    <w:p w14:paraId="610FB01F"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Ana Miguel Pedro, Loránt Vincze, Lena Düpont, Tomas Tobé, Rasa Juknevičienė, Jeroen Lenaers, Karlo Ressler</w:t>
      </w:r>
      <w:r w:rsidRPr="0034134F">
        <w:rPr>
          <w:rStyle w:val="HideTWBExt"/>
          <w:b w:val="0"/>
        </w:rPr>
        <w:t>&lt;/Members&gt;</w:t>
      </w:r>
    </w:p>
    <w:p w14:paraId="31E48030" w14:textId="77777777" w:rsidR="008D2359" w:rsidRPr="0034134F" w:rsidRDefault="008D2359" w:rsidP="008D2359">
      <w:pPr>
        <w:pStyle w:val="NormalBold"/>
      </w:pPr>
      <w:r w:rsidRPr="0034134F">
        <w:rPr>
          <w:rStyle w:val="HideTWBExt"/>
          <w:b w:val="0"/>
        </w:rPr>
        <w:t>&lt;/RepeatBlock-By&gt;</w:t>
      </w:r>
    </w:p>
    <w:p w14:paraId="26166CA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552495C" w14:textId="77777777" w:rsidR="008D2359" w:rsidRPr="0034134F" w:rsidRDefault="008D2359" w:rsidP="008D2359">
      <w:pPr>
        <w:pStyle w:val="NormalBold"/>
      </w:pPr>
      <w:r w:rsidRPr="0034134F">
        <w:rPr>
          <w:rStyle w:val="HideTWBExt"/>
          <w:b w:val="0"/>
        </w:rPr>
        <w:t>&lt;Article&gt;</w:t>
      </w:r>
      <w:r w:rsidRPr="0034134F">
        <w:t>Overweging 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C06490F" w14:textId="77777777" w:rsidTr="00DE3D15">
        <w:trPr>
          <w:trHeight w:hRule="exact" w:val="240"/>
          <w:jc w:val="center"/>
        </w:trPr>
        <w:tc>
          <w:tcPr>
            <w:tcW w:w="9752" w:type="dxa"/>
            <w:gridSpan w:val="2"/>
            <w:tcBorders>
              <w:top w:val="nil"/>
              <w:left w:val="nil"/>
              <w:bottom w:val="nil"/>
              <w:right w:val="nil"/>
            </w:tcBorders>
          </w:tcPr>
          <w:p w14:paraId="00D52558" w14:textId="77777777" w:rsidR="008D2359" w:rsidRPr="0034134F" w:rsidRDefault="008D2359" w:rsidP="00DE3D15"/>
        </w:tc>
      </w:tr>
      <w:tr w:rsidR="008D2359" w:rsidRPr="0034134F" w14:paraId="02A58F32" w14:textId="77777777" w:rsidTr="00DE3D15">
        <w:trPr>
          <w:trHeight w:val="240"/>
          <w:jc w:val="center"/>
        </w:trPr>
        <w:tc>
          <w:tcPr>
            <w:tcW w:w="4876" w:type="dxa"/>
            <w:tcBorders>
              <w:top w:val="nil"/>
              <w:left w:val="nil"/>
              <w:bottom w:val="nil"/>
              <w:right w:val="nil"/>
            </w:tcBorders>
          </w:tcPr>
          <w:p w14:paraId="682D7EB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4643081" w14:textId="77777777" w:rsidR="008D2359" w:rsidRPr="0034134F" w:rsidRDefault="008D2359" w:rsidP="00DE3D15">
            <w:pPr>
              <w:pStyle w:val="AmColumnHeading"/>
            </w:pPr>
            <w:r w:rsidRPr="0034134F">
              <w:t>Amendement</w:t>
            </w:r>
          </w:p>
        </w:tc>
      </w:tr>
      <w:tr w:rsidR="008D2359" w:rsidRPr="0034134F" w14:paraId="5B0D3225" w14:textId="77777777" w:rsidTr="00DE3D15">
        <w:trPr>
          <w:jc w:val="center"/>
        </w:trPr>
        <w:tc>
          <w:tcPr>
            <w:tcW w:w="4876" w:type="dxa"/>
            <w:tcBorders>
              <w:top w:val="nil"/>
              <w:left w:val="nil"/>
              <w:bottom w:val="nil"/>
              <w:right w:val="nil"/>
            </w:tcBorders>
          </w:tcPr>
          <w:p w14:paraId="24732BD6" w14:textId="77777777" w:rsidR="008D2359" w:rsidRPr="0034134F" w:rsidRDefault="008D2359" w:rsidP="00DE3D15">
            <w:pPr>
              <w:pStyle w:val="Normal6a"/>
            </w:pPr>
            <w:r w:rsidRPr="0034134F">
              <w:t>(6)</w:t>
            </w:r>
            <w:r w:rsidRPr="0034134F">
              <w:tab/>
              <w:t>Een doeltreffend terugkeerbeleid moet zorgen voor samenhang met het migratie- en asielpact en bijdragen tot de integriteit van dat pact</w:t>
            </w:r>
            <w:r w:rsidRPr="0034134F">
              <w:rPr>
                <w:b/>
                <w:i/>
              </w:rPr>
              <w:t>,</w:t>
            </w:r>
            <w:r w:rsidRPr="0034134F">
              <w:t xml:space="preserve"> moet bijdragen tot het </w:t>
            </w:r>
            <w:r w:rsidRPr="0034134F">
              <w:rPr>
                <w:b/>
                <w:i/>
              </w:rPr>
              <w:t>beheer</w:t>
            </w:r>
            <w:r w:rsidRPr="0034134F">
              <w:t xml:space="preserve"> van illegale immigratie naar de Unie en </w:t>
            </w:r>
            <w:r w:rsidRPr="0034134F">
              <w:rPr>
                <w:b/>
                <w:i/>
              </w:rPr>
              <w:t>moet</w:t>
            </w:r>
            <w:r w:rsidRPr="0034134F">
              <w:t xml:space="preserve"> niet-toegestane verplaatsingen van illegaal verblijvende onderdanen van derde landen tussen lidstaten </w:t>
            </w:r>
            <w:r w:rsidRPr="0034134F">
              <w:rPr>
                <w:b/>
                <w:i/>
              </w:rPr>
              <w:t>voorkomen</w:t>
            </w:r>
            <w:r w:rsidRPr="0034134F">
              <w:t>, teneinde de ruimte zonder controles aan de binnengrenzen te beschermen met inachtneming van de grondrechten.</w:t>
            </w:r>
          </w:p>
        </w:tc>
        <w:tc>
          <w:tcPr>
            <w:tcW w:w="4876" w:type="dxa"/>
            <w:tcBorders>
              <w:top w:val="nil"/>
              <w:left w:val="nil"/>
              <w:bottom w:val="nil"/>
              <w:right w:val="nil"/>
            </w:tcBorders>
          </w:tcPr>
          <w:p w14:paraId="71656CD6" w14:textId="77777777" w:rsidR="008D2359" w:rsidRPr="0034134F" w:rsidRDefault="008D2359" w:rsidP="00DE3D15">
            <w:pPr>
              <w:pStyle w:val="Normal6a"/>
            </w:pPr>
            <w:r w:rsidRPr="0034134F">
              <w:t>(6)</w:t>
            </w:r>
            <w:r w:rsidRPr="0034134F">
              <w:tab/>
              <w:t xml:space="preserve">Een doeltreffend terugkeerbeleid moet zorgen voor samenhang met het migratie- en asielpact en bijdragen tot de integriteit van dat pact </w:t>
            </w:r>
            <w:r w:rsidRPr="0034134F">
              <w:rPr>
                <w:b/>
                <w:i/>
              </w:rPr>
              <w:t>en</w:t>
            </w:r>
            <w:r w:rsidRPr="0034134F">
              <w:t xml:space="preserve"> moet bijdragen tot het </w:t>
            </w:r>
            <w:r w:rsidRPr="0034134F">
              <w:rPr>
                <w:b/>
                <w:i/>
              </w:rPr>
              <w:t>voorkomen</w:t>
            </w:r>
            <w:r w:rsidRPr="0034134F">
              <w:t xml:space="preserve"> van illegale immigratie naar de Unie en niet-toegestane verplaatsingen van illegaal verblijvende onderdanen van derde landen tussen lidstaten, teneinde de ruimte zonder controles aan de binnengrenzen te beschermen met inachtneming van de grondrechten.</w:t>
            </w:r>
          </w:p>
        </w:tc>
      </w:tr>
    </w:tbl>
    <w:p w14:paraId="24499E9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754F472" w14:textId="77777777" w:rsidR="008D2359" w:rsidRPr="0034134F" w:rsidRDefault="008D2359" w:rsidP="008D2359">
      <w:r w:rsidRPr="0034134F">
        <w:rPr>
          <w:rStyle w:val="HideTWBExt"/>
        </w:rPr>
        <w:t>&lt;/Amend&gt;</w:t>
      </w:r>
    </w:p>
    <w:p w14:paraId="1615D24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241</w:t>
      </w:r>
      <w:r w:rsidRPr="0034134F">
        <w:rPr>
          <w:rStyle w:val="HideTWBExt"/>
          <w:b w:val="0"/>
        </w:rPr>
        <w:t>&lt;/NumAm&gt;</w:t>
      </w:r>
    </w:p>
    <w:p w14:paraId="5E2FE77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ECEE677" w14:textId="77777777" w:rsidR="008D2359" w:rsidRPr="0034134F" w:rsidRDefault="008D2359" w:rsidP="008D2359">
      <w:pPr>
        <w:pStyle w:val="NormalBold"/>
      </w:pPr>
      <w:r w:rsidRPr="0034134F">
        <w:rPr>
          <w:rStyle w:val="HideTWBExt"/>
          <w:b w:val="0"/>
        </w:rPr>
        <w:t>&lt;/RepeatBlock-By&gt;</w:t>
      </w:r>
    </w:p>
    <w:p w14:paraId="126C4C3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FB45329" w14:textId="77777777" w:rsidR="008D2359" w:rsidRPr="0034134F" w:rsidRDefault="008D2359" w:rsidP="008D2359">
      <w:pPr>
        <w:pStyle w:val="NormalBold"/>
      </w:pPr>
      <w:r w:rsidRPr="0034134F">
        <w:rPr>
          <w:rStyle w:val="HideTWBExt"/>
          <w:b w:val="0"/>
        </w:rPr>
        <w:t>&lt;Article&gt;</w:t>
      </w:r>
      <w:r w:rsidRPr="0034134F">
        <w:t>Overweging 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8542FCC" w14:textId="77777777" w:rsidTr="00DE3D15">
        <w:trPr>
          <w:trHeight w:hRule="exact" w:val="240"/>
          <w:jc w:val="center"/>
        </w:trPr>
        <w:tc>
          <w:tcPr>
            <w:tcW w:w="9752" w:type="dxa"/>
            <w:gridSpan w:val="2"/>
            <w:tcBorders>
              <w:top w:val="nil"/>
              <w:left w:val="nil"/>
              <w:bottom w:val="nil"/>
              <w:right w:val="nil"/>
            </w:tcBorders>
          </w:tcPr>
          <w:p w14:paraId="23E737CB" w14:textId="77777777" w:rsidR="008D2359" w:rsidRPr="0034134F" w:rsidRDefault="008D2359" w:rsidP="00DE3D15"/>
        </w:tc>
      </w:tr>
      <w:tr w:rsidR="008D2359" w:rsidRPr="0034134F" w14:paraId="632940DA" w14:textId="77777777" w:rsidTr="00DE3D15">
        <w:trPr>
          <w:trHeight w:val="240"/>
          <w:jc w:val="center"/>
        </w:trPr>
        <w:tc>
          <w:tcPr>
            <w:tcW w:w="4876" w:type="dxa"/>
            <w:tcBorders>
              <w:top w:val="nil"/>
              <w:left w:val="nil"/>
              <w:bottom w:val="nil"/>
              <w:right w:val="nil"/>
            </w:tcBorders>
          </w:tcPr>
          <w:p w14:paraId="50BAA92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3F7594A" w14:textId="77777777" w:rsidR="008D2359" w:rsidRPr="0034134F" w:rsidRDefault="008D2359" w:rsidP="00DE3D15">
            <w:pPr>
              <w:pStyle w:val="AmColumnHeading"/>
            </w:pPr>
            <w:r w:rsidRPr="0034134F">
              <w:t>Amendement</w:t>
            </w:r>
          </w:p>
        </w:tc>
      </w:tr>
      <w:tr w:rsidR="008D2359" w:rsidRPr="0034134F" w14:paraId="518EC308" w14:textId="77777777" w:rsidTr="00DE3D15">
        <w:trPr>
          <w:jc w:val="center"/>
        </w:trPr>
        <w:tc>
          <w:tcPr>
            <w:tcW w:w="4876" w:type="dxa"/>
            <w:tcBorders>
              <w:top w:val="nil"/>
              <w:left w:val="nil"/>
              <w:bottom w:val="nil"/>
              <w:right w:val="nil"/>
            </w:tcBorders>
          </w:tcPr>
          <w:p w14:paraId="40A9C449" w14:textId="77777777" w:rsidR="008D2359" w:rsidRPr="0034134F" w:rsidRDefault="008D2359" w:rsidP="00DE3D15">
            <w:pPr>
              <w:pStyle w:val="Normal6a"/>
            </w:pPr>
            <w:r w:rsidRPr="0034134F">
              <w:rPr>
                <w:b/>
                <w:i/>
              </w:rPr>
              <w:t>(7)</w:t>
            </w:r>
            <w:r w:rsidRPr="0034134F">
              <w:tab/>
            </w:r>
            <w:r w:rsidRPr="0034134F">
              <w:rPr>
                <w:b/>
                <w:i/>
              </w:rPr>
              <w:t>De Unie en haar lidstaten hebben hun inspanningen om het terugkeerbeleid doeltreffender te maken opgevoerd. Ondanks deze inspanningen sluit het bestaande rechtskader, dat bestaat uit Richtlijn 2001/40/EG van de Raad</w:t>
            </w:r>
            <w:r w:rsidRPr="0034134F">
              <w:rPr>
                <w:b/>
                <w:i/>
                <w:vertAlign w:val="superscript"/>
              </w:rPr>
              <w:t>4</w:t>
            </w:r>
            <w:r w:rsidRPr="0034134F">
              <w:rPr>
                <w:b/>
                <w:i/>
              </w:rPr>
              <w:t xml:space="preserve"> en Richtlijn 2008/115/EG van het Europees Parlement en de Raad</w:t>
            </w:r>
            <w:r w:rsidRPr="0034134F">
              <w:rPr>
                <w:b/>
                <w:i/>
                <w:vertAlign w:val="superscript"/>
              </w:rPr>
              <w:t>5</w:t>
            </w:r>
            <w:r w:rsidRPr="0034134F">
              <w:rPr>
                <w:b/>
                <w:i/>
              </w:rPr>
              <w:t>, niet langer aan bij de behoeften van het migratiebeleid van de Unie. Sinds de vaststelling van Richtlijn 2008/115/EG in 2008 is zowel de ruimte van vrijheid, veiligheid en recht als het migratiebeleid van de Unie aanzienlijk geëvolueerd. In het EU-recht op het gebied van migratie heeft zich een verschuiving voorgedaan van het vaststellen van wetgeving met minimumnormen naar het dichter bij elkaar brengen van de praktijken van de lidstaten. In 2018 heeft de Commissie met het voorstel tot herschikking van de terugkeerrichtlijn</w:t>
            </w:r>
            <w:r w:rsidRPr="0034134F">
              <w:rPr>
                <w:b/>
                <w:i/>
                <w:vertAlign w:val="superscript"/>
              </w:rPr>
              <w:t>6</w:t>
            </w:r>
            <w:r w:rsidRPr="0034134F">
              <w:rPr>
                <w:b/>
                <w:i/>
              </w:rPr>
              <w:t xml:space="preserve"> een poging ondernomen om de terugkeerregels te hervormen. De Commissie heeft ook geprobeerd om door middel van de Aanbevelingen (EU) 2017/2338</w:t>
            </w:r>
            <w:r w:rsidRPr="0034134F">
              <w:rPr>
                <w:b/>
                <w:i/>
                <w:vertAlign w:val="superscript"/>
              </w:rPr>
              <w:t>7</w:t>
            </w:r>
            <w:r w:rsidRPr="0034134F">
              <w:rPr>
                <w:b/>
                <w:i/>
              </w:rPr>
              <w:t xml:space="preserve"> en (EU) 2023/682</w:t>
            </w:r>
            <w:r w:rsidRPr="0034134F">
              <w:rPr>
                <w:b/>
                <w:i/>
                <w:vertAlign w:val="superscript"/>
              </w:rPr>
              <w:t>8</w:t>
            </w:r>
            <w:r w:rsidRPr="0034134F">
              <w:rPr>
                <w:b/>
                <w:i/>
              </w:rPr>
              <w:t xml:space="preserve"> de lidstaten te ondersteunen bij het gebruik van de flexibiliteit die Richtlijn 2008/115/EG biedt. Desondanks zijn de grenzen van het huidige rechtskader intussen bereikt.</w:t>
            </w:r>
          </w:p>
        </w:tc>
        <w:tc>
          <w:tcPr>
            <w:tcW w:w="4876" w:type="dxa"/>
            <w:tcBorders>
              <w:top w:val="nil"/>
              <w:left w:val="nil"/>
              <w:bottom w:val="nil"/>
              <w:right w:val="nil"/>
            </w:tcBorders>
          </w:tcPr>
          <w:p w14:paraId="4BDBFD3C" w14:textId="77777777" w:rsidR="008D2359" w:rsidRPr="0034134F" w:rsidRDefault="008D2359" w:rsidP="00DE3D15">
            <w:pPr>
              <w:pStyle w:val="Normal6a"/>
            </w:pPr>
            <w:r w:rsidRPr="0034134F">
              <w:rPr>
                <w:b/>
                <w:i/>
              </w:rPr>
              <w:t>Schrappen</w:t>
            </w:r>
          </w:p>
        </w:tc>
      </w:tr>
      <w:tr w:rsidR="008D2359" w:rsidRPr="0034134F" w14:paraId="48595D59" w14:textId="77777777" w:rsidTr="00DE3D15">
        <w:trPr>
          <w:jc w:val="center"/>
        </w:trPr>
        <w:tc>
          <w:tcPr>
            <w:tcW w:w="4876" w:type="dxa"/>
            <w:tcBorders>
              <w:top w:val="nil"/>
              <w:left w:val="nil"/>
              <w:bottom w:val="nil"/>
              <w:right w:val="nil"/>
            </w:tcBorders>
          </w:tcPr>
          <w:p w14:paraId="6CDCFABF"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748C605A" w14:textId="77777777" w:rsidR="008D2359" w:rsidRPr="0034134F" w:rsidRDefault="008D2359" w:rsidP="00DE3D15"/>
        </w:tc>
      </w:tr>
      <w:tr w:rsidR="008D2359" w:rsidRPr="0034134F" w14:paraId="6C220732" w14:textId="77777777" w:rsidTr="00DE3D15">
        <w:trPr>
          <w:jc w:val="center"/>
        </w:trPr>
        <w:tc>
          <w:tcPr>
            <w:tcW w:w="4876" w:type="dxa"/>
            <w:tcBorders>
              <w:top w:val="nil"/>
              <w:left w:val="nil"/>
              <w:bottom w:val="nil"/>
              <w:right w:val="nil"/>
            </w:tcBorders>
          </w:tcPr>
          <w:p w14:paraId="275EF487" w14:textId="77777777" w:rsidR="008D2359" w:rsidRPr="0034134F" w:rsidRDefault="008D2359" w:rsidP="00DE3D15">
            <w:pPr>
              <w:pStyle w:val="Normal6a"/>
            </w:pPr>
            <w:r w:rsidRPr="0034134F">
              <w:rPr>
                <w:b/>
                <w:i/>
                <w:vertAlign w:val="superscript"/>
              </w:rPr>
              <w:t>4</w:t>
            </w:r>
            <w:r w:rsidRPr="0034134F">
              <w:t xml:space="preserve"> </w:t>
            </w:r>
            <w:r w:rsidRPr="0034134F">
              <w:rPr>
                <w:b/>
                <w:i/>
              </w:rPr>
              <w:t>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00D7A6AE" w14:textId="77777777" w:rsidR="008D2359" w:rsidRPr="0034134F" w:rsidRDefault="008D2359" w:rsidP="00DE3D15"/>
        </w:tc>
      </w:tr>
      <w:tr w:rsidR="008D2359" w:rsidRPr="0034134F" w14:paraId="10236AB4" w14:textId="77777777" w:rsidTr="00DE3D15">
        <w:trPr>
          <w:jc w:val="center"/>
        </w:trPr>
        <w:tc>
          <w:tcPr>
            <w:tcW w:w="4876" w:type="dxa"/>
            <w:tcBorders>
              <w:top w:val="nil"/>
              <w:left w:val="nil"/>
              <w:bottom w:val="nil"/>
              <w:right w:val="nil"/>
            </w:tcBorders>
          </w:tcPr>
          <w:p w14:paraId="707B0CE3" w14:textId="77777777" w:rsidR="008D2359" w:rsidRPr="0034134F" w:rsidRDefault="008D2359" w:rsidP="00DE3D15">
            <w:pPr>
              <w:pStyle w:val="Normal6a"/>
            </w:pPr>
            <w:r w:rsidRPr="0034134F">
              <w:rPr>
                <w:b/>
                <w:i/>
                <w:vertAlign w:val="superscript"/>
              </w:rPr>
              <w:t>5</w:t>
            </w:r>
            <w:r w:rsidRPr="0034134F">
              <w:t xml:space="preserve"> </w:t>
            </w:r>
            <w:r w:rsidRPr="0034134F">
              <w:rPr>
                <w:b/>
                <w:i/>
              </w:rPr>
              <w:t>Richtlijn 2008/115/EG van het Europees Parlement en de Raad van 16 december 2008 over gemeenschappelijke normen en procedures in de lidstaten voor de terugkeer van onderdanen van derde landen die illegaal op hun grondgebied verblijven (PB L 348 van 24.12.2008, blz. 98, ELI: http://data.europa.eu/eli/dir/2008/115/oj).</w:t>
            </w:r>
          </w:p>
        </w:tc>
        <w:tc>
          <w:tcPr>
            <w:tcW w:w="4876" w:type="dxa"/>
            <w:tcBorders>
              <w:top w:val="nil"/>
              <w:left w:val="nil"/>
              <w:bottom w:val="nil"/>
              <w:right w:val="nil"/>
            </w:tcBorders>
          </w:tcPr>
          <w:p w14:paraId="3BAA5248" w14:textId="77777777" w:rsidR="008D2359" w:rsidRPr="0034134F" w:rsidRDefault="008D2359" w:rsidP="00DE3D15"/>
        </w:tc>
      </w:tr>
      <w:tr w:rsidR="008D2359" w:rsidRPr="0034134F" w14:paraId="60DCD0A8" w14:textId="77777777" w:rsidTr="00DE3D15">
        <w:trPr>
          <w:jc w:val="center"/>
        </w:trPr>
        <w:tc>
          <w:tcPr>
            <w:tcW w:w="4876" w:type="dxa"/>
            <w:tcBorders>
              <w:top w:val="nil"/>
              <w:left w:val="nil"/>
              <w:bottom w:val="nil"/>
              <w:right w:val="nil"/>
            </w:tcBorders>
          </w:tcPr>
          <w:p w14:paraId="39C12700" w14:textId="77777777" w:rsidR="008D2359" w:rsidRPr="0034134F" w:rsidRDefault="008D2359" w:rsidP="00DE3D15">
            <w:pPr>
              <w:pStyle w:val="Normal6a"/>
            </w:pPr>
            <w:r w:rsidRPr="0034134F">
              <w:rPr>
                <w:b/>
                <w:i/>
                <w:vertAlign w:val="superscript"/>
              </w:rPr>
              <w:t>6</w:t>
            </w:r>
            <w:r w:rsidRPr="0034134F">
              <w:t xml:space="preserve"> </w:t>
            </w:r>
            <w:r w:rsidRPr="0034134F">
              <w:rPr>
                <w:b/>
                <w:i/>
              </w:rPr>
              <w:t>Voorstel voor een richtlijn van het Europees Parlement en de Raad over gemeenschappelijke normen en procedures in de lidstaten voor de terugkeer van onderdanen van derde landen die illegaal op hun grondgebied verblijven (herschikking) (2018/0329 (COD)) (COM(2018) 634 final van 12.9.2018).</w:t>
            </w:r>
          </w:p>
        </w:tc>
        <w:tc>
          <w:tcPr>
            <w:tcW w:w="4876" w:type="dxa"/>
            <w:tcBorders>
              <w:top w:val="nil"/>
              <w:left w:val="nil"/>
              <w:bottom w:val="nil"/>
              <w:right w:val="nil"/>
            </w:tcBorders>
          </w:tcPr>
          <w:p w14:paraId="4201F9E6" w14:textId="77777777" w:rsidR="008D2359" w:rsidRPr="0034134F" w:rsidRDefault="008D2359" w:rsidP="00DE3D15"/>
        </w:tc>
      </w:tr>
      <w:tr w:rsidR="008D2359" w:rsidRPr="0034134F" w14:paraId="3A91EF5A" w14:textId="77777777" w:rsidTr="00DE3D15">
        <w:trPr>
          <w:jc w:val="center"/>
        </w:trPr>
        <w:tc>
          <w:tcPr>
            <w:tcW w:w="4876" w:type="dxa"/>
            <w:tcBorders>
              <w:top w:val="nil"/>
              <w:left w:val="nil"/>
              <w:bottom w:val="nil"/>
              <w:right w:val="nil"/>
            </w:tcBorders>
          </w:tcPr>
          <w:p w14:paraId="123DB0A6" w14:textId="77777777" w:rsidR="008D2359" w:rsidRPr="0034134F" w:rsidRDefault="008D2359" w:rsidP="00DE3D15">
            <w:pPr>
              <w:pStyle w:val="Normal6a"/>
            </w:pPr>
            <w:r w:rsidRPr="0034134F">
              <w:rPr>
                <w:b/>
                <w:i/>
                <w:vertAlign w:val="superscript"/>
              </w:rPr>
              <w:t>7</w:t>
            </w:r>
            <w:r w:rsidRPr="0034134F">
              <w:t xml:space="preserve"> </w:t>
            </w:r>
            <w:r w:rsidRPr="0034134F">
              <w:rPr>
                <w:b/>
                <w:i/>
              </w:rPr>
              <w:t xml:space="preserve">Aanbeveling (EU) 2017/2338 van de Commissie van 16 november 2017 tot vaststelling van een gemeenschappelijk “terugkeerhandboek” voor gebruik door de bevoegde autoriteiten van de lidstaten bij de uitvoering van </w:t>
            </w:r>
            <w:proofErr w:type="spellStart"/>
            <w:r w:rsidRPr="0034134F">
              <w:rPr>
                <w:b/>
                <w:i/>
              </w:rPr>
              <w:t>terugkeergerelateerde</w:t>
            </w:r>
            <w:proofErr w:type="spellEnd"/>
            <w:r w:rsidRPr="0034134F">
              <w:rPr>
                <w:b/>
                <w:i/>
              </w:rPr>
              <w:t xml:space="preserve"> taken (PB L 339 van 19.12.2017, blz. 83, ELI: http://data.europa.eu/eli/reco/2017/2338/oj).</w:t>
            </w:r>
          </w:p>
        </w:tc>
        <w:tc>
          <w:tcPr>
            <w:tcW w:w="4876" w:type="dxa"/>
            <w:tcBorders>
              <w:top w:val="nil"/>
              <w:left w:val="nil"/>
              <w:bottom w:val="nil"/>
              <w:right w:val="nil"/>
            </w:tcBorders>
          </w:tcPr>
          <w:p w14:paraId="63AE8E32" w14:textId="77777777" w:rsidR="008D2359" w:rsidRPr="0034134F" w:rsidRDefault="008D2359" w:rsidP="00DE3D15"/>
        </w:tc>
      </w:tr>
      <w:tr w:rsidR="008D2359" w:rsidRPr="0034134F" w14:paraId="6F284D44" w14:textId="77777777" w:rsidTr="00DE3D15">
        <w:trPr>
          <w:jc w:val="center"/>
        </w:trPr>
        <w:tc>
          <w:tcPr>
            <w:tcW w:w="4876" w:type="dxa"/>
            <w:tcBorders>
              <w:top w:val="nil"/>
              <w:left w:val="nil"/>
              <w:bottom w:val="nil"/>
              <w:right w:val="nil"/>
            </w:tcBorders>
          </w:tcPr>
          <w:p w14:paraId="0B982BB6" w14:textId="77777777" w:rsidR="008D2359" w:rsidRPr="0034134F" w:rsidRDefault="008D2359" w:rsidP="00DE3D15">
            <w:pPr>
              <w:pStyle w:val="Normal6a"/>
            </w:pPr>
            <w:r w:rsidRPr="0034134F">
              <w:rPr>
                <w:b/>
                <w:i/>
                <w:vertAlign w:val="superscript"/>
              </w:rPr>
              <w:t>8</w:t>
            </w:r>
            <w:r w:rsidRPr="0034134F">
              <w:t xml:space="preserve"> </w:t>
            </w:r>
            <w:r w:rsidRPr="0034134F">
              <w:rPr>
                <w:b/>
                <w:i/>
              </w:rPr>
              <w:t>Aanbeveling (EU) 2023/682 van de Commissie van 16 maart 2023 betreffende de wederzijdse erkenning van terugkeerbesluiten en het versnellen van terugkeer bij de uitvoering van Richtlijn 2008/115/EG (C/2023/1763) (PB L 86 van 24.3.2023, blz. 58, ELI: http://data.europa.eu/eli/reco/2023/682/oj).</w:t>
            </w:r>
          </w:p>
        </w:tc>
        <w:tc>
          <w:tcPr>
            <w:tcW w:w="4876" w:type="dxa"/>
            <w:tcBorders>
              <w:top w:val="nil"/>
              <w:left w:val="nil"/>
              <w:bottom w:val="nil"/>
              <w:right w:val="nil"/>
            </w:tcBorders>
          </w:tcPr>
          <w:p w14:paraId="67D19AB0" w14:textId="77777777" w:rsidR="008D2359" w:rsidRPr="0034134F" w:rsidRDefault="008D2359" w:rsidP="00DE3D15"/>
        </w:tc>
      </w:tr>
    </w:tbl>
    <w:p w14:paraId="7829292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E1CBC52" w14:textId="77777777" w:rsidR="008D2359" w:rsidRPr="0034134F" w:rsidRDefault="008D2359" w:rsidP="008D2359">
      <w:r w:rsidRPr="0034134F">
        <w:rPr>
          <w:rStyle w:val="HideTWBExt"/>
        </w:rPr>
        <w:t>&lt;/Amend&gt;</w:t>
      </w:r>
    </w:p>
    <w:p w14:paraId="60FDF35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242</w:t>
      </w:r>
      <w:r w:rsidRPr="0034134F">
        <w:rPr>
          <w:rStyle w:val="HideTWBExt"/>
          <w:b w:val="0"/>
        </w:rPr>
        <w:t>&lt;/NumAm&gt;</w:t>
      </w:r>
    </w:p>
    <w:p w14:paraId="096D89D5"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4A4D6474"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16139933" w14:textId="77777777" w:rsidR="008D2359" w:rsidRPr="0034134F" w:rsidRDefault="008D2359" w:rsidP="008D2359">
      <w:pPr>
        <w:pStyle w:val="NormalBold"/>
      </w:pPr>
      <w:r w:rsidRPr="0034134F">
        <w:rPr>
          <w:rStyle w:val="HideTWBExt"/>
          <w:b w:val="0"/>
        </w:rPr>
        <w:t>&lt;/RepeatBlock-By&gt;</w:t>
      </w:r>
    </w:p>
    <w:p w14:paraId="08E8F1F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B96C87F" w14:textId="77777777" w:rsidR="008D2359" w:rsidRPr="0034134F" w:rsidRDefault="008D2359" w:rsidP="008D2359">
      <w:pPr>
        <w:pStyle w:val="NormalBold"/>
      </w:pPr>
      <w:r w:rsidRPr="0034134F">
        <w:rPr>
          <w:rStyle w:val="HideTWBExt"/>
          <w:b w:val="0"/>
        </w:rPr>
        <w:t>&lt;Article&gt;</w:t>
      </w:r>
      <w:r w:rsidRPr="0034134F">
        <w:t>Overweging 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9625214" w14:textId="77777777" w:rsidTr="00DE3D15">
        <w:trPr>
          <w:trHeight w:hRule="exact" w:val="240"/>
          <w:jc w:val="center"/>
        </w:trPr>
        <w:tc>
          <w:tcPr>
            <w:tcW w:w="9752" w:type="dxa"/>
            <w:gridSpan w:val="2"/>
            <w:tcBorders>
              <w:top w:val="nil"/>
              <w:left w:val="nil"/>
              <w:bottom w:val="nil"/>
              <w:right w:val="nil"/>
            </w:tcBorders>
          </w:tcPr>
          <w:p w14:paraId="1296AC72" w14:textId="77777777" w:rsidR="008D2359" w:rsidRPr="0034134F" w:rsidRDefault="008D2359" w:rsidP="00DE3D15"/>
        </w:tc>
      </w:tr>
      <w:tr w:rsidR="008D2359" w:rsidRPr="0034134F" w14:paraId="774DD7BD" w14:textId="77777777" w:rsidTr="00DE3D15">
        <w:trPr>
          <w:trHeight w:val="240"/>
          <w:jc w:val="center"/>
        </w:trPr>
        <w:tc>
          <w:tcPr>
            <w:tcW w:w="4876" w:type="dxa"/>
            <w:tcBorders>
              <w:top w:val="nil"/>
              <w:left w:val="nil"/>
              <w:bottom w:val="nil"/>
              <w:right w:val="nil"/>
            </w:tcBorders>
          </w:tcPr>
          <w:p w14:paraId="0BF399B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B5DC4A6" w14:textId="77777777" w:rsidR="008D2359" w:rsidRPr="0034134F" w:rsidRDefault="008D2359" w:rsidP="00DE3D15">
            <w:pPr>
              <w:pStyle w:val="AmColumnHeading"/>
            </w:pPr>
            <w:r w:rsidRPr="0034134F">
              <w:t>Amendement</w:t>
            </w:r>
          </w:p>
        </w:tc>
      </w:tr>
      <w:tr w:rsidR="008D2359" w:rsidRPr="0034134F" w14:paraId="371FFD92" w14:textId="77777777" w:rsidTr="00DE3D15">
        <w:trPr>
          <w:jc w:val="center"/>
        </w:trPr>
        <w:tc>
          <w:tcPr>
            <w:tcW w:w="4876" w:type="dxa"/>
            <w:tcBorders>
              <w:top w:val="nil"/>
              <w:left w:val="nil"/>
              <w:bottom w:val="nil"/>
              <w:right w:val="nil"/>
            </w:tcBorders>
          </w:tcPr>
          <w:p w14:paraId="005A59C9" w14:textId="77777777" w:rsidR="008D2359" w:rsidRPr="0034134F" w:rsidRDefault="008D2359" w:rsidP="00DE3D15">
            <w:pPr>
              <w:pStyle w:val="Normal6a"/>
            </w:pPr>
            <w:r w:rsidRPr="0034134F">
              <w:t>(7)</w:t>
            </w:r>
            <w:r w:rsidRPr="0034134F">
              <w:tab/>
            </w:r>
            <w:r w:rsidRPr="0034134F">
              <w:rPr>
                <w:b/>
                <w:i/>
              </w:rPr>
              <w:t>De Unie en haar lidstaten hebben hun inspanningen om het terugkeerbeleid doeltreffender te maken opgevoerd. Ondanks deze inspanningen sluit</w:t>
            </w:r>
            <w:r w:rsidRPr="0034134F">
              <w:t xml:space="preserve"> het bestaande rechtskader, dat bestaat uit Richtlijn 2001/40/EG van de Raad</w:t>
            </w:r>
            <w:r w:rsidRPr="0034134F">
              <w:rPr>
                <w:vertAlign w:val="superscript"/>
              </w:rPr>
              <w:t>4</w:t>
            </w:r>
            <w:r w:rsidRPr="0034134F">
              <w:t xml:space="preserve"> en Richtlijn 2008/115/EG van het Europees Parlement en de Raad</w:t>
            </w:r>
            <w:r w:rsidRPr="0034134F">
              <w:rPr>
                <w:vertAlign w:val="superscript"/>
              </w:rPr>
              <w:t>5</w:t>
            </w:r>
            <w:r w:rsidRPr="0034134F">
              <w:t xml:space="preserve">, </w:t>
            </w:r>
            <w:r w:rsidRPr="0034134F">
              <w:rPr>
                <w:b/>
                <w:i/>
              </w:rPr>
              <w:t>niet langer aan bij de behoeften van het migratiebeleid van de Unie</w:t>
            </w:r>
            <w:r w:rsidRPr="0034134F">
              <w:t>. Sinds de vaststelling van Richtlijn 2008/115/EG in 2008 is zowel de ruimte van vrijheid, veiligheid en recht als het migratiebeleid van de Unie aanzienlijk geëvolueerd. In het EU-recht op het gebied van migratie heeft zich een verschuiving voorgedaan van het vaststellen van wetgeving met minimumnormen naar het dichter bij elkaar brengen van de praktijken van de lidstaten</w:t>
            </w:r>
            <w:r w:rsidRPr="0034134F">
              <w:rPr>
                <w:b/>
                <w:i/>
              </w:rPr>
              <w:t>.</w:t>
            </w:r>
            <w:r w:rsidRPr="0034134F">
              <w:t xml:space="preserve"> </w:t>
            </w:r>
            <w:r w:rsidRPr="0034134F">
              <w:rPr>
                <w:b/>
                <w:i/>
              </w:rPr>
              <w:t>In 2018 heeft de Commissie met het voorstel tot herschikking van de terugkeerrichtlijn</w:t>
            </w:r>
            <w:r w:rsidRPr="0034134F">
              <w:rPr>
                <w:b/>
                <w:i/>
                <w:vertAlign w:val="superscript"/>
              </w:rPr>
              <w:t>6</w:t>
            </w:r>
            <w:r w:rsidRPr="0034134F">
              <w:t xml:space="preserve"> </w:t>
            </w:r>
            <w:r w:rsidRPr="0034134F">
              <w:rPr>
                <w:b/>
                <w:i/>
              </w:rPr>
              <w:t>een poging ondernomen om de terugkeerregels te hervormen</w:t>
            </w:r>
            <w:r w:rsidRPr="0034134F">
              <w:t>.</w:t>
            </w:r>
            <w:r w:rsidRPr="0034134F">
              <w:rPr>
                <w:b/>
                <w:i/>
              </w:rPr>
              <w:t xml:space="preserve"> De Commissie heeft ook geprobeerd om door middel van de Aanbevelingen (EU) 2017/2338</w:t>
            </w:r>
            <w:r w:rsidRPr="0034134F">
              <w:rPr>
                <w:b/>
                <w:i/>
                <w:vertAlign w:val="superscript"/>
              </w:rPr>
              <w:t>7</w:t>
            </w:r>
            <w:r w:rsidRPr="0034134F">
              <w:t xml:space="preserve"> </w:t>
            </w:r>
            <w:r w:rsidRPr="0034134F">
              <w:rPr>
                <w:b/>
                <w:i/>
              </w:rPr>
              <w:t>en (EU) 2023/682</w:t>
            </w:r>
            <w:r w:rsidRPr="0034134F">
              <w:rPr>
                <w:b/>
                <w:i/>
                <w:vertAlign w:val="superscript"/>
              </w:rPr>
              <w:t>8</w:t>
            </w:r>
            <w:r w:rsidRPr="0034134F">
              <w:t xml:space="preserve"> </w:t>
            </w:r>
            <w:r w:rsidRPr="0034134F">
              <w:rPr>
                <w:b/>
                <w:i/>
              </w:rPr>
              <w:t>de lidstaten te ondersteunen bij het gebruik van de flexibiliteit die Richtlijn 2008/115/EG biedt. Desondanks zijn</w:t>
            </w:r>
            <w:r w:rsidRPr="0034134F">
              <w:t xml:space="preserve"> de grenzen van het huidige rechtskader intussen bereikt.</w:t>
            </w:r>
          </w:p>
        </w:tc>
        <w:tc>
          <w:tcPr>
            <w:tcW w:w="4876" w:type="dxa"/>
            <w:tcBorders>
              <w:top w:val="nil"/>
              <w:left w:val="nil"/>
              <w:bottom w:val="nil"/>
              <w:right w:val="nil"/>
            </w:tcBorders>
          </w:tcPr>
          <w:p w14:paraId="25332BB1" w14:textId="77777777" w:rsidR="008D2359" w:rsidRPr="0034134F" w:rsidRDefault="008D2359" w:rsidP="00DE3D15">
            <w:pPr>
              <w:pStyle w:val="Normal6a"/>
            </w:pPr>
            <w:r w:rsidRPr="0034134F">
              <w:t>(7)</w:t>
            </w:r>
            <w:r w:rsidRPr="0034134F">
              <w:tab/>
              <w:t xml:space="preserve">Het bestaande rechtskader </w:t>
            </w:r>
            <w:r w:rsidRPr="0034134F">
              <w:rPr>
                <w:b/>
                <w:i/>
              </w:rPr>
              <w:t>inzake terugkeer</w:t>
            </w:r>
            <w:r w:rsidRPr="0034134F">
              <w:t>, dat bestaat uit Richtlijn 2001/40/EG van de Raad</w:t>
            </w:r>
            <w:r w:rsidRPr="0034134F">
              <w:rPr>
                <w:vertAlign w:val="superscript"/>
              </w:rPr>
              <w:t>4</w:t>
            </w:r>
            <w:r w:rsidRPr="0034134F">
              <w:t xml:space="preserve"> en Richtlijn 2008/115/EG van het Europees Parlement en de Raad</w:t>
            </w:r>
            <w:r w:rsidRPr="0034134F">
              <w:rPr>
                <w:vertAlign w:val="superscript"/>
              </w:rPr>
              <w:t>5</w:t>
            </w:r>
            <w:r w:rsidRPr="0034134F">
              <w:t xml:space="preserve">, </w:t>
            </w:r>
            <w:r w:rsidRPr="0034134F">
              <w:rPr>
                <w:b/>
                <w:i/>
              </w:rPr>
              <w:t>moet worden geactualiseerd</w:t>
            </w:r>
            <w:r w:rsidRPr="0034134F">
              <w:t xml:space="preserve">. Sinds de vaststelling van Richtlijn 2008/115/EG in 2008 is zowel de ruimte van vrijheid, veiligheid en recht als het migratiebeleid van de Unie aanzienlijk geëvolueerd. In het EU-recht op het gebied van migratie heeft zich een verschuiving voorgedaan van het vaststellen van wetgeving met minimumnormen naar het dichter bij elkaar brengen van de praktijken van de lidstaten. De grenzen van het huidige rechtskader </w:t>
            </w:r>
            <w:r w:rsidRPr="0034134F">
              <w:rPr>
                <w:b/>
                <w:i/>
              </w:rPr>
              <w:t>inzake terugkeer zijn</w:t>
            </w:r>
            <w:r w:rsidRPr="0034134F">
              <w:t xml:space="preserve"> intussen bereikt.</w:t>
            </w:r>
          </w:p>
        </w:tc>
      </w:tr>
      <w:tr w:rsidR="008D2359" w:rsidRPr="0034134F" w14:paraId="535A2E0D" w14:textId="77777777" w:rsidTr="00DE3D15">
        <w:trPr>
          <w:jc w:val="center"/>
        </w:trPr>
        <w:tc>
          <w:tcPr>
            <w:tcW w:w="4876" w:type="dxa"/>
            <w:tcBorders>
              <w:top w:val="nil"/>
              <w:left w:val="nil"/>
              <w:bottom w:val="nil"/>
              <w:right w:val="nil"/>
            </w:tcBorders>
          </w:tcPr>
          <w:p w14:paraId="614F8ADA"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438EAB9B" w14:textId="77777777" w:rsidR="008D2359" w:rsidRPr="0034134F" w:rsidRDefault="008D2359" w:rsidP="00DE3D15">
            <w:pPr>
              <w:pStyle w:val="Normal6a"/>
            </w:pPr>
            <w:r w:rsidRPr="0034134F">
              <w:rPr>
                <w:b/>
                <w:i/>
              </w:rPr>
              <w:t>_________________</w:t>
            </w:r>
          </w:p>
        </w:tc>
      </w:tr>
      <w:tr w:rsidR="008D2359" w:rsidRPr="0034134F" w14:paraId="7EF29D8D" w14:textId="77777777" w:rsidTr="00DE3D15">
        <w:trPr>
          <w:jc w:val="center"/>
        </w:trPr>
        <w:tc>
          <w:tcPr>
            <w:tcW w:w="4876" w:type="dxa"/>
            <w:tcBorders>
              <w:top w:val="nil"/>
              <w:left w:val="nil"/>
              <w:bottom w:val="nil"/>
              <w:right w:val="nil"/>
            </w:tcBorders>
          </w:tcPr>
          <w:p w14:paraId="45A59345" w14:textId="77777777" w:rsidR="008D2359" w:rsidRPr="0034134F" w:rsidRDefault="008D2359" w:rsidP="00DE3D15">
            <w:pPr>
              <w:pStyle w:val="Normal6a"/>
            </w:pPr>
            <w:r w:rsidRPr="0034134F">
              <w:rPr>
                <w:vertAlign w:val="superscript"/>
              </w:rPr>
              <w:t>4</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7C0FA324" w14:textId="77777777" w:rsidR="008D2359" w:rsidRPr="0034134F" w:rsidRDefault="008D2359" w:rsidP="00DE3D15">
            <w:pPr>
              <w:pStyle w:val="Normal6a"/>
            </w:pPr>
            <w:r w:rsidRPr="0034134F">
              <w:rPr>
                <w:vertAlign w:val="superscript"/>
              </w:rPr>
              <w:t>4</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r>
      <w:tr w:rsidR="008D2359" w:rsidRPr="0034134F" w14:paraId="426EBC53" w14:textId="77777777" w:rsidTr="00DE3D15">
        <w:trPr>
          <w:jc w:val="center"/>
        </w:trPr>
        <w:tc>
          <w:tcPr>
            <w:tcW w:w="4876" w:type="dxa"/>
            <w:tcBorders>
              <w:top w:val="nil"/>
              <w:left w:val="nil"/>
              <w:bottom w:val="nil"/>
              <w:right w:val="nil"/>
            </w:tcBorders>
          </w:tcPr>
          <w:p w14:paraId="3C9325A1" w14:textId="77777777" w:rsidR="008D2359" w:rsidRPr="0034134F" w:rsidRDefault="008D2359" w:rsidP="00DE3D15">
            <w:pPr>
              <w:pStyle w:val="Normal6a"/>
            </w:pPr>
            <w:r w:rsidRPr="0034134F">
              <w:rPr>
                <w:vertAlign w:val="superscript"/>
              </w:rPr>
              <w:t>5</w:t>
            </w:r>
            <w:r w:rsidRPr="0034134F">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 ELI: http://data.europa.eu/eli/dir/2008/115/oj).</w:t>
            </w:r>
          </w:p>
        </w:tc>
        <w:tc>
          <w:tcPr>
            <w:tcW w:w="4876" w:type="dxa"/>
            <w:tcBorders>
              <w:top w:val="nil"/>
              <w:left w:val="nil"/>
              <w:bottom w:val="nil"/>
              <w:right w:val="nil"/>
            </w:tcBorders>
          </w:tcPr>
          <w:p w14:paraId="7417719E" w14:textId="77777777" w:rsidR="008D2359" w:rsidRPr="0034134F" w:rsidRDefault="008D2359" w:rsidP="00DE3D15">
            <w:pPr>
              <w:pStyle w:val="Normal6a"/>
            </w:pPr>
            <w:r w:rsidRPr="0034134F">
              <w:rPr>
                <w:vertAlign w:val="superscript"/>
              </w:rPr>
              <w:t>5</w:t>
            </w:r>
            <w:r w:rsidRPr="0034134F">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 ELI: http://data.europa.eu/eli/dir/2008/115/oj).</w:t>
            </w:r>
          </w:p>
        </w:tc>
      </w:tr>
      <w:tr w:rsidR="008D2359" w:rsidRPr="0034134F" w14:paraId="5175390D" w14:textId="77777777" w:rsidTr="00DE3D15">
        <w:trPr>
          <w:jc w:val="center"/>
        </w:trPr>
        <w:tc>
          <w:tcPr>
            <w:tcW w:w="4876" w:type="dxa"/>
            <w:tcBorders>
              <w:top w:val="nil"/>
              <w:left w:val="nil"/>
              <w:bottom w:val="nil"/>
              <w:right w:val="nil"/>
            </w:tcBorders>
          </w:tcPr>
          <w:p w14:paraId="2D3B94CB" w14:textId="77777777" w:rsidR="008D2359" w:rsidRPr="0034134F" w:rsidRDefault="008D2359" w:rsidP="00DE3D15">
            <w:pPr>
              <w:pStyle w:val="Normal6a"/>
            </w:pPr>
            <w:r w:rsidRPr="0034134F">
              <w:rPr>
                <w:b/>
                <w:i/>
                <w:vertAlign w:val="superscript"/>
              </w:rPr>
              <w:t>6</w:t>
            </w:r>
            <w:r w:rsidRPr="0034134F">
              <w:t xml:space="preserve"> </w:t>
            </w:r>
            <w:r w:rsidRPr="0034134F">
              <w:rPr>
                <w:b/>
                <w:i/>
              </w:rPr>
              <w:t>Voorstel voor een richtlijn van het Europees Parlement en de Raad over gemeenschappelijke normen en procedures in de lidstaten voor de terugkeer van onderdanen van derde landen die illegaal op hun grondgebied verblijven (herschikking) (2018/0329 (COD)) (COM(2018) 634 final van 12.9.2018).</w:t>
            </w:r>
          </w:p>
        </w:tc>
        <w:tc>
          <w:tcPr>
            <w:tcW w:w="4876" w:type="dxa"/>
            <w:tcBorders>
              <w:top w:val="nil"/>
              <w:left w:val="nil"/>
              <w:bottom w:val="nil"/>
              <w:right w:val="nil"/>
            </w:tcBorders>
          </w:tcPr>
          <w:p w14:paraId="61C80503" w14:textId="77777777" w:rsidR="008D2359" w:rsidRPr="0034134F" w:rsidRDefault="008D2359" w:rsidP="00DE3D15"/>
        </w:tc>
      </w:tr>
      <w:tr w:rsidR="008D2359" w:rsidRPr="0034134F" w14:paraId="69EC2AA6" w14:textId="77777777" w:rsidTr="00DE3D15">
        <w:trPr>
          <w:jc w:val="center"/>
        </w:trPr>
        <w:tc>
          <w:tcPr>
            <w:tcW w:w="4876" w:type="dxa"/>
            <w:tcBorders>
              <w:top w:val="nil"/>
              <w:left w:val="nil"/>
              <w:bottom w:val="nil"/>
              <w:right w:val="nil"/>
            </w:tcBorders>
          </w:tcPr>
          <w:p w14:paraId="191A9652" w14:textId="77777777" w:rsidR="008D2359" w:rsidRPr="0034134F" w:rsidRDefault="008D2359" w:rsidP="00DE3D15">
            <w:pPr>
              <w:pStyle w:val="Normal6a"/>
            </w:pPr>
            <w:r w:rsidRPr="0034134F">
              <w:rPr>
                <w:b/>
                <w:i/>
                <w:vertAlign w:val="superscript"/>
              </w:rPr>
              <w:t>7</w:t>
            </w:r>
            <w:r w:rsidRPr="0034134F">
              <w:t xml:space="preserve"> </w:t>
            </w:r>
            <w:r w:rsidRPr="0034134F">
              <w:rPr>
                <w:b/>
                <w:i/>
              </w:rPr>
              <w:t xml:space="preserve">Aanbeveling (EU) 2017/2338 van de Commissie van 16 november 2017 tot vaststelling van een gemeenschappelijk “terugkeerhandboek” voor gebruik door de bevoegde autoriteiten van de lidstaten bij de uitvoering van </w:t>
            </w:r>
            <w:proofErr w:type="spellStart"/>
            <w:r w:rsidRPr="0034134F">
              <w:rPr>
                <w:b/>
                <w:i/>
              </w:rPr>
              <w:t>terugkeergerelateerde</w:t>
            </w:r>
            <w:proofErr w:type="spellEnd"/>
            <w:r w:rsidRPr="0034134F">
              <w:rPr>
                <w:b/>
                <w:i/>
              </w:rPr>
              <w:t xml:space="preserve"> taken (PB L 339 van 19.12.2017, blz. 83, ELI: http://data.europa.eu/eli/reco/2017/2338/oj).</w:t>
            </w:r>
          </w:p>
        </w:tc>
        <w:tc>
          <w:tcPr>
            <w:tcW w:w="4876" w:type="dxa"/>
            <w:tcBorders>
              <w:top w:val="nil"/>
              <w:left w:val="nil"/>
              <w:bottom w:val="nil"/>
              <w:right w:val="nil"/>
            </w:tcBorders>
          </w:tcPr>
          <w:p w14:paraId="2C057F2A" w14:textId="77777777" w:rsidR="008D2359" w:rsidRPr="0034134F" w:rsidRDefault="008D2359" w:rsidP="00DE3D15"/>
        </w:tc>
      </w:tr>
      <w:tr w:rsidR="008D2359" w:rsidRPr="0034134F" w14:paraId="08920C68" w14:textId="77777777" w:rsidTr="00DE3D15">
        <w:trPr>
          <w:jc w:val="center"/>
        </w:trPr>
        <w:tc>
          <w:tcPr>
            <w:tcW w:w="4876" w:type="dxa"/>
            <w:tcBorders>
              <w:top w:val="nil"/>
              <w:left w:val="nil"/>
              <w:bottom w:val="nil"/>
              <w:right w:val="nil"/>
            </w:tcBorders>
          </w:tcPr>
          <w:p w14:paraId="242D0B95" w14:textId="77777777" w:rsidR="008D2359" w:rsidRPr="0034134F" w:rsidRDefault="008D2359" w:rsidP="00DE3D15">
            <w:pPr>
              <w:pStyle w:val="Normal6a"/>
            </w:pPr>
            <w:r w:rsidRPr="0034134F">
              <w:rPr>
                <w:b/>
                <w:i/>
                <w:vertAlign w:val="superscript"/>
              </w:rPr>
              <w:t>8</w:t>
            </w:r>
            <w:r w:rsidRPr="0034134F">
              <w:t xml:space="preserve"> </w:t>
            </w:r>
            <w:r w:rsidRPr="0034134F">
              <w:rPr>
                <w:b/>
                <w:i/>
              </w:rPr>
              <w:t>Aanbeveling (EU) 2023/682 van de Commissie van 16 maart 2023 betreffende de wederzijdse erkenning van terugkeerbesluiten en het versnellen van terugkeer bij de uitvoering van Richtlijn 2008/115/EG (C/2023/1763) (PB L 86 van 24.3.2023, blz. 58, ELI: http://data.europa.eu/eli/reco/2023/682/oj).</w:t>
            </w:r>
          </w:p>
        </w:tc>
        <w:tc>
          <w:tcPr>
            <w:tcW w:w="4876" w:type="dxa"/>
            <w:tcBorders>
              <w:top w:val="nil"/>
              <w:left w:val="nil"/>
              <w:bottom w:val="nil"/>
              <w:right w:val="nil"/>
            </w:tcBorders>
          </w:tcPr>
          <w:p w14:paraId="6F220E78" w14:textId="77777777" w:rsidR="008D2359" w:rsidRPr="0034134F" w:rsidRDefault="008D2359" w:rsidP="00DE3D15"/>
        </w:tc>
      </w:tr>
    </w:tbl>
    <w:p w14:paraId="65F29A2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71139CA"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5AE2CFE0" w14:textId="77777777" w:rsidR="008D2359" w:rsidRPr="0034134F" w:rsidRDefault="008D2359" w:rsidP="008D2359">
      <w:pPr>
        <w:pStyle w:val="AmJustText"/>
      </w:pPr>
      <w:r w:rsidRPr="0034134F">
        <w:t>De overweging is nodeloos negatief en op het verleden gericht.</w:t>
      </w:r>
    </w:p>
    <w:p w14:paraId="4A4DA7E1" w14:textId="77777777" w:rsidR="008D2359" w:rsidRPr="0034134F" w:rsidRDefault="008D2359" w:rsidP="008D2359">
      <w:r w:rsidRPr="0034134F">
        <w:rPr>
          <w:rStyle w:val="HideTWBExt"/>
        </w:rPr>
        <w:t>&lt;/Amend&gt;</w:t>
      </w:r>
    </w:p>
    <w:p w14:paraId="03C2E33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243</w:t>
      </w:r>
      <w:r w:rsidRPr="0034134F">
        <w:rPr>
          <w:rStyle w:val="HideTWBExt"/>
          <w:b w:val="0"/>
        </w:rPr>
        <w:t>&lt;/NumAm&gt;</w:t>
      </w:r>
    </w:p>
    <w:p w14:paraId="6693C3B8" w14:textId="77777777" w:rsidR="008D2359" w:rsidRPr="0034134F" w:rsidRDefault="008D2359" w:rsidP="008D2359">
      <w:pPr>
        <w:pStyle w:val="NormalBold"/>
      </w:pPr>
      <w:r w:rsidRPr="0034134F">
        <w:rPr>
          <w:rStyle w:val="HideTWBExt"/>
          <w:b w:val="0"/>
        </w:rPr>
        <w:t>&lt;RepeatBlock-By&gt;&lt;Members&gt;</w:t>
      </w:r>
      <w:r w:rsidRPr="0034134F">
        <w:t>Charlie Weimers, Alessandro Ciriani, Mariusz Kamiński, Nicolas Bay, Jadwiga Wiśniewska, Maciej Wąsik, Sebastian Tynkkynen, Geadis Geadi, Assita Kanko</w:t>
      </w:r>
      <w:r w:rsidRPr="0034134F">
        <w:rPr>
          <w:rStyle w:val="HideTWBExt"/>
          <w:b w:val="0"/>
        </w:rPr>
        <w:t>&lt;/Members&gt;</w:t>
      </w:r>
    </w:p>
    <w:p w14:paraId="4DC844A8" w14:textId="77777777" w:rsidR="008D2359" w:rsidRPr="0034134F" w:rsidRDefault="008D2359" w:rsidP="008D2359">
      <w:pPr>
        <w:pStyle w:val="NormalBold"/>
      </w:pPr>
      <w:r w:rsidRPr="0034134F">
        <w:rPr>
          <w:rStyle w:val="HideTWBExt"/>
          <w:b w:val="0"/>
        </w:rPr>
        <w:t>&lt;/RepeatBlock-By&gt;</w:t>
      </w:r>
    </w:p>
    <w:p w14:paraId="16FEC09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62E44DB" w14:textId="77777777" w:rsidR="008D2359" w:rsidRPr="0034134F" w:rsidRDefault="008D2359" w:rsidP="008D2359">
      <w:pPr>
        <w:pStyle w:val="NormalBold"/>
      </w:pPr>
      <w:r w:rsidRPr="0034134F">
        <w:rPr>
          <w:rStyle w:val="HideTWBExt"/>
          <w:b w:val="0"/>
        </w:rPr>
        <w:t>&lt;Article&gt;</w:t>
      </w:r>
      <w:r w:rsidRPr="0034134F">
        <w:t>Overweging 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F99E95E" w14:textId="77777777" w:rsidTr="00DE3D15">
        <w:trPr>
          <w:trHeight w:hRule="exact" w:val="240"/>
          <w:jc w:val="center"/>
        </w:trPr>
        <w:tc>
          <w:tcPr>
            <w:tcW w:w="9752" w:type="dxa"/>
            <w:gridSpan w:val="2"/>
            <w:tcBorders>
              <w:top w:val="nil"/>
              <w:left w:val="nil"/>
              <w:bottom w:val="nil"/>
              <w:right w:val="nil"/>
            </w:tcBorders>
          </w:tcPr>
          <w:p w14:paraId="781458A7" w14:textId="77777777" w:rsidR="008D2359" w:rsidRPr="0034134F" w:rsidRDefault="008D2359" w:rsidP="00DE3D15"/>
        </w:tc>
      </w:tr>
      <w:tr w:rsidR="008D2359" w:rsidRPr="0034134F" w14:paraId="368C83C3" w14:textId="77777777" w:rsidTr="00DE3D15">
        <w:trPr>
          <w:trHeight w:val="240"/>
          <w:jc w:val="center"/>
        </w:trPr>
        <w:tc>
          <w:tcPr>
            <w:tcW w:w="4876" w:type="dxa"/>
            <w:tcBorders>
              <w:top w:val="nil"/>
              <w:left w:val="nil"/>
              <w:bottom w:val="nil"/>
              <w:right w:val="nil"/>
            </w:tcBorders>
          </w:tcPr>
          <w:p w14:paraId="0E9A87C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9589658" w14:textId="77777777" w:rsidR="008D2359" w:rsidRPr="0034134F" w:rsidRDefault="008D2359" w:rsidP="00DE3D15">
            <w:pPr>
              <w:pStyle w:val="AmColumnHeading"/>
            </w:pPr>
            <w:r w:rsidRPr="0034134F">
              <w:t>Amendement</w:t>
            </w:r>
          </w:p>
        </w:tc>
      </w:tr>
      <w:tr w:rsidR="008D2359" w:rsidRPr="0034134F" w14:paraId="2289AFB2" w14:textId="77777777" w:rsidTr="00DE3D15">
        <w:trPr>
          <w:jc w:val="center"/>
        </w:trPr>
        <w:tc>
          <w:tcPr>
            <w:tcW w:w="4876" w:type="dxa"/>
            <w:tcBorders>
              <w:top w:val="nil"/>
              <w:left w:val="nil"/>
              <w:bottom w:val="nil"/>
              <w:right w:val="nil"/>
            </w:tcBorders>
          </w:tcPr>
          <w:p w14:paraId="47A7A8DB" w14:textId="77777777" w:rsidR="008D2359" w:rsidRPr="0034134F" w:rsidRDefault="008D2359" w:rsidP="00DE3D15">
            <w:pPr>
              <w:pStyle w:val="Normal6a"/>
            </w:pPr>
            <w:r w:rsidRPr="0034134F">
              <w:t>(7)</w:t>
            </w:r>
            <w:r w:rsidRPr="0034134F">
              <w:tab/>
              <w:t>De Unie en haar lidstaten hebben hun inspanningen om het terugkeerbeleid doeltreffender te maken opgevoerd. Ondanks deze inspanningen sluit het bestaande rechtskader, dat bestaat uit Richtlijn 2001/40/EG van de Raad</w:t>
            </w:r>
            <w:r w:rsidRPr="0034134F">
              <w:rPr>
                <w:b/>
                <w:i/>
                <w:vertAlign w:val="superscript"/>
              </w:rPr>
              <w:t>4</w:t>
            </w:r>
            <w:r w:rsidRPr="0034134F">
              <w:t xml:space="preserve"> en Richtlijn 2008/115/EG van het Europees Parlement en de Raad</w:t>
            </w:r>
            <w:r w:rsidRPr="0034134F">
              <w:rPr>
                <w:b/>
                <w:i/>
                <w:vertAlign w:val="superscript"/>
              </w:rPr>
              <w:t>5</w:t>
            </w:r>
            <w:r w:rsidRPr="0034134F">
              <w:t xml:space="preserve">, niet langer aan bij de behoeften van het migratiebeleid van de Unie. Sinds de vaststelling van Richtlijn 2008/115/EG in 2008 is zowel de ruimte van vrijheid, veiligheid en recht als het migratiebeleid van de Unie aanzienlijk </w:t>
            </w:r>
            <w:r w:rsidRPr="0034134F">
              <w:rPr>
                <w:b/>
                <w:i/>
              </w:rPr>
              <w:t>geëvolueerd.</w:t>
            </w:r>
            <w:r w:rsidRPr="0034134F">
              <w:t xml:space="preserve"> </w:t>
            </w:r>
            <w:r w:rsidRPr="0034134F">
              <w:rPr>
                <w:b/>
                <w:i/>
              </w:rPr>
              <w:t>In het EU-recht op het gebied van migratie heeft zich een verschuiving voorgedaan van het vaststellen van wetgeving met minimumnormen naar het dichter bij elkaar brengen van de praktijken van de lidstaten. In 2018 heeft de Commissie met het voorstel tot herschikking van de terugkeerrichtlijn</w:t>
            </w:r>
            <w:r w:rsidRPr="0034134F">
              <w:rPr>
                <w:b/>
                <w:i/>
                <w:vertAlign w:val="superscript"/>
              </w:rPr>
              <w:t>6</w:t>
            </w:r>
            <w:r w:rsidRPr="0034134F">
              <w:t xml:space="preserve"> </w:t>
            </w:r>
            <w:r w:rsidRPr="0034134F">
              <w:rPr>
                <w:b/>
                <w:i/>
              </w:rPr>
              <w:t>een poging ondernomen om de terugkeerregels te hervormen</w:t>
            </w:r>
            <w:r w:rsidRPr="0034134F">
              <w:t>.</w:t>
            </w:r>
            <w:r w:rsidRPr="0034134F">
              <w:rPr>
                <w:b/>
                <w:i/>
              </w:rPr>
              <w:t xml:space="preserve"> De Commissie heeft ook geprobeerd om door middel van de Aanbevelingen (EU) 2017/2338</w:t>
            </w:r>
            <w:r w:rsidRPr="0034134F">
              <w:rPr>
                <w:b/>
                <w:i/>
                <w:vertAlign w:val="superscript"/>
              </w:rPr>
              <w:t>7</w:t>
            </w:r>
            <w:r w:rsidRPr="0034134F">
              <w:t xml:space="preserve"> </w:t>
            </w:r>
            <w:r w:rsidRPr="0034134F">
              <w:rPr>
                <w:b/>
                <w:i/>
              </w:rPr>
              <w:t>en (EU) 2023/682</w:t>
            </w:r>
            <w:r w:rsidRPr="0034134F">
              <w:rPr>
                <w:b/>
                <w:i/>
                <w:vertAlign w:val="superscript"/>
              </w:rPr>
              <w:t>8</w:t>
            </w:r>
            <w:r w:rsidRPr="0034134F">
              <w:t xml:space="preserve"> </w:t>
            </w:r>
            <w:r w:rsidRPr="0034134F">
              <w:rPr>
                <w:b/>
                <w:i/>
              </w:rPr>
              <w:t>de lidstaten te ondersteunen bij het gebruik van de flexibiliteit die Richtlijn 2008/115/EG biedt. Desondanks zijn de grenzen van het huidige rechtskader intussen bereikt.</w:t>
            </w:r>
          </w:p>
        </w:tc>
        <w:tc>
          <w:tcPr>
            <w:tcW w:w="4876" w:type="dxa"/>
            <w:tcBorders>
              <w:top w:val="nil"/>
              <w:left w:val="nil"/>
              <w:bottom w:val="nil"/>
              <w:right w:val="nil"/>
            </w:tcBorders>
          </w:tcPr>
          <w:p w14:paraId="0605AB4F" w14:textId="77777777" w:rsidR="008D2359" w:rsidRPr="0034134F" w:rsidRDefault="008D2359" w:rsidP="00DE3D15">
            <w:pPr>
              <w:pStyle w:val="Normal6a"/>
            </w:pPr>
            <w:r w:rsidRPr="0034134F">
              <w:t>(7)</w:t>
            </w:r>
            <w:r w:rsidRPr="0034134F">
              <w:tab/>
              <w:t xml:space="preserve">De Unie en haar lidstaten hebben hun inspanningen om het terugkeerbeleid doeltreffender te maken opgevoerd. Ondanks deze inspanningen sluit het bestaande rechtskader, dat bestaat uit Richtlijn 2001/40/EG van de Raad en Richtlijn 2008/115/EG van het Europees Parlement en de Raad, niet langer aan bij de behoeften van het migratiebeleid van de Unie </w:t>
            </w:r>
            <w:r w:rsidRPr="0034134F">
              <w:rPr>
                <w:b/>
                <w:i/>
              </w:rPr>
              <w:t>en bij de wetgevings- en operationele behoeften om daadwerkelijke terugkeer te waarborgen</w:t>
            </w:r>
            <w:r w:rsidRPr="0034134F">
              <w:t xml:space="preserve">. Sinds de vaststelling van Richtlijn 2008/115/EG in 2008 is zowel </w:t>
            </w:r>
            <w:r w:rsidRPr="0034134F">
              <w:rPr>
                <w:b/>
                <w:i/>
              </w:rPr>
              <w:t>de dreiging van illegale migratie naar</w:t>
            </w:r>
            <w:r w:rsidRPr="0034134F">
              <w:t xml:space="preserve"> de ruimte van vrijheid, veiligheid en recht als het migratiebeleid van de Unie aanzienlijk </w:t>
            </w:r>
            <w:r w:rsidRPr="0034134F">
              <w:rPr>
                <w:b/>
                <w:i/>
              </w:rPr>
              <w:t>vergroot</w:t>
            </w:r>
            <w:r w:rsidRPr="0034134F">
              <w:t>.</w:t>
            </w:r>
          </w:p>
        </w:tc>
      </w:tr>
      <w:tr w:rsidR="008D2359" w:rsidRPr="0034134F" w14:paraId="3A0EF31F" w14:textId="77777777" w:rsidTr="00DE3D15">
        <w:trPr>
          <w:jc w:val="center"/>
        </w:trPr>
        <w:tc>
          <w:tcPr>
            <w:tcW w:w="4876" w:type="dxa"/>
            <w:tcBorders>
              <w:top w:val="nil"/>
              <w:left w:val="nil"/>
              <w:bottom w:val="nil"/>
              <w:right w:val="nil"/>
            </w:tcBorders>
          </w:tcPr>
          <w:p w14:paraId="172609C5"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295196B2" w14:textId="77777777" w:rsidR="008D2359" w:rsidRPr="0034134F" w:rsidRDefault="008D2359" w:rsidP="00DE3D15"/>
        </w:tc>
      </w:tr>
      <w:tr w:rsidR="008D2359" w:rsidRPr="0034134F" w14:paraId="79276B13" w14:textId="77777777" w:rsidTr="00DE3D15">
        <w:trPr>
          <w:jc w:val="center"/>
        </w:trPr>
        <w:tc>
          <w:tcPr>
            <w:tcW w:w="4876" w:type="dxa"/>
            <w:tcBorders>
              <w:top w:val="nil"/>
              <w:left w:val="nil"/>
              <w:bottom w:val="nil"/>
              <w:right w:val="nil"/>
            </w:tcBorders>
          </w:tcPr>
          <w:p w14:paraId="6A91B889" w14:textId="77777777" w:rsidR="008D2359" w:rsidRPr="0034134F" w:rsidRDefault="008D2359" w:rsidP="00DE3D15">
            <w:pPr>
              <w:pStyle w:val="Normal6a"/>
            </w:pPr>
            <w:r w:rsidRPr="0034134F">
              <w:rPr>
                <w:b/>
                <w:i/>
                <w:vertAlign w:val="superscript"/>
              </w:rPr>
              <w:t>4</w:t>
            </w:r>
            <w:r w:rsidRPr="0034134F">
              <w:t xml:space="preserve"> </w:t>
            </w:r>
            <w:r w:rsidRPr="0034134F">
              <w:rPr>
                <w:b/>
                <w:i/>
              </w:rPr>
              <w:t>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73615C86" w14:textId="77777777" w:rsidR="008D2359" w:rsidRPr="0034134F" w:rsidRDefault="008D2359" w:rsidP="00DE3D15"/>
        </w:tc>
      </w:tr>
      <w:tr w:rsidR="008D2359" w:rsidRPr="0034134F" w14:paraId="232D04F5" w14:textId="77777777" w:rsidTr="00DE3D15">
        <w:trPr>
          <w:jc w:val="center"/>
        </w:trPr>
        <w:tc>
          <w:tcPr>
            <w:tcW w:w="4876" w:type="dxa"/>
            <w:tcBorders>
              <w:top w:val="nil"/>
              <w:left w:val="nil"/>
              <w:bottom w:val="nil"/>
              <w:right w:val="nil"/>
            </w:tcBorders>
          </w:tcPr>
          <w:p w14:paraId="7843B567" w14:textId="77777777" w:rsidR="008D2359" w:rsidRPr="0034134F" w:rsidRDefault="008D2359" w:rsidP="00DE3D15">
            <w:pPr>
              <w:pStyle w:val="Normal6a"/>
            </w:pPr>
            <w:r w:rsidRPr="0034134F">
              <w:rPr>
                <w:b/>
                <w:i/>
                <w:vertAlign w:val="superscript"/>
              </w:rPr>
              <w:t>5</w:t>
            </w:r>
            <w:r w:rsidRPr="0034134F">
              <w:t xml:space="preserve"> </w:t>
            </w:r>
            <w:r w:rsidRPr="0034134F">
              <w:rPr>
                <w:b/>
                <w:i/>
              </w:rPr>
              <w:t>Richtlijn 2008/115/EG van het Europees Parlement en de Raad van 16 december 2008 over gemeenschappelijke normen en procedures in de lidstaten voor de terugkeer van onderdanen van derde landen die illegaal op hun grondgebied verblijven (PB L 348 van 24.12.2008, blz. 98, ELI: http://data.europa.eu/eli/dir/2008/115/oj).</w:t>
            </w:r>
          </w:p>
        </w:tc>
        <w:tc>
          <w:tcPr>
            <w:tcW w:w="4876" w:type="dxa"/>
            <w:tcBorders>
              <w:top w:val="nil"/>
              <w:left w:val="nil"/>
              <w:bottom w:val="nil"/>
              <w:right w:val="nil"/>
            </w:tcBorders>
          </w:tcPr>
          <w:p w14:paraId="58933A36" w14:textId="77777777" w:rsidR="008D2359" w:rsidRPr="0034134F" w:rsidRDefault="008D2359" w:rsidP="00DE3D15"/>
        </w:tc>
      </w:tr>
      <w:tr w:rsidR="008D2359" w:rsidRPr="0034134F" w14:paraId="4826F8F1" w14:textId="77777777" w:rsidTr="00DE3D15">
        <w:trPr>
          <w:jc w:val="center"/>
        </w:trPr>
        <w:tc>
          <w:tcPr>
            <w:tcW w:w="4876" w:type="dxa"/>
            <w:tcBorders>
              <w:top w:val="nil"/>
              <w:left w:val="nil"/>
              <w:bottom w:val="nil"/>
              <w:right w:val="nil"/>
            </w:tcBorders>
          </w:tcPr>
          <w:p w14:paraId="1123EE98" w14:textId="77777777" w:rsidR="008D2359" w:rsidRPr="0034134F" w:rsidRDefault="008D2359" w:rsidP="00DE3D15">
            <w:pPr>
              <w:pStyle w:val="Normal6a"/>
            </w:pPr>
            <w:r w:rsidRPr="0034134F">
              <w:rPr>
                <w:b/>
                <w:i/>
                <w:vertAlign w:val="superscript"/>
              </w:rPr>
              <w:t>6</w:t>
            </w:r>
            <w:r w:rsidRPr="0034134F">
              <w:t xml:space="preserve"> </w:t>
            </w:r>
            <w:r w:rsidRPr="0034134F">
              <w:rPr>
                <w:b/>
                <w:i/>
              </w:rPr>
              <w:t>Voorstel voor een richtlijn van het Europees Parlement en de Raad over gemeenschappelijke normen en procedures in de lidstaten voor de terugkeer van onderdanen van derde landen die illegaal op hun grondgebied verblijven (herschikking) (2018/0329 (COD)) (COM(2018) 634 final van 12.9.2018).</w:t>
            </w:r>
          </w:p>
        </w:tc>
        <w:tc>
          <w:tcPr>
            <w:tcW w:w="4876" w:type="dxa"/>
            <w:tcBorders>
              <w:top w:val="nil"/>
              <w:left w:val="nil"/>
              <w:bottom w:val="nil"/>
              <w:right w:val="nil"/>
            </w:tcBorders>
          </w:tcPr>
          <w:p w14:paraId="2A84EA8D" w14:textId="77777777" w:rsidR="008D2359" w:rsidRPr="0034134F" w:rsidRDefault="008D2359" w:rsidP="00DE3D15"/>
        </w:tc>
      </w:tr>
      <w:tr w:rsidR="008D2359" w:rsidRPr="0034134F" w14:paraId="536F71C2" w14:textId="77777777" w:rsidTr="00DE3D15">
        <w:trPr>
          <w:jc w:val="center"/>
        </w:trPr>
        <w:tc>
          <w:tcPr>
            <w:tcW w:w="4876" w:type="dxa"/>
            <w:tcBorders>
              <w:top w:val="nil"/>
              <w:left w:val="nil"/>
              <w:bottom w:val="nil"/>
              <w:right w:val="nil"/>
            </w:tcBorders>
          </w:tcPr>
          <w:p w14:paraId="1A29079A" w14:textId="77777777" w:rsidR="008D2359" w:rsidRPr="0034134F" w:rsidRDefault="008D2359" w:rsidP="00DE3D15">
            <w:pPr>
              <w:pStyle w:val="Normal6a"/>
            </w:pPr>
            <w:r w:rsidRPr="0034134F">
              <w:rPr>
                <w:b/>
                <w:i/>
                <w:vertAlign w:val="superscript"/>
              </w:rPr>
              <w:t>7</w:t>
            </w:r>
            <w:r w:rsidRPr="0034134F">
              <w:t xml:space="preserve"> </w:t>
            </w:r>
            <w:r w:rsidRPr="0034134F">
              <w:rPr>
                <w:b/>
                <w:i/>
              </w:rPr>
              <w:t xml:space="preserve">Aanbeveling (EU) 2017/2338 van de Commissie van 16 november 2017 tot vaststelling van een gemeenschappelijk “terugkeerhandboek” voor gebruik door de bevoegde autoriteiten van de lidstaten bij de uitvoering van </w:t>
            </w:r>
            <w:proofErr w:type="spellStart"/>
            <w:r w:rsidRPr="0034134F">
              <w:rPr>
                <w:b/>
                <w:i/>
              </w:rPr>
              <w:t>terugkeergerelateerde</w:t>
            </w:r>
            <w:proofErr w:type="spellEnd"/>
            <w:r w:rsidRPr="0034134F">
              <w:rPr>
                <w:b/>
                <w:i/>
              </w:rPr>
              <w:t xml:space="preserve"> taken (PB L 339 van 19.12.2017, blz. 83, ELI: http://data.europa.eu/eli/reco/2017/2338/oj).</w:t>
            </w:r>
          </w:p>
        </w:tc>
        <w:tc>
          <w:tcPr>
            <w:tcW w:w="4876" w:type="dxa"/>
            <w:tcBorders>
              <w:top w:val="nil"/>
              <w:left w:val="nil"/>
              <w:bottom w:val="nil"/>
              <w:right w:val="nil"/>
            </w:tcBorders>
          </w:tcPr>
          <w:p w14:paraId="33154E73" w14:textId="77777777" w:rsidR="008D2359" w:rsidRPr="0034134F" w:rsidRDefault="008D2359" w:rsidP="00DE3D15"/>
        </w:tc>
      </w:tr>
      <w:tr w:rsidR="008D2359" w:rsidRPr="0034134F" w14:paraId="2D197664" w14:textId="77777777" w:rsidTr="00DE3D15">
        <w:trPr>
          <w:jc w:val="center"/>
        </w:trPr>
        <w:tc>
          <w:tcPr>
            <w:tcW w:w="4876" w:type="dxa"/>
            <w:tcBorders>
              <w:top w:val="nil"/>
              <w:left w:val="nil"/>
              <w:bottom w:val="nil"/>
              <w:right w:val="nil"/>
            </w:tcBorders>
          </w:tcPr>
          <w:p w14:paraId="756C1376" w14:textId="77777777" w:rsidR="008D2359" w:rsidRPr="0034134F" w:rsidRDefault="008D2359" w:rsidP="00DE3D15">
            <w:pPr>
              <w:pStyle w:val="Normal6a"/>
            </w:pPr>
            <w:r w:rsidRPr="0034134F">
              <w:rPr>
                <w:b/>
                <w:i/>
                <w:vertAlign w:val="superscript"/>
              </w:rPr>
              <w:t>8</w:t>
            </w:r>
            <w:r w:rsidRPr="0034134F">
              <w:t xml:space="preserve"> </w:t>
            </w:r>
            <w:r w:rsidRPr="0034134F">
              <w:rPr>
                <w:b/>
                <w:i/>
              </w:rPr>
              <w:t>Aanbeveling (EU) 2023/682 van de Commissie van 16 maart 2023 betreffende de wederzijdse erkenning van terugkeerbesluiten en het versnellen van terugkeer bij de uitvoering van Richtlijn 2008/115/EG (C/2023/1763) (PB L 86 van 24.3.2023, blz. 58, ELI: http://data.europa.eu/eli/reco/2023/682/oj).</w:t>
            </w:r>
          </w:p>
        </w:tc>
        <w:tc>
          <w:tcPr>
            <w:tcW w:w="4876" w:type="dxa"/>
            <w:tcBorders>
              <w:top w:val="nil"/>
              <w:left w:val="nil"/>
              <w:bottom w:val="nil"/>
              <w:right w:val="nil"/>
            </w:tcBorders>
          </w:tcPr>
          <w:p w14:paraId="4E339CF6" w14:textId="77777777" w:rsidR="008D2359" w:rsidRPr="0034134F" w:rsidRDefault="008D2359" w:rsidP="00DE3D15"/>
        </w:tc>
      </w:tr>
    </w:tbl>
    <w:p w14:paraId="44DF98D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0F6767F" w14:textId="77777777" w:rsidR="008D2359" w:rsidRPr="0034134F" w:rsidRDefault="008D2359" w:rsidP="008D2359">
      <w:r w:rsidRPr="0034134F">
        <w:rPr>
          <w:rStyle w:val="HideTWBExt"/>
        </w:rPr>
        <w:t>&lt;/Amend&gt;</w:t>
      </w:r>
    </w:p>
    <w:p w14:paraId="3784F58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244</w:t>
      </w:r>
      <w:r w:rsidRPr="0034134F">
        <w:rPr>
          <w:rStyle w:val="HideTWBExt"/>
          <w:b w:val="0"/>
        </w:rPr>
        <w:t>&lt;/NumAm&gt;</w:t>
      </w:r>
    </w:p>
    <w:p w14:paraId="02CB9C21"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583142ED" w14:textId="77777777" w:rsidR="008D2359" w:rsidRPr="0034134F" w:rsidRDefault="008D2359" w:rsidP="008D2359">
      <w:pPr>
        <w:pStyle w:val="NormalBold"/>
      </w:pPr>
      <w:r w:rsidRPr="0034134F">
        <w:rPr>
          <w:rStyle w:val="HideTWBExt"/>
          <w:b w:val="0"/>
        </w:rPr>
        <w:t>&lt;/RepeatBlock-By&gt;</w:t>
      </w:r>
    </w:p>
    <w:p w14:paraId="74E16CF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71F3687" w14:textId="77777777" w:rsidR="008D2359" w:rsidRPr="0034134F" w:rsidRDefault="008D2359" w:rsidP="008D2359">
      <w:pPr>
        <w:pStyle w:val="NormalBold"/>
      </w:pPr>
      <w:r w:rsidRPr="0034134F">
        <w:rPr>
          <w:rStyle w:val="HideTWBExt"/>
          <w:b w:val="0"/>
        </w:rPr>
        <w:t>&lt;Article&gt;</w:t>
      </w:r>
      <w:r w:rsidRPr="0034134F">
        <w:t>Overweging 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3523871" w14:textId="77777777" w:rsidTr="00DE3D15">
        <w:trPr>
          <w:trHeight w:hRule="exact" w:val="240"/>
          <w:jc w:val="center"/>
        </w:trPr>
        <w:tc>
          <w:tcPr>
            <w:tcW w:w="9752" w:type="dxa"/>
            <w:gridSpan w:val="2"/>
            <w:tcBorders>
              <w:top w:val="nil"/>
              <w:left w:val="nil"/>
              <w:bottom w:val="nil"/>
              <w:right w:val="nil"/>
            </w:tcBorders>
          </w:tcPr>
          <w:p w14:paraId="537B7C09" w14:textId="77777777" w:rsidR="008D2359" w:rsidRPr="0034134F" w:rsidRDefault="008D2359" w:rsidP="00DE3D15"/>
        </w:tc>
      </w:tr>
      <w:tr w:rsidR="008D2359" w:rsidRPr="0034134F" w14:paraId="16A2751B" w14:textId="77777777" w:rsidTr="00DE3D15">
        <w:trPr>
          <w:trHeight w:val="240"/>
          <w:jc w:val="center"/>
        </w:trPr>
        <w:tc>
          <w:tcPr>
            <w:tcW w:w="4876" w:type="dxa"/>
            <w:tcBorders>
              <w:top w:val="nil"/>
              <w:left w:val="nil"/>
              <w:bottom w:val="nil"/>
              <w:right w:val="nil"/>
            </w:tcBorders>
          </w:tcPr>
          <w:p w14:paraId="444C125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568F597" w14:textId="77777777" w:rsidR="008D2359" w:rsidRPr="0034134F" w:rsidRDefault="008D2359" w:rsidP="00DE3D15">
            <w:pPr>
              <w:pStyle w:val="AmColumnHeading"/>
            </w:pPr>
            <w:r w:rsidRPr="0034134F">
              <w:t>Amendement</w:t>
            </w:r>
          </w:p>
        </w:tc>
      </w:tr>
      <w:tr w:rsidR="008D2359" w:rsidRPr="0034134F" w14:paraId="6177244E" w14:textId="77777777" w:rsidTr="00DE3D15">
        <w:trPr>
          <w:jc w:val="center"/>
        </w:trPr>
        <w:tc>
          <w:tcPr>
            <w:tcW w:w="4876" w:type="dxa"/>
            <w:tcBorders>
              <w:top w:val="nil"/>
              <w:left w:val="nil"/>
              <w:bottom w:val="nil"/>
              <w:right w:val="nil"/>
            </w:tcBorders>
          </w:tcPr>
          <w:p w14:paraId="717338B7" w14:textId="77777777" w:rsidR="008D2359" w:rsidRPr="0034134F" w:rsidRDefault="008D2359" w:rsidP="00DE3D15">
            <w:pPr>
              <w:pStyle w:val="Normal6a"/>
            </w:pPr>
            <w:r w:rsidRPr="0034134F">
              <w:t>(7)</w:t>
            </w:r>
            <w:r w:rsidRPr="0034134F">
              <w:tab/>
              <w:t>De Unie en haar lidstaten hebben hun inspanningen om het terugkeerbeleid doeltreffender te maken opgevoerd. Ondanks deze inspanningen sluit het bestaande rechtskader, dat bestaat uit Richtlijn 2001/40/EG van de Raad</w:t>
            </w:r>
            <w:r w:rsidRPr="0034134F">
              <w:rPr>
                <w:vertAlign w:val="superscript"/>
              </w:rPr>
              <w:t>4</w:t>
            </w:r>
            <w:r w:rsidRPr="0034134F">
              <w:t xml:space="preserve"> en Richtlijn 2008/115/EG van het Europees Parlement en de Raad</w:t>
            </w:r>
            <w:r w:rsidRPr="0034134F">
              <w:rPr>
                <w:vertAlign w:val="superscript"/>
              </w:rPr>
              <w:t>5</w:t>
            </w:r>
            <w:r w:rsidRPr="0034134F">
              <w:t xml:space="preserve">, niet langer aan bij de behoeften van het migratiebeleid van de Unie. Sinds de vaststelling van Richtlijn 2008/115/EG in 2008 is zowel de ruimte van vrijheid, veiligheid en recht als het migratiebeleid van de Unie aanzienlijk </w:t>
            </w:r>
            <w:r w:rsidRPr="0034134F">
              <w:rPr>
                <w:b/>
                <w:i/>
              </w:rPr>
              <w:t>geëvolueerd.</w:t>
            </w:r>
            <w:r w:rsidRPr="0034134F">
              <w:t xml:space="preserve"> </w:t>
            </w:r>
            <w:r w:rsidRPr="0034134F">
              <w:rPr>
                <w:b/>
                <w:i/>
              </w:rPr>
              <w:t>In het EU-recht op het gebied van migratie heeft zich een verschuiving voorgedaan van het vaststellen van wetgeving met minimumnormen naar het dichter bij elkaar brengen van de praktijken van de lidstaten. In 2018 heeft de Commissie met het voorstel tot herschikking van de terugkeerrichtlijn</w:t>
            </w:r>
            <w:r w:rsidRPr="0034134F">
              <w:rPr>
                <w:b/>
                <w:i/>
                <w:vertAlign w:val="superscript"/>
              </w:rPr>
              <w:t>6</w:t>
            </w:r>
            <w:r w:rsidRPr="0034134F">
              <w:t xml:space="preserve"> </w:t>
            </w:r>
            <w:r w:rsidRPr="0034134F">
              <w:rPr>
                <w:b/>
                <w:i/>
              </w:rPr>
              <w:t>een poging ondernomen om de terugkeerregels te hervormen</w:t>
            </w:r>
            <w:r w:rsidRPr="0034134F">
              <w:t>.</w:t>
            </w:r>
            <w:r w:rsidRPr="0034134F">
              <w:rPr>
                <w:b/>
                <w:i/>
              </w:rPr>
              <w:t xml:space="preserve"> De Commissie heeft ook geprobeerd om door middel van de Aanbevelingen (EU) 2017/2338</w:t>
            </w:r>
            <w:r w:rsidRPr="0034134F">
              <w:rPr>
                <w:b/>
                <w:i/>
                <w:vertAlign w:val="superscript"/>
              </w:rPr>
              <w:t>7</w:t>
            </w:r>
            <w:r w:rsidRPr="0034134F">
              <w:t xml:space="preserve"> </w:t>
            </w:r>
            <w:r w:rsidRPr="0034134F">
              <w:rPr>
                <w:b/>
                <w:i/>
              </w:rPr>
              <w:t>en (EU) 2023/682</w:t>
            </w:r>
            <w:r w:rsidRPr="0034134F">
              <w:rPr>
                <w:b/>
                <w:i/>
                <w:vertAlign w:val="superscript"/>
              </w:rPr>
              <w:t>8</w:t>
            </w:r>
            <w:r w:rsidRPr="0034134F">
              <w:t xml:space="preserve"> </w:t>
            </w:r>
            <w:r w:rsidRPr="0034134F">
              <w:rPr>
                <w:b/>
                <w:i/>
              </w:rPr>
              <w:t>de lidstaten te ondersteunen bij het gebruik van de flexibiliteit die Richtlijn 2008/115/EG biedt. Desondanks zijn de grenzen van het huidige rechtskader intussen bereikt.</w:t>
            </w:r>
          </w:p>
        </w:tc>
        <w:tc>
          <w:tcPr>
            <w:tcW w:w="4876" w:type="dxa"/>
            <w:tcBorders>
              <w:top w:val="nil"/>
              <w:left w:val="nil"/>
              <w:bottom w:val="nil"/>
              <w:right w:val="nil"/>
            </w:tcBorders>
          </w:tcPr>
          <w:p w14:paraId="6C53AF40" w14:textId="77777777" w:rsidR="008D2359" w:rsidRPr="0034134F" w:rsidRDefault="008D2359" w:rsidP="00DE3D15">
            <w:pPr>
              <w:pStyle w:val="Normal6a"/>
            </w:pPr>
            <w:r w:rsidRPr="0034134F">
              <w:t>(7)</w:t>
            </w:r>
            <w:r w:rsidRPr="0034134F">
              <w:tab/>
              <w:t>De Unie en haar lidstaten hebben hun inspanningen om het terugkeerbeleid doeltreffender te maken opgevoerd. Ondanks deze inspanningen sluit het bestaande rechtskader, dat bestaat uit Richtlijn 2001/40/EG van de Raad</w:t>
            </w:r>
            <w:r w:rsidRPr="0034134F">
              <w:rPr>
                <w:vertAlign w:val="superscript"/>
              </w:rPr>
              <w:t>4</w:t>
            </w:r>
            <w:r w:rsidRPr="0034134F">
              <w:t xml:space="preserve"> en Richtlijn 2008/115/EG van het Europees Parlement en de Raad</w:t>
            </w:r>
            <w:r w:rsidRPr="0034134F">
              <w:rPr>
                <w:vertAlign w:val="superscript"/>
              </w:rPr>
              <w:t>5</w:t>
            </w:r>
            <w:r w:rsidRPr="0034134F">
              <w:t xml:space="preserve">, niet langer aan bij de behoeften van het migratiebeleid van de Unie </w:t>
            </w:r>
            <w:r w:rsidRPr="0034134F">
              <w:rPr>
                <w:b/>
                <w:i/>
              </w:rPr>
              <w:t>en bij de wetgevings- en operationele behoeften om daadwerkelijke terugkeer te waarborgen</w:t>
            </w:r>
            <w:r w:rsidRPr="0034134F">
              <w:t xml:space="preserve">. Sinds de vaststelling van Richtlijn 2008/115/EG in 2008 is zowel </w:t>
            </w:r>
            <w:r w:rsidRPr="0034134F">
              <w:rPr>
                <w:b/>
                <w:i/>
              </w:rPr>
              <w:t>de dreiging van illegale migratie naar</w:t>
            </w:r>
            <w:r w:rsidRPr="0034134F">
              <w:t xml:space="preserve"> de ruimte van vrijheid, veiligheid en recht als het migratiebeleid van de Unie aanzienlijk </w:t>
            </w:r>
            <w:r w:rsidRPr="0034134F">
              <w:rPr>
                <w:b/>
                <w:i/>
              </w:rPr>
              <w:t>vergroot</w:t>
            </w:r>
            <w:r w:rsidRPr="0034134F">
              <w:t>.</w:t>
            </w:r>
          </w:p>
        </w:tc>
      </w:tr>
      <w:tr w:rsidR="008D2359" w:rsidRPr="0034134F" w14:paraId="241C6922" w14:textId="77777777" w:rsidTr="00DE3D15">
        <w:trPr>
          <w:jc w:val="center"/>
        </w:trPr>
        <w:tc>
          <w:tcPr>
            <w:tcW w:w="4876" w:type="dxa"/>
            <w:tcBorders>
              <w:top w:val="nil"/>
              <w:left w:val="nil"/>
              <w:bottom w:val="nil"/>
              <w:right w:val="nil"/>
            </w:tcBorders>
          </w:tcPr>
          <w:p w14:paraId="32B8C07E"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74BD7AC9" w14:textId="77777777" w:rsidR="008D2359" w:rsidRPr="0034134F" w:rsidRDefault="008D2359" w:rsidP="00DE3D15">
            <w:pPr>
              <w:pStyle w:val="Normal6a"/>
            </w:pPr>
            <w:r w:rsidRPr="0034134F">
              <w:rPr>
                <w:b/>
                <w:i/>
              </w:rPr>
              <w:t>_________________</w:t>
            </w:r>
          </w:p>
        </w:tc>
      </w:tr>
      <w:tr w:rsidR="008D2359" w:rsidRPr="0034134F" w14:paraId="4B3F8DDB" w14:textId="77777777" w:rsidTr="00DE3D15">
        <w:trPr>
          <w:jc w:val="center"/>
        </w:trPr>
        <w:tc>
          <w:tcPr>
            <w:tcW w:w="4876" w:type="dxa"/>
            <w:tcBorders>
              <w:top w:val="nil"/>
              <w:left w:val="nil"/>
              <w:bottom w:val="nil"/>
              <w:right w:val="nil"/>
            </w:tcBorders>
          </w:tcPr>
          <w:p w14:paraId="70F9F76B" w14:textId="77777777" w:rsidR="008D2359" w:rsidRPr="0034134F" w:rsidRDefault="008D2359" w:rsidP="00DE3D15">
            <w:pPr>
              <w:pStyle w:val="Normal6a"/>
            </w:pPr>
            <w:r w:rsidRPr="0034134F">
              <w:rPr>
                <w:vertAlign w:val="superscript"/>
              </w:rPr>
              <w:t>4</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4095BB4F" w14:textId="77777777" w:rsidR="008D2359" w:rsidRPr="0034134F" w:rsidRDefault="008D2359" w:rsidP="00DE3D15">
            <w:pPr>
              <w:pStyle w:val="Normal6a"/>
            </w:pPr>
            <w:r w:rsidRPr="0034134F">
              <w:rPr>
                <w:vertAlign w:val="superscript"/>
              </w:rPr>
              <w:t>4</w:t>
            </w:r>
            <w:r w:rsidRPr="0034134F">
              <w:t xml:space="preserve"> Verordening (EU) 2024/1351 van het Europees Parlement en de Raad van 14 mei 2024 betreffende asiel- en migratiebeheer, tot wijziging van de Verordeningen (EU) 2021/1147 en (EU) 2021/1060 en tot intrekking van Verordening (EU) nr. 604/2013 (PB L, 2024/1351, 22.5.2024).</w:t>
            </w:r>
          </w:p>
        </w:tc>
      </w:tr>
      <w:tr w:rsidR="008D2359" w:rsidRPr="0034134F" w14:paraId="6F733971" w14:textId="77777777" w:rsidTr="00DE3D15">
        <w:trPr>
          <w:jc w:val="center"/>
        </w:trPr>
        <w:tc>
          <w:tcPr>
            <w:tcW w:w="4876" w:type="dxa"/>
            <w:tcBorders>
              <w:top w:val="nil"/>
              <w:left w:val="nil"/>
              <w:bottom w:val="nil"/>
              <w:right w:val="nil"/>
            </w:tcBorders>
          </w:tcPr>
          <w:p w14:paraId="6031E153" w14:textId="77777777" w:rsidR="008D2359" w:rsidRPr="0034134F" w:rsidRDefault="008D2359" w:rsidP="00DE3D15">
            <w:pPr>
              <w:pStyle w:val="Normal6a"/>
            </w:pPr>
            <w:r w:rsidRPr="0034134F">
              <w:rPr>
                <w:vertAlign w:val="superscript"/>
              </w:rPr>
              <w:t>5</w:t>
            </w:r>
            <w:r w:rsidRPr="0034134F">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 ELI: http://data.europa.eu/eli/dir/2008/115/oj).</w:t>
            </w:r>
          </w:p>
        </w:tc>
        <w:tc>
          <w:tcPr>
            <w:tcW w:w="4876" w:type="dxa"/>
            <w:tcBorders>
              <w:top w:val="nil"/>
              <w:left w:val="nil"/>
              <w:bottom w:val="nil"/>
              <w:right w:val="nil"/>
            </w:tcBorders>
          </w:tcPr>
          <w:p w14:paraId="749E1407" w14:textId="77777777" w:rsidR="008D2359" w:rsidRPr="0034134F" w:rsidRDefault="008D2359" w:rsidP="00DE3D15">
            <w:pPr>
              <w:pStyle w:val="Normal6a"/>
            </w:pPr>
            <w:r w:rsidRPr="0034134F">
              <w:rPr>
                <w:vertAlign w:val="superscript"/>
              </w:rPr>
              <w:t>5</w:t>
            </w:r>
            <w:r w:rsidRPr="0034134F">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 ELI: http://data.europa.eu/eli/dir/2008/115/oj).</w:t>
            </w:r>
          </w:p>
        </w:tc>
      </w:tr>
      <w:tr w:rsidR="008D2359" w:rsidRPr="0034134F" w14:paraId="1A3D7825" w14:textId="77777777" w:rsidTr="00DE3D15">
        <w:trPr>
          <w:jc w:val="center"/>
        </w:trPr>
        <w:tc>
          <w:tcPr>
            <w:tcW w:w="4876" w:type="dxa"/>
            <w:tcBorders>
              <w:top w:val="nil"/>
              <w:left w:val="nil"/>
              <w:bottom w:val="nil"/>
              <w:right w:val="nil"/>
            </w:tcBorders>
          </w:tcPr>
          <w:p w14:paraId="326F8948" w14:textId="77777777" w:rsidR="008D2359" w:rsidRPr="0034134F" w:rsidRDefault="008D2359" w:rsidP="00DE3D15">
            <w:pPr>
              <w:pStyle w:val="Normal6a"/>
            </w:pPr>
            <w:r w:rsidRPr="0034134F">
              <w:rPr>
                <w:b/>
                <w:i/>
                <w:vertAlign w:val="superscript"/>
              </w:rPr>
              <w:t>6</w:t>
            </w:r>
            <w:r w:rsidRPr="0034134F">
              <w:t xml:space="preserve"> </w:t>
            </w:r>
            <w:r w:rsidRPr="0034134F">
              <w:rPr>
                <w:b/>
                <w:i/>
              </w:rPr>
              <w:t>Voorstel voor een richtlijn van het Europees Parlement en de Raad over gemeenschappelijke normen en procedures in de lidstaten voor de terugkeer van onderdanen van derde landen die illegaal op hun grondgebied verblijven (herschikking) (2018/0329 (COD)) (COM(2018) 634 final van 12.9.2018).</w:t>
            </w:r>
          </w:p>
        </w:tc>
        <w:tc>
          <w:tcPr>
            <w:tcW w:w="4876" w:type="dxa"/>
            <w:tcBorders>
              <w:top w:val="nil"/>
              <w:left w:val="nil"/>
              <w:bottom w:val="nil"/>
              <w:right w:val="nil"/>
            </w:tcBorders>
          </w:tcPr>
          <w:p w14:paraId="7BF251EA" w14:textId="77777777" w:rsidR="008D2359" w:rsidRPr="0034134F" w:rsidRDefault="008D2359" w:rsidP="00DE3D15"/>
        </w:tc>
      </w:tr>
      <w:tr w:rsidR="008D2359" w:rsidRPr="0034134F" w14:paraId="43E45603" w14:textId="77777777" w:rsidTr="00DE3D15">
        <w:trPr>
          <w:jc w:val="center"/>
        </w:trPr>
        <w:tc>
          <w:tcPr>
            <w:tcW w:w="4876" w:type="dxa"/>
            <w:tcBorders>
              <w:top w:val="nil"/>
              <w:left w:val="nil"/>
              <w:bottom w:val="nil"/>
              <w:right w:val="nil"/>
            </w:tcBorders>
          </w:tcPr>
          <w:p w14:paraId="4336D9EA" w14:textId="77777777" w:rsidR="008D2359" w:rsidRPr="0034134F" w:rsidRDefault="008D2359" w:rsidP="00DE3D15">
            <w:pPr>
              <w:pStyle w:val="Normal6a"/>
            </w:pPr>
            <w:r w:rsidRPr="0034134F">
              <w:rPr>
                <w:b/>
                <w:i/>
                <w:vertAlign w:val="superscript"/>
              </w:rPr>
              <w:t>7</w:t>
            </w:r>
            <w:r w:rsidRPr="0034134F">
              <w:t xml:space="preserve"> </w:t>
            </w:r>
            <w:r w:rsidRPr="0034134F">
              <w:rPr>
                <w:b/>
                <w:i/>
              </w:rPr>
              <w:t xml:space="preserve">Aanbeveling (EU) 2017/2338 van de Commissie van 16 november 2017 tot vaststelling van een gemeenschappelijk “terugkeerhandboek” voor gebruik door de bevoegde autoriteiten van de lidstaten bij de uitvoering van </w:t>
            </w:r>
            <w:proofErr w:type="spellStart"/>
            <w:r w:rsidRPr="0034134F">
              <w:rPr>
                <w:b/>
                <w:i/>
              </w:rPr>
              <w:t>terugkeergerelateerde</w:t>
            </w:r>
            <w:proofErr w:type="spellEnd"/>
            <w:r w:rsidRPr="0034134F">
              <w:rPr>
                <w:b/>
                <w:i/>
              </w:rPr>
              <w:t xml:space="preserve"> taken (PB L 339 van 19.12.2017, blz. 83, ELI: http://data.europa.eu/eli/reco/2017/2338/oj).</w:t>
            </w:r>
          </w:p>
        </w:tc>
        <w:tc>
          <w:tcPr>
            <w:tcW w:w="4876" w:type="dxa"/>
            <w:tcBorders>
              <w:top w:val="nil"/>
              <w:left w:val="nil"/>
              <w:bottom w:val="nil"/>
              <w:right w:val="nil"/>
            </w:tcBorders>
          </w:tcPr>
          <w:p w14:paraId="2A52C1DF" w14:textId="77777777" w:rsidR="008D2359" w:rsidRPr="0034134F" w:rsidRDefault="008D2359" w:rsidP="00DE3D15"/>
        </w:tc>
      </w:tr>
      <w:tr w:rsidR="008D2359" w:rsidRPr="0034134F" w14:paraId="6BA9F4D2" w14:textId="77777777" w:rsidTr="00DE3D15">
        <w:trPr>
          <w:jc w:val="center"/>
        </w:trPr>
        <w:tc>
          <w:tcPr>
            <w:tcW w:w="4876" w:type="dxa"/>
            <w:tcBorders>
              <w:top w:val="nil"/>
              <w:left w:val="nil"/>
              <w:bottom w:val="nil"/>
              <w:right w:val="nil"/>
            </w:tcBorders>
          </w:tcPr>
          <w:p w14:paraId="29C48E4D" w14:textId="77777777" w:rsidR="008D2359" w:rsidRPr="0034134F" w:rsidRDefault="008D2359" w:rsidP="00DE3D15">
            <w:pPr>
              <w:pStyle w:val="Normal6a"/>
            </w:pPr>
            <w:r w:rsidRPr="0034134F">
              <w:rPr>
                <w:b/>
                <w:i/>
                <w:vertAlign w:val="superscript"/>
              </w:rPr>
              <w:t>8</w:t>
            </w:r>
            <w:r w:rsidRPr="0034134F">
              <w:t xml:space="preserve"> </w:t>
            </w:r>
            <w:r w:rsidRPr="0034134F">
              <w:rPr>
                <w:b/>
                <w:i/>
              </w:rPr>
              <w:t>Aanbeveling (EU) 2023/682 van de Commissie van 16 maart 2023 betreffende de wederzijdse erkenning van terugkeerbesluiten en het versnellen van terugkeer bij de uitvoering van Richtlijn 2008/115/EG (C/2023/1763) (PB L 86 van 24.3.2023, blz. 58, ELI: http://data.europa.eu/eli/reco/2023/682/oj).</w:t>
            </w:r>
          </w:p>
        </w:tc>
        <w:tc>
          <w:tcPr>
            <w:tcW w:w="4876" w:type="dxa"/>
            <w:tcBorders>
              <w:top w:val="nil"/>
              <w:left w:val="nil"/>
              <w:bottom w:val="nil"/>
              <w:right w:val="nil"/>
            </w:tcBorders>
          </w:tcPr>
          <w:p w14:paraId="7493F84F" w14:textId="77777777" w:rsidR="008D2359" w:rsidRPr="0034134F" w:rsidRDefault="008D2359" w:rsidP="00DE3D15"/>
        </w:tc>
      </w:tr>
    </w:tbl>
    <w:p w14:paraId="7221FB8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CBB186D" w14:textId="77777777" w:rsidR="008D2359" w:rsidRPr="0034134F" w:rsidRDefault="008D2359" w:rsidP="008D2359">
      <w:r w:rsidRPr="0034134F">
        <w:rPr>
          <w:rStyle w:val="HideTWBExt"/>
        </w:rPr>
        <w:t>&lt;/Amend&gt;</w:t>
      </w:r>
    </w:p>
    <w:p w14:paraId="09696B0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245</w:t>
      </w:r>
      <w:r w:rsidRPr="0034134F">
        <w:rPr>
          <w:rStyle w:val="HideTWBExt"/>
          <w:b w:val="0"/>
        </w:rPr>
        <w:t>&lt;/NumAm&gt;</w:t>
      </w:r>
    </w:p>
    <w:p w14:paraId="2C3C133C"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17BAABE8" w14:textId="77777777" w:rsidR="008D2359" w:rsidRPr="0034134F" w:rsidRDefault="008D2359" w:rsidP="008D2359">
      <w:pPr>
        <w:pStyle w:val="NormalBold"/>
      </w:pPr>
      <w:r w:rsidRPr="0034134F">
        <w:rPr>
          <w:rStyle w:val="HideTWBExt"/>
          <w:b w:val="0"/>
        </w:rPr>
        <w:t>&lt;/RepeatBlock-By&gt;</w:t>
      </w:r>
    </w:p>
    <w:p w14:paraId="6F61A53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00C2931" w14:textId="77777777" w:rsidR="008D2359" w:rsidRPr="0034134F" w:rsidRDefault="008D2359" w:rsidP="008D2359">
      <w:pPr>
        <w:pStyle w:val="NormalBold"/>
      </w:pPr>
      <w:r w:rsidRPr="0034134F">
        <w:rPr>
          <w:rStyle w:val="HideTWBExt"/>
          <w:b w:val="0"/>
        </w:rPr>
        <w:t>&lt;Article&gt;</w:t>
      </w:r>
      <w:r w:rsidRPr="0034134F">
        <w:t>Overweging 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74E1466" w14:textId="77777777" w:rsidTr="00DE3D15">
        <w:trPr>
          <w:trHeight w:hRule="exact" w:val="240"/>
          <w:jc w:val="center"/>
        </w:trPr>
        <w:tc>
          <w:tcPr>
            <w:tcW w:w="9752" w:type="dxa"/>
            <w:gridSpan w:val="2"/>
            <w:tcBorders>
              <w:top w:val="nil"/>
              <w:left w:val="nil"/>
              <w:bottom w:val="nil"/>
              <w:right w:val="nil"/>
            </w:tcBorders>
          </w:tcPr>
          <w:p w14:paraId="3D94FA2B" w14:textId="77777777" w:rsidR="008D2359" w:rsidRPr="0034134F" w:rsidRDefault="008D2359" w:rsidP="00DE3D15"/>
        </w:tc>
      </w:tr>
      <w:tr w:rsidR="008D2359" w:rsidRPr="0034134F" w14:paraId="12E81660" w14:textId="77777777" w:rsidTr="00DE3D15">
        <w:trPr>
          <w:trHeight w:val="240"/>
          <w:jc w:val="center"/>
        </w:trPr>
        <w:tc>
          <w:tcPr>
            <w:tcW w:w="4876" w:type="dxa"/>
            <w:tcBorders>
              <w:top w:val="nil"/>
              <w:left w:val="nil"/>
              <w:bottom w:val="nil"/>
              <w:right w:val="nil"/>
            </w:tcBorders>
          </w:tcPr>
          <w:p w14:paraId="2971393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7ABBFC0" w14:textId="77777777" w:rsidR="008D2359" w:rsidRPr="0034134F" w:rsidRDefault="008D2359" w:rsidP="00DE3D15">
            <w:pPr>
              <w:pStyle w:val="AmColumnHeading"/>
            </w:pPr>
            <w:r w:rsidRPr="0034134F">
              <w:t>Amendement</w:t>
            </w:r>
          </w:p>
        </w:tc>
      </w:tr>
      <w:tr w:rsidR="008D2359" w:rsidRPr="0034134F" w14:paraId="02296020" w14:textId="77777777" w:rsidTr="00DE3D15">
        <w:trPr>
          <w:jc w:val="center"/>
        </w:trPr>
        <w:tc>
          <w:tcPr>
            <w:tcW w:w="4876" w:type="dxa"/>
            <w:tcBorders>
              <w:top w:val="nil"/>
              <w:left w:val="nil"/>
              <w:bottom w:val="nil"/>
              <w:right w:val="nil"/>
            </w:tcBorders>
          </w:tcPr>
          <w:p w14:paraId="6CAF0A75" w14:textId="77777777" w:rsidR="008D2359" w:rsidRPr="0034134F" w:rsidRDefault="008D2359" w:rsidP="00DE3D15">
            <w:pPr>
              <w:pStyle w:val="Normal6a"/>
            </w:pPr>
            <w:r w:rsidRPr="0034134F">
              <w:t>(7)</w:t>
            </w:r>
            <w:r w:rsidRPr="0034134F">
              <w:tab/>
              <w:t xml:space="preserve">De Unie en haar lidstaten hebben hun inspanningen om het terugkeerbeleid doeltreffender te maken opgevoerd. Ondanks deze inspanningen </w:t>
            </w:r>
            <w:r w:rsidRPr="0034134F">
              <w:rPr>
                <w:b/>
                <w:i/>
              </w:rPr>
              <w:t>sluit</w:t>
            </w:r>
            <w:r w:rsidRPr="0034134F">
              <w:t xml:space="preserve"> het bestaande rechtskader, dat bestaat uit Richtlijn 2001/40/EG van de Raad</w:t>
            </w:r>
            <w:r w:rsidRPr="0034134F">
              <w:rPr>
                <w:b/>
                <w:i/>
                <w:vertAlign w:val="superscript"/>
              </w:rPr>
              <w:t>4</w:t>
            </w:r>
            <w:r w:rsidRPr="0034134F">
              <w:t xml:space="preserve"> en Richtlijn 2008/115/EG van het Europees Parlement en de Raad</w:t>
            </w:r>
            <w:r w:rsidRPr="0034134F">
              <w:rPr>
                <w:b/>
                <w:i/>
                <w:vertAlign w:val="superscript"/>
              </w:rPr>
              <w:t>5</w:t>
            </w:r>
            <w:r w:rsidRPr="0034134F">
              <w:t xml:space="preserve">, </w:t>
            </w:r>
            <w:r w:rsidRPr="0034134F">
              <w:rPr>
                <w:b/>
                <w:i/>
              </w:rPr>
              <w:t>niet langer aan bij de behoeften van het migratiebeleid van de Unie</w:t>
            </w:r>
            <w:r w:rsidRPr="0034134F">
              <w:t xml:space="preserve">. Sinds de vaststelling van Richtlijn 2008/115/EG in 2008 is zowel de ruimte van vrijheid, veiligheid en recht als het migratiebeleid van de Unie aanzienlijk geëvolueerd. In het EU-recht op het gebied van migratie heeft zich een verschuiving voorgedaan van het vaststellen van wetgeving met minimumnormen naar het dichter bij elkaar brengen van de praktijken van de lidstaten. </w:t>
            </w:r>
            <w:r w:rsidRPr="0034134F">
              <w:rPr>
                <w:b/>
                <w:i/>
              </w:rPr>
              <w:t>In 2018 heeft de Commissie met het voorstel tot herschikking van de terugkeerrichtlijn</w:t>
            </w:r>
            <w:r w:rsidRPr="0034134F">
              <w:rPr>
                <w:b/>
                <w:i/>
                <w:vertAlign w:val="superscript"/>
              </w:rPr>
              <w:t>6</w:t>
            </w:r>
            <w:r w:rsidRPr="0034134F">
              <w:t xml:space="preserve"> </w:t>
            </w:r>
            <w:r w:rsidRPr="0034134F">
              <w:rPr>
                <w:b/>
                <w:i/>
              </w:rPr>
              <w:t>een poging ondernomen om de terugkeerregels te hervormen. De Commissie heeft ook geprobeerd om</w:t>
            </w:r>
            <w:r w:rsidRPr="0034134F">
              <w:t xml:space="preserve"> door middel van </w:t>
            </w:r>
            <w:r w:rsidRPr="0034134F">
              <w:rPr>
                <w:b/>
                <w:i/>
              </w:rPr>
              <w:t>de Aanbevelingen (EU) 2017/2338</w:t>
            </w:r>
            <w:r w:rsidRPr="0034134F">
              <w:rPr>
                <w:b/>
                <w:i/>
                <w:vertAlign w:val="superscript"/>
              </w:rPr>
              <w:t>7</w:t>
            </w:r>
            <w:r w:rsidRPr="0034134F">
              <w:t xml:space="preserve"> </w:t>
            </w:r>
            <w:r w:rsidRPr="0034134F">
              <w:rPr>
                <w:b/>
                <w:i/>
              </w:rPr>
              <w:t>en (EU) 2023/682</w:t>
            </w:r>
            <w:r w:rsidRPr="0034134F">
              <w:rPr>
                <w:b/>
                <w:i/>
                <w:vertAlign w:val="superscript"/>
              </w:rPr>
              <w:t>8</w:t>
            </w:r>
            <w:r w:rsidRPr="0034134F">
              <w:t xml:space="preserve"> </w:t>
            </w:r>
            <w:r w:rsidRPr="0034134F">
              <w:rPr>
                <w:b/>
                <w:i/>
              </w:rPr>
              <w:t>de lidstaten te ondersteunen bij het gebruik van de flexibiliteit die Richtlijn 2008/115/EG biedt</w:t>
            </w:r>
            <w:r w:rsidRPr="0034134F">
              <w:t xml:space="preserve">. </w:t>
            </w:r>
            <w:r w:rsidRPr="0034134F">
              <w:rPr>
                <w:b/>
                <w:i/>
              </w:rPr>
              <w:t>Desondanks zijn de grenzen van het huidige rechtskader intussen bereikt.</w:t>
            </w:r>
          </w:p>
        </w:tc>
        <w:tc>
          <w:tcPr>
            <w:tcW w:w="4876" w:type="dxa"/>
            <w:tcBorders>
              <w:top w:val="nil"/>
              <w:left w:val="nil"/>
              <w:bottom w:val="nil"/>
              <w:right w:val="nil"/>
            </w:tcBorders>
          </w:tcPr>
          <w:p w14:paraId="12312371" w14:textId="77777777" w:rsidR="008D2359" w:rsidRPr="0034134F" w:rsidRDefault="008D2359" w:rsidP="00DE3D15">
            <w:pPr>
              <w:pStyle w:val="Normal6a"/>
            </w:pPr>
            <w:r w:rsidRPr="0034134F">
              <w:t>(7)</w:t>
            </w:r>
            <w:r w:rsidRPr="0034134F">
              <w:tab/>
              <w:t xml:space="preserve">De Unie en haar lidstaten hebben hun inspanningen om het terugkeerbeleid doeltreffender te maken opgevoerd. Ondanks deze inspanningen </w:t>
            </w:r>
            <w:r w:rsidRPr="0034134F">
              <w:rPr>
                <w:b/>
                <w:i/>
              </w:rPr>
              <w:t>verschillen de uitvoering en naleving van</w:t>
            </w:r>
            <w:r w:rsidRPr="0034134F">
              <w:t xml:space="preserve"> het bestaande rechtskader, dat bestaat uit Richtlijn 2001/40/EG van de Raad en Richtlijn 2008/115/EG van het Europees Parlement en de Raad, </w:t>
            </w:r>
            <w:r w:rsidRPr="0034134F">
              <w:rPr>
                <w:b/>
                <w:i/>
              </w:rPr>
              <w:t>van lidstaat tot lidstaat</w:t>
            </w:r>
            <w:r w:rsidRPr="0034134F">
              <w:t xml:space="preserve">. Sinds de vaststelling van Richtlijn 2008/115/EG in 2008 is zowel de ruimte van vrijheid, veiligheid en recht als het migratiebeleid van de Unie aanzienlijk geëvolueerd. In het EU-recht op het gebied van migratie heeft zich een verschuiving voorgedaan van het vaststellen van wetgeving met minimumnormen naar het dichter bij elkaar brengen van de praktijken van de lidstaten. </w:t>
            </w:r>
            <w:r w:rsidRPr="0034134F">
              <w:rPr>
                <w:b/>
                <w:i/>
              </w:rPr>
              <w:t>Verdere harmonisatie</w:t>
            </w:r>
            <w:r w:rsidRPr="0034134F">
              <w:t xml:space="preserve"> door middel van </w:t>
            </w:r>
            <w:r w:rsidRPr="0034134F">
              <w:rPr>
                <w:b/>
                <w:i/>
              </w:rPr>
              <w:t>een verordening is derhalve passend</w:t>
            </w:r>
            <w:r w:rsidRPr="0034134F">
              <w:t>.</w:t>
            </w:r>
          </w:p>
        </w:tc>
      </w:tr>
      <w:tr w:rsidR="008D2359" w:rsidRPr="0034134F" w14:paraId="6F6E1C12" w14:textId="77777777" w:rsidTr="00DE3D15">
        <w:trPr>
          <w:jc w:val="center"/>
        </w:trPr>
        <w:tc>
          <w:tcPr>
            <w:tcW w:w="4876" w:type="dxa"/>
            <w:tcBorders>
              <w:top w:val="nil"/>
              <w:left w:val="nil"/>
              <w:bottom w:val="nil"/>
              <w:right w:val="nil"/>
            </w:tcBorders>
          </w:tcPr>
          <w:p w14:paraId="08595656"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6651E940" w14:textId="77777777" w:rsidR="008D2359" w:rsidRPr="0034134F" w:rsidRDefault="008D2359" w:rsidP="00DE3D15"/>
        </w:tc>
      </w:tr>
      <w:tr w:rsidR="008D2359" w:rsidRPr="0034134F" w14:paraId="5BA5805A" w14:textId="77777777" w:rsidTr="00DE3D15">
        <w:trPr>
          <w:jc w:val="center"/>
        </w:trPr>
        <w:tc>
          <w:tcPr>
            <w:tcW w:w="4876" w:type="dxa"/>
            <w:tcBorders>
              <w:top w:val="nil"/>
              <w:left w:val="nil"/>
              <w:bottom w:val="nil"/>
              <w:right w:val="nil"/>
            </w:tcBorders>
          </w:tcPr>
          <w:p w14:paraId="6E37DBAB" w14:textId="77777777" w:rsidR="008D2359" w:rsidRPr="0034134F" w:rsidRDefault="008D2359" w:rsidP="00DE3D15">
            <w:pPr>
              <w:pStyle w:val="Normal6a"/>
            </w:pPr>
            <w:r w:rsidRPr="0034134F">
              <w:rPr>
                <w:b/>
                <w:i/>
                <w:vertAlign w:val="superscript"/>
              </w:rPr>
              <w:t>4</w:t>
            </w:r>
            <w:r w:rsidRPr="0034134F">
              <w:t xml:space="preserve"> </w:t>
            </w:r>
            <w:r w:rsidRPr="0034134F">
              <w:rPr>
                <w:b/>
                <w:i/>
              </w:rPr>
              <w:t>Verordening (EU) 2024/1351 van het Europees Parlement en de Raad van 14 mei 2024 betreffende asiel- en migratiebeheer, tot wijziging van de Verordeningen (EU) 2021/1147 en (EU) 2021/1060 en tot intrekking van Verordening (EU) nr. 604/2013 (PB L, 2024/1351, 22.5.2024).</w:t>
            </w:r>
          </w:p>
        </w:tc>
        <w:tc>
          <w:tcPr>
            <w:tcW w:w="4876" w:type="dxa"/>
            <w:tcBorders>
              <w:top w:val="nil"/>
              <w:left w:val="nil"/>
              <w:bottom w:val="nil"/>
              <w:right w:val="nil"/>
            </w:tcBorders>
          </w:tcPr>
          <w:p w14:paraId="6FF31625" w14:textId="77777777" w:rsidR="008D2359" w:rsidRPr="0034134F" w:rsidRDefault="008D2359" w:rsidP="00DE3D15"/>
        </w:tc>
      </w:tr>
      <w:tr w:rsidR="008D2359" w:rsidRPr="0034134F" w14:paraId="784064B8" w14:textId="77777777" w:rsidTr="00DE3D15">
        <w:trPr>
          <w:jc w:val="center"/>
        </w:trPr>
        <w:tc>
          <w:tcPr>
            <w:tcW w:w="4876" w:type="dxa"/>
            <w:tcBorders>
              <w:top w:val="nil"/>
              <w:left w:val="nil"/>
              <w:bottom w:val="nil"/>
              <w:right w:val="nil"/>
            </w:tcBorders>
          </w:tcPr>
          <w:p w14:paraId="7739E0B9" w14:textId="77777777" w:rsidR="008D2359" w:rsidRPr="0034134F" w:rsidRDefault="008D2359" w:rsidP="00DE3D15">
            <w:pPr>
              <w:pStyle w:val="Normal6a"/>
            </w:pPr>
            <w:r w:rsidRPr="0034134F">
              <w:rPr>
                <w:b/>
                <w:i/>
                <w:vertAlign w:val="superscript"/>
              </w:rPr>
              <w:t>5</w:t>
            </w:r>
            <w:r w:rsidRPr="0034134F">
              <w:t xml:space="preserve"> </w:t>
            </w:r>
            <w:r w:rsidRPr="0034134F">
              <w:rPr>
                <w:b/>
                <w:i/>
              </w:rPr>
              <w:t>Richtlijn 2008/115/EG van het Europees Parlement en de Raad van 16 december 2008 over gemeenschappelijke normen en procedures in de lidstaten voor de terugkeer van onderdanen van derde landen die illegaal op hun grondgebied verblijven (PB L 348 van 24.12.2008, blz. 98, ELI: http://data.europa.eu/eli/dir/2008/115/oj).</w:t>
            </w:r>
          </w:p>
        </w:tc>
        <w:tc>
          <w:tcPr>
            <w:tcW w:w="4876" w:type="dxa"/>
            <w:tcBorders>
              <w:top w:val="nil"/>
              <w:left w:val="nil"/>
              <w:bottom w:val="nil"/>
              <w:right w:val="nil"/>
            </w:tcBorders>
          </w:tcPr>
          <w:p w14:paraId="026F05DB" w14:textId="77777777" w:rsidR="008D2359" w:rsidRPr="0034134F" w:rsidRDefault="008D2359" w:rsidP="00DE3D15"/>
        </w:tc>
      </w:tr>
      <w:tr w:rsidR="008D2359" w:rsidRPr="0034134F" w14:paraId="51F3B1AF" w14:textId="77777777" w:rsidTr="00DE3D15">
        <w:trPr>
          <w:jc w:val="center"/>
        </w:trPr>
        <w:tc>
          <w:tcPr>
            <w:tcW w:w="4876" w:type="dxa"/>
            <w:tcBorders>
              <w:top w:val="nil"/>
              <w:left w:val="nil"/>
              <w:bottom w:val="nil"/>
              <w:right w:val="nil"/>
            </w:tcBorders>
          </w:tcPr>
          <w:p w14:paraId="5964CF98" w14:textId="77777777" w:rsidR="008D2359" w:rsidRPr="0034134F" w:rsidRDefault="008D2359" w:rsidP="00DE3D15">
            <w:pPr>
              <w:pStyle w:val="Normal6a"/>
            </w:pPr>
            <w:r w:rsidRPr="0034134F">
              <w:rPr>
                <w:b/>
                <w:i/>
                <w:vertAlign w:val="superscript"/>
              </w:rPr>
              <w:t>6</w:t>
            </w:r>
            <w:r w:rsidRPr="0034134F">
              <w:t xml:space="preserve"> </w:t>
            </w:r>
            <w:r w:rsidRPr="0034134F">
              <w:rPr>
                <w:b/>
                <w:i/>
              </w:rPr>
              <w:t>Voorstel voor een richtlijn van het Europees Parlement en de Raad over gemeenschappelijke normen en procedures in de lidstaten voor de terugkeer van onderdanen van derde landen die illegaal op hun grondgebied verblijven (herschikking) (2018/0329 (COD)) (COM(2018) 634 final van 12.9.2018).</w:t>
            </w:r>
          </w:p>
        </w:tc>
        <w:tc>
          <w:tcPr>
            <w:tcW w:w="4876" w:type="dxa"/>
            <w:tcBorders>
              <w:top w:val="nil"/>
              <w:left w:val="nil"/>
              <w:bottom w:val="nil"/>
              <w:right w:val="nil"/>
            </w:tcBorders>
          </w:tcPr>
          <w:p w14:paraId="0B7CE897" w14:textId="77777777" w:rsidR="008D2359" w:rsidRPr="0034134F" w:rsidRDefault="008D2359" w:rsidP="00DE3D15"/>
        </w:tc>
      </w:tr>
      <w:tr w:rsidR="008D2359" w:rsidRPr="0034134F" w14:paraId="4415FB0C" w14:textId="77777777" w:rsidTr="00DE3D15">
        <w:trPr>
          <w:jc w:val="center"/>
        </w:trPr>
        <w:tc>
          <w:tcPr>
            <w:tcW w:w="4876" w:type="dxa"/>
            <w:tcBorders>
              <w:top w:val="nil"/>
              <w:left w:val="nil"/>
              <w:bottom w:val="nil"/>
              <w:right w:val="nil"/>
            </w:tcBorders>
          </w:tcPr>
          <w:p w14:paraId="0CF475B2" w14:textId="77777777" w:rsidR="008D2359" w:rsidRPr="0034134F" w:rsidRDefault="008D2359" w:rsidP="00DE3D15">
            <w:pPr>
              <w:pStyle w:val="Normal6a"/>
            </w:pPr>
            <w:r w:rsidRPr="0034134F">
              <w:rPr>
                <w:b/>
                <w:i/>
                <w:vertAlign w:val="superscript"/>
              </w:rPr>
              <w:t>7</w:t>
            </w:r>
            <w:r w:rsidRPr="0034134F">
              <w:t xml:space="preserve"> </w:t>
            </w:r>
            <w:r w:rsidRPr="0034134F">
              <w:rPr>
                <w:b/>
                <w:i/>
              </w:rPr>
              <w:t xml:space="preserve">Aanbeveling (EU) 2017/2338 van de Commissie van 16 november 2017 tot vaststelling van een gemeenschappelijk “terugkeerhandboek” voor gebruik door de bevoegde autoriteiten van de lidstaten bij de uitvoering van </w:t>
            </w:r>
            <w:proofErr w:type="spellStart"/>
            <w:r w:rsidRPr="0034134F">
              <w:rPr>
                <w:b/>
                <w:i/>
              </w:rPr>
              <w:t>terugkeergerelateerde</w:t>
            </w:r>
            <w:proofErr w:type="spellEnd"/>
            <w:r w:rsidRPr="0034134F">
              <w:rPr>
                <w:b/>
                <w:i/>
              </w:rPr>
              <w:t xml:space="preserve"> taken (PB L 339 van 19.12.2017, blz. 83, ELI: http://data.europa.eu/eli/reco/2017/2338/oj).</w:t>
            </w:r>
          </w:p>
        </w:tc>
        <w:tc>
          <w:tcPr>
            <w:tcW w:w="4876" w:type="dxa"/>
            <w:tcBorders>
              <w:top w:val="nil"/>
              <w:left w:val="nil"/>
              <w:bottom w:val="nil"/>
              <w:right w:val="nil"/>
            </w:tcBorders>
          </w:tcPr>
          <w:p w14:paraId="1953EF74" w14:textId="77777777" w:rsidR="008D2359" w:rsidRPr="0034134F" w:rsidRDefault="008D2359" w:rsidP="00DE3D15"/>
        </w:tc>
      </w:tr>
      <w:tr w:rsidR="008D2359" w:rsidRPr="0034134F" w14:paraId="15E54892" w14:textId="77777777" w:rsidTr="00DE3D15">
        <w:trPr>
          <w:jc w:val="center"/>
        </w:trPr>
        <w:tc>
          <w:tcPr>
            <w:tcW w:w="4876" w:type="dxa"/>
            <w:tcBorders>
              <w:top w:val="nil"/>
              <w:left w:val="nil"/>
              <w:bottom w:val="nil"/>
              <w:right w:val="nil"/>
            </w:tcBorders>
          </w:tcPr>
          <w:p w14:paraId="1A4CE742" w14:textId="77777777" w:rsidR="008D2359" w:rsidRPr="0034134F" w:rsidRDefault="008D2359" w:rsidP="00DE3D15">
            <w:pPr>
              <w:pStyle w:val="Normal6a"/>
            </w:pPr>
            <w:r w:rsidRPr="0034134F">
              <w:rPr>
                <w:b/>
                <w:i/>
                <w:vertAlign w:val="superscript"/>
              </w:rPr>
              <w:t>8</w:t>
            </w:r>
            <w:r w:rsidRPr="0034134F">
              <w:t xml:space="preserve"> </w:t>
            </w:r>
            <w:r w:rsidRPr="0034134F">
              <w:rPr>
                <w:b/>
                <w:i/>
              </w:rPr>
              <w:t>Aanbeveling (EU) 2023/682 van de Commissie van 16 maart 2023 betreffende de wederzijdse erkenning van terugkeerbesluiten en het versnellen van terugkeer bij de uitvoering van Richtlijn 2008/115/EG (C/2023/1763) (PB L 86 van 24.3.2023, blz. 58, ELI: http://data.europa.eu/eli/reco/2023/682/oj).</w:t>
            </w:r>
          </w:p>
        </w:tc>
        <w:tc>
          <w:tcPr>
            <w:tcW w:w="4876" w:type="dxa"/>
            <w:tcBorders>
              <w:top w:val="nil"/>
              <w:left w:val="nil"/>
              <w:bottom w:val="nil"/>
              <w:right w:val="nil"/>
            </w:tcBorders>
          </w:tcPr>
          <w:p w14:paraId="13509809" w14:textId="77777777" w:rsidR="008D2359" w:rsidRPr="0034134F" w:rsidRDefault="008D2359" w:rsidP="00DE3D15"/>
        </w:tc>
      </w:tr>
    </w:tbl>
    <w:p w14:paraId="181DBE7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820A243" w14:textId="77777777" w:rsidR="008D2359" w:rsidRPr="0034134F" w:rsidRDefault="008D2359" w:rsidP="008D2359">
      <w:r w:rsidRPr="0034134F">
        <w:rPr>
          <w:rStyle w:val="HideTWBExt"/>
        </w:rPr>
        <w:t>&lt;/Amend&gt;</w:t>
      </w:r>
    </w:p>
    <w:p w14:paraId="172143A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246</w:t>
      </w:r>
      <w:r w:rsidRPr="0034134F">
        <w:rPr>
          <w:rStyle w:val="HideTWBExt"/>
          <w:b w:val="0"/>
        </w:rPr>
        <w:t>&lt;/NumAm&gt;</w:t>
      </w:r>
    </w:p>
    <w:p w14:paraId="722CC7F0"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3AFF2877" w14:textId="77777777" w:rsidR="008D2359" w:rsidRPr="0034134F" w:rsidRDefault="008D2359" w:rsidP="008D2359">
      <w:pPr>
        <w:pStyle w:val="NormalBold"/>
      </w:pPr>
      <w:r w:rsidRPr="0034134F">
        <w:rPr>
          <w:rStyle w:val="HideTWBExt"/>
          <w:b w:val="0"/>
        </w:rPr>
        <w:t>&lt;/RepeatBlock-By&gt;</w:t>
      </w:r>
    </w:p>
    <w:p w14:paraId="69C034D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DB74318"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AD8F8DE" w14:textId="77777777" w:rsidTr="00DE3D15">
        <w:trPr>
          <w:trHeight w:hRule="exact" w:val="240"/>
          <w:jc w:val="center"/>
        </w:trPr>
        <w:tc>
          <w:tcPr>
            <w:tcW w:w="9752" w:type="dxa"/>
            <w:gridSpan w:val="2"/>
            <w:tcBorders>
              <w:top w:val="nil"/>
              <w:left w:val="nil"/>
              <w:bottom w:val="nil"/>
              <w:right w:val="nil"/>
            </w:tcBorders>
          </w:tcPr>
          <w:p w14:paraId="4A95AB49" w14:textId="77777777" w:rsidR="008D2359" w:rsidRPr="0034134F" w:rsidRDefault="008D2359" w:rsidP="00DE3D15"/>
        </w:tc>
      </w:tr>
      <w:tr w:rsidR="008D2359" w:rsidRPr="0034134F" w14:paraId="3445643E" w14:textId="77777777" w:rsidTr="00DE3D15">
        <w:trPr>
          <w:trHeight w:val="240"/>
          <w:jc w:val="center"/>
        </w:trPr>
        <w:tc>
          <w:tcPr>
            <w:tcW w:w="4876" w:type="dxa"/>
            <w:tcBorders>
              <w:top w:val="nil"/>
              <w:left w:val="nil"/>
              <w:bottom w:val="nil"/>
              <w:right w:val="nil"/>
            </w:tcBorders>
          </w:tcPr>
          <w:p w14:paraId="20D0455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100518C" w14:textId="77777777" w:rsidR="008D2359" w:rsidRPr="0034134F" w:rsidRDefault="008D2359" w:rsidP="00DE3D15">
            <w:pPr>
              <w:pStyle w:val="AmColumnHeading"/>
            </w:pPr>
            <w:r w:rsidRPr="0034134F">
              <w:t>Amendement</w:t>
            </w:r>
          </w:p>
        </w:tc>
      </w:tr>
      <w:tr w:rsidR="008D2359" w:rsidRPr="0034134F" w14:paraId="71D0C992" w14:textId="77777777" w:rsidTr="00DE3D15">
        <w:trPr>
          <w:jc w:val="center"/>
        </w:trPr>
        <w:tc>
          <w:tcPr>
            <w:tcW w:w="4876" w:type="dxa"/>
            <w:tcBorders>
              <w:top w:val="nil"/>
              <w:left w:val="nil"/>
              <w:bottom w:val="nil"/>
              <w:right w:val="nil"/>
            </w:tcBorders>
          </w:tcPr>
          <w:p w14:paraId="65236614" w14:textId="77777777" w:rsidR="008D2359" w:rsidRPr="0034134F" w:rsidRDefault="008D2359" w:rsidP="00DE3D15">
            <w:pPr>
              <w:pStyle w:val="Normal6a"/>
            </w:pPr>
            <w:r w:rsidRPr="0034134F">
              <w:t>(8)</w:t>
            </w:r>
            <w:r w:rsidRPr="0034134F">
              <w:tab/>
            </w:r>
            <w:r w:rsidRPr="0034134F">
              <w:rPr>
                <w:b/>
                <w:i/>
              </w:rPr>
              <w:t>Om te waarborgen dat onderdanen van derde landen die niet of niet langer voldoen aan de voorwaarden voor binnenkomst, verblijf of vestiging op het grondgebied van</w:t>
            </w:r>
            <w:r w:rsidRPr="0034134F">
              <w:t xml:space="preserve"> de lidstaten</w:t>
            </w:r>
            <w:r w:rsidRPr="0034134F">
              <w:rPr>
                <w:b/>
                <w:i/>
              </w:rPr>
              <w:t>,</w:t>
            </w:r>
            <w:r w:rsidRPr="0034134F">
              <w:t xml:space="preserve"> op humane wijze en met volledige eerbiediging van </w:t>
            </w:r>
            <w:r w:rsidRPr="0034134F">
              <w:rPr>
                <w:b/>
                <w:i/>
              </w:rPr>
              <w:t>de</w:t>
            </w:r>
            <w:r w:rsidRPr="0034134F">
              <w:t xml:space="preserve"> grondrechten en het internationale recht worden gerepatrieerd, </w:t>
            </w:r>
            <w:r w:rsidRPr="0034134F">
              <w:rPr>
                <w:b/>
                <w:i/>
              </w:rPr>
              <w:t>moet een gemeenschappelijke terugkeerprocedure worden opgezet die blijkt geeft van billijkheid en daadkracht</w:t>
            </w:r>
            <w:r w:rsidRPr="0034134F">
              <w:t xml:space="preserve">. Duidelijke </w:t>
            </w:r>
            <w:r w:rsidRPr="0034134F">
              <w:rPr>
                <w:b/>
                <w:i/>
              </w:rPr>
              <w:t>en</w:t>
            </w:r>
            <w:r w:rsidRPr="0034134F">
              <w:t xml:space="preserve"> transparante regels </w:t>
            </w:r>
            <w:r w:rsidRPr="0034134F">
              <w:rPr>
                <w:b/>
                <w:i/>
              </w:rPr>
              <w:t>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r w:rsidRPr="0034134F">
              <w:t>.</w:t>
            </w:r>
          </w:p>
        </w:tc>
        <w:tc>
          <w:tcPr>
            <w:tcW w:w="4876" w:type="dxa"/>
            <w:tcBorders>
              <w:top w:val="nil"/>
              <w:left w:val="nil"/>
              <w:bottom w:val="nil"/>
              <w:right w:val="nil"/>
            </w:tcBorders>
          </w:tcPr>
          <w:p w14:paraId="1A0FF904" w14:textId="77777777" w:rsidR="008D2359" w:rsidRPr="0034134F" w:rsidRDefault="008D2359" w:rsidP="00DE3D15">
            <w:pPr>
              <w:pStyle w:val="Normal6a"/>
            </w:pPr>
            <w:r w:rsidRPr="0034134F">
              <w:t>(8)</w:t>
            </w:r>
            <w:r w:rsidRPr="0034134F">
              <w:tab/>
              <w:t xml:space="preserve">De lidstaten </w:t>
            </w:r>
            <w:r w:rsidRPr="0034134F">
              <w:rPr>
                <w:b/>
                <w:i/>
              </w:rPr>
              <w:t>mogen niet worden verplicht een terugkeerbeleid vast te stellen en uit te voeren. Indien een lidstaat besluit dit wel te doen, moet zijn terugkeerbeleid een uitsluitend vrijwillig karakter hebben en gebaseerd zijn op gemeenschappelijke normen, zodat mensen</w:t>
            </w:r>
            <w:r w:rsidRPr="0034134F">
              <w:t xml:space="preserve"> op humane wijze en met volledige eerbiediging van </w:t>
            </w:r>
            <w:r w:rsidRPr="0034134F">
              <w:rPr>
                <w:b/>
                <w:i/>
              </w:rPr>
              <w:t>hun</w:t>
            </w:r>
            <w:r w:rsidRPr="0034134F">
              <w:t xml:space="preserve"> grondrechten </w:t>
            </w:r>
            <w:r w:rsidRPr="0034134F">
              <w:rPr>
                <w:b/>
                <w:i/>
              </w:rPr>
              <w:t>en waardigheid</w:t>
            </w:r>
            <w:r w:rsidRPr="0034134F">
              <w:t xml:space="preserve"> en het internationale recht worden gerepatrieerd, </w:t>
            </w:r>
            <w:r w:rsidRPr="0034134F">
              <w:rPr>
                <w:b/>
                <w:i/>
              </w:rPr>
              <w:t>met inbegrip van de verplichtingen op het gebied van de bescherming van vluchtelingen, de bescherming van de rechten van het kind, de bescherming van staatlozen en andere mensenrechten</w:t>
            </w:r>
            <w:r w:rsidRPr="0034134F">
              <w:t xml:space="preserve">. </w:t>
            </w:r>
            <w:r w:rsidRPr="0034134F">
              <w:rPr>
                <w:b/>
                <w:i/>
              </w:rPr>
              <w:t>Daartoe moeten</w:t>
            </w:r>
            <w:r w:rsidRPr="0034134F">
              <w:t xml:space="preserve"> duidelijke</w:t>
            </w:r>
            <w:r w:rsidRPr="0034134F">
              <w:rPr>
                <w:b/>
                <w:i/>
              </w:rPr>
              <w:t>,</w:t>
            </w:r>
            <w:r w:rsidRPr="0034134F">
              <w:t xml:space="preserve"> transparante </w:t>
            </w:r>
            <w:r w:rsidRPr="0034134F">
              <w:rPr>
                <w:b/>
                <w:i/>
              </w:rPr>
              <w:t>en op rechten gebaseerde</w:t>
            </w:r>
            <w:r w:rsidRPr="0034134F">
              <w:t xml:space="preserve"> regels </w:t>
            </w:r>
            <w:r w:rsidRPr="0034134F">
              <w:rPr>
                <w:b/>
                <w:i/>
              </w:rPr>
              <w:t>worden vastgesteld</w:t>
            </w:r>
            <w:r w:rsidRPr="0034134F">
              <w:t>.</w:t>
            </w:r>
          </w:p>
        </w:tc>
      </w:tr>
    </w:tbl>
    <w:p w14:paraId="71D1CBF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889B797" w14:textId="77777777" w:rsidR="008D2359" w:rsidRPr="0034134F" w:rsidRDefault="008D2359" w:rsidP="008D2359">
      <w:r w:rsidRPr="0034134F">
        <w:rPr>
          <w:rStyle w:val="HideTWBExt"/>
        </w:rPr>
        <w:t>&lt;/Amend&gt;</w:t>
      </w:r>
    </w:p>
    <w:p w14:paraId="62BB8E4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247</w:t>
      </w:r>
      <w:r w:rsidRPr="0034134F">
        <w:rPr>
          <w:rStyle w:val="HideTWBExt"/>
          <w:b w:val="0"/>
        </w:rPr>
        <w:t>&lt;/NumAm&gt;</w:t>
      </w:r>
    </w:p>
    <w:p w14:paraId="504D1DF1"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39828795" w14:textId="77777777" w:rsidR="008D2359" w:rsidRPr="0034134F" w:rsidRDefault="008D2359" w:rsidP="008D2359">
      <w:pPr>
        <w:pStyle w:val="NormalBold"/>
      </w:pPr>
      <w:r w:rsidRPr="0034134F">
        <w:rPr>
          <w:rStyle w:val="HideTWBExt"/>
          <w:b w:val="0"/>
        </w:rPr>
        <w:t>&lt;/RepeatBlock-By&gt;</w:t>
      </w:r>
    </w:p>
    <w:p w14:paraId="5F98419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F18E4E4"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0581FC3" w14:textId="77777777" w:rsidTr="00DE3D15">
        <w:trPr>
          <w:trHeight w:hRule="exact" w:val="240"/>
          <w:jc w:val="center"/>
        </w:trPr>
        <w:tc>
          <w:tcPr>
            <w:tcW w:w="9752" w:type="dxa"/>
            <w:gridSpan w:val="2"/>
            <w:tcBorders>
              <w:top w:val="nil"/>
              <w:left w:val="nil"/>
              <w:bottom w:val="nil"/>
              <w:right w:val="nil"/>
            </w:tcBorders>
          </w:tcPr>
          <w:p w14:paraId="2911F105" w14:textId="77777777" w:rsidR="008D2359" w:rsidRPr="0034134F" w:rsidRDefault="008D2359" w:rsidP="00DE3D15"/>
        </w:tc>
      </w:tr>
      <w:tr w:rsidR="008D2359" w:rsidRPr="0034134F" w14:paraId="33246A3A" w14:textId="77777777" w:rsidTr="00DE3D15">
        <w:trPr>
          <w:trHeight w:val="240"/>
          <w:jc w:val="center"/>
        </w:trPr>
        <w:tc>
          <w:tcPr>
            <w:tcW w:w="4876" w:type="dxa"/>
            <w:tcBorders>
              <w:top w:val="nil"/>
              <w:left w:val="nil"/>
              <w:bottom w:val="nil"/>
              <w:right w:val="nil"/>
            </w:tcBorders>
          </w:tcPr>
          <w:p w14:paraId="3FC7589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D9EE0D6" w14:textId="77777777" w:rsidR="008D2359" w:rsidRPr="0034134F" w:rsidRDefault="008D2359" w:rsidP="00DE3D15">
            <w:pPr>
              <w:pStyle w:val="AmColumnHeading"/>
            </w:pPr>
            <w:r w:rsidRPr="0034134F">
              <w:t>Amendement</w:t>
            </w:r>
          </w:p>
        </w:tc>
      </w:tr>
      <w:tr w:rsidR="008D2359" w:rsidRPr="0034134F" w14:paraId="3DAA4071" w14:textId="77777777" w:rsidTr="00DE3D15">
        <w:trPr>
          <w:jc w:val="center"/>
        </w:trPr>
        <w:tc>
          <w:tcPr>
            <w:tcW w:w="4876" w:type="dxa"/>
            <w:tcBorders>
              <w:top w:val="nil"/>
              <w:left w:val="nil"/>
              <w:bottom w:val="nil"/>
              <w:right w:val="nil"/>
            </w:tcBorders>
          </w:tcPr>
          <w:p w14:paraId="170C0FE9"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en met volledige eerbiediging van de grondrechten en het internationale recht worden gerepatrieerd, moet een gemeenschappelijke terugkeerprocedure worden opgezet die blijkt geeft van </w:t>
            </w:r>
            <w:r w:rsidRPr="0034134F">
              <w:rPr>
                <w:b/>
                <w:i/>
              </w:rPr>
              <w:t>billijkheid en daadkracht</w:t>
            </w:r>
            <w:r w:rsidRPr="0034134F">
              <w:t>. Duidelijke en transparante regels die in alle lidstaten van toepassing zijn, moeten zowel de betrokken onderdanen van derde landen als de bevoegde autoriteiten zekerheid bieden. Het is zaak de terugkeerprocedures te vereenvoudigen</w:t>
            </w:r>
            <w:r w:rsidRPr="0034134F">
              <w:rPr>
                <w:b/>
                <w:i/>
              </w:rPr>
              <w:t>, te faciliteren en te versnellen, en ervoor te zorgen dat terugkeer niet wordt belemmerd door niet-toegestane verplaatsingen naar andere lidstaten</w:t>
            </w:r>
            <w:r w:rsidRPr="0034134F">
              <w:t>.</w:t>
            </w:r>
          </w:p>
        </w:tc>
        <w:tc>
          <w:tcPr>
            <w:tcW w:w="4876" w:type="dxa"/>
            <w:tcBorders>
              <w:top w:val="nil"/>
              <w:left w:val="nil"/>
              <w:bottom w:val="nil"/>
              <w:right w:val="nil"/>
            </w:tcBorders>
          </w:tcPr>
          <w:p w14:paraId="44CB1325"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en met volledige eerbiediging van de grondrechten en het internationale recht worden gerepatrieerd, moet een gemeenschappelijke terugkeerprocedure worden opgezet die blijkt geeft van </w:t>
            </w:r>
            <w:r w:rsidRPr="0034134F">
              <w:rPr>
                <w:b/>
                <w:i/>
              </w:rPr>
              <w:t>veiligheid, waardigheid en duurzaamheid</w:t>
            </w:r>
            <w:r w:rsidRPr="0034134F">
              <w:t>. Duidelijke en transparante regels die in alle lidstaten van toepassing zijn, moeten zowel de betrokken onderdanen van derde landen als de bevoegde autoriteiten zekerheid bieden. Het is zaak de terugkeerprocedures te vereenvoudigen.</w:t>
            </w:r>
          </w:p>
        </w:tc>
      </w:tr>
    </w:tbl>
    <w:p w14:paraId="47770C4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D1E3EAE" w14:textId="77777777" w:rsidR="008D2359" w:rsidRPr="0034134F" w:rsidRDefault="008D2359" w:rsidP="008D2359">
      <w:r w:rsidRPr="0034134F">
        <w:rPr>
          <w:rStyle w:val="HideTWBExt"/>
        </w:rPr>
        <w:t>&lt;/Amend&gt;</w:t>
      </w:r>
    </w:p>
    <w:p w14:paraId="5DDF9CD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248</w:t>
      </w:r>
      <w:r w:rsidRPr="0034134F">
        <w:rPr>
          <w:rStyle w:val="HideTWBExt"/>
          <w:b w:val="0"/>
        </w:rPr>
        <w:t>&lt;/NumAm&gt;</w:t>
      </w:r>
    </w:p>
    <w:p w14:paraId="6690A19F"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55952F78" w14:textId="77777777" w:rsidR="008D2359" w:rsidRPr="0034134F" w:rsidRDefault="008D2359" w:rsidP="008D2359">
      <w:pPr>
        <w:pStyle w:val="NormalBold"/>
      </w:pPr>
      <w:r w:rsidRPr="0034134F">
        <w:rPr>
          <w:rStyle w:val="HideTWBExt"/>
          <w:b w:val="0"/>
        </w:rPr>
        <w:t>&lt;/RepeatBlock-By&gt;</w:t>
      </w:r>
    </w:p>
    <w:p w14:paraId="574AFF3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32D94AE"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256BB7C" w14:textId="77777777" w:rsidTr="00DE3D15">
        <w:trPr>
          <w:trHeight w:hRule="exact" w:val="240"/>
          <w:jc w:val="center"/>
        </w:trPr>
        <w:tc>
          <w:tcPr>
            <w:tcW w:w="9752" w:type="dxa"/>
            <w:gridSpan w:val="2"/>
            <w:tcBorders>
              <w:top w:val="nil"/>
              <w:left w:val="nil"/>
              <w:bottom w:val="nil"/>
              <w:right w:val="nil"/>
            </w:tcBorders>
          </w:tcPr>
          <w:p w14:paraId="36ADBDCA" w14:textId="77777777" w:rsidR="008D2359" w:rsidRPr="0034134F" w:rsidRDefault="008D2359" w:rsidP="00DE3D15"/>
        </w:tc>
      </w:tr>
      <w:tr w:rsidR="008D2359" w:rsidRPr="0034134F" w14:paraId="70996A3E" w14:textId="77777777" w:rsidTr="00DE3D15">
        <w:trPr>
          <w:trHeight w:val="240"/>
          <w:jc w:val="center"/>
        </w:trPr>
        <w:tc>
          <w:tcPr>
            <w:tcW w:w="4876" w:type="dxa"/>
            <w:tcBorders>
              <w:top w:val="nil"/>
              <w:left w:val="nil"/>
              <w:bottom w:val="nil"/>
              <w:right w:val="nil"/>
            </w:tcBorders>
          </w:tcPr>
          <w:p w14:paraId="14635A5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28E8537" w14:textId="77777777" w:rsidR="008D2359" w:rsidRPr="0034134F" w:rsidRDefault="008D2359" w:rsidP="00DE3D15">
            <w:pPr>
              <w:pStyle w:val="AmColumnHeading"/>
            </w:pPr>
            <w:r w:rsidRPr="0034134F">
              <w:t>Amendement</w:t>
            </w:r>
          </w:p>
        </w:tc>
      </w:tr>
      <w:tr w:rsidR="008D2359" w:rsidRPr="0034134F" w14:paraId="5ED32B6C" w14:textId="77777777" w:rsidTr="00DE3D15">
        <w:trPr>
          <w:jc w:val="center"/>
        </w:trPr>
        <w:tc>
          <w:tcPr>
            <w:tcW w:w="4876" w:type="dxa"/>
            <w:tcBorders>
              <w:top w:val="nil"/>
              <w:left w:val="nil"/>
              <w:bottom w:val="nil"/>
              <w:right w:val="nil"/>
            </w:tcBorders>
          </w:tcPr>
          <w:p w14:paraId="488DAF81"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w:t>
            </w:r>
            <w:r w:rsidRPr="0034134F">
              <w:rPr>
                <w:b/>
                <w:i/>
              </w:rPr>
              <w:t>en met volledige eerbiediging van de grondrechten en het internationale recht</w:t>
            </w:r>
            <w:r w:rsidRPr="0034134F">
              <w:t xml:space="preserve"> worden gerepatrieerd, moet een gemeenschappelijke terugkeerprocedure worden opgezet die blijkt geeft van billijkheid en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c>
          <w:tcPr>
            <w:tcW w:w="4876" w:type="dxa"/>
            <w:tcBorders>
              <w:top w:val="nil"/>
              <w:left w:val="nil"/>
              <w:bottom w:val="nil"/>
              <w:right w:val="nil"/>
            </w:tcBorders>
          </w:tcPr>
          <w:p w14:paraId="7E92BFC0" w14:textId="77777777" w:rsidR="008D2359" w:rsidRPr="0034134F" w:rsidRDefault="008D2359" w:rsidP="00DE3D15">
            <w:pPr>
              <w:pStyle w:val="Normal6a"/>
            </w:pPr>
            <w:r w:rsidRPr="0034134F">
              <w:t>(8)</w:t>
            </w:r>
            <w:r w:rsidRPr="0034134F">
              <w:tab/>
              <w:t>Om te waarborgen dat onderdanen van derde landen die niet of niet langer voldoen aan de voorwaarden voor binnenkomst, verblijf of vestiging op het grondgebied van de lidstaten, op humane wijze worden gerepatrieerd, moet een gemeenschappelijke terugkeerprocedure worden opgezet die blijkt geeft van billijkheid en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r>
    </w:tbl>
    <w:p w14:paraId="6635C60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7FB7ED8" w14:textId="77777777" w:rsidR="008D2359" w:rsidRPr="0034134F" w:rsidRDefault="008D2359" w:rsidP="008D2359">
      <w:r w:rsidRPr="0034134F">
        <w:rPr>
          <w:rStyle w:val="HideTWBExt"/>
        </w:rPr>
        <w:t>&lt;/Amend&gt;</w:t>
      </w:r>
    </w:p>
    <w:p w14:paraId="2A0F682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249</w:t>
      </w:r>
      <w:r w:rsidRPr="0034134F">
        <w:rPr>
          <w:rStyle w:val="HideTWBExt"/>
          <w:b w:val="0"/>
        </w:rPr>
        <w:t>&lt;/NumAm&gt;</w:t>
      </w:r>
    </w:p>
    <w:p w14:paraId="2C1AC941"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1AA7817B"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271F0E5F" w14:textId="77777777" w:rsidR="008D2359" w:rsidRPr="0034134F" w:rsidRDefault="008D2359" w:rsidP="008D2359">
      <w:pPr>
        <w:pStyle w:val="NormalBold"/>
      </w:pPr>
      <w:r w:rsidRPr="0034134F">
        <w:rPr>
          <w:rStyle w:val="HideTWBExt"/>
          <w:b w:val="0"/>
        </w:rPr>
        <w:t>&lt;/RepeatBlock-By&gt;</w:t>
      </w:r>
    </w:p>
    <w:p w14:paraId="6D771F5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DF920E0"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C76E614" w14:textId="77777777" w:rsidTr="00DE3D15">
        <w:trPr>
          <w:trHeight w:hRule="exact" w:val="240"/>
          <w:jc w:val="center"/>
        </w:trPr>
        <w:tc>
          <w:tcPr>
            <w:tcW w:w="9752" w:type="dxa"/>
            <w:gridSpan w:val="2"/>
            <w:tcBorders>
              <w:top w:val="nil"/>
              <w:left w:val="nil"/>
              <w:bottom w:val="nil"/>
              <w:right w:val="nil"/>
            </w:tcBorders>
          </w:tcPr>
          <w:p w14:paraId="296ED890" w14:textId="77777777" w:rsidR="008D2359" w:rsidRPr="0034134F" w:rsidRDefault="008D2359" w:rsidP="00DE3D15"/>
        </w:tc>
      </w:tr>
      <w:tr w:rsidR="008D2359" w:rsidRPr="0034134F" w14:paraId="4B26E229" w14:textId="77777777" w:rsidTr="00DE3D15">
        <w:trPr>
          <w:trHeight w:val="240"/>
          <w:jc w:val="center"/>
        </w:trPr>
        <w:tc>
          <w:tcPr>
            <w:tcW w:w="4876" w:type="dxa"/>
            <w:tcBorders>
              <w:top w:val="nil"/>
              <w:left w:val="nil"/>
              <w:bottom w:val="nil"/>
              <w:right w:val="nil"/>
            </w:tcBorders>
          </w:tcPr>
          <w:p w14:paraId="186557F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2ECA29C" w14:textId="77777777" w:rsidR="008D2359" w:rsidRPr="0034134F" w:rsidRDefault="008D2359" w:rsidP="00DE3D15">
            <w:pPr>
              <w:pStyle w:val="AmColumnHeading"/>
            </w:pPr>
            <w:r w:rsidRPr="0034134F">
              <w:t>Amendement</w:t>
            </w:r>
          </w:p>
        </w:tc>
      </w:tr>
      <w:tr w:rsidR="008D2359" w:rsidRPr="0034134F" w14:paraId="3D0FEA32" w14:textId="77777777" w:rsidTr="00DE3D15">
        <w:trPr>
          <w:jc w:val="center"/>
        </w:trPr>
        <w:tc>
          <w:tcPr>
            <w:tcW w:w="4876" w:type="dxa"/>
            <w:tcBorders>
              <w:top w:val="nil"/>
              <w:left w:val="nil"/>
              <w:bottom w:val="nil"/>
              <w:right w:val="nil"/>
            </w:tcBorders>
          </w:tcPr>
          <w:p w14:paraId="2DBF0E2C"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w:t>
            </w:r>
            <w:r w:rsidRPr="0034134F">
              <w:rPr>
                <w:b/>
                <w:i/>
              </w:rPr>
              <w:t>op humane wijze en met volledige eerbiediging van de grondrechten en het internationale recht</w:t>
            </w:r>
            <w:r w:rsidRPr="0034134F">
              <w:t xml:space="preserve"> worden gerepatrieerd, moet een gemeenschappelijke terugkeerprocedure worden opgezet die blijkt geeft van billijkheid en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c>
          <w:tcPr>
            <w:tcW w:w="4876" w:type="dxa"/>
            <w:tcBorders>
              <w:top w:val="nil"/>
              <w:left w:val="nil"/>
              <w:bottom w:val="nil"/>
              <w:right w:val="nil"/>
            </w:tcBorders>
          </w:tcPr>
          <w:p w14:paraId="158F7F36"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w:t>
            </w:r>
            <w:r w:rsidRPr="0034134F">
              <w:rPr>
                <w:b/>
                <w:i/>
              </w:rPr>
              <w:t>onverwijld</w:t>
            </w:r>
            <w:r w:rsidRPr="0034134F">
              <w:t xml:space="preserve"> worden gerepatrieerd, moet een gemeenschappelijke terugkeerprocedure worden opgezet die blijkt geeft van billijkheid en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r>
    </w:tbl>
    <w:p w14:paraId="2698671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FB8B367" w14:textId="77777777" w:rsidR="008D2359" w:rsidRPr="0034134F" w:rsidRDefault="008D2359" w:rsidP="008D2359">
      <w:r w:rsidRPr="0034134F">
        <w:rPr>
          <w:rStyle w:val="HideTWBExt"/>
        </w:rPr>
        <w:t>&lt;/Amend&gt;</w:t>
      </w:r>
    </w:p>
    <w:p w14:paraId="35EA748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250</w:t>
      </w:r>
      <w:r w:rsidRPr="0034134F">
        <w:rPr>
          <w:rStyle w:val="HideTWBExt"/>
          <w:b w:val="0"/>
        </w:rPr>
        <w:t>&lt;/NumAm&gt;</w:t>
      </w:r>
    </w:p>
    <w:p w14:paraId="7E857904" w14:textId="77777777" w:rsidR="008D2359" w:rsidRPr="0034134F" w:rsidRDefault="008D2359" w:rsidP="008D2359">
      <w:pPr>
        <w:pStyle w:val="NormalBold"/>
      </w:pPr>
      <w:r w:rsidRPr="0034134F">
        <w:rPr>
          <w:rStyle w:val="HideTWBExt"/>
          <w:b w:val="0"/>
        </w:rPr>
        <w:t>&lt;RepeatBlock-By&gt;&lt;Members&gt;</w:t>
      </w:r>
      <w:r w:rsidRPr="0034134F">
        <w:t>Charlie Weimers, Mariusz Kamiński, Nicolas Bay, Georgiana Teodorescu, Jadwiga Wiśniewska, Maciej Wąsik, Sebastian Tynkkynen, Geadis Geadi</w:t>
      </w:r>
      <w:r w:rsidRPr="0034134F">
        <w:rPr>
          <w:rStyle w:val="HideTWBExt"/>
          <w:b w:val="0"/>
        </w:rPr>
        <w:t>&lt;/Members&gt;</w:t>
      </w:r>
    </w:p>
    <w:p w14:paraId="61809912" w14:textId="77777777" w:rsidR="008D2359" w:rsidRPr="0034134F" w:rsidRDefault="008D2359" w:rsidP="008D2359">
      <w:pPr>
        <w:pStyle w:val="NormalBold"/>
      </w:pPr>
      <w:r w:rsidRPr="0034134F">
        <w:rPr>
          <w:rStyle w:val="HideTWBExt"/>
          <w:b w:val="0"/>
        </w:rPr>
        <w:t>&lt;/RepeatBlock-By&gt;</w:t>
      </w:r>
    </w:p>
    <w:p w14:paraId="1D7D22E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4AFD552"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C9BEE8C" w14:textId="77777777" w:rsidTr="00DE3D15">
        <w:trPr>
          <w:trHeight w:hRule="exact" w:val="240"/>
          <w:jc w:val="center"/>
        </w:trPr>
        <w:tc>
          <w:tcPr>
            <w:tcW w:w="9752" w:type="dxa"/>
            <w:gridSpan w:val="2"/>
            <w:tcBorders>
              <w:top w:val="nil"/>
              <w:left w:val="nil"/>
              <w:bottom w:val="nil"/>
              <w:right w:val="nil"/>
            </w:tcBorders>
          </w:tcPr>
          <w:p w14:paraId="4897A4D9" w14:textId="77777777" w:rsidR="008D2359" w:rsidRPr="0034134F" w:rsidRDefault="008D2359" w:rsidP="00DE3D15"/>
        </w:tc>
      </w:tr>
      <w:tr w:rsidR="008D2359" w:rsidRPr="0034134F" w14:paraId="7930FDAD" w14:textId="77777777" w:rsidTr="00DE3D15">
        <w:trPr>
          <w:trHeight w:val="240"/>
          <w:jc w:val="center"/>
        </w:trPr>
        <w:tc>
          <w:tcPr>
            <w:tcW w:w="4876" w:type="dxa"/>
            <w:tcBorders>
              <w:top w:val="nil"/>
              <w:left w:val="nil"/>
              <w:bottom w:val="nil"/>
              <w:right w:val="nil"/>
            </w:tcBorders>
          </w:tcPr>
          <w:p w14:paraId="051B694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7A25203" w14:textId="77777777" w:rsidR="008D2359" w:rsidRPr="0034134F" w:rsidRDefault="008D2359" w:rsidP="00DE3D15">
            <w:pPr>
              <w:pStyle w:val="AmColumnHeading"/>
            </w:pPr>
            <w:r w:rsidRPr="0034134F">
              <w:t>Amendement</w:t>
            </w:r>
          </w:p>
        </w:tc>
      </w:tr>
      <w:tr w:rsidR="008D2359" w:rsidRPr="0034134F" w14:paraId="44C3E9C9" w14:textId="77777777" w:rsidTr="00DE3D15">
        <w:trPr>
          <w:jc w:val="center"/>
        </w:trPr>
        <w:tc>
          <w:tcPr>
            <w:tcW w:w="4876" w:type="dxa"/>
            <w:tcBorders>
              <w:top w:val="nil"/>
              <w:left w:val="nil"/>
              <w:bottom w:val="nil"/>
              <w:right w:val="nil"/>
            </w:tcBorders>
          </w:tcPr>
          <w:p w14:paraId="6780C5B7"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w:t>
            </w:r>
            <w:r w:rsidRPr="0034134F">
              <w:rPr>
                <w:b/>
                <w:i/>
              </w:rPr>
              <w:t>en met volledige eerbiediging van de grondrechten en het internationale recht</w:t>
            </w:r>
            <w:r w:rsidRPr="0034134F">
              <w:t xml:space="preserve"> worden gerepatrieerd, moet een gemeenschappelijke terugkeerprocedure worden opgezet die blijkt geeft van </w:t>
            </w:r>
            <w:r w:rsidRPr="0034134F">
              <w:rPr>
                <w:b/>
                <w:i/>
              </w:rPr>
              <w:t>billijkheid en</w:t>
            </w:r>
            <w:r w:rsidRPr="0034134F">
              <w:t xml:space="preserve">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c>
          <w:tcPr>
            <w:tcW w:w="4876" w:type="dxa"/>
            <w:tcBorders>
              <w:top w:val="nil"/>
              <w:left w:val="nil"/>
              <w:bottom w:val="nil"/>
              <w:right w:val="nil"/>
            </w:tcBorders>
          </w:tcPr>
          <w:p w14:paraId="522DDEA9" w14:textId="77777777" w:rsidR="008D2359" w:rsidRPr="0034134F" w:rsidRDefault="008D2359" w:rsidP="00DE3D15">
            <w:pPr>
              <w:pStyle w:val="Normal6a"/>
            </w:pPr>
            <w:r w:rsidRPr="0034134F">
              <w:t>(8)</w:t>
            </w:r>
            <w:r w:rsidRPr="0034134F">
              <w:tab/>
              <w:t>Om te waarborgen dat onderdanen van derde landen die niet of niet langer voldoen aan de voorwaarden voor binnenkomst, verblijf of vestiging op het grondgebied van de lidstaten, op humane wijze worden gerepatrieerd, moet een gemeenschappelijke terugkeerprocedure worden opgezet die blijkt geeft van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w:t>
            </w:r>
            <w:r w:rsidRPr="0034134F">
              <w:rPr>
                <w:b/>
                <w:i/>
              </w:rPr>
              <w:t>, ook niet</w:t>
            </w:r>
            <w:r w:rsidRPr="0034134F">
              <w:t xml:space="preserve"> door niet-toegestane verplaatsingen naar andere lidstaten.</w:t>
            </w:r>
          </w:p>
        </w:tc>
      </w:tr>
    </w:tbl>
    <w:p w14:paraId="2AECAF8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5173412" w14:textId="77777777" w:rsidR="008D2359" w:rsidRPr="0034134F" w:rsidRDefault="008D2359" w:rsidP="008D2359">
      <w:r w:rsidRPr="0034134F">
        <w:rPr>
          <w:rStyle w:val="HideTWBExt"/>
        </w:rPr>
        <w:t>&lt;/Amend&gt;</w:t>
      </w:r>
    </w:p>
    <w:p w14:paraId="2C35499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251</w:t>
      </w:r>
      <w:r w:rsidRPr="0034134F">
        <w:rPr>
          <w:rStyle w:val="HideTWBExt"/>
          <w:b w:val="0"/>
        </w:rPr>
        <w:t>&lt;/NumAm&gt;</w:t>
      </w:r>
    </w:p>
    <w:p w14:paraId="1354C315"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35CCA9F6" w14:textId="77777777" w:rsidR="008D2359" w:rsidRPr="0034134F" w:rsidRDefault="008D2359" w:rsidP="008D2359">
      <w:pPr>
        <w:pStyle w:val="NormalBold"/>
      </w:pPr>
      <w:r w:rsidRPr="0034134F">
        <w:rPr>
          <w:rStyle w:val="HideTWBExt"/>
          <w:b w:val="0"/>
        </w:rPr>
        <w:t>&lt;/RepeatBlock-By&gt;</w:t>
      </w:r>
    </w:p>
    <w:p w14:paraId="07A1181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A25D60A"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0A5F57B" w14:textId="77777777" w:rsidTr="00DE3D15">
        <w:trPr>
          <w:trHeight w:hRule="exact" w:val="240"/>
          <w:jc w:val="center"/>
        </w:trPr>
        <w:tc>
          <w:tcPr>
            <w:tcW w:w="9752" w:type="dxa"/>
            <w:gridSpan w:val="2"/>
            <w:tcBorders>
              <w:top w:val="nil"/>
              <w:left w:val="nil"/>
              <w:bottom w:val="nil"/>
              <w:right w:val="nil"/>
            </w:tcBorders>
          </w:tcPr>
          <w:p w14:paraId="28911381" w14:textId="77777777" w:rsidR="008D2359" w:rsidRPr="0034134F" w:rsidRDefault="008D2359" w:rsidP="00DE3D15"/>
        </w:tc>
      </w:tr>
      <w:tr w:rsidR="008D2359" w:rsidRPr="0034134F" w14:paraId="438D90ED" w14:textId="77777777" w:rsidTr="00DE3D15">
        <w:trPr>
          <w:trHeight w:val="240"/>
          <w:jc w:val="center"/>
        </w:trPr>
        <w:tc>
          <w:tcPr>
            <w:tcW w:w="4876" w:type="dxa"/>
            <w:tcBorders>
              <w:top w:val="nil"/>
              <w:left w:val="nil"/>
              <w:bottom w:val="nil"/>
              <w:right w:val="nil"/>
            </w:tcBorders>
          </w:tcPr>
          <w:p w14:paraId="59C763A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1479E37" w14:textId="77777777" w:rsidR="008D2359" w:rsidRPr="0034134F" w:rsidRDefault="008D2359" w:rsidP="00DE3D15">
            <w:pPr>
              <w:pStyle w:val="AmColumnHeading"/>
            </w:pPr>
            <w:r w:rsidRPr="0034134F">
              <w:t>Amendement</w:t>
            </w:r>
          </w:p>
        </w:tc>
      </w:tr>
      <w:tr w:rsidR="008D2359" w:rsidRPr="0034134F" w14:paraId="0756A469" w14:textId="77777777" w:rsidTr="00DE3D15">
        <w:trPr>
          <w:jc w:val="center"/>
        </w:trPr>
        <w:tc>
          <w:tcPr>
            <w:tcW w:w="4876" w:type="dxa"/>
            <w:tcBorders>
              <w:top w:val="nil"/>
              <w:left w:val="nil"/>
              <w:bottom w:val="nil"/>
              <w:right w:val="nil"/>
            </w:tcBorders>
          </w:tcPr>
          <w:p w14:paraId="28FDB1FC"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w:t>
            </w:r>
            <w:r w:rsidRPr="0034134F">
              <w:rPr>
                <w:b/>
                <w:i/>
              </w:rPr>
              <w:t>en met volledige eerbiediging van de grondrechten en het internationale recht</w:t>
            </w:r>
            <w:r w:rsidRPr="0034134F">
              <w:t xml:space="preserve"> worden gerepatrieerd, moet een gemeenschappelijke terugkeerprocedure worden opgezet die blijkt geeft van </w:t>
            </w:r>
            <w:r w:rsidRPr="0034134F">
              <w:rPr>
                <w:b/>
                <w:i/>
              </w:rPr>
              <w:t>billijkheid en</w:t>
            </w:r>
            <w:r w:rsidRPr="0034134F">
              <w:t xml:space="preserve">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c>
          <w:tcPr>
            <w:tcW w:w="4876" w:type="dxa"/>
            <w:tcBorders>
              <w:top w:val="nil"/>
              <w:left w:val="nil"/>
              <w:bottom w:val="nil"/>
              <w:right w:val="nil"/>
            </w:tcBorders>
          </w:tcPr>
          <w:p w14:paraId="27A1DAE1" w14:textId="77777777" w:rsidR="008D2359" w:rsidRPr="0034134F" w:rsidRDefault="008D2359" w:rsidP="00DE3D15">
            <w:pPr>
              <w:pStyle w:val="Normal6a"/>
            </w:pPr>
            <w:r w:rsidRPr="0034134F">
              <w:t>(8)</w:t>
            </w:r>
            <w:r w:rsidRPr="0034134F">
              <w:tab/>
              <w:t>Om te waarborgen dat onderdanen van derde landen die niet of niet langer voldoen aan de voorwaarden voor binnenkomst, verblijf of vestiging op het grondgebied van de lidstaten, op humane wijze worden gerepatrieerd, moet een gemeenschappelijke terugkeerprocedure worden opgezet die blijkt geeft van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w:t>
            </w:r>
            <w:r w:rsidRPr="0034134F">
              <w:rPr>
                <w:b/>
                <w:i/>
              </w:rPr>
              <w:t>, ook niet</w:t>
            </w:r>
            <w:r w:rsidRPr="0034134F">
              <w:t xml:space="preserve"> door niet-toegestane verplaatsingen naar andere lidstaten.</w:t>
            </w:r>
          </w:p>
        </w:tc>
      </w:tr>
    </w:tbl>
    <w:p w14:paraId="21EE0C3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4584D90" w14:textId="77777777" w:rsidR="008D2359" w:rsidRPr="0034134F" w:rsidRDefault="008D2359" w:rsidP="008D2359">
      <w:r w:rsidRPr="0034134F">
        <w:rPr>
          <w:rStyle w:val="HideTWBExt"/>
        </w:rPr>
        <w:t>&lt;/Amend&gt;</w:t>
      </w:r>
    </w:p>
    <w:p w14:paraId="756D95E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252</w:t>
      </w:r>
      <w:r w:rsidRPr="0034134F">
        <w:rPr>
          <w:rStyle w:val="HideTWBExt"/>
          <w:b w:val="0"/>
        </w:rPr>
        <w:t>&lt;/NumAm&gt;</w:t>
      </w:r>
    </w:p>
    <w:p w14:paraId="081BBB1F"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2AE65AC5"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62350E7B" w14:textId="77777777" w:rsidR="008D2359" w:rsidRPr="0034134F" w:rsidRDefault="008D2359" w:rsidP="008D2359">
      <w:pPr>
        <w:pStyle w:val="NormalBold"/>
      </w:pPr>
      <w:r w:rsidRPr="0034134F">
        <w:rPr>
          <w:rStyle w:val="HideTWBExt"/>
          <w:b w:val="0"/>
        </w:rPr>
        <w:t>&lt;/RepeatBlock-By&gt;</w:t>
      </w:r>
    </w:p>
    <w:p w14:paraId="2879798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736DDCB"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6278D37" w14:textId="77777777" w:rsidTr="00DE3D15">
        <w:trPr>
          <w:trHeight w:hRule="exact" w:val="240"/>
          <w:jc w:val="center"/>
        </w:trPr>
        <w:tc>
          <w:tcPr>
            <w:tcW w:w="9752" w:type="dxa"/>
            <w:gridSpan w:val="2"/>
            <w:tcBorders>
              <w:top w:val="nil"/>
              <w:left w:val="nil"/>
              <w:bottom w:val="nil"/>
              <w:right w:val="nil"/>
            </w:tcBorders>
          </w:tcPr>
          <w:p w14:paraId="6EE79AB9" w14:textId="77777777" w:rsidR="008D2359" w:rsidRPr="0034134F" w:rsidRDefault="008D2359" w:rsidP="00DE3D15"/>
        </w:tc>
      </w:tr>
      <w:tr w:rsidR="008D2359" w:rsidRPr="0034134F" w14:paraId="35465B16" w14:textId="77777777" w:rsidTr="00DE3D15">
        <w:trPr>
          <w:trHeight w:val="240"/>
          <w:jc w:val="center"/>
        </w:trPr>
        <w:tc>
          <w:tcPr>
            <w:tcW w:w="4876" w:type="dxa"/>
            <w:tcBorders>
              <w:top w:val="nil"/>
              <w:left w:val="nil"/>
              <w:bottom w:val="nil"/>
              <w:right w:val="nil"/>
            </w:tcBorders>
          </w:tcPr>
          <w:p w14:paraId="766140E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C04F562" w14:textId="77777777" w:rsidR="008D2359" w:rsidRPr="0034134F" w:rsidRDefault="008D2359" w:rsidP="00DE3D15">
            <w:pPr>
              <w:pStyle w:val="AmColumnHeading"/>
            </w:pPr>
            <w:r w:rsidRPr="0034134F">
              <w:t>Amendement</w:t>
            </w:r>
          </w:p>
        </w:tc>
      </w:tr>
      <w:tr w:rsidR="008D2359" w:rsidRPr="0034134F" w14:paraId="3F7337A9" w14:textId="77777777" w:rsidTr="00DE3D15">
        <w:trPr>
          <w:jc w:val="center"/>
        </w:trPr>
        <w:tc>
          <w:tcPr>
            <w:tcW w:w="4876" w:type="dxa"/>
            <w:tcBorders>
              <w:top w:val="nil"/>
              <w:left w:val="nil"/>
              <w:bottom w:val="nil"/>
              <w:right w:val="nil"/>
            </w:tcBorders>
          </w:tcPr>
          <w:p w14:paraId="67213474"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en met volledige eerbiediging van de grondrechten en het internationale recht worden gerepatrieerd, moet een gemeenschappelijke </w:t>
            </w:r>
            <w:r w:rsidRPr="0034134F">
              <w:rPr>
                <w:b/>
                <w:i/>
              </w:rPr>
              <w:t>terugkeerprocedure</w:t>
            </w:r>
            <w:r w:rsidRPr="0034134F">
              <w:t xml:space="preserve"> worden opgezet </w:t>
            </w:r>
            <w:r w:rsidRPr="0034134F">
              <w:rPr>
                <w:b/>
                <w:i/>
              </w:rPr>
              <w:t>die blijkt geeft van billijkheid en daadkracht</w:t>
            </w:r>
            <w:r w:rsidRPr="0034134F">
              <w: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c>
          <w:tcPr>
            <w:tcW w:w="4876" w:type="dxa"/>
            <w:tcBorders>
              <w:top w:val="nil"/>
              <w:left w:val="nil"/>
              <w:bottom w:val="nil"/>
              <w:right w:val="nil"/>
            </w:tcBorders>
          </w:tcPr>
          <w:p w14:paraId="7FE641B2"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w:t>
            </w:r>
            <w:r w:rsidRPr="0034134F">
              <w:rPr>
                <w:b/>
                <w:i/>
              </w:rPr>
              <w:t>duurzame, waardige en</w:t>
            </w:r>
            <w:r w:rsidRPr="0034134F">
              <w:t xml:space="preserve"> humane wijze en met volledige eerbiediging van de grondrechten en het internationale recht worden gerepatrieerd, moet een gemeenschappelijke </w:t>
            </w:r>
            <w:r w:rsidRPr="0034134F">
              <w:rPr>
                <w:b/>
                <w:i/>
              </w:rPr>
              <w:t>procedure voor daadwerkelijke terugkeer</w:t>
            </w:r>
            <w:r w:rsidRPr="0034134F">
              <w:t xml:space="preserve"> worden opgezet.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r>
    </w:tbl>
    <w:p w14:paraId="422B1AB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AADEEC0"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4DACFBAA" w14:textId="77777777" w:rsidR="008D2359" w:rsidRPr="0034134F" w:rsidRDefault="008D2359" w:rsidP="008D2359">
      <w:pPr>
        <w:pStyle w:val="AmJustText"/>
      </w:pPr>
      <w:r w:rsidRPr="0034134F">
        <w:t>Deze wijziging is bedoeld met het oog op de samenhang met het dispositief.</w:t>
      </w:r>
    </w:p>
    <w:p w14:paraId="003F8047" w14:textId="77777777" w:rsidR="008D2359" w:rsidRPr="0034134F" w:rsidRDefault="008D2359" w:rsidP="008D2359">
      <w:r w:rsidRPr="0034134F">
        <w:rPr>
          <w:rStyle w:val="HideTWBExt"/>
        </w:rPr>
        <w:t>&lt;/Amend&gt;</w:t>
      </w:r>
    </w:p>
    <w:p w14:paraId="1506627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253</w:t>
      </w:r>
      <w:r w:rsidRPr="0034134F">
        <w:rPr>
          <w:rStyle w:val="HideTWBExt"/>
          <w:b w:val="0"/>
        </w:rPr>
        <w:t>&lt;/NumAm&gt;</w:t>
      </w:r>
    </w:p>
    <w:p w14:paraId="30FB431F"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324ACD56" w14:textId="77777777" w:rsidR="008D2359" w:rsidRPr="0034134F" w:rsidRDefault="008D2359" w:rsidP="008D2359">
      <w:pPr>
        <w:pStyle w:val="NormalBold"/>
      </w:pPr>
      <w:r w:rsidRPr="0034134F">
        <w:rPr>
          <w:rStyle w:val="HideTWBExt"/>
          <w:b w:val="0"/>
        </w:rPr>
        <w:t>&lt;/RepeatBlock-By&gt;</w:t>
      </w:r>
    </w:p>
    <w:p w14:paraId="7AB4243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BDF7414"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44F21D5" w14:textId="77777777" w:rsidTr="00DE3D15">
        <w:trPr>
          <w:trHeight w:hRule="exact" w:val="240"/>
          <w:jc w:val="center"/>
        </w:trPr>
        <w:tc>
          <w:tcPr>
            <w:tcW w:w="9752" w:type="dxa"/>
            <w:gridSpan w:val="2"/>
            <w:tcBorders>
              <w:top w:val="nil"/>
              <w:left w:val="nil"/>
              <w:bottom w:val="nil"/>
              <w:right w:val="nil"/>
            </w:tcBorders>
          </w:tcPr>
          <w:p w14:paraId="76751262" w14:textId="77777777" w:rsidR="008D2359" w:rsidRPr="0034134F" w:rsidRDefault="008D2359" w:rsidP="00DE3D15"/>
        </w:tc>
      </w:tr>
      <w:tr w:rsidR="008D2359" w:rsidRPr="0034134F" w14:paraId="6C8E75C7" w14:textId="77777777" w:rsidTr="00DE3D15">
        <w:trPr>
          <w:trHeight w:val="240"/>
          <w:jc w:val="center"/>
        </w:trPr>
        <w:tc>
          <w:tcPr>
            <w:tcW w:w="4876" w:type="dxa"/>
            <w:tcBorders>
              <w:top w:val="nil"/>
              <w:left w:val="nil"/>
              <w:bottom w:val="nil"/>
              <w:right w:val="nil"/>
            </w:tcBorders>
          </w:tcPr>
          <w:p w14:paraId="6AD18EF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466887A" w14:textId="77777777" w:rsidR="008D2359" w:rsidRPr="0034134F" w:rsidRDefault="008D2359" w:rsidP="00DE3D15">
            <w:pPr>
              <w:pStyle w:val="AmColumnHeading"/>
            </w:pPr>
            <w:r w:rsidRPr="0034134F">
              <w:t>Amendement</w:t>
            </w:r>
          </w:p>
        </w:tc>
      </w:tr>
      <w:tr w:rsidR="008D2359" w:rsidRPr="0034134F" w14:paraId="1BA17EFE" w14:textId="77777777" w:rsidTr="00DE3D15">
        <w:trPr>
          <w:jc w:val="center"/>
        </w:trPr>
        <w:tc>
          <w:tcPr>
            <w:tcW w:w="4876" w:type="dxa"/>
            <w:tcBorders>
              <w:top w:val="nil"/>
              <w:left w:val="nil"/>
              <w:bottom w:val="nil"/>
              <w:right w:val="nil"/>
            </w:tcBorders>
          </w:tcPr>
          <w:p w14:paraId="30493BBF"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en met volledige eerbiediging van de grondrechten en het internationale recht worden gerepatrieerd, moet een gemeenschappelijke terugkeerprocedure worden opgezet die blijkt geeft van billijkheid en daadkracht. Duidelijke en transparante regels die in alle lidstaten van toepassing zijn, moeten zowel </w:t>
            </w:r>
            <w:r w:rsidRPr="0034134F">
              <w:rPr>
                <w:b/>
                <w:i/>
              </w:rPr>
              <w:t>de betrokken onderdanen van derde landen</w:t>
            </w:r>
            <w:r w:rsidRPr="0034134F">
              <w:t xml:space="preserve"> als </w:t>
            </w:r>
            <w:r w:rsidRPr="0034134F">
              <w:rPr>
                <w:b/>
                <w:i/>
              </w:rPr>
              <w:t>de bevoegde autoriteiten zekerheid bieden</w:t>
            </w:r>
            <w:r w:rsidRPr="0034134F">
              <w:t>. Het is zaak de terugkeerprocedures te vereenvoudigen, te faciliteren en te versnellen, en ervoor te zorgen dat terugkeer niet wordt belemmerd door niet-toegestane verplaatsingen naar andere lidstaten.</w:t>
            </w:r>
          </w:p>
        </w:tc>
        <w:tc>
          <w:tcPr>
            <w:tcW w:w="4876" w:type="dxa"/>
            <w:tcBorders>
              <w:top w:val="nil"/>
              <w:left w:val="nil"/>
              <w:bottom w:val="nil"/>
              <w:right w:val="nil"/>
            </w:tcBorders>
          </w:tcPr>
          <w:p w14:paraId="0485C9F5"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op humane wijze en met volledige eerbiediging van de grondrechten en het internationale recht worden gerepatrieerd, moet een gemeenschappelijke terugkeerprocedure worden opgezet die blijkt geeft van billijkheid en daadkracht. Duidelijke en transparante regels die in alle lidstaten van toepassing zijn, moeten zowel </w:t>
            </w:r>
            <w:r w:rsidRPr="0034134F">
              <w:rPr>
                <w:b/>
                <w:i/>
              </w:rPr>
              <w:t>rechtszekerheid bieden</w:t>
            </w:r>
            <w:r w:rsidRPr="0034134F">
              <w:t xml:space="preserve"> als </w:t>
            </w:r>
            <w:r w:rsidRPr="0034134F">
              <w:rPr>
                <w:b/>
                <w:i/>
              </w:rPr>
              <w:t>zorgen voor de doeltreffende uitvoering van de terugkeerbesluiten</w:t>
            </w:r>
            <w:r w:rsidRPr="0034134F">
              <w:t>. Het is zaak de terugkeerprocedures te vereenvoudigen, te faciliteren en te versnellen, en ervoor te zorgen dat terugkeer niet wordt belemmerd door niet-toegestane verplaatsingen naar andere lidstaten.</w:t>
            </w:r>
          </w:p>
        </w:tc>
      </w:tr>
    </w:tbl>
    <w:p w14:paraId="1D91989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759782D0" w14:textId="77777777" w:rsidR="008D2359" w:rsidRPr="0034134F" w:rsidRDefault="008D2359" w:rsidP="008D2359">
      <w:r w:rsidRPr="0034134F">
        <w:rPr>
          <w:rStyle w:val="HideTWBExt"/>
        </w:rPr>
        <w:t>&lt;/Amend&gt;</w:t>
      </w:r>
    </w:p>
    <w:p w14:paraId="46BF9A5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254</w:t>
      </w:r>
      <w:r w:rsidRPr="0034134F">
        <w:rPr>
          <w:rStyle w:val="HideTWBExt"/>
          <w:b w:val="0"/>
        </w:rPr>
        <w:t>&lt;/NumAm&gt;</w:t>
      </w:r>
    </w:p>
    <w:p w14:paraId="3F91D09B" w14:textId="77777777" w:rsidR="008D2359" w:rsidRPr="0034134F" w:rsidRDefault="008D2359" w:rsidP="008D2359">
      <w:pPr>
        <w:pStyle w:val="NormalBold"/>
      </w:pPr>
      <w:r w:rsidRPr="0034134F">
        <w:rPr>
          <w:rStyle w:val="HideTWBExt"/>
          <w:b w:val="0"/>
        </w:rPr>
        <w:t>&lt;RepeatBlock-By&gt;&lt;Members&gt;</w:t>
      </w:r>
      <w:r w:rsidRPr="0034134F">
        <w:t>Milan Uhrík</w:t>
      </w:r>
      <w:r w:rsidRPr="0034134F">
        <w:rPr>
          <w:rStyle w:val="HideTWBExt"/>
          <w:b w:val="0"/>
        </w:rPr>
        <w:t>&lt;/Members&gt;</w:t>
      </w:r>
    </w:p>
    <w:p w14:paraId="57FC9696" w14:textId="77777777" w:rsidR="008D2359" w:rsidRPr="0034134F" w:rsidRDefault="008D2359" w:rsidP="008D2359">
      <w:pPr>
        <w:pStyle w:val="NormalBold"/>
      </w:pPr>
      <w:r w:rsidRPr="0034134F">
        <w:rPr>
          <w:rStyle w:val="HideTWBExt"/>
          <w:b w:val="0"/>
        </w:rPr>
        <w:t>&lt;/RepeatBlock-By&gt;</w:t>
      </w:r>
    </w:p>
    <w:p w14:paraId="1029CEE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EF29E80" w14:textId="77777777" w:rsidR="008D2359" w:rsidRPr="0034134F" w:rsidRDefault="008D2359" w:rsidP="008D2359">
      <w:pPr>
        <w:pStyle w:val="NormalBold"/>
      </w:pPr>
      <w:r w:rsidRPr="0034134F">
        <w:rPr>
          <w:rStyle w:val="HideTWBExt"/>
          <w:b w:val="0"/>
        </w:rPr>
        <w:t>&lt;Article&gt;</w:t>
      </w:r>
      <w:r w:rsidRPr="0034134F">
        <w:t>Overweging 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3A955F0" w14:textId="77777777" w:rsidTr="00DE3D15">
        <w:trPr>
          <w:trHeight w:hRule="exact" w:val="240"/>
          <w:jc w:val="center"/>
        </w:trPr>
        <w:tc>
          <w:tcPr>
            <w:tcW w:w="9752" w:type="dxa"/>
            <w:gridSpan w:val="2"/>
            <w:tcBorders>
              <w:top w:val="nil"/>
              <w:left w:val="nil"/>
              <w:bottom w:val="nil"/>
              <w:right w:val="nil"/>
            </w:tcBorders>
          </w:tcPr>
          <w:p w14:paraId="2CB76BA5" w14:textId="77777777" w:rsidR="008D2359" w:rsidRPr="0034134F" w:rsidRDefault="008D2359" w:rsidP="00DE3D15"/>
        </w:tc>
      </w:tr>
      <w:tr w:rsidR="008D2359" w:rsidRPr="0034134F" w14:paraId="1F3C1B72" w14:textId="77777777" w:rsidTr="00DE3D15">
        <w:trPr>
          <w:trHeight w:val="240"/>
          <w:jc w:val="center"/>
        </w:trPr>
        <w:tc>
          <w:tcPr>
            <w:tcW w:w="4876" w:type="dxa"/>
            <w:tcBorders>
              <w:top w:val="nil"/>
              <w:left w:val="nil"/>
              <w:bottom w:val="nil"/>
              <w:right w:val="nil"/>
            </w:tcBorders>
          </w:tcPr>
          <w:p w14:paraId="6252861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2F01401" w14:textId="77777777" w:rsidR="008D2359" w:rsidRPr="0034134F" w:rsidRDefault="008D2359" w:rsidP="00DE3D15">
            <w:pPr>
              <w:pStyle w:val="AmColumnHeading"/>
            </w:pPr>
            <w:r w:rsidRPr="0034134F">
              <w:t>Amendement</w:t>
            </w:r>
          </w:p>
        </w:tc>
      </w:tr>
      <w:tr w:rsidR="008D2359" w:rsidRPr="0034134F" w14:paraId="2C54C250" w14:textId="77777777" w:rsidTr="00DE3D15">
        <w:trPr>
          <w:jc w:val="center"/>
        </w:trPr>
        <w:tc>
          <w:tcPr>
            <w:tcW w:w="4876" w:type="dxa"/>
            <w:tcBorders>
              <w:top w:val="nil"/>
              <w:left w:val="nil"/>
              <w:bottom w:val="nil"/>
              <w:right w:val="nil"/>
            </w:tcBorders>
          </w:tcPr>
          <w:p w14:paraId="5FF596EA"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w:t>
            </w:r>
            <w:r w:rsidRPr="0034134F">
              <w:rPr>
                <w:b/>
                <w:i/>
              </w:rPr>
              <w:t>op humane wijze en</w:t>
            </w:r>
            <w:r w:rsidRPr="0034134F">
              <w:t xml:space="preserve"> met volledige eerbiediging van de </w:t>
            </w:r>
            <w:r w:rsidRPr="0034134F">
              <w:rPr>
                <w:b/>
                <w:i/>
              </w:rPr>
              <w:t>grondrechten en het internationale recht</w:t>
            </w:r>
            <w:r w:rsidRPr="0034134F">
              <w:t xml:space="preserve"> worden gerepatrieerd, moet een gemeenschappelijke terugkeerprocedure worden opgezet die blijkt geeft van billijkheid en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c>
          <w:tcPr>
            <w:tcW w:w="4876" w:type="dxa"/>
            <w:tcBorders>
              <w:top w:val="nil"/>
              <w:left w:val="nil"/>
              <w:bottom w:val="nil"/>
              <w:right w:val="nil"/>
            </w:tcBorders>
          </w:tcPr>
          <w:p w14:paraId="6BAB792E" w14:textId="77777777" w:rsidR="008D2359" w:rsidRPr="0034134F" w:rsidRDefault="008D2359" w:rsidP="00DE3D15">
            <w:pPr>
              <w:pStyle w:val="Normal6a"/>
            </w:pPr>
            <w:r w:rsidRPr="0034134F">
              <w:t>(8)</w:t>
            </w:r>
            <w:r w:rsidRPr="0034134F">
              <w:tab/>
              <w:t xml:space="preserve">Om te waarborgen dat onderdanen van derde landen die niet of niet langer voldoen aan de voorwaarden voor binnenkomst, verblijf of vestiging op het grondgebied van de lidstaten, </w:t>
            </w:r>
            <w:r w:rsidRPr="0034134F">
              <w:rPr>
                <w:b/>
                <w:i/>
              </w:rPr>
              <w:t>zo snel mogelijk</w:t>
            </w:r>
            <w:r w:rsidRPr="0034134F">
              <w:t xml:space="preserve"> met volledige eerbiediging van de </w:t>
            </w:r>
            <w:r w:rsidRPr="0034134F">
              <w:rPr>
                <w:b/>
                <w:i/>
              </w:rPr>
              <w:t>nationale belangen van de lidstaten</w:t>
            </w:r>
            <w:r w:rsidRPr="0034134F">
              <w:t xml:space="preserve"> worden gerepatrieerd, moet een gemeenschappelijke terugkeerprocedure worden opgezet die blijkt geeft van billijkheid en daadkracht. Duidelijke en transparante regels die in alle lidstaten van toepassing zijn, moeten zowel de betrokken onderdanen van derde landen als de bevoegde autoriteiten zekerheid bieden. Het is zaak de terugkeerprocedures te vereenvoudigen, te faciliteren en te versnellen, en ervoor te zorgen dat terugkeer niet wordt belemmerd door niet-toegestane verplaatsingen naar andere lidstaten.</w:t>
            </w:r>
          </w:p>
        </w:tc>
      </w:tr>
    </w:tbl>
    <w:p w14:paraId="4AAF406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0471C0B" w14:textId="77777777" w:rsidR="008D2359" w:rsidRPr="0034134F" w:rsidRDefault="008D2359" w:rsidP="008D2359">
      <w:r w:rsidRPr="0034134F">
        <w:rPr>
          <w:rStyle w:val="HideTWBExt"/>
        </w:rPr>
        <w:t>&lt;/Amend&gt;</w:t>
      </w:r>
    </w:p>
    <w:p w14:paraId="5F5234E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255</w:t>
      </w:r>
      <w:r w:rsidRPr="0034134F">
        <w:rPr>
          <w:rStyle w:val="HideTWBExt"/>
          <w:b w:val="0"/>
        </w:rPr>
        <w:t>&lt;/NumAm&gt;</w:t>
      </w:r>
    </w:p>
    <w:p w14:paraId="6FC37B32"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395A16BD"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502727F3" w14:textId="77777777" w:rsidR="008D2359" w:rsidRPr="0034134F" w:rsidRDefault="008D2359" w:rsidP="008D2359">
      <w:pPr>
        <w:pStyle w:val="NormalBold"/>
      </w:pPr>
      <w:r w:rsidRPr="0034134F">
        <w:rPr>
          <w:rStyle w:val="HideTWBExt"/>
          <w:b w:val="0"/>
        </w:rPr>
        <w:t>&lt;/RepeatBlock-By&gt;</w:t>
      </w:r>
    </w:p>
    <w:p w14:paraId="0934869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F1B5B17" w14:textId="77777777" w:rsidR="008D2359" w:rsidRPr="0034134F" w:rsidRDefault="008D2359" w:rsidP="008D2359">
      <w:pPr>
        <w:pStyle w:val="NormalBold"/>
      </w:pPr>
      <w:r w:rsidRPr="0034134F">
        <w:rPr>
          <w:rStyle w:val="HideTWBExt"/>
          <w:b w:val="0"/>
        </w:rPr>
        <w:t>&lt;Article&gt;</w:t>
      </w:r>
      <w:r w:rsidRPr="0034134F">
        <w:t>Overweging 8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10AE6A8" w14:textId="77777777" w:rsidTr="00DE3D15">
        <w:trPr>
          <w:trHeight w:hRule="exact" w:val="240"/>
          <w:jc w:val="center"/>
        </w:trPr>
        <w:tc>
          <w:tcPr>
            <w:tcW w:w="9752" w:type="dxa"/>
            <w:gridSpan w:val="2"/>
            <w:tcBorders>
              <w:top w:val="nil"/>
              <w:left w:val="nil"/>
              <w:bottom w:val="nil"/>
              <w:right w:val="nil"/>
            </w:tcBorders>
          </w:tcPr>
          <w:p w14:paraId="17826935" w14:textId="77777777" w:rsidR="008D2359" w:rsidRPr="0034134F" w:rsidRDefault="008D2359" w:rsidP="00DE3D15"/>
        </w:tc>
      </w:tr>
      <w:tr w:rsidR="008D2359" w:rsidRPr="0034134F" w14:paraId="4B2F3E05" w14:textId="77777777" w:rsidTr="00DE3D15">
        <w:trPr>
          <w:trHeight w:val="240"/>
          <w:jc w:val="center"/>
        </w:trPr>
        <w:tc>
          <w:tcPr>
            <w:tcW w:w="4876" w:type="dxa"/>
            <w:tcBorders>
              <w:top w:val="nil"/>
              <w:left w:val="nil"/>
              <w:bottom w:val="nil"/>
              <w:right w:val="nil"/>
            </w:tcBorders>
          </w:tcPr>
          <w:p w14:paraId="1A3F6AB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DECA980" w14:textId="77777777" w:rsidR="008D2359" w:rsidRPr="0034134F" w:rsidRDefault="008D2359" w:rsidP="00DE3D15">
            <w:pPr>
              <w:pStyle w:val="AmColumnHeading"/>
            </w:pPr>
            <w:r w:rsidRPr="0034134F">
              <w:t>Amendement</w:t>
            </w:r>
          </w:p>
        </w:tc>
      </w:tr>
      <w:tr w:rsidR="008D2359" w:rsidRPr="0034134F" w14:paraId="2B7CEE57" w14:textId="77777777" w:rsidTr="00DE3D15">
        <w:trPr>
          <w:jc w:val="center"/>
        </w:trPr>
        <w:tc>
          <w:tcPr>
            <w:tcW w:w="4876" w:type="dxa"/>
            <w:tcBorders>
              <w:top w:val="nil"/>
              <w:left w:val="nil"/>
              <w:bottom w:val="nil"/>
              <w:right w:val="nil"/>
            </w:tcBorders>
          </w:tcPr>
          <w:p w14:paraId="6E6B35F2" w14:textId="77777777" w:rsidR="008D2359" w:rsidRPr="0034134F" w:rsidRDefault="008D2359" w:rsidP="00DE3D15">
            <w:pPr>
              <w:pStyle w:val="Normal6a"/>
            </w:pPr>
          </w:p>
        </w:tc>
        <w:tc>
          <w:tcPr>
            <w:tcW w:w="4876" w:type="dxa"/>
            <w:tcBorders>
              <w:top w:val="nil"/>
              <w:left w:val="nil"/>
              <w:bottom w:val="nil"/>
              <w:right w:val="nil"/>
            </w:tcBorders>
          </w:tcPr>
          <w:p w14:paraId="22016B45" w14:textId="77777777" w:rsidR="008D2359" w:rsidRPr="0034134F" w:rsidRDefault="008D2359" w:rsidP="00DE3D15">
            <w:pPr>
              <w:pStyle w:val="Normal6a"/>
            </w:pPr>
            <w:r w:rsidRPr="0034134F">
              <w:rPr>
                <w:b/>
                <w:i/>
              </w:rPr>
              <w:t>(8 bis)</w:t>
            </w:r>
            <w:r w:rsidRPr="0034134F">
              <w:tab/>
            </w:r>
            <w:r w:rsidRPr="0034134F">
              <w:rPr>
                <w:b/>
                <w:i/>
              </w:rPr>
              <w:t>Hoewel gemeenschappelijke procedures op Unieniveau aan een efficiëntere terugkeerprocedure bijdragen, moet ook rekening worden gehouden met de verschillen tussen nationale rechtsstelsels en de uiteenlopende uitdagingen waarmee de lidstaten worden geconfronteerd. Het is derhalve passend de lidstaten toe te staan aanvullende nationale maatregelen vast te stellen die de openbare orde en veiligheid verbeteren of de terugkeerprocedures verder stroomlijnen, op voorwaarde dat dergelijke maatregelen volledig in overeenstemming zijn met de bepalingen van deze verordening en ander toepasselijk Unierecht.</w:t>
            </w:r>
          </w:p>
        </w:tc>
      </w:tr>
    </w:tbl>
    <w:p w14:paraId="72D042E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AA30303" w14:textId="77777777" w:rsidR="008D2359" w:rsidRPr="0034134F" w:rsidRDefault="008D2359" w:rsidP="008D2359">
      <w:r w:rsidRPr="0034134F">
        <w:rPr>
          <w:rStyle w:val="HideTWBExt"/>
        </w:rPr>
        <w:t>&lt;/Amend&gt;</w:t>
      </w:r>
    </w:p>
    <w:p w14:paraId="13BD9E9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256</w:t>
      </w:r>
      <w:r w:rsidRPr="0034134F">
        <w:rPr>
          <w:rStyle w:val="HideTWBExt"/>
          <w:b w:val="0"/>
        </w:rPr>
        <w:t>&lt;/NumAm&gt;</w:t>
      </w:r>
    </w:p>
    <w:p w14:paraId="6C795B3F" w14:textId="77777777" w:rsidR="008D2359" w:rsidRPr="0034134F" w:rsidRDefault="008D2359" w:rsidP="008D2359">
      <w:pPr>
        <w:pStyle w:val="NormalBold"/>
      </w:pPr>
      <w:r w:rsidRPr="0034134F">
        <w:rPr>
          <w:rStyle w:val="HideTWBExt"/>
          <w:b w:val="0"/>
        </w:rPr>
        <w:t>&lt;RepeatBlock-By&gt;&lt;Members&gt;</w:t>
      </w:r>
      <w:r w:rsidRPr="0034134F">
        <w:t>Maciej Wąsik, Mariusz Kamiński, Jadwiga Wiśniewska, Jacek Ozdoba</w:t>
      </w:r>
      <w:r w:rsidRPr="0034134F">
        <w:rPr>
          <w:rStyle w:val="HideTWBExt"/>
          <w:b w:val="0"/>
        </w:rPr>
        <w:t>&lt;/Members&gt;</w:t>
      </w:r>
    </w:p>
    <w:p w14:paraId="06AE64AB" w14:textId="77777777" w:rsidR="008D2359" w:rsidRPr="0034134F" w:rsidRDefault="008D2359" w:rsidP="008D2359">
      <w:pPr>
        <w:pStyle w:val="NormalBold"/>
      </w:pPr>
      <w:r w:rsidRPr="0034134F">
        <w:rPr>
          <w:rStyle w:val="HideTWBExt"/>
          <w:b w:val="0"/>
        </w:rPr>
        <w:t>&lt;/RepeatBlock-By&gt;</w:t>
      </w:r>
    </w:p>
    <w:p w14:paraId="6B58B36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4E895D2" w14:textId="77777777" w:rsidR="008D2359" w:rsidRPr="0034134F" w:rsidRDefault="008D2359" w:rsidP="008D2359">
      <w:pPr>
        <w:pStyle w:val="NormalBold"/>
      </w:pPr>
      <w:r w:rsidRPr="0034134F">
        <w:rPr>
          <w:rStyle w:val="HideTWBExt"/>
          <w:b w:val="0"/>
        </w:rPr>
        <w:t>&lt;Article&gt;</w:t>
      </w:r>
      <w:r w:rsidRPr="0034134F">
        <w:t>Overweging 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A0C89A1" w14:textId="77777777" w:rsidTr="00DE3D15">
        <w:trPr>
          <w:trHeight w:hRule="exact" w:val="240"/>
          <w:jc w:val="center"/>
        </w:trPr>
        <w:tc>
          <w:tcPr>
            <w:tcW w:w="9752" w:type="dxa"/>
            <w:gridSpan w:val="2"/>
            <w:tcBorders>
              <w:top w:val="nil"/>
              <w:left w:val="nil"/>
              <w:bottom w:val="nil"/>
              <w:right w:val="nil"/>
            </w:tcBorders>
          </w:tcPr>
          <w:p w14:paraId="29C873BB" w14:textId="77777777" w:rsidR="008D2359" w:rsidRPr="0034134F" w:rsidRDefault="008D2359" w:rsidP="00DE3D15"/>
        </w:tc>
      </w:tr>
      <w:tr w:rsidR="008D2359" w:rsidRPr="0034134F" w14:paraId="24F34E98" w14:textId="77777777" w:rsidTr="00DE3D15">
        <w:trPr>
          <w:trHeight w:val="240"/>
          <w:jc w:val="center"/>
        </w:trPr>
        <w:tc>
          <w:tcPr>
            <w:tcW w:w="4876" w:type="dxa"/>
            <w:tcBorders>
              <w:top w:val="nil"/>
              <w:left w:val="nil"/>
              <w:bottom w:val="nil"/>
              <w:right w:val="nil"/>
            </w:tcBorders>
          </w:tcPr>
          <w:p w14:paraId="1E089DE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B9EC4DE" w14:textId="77777777" w:rsidR="008D2359" w:rsidRPr="0034134F" w:rsidRDefault="008D2359" w:rsidP="00DE3D15">
            <w:pPr>
              <w:pStyle w:val="AmColumnHeading"/>
            </w:pPr>
            <w:r w:rsidRPr="0034134F">
              <w:t>Amendement</w:t>
            </w:r>
          </w:p>
        </w:tc>
      </w:tr>
      <w:tr w:rsidR="008D2359" w:rsidRPr="0034134F" w14:paraId="54E6357F" w14:textId="77777777" w:rsidTr="00DE3D15">
        <w:trPr>
          <w:jc w:val="center"/>
        </w:trPr>
        <w:tc>
          <w:tcPr>
            <w:tcW w:w="4876" w:type="dxa"/>
            <w:tcBorders>
              <w:top w:val="nil"/>
              <w:left w:val="nil"/>
              <w:bottom w:val="nil"/>
              <w:right w:val="nil"/>
            </w:tcBorders>
          </w:tcPr>
          <w:p w14:paraId="251ADDCF" w14:textId="77777777" w:rsidR="008D2359" w:rsidRPr="0034134F" w:rsidRDefault="008D2359" w:rsidP="00DE3D15">
            <w:pPr>
              <w:pStyle w:val="Normal6a"/>
            </w:pPr>
            <w:r w:rsidRPr="0034134F">
              <w:rPr>
                <w:b/>
                <w:i/>
              </w:rPr>
              <w:t>(9)</w:t>
            </w:r>
            <w:r w:rsidRPr="0034134F">
              <w:tab/>
            </w:r>
            <w:r w:rsidRPr="0034134F">
              <w:rPr>
                <w:b/>
                <w:i/>
              </w:rPr>
              <w:t>De toepassing van de regels uit hoofde van deze verordening mag geen afbreuk doen aan de regels inzake toegang tot internationale bescherming overeenkomstig Verordening (EU) 2024/1348 van het Europees Parlement en de Raad</w:t>
            </w:r>
            <w:r w:rsidRPr="0034134F">
              <w:rPr>
                <w:b/>
                <w:i/>
                <w:vertAlign w:val="superscript"/>
              </w:rPr>
              <w:t>9</w:t>
            </w:r>
            <w:r w:rsidRPr="0034134F">
              <w:rPr>
                <w:b/>
                <w:i/>
              </w:rPr>
              <w:t>. In voorkomend geval worden de regels van deze verordening aangevuld met de in Verordening (EU) 2024/1348 opgenomen specifieke regels voor het koppelen van negatieve asielbesluiten en terugkeerbesluiten met betrekking tot uitvaardiging en rechtsmiddelen, en de terugkeergrensprocedure die is vastgesteld bij Verordening (EU) 2024/1349 van het Europees Parlement en de Raad</w:t>
            </w:r>
            <w:r w:rsidRPr="0034134F">
              <w:rPr>
                <w:b/>
                <w:i/>
                <w:vertAlign w:val="superscript"/>
              </w:rPr>
              <w:t>10</w:t>
            </w:r>
            <w:r w:rsidRPr="0034134F">
              <w:rPr>
                <w:b/>
                <w:i/>
              </w:rPr>
              <w:t>.</w:t>
            </w:r>
          </w:p>
        </w:tc>
        <w:tc>
          <w:tcPr>
            <w:tcW w:w="4876" w:type="dxa"/>
            <w:tcBorders>
              <w:top w:val="nil"/>
              <w:left w:val="nil"/>
              <w:bottom w:val="nil"/>
              <w:right w:val="nil"/>
            </w:tcBorders>
          </w:tcPr>
          <w:p w14:paraId="12BC17B5" w14:textId="77777777" w:rsidR="008D2359" w:rsidRPr="0034134F" w:rsidRDefault="008D2359" w:rsidP="00DE3D15">
            <w:pPr>
              <w:pStyle w:val="Normal6a"/>
            </w:pPr>
            <w:r w:rsidRPr="0034134F">
              <w:rPr>
                <w:b/>
                <w:i/>
              </w:rPr>
              <w:t>Schrappen</w:t>
            </w:r>
          </w:p>
        </w:tc>
      </w:tr>
      <w:tr w:rsidR="008D2359" w:rsidRPr="0034134F" w14:paraId="71559E6B" w14:textId="77777777" w:rsidTr="00DE3D15">
        <w:trPr>
          <w:jc w:val="center"/>
        </w:trPr>
        <w:tc>
          <w:tcPr>
            <w:tcW w:w="4876" w:type="dxa"/>
            <w:tcBorders>
              <w:top w:val="nil"/>
              <w:left w:val="nil"/>
              <w:bottom w:val="nil"/>
              <w:right w:val="nil"/>
            </w:tcBorders>
          </w:tcPr>
          <w:p w14:paraId="1E9F3290"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5C638797" w14:textId="77777777" w:rsidR="008D2359" w:rsidRPr="0034134F" w:rsidRDefault="008D2359" w:rsidP="00DE3D15"/>
        </w:tc>
      </w:tr>
      <w:tr w:rsidR="008D2359" w:rsidRPr="0034134F" w14:paraId="27614B11" w14:textId="77777777" w:rsidTr="00DE3D15">
        <w:trPr>
          <w:jc w:val="center"/>
        </w:trPr>
        <w:tc>
          <w:tcPr>
            <w:tcW w:w="4876" w:type="dxa"/>
            <w:tcBorders>
              <w:top w:val="nil"/>
              <w:left w:val="nil"/>
              <w:bottom w:val="nil"/>
              <w:right w:val="nil"/>
            </w:tcBorders>
          </w:tcPr>
          <w:p w14:paraId="7CAB64A8" w14:textId="77777777" w:rsidR="008D2359" w:rsidRPr="0034134F" w:rsidRDefault="008D2359" w:rsidP="00DE3D15">
            <w:pPr>
              <w:pStyle w:val="Normal6a"/>
            </w:pPr>
            <w:r w:rsidRPr="0034134F">
              <w:rPr>
                <w:b/>
                <w:i/>
                <w:vertAlign w:val="superscript"/>
              </w:rPr>
              <w:t>9</w:t>
            </w:r>
            <w:r w:rsidRPr="0034134F">
              <w:t xml:space="preserve"> </w:t>
            </w:r>
            <w:r w:rsidRPr="0034134F">
              <w:rPr>
                <w:b/>
                <w:i/>
              </w:rPr>
              <w:t>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c>
          <w:tcPr>
            <w:tcW w:w="4876" w:type="dxa"/>
            <w:tcBorders>
              <w:top w:val="nil"/>
              <w:left w:val="nil"/>
              <w:bottom w:val="nil"/>
              <w:right w:val="nil"/>
            </w:tcBorders>
          </w:tcPr>
          <w:p w14:paraId="56416F8D" w14:textId="77777777" w:rsidR="008D2359" w:rsidRPr="0034134F" w:rsidRDefault="008D2359" w:rsidP="00DE3D15"/>
        </w:tc>
      </w:tr>
      <w:tr w:rsidR="008D2359" w:rsidRPr="0034134F" w14:paraId="3353B9CE" w14:textId="77777777" w:rsidTr="00DE3D15">
        <w:trPr>
          <w:jc w:val="center"/>
        </w:trPr>
        <w:tc>
          <w:tcPr>
            <w:tcW w:w="4876" w:type="dxa"/>
            <w:tcBorders>
              <w:top w:val="nil"/>
              <w:left w:val="nil"/>
              <w:bottom w:val="nil"/>
              <w:right w:val="nil"/>
            </w:tcBorders>
          </w:tcPr>
          <w:p w14:paraId="5A8992A8" w14:textId="77777777" w:rsidR="008D2359" w:rsidRPr="0034134F" w:rsidRDefault="008D2359" w:rsidP="00DE3D15">
            <w:pPr>
              <w:pStyle w:val="Normal6a"/>
            </w:pPr>
            <w:r w:rsidRPr="0034134F">
              <w:rPr>
                <w:b/>
                <w:i/>
                <w:vertAlign w:val="superscript"/>
              </w:rPr>
              <w:t>10</w:t>
            </w:r>
            <w:r w:rsidRPr="0034134F">
              <w:t xml:space="preserve"> </w:t>
            </w:r>
            <w:r w:rsidRPr="0034134F">
              <w:rPr>
                <w:b/>
                <w:i/>
              </w:rPr>
              <w:t>Verordening (EU) 2024/1349 van het Europees Parlement en de Raad van 14 mei 2024 tot vaststelling van een terugkeergrensprocedure en tot wijziging van Verordening (EU) 2021/1148 (PB L, 2024/1349, 22.5.2024, ELI: http://data.europa.eu/eli/reg/2024/1349/oj).</w:t>
            </w:r>
          </w:p>
        </w:tc>
        <w:tc>
          <w:tcPr>
            <w:tcW w:w="4876" w:type="dxa"/>
            <w:tcBorders>
              <w:top w:val="nil"/>
              <w:left w:val="nil"/>
              <w:bottom w:val="nil"/>
              <w:right w:val="nil"/>
            </w:tcBorders>
          </w:tcPr>
          <w:p w14:paraId="6ACC1BCF" w14:textId="77777777" w:rsidR="008D2359" w:rsidRPr="0034134F" w:rsidRDefault="008D2359" w:rsidP="00DE3D15"/>
        </w:tc>
      </w:tr>
    </w:tbl>
    <w:p w14:paraId="2E0BD30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6AA8590" w14:textId="77777777" w:rsidR="008D2359" w:rsidRPr="0034134F" w:rsidRDefault="008D2359" w:rsidP="008D2359">
      <w:r w:rsidRPr="0034134F">
        <w:rPr>
          <w:rStyle w:val="HideTWBExt"/>
        </w:rPr>
        <w:t>&lt;/Amend&gt;</w:t>
      </w:r>
    </w:p>
    <w:p w14:paraId="47BAE37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257</w:t>
      </w:r>
      <w:r w:rsidRPr="0034134F">
        <w:rPr>
          <w:rStyle w:val="HideTWBExt"/>
          <w:b w:val="0"/>
        </w:rPr>
        <w:t>&lt;/NumAm&gt;</w:t>
      </w:r>
    </w:p>
    <w:p w14:paraId="67B495D5" w14:textId="77777777" w:rsidR="008D2359" w:rsidRPr="0034134F" w:rsidRDefault="008D2359" w:rsidP="008D2359">
      <w:pPr>
        <w:pStyle w:val="NormalBold"/>
      </w:pPr>
      <w:r w:rsidRPr="0034134F">
        <w:rPr>
          <w:rStyle w:val="HideTWBExt"/>
          <w:b w:val="0"/>
        </w:rPr>
        <w:t>&lt;RepeatBlock-By&gt;&lt;Members&gt;</w:t>
      </w:r>
      <w:r w:rsidRPr="0034134F">
        <w:t>Charlie Weimers, Alessandro Ciriani, Mariusz Kamiński, Nicolas Bay, Jadwiga Wiśniewska, Maciej Wąsik, Sebastian Tynkkynen, Geadis Geadi, Assita Kanko</w:t>
      </w:r>
      <w:r w:rsidRPr="0034134F">
        <w:rPr>
          <w:rStyle w:val="HideTWBExt"/>
          <w:b w:val="0"/>
        </w:rPr>
        <w:t>&lt;/Members&gt;</w:t>
      </w:r>
    </w:p>
    <w:p w14:paraId="15E4EB2B" w14:textId="77777777" w:rsidR="008D2359" w:rsidRPr="0034134F" w:rsidRDefault="008D2359" w:rsidP="008D2359">
      <w:pPr>
        <w:pStyle w:val="NormalBold"/>
      </w:pPr>
      <w:r w:rsidRPr="0034134F">
        <w:rPr>
          <w:rStyle w:val="HideTWBExt"/>
          <w:b w:val="0"/>
        </w:rPr>
        <w:t>&lt;/RepeatBlock-By&gt;</w:t>
      </w:r>
    </w:p>
    <w:p w14:paraId="0A1E7B7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E73F3A0" w14:textId="77777777" w:rsidR="008D2359" w:rsidRPr="0034134F" w:rsidRDefault="008D2359" w:rsidP="008D2359">
      <w:pPr>
        <w:pStyle w:val="NormalBold"/>
      </w:pPr>
      <w:r w:rsidRPr="0034134F">
        <w:rPr>
          <w:rStyle w:val="HideTWBExt"/>
          <w:b w:val="0"/>
        </w:rPr>
        <w:t>&lt;Article&gt;</w:t>
      </w:r>
      <w:r w:rsidRPr="0034134F">
        <w:t>Overweging 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14C50C5" w14:textId="77777777" w:rsidTr="00DE3D15">
        <w:trPr>
          <w:trHeight w:hRule="exact" w:val="240"/>
          <w:jc w:val="center"/>
        </w:trPr>
        <w:tc>
          <w:tcPr>
            <w:tcW w:w="9752" w:type="dxa"/>
            <w:gridSpan w:val="2"/>
            <w:tcBorders>
              <w:top w:val="nil"/>
              <w:left w:val="nil"/>
              <w:bottom w:val="nil"/>
              <w:right w:val="nil"/>
            </w:tcBorders>
          </w:tcPr>
          <w:p w14:paraId="51562813" w14:textId="77777777" w:rsidR="008D2359" w:rsidRPr="0034134F" w:rsidRDefault="008D2359" w:rsidP="00DE3D15"/>
        </w:tc>
      </w:tr>
      <w:tr w:rsidR="008D2359" w:rsidRPr="0034134F" w14:paraId="36CCECED" w14:textId="77777777" w:rsidTr="00DE3D15">
        <w:trPr>
          <w:trHeight w:val="240"/>
          <w:jc w:val="center"/>
        </w:trPr>
        <w:tc>
          <w:tcPr>
            <w:tcW w:w="4876" w:type="dxa"/>
            <w:tcBorders>
              <w:top w:val="nil"/>
              <w:left w:val="nil"/>
              <w:bottom w:val="nil"/>
              <w:right w:val="nil"/>
            </w:tcBorders>
          </w:tcPr>
          <w:p w14:paraId="17C376A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0AC8DE9" w14:textId="77777777" w:rsidR="008D2359" w:rsidRPr="0034134F" w:rsidRDefault="008D2359" w:rsidP="00DE3D15">
            <w:pPr>
              <w:pStyle w:val="AmColumnHeading"/>
            </w:pPr>
            <w:r w:rsidRPr="0034134F">
              <w:t>Amendement</w:t>
            </w:r>
          </w:p>
        </w:tc>
      </w:tr>
      <w:tr w:rsidR="008D2359" w:rsidRPr="0034134F" w14:paraId="7289D235" w14:textId="77777777" w:rsidTr="00DE3D15">
        <w:trPr>
          <w:jc w:val="center"/>
        </w:trPr>
        <w:tc>
          <w:tcPr>
            <w:tcW w:w="4876" w:type="dxa"/>
            <w:tcBorders>
              <w:top w:val="nil"/>
              <w:left w:val="nil"/>
              <w:bottom w:val="nil"/>
              <w:right w:val="nil"/>
            </w:tcBorders>
          </w:tcPr>
          <w:p w14:paraId="6EAA0C4C" w14:textId="77777777" w:rsidR="008D2359" w:rsidRPr="0034134F" w:rsidRDefault="008D2359" w:rsidP="00DE3D15">
            <w:pPr>
              <w:pStyle w:val="Normal6a"/>
            </w:pPr>
            <w:r w:rsidRPr="0034134F">
              <w:rPr>
                <w:b/>
                <w:i/>
              </w:rPr>
              <w:t>(9)</w:t>
            </w:r>
            <w:r w:rsidRPr="0034134F">
              <w:tab/>
            </w:r>
            <w:r w:rsidRPr="0034134F">
              <w:rPr>
                <w:b/>
                <w:i/>
              </w:rPr>
              <w:t>De toepassing van de regels uit hoofde van deze verordening mag geen afbreuk doen aan de regels inzake toegang tot internationale bescherming overeenkomstig Verordening (EU) 2024/1348 van het Europees Parlement en de Raad</w:t>
            </w:r>
            <w:r w:rsidRPr="0034134F">
              <w:rPr>
                <w:b/>
                <w:i/>
                <w:vertAlign w:val="superscript"/>
              </w:rPr>
              <w:t>9</w:t>
            </w:r>
            <w:r w:rsidRPr="0034134F">
              <w:rPr>
                <w:b/>
                <w:i/>
              </w:rPr>
              <w:t>. In voorkomend geval worden de regels van deze verordening aangevuld met de in Verordening (EU) 2024/1348 opgenomen specifieke regels voor het koppelen van negatieve asielbesluiten en terugkeerbesluiten met betrekking tot uitvaardiging en rechtsmiddelen, en de terugkeergrensprocedure die is vastgesteld bij Verordening (EU) 2024/1349 van het Europees Parlement en de Raad</w:t>
            </w:r>
            <w:r w:rsidRPr="0034134F">
              <w:rPr>
                <w:b/>
                <w:i/>
                <w:vertAlign w:val="superscript"/>
              </w:rPr>
              <w:t>10</w:t>
            </w:r>
            <w:r w:rsidRPr="0034134F">
              <w:rPr>
                <w:b/>
                <w:i/>
              </w:rPr>
              <w:t>.</w:t>
            </w:r>
          </w:p>
        </w:tc>
        <w:tc>
          <w:tcPr>
            <w:tcW w:w="4876" w:type="dxa"/>
            <w:tcBorders>
              <w:top w:val="nil"/>
              <w:left w:val="nil"/>
              <w:bottom w:val="nil"/>
              <w:right w:val="nil"/>
            </w:tcBorders>
          </w:tcPr>
          <w:p w14:paraId="0CA6B566" w14:textId="77777777" w:rsidR="008D2359" w:rsidRPr="0034134F" w:rsidRDefault="008D2359" w:rsidP="00DE3D15">
            <w:pPr>
              <w:pStyle w:val="Normal6a"/>
            </w:pPr>
            <w:r w:rsidRPr="0034134F">
              <w:rPr>
                <w:b/>
                <w:i/>
              </w:rPr>
              <w:t>Schrappen</w:t>
            </w:r>
          </w:p>
        </w:tc>
      </w:tr>
      <w:tr w:rsidR="008D2359" w:rsidRPr="0034134F" w14:paraId="545466F6" w14:textId="77777777" w:rsidTr="00DE3D15">
        <w:trPr>
          <w:jc w:val="center"/>
        </w:trPr>
        <w:tc>
          <w:tcPr>
            <w:tcW w:w="4876" w:type="dxa"/>
            <w:tcBorders>
              <w:top w:val="nil"/>
              <w:left w:val="nil"/>
              <w:bottom w:val="nil"/>
              <w:right w:val="nil"/>
            </w:tcBorders>
          </w:tcPr>
          <w:p w14:paraId="2C523863"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6949EEA0" w14:textId="77777777" w:rsidR="008D2359" w:rsidRPr="0034134F" w:rsidRDefault="008D2359" w:rsidP="00DE3D15"/>
        </w:tc>
      </w:tr>
      <w:tr w:rsidR="008D2359" w:rsidRPr="0034134F" w14:paraId="5C8DE3E5" w14:textId="77777777" w:rsidTr="00DE3D15">
        <w:trPr>
          <w:jc w:val="center"/>
        </w:trPr>
        <w:tc>
          <w:tcPr>
            <w:tcW w:w="4876" w:type="dxa"/>
            <w:tcBorders>
              <w:top w:val="nil"/>
              <w:left w:val="nil"/>
              <w:bottom w:val="nil"/>
              <w:right w:val="nil"/>
            </w:tcBorders>
          </w:tcPr>
          <w:p w14:paraId="44FEC85A" w14:textId="77777777" w:rsidR="008D2359" w:rsidRPr="0034134F" w:rsidRDefault="008D2359" w:rsidP="00DE3D15">
            <w:pPr>
              <w:pStyle w:val="Normal6a"/>
            </w:pPr>
            <w:r w:rsidRPr="0034134F">
              <w:rPr>
                <w:b/>
                <w:i/>
                <w:vertAlign w:val="superscript"/>
              </w:rPr>
              <w:t>9</w:t>
            </w:r>
            <w:r w:rsidRPr="0034134F">
              <w:t xml:space="preserve"> </w:t>
            </w:r>
            <w:r w:rsidRPr="0034134F">
              <w:rPr>
                <w:b/>
                <w:i/>
              </w:rPr>
              <w:t>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c>
          <w:tcPr>
            <w:tcW w:w="4876" w:type="dxa"/>
            <w:tcBorders>
              <w:top w:val="nil"/>
              <w:left w:val="nil"/>
              <w:bottom w:val="nil"/>
              <w:right w:val="nil"/>
            </w:tcBorders>
          </w:tcPr>
          <w:p w14:paraId="7D590E7E" w14:textId="77777777" w:rsidR="008D2359" w:rsidRPr="0034134F" w:rsidRDefault="008D2359" w:rsidP="00DE3D15"/>
        </w:tc>
      </w:tr>
      <w:tr w:rsidR="008D2359" w:rsidRPr="0034134F" w14:paraId="241ED709" w14:textId="77777777" w:rsidTr="00DE3D15">
        <w:trPr>
          <w:jc w:val="center"/>
        </w:trPr>
        <w:tc>
          <w:tcPr>
            <w:tcW w:w="4876" w:type="dxa"/>
            <w:tcBorders>
              <w:top w:val="nil"/>
              <w:left w:val="nil"/>
              <w:bottom w:val="nil"/>
              <w:right w:val="nil"/>
            </w:tcBorders>
          </w:tcPr>
          <w:p w14:paraId="4A6CA63A" w14:textId="77777777" w:rsidR="008D2359" w:rsidRPr="0034134F" w:rsidRDefault="008D2359" w:rsidP="00DE3D15">
            <w:pPr>
              <w:pStyle w:val="Normal6a"/>
            </w:pPr>
            <w:r w:rsidRPr="0034134F">
              <w:rPr>
                <w:b/>
                <w:i/>
                <w:vertAlign w:val="superscript"/>
              </w:rPr>
              <w:t>10</w:t>
            </w:r>
            <w:r w:rsidRPr="0034134F">
              <w:t xml:space="preserve"> </w:t>
            </w:r>
            <w:r w:rsidRPr="0034134F">
              <w:rPr>
                <w:b/>
                <w:i/>
              </w:rPr>
              <w:t>Verordening (EU) 2024/1349 van het Europees Parlement en de Raad van 14 mei 2024 tot vaststelling van een terugkeergrensprocedure en tot wijziging van Verordening (EU) 2021/1148 (PB L, 2024/1349, 22.5.2024, ELI: http://data.europa.eu/eli/reg/2024/1349/oj).</w:t>
            </w:r>
          </w:p>
        </w:tc>
        <w:tc>
          <w:tcPr>
            <w:tcW w:w="4876" w:type="dxa"/>
            <w:tcBorders>
              <w:top w:val="nil"/>
              <w:left w:val="nil"/>
              <w:bottom w:val="nil"/>
              <w:right w:val="nil"/>
            </w:tcBorders>
          </w:tcPr>
          <w:p w14:paraId="4531D756" w14:textId="77777777" w:rsidR="008D2359" w:rsidRPr="0034134F" w:rsidRDefault="008D2359" w:rsidP="00DE3D15"/>
        </w:tc>
      </w:tr>
    </w:tbl>
    <w:p w14:paraId="4E2C311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064EBE5" w14:textId="77777777" w:rsidR="008D2359" w:rsidRPr="0034134F" w:rsidRDefault="008D2359" w:rsidP="008D2359">
      <w:r w:rsidRPr="0034134F">
        <w:rPr>
          <w:rStyle w:val="HideTWBExt"/>
        </w:rPr>
        <w:t>&lt;/Amend&gt;</w:t>
      </w:r>
    </w:p>
    <w:p w14:paraId="5881765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258</w:t>
      </w:r>
      <w:r w:rsidRPr="0034134F">
        <w:rPr>
          <w:rStyle w:val="HideTWBExt"/>
          <w:b w:val="0"/>
        </w:rPr>
        <w:t>&lt;/NumAm&gt;</w:t>
      </w:r>
    </w:p>
    <w:p w14:paraId="79A6E224"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123E71CC"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00A05630" w14:textId="77777777" w:rsidR="008D2359" w:rsidRPr="0034134F" w:rsidRDefault="008D2359" w:rsidP="008D2359">
      <w:pPr>
        <w:pStyle w:val="NormalBold"/>
      </w:pPr>
      <w:r w:rsidRPr="0034134F">
        <w:rPr>
          <w:rStyle w:val="HideTWBExt"/>
          <w:b w:val="0"/>
        </w:rPr>
        <w:t>&lt;/RepeatBlock-By&gt;</w:t>
      </w:r>
    </w:p>
    <w:p w14:paraId="22170FF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9CBFD66" w14:textId="77777777" w:rsidR="008D2359" w:rsidRPr="0034134F" w:rsidRDefault="008D2359" w:rsidP="008D2359">
      <w:pPr>
        <w:pStyle w:val="NormalBold"/>
      </w:pPr>
      <w:r w:rsidRPr="0034134F">
        <w:rPr>
          <w:rStyle w:val="HideTWBExt"/>
          <w:b w:val="0"/>
        </w:rPr>
        <w:t>&lt;Article&gt;</w:t>
      </w:r>
      <w:r w:rsidRPr="0034134F">
        <w:t>Overweging 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213B2FC" w14:textId="77777777" w:rsidTr="00DE3D15">
        <w:trPr>
          <w:trHeight w:hRule="exact" w:val="240"/>
          <w:jc w:val="center"/>
        </w:trPr>
        <w:tc>
          <w:tcPr>
            <w:tcW w:w="9752" w:type="dxa"/>
            <w:gridSpan w:val="2"/>
            <w:tcBorders>
              <w:top w:val="nil"/>
              <w:left w:val="nil"/>
              <w:bottom w:val="nil"/>
              <w:right w:val="nil"/>
            </w:tcBorders>
          </w:tcPr>
          <w:p w14:paraId="51C51DC3" w14:textId="77777777" w:rsidR="008D2359" w:rsidRPr="0034134F" w:rsidRDefault="008D2359" w:rsidP="00DE3D15"/>
        </w:tc>
      </w:tr>
      <w:tr w:rsidR="008D2359" w:rsidRPr="0034134F" w14:paraId="7C4EA50E" w14:textId="77777777" w:rsidTr="00DE3D15">
        <w:trPr>
          <w:trHeight w:val="240"/>
          <w:jc w:val="center"/>
        </w:trPr>
        <w:tc>
          <w:tcPr>
            <w:tcW w:w="4876" w:type="dxa"/>
            <w:tcBorders>
              <w:top w:val="nil"/>
              <w:left w:val="nil"/>
              <w:bottom w:val="nil"/>
              <w:right w:val="nil"/>
            </w:tcBorders>
          </w:tcPr>
          <w:p w14:paraId="18C62BA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585E27E" w14:textId="77777777" w:rsidR="008D2359" w:rsidRPr="0034134F" w:rsidRDefault="008D2359" w:rsidP="00DE3D15">
            <w:pPr>
              <w:pStyle w:val="AmColumnHeading"/>
            </w:pPr>
            <w:r w:rsidRPr="0034134F">
              <w:t>Amendement</w:t>
            </w:r>
          </w:p>
        </w:tc>
      </w:tr>
      <w:tr w:rsidR="008D2359" w:rsidRPr="0034134F" w14:paraId="6DDBCC16" w14:textId="77777777" w:rsidTr="00DE3D15">
        <w:trPr>
          <w:jc w:val="center"/>
        </w:trPr>
        <w:tc>
          <w:tcPr>
            <w:tcW w:w="4876" w:type="dxa"/>
            <w:tcBorders>
              <w:top w:val="nil"/>
              <w:left w:val="nil"/>
              <w:bottom w:val="nil"/>
              <w:right w:val="nil"/>
            </w:tcBorders>
          </w:tcPr>
          <w:p w14:paraId="701F0D82" w14:textId="77777777" w:rsidR="008D2359" w:rsidRPr="0034134F" w:rsidRDefault="008D2359" w:rsidP="00DE3D15">
            <w:pPr>
              <w:pStyle w:val="Normal6a"/>
            </w:pPr>
            <w:r w:rsidRPr="0034134F">
              <w:t>(9)</w:t>
            </w:r>
            <w:r w:rsidRPr="0034134F">
              <w:tab/>
              <w:t>De toepassing van de regels uit hoofde van deze verordening mag geen afbreuk doen aan de regels inzake toegang tot internationale bescherming overeenkomstig Verordening (EU) 2024/1348 van het Europees Parlement en de Raad</w:t>
            </w:r>
            <w:r w:rsidRPr="0034134F">
              <w:rPr>
                <w:vertAlign w:val="superscript"/>
              </w:rPr>
              <w:t>9</w:t>
            </w:r>
            <w:r w:rsidRPr="0034134F">
              <w:t xml:space="preserve">. In voorkomend geval worden de regels van deze verordening aangevuld met de in Verordening (EU) 2024/1348 opgenomen specifieke regels voor het koppelen van negatieve asielbesluiten en terugkeerbesluiten met betrekking tot uitvaardiging </w:t>
            </w:r>
            <w:r w:rsidRPr="0034134F">
              <w:rPr>
                <w:b/>
                <w:i/>
              </w:rPr>
              <w:t>en rechtsmiddelen</w:t>
            </w:r>
            <w:r w:rsidRPr="0034134F">
              <w:t>, en de terugkeergrensprocedure die is vastgesteld bij Verordening (EU) 2024/1349 van het Europees Parlement en de Raad</w:t>
            </w:r>
            <w:r w:rsidRPr="0034134F">
              <w:rPr>
                <w:vertAlign w:val="superscript"/>
              </w:rPr>
              <w:t>10</w:t>
            </w:r>
            <w:r w:rsidRPr="0034134F">
              <w:t>.</w:t>
            </w:r>
          </w:p>
        </w:tc>
        <w:tc>
          <w:tcPr>
            <w:tcW w:w="4876" w:type="dxa"/>
            <w:tcBorders>
              <w:top w:val="nil"/>
              <w:left w:val="nil"/>
              <w:bottom w:val="nil"/>
              <w:right w:val="nil"/>
            </w:tcBorders>
          </w:tcPr>
          <w:p w14:paraId="72562524" w14:textId="77777777" w:rsidR="008D2359" w:rsidRPr="0034134F" w:rsidRDefault="008D2359" w:rsidP="00DE3D15">
            <w:pPr>
              <w:pStyle w:val="Normal6a"/>
            </w:pPr>
            <w:r w:rsidRPr="0034134F">
              <w:t>(9)</w:t>
            </w:r>
            <w:r w:rsidRPr="0034134F">
              <w:tab/>
              <w:t>De toepassing van de regels uit hoofde van deze verordening mag geen afbreuk doen aan de regels inzake toegang tot internationale bescherming overeenkomstig Verordening (EU) 2024/1348 van het Europees Parlement en de Raad</w:t>
            </w:r>
            <w:r w:rsidRPr="0034134F">
              <w:rPr>
                <w:vertAlign w:val="superscript"/>
              </w:rPr>
              <w:t>9</w:t>
            </w:r>
            <w:r w:rsidRPr="0034134F">
              <w:t>. In voorkomend geval worden de regels van deze verordening aangevuld met de in Verordening (EU) 2024/1348 opgenomen specifieke regels voor het koppelen van negatieve asielbesluiten en terugkeerbesluiten met betrekking tot uitvaardiging, en de terugkeergrensprocedure die is vastgesteld bij Verordening (EU) 2024/1349 van het Europees Parlement en de Raad</w:t>
            </w:r>
            <w:r w:rsidRPr="0034134F">
              <w:rPr>
                <w:vertAlign w:val="superscript"/>
              </w:rPr>
              <w:t>10</w:t>
            </w:r>
            <w:r w:rsidRPr="0034134F">
              <w:rPr>
                <w:b/>
                <w:i/>
              </w:rPr>
              <w:t>. In dat verband is het van belang bepalingen inzake rechtsmiddelen onderling in overeenstemming te brengen om de praktische uitoefening van het recht op een doeltreffende voorziening in rechte te waarborgen voor personen die onder deze verordening en Verordening (EU) 2024/1348 of Verordening (EU) 2024/1349 vallen</w:t>
            </w:r>
            <w:r w:rsidRPr="0034134F">
              <w:t>.</w:t>
            </w:r>
          </w:p>
        </w:tc>
      </w:tr>
      <w:tr w:rsidR="008D2359" w:rsidRPr="0034134F" w14:paraId="65F75931" w14:textId="77777777" w:rsidTr="00DE3D15">
        <w:trPr>
          <w:jc w:val="center"/>
        </w:trPr>
        <w:tc>
          <w:tcPr>
            <w:tcW w:w="4876" w:type="dxa"/>
            <w:tcBorders>
              <w:top w:val="nil"/>
              <w:left w:val="nil"/>
              <w:bottom w:val="nil"/>
              <w:right w:val="nil"/>
            </w:tcBorders>
          </w:tcPr>
          <w:p w14:paraId="24316B7E"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16F59239" w14:textId="77777777" w:rsidR="008D2359" w:rsidRPr="0034134F" w:rsidRDefault="008D2359" w:rsidP="00DE3D15">
            <w:pPr>
              <w:pStyle w:val="Normal6a"/>
            </w:pPr>
            <w:r w:rsidRPr="0034134F">
              <w:rPr>
                <w:b/>
                <w:i/>
              </w:rPr>
              <w:t>_________________</w:t>
            </w:r>
          </w:p>
        </w:tc>
      </w:tr>
      <w:tr w:rsidR="008D2359" w:rsidRPr="0034134F" w14:paraId="23CE7A8C" w14:textId="77777777" w:rsidTr="00DE3D15">
        <w:trPr>
          <w:jc w:val="center"/>
        </w:trPr>
        <w:tc>
          <w:tcPr>
            <w:tcW w:w="4876" w:type="dxa"/>
            <w:tcBorders>
              <w:top w:val="nil"/>
              <w:left w:val="nil"/>
              <w:bottom w:val="nil"/>
              <w:right w:val="nil"/>
            </w:tcBorders>
          </w:tcPr>
          <w:p w14:paraId="5D258763" w14:textId="77777777" w:rsidR="008D2359" w:rsidRPr="0034134F" w:rsidRDefault="008D2359" w:rsidP="00DE3D15">
            <w:pPr>
              <w:pStyle w:val="Normal6a"/>
            </w:pPr>
            <w:r w:rsidRPr="0034134F">
              <w:rPr>
                <w:vertAlign w:val="superscript"/>
              </w:rPr>
              <w:t>9</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c>
          <w:tcPr>
            <w:tcW w:w="4876" w:type="dxa"/>
            <w:tcBorders>
              <w:top w:val="nil"/>
              <w:left w:val="nil"/>
              <w:bottom w:val="nil"/>
              <w:right w:val="nil"/>
            </w:tcBorders>
          </w:tcPr>
          <w:p w14:paraId="03C7D1F6" w14:textId="77777777" w:rsidR="008D2359" w:rsidRPr="0034134F" w:rsidRDefault="008D2359" w:rsidP="00DE3D15">
            <w:pPr>
              <w:pStyle w:val="Normal6a"/>
            </w:pPr>
            <w:r w:rsidRPr="0034134F">
              <w:rPr>
                <w:vertAlign w:val="superscript"/>
              </w:rPr>
              <w:t>9</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r>
      <w:tr w:rsidR="008D2359" w:rsidRPr="0034134F" w14:paraId="2370A7E6" w14:textId="77777777" w:rsidTr="00DE3D15">
        <w:trPr>
          <w:jc w:val="center"/>
        </w:trPr>
        <w:tc>
          <w:tcPr>
            <w:tcW w:w="4876" w:type="dxa"/>
            <w:tcBorders>
              <w:top w:val="nil"/>
              <w:left w:val="nil"/>
              <w:bottom w:val="nil"/>
              <w:right w:val="nil"/>
            </w:tcBorders>
          </w:tcPr>
          <w:p w14:paraId="43401ED5" w14:textId="77777777" w:rsidR="008D2359" w:rsidRPr="0034134F" w:rsidRDefault="008D2359" w:rsidP="00DE3D15">
            <w:pPr>
              <w:pStyle w:val="Normal6a"/>
            </w:pPr>
            <w:r w:rsidRPr="0034134F">
              <w:rPr>
                <w:vertAlign w:val="superscript"/>
              </w:rPr>
              <w:t>10</w:t>
            </w:r>
            <w:r w:rsidRPr="0034134F">
              <w:t xml:space="preserve"> Verordening (EU) 2024/1349 van het Europees Parlement en de Raad van 14 mei 2024 tot vaststelling van een terugkeergrensprocedure en tot wijziging van Verordening (EU) 2021/1148 (PB L, 2024/1349, 22.5.2024, ELI: http://data.europa.eu/eli/reg/2024/1349/oj).</w:t>
            </w:r>
          </w:p>
        </w:tc>
        <w:tc>
          <w:tcPr>
            <w:tcW w:w="4876" w:type="dxa"/>
            <w:tcBorders>
              <w:top w:val="nil"/>
              <w:left w:val="nil"/>
              <w:bottom w:val="nil"/>
              <w:right w:val="nil"/>
            </w:tcBorders>
          </w:tcPr>
          <w:p w14:paraId="0DEBA048" w14:textId="77777777" w:rsidR="008D2359" w:rsidRPr="0034134F" w:rsidRDefault="008D2359" w:rsidP="00DE3D15">
            <w:pPr>
              <w:pStyle w:val="Normal6a"/>
            </w:pPr>
            <w:r w:rsidRPr="0034134F">
              <w:rPr>
                <w:vertAlign w:val="superscript"/>
              </w:rPr>
              <w:t>10</w:t>
            </w:r>
            <w:r w:rsidRPr="0034134F">
              <w:t xml:space="preserve"> Verordening (EU) 2024/1349 van het Europees Parlement en de Raad van 14 mei 2024 tot vaststelling van een terugkeergrensprocedure en tot wijziging van Verordening (EU) 2021/1148 (PB L, 2024/1349, 22.5.2024, ELI: http://data.europa.eu/eli/reg/2024/1349/oj).</w:t>
            </w:r>
          </w:p>
        </w:tc>
      </w:tr>
    </w:tbl>
    <w:p w14:paraId="33E5EFC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72D9618"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4AE3CB8B" w14:textId="77777777" w:rsidR="008D2359" w:rsidRPr="0034134F" w:rsidRDefault="008D2359" w:rsidP="008D2359">
      <w:pPr>
        <w:pStyle w:val="AmJustText"/>
      </w:pPr>
      <w:r w:rsidRPr="0034134F">
        <w:t>De termijnen voor het instellen van beroep moeten in alle verordeningen zinvol zijn en moeten repatrianten in staat stellen hun recht op een doeltreffende voorziening in rechte ten volle uit te oefenen.</w:t>
      </w:r>
    </w:p>
    <w:p w14:paraId="20046F83" w14:textId="77777777" w:rsidR="008D2359" w:rsidRPr="0034134F" w:rsidRDefault="008D2359" w:rsidP="008D2359">
      <w:r w:rsidRPr="0034134F">
        <w:rPr>
          <w:rStyle w:val="HideTWBExt"/>
        </w:rPr>
        <w:t>&lt;/Amend&gt;</w:t>
      </w:r>
    </w:p>
    <w:p w14:paraId="5D9EBC4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259</w:t>
      </w:r>
      <w:r w:rsidRPr="0034134F">
        <w:rPr>
          <w:rStyle w:val="HideTWBExt"/>
          <w:b w:val="0"/>
        </w:rPr>
        <w:t>&lt;/NumAm&gt;</w:t>
      </w:r>
    </w:p>
    <w:p w14:paraId="2DAA6FD3"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7E90BEAD" w14:textId="77777777" w:rsidR="008D2359" w:rsidRPr="0034134F" w:rsidRDefault="008D2359" w:rsidP="008D2359">
      <w:pPr>
        <w:pStyle w:val="NormalBold"/>
      </w:pPr>
      <w:r w:rsidRPr="0034134F">
        <w:rPr>
          <w:rStyle w:val="HideTWBExt"/>
          <w:b w:val="0"/>
        </w:rPr>
        <w:t>&lt;/RepeatBlock-By&gt;</w:t>
      </w:r>
    </w:p>
    <w:p w14:paraId="11EFE89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BB99D93" w14:textId="77777777" w:rsidR="008D2359" w:rsidRPr="0034134F" w:rsidRDefault="008D2359" w:rsidP="008D2359">
      <w:pPr>
        <w:pStyle w:val="NormalBold"/>
      </w:pPr>
      <w:r w:rsidRPr="0034134F">
        <w:rPr>
          <w:rStyle w:val="HideTWBExt"/>
          <w:b w:val="0"/>
        </w:rPr>
        <w:t>&lt;Article&gt;</w:t>
      </w:r>
      <w:r w:rsidRPr="0034134F">
        <w:t>Overweging 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600B05C" w14:textId="77777777" w:rsidTr="00DE3D15">
        <w:trPr>
          <w:trHeight w:hRule="exact" w:val="240"/>
          <w:jc w:val="center"/>
        </w:trPr>
        <w:tc>
          <w:tcPr>
            <w:tcW w:w="9752" w:type="dxa"/>
            <w:gridSpan w:val="2"/>
            <w:tcBorders>
              <w:top w:val="nil"/>
              <w:left w:val="nil"/>
              <w:bottom w:val="nil"/>
              <w:right w:val="nil"/>
            </w:tcBorders>
          </w:tcPr>
          <w:p w14:paraId="5ADEF242" w14:textId="77777777" w:rsidR="008D2359" w:rsidRPr="0034134F" w:rsidRDefault="008D2359" w:rsidP="00DE3D15"/>
        </w:tc>
      </w:tr>
      <w:tr w:rsidR="008D2359" w:rsidRPr="0034134F" w14:paraId="7C8A81CB" w14:textId="77777777" w:rsidTr="00DE3D15">
        <w:trPr>
          <w:trHeight w:val="240"/>
          <w:jc w:val="center"/>
        </w:trPr>
        <w:tc>
          <w:tcPr>
            <w:tcW w:w="4876" w:type="dxa"/>
            <w:tcBorders>
              <w:top w:val="nil"/>
              <w:left w:val="nil"/>
              <w:bottom w:val="nil"/>
              <w:right w:val="nil"/>
            </w:tcBorders>
          </w:tcPr>
          <w:p w14:paraId="537A7FD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D87C482" w14:textId="77777777" w:rsidR="008D2359" w:rsidRPr="0034134F" w:rsidRDefault="008D2359" w:rsidP="00DE3D15">
            <w:pPr>
              <w:pStyle w:val="AmColumnHeading"/>
            </w:pPr>
            <w:r w:rsidRPr="0034134F">
              <w:t>Amendement</w:t>
            </w:r>
          </w:p>
        </w:tc>
      </w:tr>
      <w:tr w:rsidR="008D2359" w:rsidRPr="0034134F" w14:paraId="0512AD23" w14:textId="77777777" w:rsidTr="00DE3D15">
        <w:trPr>
          <w:jc w:val="center"/>
        </w:trPr>
        <w:tc>
          <w:tcPr>
            <w:tcW w:w="4876" w:type="dxa"/>
            <w:tcBorders>
              <w:top w:val="nil"/>
              <w:left w:val="nil"/>
              <w:bottom w:val="nil"/>
              <w:right w:val="nil"/>
            </w:tcBorders>
          </w:tcPr>
          <w:p w14:paraId="68A24F64" w14:textId="77777777" w:rsidR="008D2359" w:rsidRPr="0034134F" w:rsidRDefault="008D2359" w:rsidP="00DE3D15">
            <w:pPr>
              <w:pStyle w:val="Normal6a"/>
            </w:pPr>
            <w:r w:rsidRPr="0034134F">
              <w:t>(9)</w:t>
            </w:r>
            <w:r w:rsidRPr="0034134F">
              <w:tab/>
              <w:t xml:space="preserve">De toepassing van de regels uit hoofde van deze </w:t>
            </w:r>
            <w:r w:rsidRPr="0034134F">
              <w:rPr>
                <w:b/>
                <w:i/>
              </w:rPr>
              <w:t>verordening</w:t>
            </w:r>
            <w:r w:rsidRPr="0034134F">
              <w:t xml:space="preserve"> mag geen afbreuk doen aan de regels inzake toegang tot internationale bescherming overeenkomstig Verordening (EU) 2024/1348 van het Europees Parlement en de Raad</w:t>
            </w:r>
            <w:r w:rsidRPr="0034134F">
              <w:rPr>
                <w:vertAlign w:val="superscript"/>
              </w:rPr>
              <w:t>9</w:t>
            </w:r>
            <w:r w:rsidRPr="0034134F">
              <w:t>. In voorkomend geval worden de regels van deze verordening aangevuld met de in Verordening (EU) 2024/1348 opgenomen specifieke regels voor het koppelen van negatieve asielbesluiten en terugkeerbesluiten met betrekking tot uitvaardiging en rechtsmiddelen, en de terugkeergrensprocedure die is vastgesteld bij Verordening (EU) 2024/1349 van het Europees Parlement en de Raad</w:t>
            </w:r>
            <w:r w:rsidRPr="0034134F">
              <w:rPr>
                <w:vertAlign w:val="superscript"/>
              </w:rPr>
              <w:t>10</w:t>
            </w:r>
            <w:r w:rsidRPr="0034134F">
              <w:t>.</w:t>
            </w:r>
          </w:p>
        </w:tc>
        <w:tc>
          <w:tcPr>
            <w:tcW w:w="4876" w:type="dxa"/>
            <w:tcBorders>
              <w:top w:val="nil"/>
              <w:left w:val="nil"/>
              <w:bottom w:val="nil"/>
              <w:right w:val="nil"/>
            </w:tcBorders>
          </w:tcPr>
          <w:p w14:paraId="35CC98E7" w14:textId="77777777" w:rsidR="008D2359" w:rsidRPr="0034134F" w:rsidRDefault="008D2359" w:rsidP="00DE3D15">
            <w:pPr>
              <w:pStyle w:val="Normal6a"/>
            </w:pPr>
            <w:r w:rsidRPr="0034134F">
              <w:t>(9)</w:t>
            </w:r>
            <w:r w:rsidRPr="0034134F">
              <w:tab/>
              <w:t xml:space="preserve">De toepassing van de regels uit hoofde van deze </w:t>
            </w:r>
            <w:r w:rsidRPr="0034134F">
              <w:rPr>
                <w:b/>
                <w:i/>
              </w:rPr>
              <w:t>richtlijn</w:t>
            </w:r>
            <w:r w:rsidRPr="0034134F">
              <w:t xml:space="preserve"> mag geen afbreuk doen aan de regels inzake toegang tot internationale bescherming overeenkomstig Verordening (EU) 2024/1348 van het Europees Parlement en de Raad</w:t>
            </w:r>
            <w:r w:rsidRPr="0034134F">
              <w:rPr>
                <w:vertAlign w:val="superscript"/>
              </w:rPr>
              <w:t>9</w:t>
            </w:r>
            <w:r w:rsidRPr="0034134F">
              <w:t>. In voorkomend geval worden de regels van deze verordening aangevuld met de in Verordening (EU) 2024/1348 opgenomen specifieke regels voor het koppelen van negatieve asielbesluiten en terugkeerbesluiten met betrekking tot uitvaardiging en rechtsmiddelen, en de terugkeergrensprocedure die is vastgesteld bij Verordening (EU) 2024/1349 van het Europees Parlement en de Raad</w:t>
            </w:r>
            <w:r w:rsidRPr="0034134F">
              <w:rPr>
                <w:vertAlign w:val="superscript"/>
              </w:rPr>
              <w:t>10</w:t>
            </w:r>
            <w:r w:rsidRPr="0034134F">
              <w:rPr>
                <w:b/>
                <w:i/>
              </w:rPr>
              <w:t>, waarbij in alle gevallen het recht op een doeltreffende voorziening in rechte met automatische opschortende werking van de terugkeer in alle fasen van de procedure wordt gewaarborgd</w:t>
            </w:r>
            <w:r w:rsidRPr="0034134F">
              <w:t>.</w:t>
            </w:r>
          </w:p>
        </w:tc>
      </w:tr>
      <w:tr w:rsidR="008D2359" w:rsidRPr="0034134F" w14:paraId="0A51434C" w14:textId="77777777" w:rsidTr="00DE3D15">
        <w:trPr>
          <w:jc w:val="center"/>
        </w:trPr>
        <w:tc>
          <w:tcPr>
            <w:tcW w:w="4876" w:type="dxa"/>
            <w:tcBorders>
              <w:top w:val="nil"/>
              <w:left w:val="nil"/>
              <w:bottom w:val="nil"/>
              <w:right w:val="nil"/>
            </w:tcBorders>
          </w:tcPr>
          <w:p w14:paraId="3888DBAD"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75604C05" w14:textId="77777777" w:rsidR="008D2359" w:rsidRPr="0034134F" w:rsidRDefault="008D2359" w:rsidP="00DE3D15">
            <w:pPr>
              <w:pStyle w:val="Normal6a"/>
            </w:pPr>
            <w:r w:rsidRPr="0034134F">
              <w:rPr>
                <w:b/>
                <w:i/>
              </w:rPr>
              <w:t>_________________</w:t>
            </w:r>
          </w:p>
        </w:tc>
      </w:tr>
      <w:tr w:rsidR="008D2359" w:rsidRPr="0034134F" w14:paraId="5BADF6AD" w14:textId="77777777" w:rsidTr="00DE3D15">
        <w:trPr>
          <w:jc w:val="center"/>
        </w:trPr>
        <w:tc>
          <w:tcPr>
            <w:tcW w:w="4876" w:type="dxa"/>
            <w:tcBorders>
              <w:top w:val="nil"/>
              <w:left w:val="nil"/>
              <w:bottom w:val="nil"/>
              <w:right w:val="nil"/>
            </w:tcBorders>
          </w:tcPr>
          <w:p w14:paraId="6A8F683D" w14:textId="77777777" w:rsidR="008D2359" w:rsidRPr="0034134F" w:rsidRDefault="008D2359" w:rsidP="00DE3D15">
            <w:pPr>
              <w:pStyle w:val="Normal6a"/>
            </w:pPr>
            <w:r w:rsidRPr="0034134F">
              <w:rPr>
                <w:vertAlign w:val="superscript"/>
              </w:rPr>
              <w:t>9</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c>
          <w:tcPr>
            <w:tcW w:w="4876" w:type="dxa"/>
            <w:tcBorders>
              <w:top w:val="nil"/>
              <w:left w:val="nil"/>
              <w:bottom w:val="nil"/>
              <w:right w:val="nil"/>
            </w:tcBorders>
          </w:tcPr>
          <w:p w14:paraId="1A9EDDC1" w14:textId="77777777" w:rsidR="008D2359" w:rsidRPr="0034134F" w:rsidRDefault="008D2359" w:rsidP="00DE3D15">
            <w:pPr>
              <w:pStyle w:val="Normal6a"/>
            </w:pPr>
            <w:r w:rsidRPr="0034134F">
              <w:rPr>
                <w:vertAlign w:val="superscript"/>
              </w:rPr>
              <w:t>9</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r>
      <w:tr w:rsidR="008D2359" w:rsidRPr="0034134F" w14:paraId="32C8A4AC" w14:textId="77777777" w:rsidTr="00DE3D15">
        <w:trPr>
          <w:jc w:val="center"/>
        </w:trPr>
        <w:tc>
          <w:tcPr>
            <w:tcW w:w="4876" w:type="dxa"/>
            <w:tcBorders>
              <w:top w:val="nil"/>
              <w:left w:val="nil"/>
              <w:bottom w:val="nil"/>
              <w:right w:val="nil"/>
            </w:tcBorders>
          </w:tcPr>
          <w:p w14:paraId="3BDD2237" w14:textId="77777777" w:rsidR="008D2359" w:rsidRPr="0034134F" w:rsidRDefault="008D2359" w:rsidP="00DE3D15">
            <w:pPr>
              <w:pStyle w:val="Normal6a"/>
            </w:pPr>
            <w:r w:rsidRPr="0034134F">
              <w:rPr>
                <w:vertAlign w:val="superscript"/>
              </w:rPr>
              <w:t>10</w:t>
            </w:r>
            <w:r w:rsidRPr="0034134F">
              <w:t xml:space="preserve"> Verordening (EU) 2024/1349 van het Europees Parlement en de Raad van 14 mei 2024 tot vaststelling van een terugkeergrensprocedure en tot wijziging van Verordening (EU) 2021/1148 (PB L, 2024/1349, 22.5.2024, ELI: http://data.europa.eu/eli/reg/2024/1349/oj).</w:t>
            </w:r>
          </w:p>
        </w:tc>
        <w:tc>
          <w:tcPr>
            <w:tcW w:w="4876" w:type="dxa"/>
            <w:tcBorders>
              <w:top w:val="nil"/>
              <w:left w:val="nil"/>
              <w:bottom w:val="nil"/>
              <w:right w:val="nil"/>
            </w:tcBorders>
          </w:tcPr>
          <w:p w14:paraId="2D7669E1" w14:textId="77777777" w:rsidR="008D2359" w:rsidRPr="0034134F" w:rsidRDefault="008D2359" w:rsidP="00DE3D15">
            <w:pPr>
              <w:pStyle w:val="Normal6a"/>
            </w:pPr>
            <w:r w:rsidRPr="0034134F">
              <w:rPr>
                <w:vertAlign w:val="superscript"/>
              </w:rPr>
              <w:t>10</w:t>
            </w:r>
            <w:r w:rsidRPr="0034134F">
              <w:t xml:space="preserve"> Verordening (EU) 2024/1349 van het Europees Parlement en de Raad van 14 mei 2024 tot vaststelling van een terugkeergrensprocedure en tot wijziging van Verordening (EU) 2021/1148 (PB L, 2024/1349, 22.5.2024, ELI: http://data.europa.eu/eli/reg/2024/1349/oj).</w:t>
            </w:r>
          </w:p>
        </w:tc>
      </w:tr>
    </w:tbl>
    <w:p w14:paraId="56621C5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CE64F36" w14:textId="77777777" w:rsidR="008D2359" w:rsidRPr="0034134F" w:rsidRDefault="008D2359" w:rsidP="008D2359">
      <w:r w:rsidRPr="0034134F">
        <w:rPr>
          <w:rStyle w:val="HideTWBExt"/>
        </w:rPr>
        <w:t>&lt;/Amend&gt;</w:t>
      </w:r>
    </w:p>
    <w:p w14:paraId="3E1D671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260</w:t>
      </w:r>
      <w:r w:rsidRPr="0034134F">
        <w:rPr>
          <w:rStyle w:val="HideTWBExt"/>
          <w:b w:val="0"/>
        </w:rPr>
        <w:t>&lt;/NumAm&gt;</w:t>
      </w:r>
    </w:p>
    <w:p w14:paraId="090844B5"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1D409073" w14:textId="77777777" w:rsidR="008D2359" w:rsidRPr="0034134F" w:rsidRDefault="008D2359" w:rsidP="008D2359">
      <w:pPr>
        <w:pStyle w:val="NormalBold"/>
      </w:pPr>
      <w:r w:rsidRPr="0034134F">
        <w:rPr>
          <w:rStyle w:val="HideTWBExt"/>
          <w:b w:val="0"/>
        </w:rPr>
        <w:t>&lt;/RepeatBlock-By&gt;</w:t>
      </w:r>
    </w:p>
    <w:p w14:paraId="50F2443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92F29BF" w14:textId="77777777" w:rsidR="008D2359" w:rsidRPr="0034134F" w:rsidRDefault="008D2359" w:rsidP="008D2359">
      <w:pPr>
        <w:pStyle w:val="NormalBold"/>
      </w:pPr>
      <w:r w:rsidRPr="0034134F">
        <w:rPr>
          <w:rStyle w:val="HideTWBExt"/>
          <w:b w:val="0"/>
        </w:rPr>
        <w:t>&lt;Article&gt;</w:t>
      </w:r>
      <w:r w:rsidRPr="0034134F">
        <w:t>Overweging 9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492ED54" w14:textId="77777777" w:rsidTr="00DE3D15">
        <w:trPr>
          <w:trHeight w:hRule="exact" w:val="240"/>
          <w:jc w:val="center"/>
        </w:trPr>
        <w:tc>
          <w:tcPr>
            <w:tcW w:w="9752" w:type="dxa"/>
            <w:gridSpan w:val="2"/>
            <w:tcBorders>
              <w:top w:val="nil"/>
              <w:left w:val="nil"/>
              <w:bottom w:val="nil"/>
              <w:right w:val="nil"/>
            </w:tcBorders>
          </w:tcPr>
          <w:p w14:paraId="216180B2" w14:textId="77777777" w:rsidR="008D2359" w:rsidRPr="0034134F" w:rsidRDefault="008D2359" w:rsidP="00DE3D15"/>
        </w:tc>
      </w:tr>
      <w:tr w:rsidR="008D2359" w:rsidRPr="0034134F" w14:paraId="4E4ADFFD" w14:textId="77777777" w:rsidTr="00DE3D15">
        <w:trPr>
          <w:trHeight w:val="240"/>
          <w:jc w:val="center"/>
        </w:trPr>
        <w:tc>
          <w:tcPr>
            <w:tcW w:w="4876" w:type="dxa"/>
            <w:tcBorders>
              <w:top w:val="nil"/>
              <w:left w:val="nil"/>
              <w:bottom w:val="nil"/>
              <w:right w:val="nil"/>
            </w:tcBorders>
          </w:tcPr>
          <w:p w14:paraId="03A77FF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BE5E9E5" w14:textId="77777777" w:rsidR="008D2359" w:rsidRPr="0034134F" w:rsidRDefault="008D2359" w:rsidP="00DE3D15">
            <w:pPr>
              <w:pStyle w:val="AmColumnHeading"/>
            </w:pPr>
            <w:r w:rsidRPr="0034134F">
              <w:t>Amendement</w:t>
            </w:r>
          </w:p>
        </w:tc>
      </w:tr>
      <w:tr w:rsidR="008D2359" w:rsidRPr="0034134F" w14:paraId="654046F2" w14:textId="77777777" w:rsidTr="00DE3D15">
        <w:trPr>
          <w:jc w:val="center"/>
        </w:trPr>
        <w:tc>
          <w:tcPr>
            <w:tcW w:w="4876" w:type="dxa"/>
            <w:tcBorders>
              <w:top w:val="nil"/>
              <w:left w:val="nil"/>
              <w:bottom w:val="nil"/>
              <w:right w:val="nil"/>
            </w:tcBorders>
          </w:tcPr>
          <w:p w14:paraId="297FD909" w14:textId="77777777" w:rsidR="008D2359" w:rsidRPr="0034134F" w:rsidRDefault="008D2359" w:rsidP="00DE3D15">
            <w:pPr>
              <w:pStyle w:val="Normal6a"/>
            </w:pPr>
          </w:p>
        </w:tc>
        <w:tc>
          <w:tcPr>
            <w:tcW w:w="4876" w:type="dxa"/>
            <w:tcBorders>
              <w:top w:val="nil"/>
              <w:left w:val="nil"/>
              <w:bottom w:val="nil"/>
              <w:right w:val="nil"/>
            </w:tcBorders>
          </w:tcPr>
          <w:p w14:paraId="28B5E5DE" w14:textId="77777777" w:rsidR="008D2359" w:rsidRPr="0034134F" w:rsidRDefault="008D2359" w:rsidP="00DE3D15">
            <w:pPr>
              <w:pStyle w:val="Normal6a"/>
            </w:pPr>
            <w:r w:rsidRPr="0034134F">
              <w:rPr>
                <w:b/>
                <w:i/>
              </w:rPr>
              <w:t>(9 bis)</w:t>
            </w:r>
            <w:r w:rsidRPr="0034134F">
              <w:tab/>
            </w:r>
            <w:r w:rsidRPr="0034134F">
              <w:rPr>
                <w:b/>
                <w:i/>
              </w:rPr>
              <w:t>In deze verordening worden terugkeerprocedures los van de in andere Uniehandelingen vastgelegde regels geregeld. De toepassing ervan is niet afhankelijk van of ondergeschikt aan de mechanismen die zijn ingesteld bij Verordening (EU) 2024/1351 of Verordening (EU) 2024/1348.</w:t>
            </w:r>
          </w:p>
        </w:tc>
      </w:tr>
    </w:tbl>
    <w:p w14:paraId="6DEE8ED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3EA177B" w14:textId="77777777" w:rsidR="008D2359" w:rsidRPr="0034134F" w:rsidRDefault="008D2359" w:rsidP="008D2359">
      <w:r w:rsidRPr="0034134F">
        <w:rPr>
          <w:rStyle w:val="HideTWBExt"/>
        </w:rPr>
        <w:t>&lt;/Amend&gt;</w:t>
      </w:r>
    </w:p>
    <w:p w14:paraId="7BB2316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261</w:t>
      </w:r>
      <w:r w:rsidRPr="0034134F">
        <w:rPr>
          <w:rStyle w:val="HideTWBExt"/>
          <w:b w:val="0"/>
        </w:rPr>
        <w:t>&lt;/NumAm&gt;</w:t>
      </w:r>
    </w:p>
    <w:p w14:paraId="7E1E1894"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3A1CFCA" w14:textId="77777777" w:rsidR="008D2359" w:rsidRPr="0034134F" w:rsidRDefault="008D2359" w:rsidP="008D2359">
      <w:pPr>
        <w:pStyle w:val="NormalBold"/>
      </w:pPr>
      <w:r w:rsidRPr="0034134F">
        <w:rPr>
          <w:rStyle w:val="HideTWBExt"/>
          <w:b w:val="0"/>
        </w:rPr>
        <w:t>&lt;/RepeatBlock-By&gt;</w:t>
      </w:r>
    </w:p>
    <w:p w14:paraId="51AD531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15AA4D5" w14:textId="77777777" w:rsidR="008D2359" w:rsidRPr="0034134F" w:rsidRDefault="008D2359" w:rsidP="008D2359">
      <w:pPr>
        <w:pStyle w:val="NormalBold"/>
      </w:pPr>
      <w:r w:rsidRPr="0034134F">
        <w:rPr>
          <w:rStyle w:val="HideTWBExt"/>
          <w:b w:val="0"/>
        </w:rPr>
        <w:t>&lt;Article&gt;</w:t>
      </w:r>
      <w:r w:rsidRPr="0034134F">
        <w:t>Overweging 10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F5B2125" w14:textId="77777777" w:rsidTr="00DE3D15">
        <w:trPr>
          <w:trHeight w:hRule="exact" w:val="240"/>
          <w:jc w:val="center"/>
        </w:trPr>
        <w:tc>
          <w:tcPr>
            <w:tcW w:w="9752" w:type="dxa"/>
            <w:gridSpan w:val="2"/>
            <w:tcBorders>
              <w:top w:val="nil"/>
              <w:left w:val="nil"/>
              <w:bottom w:val="nil"/>
              <w:right w:val="nil"/>
            </w:tcBorders>
          </w:tcPr>
          <w:p w14:paraId="0D722752" w14:textId="77777777" w:rsidR="008D2359" w:rsidRPr="0034134F" w:rsidRDefault="008D2359" w:rsidP="00DE3D15"/>
        </w:tc>
      </w:tr>
      <w:tr w:rsidR="008D2359" w:rsidRPr="0034134F" w14:paraId="00612FB1" w14:textId="77777777" w:rsidTr="00DE3D15">
        <w:trPr>
          <w:trHeight w:val="240"/>
          <w:jc w:val="center"/>
        </w:trPr>
        <w:tc>
          <w:tcPr>
            <w:tcW w:w="4876" w:type="dxa"/>
            <w:tcBorders>
              <w:top w:val="nil"/>
              <w:left w:val="nil"/>
              <w:bottom w:val="nil"/>
              <w:right w:val="nil"/>
            </w:tcBorders>
          </w:tcPr>
          <w:p w14:paraId="1613822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5754EEB" w14:textId="77777777" w:rsidR="008D2359" w:rsidRPr="0034134F" w:rsidRDefault="008D2359" w:rsidP="00DE3D15">
            <w:pPr>
              <w:pStyle w:val="AmColumnHeading"/>
            </w:pPr>
            <w:r w:rsidRPr="0034134F">
              <w:t>Amendement</w:t>
            </w:r>
          </w:p>
        </w:tc>
      </w:tr>
      <w:tr w:rsidR="008D2359" w:rsidRPr="0034134F" w14:paraId="7E5457CA" w14:textId="77777777" w:rsidTr="00DE3D15">
        <w:trPr>
          <w:jc w:val="center"/>
        </w:trPr>
        <w:tc>
          <w:tcPr>
            <w:tcW w:w="4876" w:type="dxa"/>
            <w:tcBorders>
              <w:top w:val="nil"/>
              <w:left w:val="nil"/>
              <w:bottom w:val="nil"/>
              <w:right w:val="nil"/>
            </w:tcBorders>
          </w:tcPr>
          <w:p w14:paraId="2B6F541F" w14:textId="77777777" w:rsidR="008D2359" w:rsidRPr="0034134F" w:rsidRDefault="008D2359" w:rsidP="00DE3D15">
            <w:pPr>
              <w:pStyle w:val="Normal6a"/>
            </w:pPr>
            <w:r w:rsidRPr="0034134F">
              <w:t>(10)</w:t>
            </w:r>
            <w:r w:rsidRPr="0034134F">
              <w:tab/>
              <w:t xml:space="preserve">Deze </w:t>
            </w:r>
            <w:r w:rsidRPr="0034134F">
              <w:rPr>
                <w:b/>
                <w:i/>
              </w:rPr>
              <w:t>verordening</w:t>
            </w:r>
            <w:r w:rsidRPr="0034134F">
              <w:t xml:space="preserve"> eerbiedigt de grondrechten van onderdanen van derde landen, alsook de beginselen die met name zijn erkend in het Handvest van de grondrechten van de Europese Unie (“het Handvest”) </w:t>
            </w:r>
            <w:r w:rsidRPr="0034134F">
              <w:rPr>
                <w:b/>
                <w:i/>
              </w:rPr>
              <w:t>en</w:t>
            </w:r>
            <w:r w:rsidRPr="0034134F">
              <w:t xml:space="preserve"> in het Verdrag van Genève betreffende de status van vluchtelingen van 28 juli 1951, zoals aangevuld bij het Protocol van New York van 31 januari 1967 (“het Verdrag van Genève”). De </w:t>
            </w:r>
            <w:r w:rsidRPr="0034134F">
              <w:rPr>
                <w:b/>
                <w:i/>
              </w:rPr>
              <w:t>verordening</w:t>
            </w:r>
            <w:r w:rsidRPr="0034134F">
              <w:t xml:space="preserve"> moet worden toegepast in overeenstemming met het Handvest, de algemene beginselen van het recht van de Unie en het toepasselijke internationale recht.</w:t>
            </w:r>
          </w:p>
        </w:tc>
        <w:tc>
          <w:tcPr>
            <w:tcW w:w="4876" w:type="dxa"/>
            <w:tcBorders>
              <w:top w:val="nil"/>
              <w:left w:val="nil"/>
              <w:bottom w:val="nil"/>
              <w:right w:val="nil"/>
            </w:tcBorders>
          </w:tcPr>
          <w:p w14:paraId="68FAF34A" w14:textId="77777777" w:rsidR="008D2359" w:rsidRPr="0034134F" w:rsidRDefault="008D2359" w:rsidP="00DE3D15">
            <w:pPr>
              <w:pStyle w:val="Normal6a"/>
            </w:pPr>
            <w:r w:rsidRPr="0034134F">
              <w:t>(10)</w:t>
            </w:r>
            <w:r w:rsidRPr="0034134F">
              <w:tab/>
              <w:t xml:space="preserve">Deze </w:t>
            </w:r>
            <w:r w:rsidRPr="0034134F">
              <w:rPr>
                <w:b/>
                <w:i/>
              </w:rPr>
              <w:t>richtlijn</w:t>
            </w:r>
            <w:r w:rsidRPr="0034134F">
              <w:t xml:space="preserve"> eerbiedigt de grondrechten van onderdanen van derde landen, alsook de beginselen die met name zijn erkend in het Handvest van de grondrechten van de Europese Unie (“het Handvest”)</w:t>
            </w:r>
            <w:r w:rsidRPr="0034134F">
              <w:rPr>
                <w:b/>
                <w:i/>
              </w:rPr>
              <w:t>,</w:t>
            </w:r>
            <w:r w:rsidRPr="0034134F">
              <w:t xml:space="preserve"> in het Verdrag van Genève betreffende de status van vluchtelingen van 28 juli 1951, zoals aangevuld bij het Protocol van New York van 31 januari 1967 (“het Verdrag van Genève”) </w:t>
            </w:r>
            <w:r w:rsidRPr="0034134F">
              <w:rPr>
                <w:b/>
                <w:i/>
              </w:rPr>
              <w:t>en in het Verdrag betreffende de status van staatlozen van 28 september 1954 (het “Verdrag inzake staatloosheid”)</w:t>
            </w:r>
            <w:r w:rsidRPr="0034134F">
              <w:t xml:space="preserve">. De </w:t>
            </w:r>
            <w:r w:rsidRPr="0034134F">
              <w:rPr>
                <w:b/>
                <w:i/>
              </w:rPr>
              <w:t>richtlijn</w:t>
            </w:r>
            <w:r w:rsidRPr="0034134F">
              <w:t xml:space="preserve"> moet worden toegepast in overeenstemming met het Handvest, de algemene beginselen van het recht van de Unie en het toepasselijke internationale recht.</w:t>
            </w:r>
          </w:p>
        </w:tc>
      </w:tr>
    </w:tbl>
    <w:p w14:paraId="04B8CE8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0D7EB7B" w14:textId="77777777" w:rsidR="008D2359" w:rsidRPr="0034134F" w:rsidRDefault="008D2359" w:rsidP="008D2359">
      <w:r w:rsidRPr="0034134F">
        <w:rPr>
          <w:rStyle w:val="HideTWBExt"/>
        </w:rPr>
        <w:t>&lt;/Amend&gt;</w:t>
      </w:r>
    </w:p>
    <w:p w14:paraId="35046FD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262</w:t>
      </w:r>
      <w:r w:rsidRPr="0034134F">
        <w:rPr>
          <w:rStyle w:val="HideTWBExt"/>
          <w:b w:val="0"/>
        </w:rPr>
        <w:t>&lt;/NumAm&gt;</w:t>
      </w:r>
    </w:p>
    <w:p w14:paraId="0643DB69"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7444FD1E"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15AF6E06" w14:textId="77777777" w:rsidR="008D2359" w:rsidRPr="0034134F" w:rsidRDefault="008D2359" w:rsidP="008D2359">
      <w:pPr>
        <w:pStyle w:val="NormalBold"/>
      </w:pPr>
      <w:r w:rsidRPr="0034134F">
        <w:rPr>
          <w:rStyle w:val="HideTWBExt"/>
          <w:b w:val="0"/>
        </w:rPr>
        <w:t>&lt;/RepeatBlock-By&gt;</w:t>
      </w:r>
    </w:p>
    <w:p w14:paraId="061C950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18EE865" w14:textId="77777777" w:rsidR="008D2359" w:rsidRPr="0034134F" w:rsidRDefault="008D2359" w:rsidP="008D2359">
      <w:pPr>
        <w:pStyle w:val="NormalBold"/>
      </w:pPr>
      <w:r w:rsidRPr="0034134F">
        <w:rPr>
          <w:rStyle w:val="HideTWBExt"/>
          <w:b w:val="0"/>
        </w:rPr>
        <w:t>&lt;Article&gt;</w:t>
      </w:r>
      <w:r w:rsidRPr="0034134F">
        <w:t>Overweging 11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9E5D87A" w14:textId="77777777" w:rsidTr="00DE3D15">
        <w:trPr>
          <w:trHeight w:hRule="exact" w:val="240"/>
          <w:jc w:val="center"/>
        </w:trPr>
        <w:tc>
          <w:tcPr>
            <w:tcW w:w="9752" w:type="dxa"/>
            <w:gridSpan w:val="2"/>
            <w:tcBorders>
              <w:top w:val="nil"/>
              <w:left w:val="nil"/>
              <w:bottom w:val="nil"/>
              <w:right w:val="nil"/>
            </w:tcBorders>
          </w:tcPr>
          <w:p w14:paraId="327627E9" w14:textId="77777777" w:rsidR="008D2359" w:rsidRPr="0034134F" w:rsidRDefault="008D2359" w:rsidP="00DE3D15"/>
        </w:tc>
      </w:tr>
      <w:tr w:rsidR="008D2359" w:rsidRPr="0034134F" w14:paraId="19767AA6" w14:textId="77777777" w:rsidTr="00DE3D15">
        <w:trPr>
          <w:trHeight w:val="240"/>
          <w:jc w:val="center"/>
        </w:trPr>
        <w:tc>
          <w:tcPr>
            <w:tcW w:w="4876" w:type="dxa"/>
            <w:tcBorders>
              <w:top w:val="nil"/>
              <w:left w:val="nil"/>
              <w:bottom w:val="nil"/>
              <w:right w:val="nil"/>
            </w:tcBorders>
          </w:tcPr>
          <w:p w14:paraId="01AEC16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83F24E0" w14:textId="77777777" w:rsidR="008D2359" w:rsidRPr="0034134F" w:rsidRDefault="008D2359" w:rsidP="00DE3D15">
            <w:pPr>
              <w:pStyle w:val="AmColumnHeading"/>
            </w:pPr>
            <w:r w:rsidRPr="0034134F">
              <w:t>Amendement</w:t>
            </w:r>
          </w:p>
        </w:tc>
      </w:tr>
      <w:tr w:rsidR="008D2359" w:rsidRPr="0034134F" w14:paraId="4C778FD0" w14:textId="77777777" w:rsidTr="00DE3D15">
        <w:trPr>
          <w:jc w:val="center"/>
        </w:trPr>
        <w:tc>
          <w:tcPr>
            <w:tcW w:w="4876" w:type="dxa"/>
            <w:tcBorders>
              <w:top w:val="nil"/>
              <w:left w:val="nil"/>
              <w:bottom w:val="nil"/>
              <w:right w:val="nil"/>
            </w:tcBorders>
          </w:tcPr>
          <w:p w14:paraId="714BF18B" w14:textId="77777777" w:rsidR="008D2359" w:rsidRPr="0034134F" w:rsidRDefault="008D2359" w:rsidP="00DE3D15">
            <w:pPr>
              <w:pStyle w:val="Normal6a"/>
            </w:pPr>
            <w:r w:rsidRPr="0034134F">
              <w:rPr>
                <w:b/>
                <w:i/>
              </w:rPr>
              <w:t>(11)</w:t>
            </w:r>
            <w:r w:rsidRPr="0034134F">
              <w:tab/>
            </w:r>
            <w:r w:rsidRPr="0034134F">
              <w:rPr>
                <w:b/>
                <w:i/>
              </w:rPr>
              <w:t>Deze verordening moet worden toegepast met inachtneming van het beginsel van non-refoulement en het verbod op collectieve uitzetting als vastgesteld in artikel 19 van het Handvest. Niemand mag worden verwijderd of uitgezet naar, dan wel worden uitgeleverd aan een derde land waar een ernstig risico bestaat dat hij aan de doodstraf, aan folteringen of aan andere onmenselijke of vernederende behandelingen of bestraffingen wordt onderworpen.</w:t>
            </w:r>
          </w:p>
        </w:tc>
        <w:tc>
          <w:tcPr>
            <w:tcW w:w="4876" w:type="dxa"/>
            <w:tcBorders>
              <w:top w:val="nil"/>
              <w:left w:val="nil"/>
              <w:bottom w:val="nil"/>
              <w:right w:val="nil"/>
            </w:tcBorders>
          </w:tcPr>
          <w:p w14:paraId="097E4707" w14:textId="77777777" w:rsidR="008D2359" w:rsidRPr="0034134F" w:rsidRDefault="008D2359" w:rsidP="00DE3D15">
            <w:pPr>
              <w:pStyle w:val="Normal6a"/>
            </w:pPr>
            <w:r w:rsidRPr="0034134F">
              <w:rPr>
                <w:b/>
                <w:i/>
              </w:rPr>
              <w:t>Schrappen</w:t>
            </w:r>
          </w:p>
        </w:tc>
      </w:tr>
    </w:tbl>
    <w:p w14:paraId="21D5083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4A8DDCE" w14:textId="77777777" w:rsidR="008D2359" w:rsidRPr="0034134F" w:rsidRDefault="008D2359" w:rsidP="008D2359">
      <w:r w:rsidRPr="0034134F">
        <w:rPr>
          <w:rStyle w:val="HideTWBExt"/>
        </w:rPr>
        <w:t>&lt;/Amend&gt;</w:t>
      </w:r>
    </w:p>
    <w:p w14:paraId="209F4AE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263</w:t>
      </w:r>
      <w:r w:rsidRPr="0034134F">
        <w:rPr>
          <w:rStyle w:val="HideTWBExt"/>
          <w:b w:val="0"/>
        </w:rPr>
        <w:t>&lt;/NumAm&gt;</w:t>
      </w:r>
    </w:p>
    <w:p w14:paraId="1A087DEC"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52D37497" w14:textId="77777777" w:rsidR="008D2359" w:rsidRPr="0034134F" w:rsidRDefault="008D2359" w:rsidP="008D2359">
      <w:pPr>
        <w:pStyle w:val="NormalBold"/>
      </w:pPr>
      <w:r w:rsidRPr="0034134F">
        <w:rPr>
          <w:rStyle w:val="HideTWBExt"/>
          <w:b w:val="0"/>
        </w:rPr>
        <w:t>&lt;/RepeatBlock-By&gt;</w:t>
      </w:r>
    </w:p>
    <w:p w14:paraId="152CA4F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CC25978" w14:textId="77777777" w:rsidR="008D2359" w:rsidRPr="0034134F" w:rsidRDefault="008D2359" w:rsidP="008D2359">
      <w:pPr>
        <w:pStyle w:val="NormalBold"/>
      </w:pPr>
      <w:r w:rsidRPr="0034134F">
        <w:rPr>
          <w:rStyle w:val="HideTWBExt"/>
          <w:b w:val="0"/>
        </w:rPr>
        <w:t>&lt;Article&gt;</w:t>
      </w:r>
      <w:r w:rsidRPr="0034134F">
        <w:t>Overweging 11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5C7B62F" w14:textId="77777777" w:rsidTr="00DE3D15">
        <w:trPr>
          <w:trHeight w:hRule="exact" w:val="240"/>
          <w:jc w:val="center"/>
        </w:trPr>
        <w:tc>
          <w:tcPr>
            <w:tcW w:w="9752" w:type="dxa"/>
            <w:gridSpan w:val="2"/>
            <w:tcBorders>
              <w:top w:val="nil"/>
              <w:left w:val="nil"/>
              <w:bottom w:val="nil"/>
              <w:right w:val="nil"/>
            </w:tcBorders>
          </w:tcPr>
          <w:p w14:paraId="76EF4F72" w14:textId="77777777" w:rsidR="008D2359" w:rsidRPr="0034134F" w:rsidRDefault="008D2359" w:rsidP="00DE3D15"/>
        </w:tc>
      </w:tr>
      <w:tr w:rsidR="008D2359" w:rsidRPr="0034134F" w14:paraId="1CFAEEB3" w14:textId="77777777" w:rsidTr="00DE3D15">
        <w:trPr>
          <w:trHeight w:val="240"/>
          <w:jc w:val="center"/>
        </w:trPr>
        <w:tc>
          <w:tcPr>
            <w:tcW w:w="4876" w:type="dxa"/>
            <w:tcBorders>
              <w:top w:val="nil"/>
              <w:left w:val="nil"/>
              <w:bottom w:val="nil"/>
              <w:right w:val="nil"/>
            </w:tcBorders>
          </w:tcPr>
          <w:p w14:paraId="69A506F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B08D5B1" w14:textId="77777777" w:rsidR="008D2359" w:rsidRPr="0034134F" w:rsidRDefault="008D2359" w:rsidP="00DE3D15">
            <w:pPr>
              <w:pStyle w:val="AmColumnHeading"/>
            </w:pPr>
            <w:r w:rsidRPr="0034134F">
              <w:t>Amendement</w:t>
            </w:r>
          </w:p>
        </w:tc>
      </w:tr>
      <w:tr w:rsidR="008D2359" w:rsidRPr="0034134F" w14:paraId="72280679" w14:textId="77777777" w:rsidTr="00DE3D15">
        <w:trPr>
          <w:jc w:val="center"/>
        </w:trPr>
        <w:tc>
          <w:tcPr>
            <w:tcW w:w="4876" w:type="dxa"/>
            <w:tcBorders>
              <w:top w:val="nil"/>
              <w:left w:val="nil"/>
              <w:bottom w:val="nil"/>
              <w:right w:val="nil"/>
            </w:tcBorders>
          </w:tcPr>
          <w:p w14:paraId="61A40531" w14:textId="77777777" w:rsidR="008D2359" w:rsidRPr="0034134F" w:rsidRDefault="008D2359" w:rsidP="00DE3D15">
            <w:pPr>
              <w:pStyle w:val="Normal6a"/>
            </w:pPr>
            <w:r w:rsidRPr="0034134F">
              <w:t>(11)</w:t>
            </w:r>
            <w:r w:rsidRPr="0034134F">
              <w:tab/>
            </w:r>
            <w:r w:rsidRPr="0034134F">
              <w:rPr>
                <w:b/>
                <w:i/>
              </w:rPr>
              <w:t>Deze verordening moet worden toegepast met inachtneming van</w:t>
            </w:r>
            <w:r w:rsidRPr="0034134F">
              <w:t xml:space="preserve"> het beginsel van non-refoulement en het verbod op collectieve uitzetting als vastgesteld in artikel 19 van het Handvest. </w:t>
            </w:r>
            <w:r w:rsidRPr="0034134F">
              <w:rPr>
                <w:b/>
                <w:i/>
              </w:rPr>
              <w:t>Niemand mag worden verwijderd of uitgezet naar, dan wel worden uitgeleverd aan een derde land waar een ernstig risico bestaat dat hij aan de doodstraf, aan folteringen of aan andere onmenselijke of vernederende behandelingen of bestraffingen wordt onderworpen.</w:t>
            </w:r>
          </w:p>
        </w:tc>
        <w:tc>
          <w:tcPr>
            <w:tcW w:w="4876" w:type="dxa"/>
            <w:tcBorders>
              <w:top w:val="nil"/>
              <w:left w:val="nil"/>
              <w:bottom w:val="nil"/>
              <w:right w:val="nil"/>
            </w:tcBorders>
          </w:tcPr>
          <w:p w14:paraId="6C682388" w14:textId="77777777" w:rsidR="008D2359" w:rsidRPr="0034134F" w:rsidRDefault="008D2359" w:rsidP="00DE3D15">
            <w:pPr>
              <w:pStyle w:val="Normal6a"/>
            </w:pPr>
            <w:r w:rsidRPr="0034134F">
              <w:t>(11)</w:t>
            </w:r>
            <w:r w:rsidRPr="0034134F">
              <w:tab/>
              <w:t xml:space="preserve">Het beginsel van non-refoulement en het verbod op collectieve uitzetting als vastgesteld in artikel 19 van het Handvest </w:t>
            </w:r>
            <w:r w:rsidRPr="0034134F">
              <w:rPr>
                <w:b/>
                <w:i/>
              </w:rPr>
              <w:t>moeten in acht worden genomen</w:t>
            </w:r>
            <w:r w:rsidRPr="0034134F">
              <w:t>.</w:t>
            </w:r>
          </w:p>
        </w:tc>
      </w:tr>
    </w:tbl>
    <w:p w14:paraId="048D49B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B51D1C4" w14:textId="77777777" w:rsidR="008D2359" w:rsidRPr="0034134F" w:rsidRDefault="008D2359" w:rsidP="008D2359">
      <w:r w:rsidRPr="0034134F">
        <w:rPr>
          <w:rStyle w:val="HideTWBExt"/>
        </w:rPr>
        <w:t>&lt;/Amend&gt;</w:t>
      </w:r>
    </w:p>
    <w:p w14:paraId="3132EE2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264</w:t>
      </w:r>
      <w:r w:rsidRPr="0034134F">
        <w:rPr>
          <w:rStyle w:val="HideTWBExt"/>
          <w:b w:val="0"/>
        </w:rPr>
        <w:t>&lt;/NumAm&gt;</w:t>
      </w:r>
    </w:p>
    <w:p w14:paraId="09E7B434"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18F8D46F" w14:textId="77777777" w:rsidR="008D2359" w:rsidRPr="0034134F" w:rsidRDefault="008D2359" w:rsidP="008D2359">
      <w:pPr>
        <w:pStyle w:val="NormalBold"/>
      </w:pPr>
      <w:r w:rsidRPr="0034134F">
        <w:rPr>
          <w:rStyle w:val="HideTWBExt"/>
          <w:b w:val="0"/>
        </w:rPr>
        <w:t>&lt;/RepeatBlock-By&gt;</w:t>
      </w:r>
    </w:p>
    <w:p w14:paraId="1CFA59E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B56BF04" w14:textId="77777777" w:rsidR="008D2359" w:rsidRPr="0034134F" w:rsidRDefault="008D2359" w:rsidP="008D2359">
      <w:pPr>
        <w:pStyle w:val="NormalBold"/>
      </w:pPr>
      <w:r w:rsidRPr="0034134F">
        <w:rPr>
          <w:rStyle w:val="HideTWBExt"/>
          <w:b w:val="0"/>
        </w:rPr>
        <w:t>&lt;Article&gt;</w:t>
      </w:r>
      <w:r w:rsidRPr="0034134F">
        <w:t>Overweging 11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07C74CF" w14:textId="77777777" w:rsidTr="00DE3D15">
        <w:trPr>
          <w:trHeight w:hRule="exact" w:val="240"/>
          <w:jc w:val="center"/>
        </w:trPr>
        <w:tc>
          <w:tcPr>
            <w:tcW w:w="9752" w:type="dxa"/>
            <w:gridSpan w:val="2"/>
            <w:tcBorders>
              <w:top w:val="nil"/>
              <w:left w:val="nil"/>
              <w:bottom w:val="nil"/>
              <w:right w:val="nil"/>
            </w:tcBorders>
          </w:tcPr>
          <w:p w14:paraId="59EAD1B8" w14:textId="77777777" w:rsidR="008D2359" w:rsidRPr="0034134F" w:rsidRDefault="008D2359" w:rsidP="00DE3D15"/>
        </w:tc>
      </w:tr>
      <w:tr w:rsidR="008D2359" w:rsidRPr="0034134F" w14:paraId="67D21D6B" w14:textId="77777777" w:rsidTr="00DE3D15">
        <w:trPr>
          <w:trHeight w:val="240"/>
          <w:jc w:val="center"/>
        </w:trPr>
        <w:tc>
          <w:tcPr>
            <w:tcW w:w="4876" w:type="dxa"/>
            <w:tcBorders>
              <w:top w:val="nil"/>
              <w:left w:val="nil"/>
              <w:bottom w:val="nil"/>
              <w:right w:val="nil"/>
            </w:tcBorders>
          </w:tcPr>
          <w:p w14:paraId="6199F16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9CFE6B2" w14:textId="77777777" w:rsidR="008D2359" w:rsidRPr="0034134F" w:rsidRDefault="008D2359" w:rsidP="00DE3D15">
            <w:pPr>
              <w:pStyle w:val="AmColumnHeading"/>
            </w:pPr>
            <w:r w:rsidRPr="0034134F">
              <w:t>Amendement</w:t>
            </w:r>
          </w:p>
        </w:tc>
      </w:tr>
      <w:tr w:rsidR="008D2359" w:rsidRPr="0034134F" w14:paraId="7818B240" w14:textId="77777777" w:rsidTr="00DE3D15">
        <w:trPr>
          <w:jc w:val="center"/>
        </w:trPr>
        <w:tc>
          <w:tcPr>
            <w:tcW w:w="4876" w:type="dxa"/>
            <w:tcBorders>
              <w:top w:val="nil"/>
              <w:left w:val="nil"/>
              <w:bottom w:val="nil"/>
              <w:right w:val="nil"/>
            </w:tcBorders>
          </w:tcPr>
          <w:p w14:paraId="02BF7B26" w14:textId="77777777" w:rsidR="008D2359" w:rsidRPr="0034134F" w:rsidRDefault="008D2359" w:rsidP="00DE3D15">
            <w:pPr>
              <w:pStyle w:val="Normal6a"/>
            </w:pPr>
            <w:r w:rsidRPr="0034134F">
              <w:t>(11)</w:t>
            </w:r>
            <w:r w:rsidRPr="0034134F">
              <w:tab/>
            </w:r>
            <w:r w:rsidRPr="0034134F">
              <w:rPr>
                <w:b/>
                <w:i/>
              </w:rPr>
              <w:t>Deze verordening moet worden toegepast met inachtneming van</w:t>
            </w:r>
            <w:r w:rsidRPr="0034134F">
              <w:t xml:space="preserve"> het beginsel van non-refoulement en het verbod op collectieve uitzetting als vastgesteld in artikel 19 van het Handvest. </w:t>
            </w:r>
            <w:r w:rsidRPr="0034134F">
              <w:rPr>
                <w:b/>
                <w:i/>
              </w:rPr>
              <w:t>Niemand mag worden verwijderd of uitgezet naar, dan wel worden uitgeleverd aan een derde land waar een ernstig risico bestaat dat hij aan de doodstraf, aan folteringen of aan andere onmenselijke of vernederende behandelingen of bestraffingen wordt onderworpen.</w:t>
            </w:r>
          </w:p>
        </w:tc>
        <w:tc>
          <w:tcPr>
            <w:tcW w:w="4876" w:type="dxa"/>
            <w:tcBorders>
              <w:top w:val="nil"/>
              <w:left w:val="nil"/>
              <w:bottom w:val="nil"/>
              <w:right w:val="nil"/>
            </w:tcBorders>
          </w:tcPr>
          <w:p w14:paraId="06E41C27" w14:textId="77777777" w:rsidR="008D2359" w:rsidRPr="0034134F" w:rsidRDefault="008D2359" w:rsidP="00DE3D15">
            <w:pPr>
              <w:pStyle w:val="Normal6a"/>
            </w:pPr>
            <w:r w:rsidRPr="0034134F">
              <w:t>(11)</w:t>
            </w:r>
            <w:r w:rsidRPr="0034134F">
              <w:tab/>
              <w:t xml:space="preserve">Het beginsel van non-refoulement en het verbod op collectieve uitzetting als vastgesteld in artikel 19 van het Handvest </w:t>
            </w:r>
            <w:r w:rsidRPr="0034134F">
              <w:rPr>
                <w:b/>
                <w:i/>
              </w:rPr>
              <w:t>moeten in acht worden genomen</w:t>
            </w:r>
            <w:r w:rsidRPr="0034134F">
              <w:t>.</w:t>
            </w:r>
          </w:p>
        </w:tc>
      </w:tr>
    </w:tbl>
    <w:p w14:paraId="667B26E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D90E2A9" w14:textId="77777777" w:rsidR="008D2359" w:rsidRPr="0034134F" w:rsidRDefault="008D2359" w:rsidP="008D2359">
      <w:r w:rsidRPr="0034134F">
        <w:rPr>
          <w:rStyle w:val="HideTWBExt"/>
        </w:rPr>
        <w:t>&lt;/Amend&gt;</w:t>
      </w:r>
    </w:p>
    <w:p w14:paraId="4842AC2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265</w:t>
      </w:r>
      <w:r w:rsidRPr="0034134F">
        <w:rPr>
          <w:rStyle w:val="HideTWBExt"/>
          <w:b w:val="0"/>
        </w:rPr>
        <w:t>&lt;/NumAm&gt;</w:t>
      </w:r>
    </w:p>
    <w:p w14:paraId="40D3AAFD"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3537CB0" w14:textId="77777777" w:rsidR="008D2359" w:rsidRPr="0034134F" w:rsidRDefault="008D2359" w:rsidP="008D2359">
      <w:pPr>
        <w:pStyle w:val="NormalBold"/>
      </w:pPr>
      <w:r w:rsidRPr="0034134F">
        <w:rPr>
          <w:rStyle w:val="HideTWBExt"/>
          <w:b w:val="0"/>
        </w:rPr>
        <w:t>&lt;/RepeatBlock-By&gt;</w:t>
      </w:r>
    </w:p>
    <w:p w14:paraId="04E3181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71F43DB" w14:textId="77777777" w:rsidR="008D2359" w:rsidRPr="0034134F" w:rsidRDefault="008D2359" w:rsidP="008D2359">
      <w:pPr>
        <w:pStyle w:val="NormalBold"/>
      </w:pPr>
      <w:r w:rsidRPr="0034134F">
        <w:rPr>
          <w:rStyle w:val="HideTWBExt"/>
          <w:b w:val="0"/>
        </w:rPr>
        <w:t>&lt;Article&gt;</w:t>
      </w:r>
      <w:r w:rsidRPr="0034134F">
        <w:t>Overweging 11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84EF4CC" w14:textId="77777777" w:rsidTr="00DE3D15">
        <w:trPr>
          <w:trHeight w:hRule="exact" w:val="240"/>
          <w:jc w:val="center"/>
        </w:trPr>
        <w:tc>
          <w:tcPr>
            <w:tcW w:w="9752" w:type="dxa"/>
            <w:gridSpan w:val="2"/>
            <w:tcBorders>
              <w:top w:val="nil"/>
              <w:left w:val="nil"/>
              <w:bottom w:val="nil"/>
              <w:right w:val="nil"/>
            </w:tcBorders>
          </w:tcPr>
          <w:p w14:paraId="257AEFD1" w14:textId="77777777" w:rsidR="008D2359" w:rsidRPr="0034134F" w:rsidRDefault="008D2359" w:rsidP="00DE3D15"/>
        </w:tc>
      </w:tr>
      <w:tr w:rsidR="008D2359" w:rsidRPr="0034134F" w14:paraId="5BAA8A54" w14:textId="77777777" w:rsidTr="00DE3D15">
        <w:trPr>
          <w:trHeight w:val="240"/>
          <w:jc w:val="center"/>
        </w:trPr>
        <w:tc>
          <w:tcPr>
            <w:tcW w:w="4876" w:type="dxa"/>
            <w:tcBorders>
              <w:top w:val="nil"/>
              <w:left w:val="nil"/>
              <w:bottom w:val="nil"/>
              <w:right w:val="nil"/>
            </w:tcBorders>
          </w:tcPr>
          <w:p w14:paraId="08122814" w14:textId="77777777" w:rsidR="008D2359" w:rsidRPr="0034134F" w:rsidRDefault="008D2359" w:rsidP="00635EDA">
            <w:pPr>
              <w:pStyle w:val="AmColumnHeading"/>
              <w:keepNext/>
            </w:pPr>
            <w:r w:rsidRPr="0034134F">
              <w:t>Door de Commissie voorgestelde tekst</w:t>
            </w:r>
          </w:p>
        </w:tc>
        <w:tc>
          <w:tcPr>
            <w:tcW w:w="4876" w:type="dxa"/>
            <w:tcBorders>
              <w:top w:val="nil"/>
              <w:left w:val="nil"/>
              <w:bottom w:val="nil"/>
              <w:right w:val="nil"/>
            </w:tcBorders>
          </w:tcPr>
          <w:p w14:paraId="3B984562" w14:textId="77777777" w:rsidR="008D2359" w:rsidRPr="0034134F" w:rsidRDefault="008D2359" w:rsidP="00DE3D15">
            <w:pPr>
              <w:pStyle w:val="AmColumnHeading"/>
            </w:pPr>
            <w:r w:rsidRPr="0034134F">
              <w:t>Amendement</w:t>
            </w:r>
          </w:p>
        </w:tc>
      </w:tr>
      <w:tr w:rsidR="008D2359" w:rsidRPr="0034134F" w14:paraId="3B362C37" w14:textId="77777777" w:rsidTr="00DE3D15">
        <w:trPr>
          <w:jc w:val="center"/>
        </w:trPr>
        <w:tc>
          <w:tcPr>
            <w:tcW w:w="4876" w:type="dxa"/>
            <w:tcBorders>
              <w:top w:val="nil"/>
              <w:left w:val="nil"/>
              <w:bottom w:val="nil"/>
              <w:right w:val="nil"/>
            </w:tcBorders>
          </w:tcPr>
          <w:p w14:paraId="3889AE87" w14:textId="77777777" w:rsidR="008D2359" w:rsidRPr="0034134F" w:rsidRDefault="008D2359" w:rsidP="00DE3D15">
            <w:pPr>
              <w:pStyle w:val="Normal6a"/>
            </w:pPr>
            <w:r w:rsidRPr="0034134F">
              <w:t>(11)</w:t>
            </w:r>
            <w:r w:rsidRPr="0034134F">
              <w:tab/>
              <w:t xml:space="preserve">Deze </w:t>
            </w:r>
            <w:r w:rsidRPr="0034134F">
              <w:rPr>
                <w:b/>
                <w:i/>
              </w:rPr>
              <w:t>verordening</w:t>
            </w:r>
            <w:r w:rsidRPr="0034134F">
              <w:t xml:space="preserve"> moet worden toegepast met inachtneming van het beginsel van non-refoulement en het verbod op collectieve uitzetting als vastgesteld in artikel 19 van het Handvest. Niemand mag worden verwijderd of uitgezet naar, dan wel worden uitgeleverd aan een derde land waar een ernstig risico bestaat dat hij aan de doodstraf, aan folteringen </w:t>
            </w:r>
            <w:r w:rsidRPr="0034134F">
              <w:rPr>
                <w:b/>
                <w:i/>
              </w:rPr>
              <w:t>of</w:t>
            </w:r>
            <w:r w:rsidRPr="0034134F">
              <w:t xml:space="preserve"> aan andere onmenselijke of vernederende behandelingen of bestraffingen wordt onderworpen.</w:t>
            </w:r>
          </w:p>
        </w:tc>
        <w:tc>
          <w:tcPr>
            <w:tcW w:w="4876" w:type="dxa"/>
            <w:tcBorders>
              <w:top w:val="nil"/>
              <w:left w:val="nil"/>
              <w:bottom w:val="nil"/>
              <w:right w:val="nil"/>
            </w:tcBorders>
          </w:tcPr>
          <w:p w14:paraId="14F94E1B" w14:textId="77777777" w:rsidR="008D2359" w:rsidRPr="0034134F" w:rsidRDefault="008D2359" w:rsidP="00DE3D15">
            <w:pPr>
              <w:pStyle w:val="Normal6a"/>
            </w:pPr>
            <w:r w:rsidRPr="0034134F">
              <w:t>(11)</w:t>
            </w:r>
            <w:r w:rsidRPr="0034134F">
              <w:tab/>
              <w:t xml:space="preserve">Deze </w:t>
            </w:r>
            <w:r w:rsidRPr="0034134F">
              <w:rPr>
                <w:b/>
                <w:i/>
              </w:rPr>
              <w:t>richtlijn</w:t>
            </w:r>
            <w:r w:rsidRPr="0034134F">
              <w:t xml:space="preserve"> moet worden toegepast met inachtneming van het beginsel van non-refoulement en het verbod op collectieve uitzetting als vastgesteld in artikel 19 van het Handvest. Niemand mag worden verwijderd of uitgezet naar, dan wel worden uitgeleverd aan een derde land waar een ernstig risico bestaat dat hij aan de doodstraf, aan folteringen</w:t>
            </w:r>
            <w:r w:rsidRPr="0034134F">
              <w:rPr>
                <w:b/>
                <w:i/>
              </w:rPr>
              <w:t>,</w:t>
            </w:r>
            <w:r w:rsidRPr="0034134F">
              <w:t xml:space="preserve"> aan andere onmenselijke of vernederende behandelingen of bestraffingen </w:t>
            </w:r>
            <w:r w:rsidRPr="0034134F">
              <w:rPr>
                <w:b/>
                <w:i/>
              </w:rPr>
              <w:t>of aan andere schendingen van de mensenrechten</w:t>
            </w:r>
            <w:r w:rsidRPr="0034134F">
              <w:t xml:space="preserve"> wordt onderworpen.</w:t>
            </w:r>
          </w:p>
        </w:tc>
      </w:tr>
    </w:tbl>
    <w:p w14:paraId="284AFB9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FA3BABB" w14:textId="77777777" w:rsidR="008D2359" w:rsidRPr="0034134F" w:rsidRDefault="008D2359" w:rsidP="008D2359">
      <w:r w:rsidRPr="0034134F">
        <w:rPr>
          <w:rStyle w:val="HideTWBExt"/>
        </w:rPr>
        <w:t>&lt;/Amend&gt;</w:t>
      </w:r>
    </w:p>
    <w:p w14:paraId="2B3B765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266</w:t>
      </w:r>
      <w:r w:rsidRPr="0034134F">
        <w:rPr>
          <w:rStyle w:val="HideTWBExt"/>
          <w:b w:val="0"/>
        </w:rPr>
        <w:t>&lt;/NumAm&gt;</w:t>
      </w:r>
    </w:p>
    <w:p w14:paraId="2338BB7B"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527D3486"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2854E687" w14:textId="77777777" w:rsidR="008D2359" w:rsidRPr="0034134F" w:rsidRDefault="008D2359" w:rsidP="008D2359">
      <w:pPr>
        <w:pStyle w:val="NormalBold"/>
      </w:pPr>
      <w:r w:rsidRPr="0034134F">
        <w:rPr>
          <w:rStyle w:val="HideTWBExt"/>
          <w:b w:val="0"/>
        </w:rPr>
        <w:t>&lt;/RepeatBlock-By&gt;</w:t>
      </w:r>
    </w:p>
    <w:p w14:paraId="5C1C877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D85791B" w14:textId="77777777" w:rsidR="008D2359" w:rsidRPr="0034134F" w:rsidRDefault="008D2359" w:rsidP="008D2359">
      <w:pPr>
        <w:pStyle w:val="NormalBold"/>
      </w:pPr>
      <w:r w:rsidRPr="0034134F">
        <w:rPr>
          <w:rStyle w:val="HideTWBExt"/>
          <w:b w:val="0"/>
        </w:rPr>
        <w:t>&lt;Article&gt;</w:t>
      </w:r>
      <w:r w:rsidRPr="0034134F">
        <w:t>Overweging 11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3284FCE" w14:textId="77777777" w:rsidTr="00DE3D15">
        <w:trPr>
          <w:trHeight w:hRule="exact" w:val="240"/>
          <w:jc w:val="center"/>
        </w:trPr>
        <w:tc>
          <w:tcPr>
            <w:tcW w:w="9752" w:type="dxa"/>
            <w:gridSpan w:val="2"/>
            <w:tcBorders>
              <w:top w:val="nil"/>
              <w:left w:val="nil"/>
              <w:bottom w:val="nil"/>
              <w:right w:val="nil"/>
            </w:tcBorders>
          </w:tcPr>
          <w:p w14:paraId="1483E657" w14:textId="77777777" w:rsidR="008D2359" w:rsidRPr="0034134F" w:rsidRDefault="008D2359" w:rsidP="00DE3D15"/>
        </w:tc>
      </w:tr>
      <w:tr w:rsidR="008D2359" w:rsidRPr="0034134F" w14:paraId="2EB5D7C9" w14:textId="77777777" w:rsidTr="00DE3D15">
        <w:trPr>
          <w:trHeight w:val="240"/>
          <w:jc w:val="center"/>
        </w:trPr>
        <w:tc>
          <w:tcPr>
            <w:tcW w:w="4876" w:type="dxa"/>
            <w:tcBorders>
              <w:top w:val="nil"/>
              <w:left w:val="nil"/>
              <w:bottom w:val="nil"/>
              <w:right w:val="nil"/>
            </w:tcBorders>
          </w:tcPr>
          <w:p w14:paraId="5C8A4E2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0E51079" w14:textId="77777777" w:rsidR="008D2359" w:rsidRPr="0034134F" w:rsidRDefault="008D2359" w:rsidP="00DE3D15">
            <w:pPr>
              <w:pStyle w:val="AmColumnHeading"/>
            </w:pPr>
            <w:r w:rsidRPr="0034134F">
              <w:t>Amendement</w:t>
            </w:r>
          </w:p>
        </w:tc>
      </w:tr>
      <w:tr w:rsidR="008D2359" w:rsidRPr="0034134F" w14:paraId="5FC7B707" w14:textId="77777777" w:rsidTr="00DE3D15">
        <w:trPr>
          <w:jc w:val="center"/>
        </w:trPr>
        <w:tc>
          <w:tcPr>
            <w:tcW w:w="4876" w:type="dxa"/>
            <w:tcBorders>
              <w:top w:val="nil"/>
              <w:left w:val="nil"/>
              <w:bottom w:val="nil"/>
              <w:right w:val="nil"/>
            </w:tcBorders>
          </w:tcPr>
          <w:p w14:paraId="11240E18" w14:textId="77777777" w:rsidR="008D2359" w:rsidRPr="0034134F" w:rsidRDefault="008D2359" w:rsidP="00DE3D15">
            <w:pPr>
              <w:pStyle w:val="Normal6a"/>
            </w:pPr>
          </w:p>
        </w:tc>
        <w:tc>
          <w:tcPr>
            <w:tcW w:w="4876" w:type="dxa"/>
            <w:tcBorders>
              <w:top w:val="nil"/>
              <w:left w:val="nil"/>
              <w:bottom w:val="nil"/>
              <w:right w:val="nil"/>
            </w:tcBorders>
          </w:tcPr>
          <w:p w14:paraId="2F3D5A8E" w14:textId="77777777" w:rsidR="008D2359" w:rsidRPr="0034134F" w:rsidRDefault="008D2359" w:rsidP="00DE3D15">
            <w:pPr>
              <w:pStyle w:val="Normal6a"/>
            </w:pPr>
            <w:r w:rsidRPr="0034134F">
              <w:rPr>
                <w:b/>
                <w:i/>
              </w:rPr>
              <w:t>(11 bis)</w:t>
            </w:r>
            <w:r w:rsidRPr="0034134F">
              <w:tab/>
            </w:r>
            <w:r w:rsidRPr="0034134F">
              <w:rPr>
                <w:b/>
                <w:i/>
              </w:rPr>
              <w:t>Om snelle en uitvoerbare terugkeer te waarborgen, is het van essentieel belang een duidelijk onderscheid te blijven maken tussen de asiel- en terugkeerprocedures. De mogelijkheid van uitstel van verwijdering om redenen die verband houden met internationale bescherming dreigt een parallel beschermingssysteem binnen het terugkeerkader te creëren, dat vatbaar kan zijn voor misbruik en waardoor een paradoxale juridische status voor de betrokkene kan ontstaan. Derhalve moet de beoordeling van de beschermingsbehoeften, met inbegrip van de naleving van het beginsel van non-refoulement, op uitputtende wijze enkel in de asielprocedure worden behandeld.</w:t>
            </w:r>
          </w:p>
        </w:tc>
      </w:tr>
    </w:tbl>
    <w:p w14:paraId="0BC55F4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DE541E5"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4F1DC7E1" w14:textId="77777777" w:rsidR="008D2359" w:rsidRPr="0034134F" w:rsidRDefault="008D2359" w:rsidP="008D2359">
      <w:pPr>
        <w:pStyle w:val="AmJustText"/>
      </w:pPr>
      <w:r w:rsidRPr="0034134F">
        <w:t>Wij hanteren het fundamentele standpunt dat de controle op non-refoulement geen deel mag uitmaken van de terugkeerverordening. Deze beoordeling valt uitsluitend binnen het asielkader, zoals het geval is onder de huidige richtlijn, waardoor een verwarrende en inefficiënte overlapping van procedures wordt voorkomen. Met de amendementen op artikel 12 wordt een dergelijke controle ingevoerd, maar ons standpunt is dat de toepassing ervan strikt moet worden afgebakend. Het mag geen instrument worden om asielverzoeken opnieuw in behandeling te nemen, maar moet veeleer een laatste, beperkte verificatie vormen.</w:t>
      </w:r>
    </w:p>
    <w:p w14:paraId="4489ECD6" w14:textId="77777777" w:rsidR="008D2359" w:rsidRPr="0034134F" w:rsidRDefault="008D2359" w:rsidP="008D2359">
      <w:r w:rsidRPr="0034134F">
        <w:rPr>
          <w:rStyle w:val="HideTWBExt"/>
        </w:rPr>
        <w:t>&lt;/Amend&gt;</w:t>
      </w:r>
    </w:p>
    <w:p w14:paraId="11C0FF8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267</w:t>
      </w:r>
      <w:r w:rsidRPr="0034134F">
        <w:rPr>
          <w:rStyle w:val="HideTWBExt"/>
          <w:b w:val="0"/>
        </w:rPr>
        <w:t>&lt;/NumAm&gt;</w:t>
      </w:r>
    </w:p>
    <w:p w14:paraId="34169456"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14581FB" w14:textId="77777777" w:rsidR="008D2359" w:rsidRPr="0034134F" w:rsidRDefault="008D2359" w:rsidP="008D2359">
      <w:pPr>
        <w:pStyle w:val="NormalBold"/>
      </w:pPr>
      <w:r w:rsidRPr="0034134F">
        <w:rPr>
          <w:rStyle w:val="HideTWBExt"/>
          <w:b w:val="0"/>
        </w:rPr>
        <w:t>&lt;/RepeatBlock-By&gt;</w:t>
      </w:r>
    </w:p>
    <w:p w14:paraId="429852C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8AB5E0C" w14:textId="77777777" w:rsidR="008D2359" w:rsidRPr="0034134F" w:rsidRDefault="008D2359" w:rsidP="008D2359">
      <w:pPr>
        <w:pStyle w:val="NormalBold"/>
      </w:pPr>
      <w:r w:rsidRPr="0034134F">
        <w:rPr>
          <w:rStyle w:val="HideTWBExt"/>
          <w:b w:val="0"/>
        </w:rPr>
        <w:t>&lt;Article&gt;</w:t>
      </w:r>
      <w:r w:rsidRPr="0034134F">
        <w:t>Overweging 12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5AC3C44" w14:textId="77777777" w:rsidTr="00DE3D15">
        <w:trPr>
          <w:trHeight w:hRule="exact" w:val="240"/>
          <w:jc w:val="center"/>
        </w:trPr>
        <w:tc>
          <w:tcPr>
            <w:tcW w:w="9752" w:type="dxa"/>
            <w:gridSpan w:val="2"/>
            <w:tcBorders>
              <w:top w:val="nil"/>
              <w:left w:val="nil"/>
              <w:bottom w:val="nil"/>
              <w:right w:val="nil"/>
            </w:tcBorders>
          </w:tcPr>
          <w:p w14:paraId="1143EB72" w14:textId="77777777" w:rsidR="008D2359" w:rsidRPr="0034134F" w:rsidRDefault="008D2359" w:rsidP="00DE3D15"/>
        </w:tc>
      </w:tr>
      <w:tr w:rsidR="008D2359" w:rsidRPr="0034134F" w14:paraId="33BB1A06" w14:textId="77777777" w:rsidTr="00DE3D15">
        <w:trPr>
          <w:trHeight w:val="240"/>
          <w:jc w:val="center"/>
        </w:trPr>
        <w:tc>
          <w:tcPr>
            <w:tcW w:w="4876" w:type="dxa"/>
            <w:tcBorders>
              <w:top w:val="nil"/>
              <w:left w:val="nil"/>
              <w:bottom w:val="nil"/>
              <w:right w:val="nil"/>
            </w:tcBorders>
          </w:tcPr>
          <w:p w14:paraId="6B91045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55FB54D" w14:textId="77777777" w:rsidR="008D2359" w:rsidRPr="0034134F" w:rsidRDefault="008D2359" w:rsidP="00DE3D15">
            <w:pPr>
              <w:pStyle w:val="AmColumnHeading"/>
            </w:pPr>
            <w:r w:rsidRPr="0034134F">
              <w:t>Amendement</w:t>
            </w:r>
          </w:p>
        </w:tc>
      </w:tr>
      <w:tr w:rsidR="008D2359" w:rsidRPr="0034134F" w14:paraId="4A1A5677" w14:textId="77777777" w:rsidTr="00DE3D15">
        <w:trPr>
          <w:jc w:val="center"/>
        </w:trPr>
        <w:tc>
          <w:tcPr>
            <w:tcW w:w="4876" w:type="dxa"/>
            <w:tcBorders>
              <w:top w:val="nil"/>
              <w:left w:val="nil"/>
              <w:bottom w:val="nil"/>
              <w:right w:val="nil"/>
            </w:tcBorders>
          </w:tcPr>
          <w:p w14:paraId="2BE223DC" w14:textId="77777777" w:rsidR="008D2359" w:rsidRPr="0034134F" w:rsidRDefault="008D2359" w:rsidP="00DE3D15">
            <w:pPr>
              <w:pStyle w:val="Normal6a"/>
            </w:pPr>
            <w:r w:rsidRPr="0034134F">
              <w:t>(12)</w:t>
            </w:r>
            <w:r w:rsidRPr="0034134F">
              <w:tab/>
              <w:t xml:space="preserve">De lidstaat op het grondgebied waarvan </w:t>
            </w:r>
            <w:r w:rsidRPr="0034134F">
              <w:rPr>
                <w:b/>
                <w:i/>
              </w:rPr>
              <w:t>de illegaal verblijvende</w:t>
            </w:r>
            <w:r w:rsidRPr="0034134F">
              <w:t xml:space="preserve"> onderdaan van een derde land </w:t>
            </w:r>
            <w:r w:rsidRPr="0034134F">
              <w:rPr>
                <w:b/>
                <w:i/>
              </w:rPr>
              <w:t>wordt gedetecteerd, is verantwoordelijk voor</w:t>
            </w:r>
            <w:r w:rsidRPr="0034134F">
              <w:t xml:space="preserve"> zijn </w:t>
            </w:r>
            <w:r w:rsidRPr="0034134F">
              <w:rPr>
                <w:b/>
                <w:i/>
              </w:rPr>
              <w:t>terugkeer. Indien een geval van illegaal verblijf wordt gedetecteerd, moeten de lidstaten de onderdaan van een derde land snel identificeren en mogelijke veiligheidsrisico’s snel verifiëren aan de hand van de relevante databanken van de Unie en de lidstaten</w:t>
            </w:r>
            <w:r w:rsidRPr="0034134F">
              <w:t>. De lidstaten moeten nagaan of de betrokkene kwetsbaar is</w:t>
            </w:r>
            <w:r w:rsidRPr="0034134F">
              <w:rPr>
                <w:b/>
                <w:i/>
              </w:rPr>
              <w:t>, en moeten in voorkomend geval een medische controle uitvoeren</w:t>
            </w:r>
            <w:r w:rsidRPr="0034134F">
              <w:t>.</w:t>
            </w:r>
          </w:p>
        </w:tc>
        <w:tc>
          <w:tcPr>
            <w:tcW w:w="4876" w:type="dxa"/>
            <w:tcBorders>
              <w:top w:val="nil"/>
              <w:left w:val="nil"/>
              <w:bottom w:val="nil"/>
              <w:right w:val="nil"/>
            </w:tcBorders>
          </w:tcPr>
          <w:p w14:paraId="1D8673EF" w14:textId="77777777" w:rsidR="008D2359" w:rsidRPr="0034134F" w:rsidRDefault="008D2359" w:rsidP="00DE3D15">
            <w:pPr>
              <w:pStyle w:val="Normal6a"/>
            </w:pPr>
            <w:r w:rsidRPr="0034134F">
              <w:t>(12)</w:t>
            </w:r>
            <w:r w:rsidRPr="0034134F">
              <w:tab/>
              <w:t xml:space="preserve">De lidstaat op het grondgebied waarvan </w:t>
            </w:r>
            <w:r w:rsidRPr="0034134F">
              <w:rPr>
                <w:b/>
                <w:i/>
              </w:rPr>
              <w:t>een</w:t>
            </w:r>
            <w:r w:rsidRPr="0034134F">
              <w:t xml:space="preserve"> onderdaan van een derde land </w:t>
            </w:r>
            <w:r w:rsidRPr="0034134F">
              <w:rPr>
                <w:b/>
                <w:i/>
              </w:rPr>
              <w:t>irregulier blijkt te verblijven, moet een billijke en transparante procedure vaststellen om na te gaan of</w:t>
            </w:r>
            <w:r w:rsidRPr="0034134F">
              <w:t xml:space="preserve"> zijn </w:t>
            </w:r>
            <w:r w:rsidRPr="0034134F">
              <w:rPr>
                <w:b/>
                <w:i/>
              </w:rPr>
              <w:t>verblijf kan worden geregulariseerd door in schrijnende gevallen, om humanitaire of om andere redenen een autonome verblijfsvergunning, een visum voor verblijf van langere duur of een andere vorm van toestemming tot verblijf te verlenen</w:t>
            </w:r>
            <w:r w:rsidRPr="0034134F">
              <w:t>. De lidstaten moeten nagaan of de betrokkene kwetsbaar is</w:t>
            </w:r>
            <w:r w:rsidRPr="0034134F">
              <w:rPr>
                <w:b/>
                <w:i/>
              </w:rPr>
              <w:t>, waarbij ervoor wordt gezorgd dat door de vaststelling van dergelijke kwetsbaarheden de terugkeerprocedure wordt opgeschort totdat de beschermingsbehoeften naar behoren zijn beoordeeld en wordt gewaarborgd dat de terugkeer geen risico op schending van hun grondrechten inhoudt</w:t>
            </w:r>
            <w:r w:rsidRPr="0034134F">
              <w:t>.</w:t>
            </w:r>
          </w:p>
        </w:tc>
      </w:tr>
    </w:tbl>
    <w:p w14:paraId="6F73E75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C80270A" w14:textId="77777777" w:rsidR="008D2359" w:rsidRPr="0034134F" w:rsidRDefault="008D2359" w:rsidP="008D2359">
      <w:r w:rsidRPr="0034134F">
        <w:rPr>
          <w:rStyle w:val="HideTWBExt"/>
        </w:rPr>
        <w:t>&lt;/Amend&gt;</w:t>
      </w:r>
    </w:p>
    <w:p w14:paraId="5B2AAEC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268</w:t>
      </w:r>
      <w:r w:rsidRPr="0034134F">
        <w:rPr>
          <w:rStyle w:val="HideTWBExt"/>
          <w:b w:val="0"/>
        </w:rPr>
        <w:t>&lt;/NumAm&gt;</w:t>
      </w:r>
    </w:p>
    <w:p w14:paraId="0F807C43" w14:textId="77777777" w:rsidR="008D2359" w:rsidRPr="0034134F" w:rsidRDefault="008D2359" w:rsidP="008D2359">
      <w:pPr>
        <w:pStyle w:val="NormalBold"/>
      </w:pPr>
      <w:r w:rsidRPr="0034134F">
        <w:rPr>
          <w:rStyle w:val="HideTWBExt"/>
          <w:b w:val="0"/>
        </w:rPr>
        <w:t>&lt;RepeatBlock-By&gt;&lt;Members&gt;</w:t>
      </w:r>
      <w:r w:rsidRPr="0034134F">
        <w:t>Irena Joveva</w:t>
      </w:r>
      <w:r w:rsidRPr="0034134F">
        <w:rPr>
          <w:rStyle w:val="HideTWBExt"/>
          <w:b w:val="0"/>
        </w:rPr>
        <w:t>&lt;/Members&gt;</w:t>
      </w:r>
    </w:p>
    <w:p w14:paraId="4F2BDA00" w14:textId="77777777" w:rsidR="008D2359" w:rsidRPr="0034134F" w:rsidRDefault="008D2359" w:rsidP="008D2359">
      <w:pPr>
        <w:pStyle w:val="NormalBold"/>
      </w:pPr>
      <w:r w:rsidRPr="0034134F">
        <w:rPr>
          <w:rStyle w:val="HideTWBExt"/>
          <w:b w:val="0"/>
        </w:rPr>
        <w:t>&lt;/RepeatBlock-By&gt;</w:t>
      </w:r>
    </w:p>
    <w:p w14:paraId="60570CA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68DA75C" w14:textId="77777777" w:rsidR="008D2359" w:rsidRPr="0034134F" w:rsidRDefault="008D2359" w:rsidP="008D2359">
      <w:pPr>
        <w:pStyle w:val="NormalBold"/>
      </w:pPr>
      <w:r w:rsidRPr="0034134F">
        <w:rPr>
          <w:rStyle w:val="HideTWBExt"/>
          <w:b w:val="0"/>
        </w:rPr>
        <w:t>&lt;Article&gt;</w:t>
      </w:r>
      <w:r w:rsidRPr="0034134F">
        <w:t>Overweging 12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39CE108" w14:textId="77777777" w:rsidTr="00DE3D15">
        <w:trPr>
          <w:trHeight w:hRule="exact" w:val="240"/>
          <w:jc w:val="center"/>
        </w:trPr>
        <w:tc>
          <w:tcPr>
            <w:tcW w:w="9752" w:type="dxa"/>
            <w:gridSpan w:val="2"/>
            <w:tcBorders>
              <w:top w:val="nil"/>
              <w:left w:val="nil"/>
              <w:bottom w:val="nil"/>
              <w:right w:val="nil"/>
            </w:tcBorders>
          </w:tcPr>
          <w:p w14:paraId="035A207C" w14:textId="77777777" w:rsidR="008D2359" w:rsidRPr="0034134F" w:rsidRDefault="008D2359" w:rsidP="00DE3D15"/>
        </w:tc>
      </w:tr>
      <w:tr w:rsidR="008D2359" w:rsidRPr="0034134F" w14:paraId="128921F2" w14:textId="77777777" w:rsidTr="00DE3D15">
        <w:trPr>
          <w:trHeight w:val="240"/>
          <w:jc w:val="center"/>
        </w:trPr>
        <w:tc>
          <w:tcPr>
            <w:tcW w:w="4876" w:type="dxa"/>
            <w:tcBorders>
              <w:top w:val="nil"/>
              <w:left w:val="nil"/>
              <w:bottom w:val="nil"/>
              <w:right w:val="nil"/>
            </w:tcBorders>
          </w:tcPr>
          <w:p w14:paraId="2471BB4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A2AAF05" w14:textId="77777777" w:rsidR="008D2359" w:rsidRPr="0034134F" w:rsidRDefault="008D2359" w:rsidP="00DE3D15">
            <w:pPr>
              <w:pStyle w:val="AmColumnHeading"/>
            </w:pPr>
            <w:r w:rsidRPr="0034134F">
              <w:t>Amendement</w:t>
            </w:r>
          </w:p>
        </w:tc>
      </w:tr>
      <w:tr w:rsidR="008D2359" w:rsidRPr="0034134F" w14:paraId="34958DE3" w14:textId="77777777" w:rsidTr="00DE3D15">
        <w:trPr>
          <w:jc w:val="center"/>
        </w:trPr>
        <w:tc>
          <w:tcPr>
            <w:tcW w:w="4876" w:type="dxa"/>
            <w:tcBorders>
              <w:top w:val="nil"/>
              <w:left w:val="nil"/>
              <w:bottom w:val="nil"/>
              <w:right w:val="nil"/>
            </w:tcBorders>
          </w:tcPr>
          <w:p w14:paraId="31E7ED33" w14:textId="77777777" w:rsidR="008D2359" w:rsidRPr="0034134F" w:rsidRDefault="008D2359" w:rsidP="00DE3D15">
            <w:pPr>
              <w:pStyle w:val="Normal6a"/>
            </w:pPr>
            <w:r w:rsidRPr="0034134F">
              <w:t>(12)</w:t>
            </w:r>
            <w:r w:rsidRPr="0034134F">
              <w:tab/>
              <w:t>De lidstaat op het grondgebied waarvan de illegaal verblijvende onderdaan van een derde land wordt gedetecteerd, is verantwoordelijk voor zijn terugkeer. Indien een geval van illegaal verblijf wordt gedetecteerd, moeten de lidstaten de onderdaan van een derde land snel identificeren en mogelijke veiligheidsrisico’s snel verifiëren aan de hand van de relevante databanken van de Unie en de lidstaten. De lidstaten moeten nagaan of de betrokkene kwetsbaar is, en moeten in voorkomend geval een medische controle uitvoeren.</w:t>
            </w:r>
          </w:p>
        </w:tc>
        <w:tc>
          <w:tcPr>
            <w:tcW w:w="4876" w:type="dxa"/>
            <w:tcBorders>
              <w:top w:val="nil"/>
              <w:left w:val="nil"/>
              <w:bottom w:val="nil"/>
              <w:right w:val="nil"/>
            </w:tcBorders>
          </w:tcPr>
          <w:p w14:paraId="29837E6B" w14:textId="77777777" w:rsidR="008D2359" w:rsidRPr="0034134F" w:rsidRDefault="008D2359" w:rsidP="00DE3D15">
            <w:pPr>
              <w:pStyle w:val="Normal6a"/>
            </w:pPr>
            <w:r w:rsidRPr="0034134F">
              <w:t>(12)</w:t>
            </w:r>
            <w:r w:rsidRPr="0034134F">
              <w:tab/>
              <w:t xml:space="preserve">De lidstaat op het grondgebied waarvan de illegaal verblijvende onderdaan van een derde land wordt gedetecteerd, is verantwoordelijk voor zijn terugkeer. Indien een geval van illegaal verblijf wordt gedetecteerd, moeten de lidstaten de onderdaan van een derde land snel identificeren en mogelijke veiligheidsrisico’s snel verifiëren aan de hand van de relevante databanken van de Unie en de lidstaten. De lidstaten moeten nagaan of de betrokkene kwetsbaar is, </w:t>
            </w:r>
            <w:r w:rsidRPr="0034134F">
              <w:rPr>
                <w:b/>
                <w:i/>
              </w:rPr>
              <w:t>zoals gedefinieerd in deze verordening,</w:t>
            </w:r>
            <w:r w:rsidRPr="0034134F">
              <w:t xml:space="preserve"> en moeten in voorkomend geval een medische controle uitvoeren. </w:t>
            </w:r>
            <w:r w:rsidRPr="0034134F">
              <w:rPr>
                <w:b/>
                <w:i/>
              </w:rPr>
              <w:t>Aangezien vroegtijdige vaststelling van kwetsbaarheid een voorwaarde is voor een billijke procedure, moet een individuele beoordeling worden uitgevoerd voordat een terugkeerbesluit wordt uitgevaardigd.</w:t>
            </w:r>
          </w:p>
        </w:tc>
      </w:tr>
    </w:tbl>
    <w:p w14:paraId="68710E1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4364CEA" w14:textId="77777777" w:rsidR="008D2359" w:rsidRPr="0034134F" w:rsidRDefault="008D2359" w:rsidP="008D2359">
      <w:r w:rsidRPr="0034134F">
        <w:rPr>
          <w:rStyle w:val="HideTWBExt"/>
        </w:rPr>
        <w:t>&lt;/Amend&gt;</w:t>
      </w:r>
    </w:p>
    <w:p w14:paraId="4C3A1A8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269</w:t>
      </w:r>
      <w:r w:rsidRPr="0034134F">
        <w:rPr>
          <w:rStyle w:val="HideTWBExt"/>
          <w:b w:val="0"/>
        </w:rPr>
        <w:t>&lt;/NumAm&gt;</w:t>
      </w:r>
    </w:p>
    <w:p w14:paraId="6C192A39"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1C75C3D8"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6CE7081D" w14:textId="77777777" w:rsidR="008D2359" w:rsidRPr="0034134F" w:rsidRDefault="008D2359" w:rsidP="008D2359">
      <w:pPr>
        <w:pStyle w:val="NormalBold"/>
      </w:pPr>
      <w:r w:rsidRPr="0034134F">
        <w:rPr>
          <w:rStyle w:val="HideTWBExt"/>
          <w:b w:val="0"/>
        </w:rPr>
        <w:t>&lt;/RepeatBlock-By&gt;</w:t>
      </w:r>
    </w:p>
    <w:p w14:paraId="762F27C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A162F8D" w14:textId="77777777" w:rsidR="008D2359" w:rsidRPr="0034134F" w:rsidRDefault="008D2359" w:rsidP="008D2359">
      <w:pPr>
        <w:pStyle w:val="NormalBold"/>
      </w:pPr>
      <w:r w:rsidRPr="0034134F">
        <w:rPr>
          <w:rStyle w:val="HideTWBExt"/>
          <w:b w:val="0"/>
        </w:rPr>
        <w:t>&lt;Article&gt;</w:t>
      </w:r>
      <w:r w:rsidRPr="0034134F">
        <w:t>Overweging 12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9BF876C" w14:textId="77777777" w:rsidTr="00DE3D15">
        <w:trPr>
          <w:trHeight w:hRule="exact" w:val="240"/>
          <w:jc w:val="center"/>
        </w:trPr>
        <w:tc>
          <w:tcPr>
            <w:tcW w:w="9752" w:type="dxa"/>
            <w:gridSpan w:val="2"/>
            <w:tcBorders>
              <w:top w:val="nil"/>
              <w:left w:val="nil"/>
              <w:bottom w:val="nil"/>
              <w:right w:val="nil"/>
            </w:tcBorders>
          </w:tcPr>
          <w:p w14:paraId="102AEC7F" w14:textId="77777777" w:rsidR="008D2359" w:rsidRPr="0034134F" w:rsidRDefault="008D2359" w:rsidP="00DE3D15"/>
        </w:tc>
      </w:tr>
      <w:tr w:rsidR="008D2359" w:rsidRPr="0034134F" w14:paraId="56AA5473" w14:textId="77777777" w:rsidTr="00DE3D15">
        <w:trPr>
          <w:trHeight w:val="240"/>
          <w:jc w:val="center"/>
        </w:trPr>
        <w:tc>
          <w:tcPr>
            <w:tcW w:w="4876" w:type="dxa"/>
            <w:tcBorders>
              <w:top w:val="nil"/>
              <w:left w:val="nil"/>
              <w:bottom w:val="nil"/>
              <w:right w:val="nil"/>
            </w:tcBorders>
          </w:tcPr>
          <w:p w14:paraId="23BB186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BA4A712" w14:textId="77777777" w:rsidR="008D2359" w:rsidRPr="0034134F" w:rsidRDefault="008D2359" w:rsidP="00DE3D15">
            <w:pPr>
              <w:pStyle w:val="AmColumnHeading"/>
            </w:pPr>
            <w:r w:rsidRPr="0034134F">
              <w:t>Amendement</w:t>
            </w:r>
          </w:p>
        </w:tc>
      </w:tr>
      <w:tr w:rsidR="008D2359" w:rsidRPr="0034134F" w14:paraId="3360A72B" w14:textId="77777777" w:rsidTr="00DE3D15">
        <w:trPr>
          <w:jc w:val="center"/>
        </w:trPr>
        <w:tc>
          <w:tcPr>
            <w:tcW w:w="4876" w:type="dxa"/>
            <w:tcBorders>
              <w:top w:val="nil"/>
              <w:left w:val="nil"/>
              <w:bottom w:val="nil"/>
              <w:right w:val="nil"/>
            </w:tcBorders>
          </w:tcPr>
          <w:p w14:paraId="5F76A3BB" w14:textId="77777777" w:rsidR="008D2359" w:rsidRPr="0034134F" w:rsidRDefault="008D2359" w:rsidP="00DE3D15">
            <w:pPr>
              <w:pStyle w:val="Normal6a"/>
            </w:pPr>
            <w:r w:rsidRPr="0034134F">
              <w:t>(12)</w:t>
            </w:r>
            <w:r w:rsidRPr="0034134F">
              <w:tab/>
              <w:t xml:space="preserve">De lidstaat op het grondgebied waarvan de </w:t>
            </w:r>
            <w:r w:rsidRPr="0034134F">
              <w:rPr>
                <w:b/>
                <w:i/>
              </w:rPr>
              <w:t>illegaal verblijvende</w:t>
            </w:r>
            <w:r w:rsidRPr="0034134F">
              <w:t xml:space="preserve"> onderdaan van een derde land </w:t>
            </w:r>
            <w:r w:rsidRPr="0034134F">
              <w:rPr>
                <w:b/>
                <w:i/>
              </w:rPr>
              <w:t>wordt gedetecteerd</w:t>
            </w:r>
            <w:r w:rsidRPr="0034134F">
              <w:t xml:space="preserve">, is verantwoordelijk voor zijn terugkeer. </w:t>
            </w:r>
            <w:r w:rsidRPr="0034134F">
              <w:rPr>
                <w:b/>
                <w:i/>
              </w:rPr>
              <w:t>Indien een geval van illegaal verblijf wordt gedetecteerd, moeten de lidstaten</w:t>
            </w:r>
            <w:r w:rsidRPr="0034134F">
              <w:t xml:space="preserve"> de onderdaan van </w:t>
            </w:r>
            <w:r w:rsidRPr="0034134F">
              <w:rPr>
                <w:b/>
                <w:i/>
              </w:rPr>
              <w:t>een</w:t>
            </w:r>
            <w:r w:rsidRPr="0034134F">
              <w:t xml:space="preserve"> derde land snel identificeren en mogelijke veiligheidsrisico’s snel verifiëren aan de hand van de relevante databanken van de Unie en de lidstaten. De lidstaten moeten nagaan of de betrokkene kwetsbaar is, en moeten in voorkomend geval een medische controle uitvoeren.</w:t>
            </w:r>
          </w:p>
        </w:tc>
        <w:tc>
          <w:tcPr>
            <w:tcW w:w="4876" w:type="dxa"/>
            <w:tcBorders>
              <w:top w:val="nil"/>
              <w:left w:val="nil"/>
              <w:bottom w:val="nil"/>
              <w:right w:val="nil"/>
            </w:tcBorders>
          </w:tcPr>
          <w:p w14:paraId="6574229C" w14:textId="77777777" w:rsidR="008D2359" w:rsidRPr="0034134F" w:rsidRDefault="008D2359" w:rsidP="00DE3D15">
            <w:pPr>
              <w:pStyle w:val="Normal6a"/>
            </w:pPr>
            <w:r w:rsidRPr="0034134F">
              <w:t>(12)</w:t>
            </w:r>
            <w:r w:rsidRPr="0034134F">
              <w:tab/>
              <w:t xml:space="preserve">De lidstaat op het grondgebied waarvan de onderdaan van een derde land </w:t>
            </w:r>
            <w:r w:rsidRPr="0034134F">
              <w:rPr>
                <w:b/>
                <w:i/>
              </w:rPr>
              <w:t>irregulier verblijft</w:t>
            </w:r>
            <w:r w:rsidRPr="0034134F">
              <w:t xml:space="preserve">, is verantwoordelijk voor zijn terugkeer. </w:t>
            </w:r>
            <w:r w:rsidRPr="0034134F">
              <w:rPr>
                <w:b/>
                <w:i/>
              </w:rPr>
              <w:t>Wanneer een lidstaat vaststelt dat een onderdaan van een derde land irregulier aanwezig is, moet hij</w:t>
            </w:r>
            <w:r w:rsidRPr="0034134F">
              <w:t xml:space="preserve"> de onderdaan van </w:t>
            </w:r>
            <w:r w:rsidRPr="0034134F">
              <w:rPr>
                <w:b/>
                <w:i/>
              </w:rPr>
              <w:t>het</w:t>
            </w:r>
            <w:r w:rsidRPr="0034134F">
              <w:t xml:space="preserve"> derde land snel identificeren en mogelijke veiligheidsrisico’s snel verifiëren aan de hand van de relevante databanken van de Unie en de lidstaten. De lidstaten moeten nagaan of de betrokkene kwetsbaar is, en moeten in voorkomend geval een medische controle uitvoeren.</w:t>
            </w:r>
          </w:p>
        </w:tc>
      </w:tr>
    </w:tbl>
    <w:p w14:paraId="1DF9F71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987DD82"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0C497CA7" w14:textId="77777777" w:rsidR="008D2359" w:rsidRPr="0034134F" w:rsidRDefault="008D2359" w:rsidP="008D2359">
      <w:pPr>
        <w:pStyle w:val="AmJustText"/>
      </w:pPr>
      <w:r w:rsidRPr="0034134F">
        <w:t>Deze wijziging is bedoeld met het oog op de samenhang met het dispositief.</w:t>
      </w:r>
    </w:p>
    <w:p w14:paraId="7A3FBD86" w14:textId="77777777" w:rsidR="008D2359" w:rsidRPr="0034134F" w:rsidRDefault="008D2359" w:rsidP="008D2359">
      <w:r w:rsidRPr="0034134F">
        <w:rPr>
          <w:rStyle w:val="HideTWBExt"/>
        </w:rPr>
        <w:t>&lt;/Amend&gt;</w:t>
      </w:r>
    </w:p>
    <w:p w14:paraId="56EF876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270</w:t>
      </w:r>
      <w:r w:rsidRPr="0034134F">
        <w:rPr>
          <w:rStyle w:val="HideTWBExt"/>
          <w:b w:val="0"/>
        </w:rPr>
        <w:t>&lt;/NumAm&gt;</w:t>
      </w:r>
    </w:p>
    <w:p w14:paraId="3E2A2235"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716F1009" w14:textId="77777777" w:rsidR="008D2359" w:rsidRPr="0034134F" w:rsidRDefault="008D2359" w:rsidP="008D2359">
      <w:pPr>
        <w:pStyle w:val="NormalBold"/>
      </w:pPr>
      <w:r w:rsidRPr="0034134F">
        <w:rPr>
          <w:rStyle w:val="HideTWBExt"/>
          <w:b w:val="0"/>
        </w:rPr>
        <w:t>&lt;/RepeatBlock-By&gt;</w:t>
      </w:r>
    </w:p>
    <w:p w14:paraId="4CC71FB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E192985" w14:textId="77777777" w:rsidR="008D2359" w:rsidRPr="0034134F" w:rsidRDefault="008D2359" w:rsidP="008D2359">
      <w:pPr>
        <w:pStyle w:val="NormalBold"/>
      </w:pPr>
      <w:r w:rsidRPr="0034134F">
        <w:rPr>
          <w:rStyle w:val="HideTWBExt"/>
          <w:b w:val="0"/>
        </w:rPr>
        <w:t>&lt;Article&gt;</w:t>
      </w:r>
      <w:r w:rsidRPr="0034134F">
        <w:t>Overweging 12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AB8427F" w14:textId="77777777" w:rsidTr="00DE3D15">
        <w:trPr>
          <w:trHeight w:hRule="exact" w:val="240"/>
          <w:jc w:val="center"/>
        </w:trPr>
        <w:tc>
          <w:tcPr>
            <w:tcW w:w="9752" w:type="dxa"/>
            <w:gridSpan w:val="2"/>
            <w:tcBorders>
              <w:top w:val="nil"/>
              <w:left w:val="nil"/>
              <w:bottom w:val="nil"/>
              <w:right w:val="nil"/>
            </w:tcBorders>
          </w:tcPr>
          <w:p w14:paraId="765A8BF6" w14:textId="77777777" w:rsidR="008D2359" w:rsidRPr="0034134F" w:rsidRDefault="008D2359" w:rsidP="00DE3D15"/>
        </w:tc>
      </w:tr>
      <w:tr w:rsidR="008D2359" w:rsidRPr="0034134F" w14:paraId="2AF87DC8" w14:textId="77777777" w:rsidTr="00DE3D15">
        <w:trPr>
          <w:trHeight w:val="240"/>
          <w:jc w:val="center"/>
        </w:trPr>
        <w:tc>
          <w:tcPr>
            <w:tcW w:w="4876" w:type="dxa"/>
            <w:tcBorders>
              <w:top w:val="nil"/>
              <w:left w:val="nil"/>
              <w:bottom w:val="nil"/>
              <w:right w:val="nil"/>
            </w:tcBorders>
          </w:tcPr>
          <w:p w14:paraId="59DBCBC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025F36D" w14:textId="77777777" w:rsidR="008D2359" w:rsidRPr="0034134F" w:rsidRDefault="008D2359" w:rsidP="00DE3D15">
            <w:pPr>
              <w:pStyle w:val="AmColumnHeading"/>
            </w:pPr>
            <w:r w:rsidRPr="0034134F">
              <w:t>Amendement</w:t>
            </w:r>
          </w:p>
        </w:tc>
      </w:tr>
      <w:tr w:rsidR="008D2359" w:rsidRPr="0034134F" w14:paraId="6B15BFA8" w14:textId="77777777" w:rsidTr="00DE3D15">
        <w:trPr>
          <w:jc w:val="center"/>
        </w:trPr>
        <w:tc>
          <w:tcPr>
            <w:tcW w:w="4876" w:type="dxa"/>
            <w:tcBorders>
              <w:top w:val="nil"/>
              <w:left w:val="nil"/>
              <w:bottom w:val="nil"/>
              <w:right w:val="nil"/>
            </w:tcBorders>
          </w:tcPr>
          <w:p w14:paraId="19FE2BB0" w14:textId="77777777" w:rsidR="008D2359" w:rsidRPr="0034134F" w:rsidRDefault="008D2359" w:rsidP="00DE3D15">
            <w:pPr>
              <w:pStyle w:val="Normal6a"/>
            </w:pPr>
            <w:r w:rsidRPr="0034134F">
              <w:t>(12)</w:t>
            </w:r>
            <w:r w:rsidRPr="0034134F">
              <w:tab/>
              <w:t>De lidstaat op het grondgebied waarvan de illegaal verblijvende onderdaan van een derde land wordt gedetecteerd, is verantwoordelijk voor zijn terugkeer. Indien een geval van illegaal verblijf wordt gedetecteerd, moeten de lidstaten de onderdaan van een derde land snel identificeren en mogelijke veiligheidsrisico’s snel verifiëren aan de hand van de relevante databanken van de Unie en de lidstaten.</w:t>
            </w:r>
            <w:r w:rsidRPr="0034134F">
              <w:rPr>
                <w:b/>
                <w:i/>
              </w:rPr>
              <w:t xml:space="preserve"> De lidstaten moeten nagaan of de betrokkene kwetsbaar is, en moeten in voorkomend geval een medische controle uitvoeren.</w:t>
            </w:r>
          </w:p>
        </w:tc>
        <w:tc>
          <w:tcPr>
            <w:tcW w:w="4876" w:type="dxa"/>
            <w:tcBorders>
              <w:top w:val="nil"/>
              <w:left w:val="nil"/>
              <w:bottom w:val="nil"/>
              <w:right w:val="nil"/>
            </w:tcBorders>
          </w:tcPr>
          <w:p w14:paraId="46DEC419" w14:textId="77777777" w:rsidR="008D2359" w:rsidRPr="0034134F" w:rsidRDefault="008D2359" w:rsidP="00DE3D15">
            <w:pPr>
              <w:pStyle w:val="Normal6a"/>
            </w:pPr>
            <w:r w:rsidRPr="0034134F">
              <w:t>(12)</w:t>
            </w:r>
            <w:r w:rsidRPr="0034134F">
              <w:tab/>
              <w:t>De lidstaat op het grondgebied waarvan de illegaal verblijvende onderdaan van een derde land wordt gedetecteerd, is verantwoordelijk voor zijn terugkeer. Indien een geval van illegaal verblijf wordt gedetecteerd, moeten de lidstaten</w:t>
            </w:r>
            <w:r w:rsidRPr="0034134F">
              <w:rPr>
                <w:b/>
                <w:i/>
              </w:rPr>
              <w:t>, zonder de in eerdere procedures of processen verrichte controles te herhalen,</w:t>
            </w:r>
            <w:r w:rsidRPr="0034134F">
              <w:t xml:space="preserve"> de onderdaan van een derde land snel identificeren en mogelijke veiligheidsrisico’s snel verifiëren aan de hand van de relevante databanken van de Unie en de lidstaten.</w:t>
            </w:r>
          </w:p>
        </w:tc>
      </w:tr>
    </w:tbl>
    <w:p w14:paraId="3C66824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3A17799" w14:textId="77777777" w:rsidR="008D2359" w:rsidRPr="0034134F" w:rsidRDefault="008D2359" w:rsidP="008D2359">
      <w:r w:rsidRPr="0034134F">
        <w:rPr>
          <w:rStyle w:val="HideTWBExt"/>
        </w:rPr>
        <w:t>&lt;/Amend&gt;</w:t>
      </w:r>
    </w:p>
    <w:p w14:paraId="264554E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271</w:t>
      </w:r>
      <w:r w:rsidRPr="0034134F">
        <w:rPr>
          <w:rStyle w:val="HideTWBExt"/>
          <w:b w:val="0"/>
        </w:rPr>
        <w:t>&lt;/NumAm&gt;</w:t>
      </w:r>
    </w:p>
    <w:p w14:paraId="4CD6435C"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52E2F16B" w14:textId="77777777" w:rsidR="008D2359" w:rsidRPr="0034134F" w:rsidRDefault="008D2359" w:rsidP="008D2359">
      <w:pPr>
        <w:pStyle w:val="NormalBold"/>
      </w:pPr>
      <w:r w:rsidRPr="0034134F">
        <w:rPr>
          <w:rStyle w:val="HideTWBExt"/>
          <w:b w:val="0"/>
        </w:rPr>
        <w:t>&lt;/RepeatBlock-By&gt;</w:t>
      </w:r>
    </w:p>
    <w:p w14:paraId="67547D4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F56B362" w14:textId="77777777" w:rsidR="008D2359" w:rsidRPr="0034134F" w:rsidRDefault="008D2359" w:rsidP="008D2359">
      <w:pPr>
        <w:pStyle w:val="NormalBold"/>
      </w:pPr>
      <w:r w:rsidRPr="0034134F">
        <w:rPr>
          <w:rStyle w:val="HideTWBExt"/>
          <w:b w:val="0"/>
        </w:rPr>
        <w:t>&lt;Article&gt;</w:t>
      </w:r>
      <w:r w:rsidRPr="0034134F">
        <w:t>Overweging 12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2104EDB" w14:textId="77777777" w:rsidTr="00DE3D15">
        <w:trPr>
          <w:trHeight w:hRule="exact" w:val="240"/>
          <w:jc w:val="center"/>
        </w:trPr>
        <w:tc>
          <w:tcPr>
            <w:tcW w:w="9752" w:type="dxa"/>
            <w:gridSpan w:val="2"/>
            <w:tcBorders>
              <w:top w:val="nil"/>
              <w:left w:val="nil"/>
              <w:bottom w:val="nil"/>
              <w:right w:val="nil"/>
            </w:tcBorders>
          </w:tcPr>
          <w:p w14:paraId="2C2C7EFC" w14:textId="77777777" w:rsidR="008D2359" w:rsidRPr="0034134F" w:rsidRDefault="008D2359" w:rsidP="00DE3D15"/>
        </w:tc>
      </w:tr>
      <w:tr w:rsidR="008D2359" w:rsidRPr="0034134F" w14:paraId="750FACF9" w14:textId="77777777" w:rsidTr="00DE3D15">
        <w:trPr>
          <w:trHeight w:val="240"/>
          <w:jc w:val="center"/>
        </w:trPr>
        <w:tc>
          <w:tcPr>
            <w:tcW w:w="4876" w:type="dxa"/>
            <w:tcBorders>
              <w:top w:val="nil"/>
              <w:left w:val="nil"/>
              <w:bottom w:val="nil"/>
              <w:right w:val="nil"/>
            </w:tcBorders>
          </w:tcPr>
          <w:p w14:paraId="06AE021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C925690" w14:textId="77777777" w:rsidR="008D2359" w:rsidRPr="0034134F" w:rsidRDefault="008D2359" w:rsidP="00DE3D15">
            <w:pPr>
              <w:pStyle w:val="AmColumnHeading"/>
            </w:pPr>
            <w:r w:rsidRPr="0034134F">
              <w:t>Amendement</w:t>
            </w:r>
          </w:p>
        </w:tc>
      </w:tr>
      <w:tr w:rsidR="008D2359" w:rsidRPr="0034134F" w14:paraId="3A69628A" w14:textId="77777777" w:rsidTr="00DE3D15">
        <w:trPr>
          <w:jc w:val="center"/>
        </w:trPr>
        <w:tc>
          <w:tcPr>
            <w:tcW w:w="4876" w:type="dxa"/>
            <w:tcBorders>
              <w:top w:val="nil"/>
              <w:left w:val="nil"/>
              <w:bottom w:val="nil"/>
              <w:right w:val="nil"/>
            </w:tcBorders>
          </w:tcPr>
          <w:p w14:paraId="756BC46A" w14:textId="77777777" w:rsidR="008D2359" w:rsidRPr="0034134F" w:rsidRDefault="008D2359" w:rsidP="00DE3D15">
            <w:pPr>
              <w:pStyle w:val="Normal6a"/>
            </w:pPr>
            <w:r w:rsidRPr="0034134F">
              <w:t>(12)</w:t>
            </w:r>
            <w:r w:rsidRPr="0034134F">
              <w:tab/>
              <w:t xml:space="preserve">De lidstaat op het grondgebied waarvan de </w:t>
            </w:r>
            <w:r w:rsidRPr="0034134F">
              <w:rPr>
                <w:b/>
                <w:i/>
              </w:rPr>
              <w:t>illegaal</w:t>
            </w:r>
            <w:r w:rsidRPr="0034134F">
              <w:t xml:space="preserve"> verblijvende onderdaan van een derde land wordt gedetecteerd, is verantwoordelijk voor zijn terugkeer. Indien een geval van </w:t>
            </w:r>
            <w:r w:rsidRPr="0034134F">
              <w:rPr>
                <w:b/>
                <w:i/>
              </w:rPr>
              <w:t>illegaal</w:t>
            </w:r>
            <w:r w:rsidRPr="0034134F">
              <w:t xml:space="preserve"> verblijf wordt gedetecteerd, moeten de lidstaten de onderdaan van een derde land snel identificeren en mogelijke </w:t>
            </w:r>
            <w:r w:rsidRPr="0034134F">
              <w:rPr>
                <w:b/>
                <w:i/>
              </w:rPr>
              <w:t>veiligheidsrisico’s</w:t>
            </w:r>
            <w:r w:rsidRPr="0034134F">
              <w:t xml:space="preserve"> snel verifiëren aan de hand van de relevante databanken van de Unie en de lidstaten. De lidstaten moeten nagaan of de betrokkene kwetsbaar is, en moeten </w:t>
            </w:r>
            <w:r w:rsidRPr="0034134F">
              <w:rPr>
                <w:b/>
                <w:i/>
              </w:rPr>
              <w:t>in voorkomend geval</w:t>
            </w:r>
            <w:r w:rsidRPr="0034134F">
              <w:t xml:space="preserve"> een medische controle uitvoeren.</w:t>
            </w:r>
          </w:p>
        </w:tc>
        <w:tc>
          <w:tcPr>
            <w:tcW w:w="4876" w:type="dxa"/>
            <w:tcBorders>
              <w:top w:val="nil"/>
              <w:left w:val="nil"/>
              <w:bottom w:val="nil"/>
              <w:right w:val="nil"/>
            </w:tcBorders>
          </w:tcPr>
          <w:p w14:paraId="425B0F5E" w14:textId="77777777" w:rsidR="008D2359" w:rsidRPr="0034134F" w:rsidRDefault="008D2359" w:rsidP="00DE3D15">
            <w:pPr>
              <w:pStyle w:val="Normal6a"/>
            </w:pPr>
            <w:r w:rsidRPr="0034134F">
              <w:t>(12)</w:t>
            </w:r>
            <w:r w:rsidRPr="0034134F">
              <w:tab/>
              <w:t xml:space="preserve">De lidstaat op het grondgebied waarvan de </w:t>
            </w:r>
            <w:r w:rsidRPr="0034134F">
              <w:rPr>
                <w:b/>
                <w:i/>
              </w:rPr>
              <w:t>irregulier</w:t>
            </w:r>
            <w:r w:rsidRPr="0034134F">
              <w:t xml:space="preserve"> verblijvende onderdaan van een derde land wordt gedetecteerd, is verantwoordelijk voor zijn terugkeer. Indien een geval van </w:t>
            </w:r>
            <w:r w:rsidRPr="0034134F">
              <w:rPr>
                <w:b/>
                <w:i/>
              </w:rPr>
              <w:t>irregulier</w:t>
            </w:r>
            <w:r w:rsidRPr="0034134F">
              <w:t xml:space="preserve"> verblijf wordt gedetecteerd, moeten de lidstaten de onderdaan van een derde land snel identificeren en mogelijke </w:t>
            </w:r>
            <w:r w:rsidRPr="0034134F">
              <w:rPr>
                <w:b/>
                <w:i/>
              </w:rPr>
              <w:t>veiligheidsbedreigingen</w:t>
            </w:r>
            <w:r w:rsidRPr="0034134F">
              <w:t xml:space="preserve"> snel verifiëren aan de hand van de relevante databanken van de Unie en de lidstaten. De lidstaten moeten nagaan of de betrokkene kwetsbaar is, en moeten een medische controle uitvoeren.</w:t>
            </w:r>
          </w:p>
        </w:tc>
      </w:tr>
    </w:tbl>
    <w:p w14:paraId="77F6165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6C4932D" w14:textId="77777777" w:rsidR="008D2359" w:rsidRPr="0034134F" w:rsidRDefault="008D2359" w:rsidP="008D2359">
      <w:r w:rsidRPr="0034134F">
        <w:rPr>
          <w:rStyle w:val="HideTWBExt"/>
        </w:rPr>
        <w:t>&lt;/Amend&gt;</w:t>
      </w:r>
    </w:p>
    <w:p w14:paraId="776C761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272</w:t>
      </w:r>
      <w:r w:rsidRPr="0034134F">
        <w:rPr>
          <w:rStyle w:val="HideTWBExt"/>
          <w:b w:val="0"/>
        </w:rPr>
        <w:t>&lt;/NumAm&gt;</w:t>
      </w:r>
    </w:p>
    <w:p w14:paraId="16FB8682"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4A63F295" w14:textId="77777777" w:rsidR="008D2359" w:rsidRPr="0034134F" w:rsidRDefault="008D2359" w:rsidP="008D2359">
      <w:pPr>
        <w:pStyle w:val="NormalBold"/>
      </w:pPr>
      <w:r w:rsidRPr="0034134F">
        <w:rPr>
          <w:rStyle w:val="HideTWBExt"/>
          <w:b w:val="0"/>
        </w:rPr>
        <w:t>&lt;/RepeatBlock-By&gt;</w:t>
      </w:r>
    </w:p>
    <w:p w14:paraId="775E114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ECA8246" w14:textId="77777777" w:rsidR="008D2359" w:rsidRPr="0034134F" w:rsidRDefault="008D2359" w:rsidP="008D2359">
      <w:pPr>
        <w:pStyle w:val="NormalBold"/>
      </w:pPr>
      <w:r w:rsidRPr="0034134F">
        <w:rPr>
          <w:rStyle w:val="HideTWBExt"/>
          <w:b w:val="0"/>
        </w:rPr>
        <w:t>&lt;Article&gt;</w:t>
      </w:r>
      <w:r w:rsidRPr="0034134F">
        <w:t>Overweging 12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9A07157" w14:textId="77777777" w:rsidTr="00DE3D15">
        <w:trPr>
          <w:trHeight w:hRule="exact" w:val="240"/>
          <w:jc w:val="center"/>
        </w:trPr>
        <w:tc>
          <w:tcPr>
            <w:tcW w:w="9752" w:type="dxa"/>
            <w:gridSpan w:val="2"/>
            <w:tcBorders>
              <w:top w:val="nil"/>
              <w:left w:val="nil"/>
              <w:bottom w:val="nil"/>
              <w:right w:val="nil"/>
            </w:tcBorders>
          </w:tcPr>
          <w:p w14:paraId="69F4A665" w14:textId="77777777" w:rsidR="008D2359" w:rsidRPr="0034134F" w:rsidRDefault="008D2359" w:rsidP="00DE3D15"/>
        </w:tc>
      </w:tr>
      <w:tr w:rsidR="008D2359" w:rsidRPr="0034134F" w14:paraId="1B0B394B" w14:textId="77777777" w:rsidTr="00DE3D15">
        <w:trPr>
          <w:trHeight w:val="240"/>
          <w:jc w:val="center"/>
        </w:trPr>
        <w:tc>
          <w:tcPr>
            <w:tcW w:w="4876" w:type="dxa"/>
            <w:tcBorders>
              <w:top w:val="nil"/>
              <w:left w:val="nil"/>
              <w:bottom w:val="nil"/>
              <w:right w:val="nil"/>
            </w:tcBorders>
          </w:tcPr>
          <w:p w14:paraId="4B29121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1A7BD06" w14:textId="77777777" w:rsidR="008D2359" w:rsidRPr="0034134F" w:rsidRDefault="008D2359" w:rsidP="00DE3D15">
            <w:pPr>
              <w:pStyle w:val="AmColumnHeading"/>
            </w:pPr>
            <w:r w:rsidRPr="0034134F">
              <w:t>Amendement</w:t>
            </w:r>
          </w:p>
        </w:tc>
      </w:tr>
      <w:tr w:rsidR="008D2359" w:rsidRPr="0034134F" w14:paraId="5F66DBAF" w14:textId="77777777" w:rsidTr="00DE3D15">
        <w:trPr>
          <w:jc w:val="center"/>
        </w:trPr>
        <w:tc>
          <w:tcPr>
            <w:tcW w:w="4876" w:type="dxa"/>
            <w:tcBorders>
              <w:top w:val="nil"/>
              <w:left w:val="nil"/>
              <w:bottom w:val="nil"/>
              <w:right w:val="nil"/>
            </w:tcBorders>
          </w:tcPr>
          <w:p w14:paraId="18A1A8DF" w14:textId="77777777" w:rsidR="008D2359" w:rsidRPr="0034134F" w:rsidRDefault="008D2359" w:rsidP="00DE3D15">
            <w:pPr>
              <w:pStyle w:val="Normal6a"/>
            </w:pPr>
            <w:r w:rsidRPr="0034134F">
              <w:t>(12)</w:t>
            </w:r>
            <w:r w:rsidRPr="0034134F">
              <w:tab/>
              <w:t xml:space="preserve">De lidstaat op het grondgebied waarvan de illegaal verblijvende onderdaan van een derde land wordt gedetecteerd, is verantwoordelijk voor zijn terugkeer. Indien een geval van illegaal verblijf wordt gedetecteerd, moeten de lidstaten de onderdaan van een derde land snel identificeren en mogelijke veiligheidsrisico’s snel verifiëren aan de hand van de relevante databanken van de Unie en de lidstaten. </w:t>
            </w:r>
            <w:r w:rsidRPr="0034134F">
              <w:rPr>
                <w:b/>
                <w:i/>
              </w:rPr>
              <w:t>De lidstaten moeten nagaan of de betrokkene kwetsbaar is, en moeten in voorkomend geval een medische controle uitvoeren.</w:t>
            </w:r>
          </w:p>
        </w:tc>
        <w:tc>
          <w:tcPr>
            <w:tcW w:w="4876" w:type="dxa"/>
            <w:tcBorders>
              <w:top w:val="nil"/>
              <w:left w:val="nil"/>
              <w:bottom w:val="nil"/>
              <w:right w:val="nil"/>
            </w:tcBorders>
          </w:tcPr>
          <w:p w14:paraId="0CD841F4" w14:textId="77777777" w:rsidR="008D2359" w:rsidRPr="0034134F" w:rsidRDefault="008D2359" w:rsidP="00DE3D15">
            <w:pPr>
              <w:pStyle w:val="Normal6a"/>
            </w:pPr>
            <w:r w:rsidRPr="0034134F">
              <w:t>(12)</w:t>
            </w:r>
            <w:r w:rsidRPr="0034134F">
              <w:tab/>
              <w:t>De lidstaat op het grondgebied waarvan de illegaal verblijvende onderdaan van een derde land wordt gedetecteerd, is verantwoordelijk voor zijn terugkeer. Indien een geval van illegaal verblijf wordt gedetecteerd, moeten de lidstaten</w:t>
            </w:r>
            <w:r w:rsidRPr="0034134F">
              <w:rPr>
                <w:b/>
                <w:i/>
              </w:rPr>
              <w:t>, zonder de in eerdere procedures of processen verrichte controles te herhalen,</w:t>
            </w:r>
            <w:r w:rsidRPr="0034134F">
              <w:t xml:space="preserve"> de onderdaan van een derde land snel identificeren en mogelijke veiligheidsrisico’s snel verifiëren aan de hand van de relevante databanken van de Unie en de lidstaten.</w:t>
            </w:r>
          </w:p>
        </w:tc>
      </w:tr>
    </w:tbl>
    <w:p w14:paraId="0806A6F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23F7652" w14:textId="77777777" w:rsidR="008D2359" w:rsidRPr="0034134F" w:rsidRDefault="008D2359" w:rsidP="008D2359">
      <w:r w:rsidRPr="0034134F">
        <w:rPr>
          <w:rStyle w:val="HideTWBExt"/>
        </w:rPr>
        <w:t>&lt;/Amend&gt;</w:t>
      </w:r>
    </w:p>
    <w:p w14:paraId="4AB59F1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273</w:t>
      </w:r>
      <w:r w:rsidRPr="0034134F">
        <w:rPr>
          <w:rStyle w:val="HideTWBExt"/>
          <w:b w:val="0"/>
        </w:rPr>
        <w:t>&lt;/NumAm&gt;</w:t>
      </w:r>
    </w:p>
    <w:p w14:paraId="34A4CB3C"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31159823" w14:textId="77777777" w:rsidR="008D2359" w:rsidRPr="0034134F" w:rsidRDefault="008D2359" w:rsidP="008D2359">
      <w:pPr>
        <w:pStyle w:val="NormalBold"/>
      </w:pPr>
      <w:r w:rsidRPr="0034134F">
        <w:rPr>
          <w:rStyle w:val="HideTWBExt"/>
          <w:b w:val="0"/>
        </w:rPr>
        <w:t>&lt;/RepeatBlock-By&gt;</w:t>
      </w:r>
    </w:p>
    <w:p w14:paraId="247A3A4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01B6FAC" w14:textId="77777777" w:rsidR="008D2359" w:rsidRPr="0034134F" w:rsidRDefault="008D2359" w:rsidP="008D2359">
      <w:pPr>
        <w:pStyle w:val="NormalBold"/>
      </w:pPr>
      <w:r w:rsidRPr="0034134F">
        <w:rPr>
          <w:rStyle w:val="HideTWBExt"/>
          <w:b w:val="0"/>
        </w:rPr>
        <w:t>&lt;Article&gt;</w:t>
      </w:r>
      <w:r w:rsidRPr="0034134F">
        <w:t>Overweging 12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500B227" w14:textId="77777777" w:rsidTr="00DE3D15">
        <w:trPr>
          <w:trHeight w:hRule="exact" w:val="240"/>
          <w:jc w:val="center"/>
        </w:trPr>
        <w:tc>
          <w:tcPr>
            <w:tcW w:w="9752" w:type="dxa"/>
            <w:gridSpan w:val="2"/>
            <w:tcBorders>
              <w:top w:val="nil"/>
              <w:left w:val="nil"/>
              <w:bottom w:val="nil"/>
              <w:right w:val="nil"/>
            </w:tcBorders>
          </w:tcPr>
          <w:p w14:paraId="3797C8D7" w14:textId="77777777" w:rsidR="008D2359" w:rsidRPr="0034134F" w:rsidRDefault="008D2359" w:rsidP="00DE3D15"/>
        </w:tc>
      </w:tr>
      <w:tr w:rsidR="008D2359" w:rsidRPr="0034134F" w14:paraId="08BAC340" w14:textId="77777777" w:rsidTr="00DE3D15">
        <w:trPr>
          <w:trHeight w:val="240"/>
          <w:jc w:val="center"/>
        </w:trPr>
        <w:tc>
          <w:tcPr>
            <w:tcW w:w="4876" w:type="dxa"/>
            <w:tcBorders>
              <w:top w:val="nil"/>
              <w:left w:val="nil"/>
              <w:bottom w:val="nil"/>
              <w:right w:val="nil"/>
            </w:tcBorders>
          </w:tcPr>
          <w:p w14:paraId="16BF666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7C9186C" w14:textId="77777777" w:rsidR="008D2359" w:rsidRPr="0034134F" w:rsidRDefault="008D2359" w:rsidP="00DE3D15">
            <w:pPr>
              <w:pStyle w:val="AmColumnHeading"/>
            </w:pPr>
            <w:r w:rsidRPr="0034134F">
              <w:t>Amendement</w:t>
            </w:r>
          </w:p>
        </w:tc>
      </w:tr>
      <w:tr w:rsidR="008D2359" w:rsidRPr="0034134F" w14:paraId="4EF7EF00" w14:textId="77777777" w:rsidTr="00DE3D15">
        <w:trPr>
          <w:jc w:val="center"/>
        </w:trPr>
        <w:tc>
          <w:tcPr>
            <w:tcW w:w="4876" w:type="dxa"/>
            <w:tcBorders>
              <w:top w:val="nil"/>
              <w:left w:val="nil"/>
              <w:bottom w:val="nil"/>
              <w:right w:val="nil"/>
            </w:tcBorders>
          </w:tcPr>
          <w:p w14:paraId="7FE123D2" w14:textId="77777777" w:rsidR="008D2359" w:rsidRPr="0034134F" w:rsidRDefault="008D2359" w:rsidP="00DE3D15">
            <w:pPr>
              <w:pStyle w:val="Normal6a"/>
            </w:pPr>
          </w:p>
        </w:tc>
        <w:tc>
          <w:tcPr>
            <w:tcW w:w="4876" w:type="dxa"/>
            <w:tcBorders>
              <w:top w:val="nil"/>
              <w:left w:val="nil"/>
              <w:bottom w:val="nil"/>
              <w:right w:val="nil"/>
            </w:tcBorders>
          </w:tcPr>
          <w:p w14:paraId="7B282A9E" w14:textId="77777777" w:rsidR="008D2359" w:rsidRPr="0034134F" w:rsidRDefault="008D2359" w:rsidP="00DE3D15">
            <w:pPr>
              <w:pStyle w:val="Normal6a"/>
            </w:pPr>
            <w:r w:rsidRPr="0034134F">
              <w:rPr>
                <w:b/>
                <w:i/>
              </w:rPr>
              <w:t>(12 bis)</w:t>
            </w:r>
            <w:r w:rsidRPr="0034134F">
              <w:tab/>
            </w:r>
            <w:r w:rsidRPr="0034134F">
              <w:rPr>
                <w:b/>
                <w:i/>
              </w:rPr>
              <w:t>De lidstaten moeten, alvorens een terugkeerbesluit uit te vaardigen, ervoor zorgen dat voor elke onderdaan van een derde land met de nodige zorgvuldigheid en te goeder trouw een redelijke en objectieve individuele beoordeling van de grondrechten wordt uitgevoerd. Bij deze beoordeling moet rekening worden gehouden met het beginsel van non-refoulement, het recht op gezinsleven, het belang van het kind, kwetsbare situaties of risico’s op schending van de mensenrechten. Indien uit een dergelijke beoordeling blijkt dat een terugkeer in strijd zou zijn met de grondrechten uit hoofde van het Unierecht of het internationaal recht, mag het terugkeerbesluit niet worden uitgevaardigd.</w:t>
            </w:r>
          </w:p>
        </w:tc>
      </w:tr>
    </w:tbl>
    <w:p w14:paraId="1898B9B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619EF89" w14:textId="77777777" w:rsidR="008D2359" w:rsidRPr="0034134F" w:rsidRDefault="008D2359" w:rsidP="008D2359">
      <w:r w:rsidRPr="0034134F">
        <w:rPr>
          <w:rStyle w:val="HideTWBExt"/>
        </w:rPr>
        <w:t>&lt;/Amend&gt;</w:t>
      </w:r>
    </w:p>
    <w:p w14:paraId="1015E87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274</w:t>
      </w:r>
      <w:r w:rsidRPr="0034134F">
        <w:rPr>
          <w:rStyle w:val="HideTWBExt"/>
          <w:b w:val="0"/>
        </w:rPr>
        <w:t>&lt;/NumAm&gt;</w:t>
      </w:r>
    </w:p>
    <w:p w14:paraId="33840EF9"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6C3F35F4"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5005C721" w14:textId="77777777" w:rsidR="008D2359" w:rsidRPr="0034134F" w:rsidRDefault="008D2359" w:rsidP="008D2359">
      <w:pPr>
        <w:pStyle w:val="NormalBold"/>
      </w:pPr>
      <w:r w:rsidRPr="0034134F">
        <w:rPr>
          <w:rStyle w:val="HideTWBExt"/>
          <w:b w:val="0"/>
        </w:rPr>
        <w:t>&lt;/RepeatBlock-By&gt;</w:t>
      </w:r>
    </w:p>
    <w:p w14:paraId="08B50FA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525A11B" w14:textId="77777777" w:rsidR="008D2359" w:rsidRPr="0034134F" w:rsidRDefault="008D2359" w:rsidP="008D2359">
      <w:pPr>
        <w:pStyle w:val="NormalBold"/>
      </w:pPr>
      <w:r w:rsidRPr="0034134F">
        <w:rPr>
          <w:rStyle w:val="HideTWBExt"/>
          <w:b w:val="0"/>
        </w:rPr>
        <w:t>&lt;Article&gt;</w:t>
      </w:r>
      <w:r w:rsidRPr="0034134F">
        <w:t>Overweging 12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FAA3A46" w14:textId="77777777" w:rsidTr="00DE3D15">
        <w:trPr>
          <w:trHeight w:hRule="exact" w:val="240"/>
          <w:jc w:val="center"/>
        </w:trPr>
        <w:tc>
          <w:tcPr>
            <w:tcW w:w="9752" w:type="dxa"/>
            <w:gridSpan w:val="2"/>
            <w:tcBorders>
              <w:top w:val="nil"/>
              <w:left w:val="nil"/>
              <w:bottom w:val="nil"/>
              <w:right w:val="nil"/>
            </w:tcBorders>
          </w:tcPr>
          <w:p w14:paraId="2FA247D3" w14:textId="77777777" w:rsidR="008D2359" w:rsidRPr="0034134F" w:rsidRDefault="008D2359" w:rsidP="00DE3D15"/>
        </w:tc>
      </w:tr>
      <w:tr w:rsidR="008D2359" w:rsidRPr="0034134F" w14:paraId="4C6D53FE" w14:textId="77777777" w:rsidTr="00DE3D15">
        <w:trPr>
          <w:trHeight w:val="240"/>
          <w:jc w:val="center"/>
        </w:trPr>
        <w:tc>
          <w:tcPr>
            <w:tcW w:w="4876" w:type="dxa"/>
            <w:tcBorders>
              <w:top w:val="nil"/>
              <w:left w:val="nil"/>
              <w:bottom w:val="nil"/>
              <w:right w:val="nil"/>
            </w:tcBorders>
          </w:tcPr>
          <w:p w14:paraId="408A7A5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B84B054" w14:textId="77777777" w:rsidR="008D2359" w:rsidRPr="0034134F" w:rsidRDefault="008D2359" w:rsidP="00DE3D15">
            <w:pPr>
              <w:pStyle w:val="AmColumnHeading"/>
            </w:pPr>
            <w:r w:rsidRPr="0034134F">
              <w:t>Amendement</w:t>
            </w:r>
          </w:p>
        </w:tc>
      </w:tr>
      <w:tr w:rsidR="008D2359" w:rsidRPr="0034134F" w14:paraId="566883EC" w14:textId="77777777" w:rsidTr="00DE3D15">
        <w:trPr>
          <w:jc w:val="center"/>
        </w:trPr>
        <w:tc>
          <w:tcPr>
            <w:tcW w:w="4876" w:type="dxa"/>
            <w:tcBorders>
              <w:top w:val="nil"/>
              <w:left w:val="nil"/>
              <w:bottom w:val="nil"/>
              <w:right w:val="nil"/>
            </w:tcBorders>
          </w:tcPr>
          <w:p w14:paraId="193C0A12" w14:textId="77777777" w:rsidR="008D2359" w:rsidRPr="0034134F" w:rsidRDefault="008D2359" w:rsidP="00DE3D15">
            <w:pPr>
              <w:pStyle w:val="Normal6a"/>
            </w:pPr>
          </w:p>
        </w:tc>
        <w:tc>
          <w:tcPr>
            <w:tcW w:w="4876" w:type="dxa"/>
            <w:tcBorders>
              <w:top w:val="nil"/>
              <w:left w:val="nil"/>
              <w:bottom w:val="nil"/>
              <w:right w:val="nil"/>
            </w:tcBorders>
          </w:tcPr>
          <w:p w14:paraId="2F5B235D" w14:textId="77777777" w:rsidR="008D2359" w:rsidRPr="0034134F" w:rsidRDefault="008D2359" w:rsidP="00DE3D15">
            <w:pPr>
              <w:pStyle w:val="Normal6a"/>
            </w:pPr>
            <w:r w:rsidRPr="0034134F">
              <w:rPr>
                <w:b/>
                <w:i/>
              </w:rPr>
              <w:t>(12 bis)</w:t>
            </w:r>
            <w:r w:rsidRPr="0034134F">
              <w:tab/>
            </w:r>
            <w:r w:rsidRPr="0034134F">
              <w:rPr>
                <w:b/>
                <w:i/>
              </w:rPr>
              <w:t>De lidstaten behouden het recht om te allen tijde in schrijnende gevallen, om humanitaire of om andere redenen te besluiten onderdanen van derde landen met een irreguliere status een autonome verblijfsvergunning, visum voor verblijf van langere duur of andere vorm van toestemming tot verblijf te geven. In dergelijke gevallen moet het uitgevaardigde terugkeerbesluit worden ingetrokken of opgeschort voor de duur van de geldigheid van de verblijfsvergunning, het visum voor verblijf van langere duur of de andere vorm van toestemming tot verblijf.</w:t>
            </w:r>
          </w:p>
        </w:tc>
      </w:tr>
    </w:tbl>
    <w:p w14:paraId="0299C61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051DDB0"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3FB287A6" w14:textId="77777777" w:rsidR="008D2359" w:rsidRPr="0034134F" w:rsidRDefault="008D2359" w:rsidP="008D2359">
      <w:pPr>
        <w:pStyle w:val="AmJustText"/>
      </w:pPr>
      <w:r w:rsidRPr="0034134F">
        <w:t>Dit amendement dient ter afstemming op en versterking van artikel 7, lid 9.</w:t>
      </w:r>
    </w:p>
    <w:p w14:paraId="3F0ACC90" w14:textId="77777777" w:rsidR="008D2359" w:rsidRPr="0034134F" w:rsidRDefault="008D2359" w:rsidP="008D2359">
      <w:r w:rsidRPr="0034134F">
        <w:rPr>
          <w:rStyle w:val="HideTWBExt"/>
        </w:rPr>
        <w:t>&lt;/Amend&gt;</w:t>
      </w:r>
    </w:p>
    <w:p w14:paraId="651BC71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275</w:t>
      </w:r>
      <w:r w:rsidRPr="0034134F">
        <w:rPr>
          <w:rStyle w:val="HideTWBExt"/>
          <w:b w:val="0"/>
        </w:rPr>
        <w:t>&lt;/NumAm&gt;</w:t>
      </w:r>
    </w:p>
    <w:p w14:paraId="75B179E5"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349E3D67" w14:textId="77777777" w:rsidR="008D2359" w:rsidRPr="0034134F" w:rsidRDefault="008D2359" w:rsidP="008D2359">
      <w:pPr>
        <w:pStyle w:val="NormalBold"/>
      </w:pPr>
      <w:r w:rsidRPr="0034134F">
        <w:rPr>
          <w:rStyle w:val="HideTWBExt"/>
          <w:b w:val="0"/>
        </w:rPr>
        <w:t>&lt;/RepeatBlock-By&gt;</w:t>
      </w:r>
    </w:p>
    <w:p w14:paraId="35A671F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D6EA02A" w14:textId="77777777" w:rsidR="008D2359" w:rsidRPr="0034134F" w:rsidRDefault="008D2359" w:rsidP="008D2359">
      <w:pPr>
        <w:pStyle w:val="NormalBold"/>
      </w:pPr>
      <w:r w:rsidRPr="0034134F">
        <w:rPr>
          <w:rStyle w:val="HideTWBExt"/>
          <w:b w:val="0"/>
        </w:rPr>
        <w:t>&lt;Article&gt;</w:t>
      </w:r>
      <w:r w:rsidRPr="0034134F">
        <w:t>Overweging 12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2E5C615" w14:textId="77777777" w:rsidTr="00DE3D15">
        <w:trPr>
          <w:trHeight w:hRule="exact" w:val="240"/>
          <w:jc w:val="center"/>
        </w:trPr>
        <w:tc>
          <w:tcPr>
            <w:tcW w:w="9752" w:type="dxa"/>
            <w:gridSpan w:val="2"/>
            <w:tcBorders>
              <w:top w:val="nil"/>
              <w:left w:val="nil"/>
              <w:bottom w:val="nil"/>
              <w:right w:val="nil"/>
            </w:tcBorders>
          </w:tcPr>
          <w:p w14:paraId="28035522" w14:textId="77777777" w:rsidR="008D2359" w:rsidRPr="0034134F" w:rsidRDefault="008D2359" w:rsidP="00DE3D15"/>
        </w:tc>
      </w:tr>
      <w:tr w:rsidR="008D2359" w:rsidRPr="0034134F" w14:paraId="2DE0D013" w14:textId="77777777" w:rsidTr="00DE3D15">
        <w:trPr>
          <w:trHeight w:val="240"/>
          <w:jc w:val="center"/>
        </w:trPr>
        <w:tc>
          <w:tcPr>
            <w:tcW w:w="4876" w:type="dxa"/>
            <w:tcBorders>
              <w:top w:val="nil"/>
              <w:left w:val="nil"/>
              <w:bottom w:val="nil"/>
              <w:right w:val="nil"/>
            </w:tcBorders>
          </w:tcPr>
          <w:p w14:paraId="63ECC71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D9F287C" w14:textId="77777777" w:rsidR="008D2359" w:rsidRPr="0034134F" w:rsidRDefault="008D2359" w:rsidP="00DE3D15">
            <w:pPr>
              <w:pStyle w:val="AmColumnHeading"/>
            </w:pPr>
            <w:r w:rsidRPr="0034134F">
              <w:t>Amendement</w:t>
            </w:r>
          </w:p>
        </w:tc>
      </w:tr>
      <w:tr w:rsidR="008D2359" w:rsidRPr="0034134F" w14:paraId="71221D00" w14:textId="77777777" w:rsidTr="00DE3D15">
        <w:trPr>
          <w:jc w:val="center"/>
        </w:trPr>
        <w:tc>
          <w:tcPr>
            <w:tcW w:w="4876" w:type="dxa"/>
            <w:tcBorders>
              <w:top w:val="nil"/>
              <w:left w:val="nil"/>
              <w:bottom w:val="nil"/>
              <w:right w:val="nil"/>
            </w:tcBorders>
          </w:tcPr>
          <w:p w14:paraId="249B3721" w14:textId="77777777" w:rsidR="008D2359" w:rsidRPr="0034134F" w:rsidRDefault="008D2359" w:rsidP="00DE3D15">
            <w:pPr>
              <w:pStyle w:val="Normal6a"/>
            </w:pPr>
          </w:p>
        </w:tc>
        <w:tc>
          <w:tcPr>
            <w:tcW w:w="4876" w:type="dxa"/>
            <w:tcBorders>
              <w:top w:val="nil"/>
              <w:left w:val="nil"/>
              <w:bottom w:val="nil"/>
              <w:right w:val="nil"/>
            </w:tcBorders>
          </w:tcPr>
          <w:p w14:paraId="719EB8BD" w14:textId="77777777" w:rsidR="008D2359" w:rsidRPr="0034134F" w:rsidRDefault="008D2359" w:rsidP="00DE3D15">
            <w:pPr>
              <w:pStyle w:val="Normal6a"/>
            </w:pPr>
            <w:r w:rsidRPr="0034134F">
              <w:rPr>
                <w:b/>
                <w:i/>
              </w:rPr>
              <w:t>(12 bis)</w:t>
            </w:r>
            <w:r w:rsidRPr="0034134F">
              <w:tab/>
            </w:r>
            <w:r w:rsidRPr="0034134F">
              <w:rPr>
                <w:b/>
                <w:i/>
              </w:rPr>
              <w:t>Vrouwen die het slachtoffer zijn van mensenhandel, gendergerelateerd geweld of genderapartheid vormen een categorie van bijzonder kwetsbare personen in de zin van de artikelen 1, 2 en 4 van het Handvest van de grondrechten van de Europese Unie en Richtlijn (EU) 2024/1712. Op grond van hun specifieke beschermingsbehoeften moet elke terugkeerprocedure worden uitgesloten die hen aan verdere schade zou kunnen blootstellen.</w:t>
            </w:r>
          </w:p>
        </w:tc>
      </w:tr>
    </w:tbl>
    <w:p w14:paraId="44BF6A0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E53976F" w14:textId="77777777" w:rsidR="008D2359" w:rsidRPr="0034134F" w:rsidRDefault="008D2359" w:rsidP="008D2359">
      <w:r w:rsidRPr="0034134F">
        <w:rPr>
          <w:rStyle w:val="HideTWBExt"/>
        </w:rPr>
        <w:t>&lt;/Amend&gt;</w:t>
      </w:r>
    </w:p>
    <w:p w14:paraId="053D059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276</w:t>
      </w:r>
      <w:r w:rsidRPr="0034134F">
        <w:rPr>
          <w:rStyle w:val="HideTWBExt"/>
          <w:b w:val="0"/>
        </w:rPr>
        <w:t>&lt;/NumAm&gt;</w:t>
      </w:r>
    </w:p>
    <w:p w14:paraId="110B1C03"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723E697E" w14:textId="77777777" w:rsidR="008D2359" w:rsidRPr="0034134F" w:rsidRDefault="008D2359" w:rsidP="008D2359">
      <w:pPr>
        <w:pStyle w:val="NormalBold"/>
      </w:pPr>
      <w:r w:rsidRPr="0034134F">
        <w:rPr>
          <w:rStyle w:val="HideTWBExt"/>
          <w:b w:val="0"/>
        </w:rPr>
        <w:t>&lt;/RepeatBlock-By&gt;</w:t>
      </w:r>
    </w:p>
    <w:p w14:paraId="5F61EEC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B120044" w14:textId="77777777" w:rsidR="008D2359" w:rsidRPr="0034134F" w:rsidRDefault="008D2359" w:rsidP="008D2359">
      <w:pPr>
        <w:pStyle w:val="NormalBold"/>
      </w:pPr>
      <w:r w:rsidRPr="0034134F">
        <w:rPr>
          <w:rStyle w:val="HideTWBExt"/>
          <w:b w:val="0"/>
        </w:rPr>
        <w:t>&lt;Article&gt;</w:t>
      </w:r>
      <w:r w:rsidRPr="0034134F">
        <w:t>Overweging 12 ter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74F7CFE" w14:textId="77777777" w:rsidTr="00DE3D15">
        <w:trPr>
          <w:trHeight w:hRule="exact" w:val="240"/>
          <w:jc w:val="center"/>
        </w:trPr>
        <w:tc>
          <w:tcPr>
            <w:tcW w:w="9752" w:type="dxa"/>
            <w:gridSpan w:val="2"/>
            <w:tcBorders>
              <w:top w:val="nil"/>
              <w:left w:val="nil"/>
              <w:bottom w:val="nil"/>
              <w:right w:val="nil"/>
            </w:tcBorders>
          </w:tcPr>
          <w:p w14:paraId="0CA0FE7B" w14:textId="77777777" w:rsidR="008D2359" w:rsidRPr="0034134F" w:rsidRDefault="008D2359" w:rsidP="00DE3D15"/>
        </w:tc>
      </w:tr>
      <w:tr w:rsidR="008D2359" w:rsidRPr="0034134F" w14:paraId="2EC464C5" w14:textId="77777777" w:rsidTr="00DE3D15">
        <w:trPr>
          <w:trHeight w:val="240"/>
          <w:jc w:val="center"/>
        </w:trPr>
        <w:tc>
          <w:tcPr>
            <w:tcW w:w="4876" w:type="dxa"/>
            <w:tcBorders>
              <w:top w:val="nil"/>
              <w:left w:val="nil"/>
              <w:bottom w:val="nil"/>
              <w:right w:val="nil"/>
            </w:tcBorders>
          </w:tcPr>
          <w:p w14:paraId="5F7ADA9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72197AC" w14:textId="77777777" w:rsidR="008D2359" w:rsidRPr="0034134F" w:rsidRDefault="008D2359" w:rsidP="00DE3D15">
            <w:pPr>
              <w:pStyle w:val="AmColumnHeading"/>
            </w:pPr>
            <w:r w:rsidRPr="0034134F">
              <w:t>Amendement</w:t>
            </w:r>
          </w:p>
        </w:tc>
      </w:tr>
      <w:tr w:rsidR="008D2359" w:rsidRPr="0034134F" w14:paraId="690B2F30" w14:textId="77777777" w:rsidTr="00DE3D15">
        <w:trPr>
          <w:jc w:val="center"/>
        </w:trPr>
        <w:tc>
          <w:tcPr>
            <w:tcW w:w="4876" w:type="dxa"/>
            <w:tcBorders>
              <w:top w:val="nil"/>
              <w:left w:val="nil"/>
              <w:bottom w:val="nil"/>
              <w:right w:val="nil"/>
            </w:tcBorders>
          </w:tcPr>
          <w:p w14:paraId="3F5AB7C0" w14:textId="77777777" w:rsidR="008D2359" w:rsidRPr="0034134F" w:rsidRDefault="008D2359" w:rsidP="00DE3D15">
            <w:pPr>
              <w:pStyle w:val="Normal6a"/>
            </w:pPr>
          </w:p>
        </w:tc>
        <w:tc>
          <w:tcPr>
            <w:tcW w:w="4876" w:type="dxa"/>
            <w:tcBorders>
              <w:top w:val="nil"/>
              <w:left w:val="nil"/>
              <w:bottom w:val="nil"/>
              <w:right w:val="nil"/>
            </w:tcBorders>
          </w:tcPr>
          <w:p w14:paraId="164826F4" w14:textId="77777777" w:rsidR="008D2359" w:rsidRPr="0034134F" w:rsidRDefault="008D2359" w:rsidP="00DE3D15">
            <w:pPr>
              <w:pStyle w:val="Normal6a"/>
            </w:pPr>
            <w:r w:rsidRPr="0034134F">
              <w:rPr>
                <w:b/>
                <w:i/>
              </w:rPr>
              <w:t>(12 ter)</w:t>
            </w:r>
            <w:r w:rsidRPr="0034134F">
              <w:tab/>
            </w:r>
            <w:r w:rsidRPr="0034134F">
              <w:rPr>
                <w:b/>
                <w:i/>
              </w:rPr>
              <w:t>De lidstaten moeten ervoor zorgen dat in elk stadium een kwetsbaarheidsbeoordeling wordt uitgevoerd voor personen die voorwerp zijn van een terugkeerprocedure. Factoren die de kans op kwetsbaarheid vergroten, zijn onder meer: individuele factoren als leeftijd, geslacht, gender, status in de maatschappij, overtuigingen en standpunten, emotionele, psychologische en cognitieve kenmerken, fysiek en geestelijk welzijn alsook factoren die betrekking hebben op het huishouden en gezin, factoren die betrekking hebben op de gemeenschap, alsmede structurele factoren, situationele factoren of andere factoren die van invloed kunnen zijn op de persoon.</w:t>
            </w:r>
          </w:p>
        </w:tc>
      </w:tr>
    </w:tbl>
    <w:p w14:paraId="6D1E286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9006A02" w14:textId="77777777" w:rsidR="008D2359" w:rsidRPr="0034134F" w:rsidRDefault="008D2359" w:rsidP="008D2359">
      <w:r w:rsidRPr="0034134F">
        <w:rPr>
          <w:rStyle w:val="HideTWBExt"/>
        </w:rPr>
        <w:t>&lt;/Amend&gt;</w:t>
      </w:r>
    </w:p>
    <w:p w14:paraId="01620AF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277</w:t>
      </w:r>
      <w:r w:rsidRPr="0034134F">
        <w:rPr>
          <w:rStyle w:val="HideTWBExt"/>
          <w:b w:val="0"/>
        </w:rPr>
        <w:t>&lt;/NumAm&gt;</w:t>
      </w:r>
    </w:p>
    <w:p w14:paraId="294AFDF2"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w:t>
      </w:r>
      <w:r w:rsidRPr="0034134F">
        <w:rPr>
          <w:rStyle w:val="HideTWBExt"/>
          <w:b w:val="0"/>
        </w:rPr>
        <w:t>&lt;/Members&gt;</w:t>
      </w:r>
    </w:p>
    <w:p w14:paraId="3CFCF572" w14:textId="77777777" w:rsidR="008D2359" w:rsidRPr="0034134F" w:rsidRDefault="008D2359" w:rsidP="008D2359">
      <w:pPr>
        <w:pStyle w:val="NormalBold"/>
      </w:pPr>
      <w:r w:rsidRPr="0034134F">
        <w:rPr>
          <w:rStyle w:val="HideTWBExt"/>
          <w:b w:val="0"/>
        </w:rPr>
        <w:t>&lt;/RepeatBlock-By&gt;</w:t>
      </w:r>
    </w:p>
    <w:p w14:paraId="4F60F52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5AA06DA"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F816F18" w14:textId="77777777" w:rsidTr="00DE3D15">
        <w:trPr>
          <w:trHeight w:hRule="exact" w:val="240"/>
          <w:jc w:val="center"/>
        </w:trPr>
        <w:tc>
          <w:tcPr>
            <w:tcW w:w="9752" w:type="dxa"/>
            <w:gridSpan w:val="2"/>
            <w:tcBorders>
              <w:top w:val="nil"/>
              <w:left w:val="nil"/>
              <w:bottom w:val="nil"/>
              <w:right w:val="nil"/>
            </w:tcBorders>
          </w:tcPr>
          <w:p w14:paraId="76D5B4AE" w14:textId="77777777" w:rsidR="008D2359" w:rsidRPr="0034134F" w:rsidRDefault="008D2359" w:rsidP="00DE3D15"/>
        </w:tc>
      </w:tr>
      <w:tr w:rsidR="008D2359" w:rsidRPr="0034134F" w14:paraId="6F497A08" w14:textId="77777777" w:rsidTr="00DE3D15">
        <w:trPr>
          <w:trHeight w:val="240"/>
          <w:jc w:val="center"/>
        </w:trPr>
        <w:tc>
          <w:tcPr>
            <w:tcW w:w="4876" w:type="dxa"/>
            <w:tcBorders>
              <w:top w:val="nil"/>
              <w:left w:val="nil"/>
              <w:bottom w:val="nil"/>
              <w:right w:val="nil"/>
            </w:tcBorders>
          </w:tcPr>
          <w:p w14:paraId="238FDD8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132A74F" w14:textId="77777777" w:rsidR="008D2359" w:rsidRPr="0034134F" w:rsidRDefault="008D2359" w:rsidP="00DE3D15">
            <w:pPr>
              <w:pStyle w:val="AmColumnHeading"/>
            </w:pPr>
            <w:r w:rsidRPr="0034134F">
              <w:t>Amendement</w:t>
            </w:r>
          </w:p>
        </w:tc>
      </w:tr>
      <w:tr w:rsidR="008D2359" w:rsidRPr="0034134F" w14:paraId="7B3437C4" w14:textId="77777777" w:rsidTr="00DE3D15">
        <w:trPr>
          <w:jc w:val="center"/>
        </w:trPr>
        <w:tc>
          <w:tcPr>
            <w:tcW w:w="4876" w:type="dxa"/>
            <w:tcBorders>
              <w:top w:val="nil"/>
              <w:left w:val="nil"/>
              <w:bottom w:val="nil"/>
              <w:right w:val="nil"/>
            </w:tcBorders>
          </w:tcPr>
          <w:p w14:paraId="70DB7A2B" w14:textId="77777777" w:rsidR="008D2359" w:rsidRPr="0034134F" w:rsidRDefault="008D2359" w:rsidP="00DE3D15">
            <w:pPr>
              <w:pStyle w:val="Normal6a"/>
            </w:pPr>
            <w:r w:rsidRPr="0034134F">
              <w:rPr>
                <w:b/>
                <w:i/>
              </w:rPr>
              <w:t>(13)</w:t>
            </w:r>
            <w:r w:rsidRPr="0034134F">
              <w:tab/>
            </w:r>
            <w:r w:rsidRPr="0034134F">
              <w:rPr>
                <w:b/>
                <w:i/>
              </w:rPr>
              <w:t>De bevoegde autoriteiten moeten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uitgevoerde grondige beoordeling van alle relevante omstandigheden. Elke verandering in de omstandigheden en elk nieuw element dat op een risico wijst, moet worden onderzocht.</w:t>
            </w:r>
          </w:p>
        </w:tc>
        <w:tc>
          <w:tcPr>
            <w:tcW w:w="4876" w:type="dxa"/>
            <w:tcBorders>
              <w:top w:val="nil"/>
              <w:left w:val="nil"/>
              <w:bottom w:val="nil"/>
              <w:right w:val="nil"/>
            </w:tcBorders>
          </w:tcPr>
          <w:p w14:paraId="2EEAA7CD" w14:textId="77777777" w:rsidR="008D2359" w:rsidRPr="0034134F" w:rsidRDefault="008D2359" w:rsidP="00DE3D15">
            <w:pPr>
              <w:pStyle w:val="Normal6a"/>
            </w:pPr>
            <w:r w:rsidRPr="0034134F">
              <w:rPr>
                <w:b/>
                <w:i/>
              </w:rPr>
              <w:t>Schrappen</w:t>
            </w:r>
          </w:p>
        </w:tc>
      </w:tr>
    </w:tbl>
    <w:p w14:paraId="1D4C414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17224C8" w14:textId="77777777" w:rsidR="008D2359" w:rsidRPr="0034134F" w:rsidRDefault="008D2359" w:rsidP="008D2359">
      <w:r w:rsidRPr="0034134F">
        <w:rPr>
          <w:rStyle w:val="HideTWBExt"/>
        </w:rPr>
        <w:t>&lt;/Amend&gt;</w:t>
      </w:r>
    </w:p>
    <w:p w14:paraId="4EF5240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278</w:t>
      </w:r>
      <w:r w:rsidRPr="0034134F">
        <w:rPr>
          <w:rStyle w:val="HideTWBExt"/>
          <w:b w:val="0"/>
        </w:rPr>
        <w:t>&lt;/NumAm&gt;</w:t>
      </w:r>
    </w:p>
    <w:p w14:paraId="2D738E30"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45228E05"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59AF33B3" w14:textId="77777777" w:rsidR="008D2359" w:rsidRPr="0034134F" w:rsidRDefault="008D2359" w:rsidP="008D2359">
      <w:pPr>
        <w:pStyle w:val="NormalBold"/>
      </w:pPr>
      <w:r w:rsidRPr="0034134F">
        <w:rPr>
          <w:rStyle w:val="HideTWBExt"/>
          <w:b w:val="0"/>
        </w:rPr>
        <w:t>&lt;/RepeatBlock-By&gt;</w:t>
      </w:r>
    </w:p>
    <w:p w14:paraId="315F4AB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FC255E1"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3743CC8" w14:textId="77777777" w:rsidTr="00DE3D15">
        <w:trPr>
          <w:trHeight w:hRule="exact" w:val="240"/>
          <w:jc w:val="center"/>
        </w:trPr>
        <w:tc>
          <w:tcPr>
            <w:tcW w:w="9752" w:type="dxa"/>
            <w:gridSpan w:val="2"/>
            <w:tcBorders>
              <w:top w:val="nil"/>
              <w:left w:val="nil"/>
              <w:bottom w:val="nil"/>
              <w:right w:val="nil"/>
            </w:tcBorders>
          </w:tcPr>
          <w:p w14:paraId="4D6554D5" w14:textId="77777777" w:rsidR="008D2359" w:rsidRPr="0034134F" w:rsidRDefault="008D2359" w:rsidP="00DE3D15"/>
        </w:tc>
      </w:tr>
      <w:tr w:rsidR="008D2359" w:rsidRPr="0034134F" w14:paraId="56526809" w14:textId="77777777" w:rsidTr="00DE3D15">
        <w:trPr>
          <w:trHeight w:val="240"/>
          <w:jc w:val="center"/>
        </w:trPr>
        <w:tc>
          <w:tcPr>
            <w:tcW w:w="4876" w:type="dxa"/>
            <w:tcBorders>
              <w:top w:val="nil"/>
              <w:left w:val="nil"/>
              <w:bottom w:val="nil"/>
              <w:right w:val="nil"/>
            </w:tcBorders>
          </w:tcPr>
          <w:p w14:paraId="5D4C907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D4FB7FE" w14:textId="77777777" w:rsidR="008D2359" w:rsidRPr="0034134F" w:rsidRDefault="008D2359" w:rsidP="00DE3D15">
            <w:pPr>
              <w:pStyle w:val="AmColumnHeading"/>
            </w:pPr>
            <w:r w:rsidRPr="0034134F">
              <w:t>Amendement</w:t>
            </w:r>
          </w:p>
        </w:tc>
      </w:tr>
      <w:tr w:rsidR="008D2359" w:rsidRPr="0034134F" w14:paraId="184F1514" w14:textId="77777777" w:rsidTr="00DE3D15">
        <w:trPr>
          <w:jc w:val="center"/>
        </w:trPr>
        <w:tc>
          <w:tcPr>
            <w:tcW w:w="4876" w:type="dxa"/>
            <w:tcBorders>
              <w:top w:val="nil"/>
              <w:left w:val="nil"/>
              <w:bottom w:val="nil"/>
              <w:right w:val="nil"/>
            </w:tcBorders>
          </w:tcPr>
          <w:p w14:paraId="326DF62A" w14:textId="77777777" w:rsidR="008D2359" w:rsidRPr="0034134F" w:rsidRDefault="008D2359" w:rsidP="00DE3D15">
            <w:pPr>
              <w:pStyle w:val="Normal6a"/>
            </w:pPr>
            <w:r w:rsidRPr="0034134F">
              <w:rPr>
                <w:b/>
                <w:i/>
              </w:rPr>
              <w:t>(13)</w:t>
            </w:r>
            <w:r w:rsidRPr="0034134F">
              <w:tab/>
            </w:r>
            <w:r w:rsidRPr="0034134F">
              <w:rPr>
                <w:b/>
                <w:i/>
              </w:rPr>
              <w:t>De bevoegde autoriteiten moeten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uitgevoerde grondige beoordeling van alle relevante omstandigheden. Elke verandering in de omstandigheden en elk nieuw element dat op een risico wijst, moet worden onderzocht.</w:t>
            </w:r>
          </w:p>
        </w:tc>
        <w:tc>
          <w:tcPr>
            <w:tcW w:w="4876" w:type="dxa"/>
            <w:tcBorders>
              <w:top w:val="nil"/>
              <w:left w:val="nil"/>
              <w:bottom w:val="nil"/>
              <w:right w:val="nil"/>
            </w:tcBorders>
          </w:tcPr>
          <w:p w14:paraId="3F897B61" w14:textId="77777777" w:rsidR="008D2359" w:rsidRPr="0034134F" w:rsidRDefault="008D2359" w:rsidP="00DE3D15">
            <w:pPr>
              <w:pStyle w:val="Normal6a"/>
            </w:pPr>
            <w:r w:rsidRPr="0034134F">
              <w:rPr>
                <w:b/>
                <w:i/>
              </w:rPr>
              <w:t>Schrappen</w:t>
            </w:r>
          </w:p>
        </w:tc>
      </w:tr>
    </w:tbl>
    <w:p w14:paraId="2CE855C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82F0E34" w14:textId="77777777" w:rsidR="008D2359" w:rsidRPr="0034134F" w:rsidRDefault="008D2359" w:rsidP="008D2359">
      <w:r w:rsidRPr="0034134F">
        <w:rPr>
          <w:rStyle w:val="HideTWBExt"/>
        </w:rPr>
        <w:t>&lt;/Amend&gt;</w:t>
      </w:r>
    </w:p>
    <w:p w14:paraId="623610E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279</w:t>
      </w:r>
      <w:r w:rsidRPr="0034134F">
        <w:rPr>
          <w:rStyle w:val="HideTWBExt"/>
          <w:b w:val="0"/>
        </w:rPr>
        <w:t>&lt;/NumAm&gt;</w:t>
      </w:r>
    </w:p>
    <w:p w14:paraId="4F3469E1"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28CEBA66" w14:textId="77777777" w:rsidR="008D2359" w:rsidRPr="0034134F" w:rsidRDefault="008D2359" w:rsidP="008D2359">
      <w:pPr>
        <w:pStyle w:val="NormalBold"/>
      </w:pPr>
      <w:r w:rsidRPr="0034134F">
        <w:rPr>
          <w:rStyle w:val="HideTWBExt"/>
          <w:b w:val="0"/>
        </w:rPr>
        <w:t>&lt;/RepeatBlock-By&gt;</w:t>
      </w:r>
    </w:p>
    <w:p w14:paraId="1DD1B6D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1604381"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B17D158" w14:textId="77777777" w:rsidTr="00DE3D15">
        <w:trPr>
          <w:trHeight w:hRule="exact" w:val="240"/>
          <w:jc w:val="center"/>
        </w:trPr>
        <w:tc>
          <w:tcPr>
            <w:tcW w:w="9752" w:type="dxa"/>
            <w:gridSpan w:val="2"/>
            <w:tcBorders>
              <w:top w:val="nil"/>
              <w:left w:val="nil"/>
              <w:bottom w:val="nil"/>
              <w:right w:val="nil"/>
            </w:tcBorders>
          </w:tcPr>
          <w:p w14:paraId="350A66D5" w14:textId="77777777" w:rsidR="008D2359" w:rsidRPr="0034134F" w:rsidRDefault="008D2359" w:rsidP="00DE3D15"/>
        </w:tc>
      </w:tr>
      <w:tr w:rsidR="008D2359" w:rsidRPr="0034134F" w14:paraId="6F5F267E" w14:textId="77777777" w:rsidTr="00DE3D15">
        <w:trPr>
          <w:trHeight w:val="240"/>
          <w:jc w:val="center"/>
        </w:trPr>
        <w:tc>
          <w:tcPr>
            <w:tcW w:w="4876" w:type="dxa"/>
            <w:tcBorders>
              <w:top w:val="nil"/>
              <w:left w:val="nil"/>
              <w:bottom w:val="nil"/>
              <w:right w:val="nil"/>
            </w:tcBorders>
          </w:tcPr>
          <w:p w14:paraId="0BC7004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C6164A6" w14:textId="77777777" w:rsidR="008D2359" w:rsidRPr="0034134F" w:rsidRDefault="008D2359" w:rsidP="00DE3D15">
            <w:pPr>
              <w:pStyle w:val="AmColumnHeading"/>
            </w:pPr>
            <w:r w:rsidRPr="0034134F">
              <w:t>Amendement</w:t>
            </w:r>
          </w:p>
        </w:tc>
      </w:tr>
      <w:tr w:rsidR="008D2359" w:rsidRPr="0034134F" w14:paraId="5A791C17" w14:textId="77777777" w:rsidTr="00DE3D15">
        <w:trPr>
          <w:jc w:val="center"/>
        </w:trPr>
        <w:tc>
          <w:tcPr>
            <w:tcW w:w="4876" w:type="dxa"/>
            <w:tcBorders>
              <w:top w:val="nil"/>
              <w:left w:val="nil"/>
              <w:bottom w:val="nil"/>
              <w:right w:val="nil"/>
            </w:tcBorders>
          </w:tcPr>
          <w:p w14:paraId="3054A915" w14:textId="77777777" w:rsidR="008D2359" w:rsidRPr="0034134F" w:rsidRDefault="008D2359" w:rsidP="00DE3D15">
            <w:pPr>
              <w:pStyle w:val="Normal6a"/>
            </w:pPr>
            <w:r w:rsidRPr="0034134F">
              <w:rPr>
                <w:b/>
                <w:i/>
              </w:rPr>
              <w:t>(13)</w:t>
            </w:r>
            <w:r w:rsidRPr="0034134F">
              <w:tab/>
            </w:r>
            <w:r w:rsidRPr="0034134F">
              <w:rPr>
                <w:b/>
                <w:i/>
              </w:rPr>
              <w:t>De bevoegde autoriteiten moeten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uitgevoerde grondige beoordeling van alle relevante omstandigheden. Elke verandering in de omstandigheden en elk nieuw element dat op een risico wijst, moet worden onderzocht.</w:t>
            </w:r>
          </w:p>
        </w:tc>
        <w:tc>
          <w:tcPr>
            <w:tcW w:w="4876" w:type="dxa"/>
            <w:tcBorders>
              <w:top w:val="nil"/>
              <w:left w:val="nil"/>
              <w:bottom w:val="nil"/>
              <w:right w:val="nil"/>
            </w:tcBorders>
          </w:tcPr>
          <w:p w14:paraId="3AE76777" w14:textId="77777777" w:rsidR="008D2359" w:rsidRPr="0034134F" w:rsidRDefault="008D2359" w:rsidP="00DE3D15">
            <w:pPr>
              <w:pStyle w:val="Normal6a"/>
            </w:pPr>
            <w:r w:rsidRPr="0034134F">
              <w:rPr>
                <w:b/>
                <w:i/>
              </w:rPr>
              <w:t>Schrappen</w:t>
            </w:r>
          </w:p>
        </w:tc>
      </w:tr>
    </w:tbl>
    <w:p w14:paraId="733792B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6047A0E" w14:textId="77777777" w:rsidR="008D2359" w:rsidRPr="0034134F" w:rsidRDefault="008D2359" w:rsidP="008D2359">
      <w:r w:rsidRPr="0034134F">
        <w:rPr>
          <w:rStyle w:val="HideTWBExt"/>
        </w:rPr>
        <w:t>&lt;/Amend&gt;</w:t>
      </w:r>
    </w:p>
    <w:p w14:paraId="4743FDD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280</w:t>
      </w:r>
      <w:r w:rsidRPr="0034134F">
        <w:rPr>
          <w:rStyle w:val="HideTWBExt"/>
          <w:b w:val="0"/>
        </w:rPr>
        <w:t>&lt;/NumAm&gt;</w:t>
      </w:r>
    </w:p>
    <w:p w14:paraId="166D4625"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7928BFA5" w14:textId="77777777" w:rsidR="008D2359" w:rsidRPr="0034134F" w:rsidRDefault="008D2359" w:rsidP="008D2359">
      <w:pPr>
        <w:pStyle w:val="NormalBold"/>
      </w:pPr>
      <w:r w:rsidRPr="0034134F">
        <w:rPr>
          <w:rStyle w:val="HideTWBExt"/>
          <w:b w:val="0"/>
        </w:rPr>
        <w:t>&lt;/RepeatBlock-By&gt;</w:t>
      </w:r>
    </w:p>
    <w:p w14:paraId="2B4D24B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986390D"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C0E59CD" w14:textId="77777777" w:rsidTr="00DE3D15">
        <w:trPr>
          <w:trHeight w:hRule="exact" w:val="240"/>
          <w:jc w:val="center"/>
        </w:trPr>
        <w:tc>
          <w:tcPr>
            <w:tcW w:w="9752" w:type="dxa"/>
            <w:gridSpan w:val="2"/>
            <w:tcBorders>
              <w:top w:val="nil"/>
              <w:left w:val="nil"/>
              <w:bottom w:val="nil"/>
              <w:right w:val="nil"/>
            </w:tcBorders>
          </w:tcPr>
          <w:p w14:paraId="3D4786E2" w14:textId="77777777" w:rsidR="008D2359" w:rsidRPr="0034134F" w:rsidRDefault="008D2359" w:rsidP="00DE3D15"/>
        </w:tc>
      </w:tr>
      <w:tr w:rsidR="008D2359" w:rsidRPr="0034134F" w14:paraId="3D71C076" w14:textId="77777777" w:rsidTr="00DE3D15">
        <w:trPr>
          <w:trHeight w:val="240"/>
          <w:jc w:val="center"/>
        </w:trPr>
        <w:tc>
          <w:tcPr>
            <w:tcW w:w="4876" w:type="dxa"/>
            <w:tcBorders>
              <w:top w:val="nil"/>
              <w:left w:val="nil"/>
              <w:bottom w:val="nil"/>
              <w:right w:val="nil"/>
            </w:tcBorders>
          </w:tcPr>
          <w:p w14:paraId="4D97F52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9A581CF" w14:textId="77777777" w:rsidR="008D2359" w:rsidRPr="0034134F" w:rsidRDefault="008D2359" w:rsidP="00DE3D15">
            <w:pPr>
              <w:pStyle w:val="AmColumnHeading"/>
            </w:pPr>
            <w:r w:rsidRPr="0034134F">
              <w:t>Amendement</w:t>
            </w:r>
          </w:p>
        </w:tc>
      </w:tr>
      <w:tr w:rsidR="008D2359" w:rsidRPr="0034134F" w14:paraId="1B2233C3" w14:textId="77777777" w:rsidTr="00DE3D15">
        <w:trPr>
          <w:jc w:val="center"/>
        </w:trPr>
        <w:tc>
          <w:tcPr>
            <w:tcW w:w="4876" w:type="dxa"/>
            <w:tcBorders>
              <w:top w:val="nil"/>
              <w:left w:val="nil"/>
              <w:bottom w:val="nil"/>
              <w:right w:val="nil"/>
            </w:tcBorders>
          </w:tcPr>
          <w:p w14:paraId="4FF135AC" w14:textId="77777777" w:rsidR="008D2359" w:rsidRPr="0034134F" w:rsidRDefault="008D2359" w:rsidP="00DE3D15">
            <w:pPr>
              <w:pStyle w:val="Normal6a"/>
            </w:pPr>
            <w:r w:rsidRPr="0034134F">
              <w:rPr>
                <w:b/>
                <w:i/>
              </w:rPr>
              <w:t>(13)</w:t>
            </w:r>
            <w:r w:rsidRPr="0034134F">
              <w:tab/>
            </w:r>
            <w:r w:rsidRPr="0034134F">
              <w:rPr>
                <w:b/>
                <w:i/>
              </w:rPr>
              <w:t>De bevoegde autoriteiten moeten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uitgevoerde grondige beoordeling van alle relevante omstandigheden. Elke verandering in de omstandigheden en elk nieuw element dat op een risico wijst, moet worden onderzocht.</w:t>
            </w:r>
          </w:p>
        </w:tc>
        <w:tc>
          <w:tcPr>
            <w:tcW w:w="4876" w:type="dxa"/>
            <w:tcBorders>
              <w:top w:val="nil"/>
              <w:left w:val="nil"/>
              <w:bottom w:val="nil"/>
              <w:right w:val="nil"/>
            </w:tcBorders>
          </w:tcPr>
          <w:p w14:paraId="73A4FA46" w14:textId="77777777" w:rsidR="008D2359" w:rsidRPr="0034134F" w:rsidRDefault="008D2359" w:rsidP="00DE3D15">
            <w:pPr>
              <w:pStyle w:val="Normal6a"/>
            </w:pPr>
            <w:r w:rsidRPr="0034134F">
              <w:rPr>
                <w:b/>
                <w:i/>
              </w:rPr>
              <w:t>Schrappen</w:t>
            </w:r>
          </w:p>
        </w:tc>
      </w:tr>
    </w:tbl>
    <w:p w14:paraId="0A287BB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E1EAD9D" w14:textId="77777777" w:rsidR="008D2359" w:rsidRPr="0034134F" w:rsidRDefault="008D2359" w:rsidP="008D2359">
      <w:r w:rsidRPr="0034134F">
        <w:rPr>
          <w:rStyle w:val="HideTWBExt"/>
        </w:rPr>
        <w:t>&lt;/Amend&gt;</w:t>
      </w:r>
    </w:p>
    <w:p w14:paraId="5AF77DD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281</w:t>
      </w:r>
      <w:r w:rsidRPr="0034134F">
        <w:rPr>
          <w:rStyle w:val="HideTWBExt"/>
          <w:b w:val="0"/>
        </w:rPr>
        <w:t>&lt;/NumAm&gt;</w:t>
      </w:r>
    </w:p>
    <w:p w14:paraId="63A3EF28"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231ABF01" w14:textId="77777777" w:rsidR="008D2359" w:rsidRPr="0034134F" w:rsidRDefault="008D2359" w:rsidP="008D2359">
      <w:pPr>
        <w:pStyle w:val="NormalBold"/>
      </w:pPr>
      <w:r w:rsidRPr="0034134F">
        <w:rPr>
          <w:rStyle w:val="HideTWBExt"/>
          <w:b w:val="0"/>
        </w:rPr>
        <w:t>&lt;/RepeatBlock-By&gt;</w:t>
      </w:r>
    </w:p>
    <w:p w14:paraId="541E4B4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93B9CD2"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009DAEF" w14:textId="77777777" w:rsidTr="00DE3D15">
        <w:trPr>
          <w:trHeight w:hRule="exact" w:val="240"/>
          <w:jc w:val="center"/>
        </w:trPr>
        <w:tc>
          <w:tcPr>
            <w:tcW w:w="9752" w:type="dxa"/>
            <w:gridSpan w:val="2"/>
            <w:tcBorders>
              <w:top w:val="nil"/>
              <w:left w:val="nil"/>
              <w:bottom w:val="nil"/>
              <w:right w:val="nil"/>
            </w:tcBorders>
          </w:tcPr>
          <w:p w14:paraId="6EFBE194" w14:textId="77777777" w:rsidR="008D2359" w:rsidRPr="0034134F" w:rsidRDefault="008D2359" w:rsidP="00DE3D15"/>
        </w:tc>
      </w:tr>
      <w:tr w:rsidR="008D2359" w:rsidRPr="0034134F" w14:paraId="1CD3F0F2" w14:textId="77777777" w:rsidTr="00DE3D15">
        <w:trPr>
          <w:trHeight w:val="240"/>
          <w:jc w:val="center"/>
        </w:trPr>
        <w:tc>
          <w:tcPr>
            <w:tcW w:w="4876" w:type="dxa"/>
            <w:tcBorders>
              <w:top w:val="nil"/>
              <w:left w:val="nil"/>
              <w:bottom w:val="nil"/>
              <w:right w:val="nil"/>
            </w:tcBorders>
          </w:tcPr>
          <w:p w14:paraId="2520D98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8457CDC" w14:textId="77777777" w:rsidR="008D2359" w:rsidRPr="0034134F" w:rsidRDefault="008D2359" w:rsidP="00DE3D15">
            <w:pPr>
              <w:pStyle w:val="AmColumnHeading"/>
            </w:pPr>
            <w:r w:rsidRPr="0034134F">
              <w:t>Amendement</w:t>
            </w:r>
          </w:p>
        </w:tc>
      </w:tr>
      <w:tr w:rsidR="008D2359" w:rsidRPr="0034134F" w14:paraId="11E08636" w14:textId="77777777" w:rsidTr="00DE3D15">
        <w:trPr>
          <w:jc w:val="center"/>
        </w:trPr>
        <w:tc>
          <w:tcPr>
            <w:tcW w:w="4876" w:type="dxa"/>
            <w:tcBorders>
              <w:top w:val="nil"/>
              <w:left w:val="nil"/>
              <w:bottom w:val="nil"/>
              <w:right w:val="nil"/>
            </w:tcBorders>
          </w:tcPr>
          <w:p w14:paraId="09CF327C" w14:textId="77777777" w:rsidR="008D2359" w:rsidRPr="0034134F" w:rsidRDefault="008D2359" w:rsidP="00DE3D15">
            <w:pPr>
              <w:pStyle w:val="Normal6a"/>
            </w:pPr>
            <w:r w:rsidRPr="0034134F">
              <w:t>(13)</w:t>
            </w:r>
            <w:r w:rsidRPr="0034134F">
              <w:tab/>
              <w:t xml:space="preserve">De bevoegde autoriteiten </w:t>
            </w:r>
            <w:r w:rsidRPr="0034134F">
              <w:rPr>
                <w:b/>
                <w:i/>
              </w:rPr>
              <w:t>moeten</w:t>
            </w:r>
            <w:r w:rsidRPr="0034134F">
              <w:t xml:space="preserve">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uitgevoerde </w:t>
            </w:r>
            <w:r w:rsidRPr="0034134F">
              <w:rPr>
                <w:b/>
                <w:i/>
              </w:rPr>
              <w:t>grondige</w:t>
            </w:r>
            <w:r w:rsidRPr="0034134F">
              <w:t xml:space="preserve"> beoordeling van alle relevante omstandigheden.</w:t>
            </w:r>
            <w:r w:rsidRPr="0034134F">
              <w:rPr>
                <w:b/>
                <w:i/>
              </w:rPr>
              <w:t xml:space="preserve"> </w:t>
            </w:r>
            <w:r w:rsidRPr="0034134F">
              <w:t>Elke verandering in de omstandigheden en elk nieuw element dat op een risico wijst, moet worden onderzocht.</w:t>
            </w:r>
          </w:p>
        </w:tc>
        <w:tc>
          <w:tcPr>
            <w:tcW w:w="4876" w:type="dxa"/>
            <w:tcBorders>
              <w:top w:val="nil"/>
              <w:left w:val="nil"/>
              <w:bottom w:val="nil"/>
              <w:right w:val="nil"/>
            </w:tcBorders>
          </w:tcPr>
          <w:p w14:paraId="6CD065DB" w14:textId="77777777" w:rsidR="008D2359" w:rsidRPr="0034134F" w:rsidRDefault="008D2359" w:rsidP="00DE3D15">
            <w:pPr>
              <w:pStyle w:val="Normal6a"/>
            </w:pPr>
            <w:r w:rsidRPr="0034134F">
              <w:t>(13)</w:t>
            </w:r>
            <w:r w:rsidRPr="0034134F">
              <w:tab/>
            </w:r>
            <w:r w:rsidRPr="0034134F">
              <w:rPr>
                <w:b/>
                <w:i/>
              </w:rPr>
              <w:t>In geval van verwijdering moeten</w:t>
            </w:r>
            <w:r w:rsidRPr="0034134F">
              <w:t xml:space="preserve"> de bevoegde autoriteiten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w:t>
            </w:r>
            <w:r w:rsidRPr="0034134F">
              <w:rPr>
                <w:b/>
                <w:i/>
              </w:rPr>
              <w:t>of in andere eerdere procedures</w:t>
            </w:r>
            <w:r w:rsidRPr="0034134F">
              <w:t xml:space="preserve"> uitgevoerde beoordeling van alle relevante omstandigheden.</w:t>
            </w:r>
            <w:r w:rsidRPr="0034134F">
              <w:rPr>
                <w:b/>
                <w:i/>
              </w:rPr>
              <w:t xml:space="preserve"> </w:t>
            </w:r>
            <w:r w:rsidRPr="0034134F">
              <w:t xml:space="preserve">Elke </w:t>
            </w:r>
            <w:r w:rsidRPr="0034134F">
              <w:rPr>
                <w:b/>
                <w:i/>
              </w:rPr>
              <w:t>relevante</w:t>
            </w:r>
            <w:r w:rsidRPr="0034134F">
              <w:t xml:space="preserve"> verandering in de omstandigheden en elk nieuw element dat op een risico wijst, moet worden onderzocht</w:t>
            </w:r>
            <w:r w:rsidRPr="0034134F">
              <w:rPr>
                <w:b/>
                <w:i/>
              </w:rPr>
              <w:t>, mits deze worden gestaafd en niet worden geacht door de onderdaan van een derde land te zijn aangevoerd louter om de verwijdering uit te stellen of te verhinderen</w:t>
            </w:r>
            <w:r w:rsidRPr="0034134F">
              <w:t xml:space="preserve">. </w:t>
            </w:r>
            <w:r w:rsidRPr="0034134F">
              <w:rPr>
                <w:b/>
                <w:i/>
              </w:rPr>
              <w:t>De lidstaten kunnen de onderdaan van een derde land die aangeeft dat de verwijdering in strijd zou zijn met het beginsel van non-refoulement, doorverwijzen naar de passende procedure, met inbegrip van de asielprocedure overeenkomstig Verordening (EU) 2024/1348 van het Europees Parlement en de Raad tot vaststelling van een gemeenschappelijke procedure voor internationale bescherming in de Unie en tot intrekking van Richtlijn 2013/32/EU.</w:t>
            </w:r>
          </w:p>
        </w:tc>
      </w:tr>
    </w:tbl>
    <w:p w14:paraId="6D897EA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ECC15D2" w14:textId="77777777" w:rsidR="008D2359" w:rsidRPr="0034134F" w:rsidRDefault="008D2359" w:rsidP="008D2359">
      <w:r w:rsidRPr="0034134F">
        <w:rPr>
          <w:rStyle w:val="HideTWBExt"/>
        </w:rPr>
        <w:t>&lt;/Amend&gt;</w:t>
      </w:r>
    </w:p>
    <w:p w14:paraId="2EC55F6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282</w:t>
      </w:r>
      <w:r w:rsidRPr="0034134F">
        <w:rPr>
          <w:rStyle w:val="HideTWBExt"/>
          <w:b w:val="0"/>
        </w:rPr>
        <w:t>&lt;/NumAm&gt;</w:t>
      </w:r>
    </w:p>
    <w:p w14:paraId="64E9E25C"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7B9DCB7E"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6F94AC70" w14:textId="77777777" w:rsidR="008D2359" w:rsidRPr="0034134F" w:rsidRDefault="008D2359" w:rsidP="008D2359">
      <w:pPr>
        <w:pStyle w:val="NormalBold"/>
      </w:pPr>
      <w:r w:rsidRPr="0034134F">
        <w:rPr>
          <w:rStyle w:val="HideTWBExt"/>
          <w:b w:val="0"/>
        </w:rPr>
        <w:t>&lt;/RepeatBlock-By&gt;</w:t>
      </w:r>
    </w:p>
    <w:p w14:paraId="35A834B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0FACC83"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6177225" w14:textId="77777777" w:rsidTr="00DE3D15">
        <w:trPr>
          <w:trHeight w:hRule="exact" w:val="240"/>
          <w:jc w:val="center"/>
        </w:trPr>
        <w:tc>
          <w:tcPr>
            <w:tcW w:w="9752" w:type="dxa"/>
            <w:gridSpan w:val="2"/>
            <w:tcBorders>
              <w:top w:val="nil"/>
              <w:left w:val="nil"/>
              <w:bottom w:val="nil"/>
              <w:right w:val="nil"/>
            </w:tcBorders>
          </w:tcPr>
          <w:p w14:paraId="00847F62" w14:textId="77777777" w:rsidR="008D2359" w:rsidRPr="0034134F" w:rsidRDefault="008D2359" w:rsidP="00DE3D15"/>
        </w:tc>
      </w:tr>
      <w:tr w:rsidR="008D2359" w:rsidRPr="0034134F" w14:paraId="0C4DD038" w14:textId="77777777" w:rsidTr="00DE3D15">
        <w:trPr>
          <w:trHeight w:val="240"/>
          <w:jc w:val="center"/>
        </w:trPr>
        <w:tc>
          <w:tcPr>
            <w:tcW w:w="4876" w:type="dxa"/>
            <w:tcBorders>
              <w:top w:val="nil"/>
              <w:left w:val="nil"/>
              <w:bottom w:val="nil"/>
              <w:right w:val="nil"/>
            </w:tcBorders>
          </w:tcPr>
          <w:p w14:paraId="7C82E15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40B9B33" w14:textId="77777777" w:rsidR="008D2359" w:rsidRPr="0034134F" w:rsidRDefault="008D2359" w:rsidP="00DE3D15">
            <w:pPr>
              <w:pStyle w:val="AmColumnHeading"/>
            </w:pPr>
            <w:r w:rsidRPr="0034134F">
              <w:t>Amendement</w:t>
            </w:r>
          </w:p>
        </w:tc>
      </w:tr>
      <w:tr w:rsidR="008D2359" w:rsidRPr="0034134F" w14:paraId="05F19625" w14:textId="77777777" w:rsidTr="00DE3D15">
        <w:trPr>
          <w:jc w:val="center"/>
        </w:trPr>
        <w:tc>
          <w:tcPr>
            <w:tcW w:w="4876" w:type="dxa"/>
            <w:tcBorders>
              <w:top w:val="nil"/>
              <w:left w:val="nil"/>
              <w:bottom w:val="nil"/>
              <w:right w:val="nil"/>
            </w:tcBorders>
          </w:tcPr>
          <w:p w14:paraId="20399BE8" w14:textId="77777777" w:rsidR="008D2359" w:rsidRPr="0034134F" w:rsidRDefault="008D2359" w:rsidP="00DE3D15">
            <w:pPr>
              <w:pStyle w:val="Normal6a"/>
            </w:pPr>
            <w:r w:rsidRPr="0034134F">
              <w:t>(13)</w:t>
            </w:r>
            <w:r w:rsidRPr="0034134F">
              <w:tab/>
              <w:t>De bevoegde autoriteiten moeten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uitgevoerde grondige beoordeling van alle relevante omstandigheden. Elke verandering in de omstandigheden en elk nieuw element dat op een risico wijst, moet worden onderzocht.</w:t>
            </w:r>
          </w:p>
        </w:tc>
        <w:tc>
          <w:tcPr>
            <w:tcW w:w="4876" w:type="dxa"/>
            <w:tcBorders>
              <w:top w:val="nil"/>
              <w:left w:val="nil"/>
              <w:bottom w:val="nil"/>
              <w:right w:val="nil"/>
            </w:tcBorders>
          </w:tcPr>
          <w:p w14:paraId="5D1EE986" w14:textId="77777777" w:rsidR="008D2359" w:rsidRPr="0034134F" w:rsidRDefault="008D2359" w:rsidP="00DE3D15">
            <w:pPr>
              <w:pStyle w:val="Normal6a"/>
            </w:pPr>
            <w:r w:rsidRPr="0034134F">
              <w:t>(13)</w:t>
            </w:r>
            <w:r w:rsidRPr="0034134F">
              <w:tab/>
              <w:t>De bevoegde autoriteiten moeten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Elke verandering in de omstandigheden en elk nieuw element dat op een risico wijst, moet worden onderzocht</w:t>
            </w:r>
            <w:r w:rsidRPr="0034134F">
              <w:rPr>
                <w:b/>
                <w:i/>
              </w:rPr>
              <w:t>, mits in die eerdere fasen een beoordeling van de gegrondheid van een verzoek om internationale bescherming is uitgevoerd</w:t>
            </w:r>
            <w:r w:rsidRPr="0034134F">
              <w:t>. Elke verandering in de omstandigheden en elk nieuw element dat op een risico wijst, moet worden onderzocht.</w:t>
            </w:r>
          </w:p>
        </w:tc>
      </w:tr>
    </w:tbl>
    <w:p w14:paraId="2019C27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7460B7A"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7532FC4B" w14:textId="77777777" w:rsidR="008D2359" w:rsidRPr="0034134F" w:rsidRDefault="008D2359" w:rsidP="008D2359">
      <w:pPr>
        <w:pStyle w:val="AmJustText"/>
      </w:pPr>
      <w:r w:rsidRPr="0034134F">
        <w:t>Deze wijziging is bedoeld met het oog op de samenhang met artikel 13.</w:t>
      </w:r>
    </w:p>
    <w:p w14:paraId="4005B332" w14:textId="77777777" w:rsidR="008D2359" w:rsidRPr="0034134F" w:rsidRDefault="008D2359" w:rsidP="008D2359">
      <w:r w:rsidRPr="0034134F">
        <w:rPr>
          <w:rStyle w:val="HideTWBExt"/>
        </w:rPr>
        <w:t>&lt;/Amend&gt;</w:t>
      </w:r>
    </w:p>
    <w:p w14:paraId="07C3227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283</w:t>
      </w:r>
      <w:r w:rsidRPr="0034134F">
        <w:rPr>
          <w:rStyle w:val="HideTWBExt"/>
          <w:b w:val="0"/>
        </w:rPr>
        <w:t>&lt;/NumAm&gt;</w:t>
      </w:r>
    </w:p>
    <w:p w14:paraId="640E970F"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EC5F424" w14:textId="77777777" w:rsidR="008D2359" w:rsidRPr="0034134F" w:rsidRDefault="008D2359" w:rsidP="008D2359">
      <w:pPr>
        <w:pStyle w:val="NormalBold"/>
      </w:pPr>
      <w:r w:rsidRPr="0034134F">
        <w:rPr>
          <w:rStyle w:val="HideTWBExt"/>
          <w:b w:val="0"/>
        </w:rPr>
        <w:t>&lt;/RepeatBlock-By&gt;</w:t>
      </w:r>
    </w:p>
    <w:p w14:paraId="2B33CCD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D452931"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638D685" w14:textId="77777777" w:rsidTr="00DE3D15">
        <w:trPr>
          <w:trHeight w:hRule="exact" w:val="240"/>
          <w:jc w:val="center"/>
        </w:trPr>
        <w:tc>
          <w:tcPr>
            <w:tcW w:w="9752" w:type="dxa"/>
            <w:gridSpan w:val="2"/>
            <w:tcBorders>
              <w:top w:val="nil"/>
              <w:left w:val="nil"/>
              <w:bottom w:val="nil"/>
              <w:right w:val="nil"/>
            </w:tcBorders>
          </w:tcPr>
          <w:p w14:paraId="614A30A3" w14:textId="77777777" w:rsidR="008D2359" w:rsidRPr="0034134F" w:rsidRDefault="008D2359" w:rsidP="00DE3D15"/>
        </w:tc>
      </w:tr>
      <w:tr w:rsidR="008D2359" w:rsidRPr="0034134F" w14:paraId="660F13DA" w14:textId="77777777" w:rsidTr="00DE3D15">
        <w:trPr>
          <w:trHeight w:val="240"/>
          <w:jc w:val="center"/>
        </w:trPr>
        <w:tc>
          <w:tcPr>
            <w:tcW w:w="4876" w:type="dxa"/>
            <w:tcBorders>
              <w:top w:val="nil"/>
              <w:left w:val="nil"/>
              <w:bottom w:val="nil"/>
              <w:right w:val="nil"/>
            </w:tcBorders>
          </w:tcPr>
          <w:p w14:paraId="7D8AAF7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C795718" w14:textId="77777777" w:rsidR="008D2359" w:rsidRPr="0034134F" w:rsidRDefault="008D2359" w:rsidP="00DE3D15">
            <w:pPr>
              <w:pStyle w:val="AmColumnHeading"/>
            </w:pPr>
            <w:r w:rsidRPr="0034134F">
              <w:t>Amendement</w:t>
            </w:r>
          </w:p>
        </w:tc>
      </w:tr>
      <w:tr w:rsidR="008D2359" w:rsidRPr="0034134F" w14:paraId="0CF78881" w14:textId="77777777" w:rsidTr="00DE3D15">
        <w:trPr>
          <w:jc w:val="center"/>
        </w:trPr>
        <w:tc>
          <w:tcPr>
            <w:tcW w:w="4876" w:type="dxa"/>
            <w:tcBorders>
              <w:top w:val="nil"/>
              <w:left w:val="nil"/>
              <w:bottom w:val="nil"/>
              <w:right w:val="nil"/>
            </w:tcBorders>
          </w:tcPr>
          <w:p w14:paraId="6B796DC1" w14:textId="77777777" w:rsidR="008D2359" w:rsidRPr="0034134F" w:rsidRDefault="008D2359" w:rsidP="00DE3D15">
            <w:pPr>
              <w:pStyle w:val="Normal6a"/>
            </w:pPr>
            <w:r w:rsidRPr="0034134F">
              <w:t>(13)</w:t>
            </w:r>
            <w:r w:rsidRPr="0034134F">
              <w:tab/>
              <w:t xml:space="preserve">De bevoegde autoriteiten moeten de naleving van het beginsel van non-refoulement verifiëren op basis van een individuele beoordeling waarbij alle relevante omstandigheden in aanmerking worden genomen. De betrokken onderdanen van derde landen moeten </w:t>
            </w:r>
            <w:r w:rsidRPr="0034134F">
              <w:rPr>
                <w:b/>
                <w:i/>
              </w:rPr>
              <w:t>zo snel mogelijk</w:t>
            </w:r>
            <w:r w:rsidRPr="0034134F">
              <w:t xml:space="preserve"> bewijsmateriaal over hun persoonlijke omstandigheden overleggen</w:t>
            </w:r>
            <w:r w:rsidRPr="0034134F">
              <w:rPr>
                <w:b/>
                <w:i/>
              </w:rPr>
              <w:t>. Het moet mogelijk zijn om daarvoor gebruik te maken van een in eerdere fasen van de procedure uitgevoerde grondige beoordeling van alle relevante omstandigheden</w:t>
            </w:r>
            <w:r w:rsidRPr="0034134F">
              <w:t>. Elke verandering in de omstandigheden en elk nieuw element dat op een risico wijst, moet worden onderzocht.</w:t>
            </w:r>
          </w:p>
        </w:tc>
        <w:tc>
          <w:tcPr>
            <w:tcW w:w="4876" w:type="dxa"/>
            <w:tcBorders>
              <w:top w:val="nil"/>
              <w:left w:val="nil"/>
              <w:bottom w:val="nil"/>
              <w:right w:val="nil"/>
            </w:tcBorders>
          </w:tcPr>
          <w:p w14:paraId="2C7483F8" w14:textId="77777777" w:rsidR="008D2359" w:rsidRPr="0034134F" w:rsidRDefault="008D2359" w:rsidP="00DE3D15">
            <w:pPr>
              <w:pStyle w:val="Normal6a"/>
            </w:pPr>
            <w:r w:rsidRPr="0034134F">
              <w:t>(13)</w:t>
            </w:r>
            <w:r w:rsidRPr="0034134F">
              <w:tab/>
              <w:t xml:space="preserve">De bevoegde autoriteiten moeten de naleving van het beginsel van non-refoulement verifiëren op basis van een individuele beoordeling waarbij alle relevante omstandigheden in aanmerking worden genomen. De betrokken onderdanen van derde landen </w:t>
            </w:r>
            <w:r w:rsidRPr="0034134F">
              <w:rPr>
                <w:b/>
                <w:i/>
              </w:rPr>
              <w:t>of staatlozen</w:t>
            </w:r>
            <w:r w:rsidRPr="0034134F">
              <w:t xml:space="preserve"> moeten </w:t>
            </w:r>
            <w:r w:rsidRPr="0034134F">
              <w:rPr>
                <w:b/>
                <w:i/>
              </w:rPr>
              <w:t>daadwerkelijk de mogelijkheid krijgen om</w:t>
            </w:r>
            <w:r w:rsidRPr="0034134F">
              <w:t xml:space="preserve"> bewijsmateriaal over hun persoonlijke omstandigheden </w:t>
            </w:r>
            <w:r w:rsidRPr="0034134F">
              <w:rPr>
                <w:b/>
                <w:i/>
              </w:rPr>
              <w:t>te</w:t>
            </w:r>
            <w:r w:rsidRPr="0034134F">
              <w:t xml:space="preserve"> overleggen. Elke verandering in de omstandigheden en elk nieuw element dat op een risico wijst, moet worden onderzocht.</w:t>
            </w:r>
          </w:p>
        </w:tc>
      </w:tr>
    </w:tbl>
    <w:p w14:paraId="0F3C745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D46E46D" w14:textId="77777777" w:rsidR="008D2359" w:rsidRPr="0034134F" w:rsidRDefault="008D2359" w:rsidP="008D2359">
      <w:r w:rsidRPr="0034134F">
        <w:rPr>
          <w:rStyle w:val="HideTWBExt"/>
        </w:rPr>
        <w:t>&lt;/Amend&gt;</w:t>
      </w:r>
    </w:p>
    <w:p w14:paraId="4BF7DD5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284</w:t>
      </w:r>
      <w:r w:rsidRPr="0034134F">
        <w:rPr>
          <w:rStyle w:val="HideTWBExt"/>
          <w:b w:val="0"/>
        </w:rPr>
        <w:t>&lt;/NumAm&gt;</w:t>
      </w:r>
    </w:p>
    <w:p w14:paraId="7EF3AC6B"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652A8632" w14:textId="77777777" w:rsidR="008D2359" w:rsidRPr="0034134F" w:rsidRDefault="008D2359" w:rsidP="008D2359">
      <w:pPr>
        <w:pStyle w:val="NormalBold"/>
      </w:pPr>
      <w:r w:rsidRPr="0034134F">
        <w:rPr>
          <w:rStyle w:val="HideTWBExt"/>
          <w:b w:val="0"/>
        </w:rPr>
        <w:t>&lt;/RepeatBlock-By&gt;</w:t>
      </w:r>
    </w:p>
    <w:p w14:paraId="2B6B19C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6C903E5" w14:textId="77777777" w:rsidR="008D2359" w:rsidRPr="0034134F" w:rsidRDefault="008D2359" w:rsidP="008D2359">
      <w:pPr>
        <w:pStyle w:val="NormalBold"/>
      </w:pPr>
      <w:r w:rsidRPr="0034134F">
        <w:rPr>
          <w:rStyle w:val="HideTWBExt"/>
          <w:b w:val="0"/>
        </w:rPr>
        <w:t>&lt;Article&gt;</w:t>
      </w:r>
      <w:r w:rsidRPr="0034134F">
        <w:t>Overweging 13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17AD727" w14:textId="77777777" w:rsidTr="00DE3D15">
        <w:trPr>
          <w:trHeight w:hRule="exact" w:val="240"/>
          <w:jc w:val="center"/>
        </w:trPr>
        <w:tc>
          <w:tcPr>
            <w:tcW w:w="9752" w:type="dxa"/>
            <w:gridSpan w:val="2"/>
            <w:tcBorders>
              <w:top w:val="nil"/>
              <w:left w:val="nil"/>
              <w:bottom w:val="nil"/>
              <w:right w:val="nil"/>
            </w:tcBorders>
          </w:tcPr>
          <w:p w14:paraId="28A733CC" w14:textId="77777777" w:rsidR="008D2359" w:rsidRPr="0034134F" w:rsidRDefault="008D2359" w:rsidP="00DE3D15"/>
        </w:tc>
      </w:tr>
      <w:tr w:rsidR="008D2359" w:rsidRPr="0034134F" w14:paraId="3612971F" w14:textId="77777777" w:rsidTr="00DE3D15">
        <w:trPr>
          <w:trHeight w:val="240"/>
          <w:jc w:val="center"/>
        </w:trPr>
        <w:tc>
          <w:tcPr>
            <w:tcW w:w="4876" w:type="dxa"/>
            <w:tcBorders>
              <w:top w:val="nil"/>
              <w:left w:val="nil"/>
              <w:bottom w:val="nil"/>
              <w:right w:val="nil"/>
            </w:tcBorders>
          </w:tcPr>
          <w:p w14:paraId="509CB5E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6FC3F3C" w14:textId="77777777" w:rsidR="008D2359" w:rsidRPr="0034134F" w:rsidRDefault="008D2359" w:rsidP="00DE3D15">
            <w:pPr>
              <w:pStyle w:val="AmColumnHeading"/>
            </w:pPr>
            <w:r w:rsidRPr="0034134F">
              <w:t>Amendement</w:t>
            </w:r>
          </w:p>
        </w:tc>
      </w:tr>
      <w:tr w:rsidR="008D2359" w:rsidRPr="0034134F" w14:paraId="6366B8AC" w14:textId="77777777" w:rsidTr="00DE3D15">
        <w:trPr>
          <w:jc w:val="center"/>
        </w:trPr>
        <w:tc>
          <w:tcPr>
            <w:tcW w:w="4876" w:type="dxa"/>
            <w:tcBorders>
              <w:top w:val="nil"/>
              <w:left w:val="nil"/>
              <w:bottom w:val="nil"/>
              <w:right w:val="nil"/>
            </w:tcBorders>
          </w:tcPr>
          <w:p w14:paraId="023C4E31" w14:textId="77777777" w:rsidR="008D2359" w:rsidRPr="0034134F" w:rsidRDefault="008D2359" w:rsidP="00DE3D15">
            <w:pPr>
              <w:pStyle w:val="Normal6a"/>
            </w:pPr>
            <w:r w:rsidRPr="0034134F">
              <w:t>(13)</w:t>
            </w:r>
            <w:r w:rsidRPr="0034134F">
              <w:tab/>
              <w:t xml:space="preserve">De bevoegde autoriteiten moeten de naleving van het beginsel van non-refoulement verifiëren op basis van een individuele beoordeling waarbij alle relevante omstandigheden in aanmerking worden genomen. De betrokken onderdanen van derde landen moeten zo snel mogelijk bewijsmateriaal over hun persoonlijke omstandigheden overleggen. </w:t>
            </w:r>
            <w:r w:rsidRPr="0034134F">
              <w:rPr>
                <w:b/>
                <w:i/>
              </w:rPr>
              <w:t>Het moet mogelijk zijn om daarvoor gebruik te maken van een in eerdere fasen van de procedure uitgevoerde grondige beoordeling van alle relevante omstandigheden.</w:t>
            </w:r>
            <w:r w:rsidRPr="0034134F">
              <w:t xml:space="preserve"> Elke verandering in de omstandigheden en elk nieuw element dat op een risico wijst, moet worden onderzocht.</w:t>
            </w:r>
          </w:p>
        </w:tc>
        <w:tc>
          <w:tcPr>
            <w:tcW w:w="4876" w:type="dxa"/>
            <w:tcBorders>
              <w:top w:val="nil"/>
              <w:left w:val="nil"/>
              <w:bottom w:val="nil"/>
              <w:right w:val="nil"/>
            </w:tcBorders>
          </w:tcPr>
          <w:p w14:paraId="5E905DAE" w14:textId="77777777" w:rsidR="008D2359" w:rsidRPr="0034134F" w:rsidRDefault="008D2359" w:rsidP="00DE3D15">
            <w:pPr>
              <w:pStyle w:val="Normal6a"/>
            </w:pPr>
            <w:r w:rsidRPr="0034134F">
              <w:t>(13)</w:t>
            </w:r>
            <w:r w:rsidRPr="0034134F">
              <w:tab/>
              <w:t xml:space="preserve">De bevoegde autoriteiten moeten de naleving van het beginsel van non-refoulement verifiëren op basis van een individuele beoordeling waarbij alle relevante omstandigheden in aanmerking worden genomen. De betrokken onderdanen van derde landen moeten </w:t>
            </w:r>
            <w:r w:rsidRPr="0034134F">
              <w:rPr>
                <w:b/>
                <w:i/>
              </w:rPr>
              <w:t>daadwerkelijk de mogelijkheid krijgen om</w:t>
            </w:r>
            <w:r w:rsidRPr="0034134F">
              <w:t xml:space="preserve"> zo snel mogelijk bewijsmateriaal over hun persoonlijke omstandigheden </w:t>
            </w:r>
            <w:r w:rsidRPr="0034134F">
              <w:rPr>
                <w:b/>
                <w:i/>
              </w:rPr>
              <w:t>te</w:t>
            </w:r>
            <w:r w:rsidRPr="0034134F">
              <w:t xml:space="preserve"> overleggen. Elke verandering in de omstandigheden en elk nieuw element dat op een risico wijst, moet worden onderzocht.</w:t>
            </w:r>
          </w:p>
        </w:tc>
      </w:tr>
    </w:tbl>
    <w:p w14:paraId="76C794D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1A7088D" w14:textId="77777777" w:rsidR="008D2359" w:rsidRPr="0034134F" w:rsidRDefault="008D2359" w:rsidP="008D2359">
      <w:r w:rsidRPr="0034134F">
        <w:rPr>
          <w:rStyle w:val="HideTWBExt"/>
        </w:rPr>
        <w:t>&lt;/Amend&gt;</w:t>
      </w:r>
    </w:p>
    <w:p w14:paraId="45B7988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285</w:t>
      </w:r>
      <w:r w:rsidRPr="0034134F">
        <w:rPr>
          <w:rStyle w:val="HideTWBExt"/>
          <w:b w:val="0"/>
        </w:rPr>
        <w:t>&lt;/NumAm&gt;</w:t>
      </w:r>
    </w:p>
    <w:p w14:paraId="2F63932B" w14:textId="77777777" w:rsidR="008D2359" w:rsidRPr="0034134F" w:rsidRDefault="008D2359" w:rsidP="008D2359">
      <w:pPr>
        <w:pStyle w:val="NormalBold"/>
      </w:pPr>
      <w:r w:rsidRPr="0034134F">
        <w:rPr>
          <w:rStyle w:val="HideTWBExt"/>
          <w:b w:val="0"/>
        </w:rPr>
        <w:t>&lt;RepeatBlock-By&gt;&lt;Members&gt;</w:t>
      </w:r>
      <w:r w:rsidRPr="0034134F">
        <w:t>Abir Al-Sahlani, Irena Joveva, Jan-Christoph Oetjen</w:t>
      </w:r>
      <w:r w:rsidRPr="0034134F">
        <w:rPr>
          <w:rStyle w:val="HideTWBExt"/>
          <w:b w:val="0"/>
        </w:rPr>
        <w:t>&lt;/Members&gt;</w:t>
      </w:r>
    </w:p>
    <w:p w14:paraId="1A119278" w14:textId="77777777" w:rsidR="008D2359" w:rsidRPr="0034134F" w:rsidRDefault="008D2359" w:rsidP="008D2359">
      <w:pPr>
        <w:pStyle w:val="NormalBold"/>
      </w:pPr>
      <w:r w:rsidRPr="0034134F">
        <w:rPr>
          <w:rStyle w:val="HideTWBExt"/>
          <w:b w:val="0"/>
        </w:rPr>
        <w:t>&lt;/RepeatBlock-By&gt;</w:t>
      </w:r>
    </w:p>
    <w:p w14:paraId="2F2CC1C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3122A35" w14:textId="77777777" w:rsidR="008D2359" w:rsidRPr="0034134F" w:rsidRDefault="008D2359" w:rsidP="008D2359">
      <w:pPr>
        <w:pStyle w:val="NormalBold"/>
      </w:pPr>
      <w:r w:rsidRPr="0034134F">
        <w:rPr>
          <w:rStyle w:val="HideTWBExt"/>
          <w:b w:val="0"/>
        </w:rPr>
        <w:t>&lt;Article&gt;</w:t>
      </w:r>
      <w:r w:rsidRPr="0034134F">
        <w:t>Overweging 13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30D407A" w14:textId="77777777" w:rsidTr="00DE3D15">
        <w:trPr>
          <w:trHeight w:hRule="exact" w:val="240"/>
          <w:jc w:val="center"/>
        </w:trPr>
        <w:tc>
          <w:tcPr>
            <w:tcW w:w="9752" w:type="dxa"/>
            <w:gridSpan w:val="2"/>
            <w:tcBorders>
              <w:top w:val="nil"/>
              <w:left w:val="nil"/>
              <w:bottom w:val="nil"/>
              <w:right w:val="nil"/>
            </w:tcBorders>
          </w:tcPr>
          <w:p w14:paraId="4AEA2153" w14:textId="77777777" w:rsidR="008D2359" w:rsidRPr="0034134F" w:rsidRDefault="008D2359" w:rsidP="00DE3D15"/>
        </w:tc>
      </w:tr>
      <w:tr w:rsidR="008D2359" w:rsidRPr="0034134F" w14:paraId="6150CD12" w14:textId="77777777" w:rsidTr="00DE3D15">
        <w:trPr>
          <w:trHeight w:val="240"/>
          <w:jc w:val="center"/>
        </w:trPr>
        <w:tc>
          <w:tcPr>
            <w:tcW w:w="4876" w:type="dxa"/>
            <w:tcBorders>
              <w:top w:val="nil"/>
              <w:left w:val="nil"/>
              <w:bottom w:val="nil"/>
              <w:right w:val="nil"/>
            </w:tcBorders>
          </w:tcPr>
          <w:p w14:paraId="7E6F3B3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C3ED3D2" w14:textId="77777777" w:rsidR="008D2359" w:rsidRPr="0034134F" w:rsidRDefault="008D2359" w:rsidP="00DE3D15">
            <w:pPr>
              <w:pStyle w:val="AmColumnHeading"/>
            </w:pPr>
            <w:r w:rsidRPr="0034134F">
              <w:t>Amendement</w:t>
            </w:r>
          </w:p>
        </w:tc>
      </w:tr>
      <w:tr w:rsidR="008D2359" w:rsidRPr="0034134F" w14:paraId="4E4EAA18" w14:textId="77777777" w:rsidTr="00DE3D15">
        <w:trPr>
          <w:jc w:val="center"/>
        </w:trPr>
        <w:tc>
          <w:tcPr>
            <w:tcW w:w="4876" w:type="dxa"/>
            <w:tcBorders>
              <w:top w:val="nil"/>
              <w:left w:val="nil"/>
              <w:bottom w:val="nil"/>
              <w:right w:val="nil"/>
            </w:tcBorders>
          </w:tcPr>
          <w:p w14:paraId="73D804B3" w14:textId="77777777" w:rsidR="008D2359" w:rsidRPr="0034134F" w:rsidRDefault="008D2359" w:rsidP="00DE3D15">
            <w:pPr>
              <w:pStyle w:val="Normal6a"/>
            </w:pPr>
          </w:p>
        </w:tc>
        <w:tc>
          <w:tcPr>
            <w:tcW w:w="4876" w:type="dxa"/>
            <w:tcBorders>
              <w:top w:val="nil"/>
              <w:left w:val="nil"/>
              <w:bottom w:val="nil"/>
              <w:right w:val="nil"/>
            </w:tcBorders>
          </w:tcPr>
          <w:p w14:paraId="41394D13" w14:textId="77777777" w:rsidR="008D2359" w:rsidRPr="0034134F" w:rsidRDefault="008D2359" w:rsidP="00DE3D15">
            <w:pPr>
              <w:pStyle w:val="Normal6a"/>
            </w:pPr>
            <w:r w:rsidRPr="0034134F">
              <w:rPr>
                <w:b/>
                <w:i/>
              </w:rPr>
              <w:t>(13 bis)</w:t>
            </w:r>
            <w:r w:rsidRPr="0034134F">
              <w:tab/>
            </w:r>
            <w:r w:rsidRPr="0034134F">
              <w:rPr>
                <w:b/>
                <w:i/>
              </w:rPr>
              <w:t>Tijdens de beoordeling moeten de bevoegde autoriteiten bijzondere aandacht besteden aan aanwijzingen van kwetsbaarheid of bijzondere procedurele behoeften die bij terugkeer aanzienlijke gevolgen kunnen hebben voor de situatie van de onderdaan van een derde land. Dergelijke kwetsbaarheden kunnen onder meer betrekking hebben op hoge leeftijd, handicaps, ernstige ziekten, eerdere traumatische ervaringen, foltering of uitbuiting, of risico’s in verband met seksuele gerichtheid of genderidentiteit. Wanneer dergelijke omstandigheden worden vastgesteld, moeten de lidstaten ervoor zorgen dat onverwijld passende waarborgen en ondersteunende maatregelen worden geboden, waaronder, in voorkomend geval, samenwerking met gespecialiseerde diensten en de betrokkenheid van opgeleid personeel, met name in gevallen net betrekking tot minderjarigen.</w:t>
            </w:r>
          </w:p>
        </w:tc>
      </w:tr>
    </w:tbl>
    <w:p w14:paraId="3AE02C8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5199175" w14:textId="77777777" w:rsidR="008D2359" w:rsidRPr="0034134F" w:rsidRDefault="008D2359" w:rsidP="008D2359">
      <w:r w:rsidRPr="0034134F">
        <w:rPr>
          <w:rStyle w:val="HideTWBExt"/>
        </w:rPr>
        <w:t>&lt;/Amend&gt;</w:t>
      </w:r>
    </w:p>
    <w:p w14:paraId="0C0A653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286</w:t>
      </w:r>
      <w:r w:rsidRPr="0034134F">
        <w:rPr>
          <w:rStyle w:val="HideTWBExt"/>
          <w:b w:val="0"/>
        </w:rPr>
        <w:t>&lt;/NumAm&gt;</w:t>
      </w:r>
    </w:p>
    <w:p w14:paraId="05D98430"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04B0E86D" w14:textId="77777777" w:rsidR="008D2359" w:rsidRPr="0034134F" w:rsidRDefault="008D2359" w:rsidP="008D2359">
      <w:pPr>
        <w:pStyle w:val="NormalBold"/>
      </w:pPr>
      <w:r w:rsidRPr="0034134F">
        <w:rPr>
          <w:rStyle w:val="HideTWBExt"/>
          <w:b w:val="0"/>
        </w:rPr>
        <w:t>&lt;/RepeatBlock-By&gt;</w:t>
      </w:r>
    </w:p>
    <w:p w14:paraId="11D15FE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8593DF8" w14:textId="77777777" w:rsidR="008D2359" w:rsidRPr="0034134F" w:rsidRDefault="008D2359" w:rsidP="008D2359">
      <w:pPr>
        <w:pStyle w:val="NormalBold"/>
      </w:pPr>
      <w:r w:rsidRPr="0034134F">
        <w:rPr>
          <w:rStyle w:val="HideTWBExt"/>
          <w:b w:val="0"/>
        </w:rPr>
        <w:t>&lt;Article&gt;</w:t>
      </w:r>
      <w:r w:rsidRPr="0034134F">
        <w:t>Overweging 14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A49B11E" w14:textId="77777777" w:rsidTr="00DE3D15">
        <w:trPr>
          <w:trHeight w:hRule="exact" w:val="240"/>
          <w:jc w:val="center"/>
        </w:trPr>
        <w:tc>
          <w:tcPr>
            <w:tcW w:w="9752" w:type="dxa"/>
            <w:gridSpan w:val="2"/>
            <w:tcBorders>
              <w:top w:val="nil"/>
              <w:left w:val="nil"/>
              <w:bottom w:val="nil"/>
              <w:right w:val="nil"/>
            </w:tcBorders>
          </w:tcPr>
          <w:p w14:paraId="02AB2226" w14:textId="77777777" w:rsidR="008D2359" w:rsidRPr="0034134F" w:rsidRDefault="008D2359" w:rsidP="00DE3D15"/>
        </w:tc>
      </w:tr>
      <w:tr w:rsidR="008D2359" w:rsidRPr="0034134F" w14:paraId="73817A0D" w14:textId="77777777" w:rsidTr="00DE3D15">
        <w:trPr>
          <w:trHeight w:val="240"/>
          <w:jc w:val="center"/>
        </w:trPr>
        <w:tc>
          <w:tcPr>
            <w:tcW w:w="4876" w:type="dxa"/>
            <w:tcBorders>
              <w:top w:val="nil"/>
              <w:left w:val="nil"/>
              <w:bottom w:val="nil"/>
              <w:right w:val="nil"/>
            </w:tcBorders>
          </w:tcPr>
          <w:p w14:paraId="781CB74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0AFCE14" w14:textId="77777777" w:rsidR="008D2359" w:rsidRPr="0034134F" w:rsidRDefault="008D2359" w:rsidP="00DE3D15">
            <w:pPr>
              <w:pStyle w:val="AmColumnHeading"/>
            </w:pPr>
            <w:r w:rsidRPr="0034134F">
              <w:t>Amendement</w:t>
            </w:r>
          </w:p>
        </w:tc>
      </w:tr>
      <w:tr w:rsidR="008D2359" w:rsidRPr="0034134F" w14:paraId="62709BA7" w14:textId="77777777" w:rsidTr="00DE3D15">
        <w:trPr>
          <w:jc w:val="center"/>
        </w:trPr>
        <w:tc>
          <w:tcPr>
            <w:tcW w:w="4876" w:type="dxa"/>
            <w:tcBorders>
              <w:top w:val="nil"/>
              <w:left w:val="nil"/>
              <w:bottom w:val="nil"/>
              <w:right w:val="nil"/>
            </w:tcBorders>
          </w:tcPr>
          <w:p w14:paraId="49344C0B" w14:textId="77777777" w:rsidR="008D2359" w:rsidRPr="0034134F" w:rsidRDefault="008D2359" w:rsidP="00DE3D15">
            <w:pPr>
              <w:pStyle w:val="Normal6a"/>
            </w:pPr>
            <w:r w:rsidRPr="0034134F">
              <w:rPr>
                <w:b/>
                <w:i/>
              </w:rPr>
              <w:t>(14)</w:t>
            </w:r>
            <w:r w:rsidRPr="0034134F">
              <w:tab/>
            </w:r>
            <w:r w:rsidRPr="0034134F">
              <w:rPr>
                <w:b/>
                <w:i/>
              </w:rPr>
              <w:t>Om verplaatsingen van illegaal verblijvende onderdanen van derde landen over de gemeenschappelijke binnengrenzen heen te reduceren en tegelijkertijd het Schengengebied zonder controles aan de binnengrenzen te beschermen, moeten de lidstaten, onder meer aan de hand van nieuwe bilaterale overeenkomsten of regelingen, flexibeler alsook gerichter kunnen samenwerken.</w:t>
            </w:r>
          </w:p>
        </w:tc>
        <w:tc>
          <w:tcPr>
            <w:tcW w:w="4876" w:type="dxa"/>
            <w:tcBorders>
              <w:top w:val="nil"/>
              <w:left w:val="nil"/>
              <w:bottom w:val="nil"/>
              <w:right w:val="nil"/>
            </w:tcBorders>
          </w:tcPr>
          <w:p w14:paraId="76562905" w14:textId="77777777" w:rsidR="008D2359" w:rsidRPr="0034134F" w:rsidRDefault="008D2359" w:rsidP="00DE3D15">
            <w:pPr>
              <w:pStyle w:val="Normal6a"/>
            </w:pPr>
            <w:r w:rsidRPr="0034134F">
              <w:rPr>
                <w:b/>
                <w:i/>
              </w:rPr>
              <w:t>Schrappen</w:t>
            </w:r>
          </w:p>
        </w:tc>
      </w:tr>
    </w:tbl>
    <w:p w14:paraId="151032C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979DA36" w14:textId="77777777" w:rsidR="008D2359" w:rsidRPr="0034134F" w:rsidRDefault="008D2359" w:rsidP="008D2359">
      <w:r w:rsidRPr="0034134F">
        <w:rPr>
          <w:rStyle w:val="HideTWBExt"/>
        </w:rPr>
        <w:t>&lt;/Amend&gt;</w:t>
      </w:r>
    </w:p>
    <w:p w14:paraId="10E6594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287</w:t>
      </w:r>
      <w:r w:rsidRPr="0034134F">
        <w:rPr>
          <w:rStyle w:val="HideTWBExt"/>
          <w:b w:val="0"/>
        </w:rPr>
        <w:t>&lt;/NumAm&gt;</w:t>
      </w:r>
    </w:p>
    <w:p w14:paraId="6FFC3D7A"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3ACF6A1B" w14:textId="77777777" w:rsidR="008D2359" w:rsidRPr="0034134F" w:rsidRDefault="008D2359" w:rsidP="008D2359">
      <w:pPr>
        <w:pStyle w:val="NormalBold"/>
      </w:pPr>
      <w:r w:rsidRPr="0034134F">
        <w:rPr>
          <w:rStyle w:val="HideTWBExt"/>
          <w:b w:val="0"/>
        </w:rPr>
        <w:t>&lt;/RepeatBlock-By&gt;</w:t>
      </w:r>
    </w:p>
    <w:p w14:paraId="4226602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543A9E8" w14:textId="77777777" w:rsidR="008D2359" w:rsidRPr="0034134F" w:rsidRDefault="008D2359" w:rsidP="008D2359">
      <w:pPr>
        <w:pStyle w:val="NormalBold"/>
      </w:pPr>
      <w:r w:rsidRPr="0034134F">
        <w:rPr>
          <w:rStyle w:val="HideTWBExt"/>
          <w:b w:val="0"/>
        </w:rPr>
        <w:t>&lt;Article&gt;</w:t>
      </w:r>
      <w:r w:rsidRPr="0034134F">
        <w:t>Overweging 14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DE99D92" w14:textId="77777777" w:rsidTr="00DE3D15">
        <w:trPr>
          <w:trHeight w:hRule="exact" w:val="240"/>
          <w:jc w:val="center"/>
        </w:trPr>
        <w:tc>
          <w:tcPr>
            <w:tcW w:w="9752" w:type="dxa"/>
            <w:gridSpan w:val="2"/>
            <w:tcBorders>
              <w:top w:val="nil"/>
              <w:left w:val="nil"/>
              <w:bottom w:val="nil"/>
              <w:right w:val="nil"/>
            </w:tcBorders>
          </w:tcPr>
          <w:p w14:paraId="1FDA1F25" w14:textId="77777777" w:rsidR="008D2359" w:rsidRPr="0034134F" w:rsidRDefault="008D2359" w:rsidP="00DE3D15"/>
        </w:tc>
      </w:tr>
      <w:tr w:rsidR="008D2359" w:rsidRPr="0034134F" w14:paraId="62ECF802" w14:textId="77777777" w:rsidTr="00DE3D15">
        <w:trPr>
          <w:trHeight w:val="240"/>
          <w:jc w:val="center"/>
        </w:trPr>
        <w:tc>
          <w:tcPr>
            <w:tcW w:w="4876" w:type="dxa"/>
            <w:tcBorders>
              <w:top w:val="nil"/>
              <w:left w:val="nil"/>
              <w:bottom w:val="nil"/>
              <w:right w:val="nil"/>
            </w:tcBorders>
          </w:tcPr>
          <w:p w14:paraId="564E965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FE9AF0B" w14:textId="77777777" w:rsidR="008D2359" w:rsidRPr="0034134F" w:rsidRDefault="008D2359" w:rsidP="00DE3D15">
            <w:pPr>
              <w:pStyle w:val="AmColumnHeading"/>
            </w:pPr>
            <w:r w:rsidRPr="0034134F">
              <w:t>Amendement</w:t>
            </w:r>
          </w:p>
        </w:tc>
      </w:tr>
      <w:tr w:rsidR="008D2359" w:rsidRPr="0034134F" w14:paraId="6D2FA130" w14:textId="77777777" w:rsidTr="00DE3D15">
        <w:trPr>
          <w:jc w:val="center"/>
        </w:trPr>
        <w:tc>
          <w:tcPr>
            <w:tcW w:w="4876" w:type="dxa"/>
            <w:tcBorders>
              <w:top w:val="nil"/>
              <w:left w:val="nil"/>
              <w:bottom w:val="nil"/>
              <w:right w:val="nil"/>
            </w:tcBorders>
          </w:tcPr>
          <w:p w14:paraId="37F35BB7" w14:textId="77777777" w:rsidR="008D2359" w:rsidRPr="0034134F" w:rsidRDefault="008D2359" w:rsidP="00DE3D15">
            <w:pPr>
              <w:pStyle w:val="Normal6a"/>
            </w:pPr>
            <w:r w:rsidRPr="0034134F">
              <w:rPr>
                <w:b/>
                <w:i/>
              </w:rPr>
              <w:t>(14)</w:t>
            </w:r>
            <w:r w:rsidRPr="0034134F">
              <w:tab/>
            </w:r>
            <w:r w:rsidRPr="0034134F">
              <w:rPr>
                <w:b/>
                <w:i/>
              </w:rPr>
              <w:t>Om verplaatsingen van illegaal verblijvende onderdanen van derde landen over de gemeenschappelijke binnengrenzen heen te reduceren en tegelijkertijd het Schengengebied zonder controles aan de binnengrenzen te beschermen, moeten de lidstaten, onder meer aan de hand van nieuwe bilaterale overeenkomsten of regelingen, flexibeler alsook gerichter kunnen samenwerken.</w:t>
            </w:r>
          </w:p>
        </w:tc>
        <w:tc>
          <w:tcPr>
            <w:tcW w:w="4876" w:type="dxa"/>
            <w:tcBorders>
              <w:top w:val="nil"/>
              <w:left w:val="nil"/>
              <w:bottom w:val="nil"/>
              <w:right w:val="nil"/>
            </w:tcBorders>
          </w:tcPr>
          <w:p w14:paraId="0E12400B" w14:textId="77777777" w:rsidR="008D2359" w:rsidRPr="0034134F" w:rsidRDefault="008D2359" w:rsidP="00DE3D15">
            <w:pPr>
              <w:pStyle w:val="Normal6a"/>
            </w:pPr>
            <w:r w:rsidRPr="0034134F">
              <w:rPr>
                <w:b/>
                <w:i/>
              </w:rPr>
              <w:t>Schrappen</w:t>
            </w:r>
          </w:p>
        </w:tc>
      </w:tr>
    </w:tbl>
    <w:p w14:paraId="57479B4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11DFCB0" w14:textId="77777777" w:rsidR="008D2359" w:rsidRPr="0034134F" w:rsidRDefault="008D2359" w:rsidP="008D2359">
      <w:r w:rsidRPr="0034134F">
        <w:rPr>
          <w:rStyle w:val="HideTWBExt"/>
        </w:rPr>
        <w:t>&lt;/Amend&gt;</w:t>
      </w:r>
    </w:p>
    <w:p w14:paraId="1EED249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288</w:t>
      </w:r>
      <w:r w:rsidRPr="0034134F">
        <w:rPr>
          <w:rStyle w:val="HideTWBExt"/>
          <w:b w:val="0"/>
        </w:rPr>
        <w:t>&lt;/NumAm&gt;</w:t>
      </w:r>
    </w:p>
    <w:p w14:paraId="0AA1D62E"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7DA258F5" w14:textId="77777777" w:rsidR="008D2359" w:rsidRPr="0034134F" w:rsidRDefault="008D2359" w:rsidP="008D2359">
      <w:pPr>
        <w:pStyle w:val="NormalBold"/>
      </w:pPr>
      <w:r w:rsidRPr="0034134F">
        <w:rPr>
          <w:rStyle w:val="HideTWBExt"/>
          <w:b w:val="0"/>
        </w:rPr>
        <w:t>&lt;/RepeatBlock-By&gt;</w:t>
      </w:r>
    </w:p>
    <w:p w14:paraId="583B9C5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1E8F698" w14:textId="77777777" w:rsidR="008D2359" w:rsidRPr="0034134F" w:rsidRDefault="008D2359" w:rsidP="008D2359">
      <w:pPr>
        <w:pStyle w:val="NormalBold"/>
      </w:pPr>
      <w:r w:rsidRPr="0034134F">
        <w:rPr>
          <w:rStyle w:val="HideTWBExt"/>
          <w:b w:val="0"/>
        </w:rPr>
        <w:t>&lt;Article&gt;</w:t>
      </w:r>
      <w:r w:rsidRPr="0034134F">
        <w:t>Overweging 14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40F866E" w14:textId="77777777" w:rsidTr="00DE3D15">
        <w:trPr>
          <w:trHeight w:hRule="exact" w:val="240"/>
          <w:jc w:val="center"/>
        </w:trPr>
        <w:tc>
          <w:tcPr>
            <w:tcW w:w="9752" w:type="dxa"/>
            <w:gridSpan w:val="2"/>
            <w:tcBorders>
              <w:top w:val="nil"/>
              <w:left w:val="nil"/>
              <w:bottom w:val="nil"/>
              <w:right w:val="nil"/>
            </w:tcBorders>
          </w:tcPr>
          <w:p w14:paraId="6148E1E9" w14:textId="77777777" w:rsidR="008D2359" w:rsidRPr="0034134F" w:rsidRDefault="008D2359" w:rsidP="00DE3D15"/>
        </w:tc>
      </w:tr>
      <w:tr w:rsidR="008D2359" w:rsidRPr="0034134F" w14:paraId="68F54CD6" w14:textId="77777777" w:rsidTr="00DE3D15">
        <w:trPr>
          <w:trHeight w:val="240"/>
          <w:jc w:val="center"/>
        </w:trPr>
        <w:tc>
          <w:tcPr>
            <w:tcW w:w="4876" w:type="dxa"/>
            <w:tcBorders>
              <w:top w:val="nil"/>
              <w:left w:val="nil"/>
              <w:bottom w:val="nil"/>
              <w:right w:val="nil"/>
            </w:tcBorders>
          </w:tcPr>
          <w:p w14:paraId="22A5123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1B78851" w14:textId="77777777" w:rsidR="008D2359" w:rsidRPr="0034134F" w:rsidRDefault="008D2359" w:rsidP="00DE3D15">
            <w:pPr>
              <w:pStyle w:val="AmColumnHeading"/>
            </w:pPr>
            <w:r w:rsidRPr="0034134F">
              <w:t>Amendement</w:t>
            </w:r>
          </w:p>
        </w:tc>
      </w:tr>
      <w:tr w:rsidR="008D2359" w:rsidRPr="0034134F" w14:paraId="0DF333D4" w14:textId="77777777" w:rsidTr="00DE3D15">
        <w:trPr>
          <w:jc w:val="center"/>
        </w:trPr>
        <w:tc>
          <w:tcPr>
            <w:tcW w:w="4876" w:type="dxa"/>
            <w:tcBorders>
              <w:top w:val="nil"/>
              <w:left w:val="nil"/>
              <w:bottom w:val="nil"/>
              <w:right w:val="nil"/>
            </w:tcBorders>
          </w:tcPr>
          <w:p w14:paraId="25919D8A" w14:textId="77777777" w:rsidR="008D2359" w:rsidRPr="0034134F" w:rsidRDefault="008D2359" w:rsidP="00DE3D15">
            <w:pPr>
              <w:pStyle w:val="Normal6a"/>
            </w:pPr>
            <w:r w:rsidRPr="0034134F">
              <w:t>(14)</w:t>
            </w:r>
            <w:r w:rsidRPr="0034134F">
              <w:tab/>
              <w:t xml:space="preserve">Om </w:t>
            </w:r>
            <w:r w:rsidRPr="0034134F">
              <w:rPr>
                <w:b/>
                <w:i/>
              </w:rPr>
              <w:t>verplaatsingen van illegaal verblijvende onderdanen van derde landen over de gemeenschappelijke binnengrenzen heen te reduceren en tegelijkertijd het Schengengebied zonder controles aan de binnengrenzen te beschermen</w:t>
            </w:r>
            <w:r w:rsidRPr="0034134F">
              <w:t>, moeten de lidstaten, onder meer aan de hand van nieuwe bilaterale overeenkomsten of regelingen, flexibeler alsook gerichter kunnen samenwerken.</w:t>
            </w:r>
          </w:p>
        </w:tc>
        <w:tc>
          <w:tcPr>
            <w:tcW w:w="4876" w:type="dxa"/>
            <w:tcBorders>
              <w:top w:val="nil"/>
              <w:left w:val="nil"/>
              <w:bottom w:val="nil"/>
              <w:right w:val="nil"/>
            </w:tcBorders>
          </w:tcPr>
          <w:p w14:paraId="5E556AE8" w14:textId="77777777" w:rsidR="008D2359" w:rsidRPr="0034134F" w:rsidRDefault="008D2359" w:rsidP="00DE3D15">
            <w:pPr>
              <w:pStyle w:val="Normal6a"/>
            </w:pPr>
            <w:r w:rsidRPr="0034134F">
              <w:t>(14)</w:t>
            </w:r>
            <w:r w:rsidRPr="0034134F">
              <w:tab/>
              <w:t xml:space="preserve">Om </w:t>
            </w:r>
            <w:r w:rsidRPr="0034134F">
              <w:rPr>
                <w:b/>
                <w:i/>
              </w:rPr>
              <w:t>daadwerkelijke terugkeer naar derde landen te bevorderen</w:t>
            </w:r>
            <w:r w:rsidRPr="0034134F">
              <w:t>, moeten de lidstaten, onder meer aan de hand van nieuwe bilaterale overeenkomsten of regelingen, flexibeler alsook gerichter kunnen samenwerken.</w:t>
            </w:r>
          </w:p>
        </w:tc>
      </w:tr>
    </w:tbl>
    <w:p w14:paraId="461814E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4E77176" w14:textId="77777777" w:rsidR="008D2359" w:rsidRPr="0034134F" w:rsidRDefault="008D2359" w:rsidP="008D2359">
      <w:r w:rsidRPr="0034134F">
        <w:rPr>
          <w:rStyle w:val="HideTWBExt"/>
        </w:rPr>
        <w:t>&lt;/Amend&gt;</w:t>
      </w:r>
    </w:p>
    <w:p w14:paraId="32C3B2E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289</w:t>
      </w:r>
      <w:r w:rsidRPr="0034134F">
        <w:rPr>
          <w:rStyle w:val="HideTWBExt"/>
          <w:b w:val="0"/>
        </w:rPr>
        <w:t>&lt;/NumAm&gt;</w:t>
      </w:r>
    </w:p>
    <w:p w14:paraId="18B369D7" w14:textId="77777777" w:rsidR="008D2359" w:rsidRPr="0034134F" w:rsidRDefault="008D2359" w:rsidP="008D2359">
      <w:pPr>
        <w:pStyle w:val="NormalBold"/>
      </w:pPr>
      <w:r w:rsidRPr="0034134F">
        <w:rPr>
          <w:rStyle w:val="HideTWBExt"/>
          <w:b w:val="0"/>
        </w:rPr>
        <w:t>&lt;RepeatBlock-By&gt;&lt;Members&gt;</w:t>
      </w:r>
      <w:r w:rsidRPr="0034134F">
        <w:t>Jan-Christoph Oetjen, Irena Joveva, Abir Al-Sahlani</w:t>
      </w:r>
      <w:r w:rsidRPr="0034134F">
        <w:rPr>
          <w:rStyle w:val="HideTWBExt"/>
          <w:b w:val="0"/>
        </w:rPr>
        <w:t>&lt;/Members&gt;</w:t>
      </w:r>
    </w:p>
    <w:p w14:paraId="35F024BD" w14:textId="77777777" w:rsidR="008D2359" w:rsidRPr="0034134F" w:rsidRDefault="008D2359" w:rsidP="008D2359">
      <w:pPr>
        <w:pStyle w:val="NormalBold"/>
      </w:pPr>
      <w:r w:rsidRPr="0034134F">
        <w:rPr>
          <w:rStyle w:val="HideTWBExt"/>
          <w:b w:val="0"/>
        </w:rPr>
        <w:t>&lt;/RepeatBlock-By&gt;</w:t>
      </w:r>
    </w:p>
    <w:p w14:paraId="58BE330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3B7D774" w14:textId="77777777" w:rsidR="008D2359" w:rsidRPr="0034134F" w:rsidRDefault="008D2359" w:rsidP="008D2359">
      <w:pPr>
        <w:pStyle w:val="NormalBold"/>
      </w:pPr>
      <w:r w:rsidRPr="0034134F">
        <w:rPr>
          <w:rStyle w:val="HideTWBExt"/>
          <w:b w:val="0"/>
        </w:rPr>
        <w:t>&lt;Article&gt;</w:t>
      </w:r>
      <w:r w:rsidRPr="0034134F">
        <w:t>Overweging 14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C20199B" w14:textId="77777777" w:rsidTr="00DE3D15">
        <w:trPr>
          <w:trHeight w:hRule="exact" w:val="240"/>
          <w:jc w:val="center"/>
        </w:trPr>
        <w:tc>
          <w:tcPr>
            <w:tcW w:w="9752" w:type="dxa"/>
            <w:gridSpan w:val="2"/>
            <w:tcBorders>
              <w:top w:val="nil"/>
              <w:left w:val="nil"/>
              <w:bottom w:val="nil"/>
              <w:right w:val="nil"/>
            </w:tcBorders>
          </w:tcPr>
          <w:p w14:paraId="0ED13D0F" w14:textId="77777777" w:rsidR="008D2359" w:rsidRPr="0034134F" w:rsidRDefault="008D2359" w:rsidP="00DE3D15"/>
        </w:tc>
      </w:tr>
      <w:tr w:rsidR="008D2359" w:rsidRPr="0034134F" w14:paraId="62B838F1" w14:textId="77777777" w:rsidTr="00DE3D15">
        <w:trPr>
          <w:trHeight w:val="240"/>
          <w:jc w:val="center"/>
        </w:trPr>
        <w:tc>
          <w:tcPr>
            <w:tcW w:w="4876" w:type="dxa"/>
            <w:tcBorders>
              <w:top w:val="nil"/>
              <w:left w:val="nil"/>
              <w:bottom w:val="nil"/>
              <w:right w:val="nil"/>
            </w:tcBorders>
          </w:tcPr>
          <w:p w14:paraId="468308C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BF4A059" w14:textId="77777777" w:rsidR="008D2359" w:rsidRPr="0034134F" w:rsidRDefault="008D2359" w:rsidP="00DE3D15">
            <w:pPr>
              <w:pStyle w:val="AmColumnHeading"/>
            </w:pPr>
            <w:r w:rsidRPr="0034134F">
              <w:t>Amendement</w:t>
            </w:r>
          </w:p>
        </w:tc>
      </w:tr>
      <w:tr w:rsidR="008D2359" w:rsidRPr="0034134F" w14:paraId="68440D9A" w14:textId="77777777" w:rsidTr="00DE3D15">
        <w:trPr>
          <w:jc w:val="center"/>
        </w:trPr>
        <w:tc>
          <w:tcPr>
            <w:tcW w:w="4876" w:type="dxa"/>
            <w:tcBorders>
              <w:top w:val="nil"/>
              <w:left w:val="nil"/>
              <w:bottom w:val="nil"/>
              <w:right w:val="nil"/>
            </w:tcBorders>
          </w:tcPr>
          <w:p w14:paraId="506D61BF" w14:textId="77777777" w:rsidR="008D2359" w:rsidRPr="0034134F" w:rsidRDefault="008D2359" w:rsidP="00DE3D15">
            <w:pPr>
              <w:pStyle w:val="Normal6a"/>
            </w:pPr>
            <w:r w:rsidRPr="0034134F">
              <w:t>(14)</w:t>
            </w:r>
            <w:r w:rsidRPr="0034134F">
              <w:tab/>
              <w:t>Om verplaatsingen van illegaal verblijvende onderdanen van derde landen over de gemeenschappelijke binnengrenzen heen te reduceren en tegelijkertijd het Schengengebied zonder controles aan de binnengrenzen te beschermen, moeten de lidstaten</w:t>
            </w:r>
            <w:r w:rsidRPr="0034134F">
              <w:rPr>
                <w:b/>
                <w:i/>
              </w:rPr>
              <w:t>, onder meer aan de hand van nieuwe bilaterale overeenkomsten of regelingen, flexibeler alsook gerichter</w:t>
            </w:r>
            <w:r w:rsidRPr="0034134F">
              <w:t xml:space="preserve"> kunnen samenwerken.</w:t>
            </w:r>
          </w:p>
        </w:tc>
        <w:tc>
          <w:tcPr>
            <w:tcW w:w="4876" w:type="dxa"/>
            <w:tcBorders>
              <w:top w:val="nil"/>
              <w:left w:val="nil"/>
              <w:bottom w:val="nil"/>
              <w:right w:val="nil"/>
            </w:tcBorders>
          </w:tcPr>
          <w:p w14:paraId="0F4BC152" w14:textId="77777777" w:rsidR="008D2359" w:rsidRPr="0034134F" w:rsidRDefault="008D2359" w:rsidP="00DE3D15">
            <w:pPr>
              <w:pStyle w:val="Normal6a"/>
            </w:pPr>
            <w:r w:rsidRPr="0034134F">
              <w:t>(14)</w:t>
            </w:r>
            <w:r w:rsidRPr="0034134F">
              <w:tab/>
              <w:t xml:space="preserve">Om verplaatsingen van illegaal verblijvende onderdanen van derde landen over de gemeenschappelijke binnengrenzen heen te reduceren en tegelijkertijd het Schengengebied zonder controles aan de binnengrenzen te beschermen, moeten de lidstaten </w:t>
            </w:r>
            <w:r w:rsidRPr="0034134F">
              <w:rPr>
                <w:b/>
                <w:i/>
              </w:rPr>
              <w:t>beter</w:t>
            </w:r>
            <w:r w:rsidRPr="0034134F">
              <w:t xml:space="preserve"> kunnen samenwerken </w:t>
            </w:r>
            <w:r w:rsidRPr="0034134F">
              <w:rPr>
                <w:b/>
                <w:i/>
              </w:rPr>
              <w:t>in het kader van het nieuwe gemeenschappelijke systeem voor terugkeer</w:t>
            </w:r>
            <w:r w:rsidRPr="0034134F">
              <w:t>.</w:t>
            </w:r>
          </w:p>
        </w:tc>
      </w:tr>
    </w:tbl>
    <w:p w14:paraId="15CAAA3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AF178BF" w14:textId="77777777" w:rsidR="008D2359" w:rsidRPr="0034134F" w:rsidRDefault="008D2359" w:rsidP="008D2359">
      <w:r w:rsidRPr="0034134F">
        <w:rPr>
          <w:rStyle w:val="HideTWBExt"/>
        </w:rPr>
        <w:t>&lt;/Amend&gt;</w:t>
      </w:r>
    </w:p>
    <w:p w14:paraId="5E61A24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290</w:t>
      </w:r>
      <w:r w:rsidRPr="0034134F">
        <w:rPr>
          <w:rStyle w:val="HideTWBExt"/>
          <w:b w:val="0"/>
        </w:rPr>
        <w:t>&lt;/NumAm&gt;</w:t>
      </w:r>
    </w:p>
    <w:p w14:paraId="629B47BF"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 Karlo Ressler</w:t>
      </w:r>
      <w:r w:rsidRPr="0034134F">
        <w:rPr>
          <w:rStyle w:val="HideTWBExt"/>
          <w:b w:val="0"/>
        </w:rPr>
        <w:t>&lt;/Members&gt;</w:t>
      </w:r>
    </w:p>
    <w:p w14:paraId="7A1C4EF0" w14:textId="77777777" w:rsidR="008D2359" w:rsidRPr="0034134F" w:rsidRDefault="008D2359" w:rsidP="008D2359">
      <w:pPr>
        <w:pStyle w:val="NormalBold"/>
      </w:pPr>
      <w:r w:rsidRPr="0034134F">
        <w:rPr>
          <w:rStyle w:val="HideTWBExt"/>
          <w:b w:val="0"/>
        </w:rPr>
        <w:t>&lt;/RepeatBlock-By&gt;</w:t>
      </w:r>
    </w:p>
    <w:p w14:paraId="2B0D444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70016DB" w14:textId="77777777" w:rsidR="008D2359" w:rsidRPr="0034134F" w:rsidRDefault="008D2359" w:rsidP="008D2359">
      <w:pPr>
        <w:pStyle w:val="NormalBold"/>
      </w:pPr>
      <w:r w:rsidRPr="0034134F">
        <w:rPr>
          <w:rStyle w:val="HideTWBExt"/>
          <w:b w:val="0"/>
        </w:rPr>
        <w:t>&lt;Article&gt;</w:t>
      </w:r>
      <w:r w:rsidRPr="0034134F">
        <w:t>Overweging 14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73A0FB4" w14:textId="77777777" w:rsidTr="00DE3D15">
        <w:trPr>
          <w:trHeight w:hRule="exact" w:val="240"/>
          <w:jc w:val="center"/>
        </w:trPr>
        <w:tc>
          <w:tcPr>
            <w:tcW w:w="9752" w:type="dxa"/>
            <w:gridSpan w:val="2"/>
            <w:tcBorders>
              <w:top w:val="nil"/>
              <w:left w:val="nil"/>
              <w:bottom w:val="nil"/>
              <w:right w:val="nil"/>
            </w:tcBorders>
          </w:tcPr>
          <w:p w14:paraId="19798D9A" w14:textId="77777777" w:rsidR="008D2359" w:rsidRPr="0034134F" w:rsidRDefault="008D2359" w:rsidP="00DE3D15"/>
        </w:tc>
      </w:tr>
      <w:tr w:rsidR="008D2359" w:rsidRPr="0034134F" w14:paraId="34778713" w14:textId="77777777" w:rsidTr="00DE3D15">
        <w:trPr>
          <w:trHeight w:val="240"/>
          <w:jc w:val="center"/>
        </w:trPr>
        <w:tc>
          <w:tcPr>
            <w:tcW w:w="4876" w:type="dxa"/>
            <w:tcBorders>
              <w:top w:val="nil"/>
              <w:left w:val="nil"/>
              <w:bottom w:val="nil"/>
              <w:right w:val="nil"/>
            </w:tcBorders>
          </w:tcPr>
          <w:p w14:paraId="3979668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15EFF5F" w14:textId="77777777" w:rsidR="008D2359" w:rsidRPr="0034134F" w:rsidRDefault="008D2359" w:rsidP="00DE3D15">
            <w:pPr>
              <w:pStyle w:val="AmColumnHeading"/>
            </w:pPr>
            <w:r w:rsidRPr="0034134F">
              <w:t>Amendement</w:t>
            </w:r>
          </w:p>
        </w:tc>
      </w:tr>
      <w:tr w:rsidR="008D2359" w:rsidRPr="0034134F" w14:paraId="3F332E6A" w14:textId="77777777" w:rsidTr="00DE3D15">
        <w:trPr>
          <w:jc w:val="center"/>
        </w:trPr>
        <w:tc>
          <w:tcPr>
            <w:tcW w:w="4876" w:type="dxa"/>
            <w:tcBorders>
              <w:top w:val="nil"/>
              <w:left w:val="nil"/>
              <w:bottom w:val="nil"/>
              <w:right w:val="nil"/>
            </w:tcBorders>
          </w:tcPr>
          <w:p w14:paraId="6885BA25" w14:textId="77777777" w:rsidR="008D2359" w:rsidRPr="0034134F" w:rsidRDefault="008D2359" w:rsidP="00DE3D15">
            <w:pPr>
              <w:pStyle w:val="Normal6a"/>
            </w:pPr>
            <w:r w:rsidRPr="0034134F">
              <w:t>(14)</w:t>
            </w:r>
            <w:r w:rsidRPr="0034134F">
              <w:tab/>
              <w:t>Om verplaatsingen van illegaal verblijvende onderdanen van derde landen over de gemeenschappelijke binnengrenzen heen te reduceren en tegelijkertijd het Schengengebied zonder controles aan de binnengrenzen te beschermen, moeten de lidstaten, onder meer aan de hand van nieuwe bilaterale overeenkomsten of regelingen, flexibeler alsook gerichter kunnen samenwerken.</w:t>
            </w:r>
          </w:p>
        </w:tc>
        <w:tc>
          <w:tcPr>
            <w:tcW w:w="4876" w:type="dxa"/>
            <w:tcBorders>
              <w:top w:val="nil"/>
              <w:left w:val="nil"/>
              <w:bottom w:val="nil"/>
              <w:right w:val="nil"/>
            </w:tcBorders>
          </w:tcPr>
          <w:p w14:paraId="6D430567" w14:textId="77777777" w:rsidR="008D2359" w:rsidRPr="0034134F" w:rsidRDefault="008D2359" w:rsidP="00DE3D15">
            <w:pPr>
              <w:pStyle w:val="Normal6a"/>
            </w:pPr>
            <w:r w:rsidRPr="0034134F">
              <w:t>(14)</w:t>
            </w:r>
            <w:r w:rsidRPr="0034134F">
              <w:tab/>
              <w:t xml:space="preserve">Om verplaatsingen van illegaal verblijvende onderdanen van derde landen over de gemeenschappelijke binnengrenzen heen te reduceren </w:t>
            </w:r>
            <w:r w:rsidRPr="0034134F">
              <w:rPr>
                <w:b/>
                <w:i/>
              </w:rPr>
              <w:t>en te voorkomen</w:t>
            </w:r>
            <w:r w:rsidRPr="0034134F">
              <w:t xml:space="preserve"> en tegelijkertijd het Schengengebied zonder controles aan de binnengrenzen te beschermen, moeten de lidstaten, onder meer aan de hand van nieuwe bilaterale overeenkomsten of regelingen, flexibeler alsook gerichter kunnen samenwerken.</w:t>
            </w:r>
          </w:p>
        </w:tc>
      </w:tr>
    </w:tbl>
    <w:p w14:paraId="298864D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0922948" w14:textId="77777777" w:rsidR="008D2359" w:rsidRPr="0034134F" w:rsidRDefault="008D2359" w:rsidP="008D2359">
      <w:r w:rsidRPr="0034134F">
        <w:rPr>
          <w:rStyle w:val="HideTWBExt"/>
        </w:rPr>
        <w:t>&lt;/Amend&gt;</w:t>
      </w:r>
    </w:p>
    <w:p w14:paraId="177E4B7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291</w:t>
      </w:r>
      <w:r w:rsidRPr="0034134F">
        <w:rPr>
          <w:rStyle w:val="HideTWBExt"/>
          <w:b w:val="0"/>
        </w:rPr>
        <w:t>&lt;/NumAm&gt;</w:t>
      </w:r>
    </w:p>
    <w:p w14:paraId="6322ADE2"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4475AF23"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71CCAB1A" w14:textId="77777777" w:rsidR="008D2359" w:rsidRPr="0034134F" w:rsidRDefault="008D2359" w:rsidP="008D2359">
      <w:pPr>
        <w:pStyle w:val="NormalBold"/>
      </w:pPr>
      <w:r w:rsidRPr="0034134F">
        <w:rPr>
          <w:rStyle w:val="HideTWBExt"/>
          <w:b w:val="0"/>
        </w:rPr>
        <w:t>&lt;/RepeatBlock-By&gt;</w:t>
      </w:r>
    </w:p>
    <w:p w14:paraId="53CCF90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97A9A05" w14:textId="77777777" w:rsidR="008D2359" w:rsidRPr="0034134F" w:rsidRDefault="008D2359" w:rsidP="008D2359">
      <w:pPr>
        <w:pStyle w:val="NormalBold"/>
      </w:pPr>
      <w:r w:rsidRPr="0034134F">
        <w:rPr>
          <w:rStyle w:val="HideTWBExt"/>
          <w:b w:val="0"/>
        </w:rPr>
        <w:t>&lt;Article&gt;</w:t>
      </w:r>
      <w:r w:rsidRPr="0034134F">
        <w:t>Overweging 14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26D7390" w14:textId="77777777" w:rsidTr="00DE3D15">
        <w:trPr>
          <w:trHeight w:hRule="exact" w:val="240"/>
          <w:jc w:val="center"/>
        </w:trPr>
        <w:tc>
          <w:tcPr>
            <w:tcW w:w="9752" w:type="dxa"/>
            <w:gridSpan w:val="2"/>
            <w:tcBorders>
              <w:top w:val="nil"/>
              <w:left w:val="nil"/>
              <w:bottom w:val="nil"/>
              <w:right w:val="nil"/>
            </w:tcBorders>
          </w:tcPr>
          <w:p w14:paraId="6F73A428" w14:textId="77777777" w:rsidR="008D2359" w:rsidRPr="0034134F" w:rsidRDefault="008D2359" w:rsidP="00DE3D15"/>
        </w:tc>
      </w:tr>
      <w:tr w:rsidR="008D2359" w:rsidRPr="0034134F" w14:paraId="102C0EF7" w14:textId="77777777" w:rsidTr="00DE3D15">
        <w:trPr>
          <w:trHeight w:val="240"/>
          <w:jc w:val="center"/>
        </w:trPr>
        <w:tc>
          <w:tcPr>
            <w:tcW w:w="4876" w:type="dxa"/>
            <w:tcBorders>
              <w:top w:val="nil"/>
              <w:left w:val="nil"/>
              <w:bottom w:val="nil"/>
              <w:right w:val="nil"/>
            </w:tcBorders>
          </w:tcPr>
          <w:p w14:paraId="7BF73DD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70C5BD6" w14:textId="77777777" w:rsidR="008D2359" w:rsidRPr="0034134F" w:rsidRDefault="008D2359" w:rsidP="00DE3D15">
            <w:pPr>
              <w:pStyle w:val="AmColumnHeading"/>
            </w:pPr>
            <w:r w:rsidRPr="0034134F">
              <w:t>Amendement</w:t>
            </w:r>
          </w:p>
        </w:tc>
      </w:tr>
      <w:tr w:rsidR="008D2359" w:rsidRPr="0034134F" w14:paraId="08B1BFAB" w14:textId="77777777" w:rsidTr="00DE3D15">
        <w:trPr>
          <w:jc w:val="center"/>
        </w:trPr>
        <w:tc>
          <w:tcPr>
            <w:tcW w:w="4876" w:type="dxa"/>
            <w:tcBorders>
              <w:top w:val="nil"/>
              <w:left w:val="nil"/>
              <w:bottom w:val="nil"/>
              <w:right w:val="nil"/>
            </w:tcBorders>
          </w:tcPr>
          <w:p w14:paraId="0546D4A1" w14:textId="77777777" w:rsidR="008D2359" w:rsidRPr="0034134F" w:rsidRDefault="008D2359" w:rsidP="00DE3D15">
            <w:pPr>
              <w:pStyle w:val="Normal6a"/>
            </w:pPr>
            <w:r w:rsidRPr="0034134F">
              <w:t>(14)</w:t>
            </w:r>
            <w:r w:rsidRPr="0034134F">
              <w:tab/>
            </w:r>
            <w:r w:rsidRPr="0034134F">
              <w:rPr>
                <w:b/>
                <w:i/>
              </w:rPr>
              <w:t>Om verplaatsingen van illegaal verblijvende onderdanen van derde landen over de gemeenschappelijke binnengrenzen heen te reduceren en tegelijkertijd het Schengengebied zonder controles aan de binnengrenzen te beschermen, moeten</w:t>
            </w:r>
            <w:r w:rsidRPr="0034134F">
              <w:t xml:space="preserve"> de lidstaten</w:t>
            </w:r>
            <w:r w:rsidRPr="0034134F">
              <w:rPr>
                <w:b/>
                <w:i/>
              </w:rPr>
              <w:t>, onder meer aan de hand van nieuwe bilaterale overeenkomsten of regelingen, flexibeler alsook gerichter</w:t>
            </w:r>
            <w:r w:rsidRPr="0034134F">
              <w:t xml:space="preserve"> kunnen samenwerken.</w:t>
            </w:r>
          </w:p>
        </w:tc>
        <w:tc>
          <w:tcPr>
            <w:tcW w:w="4876" w:type="dxa"/>
            <w:tcBorders>
              <w:top w:val="nil"/>
              <w:left w:val="nil"/>
              <w:bottom w:val="nil"/>
              <w:right w:val="nil"/>
            </w:tcBorders>
          </w:tcPr>
          <w:p w14:paraId="0957CF20" w14:textId="77777777" w:rsidR="008D2359" w:rsidRPr="0034134F" w:rsidRDefault="008D2359" w:rsidP="00DE3D15">
            <w:pPr>
              <w:pStyle w:val="Normal6a"/>
            </w:pPr>
            <w:r w:rsidRPr="0034134F">
              <w:t>(14)</w:t>
            </w:r>
            <w:r w:rsidRPr="0034134F">
              <w:tab/>
              <w:t xml:space="preserve">De lidstaten </w:t>
            </w:r>
            <w:r w:rsidRPr="0034134F">
              <w:rPr>
                <w:b/>
                <w:i/>
              </w:rPr>
              <w:t>moeten flexibel</w:t>
            </w:r>
            <w:r w:rsidRPr="0034134F">
              <w:t xml:space="preserve"> kunnen samenwerken </w:t>
            </w:r>
            <w:r w:rsidRPr="0034134F">
              <w:rPr>
                <w:b/>
                <w:i/>
              </w:rPr>
              <w:t>op het gebied van terugkeer, zonder afbreuk te doen aan de regels inzake de overdracht van personen die om internationale bescherming verzoeken en de regels inzake het Schengengebied van vrij verkeer. Een dergelijke samenwerking moet bijdragen tot het verminderen van secundaire bewegingen over gemeenschappelijke binnengrenzen heen van personen tegen wie een terugkeerbesluit is uitgevaardigd</w:t>
            </w:r>
            <w:r w:rsidRPr="0034134F">
              <w:t>.</w:t>
            </w:r>
          </w:p>
        </w:tc>
      </w:tr>
    </w:tbl>
    <w:p w14:paraId="2612A9B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5057380"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2D2CBACF" w14:textId="77777777" w:rsidR="008D2359" w:rsidRPr="0034134F" w:rsidRDefault="008D2359" w:rsidP="008D2359">
      <w:pPr>
        <w:pStyle w:val="AmJustText"/>
      </w:pPr>
      <w:r w:rsidRPr="0034134F">
        <w:t>Het aanmoedigen van nieuwe bilaterale overeenkomsten tussen lidstaten staat lijnrecht tegenover het harmoniseren van een Europese aanpak. De onzekerheid met betrekking tot de verantwoordelijkheid voor terugkeer zal alleen maar verder toenemen in de wirwar van bilaterale overeenkomsten waarbij de verantwoordelijkheid door de hele Unie heen wordt verschoven.</w:t>
      </w:r>
    </w:p>
    <w:p w14:paraId="280771B7" w14:textId="77777777" w:rsidR="008D2359" w:rsidRPr="0034134F" w:rsidRDefault="008D2359" w:rsidP="008D2359">
      <w:r w:rsidRPr="0034134F">
        <w:rPr>
          <w:rStyle w:val="HideTWBExt"/>
        </w:rPr>
        <w:t>&lt;/Amend&gt;</w:t>
      </w:r>
    </w:p>
    <w:p w14:paraId="751ECA1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292</w:t>
      </w:r>
      <w:r w:rsidRPr="0034134F">
        <w:rPr>
          <w:rStyle w:val="HideTWBExt"/>
          <w:b w:val="0"/>
        </w:rPr>
        <w:t>&lt;/NumAm&gt;</w:t>
      </w:r>
    </w:p>
    <w:p w14:paraId="393D0465"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74DE575A" w14:textId="77777777" w:rsidR="008D2359" w:rsidRPr="0034134F" w:rsidRDefault="008D2359" w:rsidP="008D2359">
      <w:pPr>
        <w:pStyle w:val="NormalBold"/>
      </w:pPr>
      <w:r w:rsidRPr="0034134F">
        <w:rPr>
          <w:rStyle w:val="HideTWBExt"/>
          <w:b w:val="0"/>
        </w:rPr>
        <w:t>&lt;/RepeatBlock-By&gt;</w:t>
      </w:r>
    </w:p>
    <w:p w14:paraId="10CA0E8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29C548B" w14:textId="77777777" w:rsidR="008D2359" w:rsidRPr="0034134F" w:rsidRDefault="008D2359" w:rsidP="008D2359">
      <w:pPr>
        <w:pStyle w:val="NormalBold"/>
      </w:pPr>
      <w:r w:rsidRPr="0034134F">
        <w:rPr>
          <w:rStyle w:val="HideTWBExt"/>
          <w:b w:val="0"/>
        </w:rPr>
        <w:t>&lt;Article&gt;</w:t>
      </w:r>
      <w:r w:rsidRPr="0034134F">
        <w:t>Overweging 15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7A70D87" w14:textId="77777777" w:rsidTr="00DE3D15">
        <w:trPr>
          <w:trHeight w:hRule="exact" w:val="240"/>
          <w:jc w:val="center"/>
        </w:trPr>
        <w:tc>
          <w:tcPr>
            <w:tcW w:w="9752" w:type="dxa"/>
            <w:gridSpan w:val="2"/>
            <w:tcBorders>
              <w:top w:val="nil"/>
              <w:left w:val="nil"/>
              <w:bottom w:val="nil"/>
              <w:right w:val="nil"/>
            </w:tcBorders>
          </w:tcPr>
          <w:p w14:paraId="326429DF" w14:textId="77777777" w:rsidR="008D2359" w:rsidRPr="0034134F" w:rsidRDefault="008D2359" w:rsidP="00DE3D15"/>
        </w:tc>
      </w:tr>
      <w:tr w:rsidR="008D2359" w:rsidRPr="0034134F" w14:paraId="2D22F04A" w14:textId="77777777" w:rsidTr="00DE3D15">
        <w:trPr>
          <w:trHeight w:val="240"/>
          <w:jc w:val="center"/>
        </w:trPr>
        <w:tc>
          <w:tcPr>
            <w:tcW w:w="4876" w:type="dxa"/>
            <w:tcBorders>
              <w:top w:val="nil"/>
              <w:left w:val="nil"/>
              <w:bottom w:val="nil"/>
              <w:right w:val="nil"/>
            </w:tcBorders>
          </w:tcPr>
          <w:p w14:paraId="6EBED2C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9A8005E" w14:textId="77777777" w:rsidR="008D2359" w:rsidRPr="0034134F" w:rsidRDefault="008D2359" w:rsidP="00DE3D15">
            <w:pPr>
              <w:pStyle w:val="AmColumnHeading"/>
            </w:pPr>
            <w:r w:rsidRPr="0034134F">
              <w:t>Amendement</w:t>
            </w:r>
          </w:p>
        </w:tc>
      </w:tr>
      <w:tr w:rsidR="008D2359" w:rsidRPr="0034134F" w14:paraId="3A11D45A" w14:textId="77777777" w:rsidTr="00DE3D15">
        <w:trPr>
          <w:jc w:val="center"/>
        </w:trPr>
        <w:tc>
          <w:tcPr>
            <w:tcW w:w="4876" w:type="dxa"/>
            <w:tcBorders>
              <w:top w:val="nil"/>
              <w:left w:val="nil"/>
              <w:bottom w:val="nil"/>
              <w:right w:val="nil"/>
            </w:tcBorders>
          </w:tcPr>
          <w:p w14:paraId="30690E11" w14:textId="77777777" w:rsidR="008D2359" w:rsidRPr="0034134F" w:rsidRDefault="008D2359" w:rsidP="00DE3D15">
            <w:pPr>
              <w:pStyle w:val="Normal6a"/>
            </w:pPr>
            <w:r w:rsidRPr="0034134F">
              <w:rPr>
                <w:b/>
                <w:i/>
              </w:rPr>
              <w:t>(15)</w:t>
            </w:r>
            <w:r w:rsidRPr="0034134F">
              <w:tab/>
            </w:r>
            <w:r w:rsidRPr="0034134F">
              <w:rPr>
                <w:b/>
                <w:i/>
              </w:rPr>
              <w:t>Zodra is vastgesteld dat de onderdaan van een derde land niet of niet langer voldoet aan de voorwaarden voor binnenkomst, verblijf of vestiging op het grondgebied van de lidstaten, moet snel een terugkeerbesluit worden uitgevaardigd op basis van een individuele beoordeling waarbij alle feiten en omstandigheden in aanmerking worden genomen.</w:t>
            </w:r>
          </w:p>
        </w:tc>
        <w:tc>
          <w:tcPr>
            <w:tcW w:w="4876" w:type="dxa"/>
            <w:tcBorders>
              <w:top w:val="nil"/>
              <w:left w:val="nil"/>
              <w:bottom w:val="nil"/>
              <w:right w:val="nil"/>
            </w:tcBorders>
          </w:tcPr>
          <w:p w14:paraId="494D6B15" w14:textId="77777777" w:rsidR="008D2359" w:rsidRPr="0034134F" w:rsidRDefault="008D2359" w:rsidP="00DE3D15">
            <w:pPr>
              <w:pStyle w:val="Normal6a"/>
            </w:pPr>
            <w:r w:rsidRPr="0034134F">
              <w:rPr>
                <w:b/>
                <w:i/>
              </w:rPr>
              <w:t>Schrappen</w:t>
            </w:r>
          </w:p>
        </w:tc>
      </w:tr>
    </w:tbl>
    <w:p w14:paraId="590C64B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B80F9DA" w14:textId="77777777" w:rsidR="008D2359" w:rsidRPr="0034134F" w:rsidRDefault="008D2359" w:rsidP="008D2359">
      <w:r w:rsidRPr="0034134F">
        <w:rPr>
          <w:rStyle w:val="HideTWBExt"/>
        </w:rPr>
        <w:t>&lt;/Amend&gt;</w:t>
      </w:r>
    </w:p>
    <w:p w14:paraId="18F1FCE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293</w:t>
      </w:r>
      <w:r w:rsidRPr="0034134F">
        <w:rPr>
          <w:rStyle w:val="HideTWBExt"/>
          <w:b w:val="0"/>
        </w:rPr>
        <w:t>&lt;/NumAm&gt;</w:t>
      </w:r>
    </w:p>
    <w:p w14:paraId="1680A84D"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60C55F26" w14:textId="77777777" w:rsidR="008D2359" w:rsidRPr="0034134F" w:rsidRDefault="008D2359" w:rsidP="008D2359">
      <w:pPr>
        <w:pStyle w:val="NormalBold"/>
      </w:pPr>
      <w:r w:rsidRPr="0034134F">
        <w:rPr>
          <w:rStyle w:val="HideTWBExt"/>
          <w:b w:val="0"/>
        </w:rPr>
        <w:t>&lt;/RepeatBlock-By&gt;</w:t>
      </w:r>
    </w:p>
    <w:p w14:paraId="0EE0121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522DBAA" w14:textId="77777777" w:rsidR="008D2359" w:rsidRPr="0034134F" w:rsidRDefault="008D2359" w:rsidP="008D2359">
      <w:pPr>
        <w:pStyle w:val="NormalBold"/>
      </w:pPr>
      <w:r w:rsidRPr="0034134F">
        <w:rPr>
          <w:rStyle w:val="HideTWBExt"/>
          <w:b w:val="0"/>
        </w:rPr>
        <w:t>&lt;Article&gt;</w:t>
      </w:r>
      <w:r w:rsidRPr="0034134F">
        <w:t>Overweging 15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1B3D627" w14:textId="77777777" w:rsidTr="00DE3D15">
        <w:trPr>
          <w:trHeight w:hRule="exact" w:val="240"/>
          <w:jc w:val="center"/>
        </w:trPr>
        <w:tc>
          <w:tcPr>
            <w:tcW w:w="9752" w:type="dxa"/>
            <w:gridSpan w:val="2"/>
            <w:tcBorders>
              <w:top w:val="nil"/>
              <w:left w:val="nil"/>
              <w:bottom w:val="nil"/>
              <w:right w:val="nil"/>
            </w:tcBorders>
          </w:tcPr>
          <w:p w14:paraId="6551E465" w14:textId="77777777" w:rsidR="008D2359" w:rsidRPr="0034134F" w:rsidRDefault="008D2359" w:rsidP="00DE3D15"/>
        </w:tc>
      </w:tr>
      <w:tr w:rsidR="008D2359" w:rsidRPr="0034134F" w14:paraId="610E0D76" w14:textId="77777777" w:rsidTr="00DE3D15">
        <w:trPr>
          <w:trHeight w:val="240"/>
          <w:jc w:val="center"/>
        </w:trPr>
        <w:tc>
          <w:tcPr>
            <w:tcW w:w="4876" w:type="dxa"/>
            <w:tcBorders>
              <w:top w:val="nil"/>
              <w:left w:val="nil"/>
              <w:bottom w:val="nil"/>
              <w:right w:val="nil"/>
            </w:tcBorders>
          </w:tcPr>
          <w:p w14:paraId="3B2B596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910B575" w14:textId="77777777" w:rsidR="008D2359" w:rsidRPr="0034134F" w:rsidRDefault="008D2359" w:rsidP="00DE3D15">
            <w:pPr>
              <w:pStyle w:val="AmColumnHeading"/>
            </w:pPr>
            <w:r w:rsidRPr="0034134F">
              <w:t>Amendement</w:t>
            </w:r>
          </w:p>
        </w:tc>
      </w:tr>
      <w:tr w:rsidR="008D2359" w:rsidRPr="0034134F" w14:paraId="458D3130" w14:textId="77777777" w:rsidTr="00DE3D15">
        <w:trPr>
          <w:jc w:val="center"/>
        </w:trPr>
        <w:tc>
          <w:tcPr>
            <w:tcW w:w="4876" w:type="dxa"/>
            <w:tcBorders>
              <w:top w:val="nil"/>
              <w:left w:val="nil"/>
              <w:bottom w:val="nil"/>
              <w:right w:val="nil"/>
            </w:tcBorders>
          </w:tcPr>
          <w:p w14:paraId="73275E67" w14:textId="77777777" w:rsidR="008D2359" w:rsidRPr="0034134F" w:rsidRDefault="008D2359" w:rsidP="00DE3D15">
            <w:pPr>
              <w:pStyle w:val="Normal6a"/>
            </w:pPr>
            <w:r w:rsidRPr="0034134F">
              <w:t>(15)</w:t>
            </w:r>
            <w:r w:rsidRPr="0034134F">
              <w:tab/>
              <w:t>Zodra is vastgesteld dat de onderdaan van een derde land niet of niet langer voldoet aan de voorwaarden voor binnenkomst, verblijf of vestiging op het grondgebied van de lidstaten, moet snel een terugkeerbesluit worden uitgevaardigd op basis van een individuele beoordeling waarbij alle feiten en omstandigheden in aanmerking worden genomen.</w:t>
            </w:r>
          </w:p>
        </w:tc>
        <w:tc>
          <w:tcPr>
            <w:tcW w:w="4876" w:type="dxa"/>
            <w:tcBorders>
              <w:top w:val="nil"/>
              <w:left w:val="nil"/>
              <w:bottom w:val="nil"/>
              <w:right w:val="nil"/>
            </w:tcBorders>
          </w:tcPr>
          <w:p w14:paraId="485D7CE5" w14:textId="77777777" w:rsidR="008D2359" w:rsidRPr="0034134F" w:rsidRDefault="008D2359" w:rsidP="00DE3D15">
            <w:pPr>
              <w:pStyle w:val="Normal6a"/>
            </w:pPr>
            <w:r w:rsidRPr="0034134F">
              <w:t>(15)</w:t>
            </w:r>
            <w:r w:rsidRPr="0034134F">
              <w:tab/>
              <w:t xml:space="preserve">Zodra is vastgesteld dat de onderdaan van een derde land niet of niet langer voldoet aan de voorwaarden voor binnenkomst, verblijf of vestiging op het grondgebied van de lidstaten, </w:t>
            </w:r>
            <w:r w:rsidRPr="0034134F">
              <w:rPr>
                <w:b/>
                <w:i/>
              </w:rPr>
              <w:t>en dat er geen andere mogelijkheid bestaat om een verblijfsvergunning te verlenen,</w:t>
            </w:r>
            <w:r w:rsidRPr="0034134F">
              <w:t xml:space="preserve"> moet snel een terugkeerbesluit worden uitgevaardigd op basis van een individuele beoordeling waarbij alle feiten en omstandigheden in aanmerking worden genomen.</w:t>
            </w:r>
            <w:r w:rsidRPr="0034134F">
              <w:rPr>
                <w:b/>
                <w:i/>
              </w:rPr>
              <w:t> Bij een dergelijke beoordeling moet worden gekeken naar individuele mensenrechtenoverwegingen die van invloed kunnen zijn op de geschiktheid van terugkeer, met inbegrip van risico’s op refoulement, het recht op gezinsleven, het belang van het kind, de lichamelijke en geestelijke gezondheidstoestand van de persoon en kwetsbare situaties die van invloed zijn op de betrokken persoon.</w:t>
            </w:r>
          </w:p>
        </w:tc>
      </w:tr>
    </w:tbl>
    <w:p w14:paraId="54A4C9A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0D966AF" w14:textId="77777777" w:rsidR="008D2359" w:rsidRPr="0034134F" w:rsidRDefault="008D2359" w:rsidP="008D2359">
      <w:r w:rsidRPr="0034134F">
        <w:rPr>
          <w:rStyle w:val="HideTWBExt"/>
        </w:rPr>
        <w:t>&lt;/Amend&gt;</w:t>
      </w:r>
    </w:p>
    <w:p w14:paraId="7DD1A07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294</w:t>
      </w:r>
      <w:r w:rsidRPr="0034134F">
        <w:rPr>
          <w:rStyle w:val="HideTWBExt"/>
          <w:b w:val="0"/>
        </w:rPr>
        <w:t>&lt;/NumAm&gt;</w:t>
      </w:r>
    </w:p>
    <w:p w14:paraId="6E072E08"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247DD987" w14:textId="77777777" w:rsidR="008D2359" w:rsidRPr="0034134F" w:rsidRDefault="008D2359" w:rsidP="008D2359">
      <w:pPr>
        <w:pStyle w:val="NormalBold"/>
      </w:pPr>
      <w:r w:rsidRPr="0034134F">
        <w:rPr>
          <w:rStyle w:val="HideTWBExt"/>
          <w:b w:val="0"/>
        </w:rPr>
        <w:t>&lt;/RepeatBlock-By&gt;</w:t>
      </w:r>
    </w:p>
    <w:p w14:paraId="0B0EC3D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07B1678" w14:textId="77777777" w:rsidR="008D2359" w:rsidRPr="0034134F" w:rsidRDefault="008D2359" w:rsidP="008D2359">
      <w:pPr>
        <w:pStyle w:val="NormalBold"/>
      </w:pPr>
      <w:r w:rsidRPr="0034134F">
        <w:rPr>
          <w:rStyle w:val="HideTWBExt"/>
          <w:b w:val="0"/>
        </w:rPr>
        <w:t>&lt;Article&gt;</w:t>
      </w:r>
      <w:r w:rsidRPr="0034134F">
        <w:t>Overweging 15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6073603" w14:textId="77777777" w:rsidTr="00DE3D15">
        <w:trPr>
          <w:trHeight w:hRule="exact" w:val="240"/>
          <w:jc w:val="center"/>
        </w:trPr>
        <w:tc>
          <w:tcPr>
            <w:tcW w:w="9752" w:type="dxa"/>
            <w:gridSpan w:val="2"/>
            <w:tcBorders>
              <w:top w:val="nil"/>
              <w:left w:val="nil"/>
              <w:bottom w:val="nil"/>
              <w:right w:val="nil"/>
            </w:tcBorders>
          </w:tcPr>
          <w:p w14:paraId="1D19E8DD" w14:textId="77777777" w:rsidR="008D2359" w:rsidRPr="0034134F" w:rsidRDefault="008D2359" w:rsidP="00DE3D15"/>
        </w:tc>
      </w:tr>
      <w:tr w:rsidR="008D2359" w:rsidRPr="0034134F" w14:paraId="3B8C30DA" w14:textId="77777777" w:rsidTr="00DE3D15">
        <w:trPr>
          <w:trHeight w:val="240"/>
          <w:jc w:val="center"/>
        </w:trPr>
        <w:tc>
          <w:tcPr>
            <w:tcW w:w="4876" w:type="dxa"/>
            <w:tcBorders>
              <w:top w:val="nil"/>
              <w:left w:val="nil"/>
              <w:bottom w:val="nil"/>
              <w:right w:val="nil"/>
            </w:tcBorders>
          </w:tcPr>
          <w:p w14:paraId="5DAFCEC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C9BAEC3" w14:textId="77777777" w:rsidR="008D2359" w:rsidRPr="0034134F" w:rsidRDefault="008D2359" w:rsidP="00DE3D15">
            <w:pPr>
              <w:pStyle w:val="AmColumnHeading"/>
            </w:pPr>
            <w:r w:rsidRPr="0034134F">
              <w:t>Amendement</w:t>
            </w:r>
          </w:p>
        </w:tc>
      </w:tr>
      <w:tr w:rsidR="008D2359" w:rsidRPr="0034134F" w14:paraId="0F50F686" w14:textId="77777777" w:rsidTr="00DE3D15">
        <w:trPr>
          <w:jc w:val="center"/>
        </w:trPr>
        <w:tc>
          <w:tcPr>
            <w:tcW w:w="4876" w:type="dxa"/>
            <w:tcBorders>
              <w:top w:val="nil"/>
              <w:left w:val="nil"/>
              <w:bottom w:val="nil"/>
              <w:right w:val="nil"/>
            </w:tcBorders>
          </w:tcPr>
          <w:p w14:paraId="0C3AF603" w14:textId="77777777" w:rsidR="008D2359" w:rsidRPr="0034134F" w:rsidRDefault="008D2359" w:rsidP="00DE3D15">
            <w:pPr>
              <w:pStyle w:val="Normal6a"/>
            </w:pPr>
            <w:r w:rsidRPr="0034134F">
              <w:t>(15)</w:t>
            </w:r>
            <w:r w:rsidRPr="0034134F">
              <w:tab/>
              <w:t xml:space="preserve">Zodra is vastgesteld dat de onderdaan van een derde land niet of niet langer voldoet aan de voorwaarden voor binnenkomst, verblijf of vestiging op het grondgebied van de lidstaten, moet snel een terugkeerbesluit worden uitgevaardigd </w:t>
            </w:r>
            <w:r w:rsidRPr="0034134F">
              <w:rPr>
                <w:b/>
                <w:i/>
              </w:rPr>
              <w:t>op basis van een individuele beoordeling waarbij alle feiten en omstandigheden in aanmerking worden genomen</w:t>
            </w:r>
            <w:r w:rsidRPr="0034134F">
              <w:t>.</w:t>
            </w:r>
          </w:p>
        </w:tc>
        <w:tc>
          <w:tcPr>
            <w:tcW w:w="4876" w:type="dxa"/>
            <w:tcBorders>
              <w:top w:val="nil"/>
              <w:left w:val="nil"/>
              <w:bottom w:val="nil"/>
              <w:right w:val="nil"/>
            </w:tcBorders>
          </w:tcPr>
          <w:p w14:paraId="4CFC8A42" w14:textId="77777777" w:rsidR="008D2359" w:rsidRPr="0034134F" w:rsidRDefault="008D2359" w:rsidP="00DE3D15">
            <w:pPr>
              <w:pStyle w:val="Normal6a"/>
            </w:pPr>
            <w:r w:rsidRPr="0034134F">
              <w:t>(15)</w:t>
            </w:r>
            <w:r w:rsidRPr="0034134F">
              <w:tab/>
              <w:t>Zodra is vastgesteld dat de onderdaan van een derde land niet of niet langer voldoet aan de voorwaarden voor binnenkomst, verblijf of vestiging op het grondgebied van de lidstaten, moet snel een terugkeerbesluit worden uitgevaardigd</w:t>
            </w:r>
            <w:r w:rsidRPr="0034134F">
              <w:rPr>
                <w:b/>
                <w:i/>
              </w:rPr>
              <w:t>. In het terugkeerbesluit moet worden vermeld dat de onderdaan van een derde land verplicht is het grondgebied van de lidstaten te verlaten. In het terugkeerbesluit hoeft niet het land van terugkeer te worden bepaald. Het land van terugkeer moet uiterlijk vóór de verwijdering worden bepaald en kan worden bepaald in het terugkeerbesluit of in een ander verwijderingsbesluit dat losstaat van het terugkeerbesluit</w:t>
            </w:r>
            <w:r w:rsidRPr="0034134F">
              <w:t>.</w:t>
            </w:r>
          </w:p>
        </w:tc>
      </w:tr>
    </w:tbl>
    <w:p w14:paraId="300E1F6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8D7E9D8" w14:textId="77777777" w:rsidR="008D2359" w:rsidRPr="0034134F" w:rsidRDefault="008D2359" w:rsidP="008D2359">
      <w:r w:rsidRPr="0034134F">
        <w:rPr>
          <w:rStyle w:val="HideTWBExt"/>
        </w:rPr>
        <w:t>&lt;/Amend&gt;</w:t>
      </w:r>
    </w:p>
    <w:p w14:paraId="70F4F4D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295</w:t>
      </w:r>
      <w:r w:rsidRPr="0034134F">
        <w:rPr>
          <w:rStyle w:val="HideTWBExt"/>
          <w:b w:val="0"/>
        </w:rPr>
        <w:t>&lt;/NumAm&gt;</w:t>
      </w:r>
    </w:p>
    <w:p w14:paraId="006225AB"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504BB5E9" w14:textId="77777777" w:rsidR="008D2359" w:rsidRPr="0034134F" w:rsidRDefault="008D2359" w:rsidP="008D2359">
      <w:pPr>
        <w:pStyle w:val="NormalBold"/>
      </w:pPr>
      <w:r w:rsidRPr="0034134F">
        <w:rPr>
          <w:rStyle w:val="HideTWBExt"/>
          <w:b w:val="0"/>
        </w:rPr>
        <w:t>&lt;/RepeatBlock-By&gt;</w:t>
      </w:r>
    </w:p>
    <w:p w14:paraId="038E8C9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EB4D9D3" w14:textId="77777777" w:rsidR="008D2359" w:rsidRPr="0034134F" w:rsidRDefault="008D2359" w:rsidP="008D2359">
      <w:pPr>
        <w:pStyle w:val="NormalBold"/>
      </w:pPr>
      <w:r w:rsidRPr="0034134F">
        <w:rPr>
          <w:rStyle w:val="HideTWBExt"/>
          <w:b w:val="0"/>
        </w:rPr>
        <w:t>&lt;Article&gt;</w:t>
      </w:r>
      <w:r w:rsidRPr="0034134F">
        <w:t>Overweging 15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393E54C" w14:textId="77777777" w:rsidTr="00DE3D15">
        <w:trPr>
          <w:trHeight w:hRule="exact" w:val="240"/>
          <w:jc w:val="center"/>
        </w:trPr>
        <w:tc>
          <w:tcPr>
            <w:tcW w:w="9752" w:type="dxa"/>
            <w:gridSpan w:val="2"/>
            <w:tcBorders>
              <w:top w:val="nil"/>
              <w:left w:val="nil"/>
              <w:bottom w:val="nil"/>
              <w:right w:val="nil"/>
            </w:tcBorders>
          </w:tcPr>
          <w:p w14:paraId="4B151A04" w14:textId="77777777" w:rsidR="008D2359" w:rsidRPr="0034134F" w:rsidRDefault="008D2359" w:rsidP="00DE3D15"/>
        </w:tc>
      </w:tr>
      <w:tr w:rsidR="008D2359" w:rsidRPr="0034134F" w14:paraId="74044E10" w14:textId="77777777" w:rsidTr="00DE3D15">
        <w:trPr>
          <w:trHeight w:val="240"/>
          <w:jc w:val="center"/>
        </w:trPr>
        <w:tc>
          <w:tcPr>
            <w:tcW w:w="4876" w:type="dxa"/>
            <w:tcBorders>
              <w:top w:val="nil"/>
              <w:left w:val="nil"/>
              <w:bottom w:val="nil"/>
              <w:right w:val="nil"/>
            </w:tcBorders>
          </w:tcPr>
          <w:p w14:paraId="5BD03FE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F30F3C2" w14:textId="77777777" w:rsidR="008D2359" w:rsidRPr="0034134F" w:rsidRDefault="008D2359" w:rsidP="00DE3D15">
            <w:pPr>
              <w:pStyle w:val="AmColumnHeading"/>
            </w:pPr>
            <w:r w:rsidRPr="0034134F">
              <w:t>Amendement</w:t>
            </w:r>
          </w:p>
        </w:tc>
      </w:tr>
      <w:tr w:rsidR="008D2359" w:rsidRPr="0034134F" w14:paraId="138B3C72" w14:textId="77777777" w:rsidTr="00DE3D15">
        <w:trPr>
          <w:jc w:val="center"/>
        </w:trPr>
        <w:tc>
          <w:tcPr>
            <w:tcW w:w="4876" w:type="dxa"/>
            <w:tcBorders>
              <w:top w:val="nil"/>
              <w:left w:val="nil"/>
              <w:bottom w:val="nil"/>
              <w:right w:val="nil"/>
            </w:tcBorders>
          </w:tcPr>
          <w:p w14:paraId="6433ADED" w14:textId="77777777" w:rsidR="008D2359" w:rsidRPr="0034134F" w:rsidRDefault="008D2359" w:rsidP="00DE3D15">
            <w:pPr>
              <w:pStyle w:val="Normal6a"/>
            </w:pPr>
            <w:r w:rsidRPr="0034134F">
              <w:t>(15)</w:t>
            </w:r>
            <w:r w:rsidRPr="0034134F">
              <w:tab/>
              <w:t xml:space="preserve">Zodra is vastgesteld dat de onderdaan van een derde land niet of niet langer voldoet aan de voorwaarden voor binnenkomst, verblijf of vestiging op het grondgebied van de lidstaten, moet snel een terugkeerbesluit worden uitgevaardigd </w:t>
            </w:r>
            <w:r w:rsidRPr="0034134F">
              <w:rPr>
                <w:b/>
                <w:i/>
              </w:rPr>
              <w:t>op basis van een individuele beoordeling waarbij alle feiten en omstandigheden in aanmerking worden genomen</w:t>
            </w:r>
            <w:r w:rsidRPr="0034134F">
              <w:t>.</w:t>
            </w:r>
          </w:p>
        </w:tc>
        <w:tc>
          <w:tcPr>
            <w:tcW w:w="4876" w:type="dxa"/>
            <w:tcBorders>
              <w:top w:val="nil"/>
              <w:left w:val="nil"/>
              <w:bottom w:val="nil"/>
              <w:right w:val="nil"/>
            </w:tcBorders>
          </w:tcPr>
          <w:p w14:paraId="2DA44F84" w14:textId="77777777" w:rsidR="008D2359" w:rsidRPr="0034134F" w:rsidRDefault="008D2359" w:rsidP="00DE3D15">
            <w:pPr>
              <w:pStyle w:val="Normal6a"/>
            </w:pPr>
            <w:r w:rsidRPr="0034134F">
              <w:t>(15)</w:t>
            </w:r>
            <w:r w:rsidRPr="0034134F">
              <w:tab/>
              <w:t>Zodra is vastgesteld dat de onderdaan van een derde land niet of niet langer voldoet aan de voorwaarden voor binnenkomst, verblijf of vestiging op het grondgebied van de lidstaten, moet snel een terugkeerbesluit worden uitgevaardigd</w:t>
            </w:r>
            <w:r w:rsidRPr="0034134F">
              <w:rPr>
                <w:b/>
                <w:i/>
              </w:rPr>
              <w:t>. In het terugkeerbesluit moet worden vermeld dat de onderdaan van een derde land verplicht is het grondgebied van de lidstaten te verlaten. In het terugkeerbesluit hoeft niet het land van terugkeer te worden bepaald. Het land van terugkeer moet uiterlijk vóór de verwijdering worden bepaald en kan worden bepaald in het terugkeerbesluit of in een ander verwijderingsbesluit dat losstaat van het terugkeerbesluit</w:t>
            </w:r>
            <w:r w:rsidRPr="0034134F">
              <w:t>.</w:t>
            </w:r>
          </w:p>
        </w:tc>
      </w:tr>
    </w:tbl>
    <w:p w14:paraId="5F9A8B7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6E490CC" w14:textId="77777777" w:rsidR="008D2359" w:rsidRPr="0034134F" w:rsidRDefault="008D2359" w:rsidP="008D2359">
      <w:r w:rsidRPr="0034134F">
        <w:rPr>
          <w:rStyle w:val="HideTWBExt"/>
        </w:rPr>
        <w:t>&lt;/Amend&gt;</w:t>
      </w:r>
    </w:p>
    <w:p w14:paraId="134A94ED" w14:textId="77777777" w:rsidR="008D2359" w:rsidRPr="0034134F" w:rsidRDefault="008D2359" w:rsidP="00635EDA">
      <w:pPr>
        <w:pStyle w:val="AmNumberTabs"/>
        <w:keepNext/>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296</w:t>
      </w:r>
      <w:r w:rsidRPr="0034134F">
        <w:rPr>
          <w:rStyle w:val="HideTWBExt"/>
          <w:b w:val="0"/>
        </w:rPr>
        <w:t>&lt;/NumAm&gt;</w:t>
      </w:r>
    </w:p>
    <w:p w14:paraId="2F3FF1AF"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43279925"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612B00B9" w14:textId="77777777" w:rsidR="008D2359" w:rsidRPr="0034134F" w:rsidRDefault="008D2359" w:rsidP="008D2359">
      <w:pPr>
        <w:pStyle w:val="NormalBold"/>
      </w:pPr>
      <w:r w:rsidRPr="0034134F">
        <w:rPr>
          <w:rStyle w:val="HideTWBExt"/>
          <w:b w:val="0"/>
        </w:rPr>
        <w:t>&lt;/RepeatBlock-By&gt;</w:t>
      </w:r>
    </w:p>
    <w:p w14:paraId="49C7A2B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AB9CA01" w14:textId="77777777" w:rsidR="008D2359" w:rsidRPr="0034134F" w:rsidRDefault="008D2359" w:rsidP="008D2359">
      <w:pPr>
        <w:pStyle w:val="NormalBold"/>
      </w:pPr>
      <w:r w:rsidRPr="0034134F">
        <w:rPr>
          <w:rStyle w:val="HideTWBExt"/>
          <w:b w:val="0"/>
        </w:rPr>
        <w:t>&lt;Article&gt;</w:t>
      </w:r>
      <w:r w:rsidRPr="0034134F">
        <w:t>Overweging 15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625F537" w14:textId="77777777" w:rsidTr="00DE3D15">
        <w:trPr>
          <w:trHeight w:hRule="exact" w:val="240"/>
          <w:jc w:val="center"/>
        </w:trPr>
        <w:tc>
          <w:tcPr>
            <w:tcW w:w="9752" w:type="dxa"/>
            <w:gridSpan w:val="2"/>
            <w:tcBorders>
              <w:top w:val="nil"/>
              <w:left w:val="nil"/>
              <w:bottom w:val="nil"/>
              <w:right w:val="nil"/>
            </w:tcBorders>
          </w:tcPr>
          <w:p w14:paraId="14875073" w14:textId="77777777" w:rsidR="008D2359" w:rsidRPr="0034134F" w:rsidRDefault="008D2359" w:rsidP="00DE3D15"/>
        </w:tc>
      </w:tr>
      <w:tr w:rsidR="008D2359" w:rsidRPr="0034134F" w14:paraId="78F704B2" w14:textId="77777777" w:rsidTr="00DE3D15">
        <w:trPr>
          <w:trHeight w:val="240"/>
          <w:jc w:val="center"/>
        </w:trPr>
        <w:tc>
          <w:tcPr>
            <w:tcW w:w="4876" w:type="dxa"/>
            <w:tcBorders>
              <w:top w:val="nil"/>
              <w:left w:val="nil"/>
              <w:bottom w:val="nil"/>
              <w:right w:val="nil"/>
            </w:tcBorders>
          </w:tcPr>
          <w:p w14:paraId="193D039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4C0868F" w14:textId="77777777" w:rsidR="008D2359" w:rsidRPr="0034134F" w:rsidRDefault="008D2359" w:rsidP="00DE3D15">
            <w:pPr>
              <w:pStyle w:val="AmColumnHeading"/>
            </w:pPr>
            <w:r w:rsidRPr="0034134F">
              <w:t>Amendement</w:t>
            </w:r>
          </w:p>
        </w:tc>
      </w:tr>
      <w:tr w:rsidR="008D2359" w:rsidRPr="0034134F" w14:paraId="40D910C4" w14:textId="77777777" w:rsidTr="00DE3D15">
        <w:trPr>
          <w:jc w:val="center"/>
        </w:trPr>
        <w:tc>
          <w:tcPr>
            <w:tcW w:w="4876" w:type="dxa"/>
            <w:tcBorders>
              <w:top w:val="nil"/>
              <w:left w:val="nil"/>
              <w:bottom w:val="nil"/>
              <w:right w:val="nil"/>
            </w:tcBorders>
          </w:tcPr>
          <w:p w14:paraId="377C1E52" w14:textId="77777777" w:rsidR="008D2359" w:rsidRPr="0034134F" w:rsidRDefault="008D2359" w:rsidP="00DE3D15">
            <w:pPr>
              <w:pStyle w:val="Normal6a"/>
            </w:pPr>
            <w:r w:rsidRPr="0034134F">
              <w:t>(15)</w:t>
            </w:r>
            <w:r w:rsidRPr="0034134F">
              <w:tab/>
              <w:t xml:space="preserve">Zodra is vastgesteld dat de onderdaan van een derde land niet of niet langer voldoet aan de voorwaarden voor binnenkomst, verblijf of vestiging op het grondgebied van de lidstaten, moet snel een terugkeerbesluit worden uitgevaardigd </w:t>
            </w:r>
            <w:r w:rsidRPr="0034134F">
              <w:rPr>
                <w:b/>
                <w:i/>
              </w:rPr>
              <w:t>op basis van een individuele beoordeling waarbij alle feiten en omstandigheden in aanmerking worden genomen</w:t>
            </w:r>
            <w:r w:rsidRPr="0034134F">
              <w:t>.</w:t>
            </w:r>
          </w:p>
        </w:tc>
        <w:tc>
          <w:tcPr>
            <w:tcW w:w="4876" w:type="dxa"/>
            <w:tcBorders>
              <w:top w:val="nil"/>
              <w:left w:val="nil"/>
              <w:bottom w:val="nil"/>
              <w:right w:val="nil"/>
            </w:tcBorders>
          </w:tcPr>
          <w:p w14:paraId="2FA3FACB" w14:textId="77777777" w:rsidR="008D2359" w:rsidRPr="0034134F" w:rsidRDefault="008D2359" w:rsidP="00DE3D15">
            <w:pPr>
              <w:pStyle w:val="Normal6a"/>
            </w:pPr>
            <w:r w:rsidRPr="0034134F">
              <w:t>(15)</w:t>
            </w:r>
            <w:r w:rsidRPr="0034134F">
              <w:tab/>
              <w:t>Zodra is vastgesteld dat de onderdaan van een derde land niet of niet langer voldoet aan de voorwaarden voor binnenkomst, verblijf of vestiging op het grondgebied van de lidstaten, moet snel een terugkeerbesluit worden uitgevaardigd.</w:t>
            </w:r>
          </w:p>
        </w:tc>
      </w:tr>
    </w:tbl>
    <w:p w14:paraId="626512E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A942B98" w14:textId="77777777" w:rsidR="008D2359" w:rsidRPr="0034134F" w:rsidRDefault="008D2359" w:rsidP="008D2359">
      <w:r w:rsidRPr="0034134F">
        <w:rPr>
          <w:rStyle w:val="HideTWBExt"/>
        </w:rPr>
        <w:t>&lt;/Amend&gt;</w:t>
      </w:r>
    </w:p>
    <w:p w14:paraId="2629BEB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297</w:t>
      </w:r>
      <w:r w:rsidRPr="0034134F">
        <w:rPr>
          <w:rStyle w:val="HideTWBExt"/>
          <w:b w:val="0"/>
        </w:rPr>
        <w:t>&lt;/NumAm&gt;</w:t>
      </w:r>
    </w:p>
    <w:p w14:paraId="2A86CD7F"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10865882"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0CFE1EC3" w14:textId="77777777" w:rsidR="008D2359" w:rsidRPr="0034134F" w:rsidRDefault="008D2359" w:rsidP="008D2359">
      <w:pPr>
        <w:pStyle w:val="NormalBold"/>
      </w:pPr>
      <w:r w:rsidRPr="0034134F">
        <w:rPr>
          <w:rStyle w:val="HideTWBExt"/>
          <w:b w:val="0"/>
        </w:rPr>
        <w:t>&lt;/RepeatBlock-By&gt;</w:t>
      </w:r>
    </w:p>
    <w:p w14:paraId="0BEEE6C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717FBCA" w14:textId="77777777" w:rsidR="008D2359" w:rsidRPr="0034134F" w:rsidRDefault="008D2359" w:rsidP="008D2359">
      <w:pPr>
        <w:pStyle w:val="NormalBold"/>
      </w:pPr>
      <w:r w:rsidRPr="0034134F">
        <w:rPr>
          <w:rStyle w:val="HideTWBExt"/>
          <w:b w:val="0"/>
        </w:rPr>
        <w:t>&lt;Article&gt;</w:t>
      </w:r>
      <w:r w:rsidRPr="0034134F">
        <w:t>Overweging 15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F4B2689" w14:textId="77777777" w:rsidTr="00DE3D15">
        <w:trPr>
          <w:trHeight w:hRule="exact" w:val="240"/>
          <w:jc w:val="center"/>
        </w:trPr>
        <w:tc>
          <w:tcPr>
            <w:tcW w:w="9752" w:type="dxa"/>
            <w:gridSpan w:val="2"/>
            <w:tcBorders>
              <w:top w:val="nil"/>
              <w:left w:val="nil"/>
              <w:bottom w:val="nil"/>
              <w:right w:val="nil"/>
            </w:tcBorders>
          </w:tcPr>
          <w:p w14:paraId="1E2367A0" w14:textId="77777777" w:rsidR="008D2359" w:rsidRPr="0034134F" w:rsidRDefault="008D2359" w:rsidP="00DE3D15"/>
        </w:tc>
      </w:tr>
      <w:tr w:rsidR="008D2359" w:rsidRPr="0034134F" w14:paraId="723D4C52" w14:textId="77777777" w:rsidTr="00DE3D15">
        <w:trPr>
          <w:trHeight w:val="240"/>
          <w:jc w:val="center"/>
        </w:trPr>
        <w:tc>
          <w:tcPr>
            <w:tcW w:w="4876" w:type="dxa"/>
            <w:tcBorders>
              <w:top w:val="nil"/>
              <w:left w:val="nil"/>
              <w:bottom w:val="nil"/>
              <w:right w:val="nil"/>
            </w:tcBorders>
          </w:tcPr>
          <w:p w14:paraId="1112459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5037F75" w14:textId="77777777" w:rsidR="008D2359" w:rsidRPr="0034134F" w:rsidRDefault="008D2359" w:rsidP="00DE3D15">
            <w:pPr>
              <w:pStyle w:val="AmColumnHeading"/>
            </w:pPr>
            <w:r w:rsidRPr="0034134F">
              <w:t>Amendement</w:t>
            </w:r>
          </w:p>
        </w:tc>
      </w:tr>
      <w:tr w:rsidR="008D2359" w:rsidRPr="0034134F" w14:paraId="5B3E0BE2" w14:textId="77777777" w:rsidTr="00DE3D15">
        <w:trPr>
          <w:jc w:val="center"/>
        </w:trPr>
        <w:tc>
          <w:tcPr>
            <w:tcW w:w="4876" w:type="dxa"/>
            <w:tcBorders>
              <w:top w:val="nil"/>
              <w:left w:val="nil"/>
              <w:bottom w:val="nil"/>
              <w:right w:val="nil"/>
            </w:tcBorders>
          </w:tcPr>
          <w:p w14:paraId="34A5D50F" w14:textId="77777777" w:rsidR="008D2359" w:rsidRPr="0034134F" w:rsidRDefault="008D2359" w:rsidP="00DE3D15">
            <w:pPr>
              <w:pStyle w:val="Normal6a"/>
            </w:pPr>
            <w:r w:rsidRPr="0034134F">
              <w:t>(15)</w:t>
            </w:r>
            <w:r w:rsidRPr="0034134F">
              <w:tab/>
              <w:t xml:space="preserve">Zodra is vastgesteld dat de onderdaan van een derde land niet of niet langer voldoet aan de voorwaarden voor binnenkomst, verblijf of vestiging op het grondgebied van de lidstaten, </w:t>
            </w:r>
            <w:r w:rsidRPr="0034134F">
              <w:rPr>
                <w:b/>
                <w:i/>
              </w:rPr>
              <w:t>moet snel een terugkeerbesluit worden uitgevaardigd</w:t>
            </w:r>
            <w:r w:rsidRPr="0034134F">
              <w:t xml:space="preserve"> op basis van een individuele beoordeling </w:t>
            </w:r>
            <w:r w:rsidRPr="0034134F">
              <w:rPr>
                <w:b/>
                <w:i/>
              </w:rPr>
              <w:t>waarbij</w:t>
            </w:r>
            <w:r w:rsidRPr="0034134F">
              <w:t xml:space="preserve"> alle feiten en omstandigheden </w:t>
            </w:r>
            <w:r w:rsidRPr="0034134F">
              <w:rPr>
                <w:b/>
                <w:i/>
              </w:rPr>
              <w:t>in aanmerking worden genomen</w:t>
            </w:r>
            <w:r w:rsidRPr="0034134F">
              <w:t>.</w:t>
            </w:r>
          </w:p>
        </w:tc>
        <w:tc>
          <w:tcPr>
            <w:tcW w:w="4876" w:type="dxa"/>
            <w:tcBorders>
              <w:top w:val="nil"/>
              <w:left w:val="nil"/>
              <w:bottom w:val="nil"/>
              <w:right w:val="nil"/>
            </w:tcBorders>
          </w:tcPr>
          <w:p w14:paraId="58EB703F" w14:textId="77777777" w:rsidR="008D2359" w:rsidRPr="0034134F" w:rsidRDefault="008D2359" w:rsidP="00DE3D15">
            <w:pPr>
              <w:pStyle w:val="Normal6a"/>
            </w:pPr>
            <w:r w:rsidRPr="0034134F">
              <w:t>(15)</w:t>
            </w:r>
            <w:r w:rsidRPr="0034134F">
              <w:tab/>
              <w:t xml:space="preserve">Zodra is vastgesteld dat de onderdaan van een derde land niet of niet langer voldoet aan de voorwaarden voor binnenkomst, verblijf of vestiging op het grondgebied van de lidstaten, op basis van een individuele beoordeling </w:t>
            </w:r>
            <w:r w:rsidRPr="0034134F">
              <w:rPr>
                <w:b/>
                <w:i/>
              </w:rPr>
              <w:t>en rekening houdend met</w:t>
            </w:r>
            <w:r w:rsidRPr="0034134F">
              <w:t xml:space="preserve"> alle feiten en omstandigheden</w:t>
            </w:r>
            <w:r w:rsidRPr="0034134F">
              <w:rPr>
                <w:b/>
                <w:i/>
              </w:rPr>
              <w:t>, moet normaliter snel een terugkeerbesluit worden uitgevaardigd</w:t>
            </w:r>
            <w:r w:rsidRPr="0034134F">
              <w:t>.</w:t>
            </w:r>
          </w:p>
        </w:tc>
      </w:tr>
    </w:tbl>
    <w:p w14:paraId="765AC5A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35C73E1"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5CD62FD1" w14:textId="77777777" w:rsidR="008D2359" w:rsidRPr="0034134F" w:rsidRDefault="008D2359" w:rsidP="008D2359">
      <w:pPr>
        <w:pStyle w:val="AmJustText"/>
      </w:pPr>
      <w:r w:rsidRPr="0034134F">
        <w:t>De volgorde van het proces wordt omgekeerd om duidelijk te maken hoe het moet verlopen.</w:t>
      </w:r>
    </w:p>
    <w:p w14:paraId="1FF53DCB" w14:textId="77777777" w:rsidR="008D2359" w:rsidRPr="0034134F" w:rsidRDefault="008D2359" w:rsidP="008D2359">
      <w:r w:rsidRPr="0034134F">
        <w:rPr>
          <w:rStyle w:val="HideTWBExt"/>
        </w:rPr>
        <w:t>&lt;/Amend&gt;</w:t>
      </w:r>
    </w:p>
    <w:p w14:paraId="55CC740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298</w:t>
      </w:r>
      <w:r w:rsidRPr="0034134F">
        <w:rPr>
          <w:rStyle w:val="HideTWBExt"/>
          <w:b w:val="0"/>
        </w:rPr>
        <w:t>&lt;/NumAm&gt;</w:t>
      </w:r>
    </w:p>
    <w:p w14:paraId="1F8C70E3"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69D3725A" w14:textId="77777777" w:rsidR="008D2359" w:rsidRPr="0034134F" w:rsidRDefault="008D2359" w:rsidP="008D2359">
      <w:pPr>
        <w:pStyle w:val="NormalBold"/>
      </w:pPr>
      <w:r w:rsidRPr="0034134F">
        <w:rPr>
          <w:rStyle w:val="HideTWBExt"/>
          <w:b w:val="0"/>
        </w:rPr>
        <w:t>&lt;/RepeatBlock-By&gt;</w:t>
      </w:r>
    </w:p>
    <w:p w14:paraId="6FD6E83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29894E7" w14:textId="77777777" w:rsidR="008D2359" w:rsidRPr="0034134F" w:rsidRDefault="008D2359" w:rsidP="008D2359">
      <w:pPr>
        <w:pStyle w:val="NormalBold"/>
      </w:pPr>
      <w:r w:rsidRPr="0034134F">
        <w:rPr>
          <w:rStyle w:val="HideTWBExt"/>
          <w:b w:val="0"/>
        </w:rPr>
        <w:t>&lt;Article&gt;</w:t>
      </w:r>
      <w:r w:rsidRPr="0034134F">
        <w:t>Overweging 15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CB311BE" w14:textId="77777777" w:rsidTr="00DE3D15">
        <w:trPr>
          <w:trHeight w:hRule="exact" w:val="240"/>
          <w:jc w:val="center"/>
        </w:trPr>
        <w:tc>
          <w:tcPr>
            <w:tcW w:w="9752" w:type="dxa"/>
            <w:gridSpan w:val="2"/>
            <w:tcBorders>
              <w:top w:val="nil"/>
              <w:left w:val="nil"/>
              <w:bottom w:val="nil"/>
              <w:right w:val="nil"/>
            </w:tcBorders>
          </w:tcPr>
          <w:p w14:paraId="5295177E" w14:textId="77777777" w:rsidR="008D2359" w:rsidRPr="0034134F" w:rsidRDefault="008D2359" w:rsidP="00DE3D15"/>
        </w:tc>
      </w:tr>
      <w:tr w:rsidR="008D2359" w:rsidRPr="0034134F" w14:paraId="185DF77D" w14:textId="77777777" w:rsidTr="00DE3D15">
        <w:trPr>
          <w:trHeight w:val="240"/>
          <w:jc w:val="center"/>
        </w:trPr>
        <w:tc>
          <w:tcPr>
            <w:tcW w:w="4876" w:type="dxa"/>
            <w:tcBorders>
              <w:top w:val="nil"/>
              <w:left w:val="nil"/>
              <w:bottom w:val="nil"/>
              <w:right w:val="nil"/>
            </w:tcBorders>
          </w:tcPr>
          <w:p w14:paraId="3CBC7F1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6655441" w14:textId="77777777" w:rsidR="008D2359" w:rsidRPr="0034134F" w:rsidRDefault="008D2359" w:rsidP="00DE3D15">
            <w:pPr>
              <w:pStyle w:val="AmColumnHeading"/>
            </w:pPr>
            <w:r w:rsidRPr="0034134F">
              <w:t>Amendement</w:t>
            </w:r>
          </w:p>
        </w:tc>
      </w:tr>
      <w:tr w:rsidR="008D2359" w:rsidRPr="0034134F" w14:paraId="36FC038A" w14:textId="77777777" w:rsidTr="00DE3D15">
        <w:trPr>
          <w:jc w:val="center"/>
        </w:trPr>
        <w:tc>
          <w:tcPr>
            <w:tcW w:w="4876" w:type="dxa"/>
            <w:tcBorders>
              <w:top w:val="nil"/>
              <w:left w:val="nil"/>
              <w:bottom w:val="nil"/>
              <w:right w:val="nil"/>
            </w:tcBorders>
          </w:tcPr>
          <w:p w14:paraId="67EC40E3" w14:textId="77777777" w:rsidR="008D2359" w:rsidRPr="0034134F" w:rsidRDefault="008D2359" w:rsidP="00DE3D15">
            <w:pPr>
              <w:pStyle w:val="Normal6a"/>
            </w:pPr>
          </w:p>
        </w:tc>
        <w:tc>
          <w:tcPr>
            <w:tcW w:w="4876" w:type="dxa"/>
            <w:tcBorders>
              <w:top w:val="nil"/>
              <w:left w:val="nil"/>
              <w:bottom w:val="nil"/>
              <w:right w:val="nil"/>
            </w:tcBorders>
          </w:tcPr>
          <w:p w14:paraId="6D82336E" w14:textId="77777777" w:rsidR="008D2359" w:rsidRPr="0034134F" w:rsidRDefault="008D2359" w:rsidP="00DE3D15">
            <w:pPr>
              <w:pStyle w:val="Normal6a"/>
            </w:pPr>
            <w:r w:rsidRPr="0034134F">
              <w:rPr>
                <w:b/>
                <w:i/>
              </w:rPr>
              <w:t>(15 bis)</w:t>
            </w:r>
            <w:r w:rsidRPr="0034134F">
              <w:tab/>
            </w:r>
            <w:r w:rsidRPr="0034134F">
              <w:rPr>
                <w:b/>
                <w:i/>
              </w:rPr>
              <w:t>De onderdaan van een derde land die verplicht is het grondgebied van de lidstaten te verlaten, moet de primaire verantwoordelijkheid hebben voor vertrek uit het grondgebied van de lidstaten overeenkomstig het terugkeerbesluit.</w:t>
            </w:r>
          </w:p>
        </w:tc>
      </w:tr>
    </w:tbl>
    <w:p w14:paraId="7D20934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5BF1C4D" w14:textId="77777777" w:rsidR="008D2359" w:rsidRPr="0034134F" w:rsidRDefault="008D2359" w:rsidP="008D2359">
      <w:r w:rsidRPr="0034134F">
        <w:rPr>
          <w:rStyle w:val="HideTWBExt"/>
        </w:rPr>
        <w:t>&lt;/Amend&gt;</w:t>
      </w:r>
    </w:p>
    <w:p w14:paraId="5E740DB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299</w:t>
      </w:r>
      <w:r w:rsidRPr="0034134F">
        <w:rPr>
          <w:rStyle w:val="HideTWBExt"/>
          <w:b w:val="0"/>
        </w:rPr>
        <w:t>&lt;/NumAm&gt;</w:t>
      </w:r>
    </w:p>
    <w:p w14:paraId="2540026C"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23A9BF41" w14:textId="77777777" w:rsidR="008D2359" w:rsidRPr="0034134F" w:rsidRDefault="008D2359" w:rsidP="008D2359">
      <w:pPr>
        <w:pStyle w:val="NormalBold"/>
      </w:pPr>
      <w:r w:rsidRPr="0034134F">
        <w:rPr>
          <w:rStyle w:val="HideTWBExt"/>
          <w:b w:val="0"/>
        </w:rPr>
        <w:t>&lt;/RepeatBlock-By&gt;</w:t>
      </w:r>
    </w:p>
    <w:p w14:paraId="421AE82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D49A55F" w14:textId="77777777" w:rsidR="008D2359" w:rsidRPr="0034134F" w:rsidRDefault="008D2359" w:rsidP="008D2359">
      <w:pPr>
        <w:pStyle w:val="NormalBold"/>
      </w:pPr>
      <w:r w:rsidRPr="0034134F">
        <w:rPr>
          <w:rStyle w:val="HideTWBExt"/>
          <w:b w:val="0"/>
        </w:rPr>
        <w:t>&lt;Article&gt;</w:t>
      </w:r>
      <w:r w:rsidRPr="0034134F">
        <w:t>Overweging 16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D3E4E63" w14:textId="77777777" w:rsidTr="00DE3D15">
        <w:trPr>
          <w:trHeight w:hRule="exact" w:val="240"/>
          <w:jc w:val="center"/>
        </w:trPr>
        <w:tc>
          <w:tcPr>
            <w:tcW w:w="9752" w:type="dxa"/>
            <w:gridSpan w:val="2"/>
            <w:tcBorders>
              <w:top w:val="nil"/>
              <w:left w:val="nil"/>
              <w:bottom w:val="nil"/>
              <w:right w:val="nil"/>
            </w:tcBorders>
          </w:tcPr>
          <w:p w14:paraId="2D59E8A2" w14:textId="77777777" w:rsidR="008D2359" w:rsidRPr="0034134F" w:rsidRDefault="008D2359" w:rsidP="00DE3D15"/>
        </w:tc>
      </w:tr>
      <w:tr w:rsidR="008D2359" w:rsidRPr="0034134F" w14:paraId="4A7377C2" w14:textId="77777777" w:rsidTr="00DE3D15">
        <w:trPr>
          <w:trHeight w:val="240"/>
          <w:jc w:val="center"/>
        </w:trPr>
        <w:tc>
          <w:tcPr>
            <w:tcW w:w="4876" w:type="dxa"/>
            <w:tcBorders>
              <w:top w:val="nil"/>
              <w:left w:val="nil"/>
              <w:bottom w:val="nil"/>
              <w:right w:val="nil"/>
            </w:tcBorders>
          </w:tcPr>
          <w:p w14:paraId="0A522D5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DA33D4D" w14:textId="77777777" w:rsidR="008D2359" w:rsidRPr="0034134F" w:rsidRDefault="008D2359" w:rsidP="00DE3D15">
            <w:pPr>
              <w:pStyle w:val="AmColumnHeading"/>
            </w:pPr>
            <w:r w:rsidRPr="0034134F">
              <w:t>Amendement</w:t>
            </w:r>
          </w:p>
        </w:tc>
      </w:tr>
      <w:tr w:rsidR="008D2359" w:rsidRPr="0034134F" w14:paraId="411D72AF" w14:textId="77777777" w:rsidTr="00DE3D15">
        <w:trPr>
          <w:jc w:val="center"/>
        </w:trPr>
        <w:tc>
          <w:tcPr>
            <w:tcW w:w="4876" w:type="dxa"/>
            <w:tcBorders>
              <w:top w:val="nil"/>
              <w:left w:val="nil"/>
              <w:bottom w:val="nil"/>
              <w:right w:val="nil"/>
            </w:tcBorders>
          </w:tcPr>
          <w:p w14:paraId="4AC61D93" w14:textId="77777777" w:rsidR="008D2359" w:rsidRPr="0034134F" w:rsidRDefault="008D2359" w:rsidP="00DE3D15">
            <w:pPr>
              <w:pStyle w:val="Normal6a"/>
            </w:pPr>
            <w:r w:rsidRPr="0034134F">
              <w:rPr>
                <w:b/>
                <w:i/>
              </w:rPr>
              <w:t>(16)</w:t>
            </w:r>
            <w:r w:rsidRPr="0034134F">
              <w:tab/>
            </w:r>
            <w:r w:rsidRPr="0034134F">
              <w:rPr>
                <w:b/>
                <w:i/>
              </w:rPr>
              <w:t>Er moet voor worden gezorgd dat de essentiële elementen van een door een lidstaat uitgevaardigd terugkeerbesluit in een specifiek formulier, in de vorm van een Europees terugkeerbevel, worden opgenomen en beschikbaar worden gesteld hetzij in het Schengeninformatiesysteem, samen met de signalering inzake terugkeer, hetzij via bilaterale informatie-uitwisseling met een andere lidstaat. Het Europees terugkeerbevel moet op zijn beurt de erkenning en de uitvoering van door een andere lidstaat uitgevaardigde terugkeerbesluiten ondersteunen, wanneer de onderdaan van een derde land zich zonder toestemming naar een andere lidstaat verplaatst.</w:t>
            </w:r>
          </w:p>
        </w:tc>
        <w:tc>
          <w:tcPr>
            <w:tcW w:w="4876" w:type="dxa"/>
            <w:tcBorders>
              <w:top w:val="nil"/>
              <w:left w:val="nil"/>
              <w:bottom w:val="nil"/>
              <w:right w:val="nil"/>
            </w:tcBorders>
          </w:tcPr>
          <w:p w14:paraId="2D6970E9" w14:textId="77777777" w:rsidR="008D2359" w:rsidRPr="0034134F" w:rsidRDefault="008D2359" w:rsidP="00DE3D15">
            <w:pPr>
              <w:pStyle w:val="Normal6a"/>
            </w:pPr>
            <w:r w:rsidRPr="0034134F">
              <w:rPr>
                <w:b/>
                <w:i/>
              </w:rPr>
              <w:t>Schrappen</w:t>
            </w:r>
          </w:p>
        </w:tc>
      </w:tr>
    </w:tbl>
    <w:p w14:paraId="21C58DD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2DEA0DC" w14:textId="77777777" w:rsidR="008D2359" w:rsidRPr="0034134F" w:rsidRDefault="008D2359" w:rsidP="008D2359">
      <w:r w:rsidRPr="0034134F">
        <w:rPr>
          <w:rStyle w:val="HideTWBExt"/>
        </w:rPr>
        <w:t>&lt;/Amend&gt;</w:t>
      </w:r>
    </w:p>
    <w:p w14:paraId="75A7D92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300</w:t>
      </w:r>
      <w:r w:rsidRPr="0034134F">
        <w:rPr>
          <w:rStyle w:val="HideTWBExt"/>
          <w:b w:val="0"/>
        </w:rPr>
        <w:t>&lt;/NumAm&gt;</w:t>
      </w:r>
    </w:p>
    <w:p w14:paraId="43432FAC"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0388A671" w14:textId="77777777" w:rsidR="008D2359" w:rsidRPr="0034134F" w:rsidRDefault="008D2359" w:rsidP="008D2359">
      <w:pPr>
        <w:pStyle w:val="NormalBold"/>
      </w:pPr>
      <w:r w:rsidRPr="0034134F">
        <w:rPr>
          <w:rStyle w:val="HideTWBExt"/>
          <w:b w:val="0"/>
        </w:rPr>
        <w:t>&lt;/RepeatBlock-By&gt;</w:t>
      </w:r>
    </w:p>
    <w:p w14:paraId="2C65DF1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B2B7AD9" w14:textId="77777777" w:rsidR="008D2359" w:rsidRPr="0034134F" w:rsidRDefault="008D2359" w:rsidP="008D2359">
      <w:pPr>
        <w:pStyle w:val="NormalBold"/>
      </w:pPr>
      <w:r w:rsidRPr="0034134F">
        <w:rPr>
          <w:rStyle w:val="HideTWBExt"/>
          <w:b w:val="0"/>
        </w:rPr>
        <w:t>&lt;Article&gt;</w:t>
      </w:r>
      <w:r w:rsidRPr="0034134F">
        <w:t>Overweging 16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AE466FD" w14:textId="77777777" w:rsidTr="00DE3D15">
        <w:trPr>
          <w:trHeight w:hRule="exact" w:val="240"/>
          <w:jc w:val="center"/>
        </w:trPr>
        <w:tc>
          <w:tcPr>
            <w:tcW w:w="9752" w:type="dxa"/>
            <w:gridSpan w:val="2"/>
            <w:tcBorders>
              <w:top w:val="nil"/>
              <w:left w:val="nil"/>
              <w:bottom w:val="nil"/>
              <w:right w:val="nil"/>
            </w:tcBorders>
          </w:tcPr>
          <w:p w14:paraId="2E14B159" w14:textId="77777777" w:rsidR="008D2359" w:rsidRPr="0034134F" w:rsidRDefault="008D2359" w:rsidP="00DE3D15"/>
        </w:tc>
      </w:tr>
      <w:tr w:rsidR="008D2359" w:rsidRPr="0034134F" w14:paraId="597B112E" w14:textId="77777777" w:rsidTr="00DE3D15">
        <w:trPr>
          <w:trHeight w:val="240"/>
          <w:jc w:val="center"/>
        </w:trPr>
        <w:tc>
          <w:tcPr>
            <w:tcW w:w="4876" w:type="dxa"/>
            <w:tcBorders>
              <w:top w:val="nil"/>
              <w:left w:val="nil"/>
              <w:bottom w:val="nil"/>
              <w:right w:val="nil"/>
            </w:tcBorders>
          </w:tcPr>
          <w:p w14:paraId="574FF8F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20DE0EF" w14:textId="77777777" w:rsidR="008D2359" w:rsidRPr="0034134F" w:rsidRDefault="008D2359" w:rsidP="00DE3D15">
            <w:pPr>
              <w:pStyle w:val="AmColumnHeading"/>
            </w:pPr>
            <w:r w:rsidRPr="0034134F">
              <w:t>Amendement</w:t>
            </w:r>
          </w:p>
        </w:tc>
      </w:tr>
      <w:tr w:rsidR="008D2359" w:rsidRPr="0034134F" w14:paraId="16F68290" w14:textId="77777777" w:rsidTr="00DE3D15">
        <w:trPr>
          <w:jc w:val="center"/>
        </w:trPr>
        <w:tc>
          <w:tcPr>
            <w:tcW w:w="4876" w:type="dxa"/>
            <w:tcBorders>
              <w:top w:val="nil"/>
              <w:left w:val="nil"/>
              <w:bottom w:val="nil"/>
              <w:right w:val="nil"/>
            </w:tcBorders>
          </w:tcPr>
          <w:p w14:paraId="614F022D" w14:textId="77777777" w:rsidR="008D2359" w:rsidRPr="0034134F" w:rsidRDefault="008D2359" w:rsidP="00DE3D15">
            <w:pPr>
              <w:pStyle w:val="Normal6a"/>
            </w:pPr>
            <w:r w:rsidRPr="0034134F">
              <w:rPr>
                <w:b/>
                <w:i/>
              </w:rPr>
              <w:t>(16)</w:t>
            </w:r>
            <w:r w:rsidRPr="0034134F">
              <w:tab/>
            </w:r>
            <w:r w:rsidRPr="0034134F">
              <w:rPr>
                <w:b/>
                <w:i/>
              </w:rPr>
              <w:t>Er moet voor worden gezorgd dat de essentiële elementen van een door een lidstaat uitgevaardigd terugkeerbesluit in een specifiek formulier, in de vorm van een Europees terugkeerbevel, worden opgenomen en beschikbaar worden gesteld hetzij in het Schengeninformatiesysteem, samen met de signalering inzake terugkeer, hetzij via bilaterale informatie-uitwisseling met een andere lidstaat. Het Europees terugkeerbevel moet op zijn beurt de erkenning en de uitvoering van door een andere lidstaat uitgevaardigde terugkeerbesluiten ondersteunen, wanneer de onderdaan van een derde land zich zonder toestemming naar een andere lidstaat verplaatst.</w:t>
            </w:r>
          </w:p>
        </w:tc>
        <w:tc>
          <w:tcPr>
            <w:tcW w:w="4876" w:type="dxa"/>
            <w:tcBorders>
              <w:top w:val="nil"/>
              <w:left w:val="nil"/>
              <w:bottom w:val="nil"/>
              <w:right w:val="nil"/>
            </w:tcBorders>
          </w:tcPr>
          <w:p w14:paraId="2F136AD7" w14:textId="77777777" w:rsidR="008D2359" w:rsidRPr="0034134F" w:rsidRDefault="008D2359" w:rsidP="00DE3D15">
            <w:pPr>
              <w:pStyle w:val="Normal6a"/>
            </w:pPr>
            <w:r w:rsidRPr="0034134F">
              <w:rPr>
                <w:b/>
                <w:i/>
              </w:rPr>
              <w:t>Schrappen</w:t>
            </w:r>
          </w:p>
        </w:tc>
      </w:tr>
    </w:tbl>
    <w:p w14:paraId="09FB9A9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4666940" w14:textId="77777777" w:rsidR="008D2359" w:rsidRPr="0034134F" w:rsidRDefault="008D2359" w:rsidP="008D2359">
      <w:r w:rsidRPr="0034134F">
        <w:rPr>
          <w:rStyle w:val="HideTWBExt"/>
        </w:rPr>
        <w:t>&lt;/Amend&gt;</w:t>
      </w:r>
    </w:p>
    <w:p w14:paraId="21A4BC5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301</w:t>
      </w:r>
      <w:r w:rsidRPr="0034134F">
        <w:rPr>
          <w:rStyle w:val="HideTWBExt"/>
          <w:b w:val="0"/>
        </w:rPr>
        <w:t>&lt;/NumAm&gt;</w:t>
      </w:r>
    </w:p>
    <w:p w14:paraId="47DA2508"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16CB6C11" w14:textId="77777777" w:rsidR="008D2359" w:rsidRPr="0034134F" w:rsidRDefault="008D2359" w:rsidP="008D2359">
      <w:pPr>
        <w:pStyle w:val="NormalBold"/>
      </w:pPr>
      <w:r w:rsidRPr="0034134F">
        <w:rPr>
          <w:rStyle w:val="HideTWBExt"/>
          <w:b w:val="0"/>
        </w:rPr>
        <w:t>&lt;/RepeatBlock-By&gt;</w:t>
      </w:r>
    </w:p>
    <w:p w14:paraId="14FD789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B07ACA4" w14:textId="77777777" w:rsidR="008D2359" w:rsidRPr="0034134F" w:rsidRDefault="008D2359" w:rsidP="008D2359">
      <w:pPr>
        <w:pStyle w:val="NormalBold"/>
      </w:pPr>
      <w:r w:rsidRPr="0034134F">
        <w:rPr>
          <w:rStyle w:val="HideTWBExt"/>
          <w:b w:val="0"/>
        </w:rPr>
        <w:t>&lt;Article&gt;</w:t>
      </w:r>
      <w:r w:rsidRPr="0034134F">
        <w:t>Overweging 16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F27458B" w14:textId="77777777" w:rsidTr="00DE3D15">
        <w:trPr>
          <w:trHeight w:hRule="exact" w:val="240"/>
          <w:jc w:val="center"/>
        </w:trPr>
        <w:tc>
          <w:tcPr>
            <w:tcW w:w="9752" w:type="dxa"/>
            <w:gridSpan w:val="2"/>
            <w:tcBorders>
              <w:top w:val="nil"/>
              <w:left w:val="nil"/>
              <w:bottom w:val="nil"/>
              <w:right w:val="nil"/>
            </w:tcBorders>
          </w:tcPr>
          <w:p w14:paraId="5076F87A" w14:textId="77777777" w:rsidR="008D2359" w:rsidRPr="0034134F" w:rsidRDefault="008D2359" w:rsidP="00DE3D15"/>
        </w:tc>
      </w:tr>
      <w:tr w:rsidR="008D2359" w:rsidRPr="0034134F" w14:paraId="4881C4F6" w14:textId="77777777" w:rsidTr="00DE3D15">
        <w:trPr>
          <w:trHeight w:val="240"/>
          <w:jc w:val="center"/>
        </w:trPr>
        <w:tc>
          <w:tcPr>
            <w:tcW w:w="4876" w:type="dxa"/>
            <w:tcBorders>
              <w:top w:val="nil"/>
              <w:left w:val="nil"/>
              <w:bottom w:val="nil"/>
              <w:right w:val="nil"/>
            </w:tcBorders>
          </w:tcPr>
          <w:p w14:paraId="20A3F4E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CF75B98" w14:textId="77777777" w:rsidR="008D2359" w:rsidRPr="0034134F" w:rsidRDefault="008D2359" w:rsidP="00DE3D15">
            <w:pPr>
              <w:pStyle w:val="AmColumnHeading"/>
            </w:pPr>
            <w:r w:rsidRPr="0034134F">
              <w:t>Amendement</w:t>
            </w:r>
          </w:p>
        </w:tc>
      </w:tr>
      <w:tr w:rsidR="008D2359" w:rsidRPr="0034134F" w14:paraId="7AC9CC76" w14:textId="77777777" w:rsidTr="00DE3D15">
        <w:trPr>
          <w:jc w:val="center"/>
        </w:trPr>
        <w:tc>
          <w:tcPr>
            <w:tcW w:w="4876" w:type="dxa"/>
            <w:tcBorders>
              <w:top w:val="nil"/>
              <w:left w:val="nil"/>
              <w:bottom w:val="nil"/>
              <w:right w:val="nil"/>
            </w:tcBorders>
          </w:tcPr>
          <w:p w14:paraId="356DFD0A" w14:textId="77777777" w:rsidR="008D2359" w:rsidRPr="0034134F" w:rsidRDefault="008D2359" w:rsidP="00DE3D15">
            <w:pPr>
              <w:pStyle w:val="Normal6a"/>
            </w:pPr>
            <w:r w:rsidRPr="0034134F">
              <w:t>(16)</w:t>
            </w:r>
            <w:r w:rsidRPr="0034134F">
              <w:tab/>
              <w:t xml:space="preserve">Er moet voor worden gezorgd dat de essentiële elementen van een door een lidstaat uitgevaardigd terugkeerbesluit in </w:t>
            </w:r>
            <w:r w:rsidRPr="0034134F">
              <w:rPr>
                <w:b/>
                <w:i/>
              </w:rPr>
              <w:t>een specifiek formulier, in de vorm van een Europees terugkeerbevel, worden opgenomen en beschikbaar worden gesteld hetzij in</w:t>
            </w:r>
            <w:r w:rsidRPr="0034134F">
              <w:t xml:space="preserve"> het Schengeninformatiesysteem</w:t>
            </w:r>
            <w:r w:rsidRPr="0034134F">
              <w:rPr>
                <w:b/>
                <w:i/>
              </w:rPr>
              <w:t>, samen met</w:t>
            </w:r>
            <w:r w:rsidRPr="0034134F">
              <w:t xml:space="preserve"> de signalering inzake terugkeer</w:t>
            </w:r>
            <w:r w:rsidRPr="0034134F">
              <w:rPr>
                <w:b/>
                <w:i/>
              </w:rPr>
              <w:t>, hetzij</w:t>
            </w:r>
            <w:r w:rsidRPr="0034134F">
              <w:t xml:space="preserve"> via bilaterale informatie-uitwisseling met een andere lidstaat. </w:t>
            </w:r>
            <w:r w:rsidRPr="0034134F">
              <w:rPr>
                <w:b/>
                <w:i/>
              </w:rPr>
              <w:t>Het</w:t>
            </w:r>
            <w:r w:rsidRPr="0034134F">
              <w:t xml:space="preserve"> Europees terugkeerbevel moet op </w:t>
            </w:r>
            <w:r w:rsidRPr="0034134F">
              <w:rPr>
                <w:b/>
                <w:i/>
              </w:rPr>
              <w:t>zijn</w:t>
            </w:r>
            <w:r w:rsidRPr="0034134F">
              <w:t xml:space="preserve"> beurt de erkenning en de uitvoering van door een andere lidstaat uitgevaardigde terugkeerbesluiten </w:t>
            </w:r>
            <w:r w:rsidRPr="0034134F">
              <w:rPr>
                <w:b/>
                <w:i/>
              </w:rPr>
              <w:t>ondersteunen</w:t>
            </w:r>
            <w:r w:rsidRPr="0034134F">
              <w:t>, wanneer de onderdaan van een derde land zich zonder toestemming naar een andere lidstaat verplaatst.</w:t>
            </w:r>
          </w:p>
        </w:tc>
        <w:tc>
          <w:tcPr>
            <w:tcW w:w="4876" w:type="dxa"/>
            <w:tcBorders>
              <w:top w:val="nil"/>
              <w:left w:val="nil"/>
              <w:bottom w:val="nil"/>
              <w:right w:val="nil"/>
            </w:tcBorders>
          </w:tcPr>
          <w:p w14:paraId="57914325" w14:textId="77777777" w:rsidR="008D2359" w:rsidRPr="0034134F" w:rsidRDefault="008D2359" w:rsidP="00DE3D15">
            <w:pPr>
              <w:pStyle w:val="Normal6a"/>
            </w:pPr>
            <w:r w:rsidRPr="0034134F">
              <w:t>(16)</w:t>
            </w:r>
            <w:r w:rsidRPr="0034134F">
              <w:tab/>
              <w:t xml:space="preserve">Er moet voor worden gezorgd dat de essentiële elementen van een door een lidstaat uitgevaardigd terugkeerbesluit in het Schengeninformatiesysteem </w:t>
            </w:r>
            <w:r w:rsidRPr="0034134F">
              <w:rPr>
                <w:b/>
                <w:i/>
              </w:rPr>
              <w:t>worden opgenomen en beschikbaar worden gesteld via</w:t>
            </w:r>
            <w:r w:rsidRPr="0034134F">
              <w:t xml:space="preserve"> de signalering inzake terugkeer </w:t>
            </w:r>
            <w:r w:rsidRPr="0034134F">
              <w:rPr>
                <w:b/>
                <w:i/>
              </w:rPr>
              <w:t>en indien nodig</w:t>
            </w:r>
            <w:r w:rsidRPr="0034134F">
              <w:t xml:space="preserve"> via bilaterale informatie-uitwisseling met een andere lidstaat. </w:t>
            </w:r>
            <w:r w:rsidRPr="0034134F">
              <w:rPr>
                <w:b/>
                <w:i/>
              </w:rPr>
              <w:t>De informatie kan in het Schengeninformatiesysteem worden uitgewisseld door middel van een</w:t>
            </w:r>
            <w:r w:rsidRPr="0034134F">
              <w:t xml:space="preserve"> Europees terugkeerbevel</w:t>
            </w:r>
            <w:r w:rsidRPr="0034134F">
              <w:rPr>
                <w:b/>
                <w:i/>
              </w:rPr>
              <w:t>. Informatie-uitwisseling op basis van het Schengeninformatiesysteem</w:t>
            </w:r>
            <w:r w:rsidRPr="0034134F">
              <w:t xml:space="preserve"> moet op </w:t>
            </w:r>
            <w:r w:rsidRPr="0034134F">
              <w:rPr>
                <w:b/>
                <w:i/>
              </w:rPr>
              <w:t>haar</w:t>
            </w:r>
            <w:r w:rsidRPr="0034134F">
              <w:t xml:space="preserve"> beurt </w:t>
            </w:r>
            <w:r w:rsidRPr="0034134F">
              <w:rPr>
                <w:b/>
                <w:i/>
              </w:rPr>
              <w:t>een doeltreffend terugkeersysteem ondersteunen, met inbegrip van</w:t>
            </w:r>
            <w:r w:rsidRPr="0034134F">
              <w:t xml:space="preserve"> de erkenning en de uitvoering van door een andere lidstaat uitgevaardigde terugkeerbesluiten, wanneer de onderdaan van een derde land zich zonder toestemming naar een andere lidstaat verplaatst.</w:t>
            </w:r>
          </w:p>
        </w:tc>
      </w:tr>
    </w:tbl>
    <w:p w14:paraId="2AB5CBE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B5BE1F1" w14:textId="77777777" w:rsidR="008D2359" w:rsidRPr="0034134F" w:rsidRDefault="008D2359" w:rsidP="008D2359">
      <w:r w:rsidRPr="0034134F">
        <w:rPr>
          <w:rStyle w:val="HideTWBExt"/>
        </w:rPr>
        <w:t>&lt;/Amend&gt;</w:t>
      </w:r>
    </w:p>
    <w:p w14:paraId="554D116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302</w:t>
      </w:r>
      <w:r w:rsidRPr="0034134F">
        <w:rPr>
          <w:rStyle w:val="HideTWBExt"/>
          <w:b w:val="0"/>
        </w:rPr>
        <w:t>&lt;/NumAm&gt;</w:t>
      </w:r>
    </w:p>
    <w:p w14:paraId="08A0C5E1"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1AD40416" w14:textId="77777777" w:rsidR="008D2359" w:rsidRPr="0034134F" w:rsidRDefault="008D2359" w:rsidP="008D2359">
      <w:pPr>
        <w:pStyle w:val="NormalBold"/>
      </w:pPr>
      <w:r w:rsidRPr="0034134F">
        <w:rPr>
          <w:rStyle w:val="HideTWBExt"/>
          <w:b w:val="0"/>
        </w:rPr>
        <w:t>&lt;/RepeatBlock-By&gt;</w:t>
      </w:r>
    </w:p>
    <w:p w14:paraId="52AD6E1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2649D93" w14:textId="77777777" w:rsidR="008D2359" w:rsidRPr="0034134F" w:rsidRDefault="008D2359" w:rsidP="008D2359">
      <w:pPr>
        <w:pStyle w:val="NormalBold"/>
      </w:pPr>
      <w:r w:rsidRPr="0034134F">
        <w:rPr>
          <w:rStyle w:val="HideTWBExt"/>
          <w:b w:val="0"/>
        </w:rPr>
        <w:t>&lt;Article&gt;</w:t>
      </w:r>
      <w:r w:rsidRPr="0034134F">
        <w:t>Overweging 16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437AE58" w14:textId="77777777" w:rsidTr="00DE3D15">
        <w:trPr>
          <w:trHeight w:hRule="exact" w:val="240"/>
          <w:jc w:val="center"/>
        </w:trPr>
        <w:tc>
          <w:tcPr>
            <w:tcW w:w="9752" w:type="dxa"/>
            <w:gridSpan w:val="2"/>
            <w:tcBorders>
              <w:top w:val="nil"/>
              <w:left w:val="nil"/>
              <w:bottom w:val="nil"/>
              <w:right w:val="nil"/>
            </w:tcBorders>
          </w:tcPr>
          <w:p w14:paraId="48FE05F7" w14:textId="77777777" w:rsidR="008D2359" w:rsidRPr="0034134F" w:rsidRDefault="008D2359" w:rsidP="00DE3D15"/>
        </w:tc>
      </w:tr>
      <w:tr w:rsidR="008D2359" w:rsidRPr="0034134F" w14:paraId="2C16C3FF" w14:textId="77777777" w:rsidTr="00DE3D15">
        <w:trPr>
          <w:trHeight w:val="240"/>
          <w:jc w:val="center"/>
        </w:trPr>
        <w:tc>
          <w:tcPr>
            <w:tcW w:w="4876" w:type="dxa"/>
            <w:tcBorders>
              <w:top w:val="nil"/>
              <w:left w:val="nil"/>
              <w:bottom w:val="nil"/>
              <w:right w:val="nil"/>
            </w:tcBorders>
          </w:tcPr>
          <w:p w14:paraId="7728491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F8929D5" w14:textId="77777777" w:rsidR="008D2359" w:rsidRPr="0034134F" w:rsidRDefault="008D2359" w:rsidP="00DE3D15">
            <w:pPr>
              <w:pStyle w:val="AmColumnHeading"/>
            </w:pPr>
            <w:r w:rsidRPr="0034134F">
              <w:t>Amendement</w:t>
            </w:r>
          </w:p>
        </w:tc>
      </w:tr>
      <w:tr w:rsidR="008D2359" w:rsidRPr="0034134F" w14:paraId="424E1472" w14:textId="77777777" w:rsidTr="00DE3D15">
        <w:trPr>
          <w:jc w:val="center"/>
        </w:trPr>
        <w:tc>
          <w:tcPr>
            <w:tcW w:w="4876" w:type="dxa"/>
            <w:tcBorders>
              <w:top w:val="nil"/>
              <w:left w:val="nil"/>
              <w:bottom w:val="nil"/>
              <w:right w:val="nil"/>
            </w:tcBorders>
          </w:tcPr>
          <w:p w14:paraId="0069CB88" w14:textId="77777777" w:rsidR="008D2359" w:rsidRPr="0034134F" w:rsidRDefault="008D2359" w:rsidP="00DE3D15">
            <w:pPr>
              <w:pStyle w:val="Normal6a"/>
            </w:pPr>
            <w:r w:rsidRPr="0034134F">
              <w:t>(16)</w:t>
            </w:r>
            <w:r w:rsidRPr="0034134F">
              <w:tab/>
              <w:t>Er moet voor worden gezorgd dat de essentiële elementen van een door een lidstaat uitgevaardigd terugkeerbesluit in een specifiek formulier, in de vorm van een Europees terugkeerbevel, worden opgenomen en beschikbaar worden gesteld hetzij in het Schengeninformatiesysteem, samen met de signalering inzake terugkeer, hetzij via bilaterale informatie-uitwisseling met een andere lidstaat. Het Europees terugkeerbevel moet op zijn beurt de erkenning en de uitvoering van door een andere lidstaat uitgevaardigde terugkeerbesluiten ondersteunen, wanneer de onderdaan van een derde land zich zonder toestemming naar een andere lidstaat verplaatst.</w:t>
            </w:r>
          </w:p>
        </w:tc>
        <w:tc>
          <w:tcPr>
            <w:tcW w:w="4876" w:type="dxa"/>
            <w:tcBorders>
              <w:top w:val="nil"/>
              <w:left w:val="nil"/>
              <w:bottom w:val="nil"/>
              <w:right w:val="nil"/>
            </w:tcBorders>
          </w:tcPr>
          <w:p w14:paraId="75B1D53A" w14:textId="77777777" w:rsidR="008D2359" w:rsidRPr="0034134F" w:rsidRDefault="008D2359" w:rsidP="00DE3D15">
            <w:pPr>
              <w:pStyle w:val="Normal6a"/>
            </w:pPr>
            <w:r w:rsidRPr="0034134F">
              <w:t>(16)</w:t>
            </w:r>
            <w:r w:rsidRPr="0034134F">
              <w:tab/>
              <w:t>Er moet voor worden gezorgd dat de essentiële elementen van een door een lidstaat uitgevaardigd terugkeerbesluit in een specifiek formulier, in de vorm van een Europees terugkeerbevel</w:t>
            </w:r>
            <w:r w:rsidRPr="0034134F">
              <w:rPr>
                <w:b/>
                <w:i/>
              </w:rPr>
              <w:t>, dat ondergeschikt is aan het terugkeerbesluit krachtens het nationale recht</w:t>
            </w:r>
            <w:r w:rsidRPr="0034134F">
              <w:t>, worden opgenomen en beschikbaar worden gesteld hetzij in het Schengeninformatiesysteem, samen met de signalering inzake terugkeer, hetzij via bilaterale informatie-uitwisseling met een andere lidstaat. Het Europees terugkeerbevel moet op zijn beurt de erkenning en de uitvoering van door een andere lidstaat uitgevaardigde terugkeerbesluiten ondersteunen, wanneer de onderdaan van een derde land zich zonder toestemming naar een andere lidstaat verplaatst.</w:t>
            </w:r>
          </w:p>
        </w:tc>
      </w:tr>
    </w:tbl>
    <w:p w14:paraId="487343B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8FA79D6" w14:textId="77777777" w:rsidR="008D2359" w:rsidRPr="0034134F" w:rsidRDefault="008D2359" w:rsidP="008D2359">
      <w:r w:rsidRPr="0034134F">
        <w:rPr>
          <w:rStyle w:val="HideTWBExt"/>
        </w:rPr>
        <w:t>&lt;/Amend&gt;</w:t>
      </w:r>
    </w:p>
    <w:p w14:paraId="10AA260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303</w:t>
      </w:r>
      <w:r w:rsidRPr="0034134F">
        <w:rPr>
          <w:rStyle w:val="HideTWBExt"/>
          <w:b w:val="0"/>
        </w:rPr>
        <w:t>&lt;/NumAm&gt;</w:t>
      </w:r>
    </w:p>
    <w:p w14:paraId="6A818A45"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06A26DF5"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20611145" w14:textId="77777777" w:rsidR="008D2359" w:rsidRPr="0034134F" w:rsidRDefault="008D2359" w:rsidP="008D2359">
      <w:pPr>
        <w:pStyle w:val="NormalBold"/>
      </w:pPr>
      <w:r w:rsidRPr="0034134F">
        <w:rPr>
          <w:rStyle w:val="HideTWBExt"/>
          <w:b w:val="0"/>
        </w:rPr>
        <w:t>&lt;/RepeatBlock-By&gt;</w:t>
      </w:r>
    </w:p>
    <w:p w14:paraId="46E03F8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3F33355" w14:textId="77777777" w:rsidR="008D2359" w:rsidRPr="0034134F" w:rsidRDefault="008D2359" w:rsidP="008D2359">
      <w:pPr>
        <w:pStyle w:val="NormalBold"/>
      </w:pPr>
      <w:r w:rsidRPr="0034134F">
        <w:rPr>
          <w:rStyle w:val="HideTWBExt"/>
          <w:b w:val="0"/>
        </w:rPr>
        <w:t>&lt;Article&gt;</w:t>
      </w:r>
      <w:r w:rsidRPr="0034134F">
        <w:t>Overweging 16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0696F04" w14:textId="77777777" w:rsidTr="00DE3D15">
        <w:trPr>
          <w:trHeight w:hRule="exact" w:val="240"/>
          <w:jc w:val="center"/>
        </w:trPr>
        <w:tc>
          <w:tcPr>
            <w:tcW w:w="9752" w:type="dxa"/>
            <w:gridSpan w:val="2"/>
            <w:tcBorders>
              <w:top w:val="nil"/>
              <w:left w:val="nil"/>
              <w:bottom w:val="nil"/>
              <w:right w:val="nil"/>
            </w:tcBorders>
          </w:tcPr>
          <w:p w14:paraId="44050A50" w14:textId="77777777" w:rsidR="008D2359" w:rsidRPr="0034134F" w:rsidRDefault="008D2359" w:rsidP="00DE3D15"/>
        </w:tc>
      </w:tr>
      <w:tr w:rsidR="008D2359" w:rsidRPr="0034134F" w14:paraId="55BCB558" w14:textId="77777777" w:rsidTr="00DE3D15">
        <w:trPr>
          <w:trHeight w:val="240"/>
          <w:jc w:val="center"/>
        </w:trPr>
        <w:tc>
          <w:tcPr>
            <w:tcW w:w="4876" w:type="dxa"/>
            <w:tcBorders>
              <w:top w:val="nil"/>
              <w:left w:val="nil"/>
              <w:bottom w:val="nil"/>
              <w:right w:val="nil"/>
            </w:tcBorders>
          </w:tcPr>
          <w:p w14:paraId="37D498A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1F16BAD" w14:textId="77777777" w:rsidR="008D2359" w:rsidRPr="0034134F" w:rsidRDefault="008D2359" w:rsidP="00DE3D15">
            <w:pPr>
              <w:pStyle w:val="AmColumnHeading"/>
            </w:pPr>
            <w:r w:rsidRPr="0034134F">
              <w:t>Amendement</w:t>
            </w:r>
          </w:p>
        </w:tc>
      </w:tr>
      <w:tr w:rsidR="008D2359" w:rsidRPr="0034134F" w14:paraId="65AB726A" w14:textId="77777777" w:rsidTr="00DE3D15">
        <w:trPr>
          <w:jc w:val="center"/>
        </w:trPr>
        <w:tc>
          <w:tcPr>
            <w:tcW w:w="4876" w:type="dxa"/>
            <w:tcBorders>
              <w:top w:val="nil"/>
              <w:left w:val="nil"/>
              <w:bottom w:val="nil"/>
              <w:right w:val="nil"/>
            </w:tcBorders>
          </w:tcPr>
          <w:p w14:paraId="4385E795" w14:textId="77777777" w:rsidR="008D2359" w:rsidRPr="0034134F" w:rsidRDefault="008D2359" w:rsidP="00DE3D15">
            <w:pPr>
              <w:pStyle w:val="Normal6a"/>
            </w:pPr>
            <w:r w:rsidRPr="0034134F">
              <w:t>(16)</w:t>
            </w:r>
            <w:r w:rsidRPr="0034134F">
              <w:tab/>
            </w:r>
            <w:r w:rsidRPr="0034134F">
              <w:rPr>
                <w:b/>
                <w:i/>
              </w:rPr>
              <w:t>Er moet voor worden gezorgd dat</w:t>
            </w:r>
            <w:r w:rsidRPr="0034134F">
              <w:t xml:space="preserve"> de essentiële elementen van een door een lidstaat uitgevaardigd terugkeerbesluit in een specifiek formulier</w:t>
            </w:r>
            <w:r w:rsidRPr="0034134F">
              <w:rPr>
                <w:b/>
                <w:i/>
              </w:rPr>
              <w:t>, in de vorm</w:t>
            </w:r>
            <w:r w:rsidRPr="0034134F">
              <w:t xml:space="preserve"> van een Europees terugkeerbevel</w:t>
            </w:r>
            <w:r w:rsidRPr="0034134F">
              <w:rPr>
                <w:b/>
                <w:i/>
              </w:rPr>
              <w:t>,</w:t>
            </w:r>
            <w:r w:rsidRPr="0034134F">
              <w:t xml:space="preserve"> worden opgenomen </w:t>
            </w:r>
            <w:r w:rsidRPr="0034134F">
              <w:rPr>
                <w:b/>
                <w:i/>
              </w:rPr>
              <w:t>en</w:t>
            </w:r>
            <w:r w:rsidRPr="0034134F">
              <w:t xml:space="preserve"> beschikbaar worden gesteld hetzij in het Schengeninformatiesysteem, samen met de signalering inzake terugkeer, hetzij via bilaterale informatie-uitwisseling met een andere lidstaat. Het Europees terugkeerbevel </w:t>
            </w:r>
            <w:r w:rsidRPr="0034134F">
              <w:rPr>
                <w:b/>
                <w:i/>
              </w:rPr>
              <w:t>moet</w:t>
            </w:r>
            <w:r w:rsidRPr="0034134F">
              <w:t xml:space="preserve"> op zijn beurt de erkenning en de uitvoering van door een andere lidstaat uitgevaardigde terugkeerbesluiten </w:t>
            </w:r>
            <w:r w:rsidRPr="0034134F">
              <w:rPr>
                <w:b/>
                <w:i/>
              </w:rPr>
              <w:t>ondersteunen, wanneer de onderdaan van een derde land zich zonder toestemming naar een andere lidstaat verplaatst</w:t>
            </w:r>
            <w:r w:rsidRPr="0034134F">
              <w:t>.</w:t>
            </w:r>
          </w:p>
        </w:tc>
        <w:tc>
          <w:tcPr>
            <w:tcW w:w="4876" w:type="dxa"/>
            <w:tcBorders>
              <w:top w:val="nil"/>
              <w:left w:val="nil"/>
              <w:bottom w:val="nil"/>
              <w:right w:val="nil"/>
            </w:tcBorders>
          </w:tcPr>
          <w:p w14:paraId="03120737" w14:textId="77777777" w:rsidR="008D2359" w:rsidRPr="0034134F" w:rsidRDefault="008D2359" w:rsidP="00DE3D15">
            <w:pPr>
              <w:pStyle w:val="Normal6a"/>
            </w:pPr>
            <w:r w:rsidRPr="0034134F">
              <w:t>(16)</w:t>
            </w:r>
            <w:r w:rsidRPr="0034134F">
              <w:tab/>
              <w:t xml:space="preserve">De essentiële elementen van een door een lidstaat uitgevaardigd terugkeerbesluit </w:t>
            </w:r>
            <w:r w:rsidRPr="0034134F">
              <w:rPr>
                <w:b/>
                <w:i/>
              </w:rPr>
              <w:t>kunnen</w:t>
            </w:r>
            <w:r w:rsidRPr="0034134F">
              <w:t xml:space="preserve"> in een specifiek formulier – een Europees terugkeerbevel – worden opgenomen </w:t>
            </w:r>
            <w:r w:rsidRPr="0034134F">
              <w:rPr>
                <w:b/>
                <w:i/>
              </w:rPr>
              <w:t>dat vervolgens</w:t>
            </w:r>
            <w:r w:rsidRPr="0034134F">
              <w:t xml:space="preserve"> beschikbaar </w:t>
            </w:r>
            <w:r w:rsidRPr="0034134F">
              <w:rPr>
                <w:b/>
                <w:i/>
              </w:rPr>
              <w:t>kan</w:t>
            </w:r>
            <w:r w:rsidRPr="0034134F">
              <w:t xml:space="preserve"> worden gesteld hetzij in het Schengeninformatiesysteem, samen met de signalering inzake terugkeer, hetzij via bilaterale informatie-uitwisseling met een andere lidstaat. Het Europees terugkeerbevel </w:t>
            </w:r>
            <w:r w:rsidRPr="0034134F">
              <w:rPr>
                <w:b/>
                <w:i/>
              </w:rPr>
              <w:t>kan</w:t>
            </w:r>
            <w:r w:rsidRPr="0034134F">
              <w:t xml:space="preserve"> op zijn beurt de erkenning en de uitvoering van door een andere lidstaat uitgevaardigde terugkeerbesluiten </w:t>
            </w:r>
            <w:r w:rsidRPr="0034134F">
              <w:rPr>
                <w:b/>
                <w:i/>
              </w:rPr>
              <w:t>vergemakkelijken</w:t>
            </w:r>
            <w:r w:rsidRPr="0034134F">
              <w:t>.</w:t>
            </w:r>
          </w:p>
        </w:tc>
      </w:tr>
    </w:tbl>
    <w:p w14:paraId="7D51378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FCB4F64"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25B18F2A" w14:textId="77777777" w:rsidR="008D2359" w:rsidRPr="0034134F" w:rsidRDefault="008D2359" w:rsidP="008D2359">
      <w:pPr>
        <w:pStyle w:val="AmJustText"/>
      </w:pPr>
      <w:r w:rsidRPr="0034134F">
        <w:t>Deze wijziging is bedoeld met het oog op de samenhang met de wijzigingen van artikel 9.</w:t>
      </w:r>
    </w:p>
    <w:p w14:paraId="27CDFDF3" w14:textId="77777777" w:rsidR="008D2359" w:rsidRPr="0034134F" w:rsidRDefault="008D2359" w:rsidP="008D2359">
      <w:r w:rsidRPr="0034134F">
        <w:rPr>
          <w:rStyle w:val="HideTWBExt"/>
        </w:rPr>
        <w:t>&lt;/Amend&gt;</w:t>
      </w:r>
    </w:p>
    <w:p w14:paraId="7B0B6A9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304</w:t>
      </w:r>
      <w:r w:rsidRPr="0034134F">
        <w:rPr>
          <w:rStyle w:val="HideTWBExt"/>
          <w:b w:val="0"/>
        </w:rPr>
        <w:t>&lt;/NumAm&gt;</w:t>
      </w:r>
    </w:p>
    <w:p w14:paraId="00057D6D"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DA96C3A" w14:textId="77777777" w:rsidR="008D2359" w:rsidRPr="0034134F" w:rsidRDefault="008D2359" w:rsidP="008D2359">
      <w:pPr>
        <w:pStyle w:val="NormalBold"/>
      </w:pPr>
      <w:r w:rsidRPr="0034134F">
        <w:rPr>
          <w:rStyle w:val="HideTWBExt"/>
          <w:b w:val="0"/>
        </w:rPr>
        <w:t>&lt;/RepeatBlock-By&gt;</w:t>
      </w:r>
    </w:p>
    <w:p w14:paraId="17A9DEA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ACFEF41" w14:textId="77777777" w:rsidR="008D2359" w:rsidRPr="0034134F" w:rsidRDefault="008D2359" w:rsidP="008D2359">
      <w:pPr>
        <w:pStyle w:val="NormalBold"/>
      </w:pPr>
      <w:r w:rsidRPr="0034134F">
        <w:rPr>
          <w:rStyle w:val="HideTWBExt"/>
          <w:b w:val="0"/>
        </w:rPr>
        <w:t>&lt;Article&gt;</w:t>
      </w:r>
      <w:r w:rsidRPr="0034134F">
        <w:t>Overweging 17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2976618" w14:textId="77777777" w:rsidTr="00DE3D15">
        <w:trPr>
          <w:trHeight w:hRule="exact" w:val="240"/>
          <w:jc w:val="center"/>
        </w:trPr>
        <w:tc>
          <w:tcPr>
            <w:tcW w:w="9752" w:type="dxa"/>
            <w:gridSpan w:val="2"/>
            <w:tcBorders>
              <w:top w:val="nil"/>
              <w:left w:val="nil"/>
              <w:bottom w:val="nil"/>
              <w:right w:val="nil"/>
            </w:tcBorders>
          </w:tcPr>
          <w:p w14:paraId="461A861A" w14:textId="77777777" w:rsidR="008D2359" w:rsidRPr="0034134F" w:rsidRDefault="008D2359" w:rsidP="00DE3D15"/>
        </w:tc>
      </w:tr>
      <w:tr w:rsidR="008D2359" w:rsidRPr="0034134F" w14:paraId="7310698D" w14:textId="77777777" w:rsidTr="00DE3D15">
        <w:trPr>
          <w:trHeight w:val="240"/>
          <w:jc w:val="center"/>
        </w:trPr>
        <w:tc>
          <w:tcPr>
            <w:tcW w:w="4876" w:type="dxa"/>
            <w:tcBorders>
              <w:top w:val="nil"/>
              <w:left w:val="nil"/>
              <w:bottom w:val="nil"/>
              <w:right w:val="nil"/>
            </w:tcBorders>
          </w:tcPr>
          <w:p w14:paraId="0534679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6778AB0" w14:textId="77777777" w:rsidR="008D2359" w:rsidRPr="0034134F" w:rsidRDefault="008D2359" w:rsidP="00DE3D15">
            <w:pPr>
              <w:pStyle w:val="AmColumnHeading"/>
            </w:pPr>
            <w:r w:rsidRPr="0034134F">
              <w:t>Amendement</w:t>
            </w:r>
          </w:p>
        </w:tc>
      </w:tr>
      <w:tr w:rsidR="008D2359" w:rsidRPr="0034134F" w14:paraId="3B52F1CE" w14:textId="77777777" w:rsidTr="00DE3D15">
        <w:trPr>
          <w:jc w:val="center"/>
        </w:trPr>
        <w:tc>
          <w:tcPr>
            <w:tcW w:w="4876" w:type="dxa"/>
            <w:tcBorders>
              <w:top w:val="nil"/>
              <w:left w:val="nil"/>
              <w:bottom w:val="nil"/>
              <w:right w:val="nil"/>
            </w:tcBorders>
          </w:tcPr>
          <w:p w14:paraId="57AE3F28" w14:textId="77777777" w:rsidR="008D2359" w:rsidRPr="0034134F" w:rsidRDefault="008D2359" w:rsidP="00DE3D15">
            <w:pPr>
              <w:pStyle w:val="Normal6a"/>
            </w:pPr>
            <w:r w:rsidRPr="0034134F">
              <w:rPr>
                <w:b/>
                <w:i/>
              </w:rPr>
              <w:t>(17)</w:t>
            </w:r>
            <w:r w:rsidRPr="0034134F">
              <w:tab/>
            </w:r>
            <w:r w:rsidRPr="0034134F">
              <w:rPr>
                <w:b/>
                <w:i/>
              </w:rPr>
              <w:t>In veel gevallen, met name als de onderdaan van een derde land niet meewerkt, is het voor de bevoegde autoriteiten moeilijk om bij het uitvaardigen van het terugkeerbesluit het land van terugkeer te bepalen. In dergelijke gevallen moeten de bevoegde autoriteiten het land van terugkeer bepalen op basis van de beschikbare informatie en moeten zij in het terugkeerbesluit het meest waarschijnlijke land of de meest waarschijnlijke landen vermelden.</w:t>
            </w:r>
          </w:p>
        </w:tc>
        <w:tc>
          <w:tcPr>
            <w:tcW w:w="4876" w:type="dxa"/>
            <w:tcBorders>
              <w:top w:val="nil"/>
              <w:left w:val="nil"/>
              <w:bottom w:val="nil"/>
              <w:right w:val="nil"/>
            </w:tcBorders>
          </w:tcPr>
          <w:p w14:paraId="52B9C1F7" w14:textId="77777777" w:rsidR="008D2359" w:rsidRPr="0034134F" w:rsidRDefault="008D2359" w:rsidP="00DE3D15">
            <w:pPr>
              <w:pStyle w:val="Normal6a"/>
            </w:pPr>
            <w:r w:rsidRPr="0034134F">
              <w:rPr>
                <w:b/>
                <w:i/>
              </w:rPr>
              <w:t>Schrappen</w:t>
            </w:r>
          </w:p>
        </w:tc>
      </w:tr>
    </w:tbl>
    <w:p w14:paraId="781333D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3B8AE4D" w14:textId="77777777" w:rsidR="008D2359" w:rsidRPr="0034134F" w:rsidRDefault="008D2359" w:rsidP="008D2359">
      <w:r w:rsidRPr="0034134F">
        <w:rPr>
          <w:rStyle w:val="HideTWBExt"/>
        </w:rPr>
        <w:t>&lt;/Amend&gt;</w:t>
      </w:r>
    </w:p>
    <w:p w14:paraId="73B6E5C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305</w:t>
      </w:r>
      <w:r w:rsidRPr="0034134F">
        <w:rPr>
          <w:rStyle w:val="HideTWBExt"/>
          <w:b w:val="0"/>
        </w:rPr>
        <w:t>&lt;/NumAm&gt;</w:t>
      </w:r>
    </w:p>
    <w:p w14:paraId="4A992422"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w:t>
      </w:r>
      <w:r w:rsidRPr="0034134F">
        <w:rPr>
          <w:rStyle w:val="HideTWBExt"/>
          <w:b w:val="0"/>
        </w:rPr>
        <w:t>&lt;/Members&gt;</w:t>
      </w:r>
    </w:p>
    <w:p w14:paraId="700C127A" w14:textId="77777777" w:rsidR="008D2359" w:rsidRPr="0034134F" w:rsidRDefault="008D2359" w:rsidP="008D2359">
      <w:pPr>
        <w:pStyle w:val="NormalBold"/>
      </w:pPr>
      <w:r w:rsidRPr="0034134F">
        <w:rPr>
          <w:rStyle w:val="HideTWBExt"/>
          <w:b w:val="0"/>
        </w:rPr>
        <w:t>&lt;/RepeatBlock-By&gt;</w:t>
      </w:r>
    </w:p>
    <w:p w14:paraId="1A2DC24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8826C90" w14:textId="77777777" w:rsidR="008D2359" w:rsidRPr="0034134F" w:rsidRDefault="008D2359" w:rsidP="008D2359">
      <w:pPr>
        <w:pStyle w:val="NormalBold"/>
      </w:pPr>
      <w:r w:rsidRPr="0034134F">
        <w:rPr>
          <w:rStyle w:val="HideTWBExt"/>
          <w:b w:val="0"/>
        </w:rPr>
        <w:t>&lt;Article&gt;</w:t>
      </w:r>
      <w:r w:rsidRPr="0034134F">
        <w:t>Overweging 17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2D9E001" w14:textId="77777777" w:rsidTr="00DE3D15">
        <w:trPr>
          <w:trHeight w:hRule="exact" w:val="240"/>
          <w:jc w:val="center"/>
        </w:trPr>
        <w:tc>
          <w:tcPr>
            <w:tcW w:w="9752" w:type="dxa"/>
            <w:gridSpan w:val="2"/>
            <w:tcBorders>
              <w:top w:val="nil"/>
              <w:left w:val="nil"/>
              <w:bottom w:val="nil"/>
              <w:right w:val="nil"/>
            </w:tcBorders>
          </w:tcPr>
          <w:p w14:paraId="6E8BC38D" w14:textId="77777777" w:rsidR="008D2359" w:rsidRPr="0034134F" w:rsidRDefault="008D2359" w:rsidP="00DE3D15"/>
        </w:tc>
      </w:tr>
      <w:tr w:rsidR="008D2359" w:rsidRPr="0034134F" w14:paraId="47739C98" w14:textId="77777777" w:rsidTr="00DE3D15">
        <w:trPr>
          <w:trHeight w:val="240"/>
          <w:jc w:val="center"/>
        </w:trPr>
        <w:tc>
          <w:tcPr>
            <w:tcW w:w="4876" w:type="dxa"/>
            <w:tcBorders>
              <w:top w:val="nil"/>
              <w:left w:val="nil"/>
              <w:bottom w:val="nil"/>
              <w:right w:val="nil"/>
            </w:tcBorders>
          </w:tcPr>
          <w:p w14:paraId="7B73298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C0C1AFA" w14:textId="77777777" w:rsidR="008D2359" w:rsidRPr="0034134F" w:rsidRDefault="008D2359" w:rsidP="00DE3D15">
            <w:pPr>
              <w:pStyle w:val="AmColumnHeading"/>
            </w:pPr>
            <w:r w:rsidRPr="0034134F">
              <w:t>Amendement</w:t>
            </w:r>
          </w:p>
        </w:tc>
      </w:tr>
      <w:tr w:rsidR="008D2359" w:rsidRPr="0034134F" w14:paraId="7D5FE9E4" w14:textId="77777777" w:rsidTr="00DE3D15">
        <w:trPr>
          <w:jc w:val="center"/>
        </w:trPr>
        <w:tc>
          <w:tcPr>
            <w:tcW w:w="4876" w:type="dxa"/>
            <w:tcBorders>
              <w:top w:val="nil"/>
              <w:left w:val="nil"/>
              <w:bottom w:val="nil"/>
              <w:right w:val="nil"/>
            </w:tcBorders>
          </w:tcPr>
          <w:p w14:paraId="394B60C4" w14:textId="77777777" w:rsidR="008D2359" w:rsidRPr="0034134F" w:rsidRDefault="008D2359" w:rsidP="00DE3D15">
            <w:pPr>
              <w:pStyle w:val="Normal6a"/>
            </w:pPr>
            <w:r w:rsidRPr="0034134F">
              <w:t>(17)</w:t>
            </w:r>
            <w:r w:rsidRPr="0034134F">
              <w:tab/>
              <w:t xml:space="preserve">In veel gevallen, met name als de onderdaan van een derde land niet meewerkt, is het voor de bevoegde autoriteiten moeilijk om bij het uitvaardigen van het terugkeerbesluit het land van terugkeer te bepalen. In dergelijke gevallen moeten de bevoegde autoriteiten het land van terugkeer bepalen op basis van de beschikbare informatie </w:t>
            </w:r>
            <w:r w:rsidRPr="0034134F">
              <w:rPr>
                <w:b/>
                <w:i/>
              </w:rPr>
              <w:t>en moeten zij</w:t>
            </w:r>
            <w:r w:rsidRPr="0034134F">
              <w:t xml:space="preserve"> in het terugkeerbesluit </w:t>
            </w:r>
            <w:r w:rsidRPr="0034134F">
              <w:rPr>
                <w:b/>
                <w:i/>
              </w:rPr>
              <w:t>het meest waarschijnlijke land of de meest waarschijnlijke</w:t>
            </w:r>
            <w:r w:rsidRPr="0034134F">
              <w:t xml:space="preserve"> landen vermelden.</w:t>
            </w:r>
          </w:p>
        </w:tc>
        <w:tc>
          <w:tcPr>
            <w:tcW w:w="4876" w:type="dxa"/>
            <w:tcBorders>
              <w:top w:val="nil"/>
              <w:left w:val="nil"/>
              <w:bottom w:val="nil"/>
              <w:right w:val="nil"/>
            </w:tcBorders>
          </w:tcPr>
          <w:p w14:paraId="1BCC081C" w14:textId="77777777" w:rsidR="008D2359" w:rsidRPr="0034134F" w:rsidRDefault="008D2359" w:rsidP="00DE3D15">
            <w:pPr>
              <w:pStyle w:val="Normal6a"/>
            </w:pPr>
            <w:r w:rsidRPr="0034134F">
              <w:t>(17)</w:t>
            </w:r>
            <w:r w:rsidRPr="0034134F">
              <w:tab/>
              <w:t>In veel gevallen, met name als de onderdaan van een derde land niet meewerkt, is het voor de bevoegde autoriteiten moeilijk om bij het uitvaardigen van het terugkeerbesluit het land van terugkeer te bepalen. In dergelijke gevallen moeten de bevoegde autoriteiten het land van terugkeer bepalen op basis van de beschikbare informatie</w:t>
            </w:r>
            <w:r w:rsidRPr="0034134F">
              <w:rPr>
                <w:b/>
                <w:i/>
              </w:rPr>
              <w:t>. De lidstaten kunnen</w:t>
            </w:r>
            <w:r w:rsidRPr="0034134F">
              <w:t xml:space="preserve"> in het terugkeerbesluit </w:t>
            </w:r>
            <w:r w:rsidRPr="0034134F">
              <w:rPr>
                <w:b/>
                <w:i/>
              </w:rPr>
              <w:t>geen, één of meer mogelijke</w:t>
            </w:r>
            <w:r w:rsidRPr="0034134F">
              <w:t xml:space="preserve"> landen </w:t>
            </w:r>
            <w:r w:rsidRPr="0034134F">
              <w:rPr>
                <w:b/>
                <w:i/>
              </w:rPr>
              <w:t>van terugkeer</w:t>
            </w:r>
            <w:r w:rsidRPr="0034134F">
              <w:t xml:space="preserve"> vermelden</w:t>
            </w:r>
            <w:r w:rsidRPr="0034134F">
              <w:rPr>
                <w:b/>
                <w:i/>
              </w:rPr>
              <w:t>, overeenkomstig hun nationale recht</w:t>
            </w:r>
            <w:r w:rsidRPr="0034134F">
              <w:t xml:space="preserve">. </w:t>
            </w:r>
            <w:r w:rsidRPr="0034134F">
              <w:rPr>
                <w:b/>
                <w:i/>
              </w:rPr>
              <w:t>Het land van terugkeer kan worden bepaald in het terugkeerbesluit of, in voorkomend geval, in een latere fase in het verwijderingsbevel.</w:t>
            </w:r>
          </w:p>
        </w:tc>
      </w:tr>
    </w:tbl>
    <w:p w14:paraId="639CDA3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36C8311" w14:textId="77777777" w:rsidR="008D2359" w:rsidRPr="0034134F" w:rsidRDefault="008D2359" w:rsidP="008D2359">
      <w:r w:rsidRPr="0034134F">
        <w:rPr>
          <w:rStyle w:val="HideTWBExt"/>
        </w:rPr>
        <w:t>&lt;/Amend&gt;</w:t>
      </w:r>
    </w:p>
    <w:p w14:paraId="15B60E1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306</w:t>
      </w:r>
      <w:r w:rsidRPr="0034134F">
        <w:rPr>
          <w:rStyle w:val="HideTWBExt"/>
          <w:b w:val="0"/>
        </w:rPr>
        <w:t>&lt;/NumAm&gt;</w:t>
      </w:r>
    </w:p>
    <w:p w14:paraId="04464FD0"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1870836E" w14:textId="77777777" w:rsidR="008D2359" w:rsidRPr="0034134F" w:rsidRDefault="008D2359" w:rsidP="008D2359">
      <w:pPr>
        <w:pStyle w:val="NormalBold"/>
      </w:pPr>
      <w:r w:rsidRPr="0034134F">
        <w:rPr>
          <w:rStyle w:val="HideTWBExt"/>
          <w:b w:val="0"/>
        </w:rPr>
        <w:t>&lt;/RepeatBlock-By&gt;</w:t>
      </w:r>
    </w:p>
    <w:p w14:paraId="2F6ED48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9DBF00C" w14:textId="77777777" w:rsidR="008D2359" w:rsidRPr="0034134F" w:rsidRDefault="008D2359" w:rsidP="008D2359">
      <w:pPr>
        <w:pStyle w:val="NormalBold"/>
      </w:pPr>
      <w:r w:rsidRPr="0034134F">
        <w:rPr>
          <w:rStyle w:val="HideTWBExt"/>
          <w:b w:val="0"/>
        </w:rPr>
        <w:t>&lt;Article&gt;</w:t>
      </w:r>
      <w:r w:rsidRPr="0034134F">
        <w:t>Overweging 17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8B981E9" w14:textId="77777777" w:rsidTr="00DE3D15">
        <w:trPr>
          <w:trHeight w:hRule="exact" w:val="240"/>
          <w:jc w:val="center"/>
        </w:trPr>
        <w:tc>
          <w:tcPr>
            <w:tcW w:w="9752" w:type="dxa"/>
            <w:gridSpan w:val="2"/>
            <w:tcBorders>
              <w:top w:val="nil"/>
              <w:left w:val="nil"/>
              <w:bottom w:val="nil"/>
              <w:right w:val="nil"/>
            </w:tcBorders>
          </w:tcPr>
          <w:p w14:paraId="1594CE42" w14:textId="77777777" w:rsidR="008D2359" w:rsidRPr="0034134F" w:rsidRDefault="008D2359" w:rsidP="00DE3D15"/>
        </w:tc>
      </w:tr>
      <w:tr w:rsidR="008D2359" w:rsidRPr="0034134F" w14:paraId="0A4C8639" w14:textId="77777777" w:rsidTr="00DE3D15">
        <w:trPr>
          <w:trHeight w:val="240"/>
          <w:jc w:val="center"/>
        </w:trPr>
        <w:tc>
          <w:tcPr>
            <w:tcW w:w="4876" w:type="dxa"/>
            <w:tcBorders>
              <w:top w:val="nil"/>
              <w:left w:val="nil"/>
              <w:bottom w:val="nil"/>
              <w:right w:val="nil"/>
            </w:tcBorders>
          </w:tcPr>
          <w:p w14:paraId="4FB9898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BDD0D1B" w14:textId="77777777" w:rsidR="008D2359" w:rsidRPr="0034134F" w:rsidRDefault="008D2359" w:rsidP="00DE3D15">
            <w:pPr>
              <w:pStyle w:val="AmColumnHeading"/>
            </w:pPr>
            <w:r w:rsidRPr="0034134F">
              <w:t>Amendement</w:t>
            </w:r>
          </w:p>
        </w:tc>
      </w:tr>
      <w:tr w:rsidR="008D2359" w:rsidRPr="0034134F" w14:paraId="3D41E2BE" w14:textId="77777777" w:rsidTr="00DE3D15">
        <w:trPr>
          <w:jc w:val="center"/>
        </w:trPr>
        <w:tc>
          <w:tcPr>
            <w:tcW w:w="4876" w:type="dxa"/>
            <w:tcBorders>
              <w:top w:val="nil"/>
              <w:left w:val="nil"/>
              <w:bottom w:val="nil"/>
              <w:right w:val="nil"/>
            </w:tcBorders>
          </w:tcPr>
          <w:p w14:paraId="34C60223" w14:textId="77777777" w:rsidR="008D2359" w:rsidRPr="0034134F" w:rsidRDefault="008D2359" w:rsidP="00DE3D15">
            <w:pPr>
              <w:pStyle w:val="Normal6a"/>
            </w:pPr>
            <w:r w:rsidRPr="0034134F">
              <w:t>(17)</w:t>
            </w:r>
            <w:r w:rsidRPr="0034134F">
              <w:tab/>
              <w:t xml:space="preserve">In </w:t>
            </w:r>
            <w:r w:rsidRPr="0034134F">
              <w:rPr>
                <w:b/>
                <w:i/>
              </w:rPr>
              <w:t>veel</w:t>
            </w:r>
            <w:r w:rsidRPr="0034134F">
              <w:t xml:space="preserve"> gevallen</w:t>
            </w:r>
            <w:r w:rsidRPr="0034134F">
              <w:rPr>
                <w:b/>
                <w:i/>
              </w:rPr>
              <w:t>, met name als</w:t>
            </w:r>
            <w:r w:rsidRPr="0034134F">
              <w:t xml:space="preserve"> de onderdaan van een derde land niet meewerkt, </w:t>
            </w:r>
            <w:r w:rsidRPr="0034134F">
              <w:rPr>
                <w:b/>
                <w:i/>
              </w:rPr>
              <w:t>is het voor de bevoegde autoriteiten moeilijk om bij het uitvaardigen van het terugkeerbesluit het land van terugkeer te bepalen. In dergelijke gevallen</w:t>
            </w:r>
            <w:r w:rsidRPr="0034134F">
              <w:t xml:space="preserve"> moeten de bevoegde autoriteiten het land van terugkeer bepalen op basis van </w:t>
            </w:r>
            <w:r w:rsidRPr="0034134F">
              <w:rPr>
                <w:b/>
                <w:i/>
              </w:rPr>
              <w:t>de</w:t>
            </w:r>
            <w:r w:rsidRPr="0034134F">
              <w:t xml:space="preserve"> beschikbare informatie en moeten zij in het terugkeerbesluit het meest waarschijnlijke land of de meest waarschijnlijke landen vermelden.</w:t>
            </w:r>
          </w:p>
        </w:tc>
        <w:tc>
          <w:tcPr>
            <w:tcW w:w="4876" w:type="dxa"/>
            <w:tcBorders>
              <w:top w:val="nil"/>
              <w:left w:val="nil"/>
              <w:bottom w:val="nil"/>
              <w:right w:val="nil"/>
            </w:tcBorders>
          </w:tcPr>
          <w:p w14:paraId="2B4CD2DB" w14:textId="77777777" w:rsidR="008D2359" w:rsidRPr="0034134F" w:rsidRDefault="008D2359" w:rsidP="00DE3D15">
            <w:pPr>
              <w:pStyle w:val="Normal6a"/>
            </w:pPr>
            <w:r w:rsidRPr="0034134F">
              <w:t>(17)</w:t>
            </w:r>
            <w:r w:rsidRPr="0034134F">
              <w:tab/>
              <w:t xml:space="preserve">In gevallen </w:t>
            </w:r>
            <w:r w:rsidRPr="0034134F">
              <w:rPr>
                <w:b/>
                <w:i/>
              </w:rPr>
              <w:t>waarin</w:t>
            </w:r>
            <w:r w:rsidRPr="0034134F">
              <w:t xml:space="preserve"> de onderdaan van een derde land niet meewerkt, moeten de bevoegde autoriteiten het land </w:t>
            </w:r>
            <w:r w:rsidRPr="0034134F">
              <w:rPr>
                <w:b/>
                <w:i/>
              </w:rPr>
              <w:t>of de landen</w:t>
            </w:r>
            <w:r w:rsidRPr="0034134F">
              <w:t xml:space="preserve"> van terugkeer bepalen op basis van beschikbare informatie en moeten zij in het terugkeerbesluit het meest waarschijnlijke land of de meest waarschijnlijke landen vermelden.</w:t>
            </w:r>
          </w:p>
        </w:tc>
      </w:tr>
    </w:tbl>
    <w:p w14:paraId="23A45BE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367892F" w14:textId="77777777" w:rsidR="008D2359" w:rsidRPr="0034134F" w:rsidRDefault="008D2359" w:rsidP="008D2359">
      <w:r w:rsidRPr="0034134F">
        <w:rPr>
          <w:rStyle w:val="HideTWBExt"/>
        </w:rPr>
        <w:t>&lt;/Amend&gt;</w:t>
      </w:r>
    </w:p>
    <w:p w14:paraId="212A8B5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307</w:t>
      </w:r>
      <w:r w:rsidRPr="0034134F">
        <w:rPr>
          <w:rStyle w:val="HideTWBExt"/>
          <w:b w:val="0"/>
        </w:rPr>
        <w:t>&lt;/NumAm&gt;</w:t>
      </w:r>
    </w:p>
    <w:p w14:paraId="78302680"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6A41E88B" w14:textId="77777777" w:rsidR="008D2359" w:rsidRPr="0034134F" w:rsidRDefault="008D2359" w:rsidP="008D2359">
      <w:pPr>
        <w:pStyle w:val="NormalBold"/>
      </w:pPr>
      <w:r w:rsidRPr="0034134F">
        <w:rPr>
          <w:rStyle w:val="HideTWBExt"/>
          <w:b w:val="0"/>
        </w:rPr>
        <w:t>&lt;/RepeatBlock-By&gt;</w:t>
      </w:r>
    </w:p>
    <w:p w14:paraId="7D8319F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989555B" w14:textId="77777777" w:rsidR="008D2359" w:rsidRPr="0034134F" w:rsidRDefault="008D2359" w:rsidP="008D2359">
      <w:pPr>
        <w:pStyle w:val="NormalBold"/>
      </w:pPr>
      <w:r w:rsidRPr="0034134F">
        <w:rPr>
          <w:rStyle w:val="HideTWBExt"/>
          <w:b w:val="0"/>
        </w:rPr>
        <w:t>&lt;Article&gt;</w:t>
      </w:r>
      <w:r w:rsidRPr="0034134F">
        <w:t>Overweging 17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CFC1B8A" w14:textId="77777777" w:rsidTr="00DE3D15">
        <w:trPr>
          <w:trHeight w:hRule="exact" w:val="240"/>
          <w:jc w:val="center"/>
        </w:trPr>
        <w:tc>
          <w:tcPr>
            <w:tcW w:w="9752" w:type="dxa"/>
            <w:gridSpan w:val="2"/>
            <w:tcBorders>
              <w:top w:val="nil"/>
              <w:left w:val="nil"/>
              <w:bottom w:val="nil"/>
              <w:right w:val="nil"/>
            </w:tcBorders>
          </w:tcPr>
          <w:p w14:paraId="149C5881" w14:textId="77777777" w:rsidR="008D2359" w:rsidRPr="0034134F" w:rsidRDefault="008D2359" w:rsidP="00DE3D15"/>
        </w:tc>
      </w:tr>
      <w:tr w:rsidR="008D2359" w:rsidRPr="0034134F" w14:paraId="4047EEE7" w14:textId="77777777" w:rsidTr="00DE3D15">
        <w:trPr>
          <w:trHeight w:val="240"/>
          <w:jc w:val="center"/>
        </w:trPr>
        <w:tc>
          <w:tcPr>
            <w:tcW w:w="4876" w:type="dxa"/>
            <w:tcBorders>
              <w:top w:val="nil"/>
              <w:left w:val="nil"/>
              <w:bottom w:val="nil"/>
              <w:right w:val="nil"/>
            </w:tcBorders>
          </w:tcPr>
          <w:p w14:paraId="7EB94C5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5B2327F" w14:textId="77777777" w:rsidR="008D2359" w:rsidRPr="0034134F" w:rsidRDefault="008D2359" w:rsidP="00DE3D15">
            <w:pPr>
              <w:pStyle w:val="AmColumnHeading"/>
            </w:pPr>
            <w:r w:rsidRPr="0034134F">
              <w:t>Amendement</w:t>
            </w:r>
          </w:p>
        </w:tc>
      </w:tr>
      <w:tr w:rsidR="008D2359" w:rsidRPr="0034134F" w14:paraId="785538CE" w14:textId="77777777" w:rsidTr="00DE3D15">
        <w:trPr>
          <w:jc w:val="center"/>
        </w:trPr>
        <w:tc>
          <w:tcPr>
            <w:tcW w:w="4876" w:type="dxa"/>
            <w:tcBorders>
              <w:top w:val="nil"/>
              <w:left w:val="nil"/>
              <w:bottom w:val="nil"/>
              <w:right w:val="nil"/>
            </w:tcBorders>
          </w:tcPr>
          <w:p w14:paraId="22A4F9AC" w14:textId="77777777" w:rsidR="008D2359" w:rsidRPr="0034134F" w:rsidRDefault="008D2359" w:rsidP="00DE3D15">
            <w:pPr>
              <w:pStyle w:val="Normal6a"/>
            </w:pPr>
            <w:r w:rsidRPr="0034134F">
              <w:t>(17)</w:t>
            </w:r>
            <w:r w:rsidRPr="0034134F">
              <w:tab/>
              <w:t xml:space="preserve">In </w:t>
            </w:r>
            <w:r w:rsidRPr="0034134F">
              <w:rPr>
                <w:b/>
                <w:i/>
              </w:rPr>
              <w:t>veel</w:t>
            </w:r>
            <w:r w:rsidRPr="0034134F">
              <w:t xml:space="preserve"> gevallen</w:t>
            </w:r>
            <w:r w:rsidRPr="0034134F">
              <w:rPr>
                <w:b/>
                <w:i/>
              </w:rPr>
              <w:t>, met name</w:t>
            </w:r>
            <w:r w:rsidRPr="0034134F">
              <w:t xml:space="preserve"> als de onderdaan van een derde land niet meewerkt, </w:t>
            </w:r>
            <w:r w:rsidRPr="0034134F">
              <w:rPr>
                <w:b/>
                <w:i/>
              </w:rPr>
              <w:t>is het voor de bevoegde autoriteiten moeilijk om bij het uitvaardigen van het terugkeerbesluit het land van terugkeer te bepalen. In dergelijke gevallen</w:t>
            </w:r>
            <w:r w:rsidRPr="0034134F">
              <w:t xml:space="preserve"> moeten de bevoegde autoriteiten het land van terugkeer bepalen op basis van </w:t>
            </w:r>
            <w:r w:rsidRPr="0034134F">
              <w:rPr>
                <w:b/>
                <w:i/>
              </w:rPr>
              <w:t>de</w:t>
            </w:r>
            <w:r w:rsidRPr="0034134F">
              <w:t xml:space="preserve"> beschikbare informatie en moeten zij in het terugkeerbesluit het meest waarschijnlijke land of de meest waarschijnlijke landen vermelden.</w:t>
            </w:r>
          </w:p>
        </w:tc>
        <w:tc>
          <w:tcPr>
            <w:tcW w:w="4876" w:type="dxa"/>
            <w:tcBorders>
              <w:top w:val="nil"/>
              <w:left w:val="nil"/>
              <w:bottom w:val="nil"/>
              <w:right w:val="nil"/>
            </w:tcBorders>
          </w:tcPr>
          <w:p w14:paraId="2E0B0896" w14:textId="77777777" w:rsidR="008D2359" w:rsidRPr="0034134F" w:rsidRDefault="008D2359" w:rsidP="00DE3D15">
            <w:pPr>
              <w:pStyle w:val="Normal6a"/>
            </w:pPr>
            <w:r w:rsidRPr="0034134F">
              <w:t>(17)</w:t>
            </w:r>
            <w:r w:rsidRPr="0034134F">
              <w:tab/>
              <w:t xml:space="preserve">In gevallen </w:t>
            </w:r>
            <w:r w:rsidRPr="0034134F">
              <w:rPr>
                <w:b/>
                <w:i/>
              </w:rPr>
              <w:t>waarin</w:t>
            </w:r>
            <w:r w:rsidRPr="0034134F">
              <w:t xml:space="preserve"> de onderdaan van een derde land niet meewerkt, moeten de bevoegde autoriteiten het land </w:t>
            </w:r>
            <w:r w:rsidRPr="0034134F">
              <w:rPr>
                <w:b/>
                <w:i/>
              </w:rPr>
              <w:t>of de landen</w:t>
            </w:r>
            <w:r w:rsidRPr="0034134F">
              <w:t xml:space="preserve"> van terugkeer bepalen op basis van beschikbare informatie en moeten zij in het terugkeerbesluit het meest waarschijnlijke land of de meest waarschijnlijke landen vermelden.</w:t>
            </w:r>
          </w:p>
        </w:tc>
      </w:tr>
    </w:tbl>
    <w:p w14:paraId="787140A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BC93BD4" w14:textId="77777777" w:rsidR="008D2359" w:rsidRPr="0034134F" w:rsidRDefault="008D2359" w:rsidP="008D2359">
      <w:r w:rsidRPr="0034134F">
        <w:rPr>
          <w:rStyle w:val="HideTWBExt"/>
        </w:rPr>
        <w:t>&lt;/Amend&gt;</w:t>
      </w:r>
    </w:p>
    <w:p w14:paraId="7EC91F1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308</w:t>
      </w:r>
      <w:r w:rsidRPr="0034134F">
        <w:rPr>
          <w:rStyle w:val="HideTWBExt"/>
          <w:b w:val="0"/>
        </w:rPr>
        <w:t>&lt;/NumAm&gt;</w:t>
      </w:r>
    </w:p>
    <w:p w14:paraId="04BB9DD7"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2CA2EFCA" w14:textId="77777777" w:rsidR="008D2359" w:rsidRPr="0034134F" w:rsidRDefault="008D2359" w:rsidP="008D2359">
      <w:pPr>
        <w:pStyle w:val="NormalBold"/>
      </w:pPr>
      <w:r w:rsidRPr="0034134F">
        <w:rPr>
          <w:rStyle w:val="HideTWBExt"/>
          <w:b w:val="0"/>
        </w:rPr>
        <w:t>&lt;/RepeatBlock-By&gt;</w:t>
      </w:r>
    </w:p>
    <w:p w14:paraId="01D5D21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2E91DDD" w14:textId="77777777" w:rsidR="008D2359" w:rsidRPr="0034134F" w:rsidRDefault="008D2359" w:rsidP="008D2359">
      <w:pPr>
        <w:pStyle w:val="NormalBold"/>
      </w:pPr>
      <w:r w:rsidRPr="0034134F">
        <w:rPr>
          <w:rStyle w:val="HideTWBExt"/>
          <w:b w:val="0"/>
        </w:rPr>
        <w:t>&lt;Article&gt;</w:t>
      </w:r>
      <w:r w:rsidRPr="0034134F">
        <w:t>Overweging 17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EB02EB9" w14:textId="77777777" w:rsidTr="00DE3D15">
        <w:trPr>
          <w:trHeight w:hRule="exact" w:val="240"/>
          <w:jc w:val="center"/>
        </w:trPr>
        <w:tc>
          <w:tcPr>
            <w:tcW w:w="9752" w:type="dxa"/>
            <w:gridSpan w:val="2"/>
            <w:tcBorders>
              <w:top w:val="nil"/>
              <w:left w:val="nil"/>
              <w:bottom w:val="nil"/>
              <w:right w:val="nil"/>
            </w:tcBorders>
          </w:tcPr>
          <w:p w14:paraId="442B5D89" w14:textId="77777777" w:rsidR="008D2359" w:rsidRPr="0034134F" w:rsidRDefault="008D2359" w:rsidP="00DE3D15"/>
        </w:tc>
      </w:tr>
      <w:tr w:rsidR="008D2359" w:rsidRPr="0034134F" w14:paraId="27FF32EF" w14:textId="77777777" w:rsidTr="00DE3D15">
        <w:trPr>
          <w:trHeight w:val="240"/>
          <w:jc w:val="center"/>
        </w:trPr>
        <w:tc>
          <w:tcPr>
            <w:tcW w:w="4876" w:type="dxa"/>
            <w:tcBorders>
              <w:top w:val="nil"/>
              <w:left w:val="nil"/>
              <w:bottom w:val="nil"/>
              <w:right w:val="nil"/>
            </w:tcBorders>
          </w:tcPr>
          <w:p w14:paraId="57FD5F3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E3AFCC1" w14:textId="77777777" w:rsidR="008D2359" w:rsidRPr="0034134F" w:rsidRDefault="008D2359" w:rsidP="00DE3D15">
            <w:pPr>
              <w:pStyle w:val="AmColumnHeading"/>
            </w:pPr>
            <w:r w:rsidRPr="0034134F">
              <w:t>Amendement</w:t>
            </w:r>
          </w:p>
        </w:tc>
      </w:tr>
      <w:tr w:rsidR="008D2359" w:rsidRPr="0034134F" w14:paraId="3CE2C16C" w14:textId="77777777" w:rsidTr="00DE3D15">
        <w:trPr>
          <w:jc w:val="center"/>
        </w:trPr>
        <w:tc>
          <w:tcPr>
            <w:tcW w:w="4876" w:type="dxa"/>
            <w:tcBorders>
              <w:top w:val="nil"/>
              <w:left w:val="nil"/>
              <w:bottom w:val="nil"/>
              <w:right w:val="nil"/>
            </w:tcBorders>
          </w:tcPr>
          <w:p w14:paraId="0451C4DB" w14:textId="77777777" w:rsidR="008D2359" w:rsidRPr="0034134F" w:rsidRDefault="008D2359" w:rsidP="00DE3D15">
            <w:pPr>
              <w:pStyle w:val="Normal6a"/>
            </w:pPr>
            <w:r w:rsidRPr="0034134F">
              <w:t>(17)</w:t>
            </w:r>
            <w:r w:rsidRPr="0034134F">
              <w:tab/>
              <w:t xml:space="preserve">In veel gevallen, </w:t>
            </w:r>
            <w:r w:rsidRPr="0034134F">
              <w:rPr>
                <w:b/>
                <w:i/>
              </w:rPr>
              <w:t>met name</w:t>
            </w:r>
            <w:r w:rsidRPr="0034134F">
              <w:t xml:space="preserve"> als de onderdaan van een derde land niet meewerkt, is het voor de bevoegde autoriteiten moeilijk om bij het uitvaardigen van het terugkeerbesluit het land van terugkeer te bepalen. In dergelijke gevallen </w:t>
            </w:r>
            <w:r w:rsidRPr="0034134F">
              <w:rPr>
                <w:b/>
                <w:i/>
              </w:rPr>
              <w:t>moeten</w:t>
            </w:r>
            <w:r w:rsidRPr="0034134F">
              <w:t xml:space="preserve"> de bevoegde autoriteiten </w:t>
            </w:r>
            <w:r w:rsidRPr="0034134F">
              <w:rPr>
                <w:b/>
                <w:i/>
              </w:rPr>
              <w:t>het land van terugkeer bepalen op basis van de beschikbare informatie en moeten zij in het</w:t>
            </w:r>
            <w:r w:rsidRPr="0034134F">
              <w:t xml:space="preserve"> terugkeerbesluit </w:t>
            </w:r>
            <w:r w:rsidRPr="0034134F">
              <w:rPr>
                <w:b/>
                <w:i/>
              </w:rPr>
              <w:t>het meest waarschijnlijke land of de meest waarschijnlijke landen vermelden</w:t>
            </w:r>
            <w:r w:rsidRPr="0034134F">
              <w:t>.</w:t>
            </w:r>
          </w:p>
        </w:tc>
        <w:tc>
          <w:tcPr>
            <w:tcW w:w="4876" w:type="dxa"/>
            <w:tcBorders>
              <w:top w:val="nil"/>
              <w:left w:val="nil"/>
              <w:bottom w:val="nil"/>
              <w:right w:val="nil"/>
            </w:tcBorders>
          </w:tcPr>
          <w:p w14:paraId="4FF9CAB7" w14:textId="77777777" w:rsidR="008D2359" w:rsidRPr="0034134F" w:rsidRDefault="008D2359" w:rsidP="00DE3D15">
            <w:pPr>
              <w:pStyle w:val="Normal6a"/>
            </w:pPr>
            <w:r w:rsidRPr="0034134F">
              <w:t>(17)</w:t>
            </w:r>
            <w:r w:rsidRPr="0034134F">
              <w:tab/>
              <w:t xml:space="preserve">In veel gevallen, </w:t>
            </w:r>
            <w:r w:rsidRPr="0034134F">
              <w:rPr>
                <w:b/>
                <w:i/>
              </w:rPr>
              <w:t>ook</w:t>
            </w:r>
            <w:r w:rsidRPr="0034134F">
              <w:t xml:space="preserve"> als de onderdaan van een derde land niet meewerkt, is het voor de bevoegde autoriteiten moeilijk om bij het uitvaardigen van het terugkeerbesluit het land van terugkeer te bepalen. In dergelijke gevallen </w:t>
            </w:r>
            <w:r w:rsidRPr="0034134F">
              <w:rPr>
                <w:b/>
                <w:i/>
              </w:rPr>
              <w:t>mogen</w:t>
            </w:r>
            <w:r w:rsidRPr="0034134F">
              <w:t xml:space="preserve"> de bevoegde autoriteiten </w:t>
            </w:r>
            <w:r w:rsidRPr="0034134F">
              <w:rPr>
                <w:b/>
                <w:i/>
              </w:rPr>
              <w:t>geen</w:t>
            </w:r>
            <w:r w:rsidRPr="0034134F">
              <w:t xml:space="preserve"> terugkeerbesluit </w:t>
            </w:r>
            <w:r w:rsidRPr="0034134F">
              <w:rPr>
                <w:b/>
                <w:i/>
              </w:rPr>
              <w:t>uitvaardigen. Indien blijkt dat het verkeerde land is vastgesteld, moet het terugkeerbesluit worden ingetrokken en moet elke overeenkomstige signalering in het Schengeninformatiesysteem door de uitvaardigende lidstaat worden gewist</w:t>
            </w:r>
            <w:r w:rsidRPr="0034134F">
              <w:t>.</w:t>
            </w:r>
          </w:p>
        </w:tc>
      </w:tr>
    </w:tbl>
    <w:p w14:paraId="6223182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761D0A0" w14:textId="77777777" w:rsidR="008D2359" w:rsidRPr="0034134F" w:rsidRDefault="008D2359" w:rsidP="008D2359">
      <w:r w:rsidRPr="0034134F">
        <w:rPr>
          <w:rStyle w:val="HideTWBExt"/>
        </w:rPr>
        <w:t>&lt;/Amend&gt;</w:t>
      </w:r>
    </w:p>
    <w:p w14:paraId="1D54E9B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309</w:t>
      </w:r>
      <w:r w:rsidRPr="0034134F">
        <w:rPr>
          <w:rStyle w:val="HideTWBExt"/>
          <w:b w:val="0"/>
        </w:rPr>
        <w:t>&lt;/NumAm&gt;</w:t>
      </w:r>
    </w:p>
    <w:p w14:paraId="5D96BAB1"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7A84EE64"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58BA6737" w14:textId="77777777" w:rsidR="008D2359" w:rsidRPr="0034134F" w:rsidRDefault="008D2359" w:rsidP="008D2359">
      <w:pPr>
        <w:pStyle w:val="NormalBold"/>
      </w:pPr>
      <w:r w:rsidRPr="0034134F">
        <w:rPr>
          <w:rStyle w:val="HideTWBExt"/>
          <w:b w:val="0"/>
        </w:rPr>
        <w:t>&lt;/RepeatBlock-By&gt;</w:t>
      </w:r>
    </w:p>
    <w:p w14:paraId="0216909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6B66C2A" w14:textId="77777777" w:rsidR="008D2359" w:rsidRPr="0034134F" w:rsidRDefault="008D2359" w:rsidP="008D2359">
      <w:pPr>
        <w:pStyle w:val="NormalBold"/>
      </w:pPr>
      <w:r w:rsidRPr="0034134F">
        <w:rPr>
          <w:rStyle w:val="HideTWBExt"/>
          <w:b w:val="0"/>
        </w:rPr>
        <w:t>&lt;Article&gt;</w:t>
      </w:r>
      <w:r w:rsidRPr="0034134F">
        <w:t>Overweging 17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0C19605" w14:textId="77777777" w:rsidTr="00DE3D15">
        <w:trPr>
          <w:trHeight w:hRule="exact" w:val="240"/>
          <w:jc w:val="center"/>
        </w:trPr>
        <w:tc>
          <w:tcPr>
            <w:tcW w:w="9752" w:type="dxa"/>
            <w:gridSpan w:val="2"/>
            <w:tcBorders>
              <w:top w:val="nil"/>
              <w:left w:val="nil"/>
              <w:bottom w:val="nil"/>
              <w:right w:val="nil"/>
            </w:tcBorders>
          </w:tcPr>
          <w:p w14:paraId="0F6069A5" w14:textId="77777777" w:rsidR="008D2359" w:rsidRPr="0034134F" w:rsidRDefault="008D2359" w:rsidP="00DE3D15"/>
        </w:tc>
      </w:tr>
      <w:tr w:rsidR="008D2359" w:rsidRPr="0034134F" w14:paraId="64D8C4EC" w14:textId="77777777" w:rsidTr="00DE3D15">
        <w:trPr>
          <w:trHeight w:val="240"/>
          <w:jc w:val="center"/>
        </w:trPr>
        <w:tc>
          <w:tcPr>
            <w:tcW w:w="4876" w:type="dxa"/>
            <w:tcBorders>
              <w:top w:val="nil"/>
              <w:left w:val="nil"/>
              <w:bottom w:val="nil"/>
              <w:right w:val="nil"/>
            </w:tcBorders>
          </w:tcPr>
          <w:p w14:paraId="1DA4DE5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8F25CA3" w14:textId="77777777" w:rsidR="008D2359" w:rsidRPr="0034134F" w:rsidRDefault="008D2359" w:rsidP="00DE3D15">
            <w:pPr>
              <w:pStyle w:val="AmColumnHeading"/>
            </w:pPr>
            <w:r w:rsidRPr="0034134F">
              <w:t>Amendement</w:t>
            </w:r>
          </w:p>
        </w:tc>
      </w:tr>
      <w:tr w:rsidR="008D2359" w:rsidRPr="0034134F" w14:paraId="724B2E5C" w14:textId="77777777" w:rsidTr="00DE3D15">
        <w:trPr>
          <w:jc w:val="center"/>
        </w:trPr>
        <w:tc>
          <w:tcPr>
            <w:tcW w:w="4876" w:type="dxa"/>
            <w:tcBorders>
              <w:top w:val="nil"/>
              <w:left w:val="nil"/>
              <w:bottom w:val="nil"/>
              <w:right w:val="nil"/>
            </w:tcBorders>
          </w:tcPr>
          <w:p w14:paraId="6B0782E0" w14:textId="77777777" w:rsidR="008D2359" w:rsidRPr="0034134F" w:rsidRDefault="008D2359" w:rsidP="00DE3D15">
            <w:pPr>
              <w:pStyle w:val="Normal6a"/>
            </w:pPr>
            <w:r w:rsidRPr="0034134F">
              <w:t>(17)</w:t>
            </w:r>
            <w:r w:rsidRPr="0034134F">
              <w:tab/>
              <w:t xml:space="preserve">In veel gevallen, met name als de onderdaan van een derde land niet </w:t>
            </w:r>
            <w:r w:rsidRPr="0034134F">
              <w:rPr>
                <w:b/>
                <w:i/>
              </w:rPr>
              <w:t>meewerkt</w:t>
            </w:r>
            <w:r w:rsidRPr="0034134F">
              <w:t xml:space="preserve">, is het voor de bevoegde autoriteiten moeilijk om </w:t>
            </w:r>
            <w:r w:rsidRPr="0034134F">
              <w:rPr>
                <w:b/>
                <w:i/>
              </w:rPr>
              <w:t>bij</w:t>
            </w:r>
            <w:r w:rsidRPr="0034134F">
              <w:t xml:space="preserve"> het uitvaardigen van het terugkeerbesluit het land van terugkeer te bepalen. In dergelijke gevallen moeten de bevoegde autoriteiten </w:t>
            </w:r>
            <w:r w:rsidRPr="0034134F">
              <w:rPr>
                <w:b/>
                <w:i/>
              </w:rPr>
              <w:t>het</w:t>
            </w:r>
            <w:r w:rsidRPr="0034134F">
              <w:t xml:space="preserve"> land van terugkeer bepalen op basis van de beschikbare informatie en moeten zij in het terugkeerbesluit </w:t>
            </w:r>
            <w:r w:rsidRPr="0034134F">
              <w:rPr>
                <w:b/>
                <w:i/>
              </w:rPr>
              <w:t>het meest waarschijnlijke</w:t>
            </w:r>
            <w:r w:rsidRPr="0034134F">
              <w:t xml:space="preserve"> land </w:t>
            </w:r>
            <w:r w:rsidRPr="0034134F">
              <w:rPr>
                <w:b/>
                <w:i/>
              </w:rPr>
              <w:t>of de meest waarschijnlijke landen</w:t>
            </w:r>
            <w:r w:rsidRPr="0034134F">
              <w:t xml:space="preserve"> vermelden.</w:t>
            </w:r>
          </w:p>
        </w:tc>
        <w:tc>
          <w:tcPr>
            <w:tcW w:w="4876" w:type="dxa"/>
            <w:tcBorders>
              <w:top w:val="nil"/>
              <w:left w:val="nil"/>
              <w:bottom w:val="nil"/>
              <w:right w:val="nil"/>
            </w:tcBorders>
          </w:tcPr>
          <w:p w14:paraId="1A34AFDB" w14:textId="77777777" w:rsidR="008D2359" w:rsidRPr="0034134F" w:rsidRDefault="008D2359" w:rsidP="00DE3D15">
            <w:pPr>
              <w:pStyle w:val="Normal6a"/>
            </w:pPr>
            <w:r w:rsidRPr="0034134F">
              <w:t>(17)</w:t>
            </w:r>
            <w:r w:rsidRPr="0034134F">
              <w:tab/>
              <w:t xml:space="preserve">In veel gevallen, met name als de onderdaan van een derde land niet </w:t>
            </w:r>
            <w:r w:rsidRPr="0034134F">
              <w:rPr>
                <w:b/>
                <w:i/>
              </w:rPr>
              <w:t>voldoende informatie verstrekt of kan verstrekken</w:t>
            </w:r>
            <w:r w:rsidRPr="0034134F">
              <w:t xml:space="preserve">, is het voor de bevoegde autoriteiten moeilijk om </w:t>
            </w:r>
            <w:r w:rsidRPr="0034134F">
              <w:rPr>
                <w:b/>
                <w:i/>
              </w:rPr>
              <w:t>met het oog op</w:t>
            </w:r>
            <w:r w:rsidRPr="0034134F">
              <w:t xml:space="preserve"> het uitvaardigen van het terugkeerbesluit het land van terugkeer te bepalen. In dergelijke gevallen moeten de bevoegde autoriteiten </w:t>
            </w:r>
            <w:r w:rsidRPr="0034134F">
              <w:rPr>
                <w:b/>
                <w:i/>
              </w:rPr>
              <w:t>een voorlopig</w:t>
            </w:r>
            <w:r w:rsidRPr="0034134F">
              <w:t xml:space="preserve"> land van terugkeer </w:t>
            </w:r>
            <w:r w:rsidRPr="0034134F">
              <w:rPr>
                <w:b/>
                <w:i/>
              </w:rPr>
              <w:t>kunnen</w:t>
            </w:r>
            <w:r w:rsidRPr="0034134F">
              <w:t xml:space="preserve"> bepalen op basis van de beschikbare informatie en moeten zij in het terugkeerbesluit </w:t>
            </w:r>
            <w:r w:rsidRPr="0034134F">
              <w:rPr>
                <w:b/>
                <w:i/>
              </w:rPr>
              <w:t>één</w:t>
            </w:r>
            <w:r w:rsidRPr="0034134F">
              <w:t xml:space="preserve"> land </w:t>
            </w:r>
            <w:r w:rsidRPr="0034134F">
              <w:rPr>
                <w:b/>
                <w:i/>
              </w:rPr>
              <w:t>van terugkeer</w:t>
            </w:r>
            <w:r w:rsidRPr="0034134F">
              <w:t xml:space="preserve"> vermelden.</w:t>
            </w:r>
          </w:p>
        </w:tc>
      </w:tr>
    </w:tbl>
    <w:p w14:paraId="493E7C6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D37545B"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4EAC1833" w14:textId="77777777" w:rsidR="008D2359" w:rsidRPr="0034134F" w:rsidRDefault="008D2359" w:rsidP="008D2359">
      <w:pPr>
        <w:pStyle w:val="AmJustText"/>
      </w:pPr>
      <w:r w:rsidRPr="0034134F">
        <w:t>Deze wijziging is bedoeld met het oog op de samenhang met de wijzigingen van artikel 7.</w:t>
      </w:r>
    </w:p>
    <w:p w14:paraId="3B294128" w14:textId="77777777" w:rsidR="008D2359" w:rsidRPr="0034134F" w:rsidRDefault="008D2359" w:rsidP="008D2359">
      <w:r w:rsidRPr="0034134F">
        <w:rPr>
          <w:rStyle w:val="HideTWBExt"/>
        </w:rPr>
        <w:t>&lt;/Amend&gt;</w:t>
      </w:r>
    </w:p>
    <w:p w14:paraId="01C3F5D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310</w:t>
      </w:r>
      <w:r w:rsidRPr="0034134F">
        <w:rPr>
          <w:rStyle w:val="HideTWBExt"/>
          <w:b w:val="0"/>
        </w:rPr>
        <w:t>&lt;/NumAm&gt;</w:t>
      </w:r>
    </w:p>
    <w:p w14:paraId="55BB321D"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097E69CB" w14:textId="77777777" w:rsidR="008D2359" w:rsidRPr="0034134F" w:rsidRDefault="008D2359" w:rsidP="008D2359">
      <w:pPr>
        <w:pStyle w:val="NormalBold"/>
      </w:pPr>
      <w:r w:rsidRPr="0034134F">
        <w:rPr>
          <w:rStyle w:val="HideTWBExt"/>
          <w:b w:val="0"/>
        </w:rPr>
        <w:t>&lt;/RepeatBlock-By&gt;</w:t>
      </w:r>
    </w:p>
    <w:p w14:paraId="51AD406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E8C76F9"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AA31E87" w14:textId="77777777" w:rsidTr="00DE3D15">
        <w:trPr>
          <w:trHeight w:hRule="exact" w:val="240"/>
          <w:jc w:val="center"/>
        </w:trPr>
        <w:tc>
          <w:tcPr>
            <w:tcW w:w="9752" w:type="dxa"/>
            <w:gridSpan w:val="2"/>
            <w:tcBorders>
              <w:top w:val="nil"/>
              <w:left w:val="nil"/>
              <w:bottom w:val="nil"/>
              <w:right w:val="nil"/>
            </w:tcBorders>
          </w:tcPr>
          <w:p w14:paraId="6DBD1A34" w14:textId="77777777" w:rsidR="008D2359" w:rsidRPr="0034134F" w:rsidRDefault="008D2359" w:rsidP="00DE3D15"/>
        </w:tc>
      </w:tr>
      <w:tr w:rsidR="008D2359" w:rsidRPr="0034134F" w14:paraId="3A86C43B" w14:textId="77777777" w:rsidTr="00DE3D15">
        <w:trPr>
          <w:trHeight w:val="240"/>
          <w:jc w:val="center"/>
        </w:trPr>
        <w:tc>
          <w:tcPr>
            <w:tcW w:w="4876" w:type="dxa"/>
            <w:tcBorders>
              <w:top w:val="nil"/>
              <w:left w:val="nil"/>
              <w:bottom w:val="nil"/>
              <w:right w:val="nil"/>
            </w:tcBorders>
          </w:tcPr>
          <w:p w14:paraId="2ED6C83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0CC5934" w14:textId="77777777" w:rsidR="008D2359" w:rsidRPr="0034134F" w:rsidRDefault="008D2359" w:rsidP="00DE3D15">
            <w:pPr>
              <w:pStyle w:val="AmColumnHeading"/>
            </w:pPr>
            <w:r w:rsidRPr="0034134F">
              <w:t>Amendement</w:t>
            </w:r>
          </w:p>
        </w:tc>
      </w:tr>
      <w:tr w:rsidR="008D2359" w:rsidRPr="0034134F" w14:paraId="55EB4FB0" w14:textId="77777777" w:rsidTr="00DE3D15">
        <w:trPr>
          <w:jc w:val="center"/>
        </w:trPr>
        <w:tc>
          <w:tcPr>
            <w:tcW w:w="4876" w:type="dxa"/>
            <w:tcBorders>
              <w:top w:val="nil"/>
              <w:left w:val="nil"/>
              <w:bottom w:val="nil"/>
              <w:right w:val="nil"/>
            </w:tcBorders>
          </w:tcPr>
          <w:p w14:paraId="5F22E8F2" w14:textId="77777777" w:rsidR="008D2359" w:rsidRPr="0034134F" w:rsidRDefault="008D2359" w:rsidP="00DE3D15">
            <w:pPr>
              <w:pStyle w:val="Normal6a"/>
            </w:pPr>
            <w:r w:rsidRPr="0034134F">
              <w:rPr>
                <w:b/>
                <w:i/>
              </w:rPr>
              <w:t>(18)</w:t>
            </w:r>
            <w:r w:rsidRPr="0034134F">
              <w:tab/>
            </w:r>
            <w:r w:rsidRPr="0034134F">
              <w:rPr>
                <w:b/>
                <w:i/>
              </w:rPr>
              <w:t>Indien tegen een onderdaan van een derde land die zich op het grondgebied van een lidstaat bevindt, een uitvoerbaar terugkeerbesluit is uitgevaardigd door een andere lidstaat, moet dat besluit worden erkend en uitgevoerd. 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 Het rechtsmiddel tegen een terugkeerbesluit moet in de uitvaardigende lidstaat worden ingesteld.</w:t>
            </w:r>
          </w:p>
        </w:tc>
        <w:tc>
          <w:tcPr>
            <w:tcW w:w="4876" w:type="dxa"/>
            <w:tcBorders>
              <w:top w:val="nil"/>
              <w:left w:val="nil"/>
              <w:bottom w:val="nil"/>
              <w:right w:val="nil"/>
            </w:tcBorders>
          </w:tcPr>
          <w:p w14:paraId="594F653A" w14:textId="77777777" w:rsidR="008D2359" w:rsidRPr="0034134F" w:rsidRDefault="008D2359" w:rsidP="00DE3D15">
            <w:pPr>
              <w:pStyle w:val="Normal6a"/>
            </w:pPr>
            <w:r w:rsidRPr="0034134F">
              <w:rPr>
                <w:b/>
                <w:i/>
              </w:rPr>
              <w:t>Schrappen</w:t>
            </w:r>
          </w:p>
        </w:tc>
      </w:tr>
    </w:tbl>
    <w:p w14:paraId="3F5D092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F35CEF3" w14:textId="77777777" w:rsidR="008D2359" w:rsidRPr="0034134F" w:rsidRDefault="008D2359" w:rsidP="008D2359">
      <w:r w:rsidRPr="0034134F">
        <w:rPr>
          <w:rStyle w:val="HideTWBExt"/>
        </w:rPr>
        <w:t>&lt;/Amend&gt;</w:t>
      </w:r>
    </w:p>
    <w:p w14:paraId="683430F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311</w:t>
      </w:r>
      <w:r w:rsidRPr="0034134F">
        <w:rPr>
          <w:rStyle w:val="HideTWBExt"/>
          <w:b w:val="0"/>
        </w:rPr>
        <w:t>&lt;/NumAm&gt;</w:t>
      </w:r>
    </w:p>
    <w:p w14:paraId="3547C801"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1DD09865" w14:textId="77777777" w:rsidR="008D2359" w:rsidRPr="0034134F" w:rsidRDefault="008D2359" w:rsidP="008D2359">
      <w:pPr>
        <w:pStyle w:val="NormalBold"/>
      </w:pPr>
      <w:r w:rsidRPr="0034134F">
        <w:rPr>
          <w:rStyle w:val="HideTWBExt"/>
          <w:b w:val="0"/>
        </w:rPr>
        <w:t>&lt;/RepeatBlock-By&gt;</w:t>
      </w:r>
    </w:p>
    <w:p w14:paraId="66731FD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999BAC5"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5490A4A" w14:textId="77777777" w:rsidTr="00DE3D15">
        <w:trPr>
          <w:trHeight w:hRule="exact" w:val="240"/>
          <w:jc w:val="center"/>
        </w:trPr>
        <w:tc>
          <w:tcPr>
            <w:tcW w:w="9752" w:type="dxa"/>
            <w:gridSpan w:val="2"/>
            <w:tcBorders>
              <w:top w:val="nil"/>
              <w:left w:val="nil"/>
              <w:bottom w:val="nil"/>
              <w:right w:val="nil"/>
            </w:tcBorders>
          </w:tcPr>
          <w:p w14:paraId="499F09D5" w14:textId="77777777" w:rsidR="008D2359" w:rsidRPr="0034134F" w:rsidRDefault="008D2359" w:rsidP="00DE3D15"/>
        </w:tc>
      </w:tr>
      <w:tr w:rsidR="008D2359" w:rsidRPr="0034134F" w14:paraId="400D5EC5" w14:textId="77777777" w:rsidTr="00DE3D15">
        <w:trPr>
          <w:trHeight w:val="240"/>
          <w:jc w:val="center"/>
        </w:trPr>
        <w:tc>
          <w:tcPr>
            <w:tcW w:w="4876" w:type="dxa"/>
            <w:tcBorders>
              <w:top w:val="nil"/>
              <w:left w:val="nil"/>
              <w:bottom w:val="nil"/>
              <w:right w:val="nil"/>
            </w:tcBorders>
          </w:tcPr>
          <w:p w14:paraId="0E1CB7E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EC754CE" w14:textId="77777777" w:rsidR="008D2359" w:rsidRPr="0034134F" w:rsidRDefault="008D2359" w:rsidP="00DE3D15">
            <w:pPr>
              <w:pStyle w:val="AmColumnHeading"/>
            </w:pPr>
            <w:r w:rsidRPr="0034134F">
              <w:t>Amendement</w:t>
            </w:r>
          </w:p>
        </w:tc>
      </w:tr>
      <w:tr w:rsidR="008D2359" w:rsidRPr="0034134F" w14:paraId="459CF305" w14:textId="77777777" w:rsidTr="00DE3D15">
        <w:trPr>
          <w:jc w:val="center"/>
        </w:trPr>
        <w:tc>
          <w:tcPr>
            <w:tcW w:w="4876" w:type="dxa"/>
            <w:tcBorders>
              <w:top w:val="nil"/>
              <w:left w:val="nil"/>
              <w:bottom w:val="nil"/>
              <w:right w:val="nil"/>
            </w:tcBorders>
          </w:tcPr>
          <w:p w14:paraId="5BF96FD3"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w:t>
            </w:r>
            <w:r w:rsidRPr="0034134F">
              <w:rPr>
                <w:b/>
                <w:i/>
              </w:rPr>
              <w:t>moet dat besluit worden erkend en uitgevoerd</w:t>
            </w:r>
            <w:r w:rsidRPr="0034134F">
              <w:t xml:space="preserve">. </w:t>
            </w:r>
            <w:r w:rsidRPr="0034134F">
              <w:rPr>
                <w:b/>
                <w:i/>
              </w:rPr>
              <w:t>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 Het rechtsmiddel tegen een terugkeerbesluit moet in de uitvaardigende lidstaat worden ingesteld.</w:t>
            </w:r>
          </w:p>
        </w:tc>
        <w:tc>
          <w:tcPr>
            <w:tcW w:w="4876" w:type="dxa"/>
            <w:tcBorders>
              <w:top w:val="nil"/>
              <w:left w:val="nil"/>
              <w:bottom w:val="nil"/>
              <w:right w:val="nil"/>
            </w:tcBorders>
          </w:tcPr>
          <w:p w14:paraId="0B43DDB4"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w:t>
            </w:r>
            <w:r w:rsidRPr="0034134F">
              <w:rPr>
                <w:b/>
                <w:i/>
              </w:rPr>
              <w:t>mag geen ander terugkeerbesluit worden uitgevaardigd</w:t>
            </w:r>
            <w:r w:rsidRPr="0034134F">
              <w:t>.</w:t>
            </w:r>
          </w:p>
        </w:tc>
      </w:tr>
    </w:tbl>
    <w:p w14:paraId="3123DC3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7C4C655" w14:textId="77777777" w:rsidR="008D2359" w:rsidRPr="0034134F" w:rsidRDefault="008D2359" w:rsidP="008D2359">
      <w:r w:rsidRPr="0034134F">
        <w:rPr>
          <w:rStyle w:val="HideTWBExt"/>
        </w:rPr>
        <w:t>&lt;/Amend&gt;</w:t>
      </w:r>
    </w:p>
    <w:p w14:paraId="29ADC69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312</w:t>
      </w:r>
      <w:r w:rsidRPr="0034134F">
        <w:rPr>
          <w:rStyle w:val="HideTWBExt"/>
          <w:b w:val="0"/>
        </w:rPr>
        <w:t>&lt;/NumAm&gt;</w:t>
      </w:r>
    </w:p>
    <w:p w14:paraId="0AA7C2F5" w14:textId="77777777" w:rsidR="008D2359" w:rsidRPr="0034134F" w:rsidRDefault="008D2359" w:rsidP="008D2359">
      <w:pPr>
        <w:pStyle w:val="NormalBold"/>
      </w:pPr>
      <w:r w:rsidRPr="0034134F">
        <w:rPr>
          <w:rStyle w:val="HideTWBExt"/>
          <w:b w:val="0"/>
        </w:rPr>
        <w:t>&lt;RepeatBlock-By&gt;&lt;Members&gt;</w:t>
      </w:r>
      <w:r w:rsidRPr="0034134F">
        <w:t>Irena Joveva</w:t>
      </w:r>
      <w:r w:rsidRPr="0034134F">
        <w:rPr>
          <w:rStyle w:val="HideTWBExt"/>
          <w:b w:val="0"/>
        </w:rPr>
        <w:t>&lt;/Members&gt;</w:t>
      </w:r>
    </w:p>
    <w:p w14:paraId="60EEE467" w14:textId="77777777" w:rsidR="008D2359" w:rsidRPr="0034134F" w:rsidRDefault="008D2359" w:rsidP="008D2359">
      <w:pPr>
        <w:pStyle w:val="NormalBold"/>
      </w:pPr>
      <w:r w:rsidRPr="0034134F">
        <w:rPr>
          <w:rStyle w:val="HideTWBExt"/>
          <w:b w:val="0"/>
        </w:rPr>
        <w:t>&lt;/RepeatBlock-By&gt;</w:t>
      </w:r>
    </w:p>
    <w:p w14:paraId="47BD347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093568F"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F897CC0" w14:textId="77777777" w:rsidTr="00DE3D15">
        <w:trPr>
          <w:trHeight w:hRule="exact" w:val="240"/>
          <w:jc w:val="center"/>
        </w:trPr>
        <w:tc>
          <w:tcPr>
            <w:tcW w:w="9752" w:type="dxa"/>
            <w:gridSpan w:val="2"/>
            <w:tcBorders>
              <w:top w:val="nil"/>
              <w:left w:val="nil"/>
              <w:bottom w:val="nil"/>
              <w:right w:val="nil"/>
            </w:tcBorders>
          </w:tcPr>
          <w:p w14:paraId="6F6C79CC" w14:textId="77777777" w:rsidR="008D2359" w:rsidRPr="0034134F" w:rsidRDefault="008D2359" w:rsidP="00DE3D15"/>
        </w:tc>
      </w:tr>
      <w:tr w:rsidR="008D2359" w:rsidRPr="0034134F" w14:paraId="0808075C" w14:textId="77777777" w:rsidTr="00DE3D15">
        <w:trPr>
          <w:trHeight w:val="240"/>
          <w:jc w:val="center"/>
        </w:trPr>
        <w:tc>
          <w:tcPr>
            <w:tcW w:w="4876" w:type="dxa"/>
            <w:tcBorders>
              <w:top w:val="nil"/>
              <w:left w:val="nil"/>
              <w:bottom w:val="nil"/>
              <w:right w:val="nil"/>
            </w:tcBorders>
          </w:tcPr>
          <w:p w14:paraId="48838C1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9A347D7" w14:textId="77777777" w:rsidR="008D2359" w:rsidRPr="0034134F" w:rsidRDefault="008D2359" w:rsidP="00DE3D15">
            <w:pPr>
              <w:pStyle w:val="AmColumnHeading"/>
            </w:pPr>
            <w:r w:rsidRPr="0034134F">
              <w:t>Amendement</w:t>
            </w:r>
          </w:p>
        </w:tc>
      </w:tr>
      <w:tr w:rsidR="008D2359" w:rsidRPr="0034134F" w14:paraId="4F6758FC" w14:textId="77777777" w:rsidTr="00DE3D15">
        <w:trPr>
          <w:jc w:val="center"/>
        </w:trPr>
        <w:tc>
          <w:tcPr>
            <w:tcW w:w="4876" w:type="dxa"/>
            <w:tcBorders>
              <w:top w:val="nil"/>
              <w:left w:val="nil"/>
              <w:bottom w:val="nil"/>
              <w:right w:val="nil"/>
            </w:tcBorders>
          </w:tcPr>
          <w:p w14:paraId="370EF877"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w:t>
            </w:r>
            <w:r w:rsidRPr="0034134F">
              <w:rPr>
                <w:b/>
                <w:i/>
              </w:rPr>
              <w:t>moet</w:t>
            </w:r>
            <w:r w:rsidRPr="0034134F">
              <w:t xml:space="preserve"> dat besluit worden erkend en uitgevoerd. 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 Het rechtsmiddel tegen een terugkeerbesluit moet in de uitvaardigende lidstaat worden ingesteld.</w:t>
            </w:r>
          </w:p>
        </w:tc>
        <w:tc>
          <w:tcPr>
            <w:tcW w:w="4876" w:type="dxa"/>
            <w:tcBorders>
              <w:top w:val="nil"/>
              <w:left w:val="nil"/>
              <w:bottom w:val="nil"/>
              <w:right w:val="nil"/>
            </w:tcBorders>
          </w:tcPr>
          <w:p w14:paraId="545EAEDE"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w:t>
            </w:r>
            <w:r w:rsidRPr="0034134F">
              <w:rPr>
                <w:b/>
                <w:i/>
              </w:rPr>
              <w:t>kan</w:t>
            </w:r>
            <w:r w:rsidRPr="0034134F">
              <w:t xml:space="preserve"> dat besluit worden erkend en uitgevoerd</w:t>
            </w:r>
            <w:r w:rsidRPr="0034134F">
              <w:rPr>
                <w:b/>
                <w:i/>
              </w:rPr>
              <w:t>. Voor de erkenning en de daaropvolgende mogelijke uitvoering van verwijderingen is een grondige beoordeling van alle relevante omstandigheden vereist, met name om de kwetsbaarheid van een onderdaan van een derde land te kunnen beoordelen en rekening te houden met het beginsel van non-refoulement, waardoor de lidstaten de vrijheid moeten behouden om individuele gevallen vóór de uitvoering te evalueren</w:t>
            </w:r>
            <w:r w:rsidRPr="0034134F">
              <w:t>. 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 Het rechtsmiddel tegen een terugkeerbesluit moet in de uitvaardigende lidstaat worden ingesteld.</w:t>
            </w:r>
          </w:p>
        </w:tc>
      </w:tr>
    </w:tbl>
    <w:p w14:paraId="4ACD895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A19FD75" w14:textId="77777777" w:rsidR="008D2359" w:rsidRPr="0034134F" w:rsidRDefault="008D2359" w:rsidP="008D2359">
      <w:r w:rsidRPr="0034134F">
        <w:rPr>
          <w:rStyle w:val="HideTWBExt"/>
        </w:rPr>
        <w:t>&lt;/Amend&gt;</w:t>
      </w:r>
    </w:p>
    <w:p w14:paraId="3D2C0C4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313</w:t>
      </w:r>
      <w:r w:rsidRPr="0034134F">
        <w:rPr>
          <w:rStyle w:val="HideTWBExt"/>
          <w:b w:val="0"/>
        </w:rPr>
        <w:t>&lt;/NumAm&gt;</w:t>
      </w:r>
    </w:p>
    <w:p w14:paraId="5DE08E82"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0AC7F556" w14:textId="77777777" w:rsidR="008D2359" w:rsidRPr="0034134F" w:rsidRDefault="008D2359" w:rsidP="008D2359">
      <w:pPr>
        <w:pStyle w:val="NormalBold"/>
      </w:pPr>
      <w:r w:rsidRPr="0034134F">
        <w:rPr>
          <w:rStyle w:val="HideTWBExt"/>
          <w:b w:val="0"/>
        </w:rPr>
        <w:t>&lt;/RepeatBlock-By&gt;</w:t>
      </w:r>
    </w:p>
    <w:p w14:paraId="341B8B2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FB5553F"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BD25020" w14:textId="77777777" w:rsidTr="00DE3D15">
        <w:trPr>
          <w:trHeight w:hRule="exact" w:val="240"/>
          <w:jc w:val="center"/>
        </w:trPr>
        <w:tc>
          <w:tcPr>
            <w:tcW w:w="9752" w:type="dxa"/>
            <w:gridSpan w:val="2"/>
            <w:tcBorders>
              <w:top w:val="nil"/>
              <w:left w:val="nil"/>
              <w:bottom w:val="nil"/>
              <w:right w:val="nil"/>
            </w:tcBorders>
          </w:tcPr>
          <w:p w14:paraId="0A9406B7" w14:textId="77777777" w:rsidR="008D2359" w:rsidRPr="0034134F" w:rsidRDefault="008D2359" w:rsidP="00DE3D15"/>
        </w:tc>
      </w:tr>
      <w:tr w:rsidR="008D2359" w:rsidRPr="0034134F" w14:paraId="5AC71F36" w14:textId="77777777" w:rsidTr="00DE3D15">
        <w:trPr>
          <w:trHeight w:val="240"/>
          <w:jc w:val="center"/>
        </w:trPr>
        <w:tc>
          <w:tcPr>
            <w:tcW w:w="4876" w:type="dxa"/>
            <w:tcBorders>
              <w:top w:val="nil"/>
              <w:left w:val="nil"/>
              <w:bottom w:val="nil"/>
              <w:right w:val="nil"/>
            </w:tcBorders>
          </w:tcPr>
          <w:p w14:paraId="7E58DDE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246A224" w14:textId="77777777" w:rsidR="008D2359" w:rsidRPr="0034134F" w:rsidRDefault="008D2359" w:rsidP="00DE3D15">
            <w:pPr>
              <w:pStyle w:val="AmColumnHeading"/>
            </w:pPr>
            <w:r w:rsidRPr="0034134F">
              <w:t>Amendement</w:t>
            </w:r>
          </w:p>
        </w:tc>
      </w:tr>
      <w:tr w:rsidR="008D2359" w:rsidRPr="0034134F" w14:paraId="4A43A139" w14:textId="77777777" w:rsidTr="00DE3D15">
        <w:trPr>
          <w:jc w:val="center"/>
        </w:trPr>
        <w:tc>
          <w:tcPr>
            <w:tcW w:w="4876" w:type="dxa"/>
            <w:tcBorders>
              <w:top w:val="nil"/>
              <w:left w:val="nil"/>
              <w:bottom w:val="nil"/>
              <w:right w:val="nil"/>
            </w:tcBorders>
          </w:tcPr>
          <w:p w14:paraId="2405362E"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w:t>
            </w:r>
            <w:r w:rsidRPr="0034134F">
              <w:rPr>
                <w:b/>
                <w:i/>
              </w:rPr>
              <w:t>uitvoerbaar</w:t>
            </w:r>
            <w:r w:rsidRPr="0034134F">
              <w:t xml:space="preserve"> terugkeerbesluit is uitgevaardigd door een andere lidstaat, </w:t>
            </w:r>
            <w:r w:rsidRPr="0034134F">
              <w:rPr>
                <w:b/>
                <w:i/>
              </w:rPr>
              <w:t>moet</w:t>
            </w:r>
            <w:r w:rsidRPr="0034134F">
              <w:t xml:space="preserve"> dat besluit worden erkend en uitgevoerd</w:t>
            </w:r>
            <w:r w:rsidRPr="0034134F">
              <w:rPr>
                <w:b/>
                <w:i/>
              </w:rPr>
              <w:t>. 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w:t>
            </w:r>
            <w:r w:rsidRPr="0034134F">
              <w:t xml:space="preserve">. Het rechtsmiddel tegen een terugkeerbesluit </w:t>
            </w:r>
            <w:r w:rsidRPr="0034134F">
              <w:rPr>
                <w:b/>
                <w:i/>
              </w:rPr>
              <w:t>moet</w:t>
            </w:r>
            <w:r w:rsidRPr="0034134F">
              <w:t xml:space="preserve"> in de uitvaardigende lidstaat worden ingesteld.</w:t>
            </w:r>
          </w:p>
        </w:tc>
        <w:tc>
          <w:tcPr>
            <w:tcW w:w="4876" w:type="dxa"/>
            <w:tcBorders>
              <w:top w:val="nil"/>
              <w:left w:val="nil"/>
              <w:bottom w:val="nil"/>
              <w:right w:val="nil"/>
            </w:tcBorders>
          </w:tcPr>
          <w:p w14:paraId="76FC5B33"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terugkeerbesluit is uitgevaardigd door een andere lidstaat, </w:t>
            </w:r>
            <w:r w:rsidRPr="0034134F">
              <w:rPr>
                <w:b/>
                <w:i/>
              </w:rPr>
              <w:t>kan</w:t>
            </w:r>
            <w:r w:rsidRPr="0034134F">
              <w:t xml:space="preserve"> dat besluit worden erkend en uitgevoerd. Het rechtsmiddel tegen een terugkeerbesluit </w:t>
            </w:r>
            <w:r w:rsidRPr="0034134F">
              <w:rPr>
                <w:b/>
                <w:i/>
              </w:rPr>
              <w:t>mag alleen</w:t>
            </w:r>
            <w:r w:rsidRPr="0034134F">
              <w:t xml:space="preserve"> in de uitvaardigende lidstaat worden ingesteld.</w:t>
            </w:r>
          </w:p>
        </w:tc>
      </w:tr>
    </w:tbl>
    <w:p w14:paraId="1F8CDE8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A428EB3" w14:textId="77777777" w:rsidR="008D2359" w:rsidRPr="0034134F" w:rsidRDefault="008D2359" w:rsidP="008D2359">
      <w:r w:rsidRPr="0034134F">
        <w:rPr>
          <w:rStyle w:val="HideTWBExt"/>
        </w:rPr>
        <w:t>&lt;/Amend&gt;</w:t>
      </w:r>
    </w:p>
    <w:p w14:paraId="7B686C2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314</w:t>
      </w:r>
      <w:r w:rsidRPr="0034134F">
        <w:rPr>
          <w:rStyle w:val="HideTWBExt"/>
          <w:b w:val="0"/>
        </w:rPr>
        <w:t>&lt;/NumAm&gt;</w:t>
      </w:r>
    </w:p>
    <w:p w14:paraId="7009B07D"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3EC4AA1D" w14:textId="77777777" w:rsidR="008D2359" w:rsidRPr="0034134F" w:rsidRDefault="008D2359" w:rsidP="008D2359">
      <w:pPr>
        <w:pStyle w:val="NormalBold"/>
      </w:pPr>
      <w:r w:rsidRPr="0034134F">
        <w:rPr>
          <w:rStyle w:val="HideTWBExt"/>
          <w:b w:val="0"/>
        </w:rPr>
        <w:t>&lt;/RepeatBlock-By&gt;</w:t>
      </w:r>
    </w:p>
    <w:p w14:paraId="19BEFA5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E97CE33"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8CC11B1" w14:textId="77777777" w:rsidTr="00DE3D15">
        <w:trPr>
          <w:trHeight w:hRule="exact" w:val="240"/>
          <w:jc w:val="center"/>
        </w:trPr>
        <w:tc>
          <w:tcPr>
            <w:tcW w:w="9752" w:type="dxa"/>
            <w:gridSpan w:val="2"/>
            <w:tcBorders>
              <w:top w:val="nil"/>
              <w:left w:val="nil"/>
              <w:bottom w:val="nil"/>
              <w:right w:val="nil"/>
            </w:tcBorders>
          </w:tcPr>
          <w:p w14:paraId="30CE6381" w14:textId="77777777" w:rsidR="008D2359" w:rsidRPr="0034134F" w:rsidRDefault="008D2359" w:rsidP="00DE3D15"/>
        </w:tc>
      </w:tr>
      <w:tr w:rsidR="008D2359" w:rsidRPr="0034134F" w14:paraId="4265D1D9" w14:textId="77777777" w:rsidTr="00DE3D15">
        <w:trPr>
          <w:trHeight w:val="240"/>
          <w:jc w:val="center"/>
        </w:trPr>
        <w:tc>
          <w:tcPr>
            <w:tcW w:w="4876" w:type="dxa"/>
            <w:tcBorders>
              <w:top w:val="nil"/>
              <w:left w:val="nil"/>
              <w:bottom w:val="nil"/>
              <w:right w:val="nil"/>
            </w:tcBorders>
          </w:tcPr>
          <w:p w14:paraId="47CFBE9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7CF9A79" w14:textId="77777777" w:rsidR="008D2359" w:rsidRPr="0034134F" w:rsidRDefault="008D2359" w:rsidP="00DE3D15">
            <w:pPr>
              <w:pStyle w:val="AmColumnHeading"/>
            </w:pPr>
            <w:r w:rsidRPr="0034134F">
              <w:t>Amendement</w:t>
            </w:r>
          </w:p>
        </w:tc>
      </w:tr>
      <w:tr w:rsidR="008D2359" w:rsidRPr="0034134F" w14:paraId="04E564F5" w14:textId="77777777" w:rsidTr="00DE3D15">
        <w:trPr>
          <w:jc w:val="center"/>
        </w:trPr>
        <w:tc>
          <w:tcPr>
            <w:tcW w:w="4876" w:type="dxa"/>
            <w:tcBorders>
              <w:top w:val="nil"/>
              <w:left w:val="nil"/>
              <w:bottom w:val="nil"/>
              <w:right w:val="nil"/>
            </w:tcBorders>
          </w:tcPr>
          <w:p w14:paraId="57304D05"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w:t>
            </w:r>
            <w:r w:rsidRPr="0034134F">
              <w:rPr>
                <w:b/>
                <w:i/>
              </w:rPr>
              <w:t>uitvoerbaar</w:t>
            </w:r>
            <w:r w:rsidRPr="0034134F">
              <w:t xml:space="preserve"> terugkeerbesluit is uitgevaardigd door een andere lidstaat, </w:t>
            </w:r>
            <w:r w:rsidRPr="0034134F">
              <w:rPr>
                <w:b/>
                <w:i/>
              </w:rPr>
              <w:t>moet</w:t>
            </w:r>
            <w:r w:rsidRPr="0034134F">
              <w:t xml:space="preserve"> dat besluit worden erkend en uitgevoerd</w:t>
            </w:r>
            <w:r w:rsidRPr="0034134F">
              <w:rPr>
                <w:b/>
                <w:i/>
              </w:rPr>
              <w:t>. 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w:t>
            </w:r>
            <w:r w:rsidRPr="0034134F">
              <w:t xml:space="preserve">. Het rechtsmiddel tegen </w:t>
            </w:r>
            <w:r w:rsidRPr="0034134F">
              <w:rPr>
                <w:b/>
                <w:i/>
              </w:rPr>
              <w:t>een terugkeerbesluit</w:t>
            </w:r>
            <w:r w:rsidRPr="0034134F">
              <w:t xml:space="preserve"> </w:t>
            </w:r>
            <w:r w:rsidRPr="0034134F">
              <w:rPr>
                <w:b/>
                <w:i/>
              </w:rPr>
              <w:t>moet</w:t>
            </w:r>
            <w:r w:rsidRPr="0034134F">
              <w:t xml:space="preserve"> in de uitvaardigende lidstaat worden ingesteld.</w:t>
            </w:r>
          </w:p>
        </w:tc>
        <w:tc>
          <w:tcPr>
            <w:tcW w:w="4876" w:type="dxa"/>
            <w:tcBorders>
              <w:top w:val="nil"/>
              <w:left w:val="nil"/>
              <w:bottom w:val="nil"/>
              <w:right w:val="nil"/>
            </w:tcBorders>
          </w:tcPr>
          <w:p w14:paraId="730794D3"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terugkeerbesluit is uitgevaardigd door een andere lidstaat, </w:t>
            </w:r>
            <w:r w:rsidRPr="0034134F">
              <w:rPr>
                <w:b/>
                <w:i/>
              </w:rPr>
              <w:t>kan</w:t>
            </w:r>
            <w:r w:rsidRPr="0034134F">
              <w:t xml:space="preserve"> dat besluit worden erkend en uitgevoerd. Het rechtsmiddel tegen </w:t>
            </w:r>
            <w:r w:rsidRPr="0034134F">
              <w:rPr>
                <w:b/>
                <w:i/>
              </w:rPr>
              <w:t>terugkeerbesluiten mag alleen</w:t>
            </w:r>
            <w:r w:rsidRPr="0034134F">
              <w:t xml:space="preserve"> in de uitvaardigende lidstaat worden ingesteld.</w:t>
            </w:r>
          </w:p>
        </w:tc>
      </w:tr>
    </w:tbl>
    <w:p w14:paraId="6F5EB9A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0064EA2" w14:textId="77777777" w:rsidR="008D2359" w:rsidRPr="0034134F" w:rsidRDefault="008D2359" w:rsidP="008D2359">
      <w:r w:rsidRPr="0034134F">
        <w:rPr>
          <w:rStyle w:val="HideTWBExt"/>
        </w:rPr>
        <w:t>&lt;/Amend&gt;</w:t>
      </w:r>
    </w:p>
    <w:p w14:paraId="0C40836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315</w:t>
      </w:r>
      <w:r w:rsidRPr="0034134F">
        <w:rPr>
          <w:rStyle w:val="HideTWBExt"/>
          <w:b w:val="0"/>
        </w:rPr>
        <w:t>&lt;/NumAm&gt;</w:t>
      </w:r>
    </w:p>
    <w:p w14:paraId="21FD8718"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16346F8D" w14:textId="77777777" w:rsidR="008D2359" w:rsidRPr="0034134F" w:rsidRDefault="008D2359" w:rsidP="008D2359">
      <w:pPr>
        <w:pStyle w:val="NormalBold"/>
      </w:pPr>
      <w:r w:rsidRPr="0034134F">
        <w:rPr>
          <w:rStyle w:val="HideTWBExt"/>
          <w:b w:val="0"/>
        </w:rPr>
        <w:t>&lt;/RepeatBlock-By&gt;</w:t>
      </w:r>
    </w:p>
    <w:p w14:paraId="74A820C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0FF5B98"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99BC741" w14:textId="77777777" w:rsidTr="00DE3D15">
        <w:trPr>
          <w:trHeight w:hRule="exact" w:val="240"/>
          <w:jc w:val="center"/>
        </w:trPr>
        <w:tc>
          <w:tcPr>
            <w:tcW w:w="9752" w:type="dxa"/>
            <w:gridSpan w:val="2"/>
            <w:tcBorders>
              <w:top w:val="nil"/>
              <w:left w:val="nil"/>
              <w:bottom w:val="nil"/>
              <w:right w:val="nil"/>
            </w:tcBorders>
          </w:tcPr>
          <w:p w14:paraId="0F69D1A1" w14:textId="77777777" w:rsidR="008D2359" w:rsidRPr="0034134F" w:rsidRDefault="008D2359" w:rsidP="00DE3D15"/>
        </w:tc>
      </w:tr>
      <w:tr w:rsidR="008D2359" w:rsidRPr="0034134F" w14:paraId="49984975" w14:textId="77777777" w:rsidTr="00DE3D15">
        <w:trPr>
          <w:trHeight w:val="240"/>
          <w:jc w:val="center"/>
        </w:trPr>
        <w:tc>
          <w:tcPr>
            <w:tcW w:w="4876" w:type="dxa"/>
            <w:tcBorders>
              <w:top w:val="nil"/>
              <w:left w:val="nil"/>
              <w:bottom w:val="nil"/>
              <w:right w:val="nil"/>
            </w:tcBorders>
          </w:tcPr>
          <w:p w14:paraId="18380A8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8F928A0" w14:textId="77777777" w:rsidR="008D2359" w:rsidRPr="0034134F" w:rsidRDefault="008D2359" w:rsidP="00DE3D15">
            <w:pPr>
              <w:pStyle w:val="AmColumnHeading"/>
            </w:pPr>
            <w:r w:rsidRPr="0034134F">
              <w:t>Amendement</w:t>
            </w:r>
          </w:p>
        </w:tc>
      </w:tr>
      <w:tr w:rsidR="008D2359" w:rsidRPr="0034134F" w14:paraId="7FF39D7D" w14:textId="77777777" w:rsidTr="00DE3D15">
        <w:trPr>
          <w:jc w:val="center"/>
        </w:trPr>
        <w:tc>
          <w:tcPr>
            <w:tcW w:w="4876" w:type="dxa"/>
            <w:tcBorders>
              <w:top w:val="nil"/>
              <w:left w:val="nil"/>
              <w:bottom w:val="nil"/>
              <w:right w:val="nil"/>
            </w:tcBorders>
          </w:tcPr>
          <w:p w14:paraId="7246E458" w14:textId="77777777" w:rsidR="008D2359" w:rsidRPr="0034134F" w:rsidRDefault="008D2359" w:rsidP="00DE3D15">
            <w:pPr>
              <w:pStyle w:val="Normal6a"/>
            </w:pPr>
            <w:r w:rsidRPr="0034134F">
              <w:t>(18)</w:t>
            </w:r>
            <w:r w:rsidRPr="0034134F">
              <w:tab/>
              <w:t>Indien tegen een onderdaan van een derde land die zich op het grondgebied van een lidstaat bevindt, een uitvoerbaar terugkeerbesluit is uitgevaardigd door een andere lidstaat, moet dat besluit worden erkend en uitgevoerd. 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 Het rechtsmiddel tegen een terugkeerbesluit moet in de uitvaardigende lidstaat worden ingesteld.</w:t>
            </w:r>
          </w:p>
        </w:tc>
        <w:tc>
          <w:tcPr>
            <w:tcW w:w="4876" w:type="dxa"/>
            <w:tcBorders>
              <w:top w:val="nil"/>
              <w:left w:val="nil"/>
              <w:bottom w:val="nil"/>
              <w:right w:val="nil"/>
            </w:tcBorders>
          </w:tcPr>
          <w:p w14:paraId="24B2F1D1" w14:textId="77777777" w:rsidR="008D2359" w:rsidRPr="0034134F" w:rsidRDefault="008D2359" w:rsidP="00DE3D15">
            <w:pPr>
              <w:pStyle w:val="Normal6a"/>
            </w:pPr>
            <w:r w:rsidRPr="0034134F">
              <w:t>(18)</w:t>
            </w:r>
            <w:r w:rsidRPr="0034134F">
              <w:tab/>
              <w:t>Indien tegen een onderdaan van een derde land die zich op het grondgebied van een lidstaat bevindt, een uitvoerbaar terugkeerbesluit is uitgevaardigd door een andere lidstaat, moet dat besluit worden erkend en uitgevoerd. De erkenning en de uitvoering van terugkeerbesluiten moeten ertoe leiden dat de terugkeerprocedure wordt gefaciliteerd en versneld, op basis van nauwere samenwerking en wederzijds vertrouwen tussen de lidstaten. Erkenning en uitvoering van terugkeerbesluiten kunnen ook helpen om irreguliere migratie en niet-toegestane secundaire verplaatsingen binnen de Unie te ontmoedigen en vertragingen in de terugkeerprocedure te beperken. Het rechtsmiddel tegen een terugkeerbesluit moet in de uitvaardigende lidstaat worden ingesteld</w:t>
            </w:r>
            <w:r w:rsidRPr="0034134F">
              <w:rPr>
                <w:b/>
                <w:i/>
              </w:rPr>
              <w:t>, zonder de uitvoering ervan te belemmeren wanneer aan de nodige criteria wordt voldaan</w:t>
            </w:r>
            <w:r w:rsidRPr="0034134F">
              <w:t>.</w:t>
            </w:r>
          </w:p>
        </w:tc>
      </w:tr>
    </w:tbl>
    <w:p w14:paraId="3FEDB7F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1DB6C2B7" w14:textId="77777777" w:rsidR="008D2359" w:rsidRPr="0034134F" w:rsidRDefault="008D2359" w:rsidP="008D2359">
      <w:r w:rsidRPr="0034134F">
        <w:rPr>
          <w:rStyle w:val="HideTWBExt"/>
        </w:rPr>
        <w:t>&lt;/Amend&gt;</w:t>
      </w:r>
    </w:p>
    <w:p w14:paraId="6907C80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316</w:t>
      </w:r>
      <w:r w:rsidRPr="0034134F">
        <w:rPr>
          <w:rStyle w:val="HideTWBExt"/>
          <w:b w:val="0"/>
        </w:rPr>
        <w:t>&lt;/NumAm&gt;</w:t>
      </w:r>
    </w:p>
    <w:p w14:paraId="6A919DF7"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6F65FC5F"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368FBB14" w14:textId="77777777" w:rsidR="008D2359" w:rsidRPr="0034134F" w:rsidRDefault="008D2359" w:rsidP="008D2359">
      <w:pPr>
        <w:pStyle w:val="NormalBold"/>
      </w:pPr>
      <w:r w:rsidRPr="0034134F">
        <w:rPr>
          <w:rStyle w:val="HideTWBExt"/>
          <w:b w:val="0"/>
        </w:rPr>
        <w:t>&lt;/RepeatBlock-By&gt;</w:t>
      </w:r>
    </w:p>
    <w:p w14:paraId="4308BDC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164D754"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CCC0025" w14:textId="77777777" w:rsidTr="00DE3D15">
        <w:trPr>
          <w:trHeight w:hRule="exact" w:val="240"/>
          <w:jc w:val="center"/>
        </w:trPr>
        <w:tc>
          <w:tcPr>
            <w:tcW w:w="9752" w:type="dxa"/>
            <w:gridSpan w:val="2"/>
            <w:tcBorders>
              <w:top w:val="nil"/>
              <w:left w:val="nil"/>
              <w:bottom w:val="nil"/>
              <w:right w:val="nil"/>
            </w:tcBorders>
          </w:tcPr>
          <w:p w14:paraId="54A58429" w14:textId="77777777" w:rsidR="008D2359" w:rsidRPr="0034134F" w:rsidRDefault="008D2359" w:rsidP="00DE3D15"/>
        </w:tc>
      </w:tr>
      <w:tr w:rsidR="008D2359" w:rsidRPr="0034134F" w14:paraId="7B1ECD6F" w14:textId="77777777" w:rsidTr="00DE3D15">
        <w:trPr>
          <w:trHeight w:val="240"/>
          <w:jc w:val="center"/>
        </w:trPr>
        <w:tc>
          <w:tcPr>
            <w:tcW w:w="4876" w:type="dxa"/>
            <w:tcBorders>
              <w:top w:val="nil"/>
              <w:left w:val="nil"/>
              <w:bottom w:val="nil"/>
              <w:right w:val="nil"/>
            </w:tcBorders>
          </w:tcPr>
          <w:p w14:paraId="692E70D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5AAF8FD" w14:textId="77777777" w:rsidR="008D2359" w:rsidRPr="0034134F" w:rsidRDefault="008D2359" w:rsidP="00DE3D15">
            <w:pPr>
              <w:pStyle w:val="AmColumnHeading"/>
            </w:pPr>
            <w:r w:rsidRPr="0034134F">
              <w:t>Amendement</w:t>
            </w:r>
          </w:p>
        </w:tc>
      </w:tr>
      <w:tr w:rsidR="008D2359" w:rsidRPr="0034134F" w14:paraId="02C88F7F" w14:textId="77777777" w:rsidTr="00DE3D15">
        <w:trPr>
          <w:jc w:val="center"/>
        </w:trPr>
        <w:tc>
          <w:tcPr>
            <w:tcW w:w="4876" w:type="dxa"/>
            <w:tcBorders>
              <w:top w:val="nil"/>
              <w:left w:val="nil"/>
              <w:bottom w:val="nil"/>
              <w:right w:val="nil"/>
            </w:tcBorders>
          </w:tcPr>
          <w:p w14:paraId="67BC1F1F"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w:t>
            </w:r>
            <w:r w:rsidRPr="0034134F">
              <w:rPr>
                <w:b/>
                <w:i/>
              </w:rPr>
              <w:t>moet</w:t>
            </w:r>
            <w:r w:rsidRPr="0034134F">
              <w:t xml:space="preserve"> dat besluit worden erkend en uitgevoerd. De erkenning en de uitvoering van terugkeerbesluiten </w:t>
            </w:r>
            <w:r w:rsidRPr="0034134F">
              <w:rPr>
                <w:b/>
                <w:i/>
              </w:rPr>
              <w:t>moeten ertoe leiden dat de terugkeerprocedure wordt gefaciliteerd en versneld, op basis van</w:t>
            </w:r>
            <w:r w:rsidRPr="0034134F">
              <w:t xml:space="preserve"> nauwere samenwerking en wederzijds vertrouwen tussen de lidstaten.</w:t>
            </w:r>
            <w:r w:rsidRPr="0034134F">
              <w:rPr>
                <w:b/>
                <w:i/>
              </w:rPr>
              <w:t xml:space="preserve"> Erkenning en uitvoering van terugkeerbesluiten kunnen</w:t>
            </w:r>
            <w:r w:rsidRPr="0034134F">
              <w:t xml:space="preserve"> ook helpen om </w:t>
            </w:r>
            <w:r w:rsidRPr="0034134F">
              <w:rPr>
                <w:b/>
                <w:i/>
              </w:rPr>
              <w:t>irreguliere migratie en</w:t>
            </w:r>
            <w:r w:rsidRPr="0034134F">
              <w:t xml:space="preserve"> niet-toegestane secundaire verplaatsingen binnen de Unie te ontmoedigen </w:t>
            </w:r>
            <w:r w:rsidRPr="0034134F">
              <w:rPr>
                <w:b/>
                <w:i/>
              </w:rPr>
              <w:t>en vertragingen in de terugkeerprocedure te beperken</w:t>
            </w:r>
            <w:r w:rsidRPr="0034134F">
              <w:t xml:space="preserve">. </w:t>
            </w:r>
            <w:r w:rsidRPr="0034134F">
              <w:rPr>
                <w:b/>
                <w:i/>
              </w:rPr>
              <w:t>Het rechtsmiddel tegen een terugkeerbesluit moet in de uitvaardigende lidstaat worden ingesteld.</w:t>
            </w:r>
          </w:p>
        </w:tc>
        <w:tc>
          <w:tcPr>
            <w:tcW w:w="4876" w:type="dxa"/>
            <w:tcBorders>
              <w:top w:val="nil"/>
              <w:left w:val="nil"/>
              <w:bottom w:val="nil"/>
              <w:right w:val="nil"/>
            </w:tcBorders>
          </w:tcPr>
          <w:p w14:paraId="3702D595"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w:t>
            </w:r>
            <w:r w:rsidRPr="0034134F">
              <w:rPr>
                <w:b/>
                <w:i/>
              </w:rPr>
              <w:t>kan</w:t>
            </w:r>
            <w:r w:rsidRPr="0034134F">
              <w:t xml:space="preserve"> dat besluit worden erkend en uitgevoerd. De erkenning en de uitvoering van terugkeerbesluiten </w:t>
            </w:r>
            <w:r w:rsidRPr="0034134F">
              <w:rPr>
                <w:b/>
                <w:i/>
              </w:rPr>
              <w:t>vereisen</w:t>
            </w:r>
            <w:r w:rsidRPr="0034134F">
              <w:t xml:space="preserve"> nauwere samenwerking en wederzijds vertrouwen tussen de lidstaten</w:t>
            </w:r>
            <w:r w:rsidRPr="0034134F">
              <w:rPr>
                <w:b/>
                <w:i/>
              </w:rPr>
              <w:t>, met name om ervoor te zorgen dat de repatriant zijn recht op een doeltreffende voorziening in rechte ten volle kan uitoefenen</w:t>
            </w:r>
            <w:r w:rsidRPr="0034134F">
              <w:t>.</w:t>
            </w:r>
            <w:r w:rsidRPr="0034134F">
              <w:rPr>
                <w:b/>
                <w:i/>
              </w:rPr>
              <w:t xml:space="preserve"> Wederzijdse erkenning van terugkeerbesluiten</w:t>
            </w:r>
            <w:r w:rsidRPr="0034134F">
              <w:t xml:space="preserve"> kan ook helpen om niet-toegestane secundaire verplaatsingen binnen de Unie te ontmoedigen.</w:t>
            </w:r>
          </w:p>
        </w:tc>
      </w:tr>
    </w:tbl>
    <w:p w14:paraId="6335B0D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DCECAD5"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21480EDE" w14:textId="77777777" w:rsidR="008D2359" w:rsidRPr="0034134F" w:rsidRDefault="008D2359" w:rsidP="008D2359">
      <w:pPr>
        <w:pStyle w:val="AmJustText"/>
      </w:pPr>
      <w:r w:rsidRPr="0034134F">
        <w:t>Deze wijziging is bedoeld met het oog op de samenhang met de wijzigingen van artikel 9.</w:t>
      </w:r>
    </w:p>
    <w:p w14:paraId="646F2B0B" w14:textId="77777777" w:rsidR="008D2359" w:rsidRPr="0034134F" w:rsidRDefault="008D2359" w:rsidP="008D2359">
      <w:r w:rsidRPr="0034134F">
        <w:rPr>
          <w:rStyle w:val="HideTWBExt"/>
        </w:rPr>
        <w:t>&lt;/Amend&gt;</w:t>
      </w:r>
    </w:p>
    <w:p w14:paraId="5E09457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317</w:t>
      </w:r>
      <w:r w:rsidRPr="0034134F">
        <w:rPr>
          <w:rStyle w:val="HideTWBExt"/>
          <w:b w:val="0"/>
        </w:rPr>
        <w:t>&lt;/NumAm&gt;</w:t>
      </w:r>
    </w:p>
    <w:p w14:paraId="24BA5586"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w:t>
      </w:r>
      <w:r w:rsidRPr="0034134F">
        <w:rPr>
          <w:rStyle w:val="HideTWBExt"/>
          <w:b w:val="0"/>
        </w:rPr>
        <w:t>&lt;/Members&gt;</w:t>
      </w:r>
    </w:p>
    <w:p w14:paraId="1B6FBC1D" w14:textId="77777777" w:rsidR="008D2359" w:rsidRPr="0034134F" w:rsidRDefault="008D2359" w:rsidP="008D2359">
      <w:pPr>
        <w:pStyle w:val="NormalBold"/>
      </w:pPr>
      <w:r w:rsidRPr="0034134F">
        <w:rPr>
          <w:rStyle w:val="HideTWBExt"/>
          <w:b w:val="0"/>
        </w:rPr>
        <w:t>&lt;/RepeatBlock-By&gt;</w:t>
      </w:r>
    </w:p>
    <w:p w14:paraId="2890747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8D18B9E" w14:textId="77777777" w:rsidR="008D2359" w:rsidRPr="0034134F" w:rsidRDefault="008D2359" w:rsidP="008D2359">
      <w:pPr>
        <w:pStyle w:val="NormalBold"/>
      </w:pPr>
      <w:r w:rsidRPr="0034134F">
        <w:rPr>
          <w:rStyle w:val="HideTWBExt"/>
          <w:b w:val="0"/>
        </w:rPr>
        <w:t>&lt;Article&gt;</w:t>
      </w:r>
      <w:r w:rsidRPr="0034134F">
        <w:t>Overweging 18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98158B5" w14:textId="77777777" w:rsidTr="00DE3D15">
        <w:trPr>
          <w:trHeight w:hRule="exact" w:val="240"/>
          <w:jc w:val="center"/>
        </w:trPr>
        <w:tc>
          <w:tcPr>
            <w:tcW w:w="9752" w:type="dxa"/>
            <w:gridSpan w:val="2"/>
            <w:tcBorders>
              <w:top w:val="nil"/>
              <w:left w:val="nil"/>
              <w:bottom w:val="nil"/>
              <w:right w:val="nil"/>
            </w:tcBorders>
          </w:tcPr>
          <w:p w14:paraId="29E60CAF" w14:textId="77777777" w:rsidR="008D2359" w:rsidRPr="0034134F" w:rsidRDefault="008D2359" w:rsidP="00DE3D15"/>
        </w:tc>
      </w:tr>
      <w:tr w:rsidR="008D2359" w:rsidRPr="0034134F" w14:paraId="39CD2B2E" w14:textId="77777777" w:rsidTr="00DE3D15">
        <w:trPr>
          <w:trHeight w:val="240"/>
          <w:jc w:val="center"/>
        </w:trPr>
        <w:tc>
          <w:tcPr>
            <w:tcW w:w="4876" w:type="dxa"/>
            <w:tcBorders>
              <w:top w:val="nil"/>
              <w:left w:val="nil"/>
              <w:bottom w:val="nil"/>
              <w:right w:val="nil"/>
            </w:tcBorders>
          </w:tcPr>
          <w:p w14:paraId="72350E5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874F44D" w14:textId="77777777" w:rsidR="008D2359" w:rsidRPr="0034134F" w:rsidRDefault="008D2359" w:rsidP="00DE3D15">
            <w:pPr>
              <w:pStyle w:val="AmColumnHeading"/>
            </w:pPr>
            <w:r w:rsidRPr="0034134F">
              <w:t>Amendement</w:t>
            </w:r>
          </w:p>
        </w:tc>
      </w:tr>
      <w:tr w:rsidR="008D2359" w:rsidRPr="0034134F" w14:paraId="58B32C42" w14:textId="77777777" w:rsidTr="00DE3D15">
        <w:trPr>
          <w:jc w:val="center"/>
        </w:trPr>
        <w:tc>
          <w:tcPr>
            <w:tcW w:w="4876" w:type="dxa"/>
            <w:tcBorders>
              <w:top w:val="nil"/>
              <w:left w:val="nil"/>
              <w:bottom w:val="nil"/>
              <w:right w:val="nil"/>
            </w:tcBorders>
          </w:tcPr>
          <w:p w14:paraId="0EFE4B45"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moet dat besluit worden erkend en uitgevoerd. De erkenning en de uitvoering van terugkeerbesluiten moeten ertoe leiden dat de terugkeerprocedure wordt gefaciliteerd en versneld, op basis van nauwere samenwerking en wederzijds vertrouwen tussen de lidstaten. Erkenning en uitvoering van terugkeerbesluiten kunnen ook helpen om </w:t>
            </w:r>
            <w:r w:rsidRPr="0034134F">
              <w:rPr>
                <w:b/>
                <w:i/>
              </w:rPr>
              <w:t>irreguliere</w:t>
            </w:r>
            <w:r w:rsidRPr="0034134F">
              <w:t xml:space="preserve"> migratie en niet-toegestane secundaire verplaatsingen binnen de Unie te ontmoedigen en vertragingen in de terugkeerprocedure te beperken. Het rechtsmiddel tegen een terugkeerbesluit moet in de uitvaardigende lidstaat worden ingesteld.</w:t>
            </w:r>
          </w:p>
        </w:tc>
        <w:tc>
          <w:tcPr>
            <w:tcW w:w="4876" w:type="dxa"/>
            <w:tcBorders>
              <w:top w:val="nil"/>
              <w:left w:val="nil"/>
              <w:bottom w:val="nil"/>
              <w:right w:val="nil"/>
            </w:tcBorders>
          </w:tcPr>
          <w:p w14:paraId="4C9A5B73" w14:textId="77777777" w:rsidR="008D2359" w:rsidRPr="0034134F" w:rsidRDefault="008D2359" w:rsidP="00DE3D15">
            <w:pPr>
              <w:pStyle w:val="Normal6a"/>
            </w:pPr>
            <w:r w:rsidRPr="0034134F">
              <w:t>(18)</w:t>
            </w:r>
            <w:r w:rsidRPr="0034134F">
              <w:tab/>
              <w:t xml:space="preserve">Indien tegen een onderdaan van een derde land die zich op het grondgebied van een lidstaat bevindt, een uitvoerbaar terugkeerbesluit is uitgevaardigd door een andere lidstaat, moet dat besluit worden erkend en uitgevoerd </w:t>
            </w:r>
            <w:r w:rsidRPr="0034134F">
              <w:rPr>
                <w:b/>
                <w:i/>
              </w:rPr>
              <w:t>in de gevallen en onder de voorwaarden die in deze verordening zijn vastgesteld</w:t>
            </w:r>
            <w:r w:rsidRPr="0034134F">
              <w:t xml:space="preserve">. De erkenning en de uitvoering van terugkeerbesluiten moeten ertoe leiden dat de terugkeerprocedure wordt gefaciliteerd en versneld, op basis van nauwere samenwerking en wederzijds vertrouwen tussen de lidstaten. Erkenning en uitvoering van terugkeerbesluiten kunnen ook helpen om </w:t>
            </w:r>
            <w:r w:rsidRPr="0034134F">
              <w:rPr>
                <w:b/>
                <w:i/>
              </w:rPr>
              <w:t>illegale</w:t>
            </w:r>
            <w:r w:rsidRPr="0034134F">
              <w:t xml:space="preserve"> migratie en niet-toegestane secundaire verplaatsingen binnen de Unie te ontmoedigen en vertragingen in de terugkeerprocedure te beperken. Het rechtsmiddel tegen een terugkeerbesluit moet in de uitvaardigende lidstaat worden ingesteld.</w:t>
            </w:r>
          </w:p>
        </w:tc>
      </w:tr>
    </w:tbl>
    <w:p w14:paraId="6CB5C5E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47523C7" w14:textId="77777777" w:rsidR="008D2359" w:rsidRPr="0034134F" w:rsidRDefault="008D2359" w:rsidP="008D2359">
      <w:r w:rsidRPr="0034134F">
        <w:rPr>
          <w:rStyle w:val="HideTWBExt"/>
        </w:rPr>
        <w:t>&lt;/Amend&gt;</w:t>
      </w:r>
    </w:p>
    <w:p w14:paraId="66A9F18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318</w:t>
      </w:r>
      <w:r w:rsidRPr="0034134F">
        <w:rPr>
          <w:rStyle w:val="HideTWBExt"/>
          <w:b w:val="0"/>
        </w:rPr>
        <w:t>&lt;/NumAm&gt;</w:t>
      </w:r>
    </w:p>
    <w:p w14:paraId="20A43CB0"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57B8E196"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6AB3136D" w14:textId="77777777" w:rsidR="008D2359" w:rsidRPr="0034134F" w:rsidRDefault="008D2359" w:rsidP="008D2359">
      <w:pPr>
        <w:pStyle w:val="NormalBold"/>
      </w:pPr>
      <w:r w:rsidRPr="0034134F">
        <w:rPr>
          <w:rStyle w:val="HideTWBExt"/>
          <w:b w:val="0"/>
        </w:rPr>
        <w:t>&lt;/RepeatBlock-By&gt;</w:t>
      </w:r>
    </w:p>
    <w:p w14:paraId="72FD37E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7577E8C" w14:textId="77777777" w:rsidR="008D2359" w:rsidRPr="0034134F" w:rsidRDefault="008D2359" w:rsidP="008D2359">
      <w:pPr>
        <w:pStyle w:val="NormalBold"/>
      </w:pPr>
      <w:r w:rsidRPr="0034134F">
        <w:rPr>
          <w:rStyle w:val="HideTWBExt"/>
          <w:b w:val="0"/>
        </w:rPr>
        <w:t>&lt;Article&gt;</w:t>
      </w:r>
      <w:r w:rsidRPr="0034134F">
        <w:t>Overweging 18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F39165F" w14:textId="77777777" w:rsidTr="00DE3D15">
        <w:trPr>
          <w:trHeight w:hRule="exact" w:val="240"/>
          <w:jc w:val="center"/>
        </w:trPr>
        <w:tc>
          <w:tcPr>
            <w:tcW w:w="9752" w:type="dxa"/>
            <w:gridSpan w:val="2"/>
            <w:tcBorders>
              <w:top w:val="nil"/>
              <w:left w:val="nil"/>
              <w:bottom w:val="nil"/>
              <w:right w:val="nil"/>
            </w:tcBorders>
          </w:tcPr>
          <w:p w14:paraId="729EC003" w14:textId="77777777" w:rsidR="008D2359" w:rsidRPr="0034134F" w:rsidRDefault="008D2359" w:rsidP="00DE3D15"/>
        </w:tc>
      </w:tr>
      <w:tr w:rsidR="008D2359" w:rsidRPr="0034134F" w14:paraId="52644FB0" w14:textId="77777777" w:rsidTr="00DE3D15">
        <w:trPr>
          <w:trHeight w:val="240"/>
          <w:jc w:val="center"/>
        </w:trPr>
        <w:tc>
          <w:tcPr>
            <w:tcW w:w="4876" w:type="dxa"/>
            <w:tcBorders>
              <w:top w:val="nil"/>
              <w:left w:val="nil"/>
              <w:bottom w:val="nil"/>
              <w:right w:val="nil"/>
            </w:tcBorders>
          </w:tcPr>
          <w:p w14:paraId="5C1C07E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A6867D6" w14:textId="77777777" w:rsidR="008D2359" w:rsidRPr="0034134F" w:rsidRDefault="008D2359" w:rsidP="00DE3D15">
            <w:pPr>
              <w:pStyle w:val="AmColumnHeading"/>
            </w:pPr>
            <w:r w:rsidRPr="0034134F">
              <w:t>Amendement</w:t>
            </w:r>
          </w:p>
        </w:tc>
      </w:tr>
      <w:tr w:rsidR="008D2359" w:rsidRPr="0034134F" w14:paraId="7F2981ED" w14:textId="77777777" w:rsidTr="00DE3D15">
        <w:trPr>
          <w:jc w:val="center"/>
        </w:trPr>
        <w:tc>
          <w:tcPr>
            <w:tcW w:w="4876" w:type="dxa"/>
            <w:tcBorders>
              <w:top w:val="nil"/>
              <w:left w:val="nil"/>
              <w:bottom w:val="nil"/>
              <w:right w:val="nil"/>
            </w:tcBorders>
          </w:tcPr>
          <w:p w14:paraId="6D51EFB2" w14:textId="77777777" w:rsidR="008D2359" w:rsidRPr="0034134F" w:rsidRDefault="008D2359" w:rsidP="00DE3D15">
            <w:pPr>
              <w:pStyle w:val="Normal6a"/>
            </w:pPr>
          </w:p>
        </w:tc>
        <w:tc>
          <w:tcPr>
            <w:tcW w:w="4876" w:type="dxa"/>
            <w:tcBorders>
              <w:top w:val="nil"/>
              <w:left w:val="nil"/>
              <w:bottom w:val="nil"/>
              <w:right w:val="nil"/>
            </w:tcBorders>
          </w:tcPr>
          <w:p w14:paraId="7B657AEB" w14:textId="77777777" w:rsidR="008D2359" w:rsidRPr="0034134F" w:rsidRDefault="008D2359" w:rsidP="00DE3D15">
            <w:pPr>
              <w:pStyle w:val="Normal6a"/>
            </w:pPr>
            <w:r w:rsidRPr="0034134F">
              <w:rPr>
                <w:b/>
                <w:i/>
              </w:rPr>
              <w:t>(18 bis)</w:t>
            </w:r>
            <w:r w:rsidRPr="0034134F">
              <w:tab/>
            </w:r>
            <w:r w:rsidRPr="0034134F">
              <w:rPr>
                <w:b/>
                <w:i/>
              </w:rPr>
              <w:t xml:space="preserve">Om de wederzijdse erkenning van terugkeerbesluiten te vergemakkelijken, moet een Europees terugkeerbevel worden vastgesteld zodat de lidstaten een dergelijk formulier in het Schengeninformatiesysteem kunnen invoeren. Te dien einde moet overeenkomstig artikel 290 VWEU aan de Commissie de bevoegdheid worden overgedragen handelingen vast te stellen inzake de vaststelling van de vorm van het Europees terugkeerbevel. Het is van bijzonder belang dat de Commissie bij haar voorbereidende werkzaamheden tot passende raadplegingen overgaat, onder meer op deskundigenniveau, en dat die raadplegingen gebeuren in overeenstemming met de beginselen die zijn vastgelegd in het </w:t>
            </w:r>
            <w:proofErr w:type="spellStart"/>
            <w:r w:rsidRPr="0034134F">
              <w:rPr>
                <w:b/>
                <w:i/>
              </w:rPr>
              <w:t>Interinstitutioneel</w:t>
            </w:r>
            <w:proofErr w:type="spellEnd"/>
            <w:r w:rsidRPr="0034134F">
              <w:rPr>
                <w:b/>
                <w:i/>
              </w:rPr>
              <w:t xml:space="preserve"> akkoord van 13 april 2016 over beter wetgeven.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r>
    </w:tbl>
    <w:p w14:paraId="766A6B5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BA4C763"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2B8218A0" w14:textId="77777777" w:rsidR="008D2359" w:rsidRPr="0034134F" w:rsidRDefault="008D2359" w:rsidP="008D2359">
      <w:pPr>
        <w:pStyle w:val="AmJustText"/>
      </w:pPr>
      <w:r w:rsidRPr="0034134F">
        <w:t>In overeenstemming gebracht met de amendementen op de artikelen 7 en 48 bis.</w:t>
      </w:r>
    </w:p>
    <w:p w14:paraId="38F78F1D" w14:textId="77777777" w:rsidR="008D2359" w:rsidRPr="0034134F" w:rsidRDefault="008D2359" w:rsidP="008D2359">
      <w:r w:rsidRPr="0034134F">
        <w:rPr>
          <w:rStyle w:val="HideTWBExt"/>
        </w:rPr>
        <w:t>&lt;/Amend&gt;</w:t>
      </w:r>
    </w:p>
    <w:p w14:paraId="0A62CEA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319</w:t>
      </w:r>
      <w:r w:rsidRPr="0034134F">
        <w:rPr>
          <w:rStyle w:val="HideTWBExt"/>
          <w:b w:val="0"/>
        </w:rPr>
        <w:t>&lt;/NumAm&gt;</w:t>
      </w:r>
    </w:p>
    <w:p w14:paraId="0B9E6BF5"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57A04B94"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3B8041BC" w14:textId="77777777" w:rsidR="008D2359" w:rsidRPr="0034134F" w:rsidRDefault="008D2359" w:rsidP="008D2359">
      <w:pPr>
        <w:pStyle w:val="NormalBold"/>
      </w:pPr>
      <w:r w:rsidRPr="0034134F">
        <w:rPr>
          <w:rStyle w:val="HideTWBExt"/>
          <w:b w:val="0"/>
        </w:rPr>
        <w:t>&lt;/RepeatBlock-By&gt;</w:t>
      </w:r>
    </w:p>
    <w:p w14:paraId="4266A26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67088AD" w14:textId="77777777" w:rsidR="008D2359" w:rsidRPr="0034134F" w:rsidRDefault="008D2359" w:rsidP="008D2359">
      <w:pPr>
        <w:pStyle w:val="NormalBold"/>
      </w:pPr>
      <w:r w:rsidRPr="0034134F">
        <w:rPr>
          <w:rStyle w:val="HideTWBExt"/>
          <w:b w:val="0"/>
        </w:rPr>
        <w:t>&lt;Article&gt;</w:t>
      </w:r>
      <w:r w:rsidRPr="0034134F">
        <w:t>Overweging 18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A7FA155" w14:textId="77777777" w:rsidTr="00DE3D15">
        <w:trPr>
          <w:trHeight w:hRule="exact" w:val="240"/>
          <w:jc w:val="center"/>
        </w:trPr>
        <w:tc>
          <w:tcPr>
            <w:tcW w:w="9752" w:type="dxa"/>
            <w:gridSpan w:val="2"/>
            <w:tcBorders>
              <w:top w:val="nil"/>
              <w:left w:val="nil"/>
              <w:bottom w:val="nil"/>
              <w:right w:val="nil"/>
            </w:tcBorders>
          </w:tcPr>
          <w:p w14:paraId="56385772" w14:textId="77777777" w:rsidR="008D2359" w:rsidRPr="0034134F" w:rsidRDefault="008D2359" w:rsidP="00DE3D15"/>
        </w:tc>
      </w:tr>
      <w:tr w:rsidR="008D2359" w:rsidRPr="0034134F" w14:paraId="66113552" w14:textId="77777777" w:rsidTr="00DE3D15">
        <w:trPr>
          <w:trHeight w:val="240"/>
          <w:jc w:val="center"/>
        </w:trPr>
        <w:tc>
          <w:tcPr>
            <w:tcW w:w="4876" w:type="dxa"/>
            <w:tcBorders>
              <w:top w:val="nil"/>
              <w:left w:val="nil"/>
              <w:bottom w:val="nil"/>
              <w:right w:val="nil"/>
            </w:tcBorders>
          </w:tcPr>
          <w:p w14:paraId="1D5D097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5407D3C" w14:textId="77777777" w:rsidR="008D2359" w:rsidRPr="0034134F" w:rsidRDefault="008D2359" w:rsidP="00DE3D15">
            <w:pPr>
              <w:pStyle w:val="AmColumnHeading"/>
            </w:pPr>
            <w:r w:rsidRPr="0034134F">
              <w:t>Amendement</w:t>
            </w:r>
          </w:p>
        </w:tc>
      </w:tr>
      <w:tr w:rsidR="008D2359" w:rsidRPr="0034134F" w14:paraId="4758882A" w14:textId="77777777" w:rsidTr="00DE3D15">
        <w:trPr>
          <w:jc w:val="center"/>
        </w:trPr>
        <w:tc>
          <w:tcPr>
            <w:tcW w:w="4876" w:type="dxa"/>
            <w:tcBorders>
              <w:top w:val="nil"/>
              <w:left w:val="nil"/>
              <w:bottom w:val="nil"/>
              <w:right w:val="nil"/>
            </w:tcBorders>
          </w:tcPr>
          <w:p w14:paraId="3D37726A" w14:textId="77777777" w:rsidR="008D2359" w:rsidRPr="0034134F" w:rsidRDefault="008D2359" w:rsidP="00DE3D15">
            <w:pPr>
              <w:pStyle w:val="Normal6a"/>
            </w:pPr>
          </w:p>
        </w:tc>
        <w:tc>
          <w:tcPr>
            <w:tcW w:w="4876" w:type="dxa"/>
            <w:tcBorders>
              <w:top w:val="nil"/>
              <w:left w:val="nil"/>
              <w:bottom w:val="nil"/>
              <w:right w:val="nil"/>
            </w:tcBorders>
          </w:tcPr>
          <w:p w14:paraId="132D2E5E" w14:textId="77777777" w:rsidR="008D2359" w:rsidRPr="0034134F" w:rsidRDefault="008D2359" w:rsidP="00DE3D15">
            <w:pPr>
              <w:pStyle w:val="Normal6a"/>
            </w:pPr>
            <w:r w:rsidRPr="0034134F">
              <w:rPr>
                <w:b/>
                <w:i/>
              </w:rPr>
              <w:t>(18 bis)</w:t>
            </w:r>
            <w:r w:rsidRPr="0034134F">
              <w:tab/>
            </w:r>
            <w:r w:rsidRPr="0034134F">
              <w:rPr>
                <w:b/>
                <w:i/>
              </w:rPr>
              <w:t>Om dit tegen te gaan en ervoor te zorgen dat de verantwoordelijkheid voor de uitvoering duidelijk wordt toegewezen, voorziet deze verordening in een bindend terugnamemechanisme dat gebaseerd is op het beginsel dat de uitvaardigende lidstaat de eindverantwoordelijkheid behoudt. Een aangehouden lidstaat kan derhalve om terugname verzoeken, met name wanneer hij zelf met belemmeringen voor verwijdering wordt geconfronteerd of wanneer de uitvaardigende lidstaat betere slaagkansen heeft. Om de snelheid en zekerheid van deze procedure te waarborgen, wordt de uitvaardigende lidstaat die niet binnen een strikte termijn op de kennisgeving reageert, automatisch verplicht de persoon terug te nemen en de terugkeer uit te voeren.</w:t>
            </w:r>
          </w:p>
        </w:tc>
      </w:tr>
    </w:tbl>
    <w:p w14:paraId="2A6CA00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4450909" w14:textId="77777777" w:rsidR="008D2359" w:rsidRPr="0034134F" w:rsidRDefault="008D2359" w:rsidP="008D2359">
      <w:r w:rsidRPr="0034134F">
        <w:rPr>
          <w:rStyle w:val="HideTWBExt"/>
        </w:rPr>
        <w:t>&lt;/Amend&gt;</w:t>
      </w:r>
    </w:p>
    <w:p w14:paraId="29D6030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320</w:t>
      </w:r>
      <w:r w:rsidRPr="0034134F">
        <w:rPr>
          <w:rStyle w:val="HideTWBExt"/>
          <w:b w:val="0"/>
        </w:rPr>
        <w:t>&lt;/NumAm&gt;</w:t>
      </w:r>
    </w:p>
    <w:p w14:paraId="123EE2C9"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118EF830" w14:textId="77777777" w:rsidR="008D2359" w:rsidRPr="0034134F" w:rsidRDefault="008D2359" w:rsidP="008D2359">
      <w:pPr>
        <w:pStyle w:val="NormalBold"/>
      </w:pPr>
      <w:r w:rsidRPr="0034134F">
        <w:rPr>
          <w:rStyle w:val="HideTWBExt"/>
          <w:b w:val="0"/>
        </w:rPr>
        <w:t>&lt;/RepeatBlock-By&gt;</w:t>
      </w:r>
    </w:p>
    <w:p w14:paraId="34D401A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44F8688" w14:textId="77777777" w:rsidR="008D2359" w:rsidRPr="0034134F" w:rsidRDefault="008D2359" w:rsidP="008D2359">
      <w:pPr>
        <w:pStyle w:val="NormalBold"/>
      </w:pPr>
      <w:r w:rsidRPr="0034134F">
        <w:rPr>
          <w:rStyle w:val="HideTWBExt"/>
          <w:b w:val="0"/>
        </w:rPr>
        <w:t>&lt;Article&gt;</w:t>
      </w:r>
      <w:r w:rsidRPr="0034134F">
        <w:t>Overweging 18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88DB8F2" w14:textId="77777777" w:rsidTr="00DE3D15">
        <w:trPr>
          <w:trHeight w:hRule="exact" w:val="240"/>
          <w:jc w:val="center"/>
        </w:trPr>
        <w:tc>
          <w:tcPr>
            <w:tcW w:w="9752" w:type="dxa"/>
            <w:gridSpan w:val="2"/>
            <w:tcBorders>
              <w:top w:val="nil"/>
              <w:left w:val="nil"/>
              <w:bottom w:val="nil"/>
              <w:right w:val="nil"/>
            </w:tcBorders>
          </w:tcPr>
          <w:p w14:paraId="39E8F1B6" w14:textId="77777777" w:rsidR="008D2359" w:rsidRPr="0034134F" w:rsidRDefault="008D2359" w:rsidP="00DE3D15"/>
        </w:tc>
      </w:tr>
      <w:tr w:rsidR="008D2359" w:rsidRPr="0034134F" w14:paraId="39B224D4" w14:textId="77777777" w:rsidTr="00DE3D15">
        <w:trPr>
          <w:trHeight w:val="240"/>
          <w:jc w:val="center"/>
        </w:trPr>
        <w:tc>
          <w:tcPr>
            <w:tcW w:w="4876" w:type="dxa"/>
            <w:tcBorders>
              <w:top w:val="nil"/>
              <w:left w:val="nil"/>
              <w:bottom w:val="nil"/>
              <w:right w:val="nil"/>
            </w:tcBorders>
          </w:tcPr>
          <w:p w14:paraId="2FFCEFF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58F68BF" w14:textId="77777777" w:rsidR="008D2359" w:rsidRPr="0034134F" w:rsidRDefault="008D2359" w:rsidP="00DE3D15">
            <w:pPr>
              <w:pStyle w:val="AmColumnHeading"/>
            </w:pPr>
            <w:r w:rsidRPr="0034134F">
              <w:t>Amendement</w:t>
            </w:r>
          </w:p>
        </w:tc>
      </w:tr>
      <w:tr w:rsidR="008D2359" w:rsidRPr="0034134F" w14:paraId="527114E3" w14:textId="77777777" w:rsidTr="00DE3D15">
        <w:trPr>
          <w:jc w:val="center"/>
        </w:trPr>
        <w:tc>
          <w:tcPr>
            <w:tcW w:w="4876" w:type="dxa"/>
            <w:tcBorders>
              <w:top w:val="nil"/>
              <w:left w:val="nil"/>
              <w:bottom w:val="nil"/>
              <w:right w:val="nil"/>
            </w:tcBorders>
          </w:tcPr>
          <w:p w14:paraId="023BB0C3" w14:textId="77777777" w:rsidR="008D2359" w:rsidRPr="0034134F" w:rsidRDefault="008D2359" w:rsidP="00DE3D15">
            <w:pPr>
              <w:pStyle w:val="Normal6a"/>
            </w:pPr>
          </w:p>
        </w:tc>
        <w:tc>
          <w:tcPr>
            <w:tcW w:w="4876" w:type="dxa"/>
            <w:tcBorders>
              <w:top w:val="nil"/>
              <w:left w:val="nil"/>
              <w:bottom w:val="nil"/>
              <w:right w:val="nil"/>
            </w:tcBorders>
          </w:tcPr>
          <w:p w14:paraId="46F8D0DA" w14:textId="77777777" w:rsidR="008D2359" w:rsidRPr="0034134F" w:rsidRDefault="008D2359" w:rsidP="00DE3D15">
            <w:pPr>
              <w:pStyle w:val="Normal6a"/>
            </w:pPr>
            <w:r w:rsidRPr="0034134F">
              <w:rPr>
                <w:b/>
                <w:i/>
              </w:rPr>
              <w:t>(18 bis)</w:t>
            </w:r>
            <w:r w:rsidRPr="0034134F">
              <w:tab/>
            </w:r>
            <w:r w:rsidRPr="0034134F">
              <w:rPr>
                <w:b/>
                <w:i/>
              </w:rPr>
              <w:t>Indien de verwijdering wordt uitgevoerd op basis van de informatie die beschikbaar is in het in artikel 7, lid 7, bedoelde Europees terugkeerbevel of in het Schengeninformatiesysteem, of in het terugkeerbesluit van de uitvaardigende lidstaat en, in voorkomend geval, het verwijderingsbesluit, mag de erkenning geen beslissing of handeling vormen.</w:t>
            </w:r>
          </w:p>
        </w:tc>
      </w:tr>
    </w:tbl>
    <w:p w14:paraId="573B233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2C25A75" w14:textId="77777777" w:rsidR="008D2359" w:rsidRPr="0034134F" w:rsidRDefault="008D2359" w:rsidP="008D2359">
      <w:r w:rsidRPr="0034134F">
        <w:rPr>
          <w:rStyle w:val="HideTWBExt"/>
        </w:rPr>
        <w:t>&lt;/Amend&gt;</w:t>
      </w:r>
    </w:p>
    <w:p w14:paraId="1BCA02C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321</w:t>
      </w:r>
      <w:r w:rsidRPr="0034134F">
        <w:rPr>
          <w:rStyle w:val="HideTWBExt"/>
          <w:b w:val="0"/>
        </w:rPr>
        <w:t>&lt;/NumAm&gt;</w:t>
      </w:r>
    </w:p>
    <w:p w14:paraId="2FD8412A"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1648B1B1" w14:textId="77777777" w:rsidR="008D2359" w:rsidRPr="0034134F" w:rsidRDefault="008D2359" w:rsidP="008D2359">
      <w:pPr>
        <w:pStyle w:val="NormalBold"/>
      </w:pPr>
      <w:r w:rsidRPr="0034134F">
        <w:rPr>
          <w:rStyle w:val="HideTWBExt"/>
          <w:b w:val="0"/>
        </w:rPr>
        <w:t>&lt;/RepeatBlock-By&gt;</w:t>
      </w:r>
    </w:p>
    <w:p w14:paraId="7DD5871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3ABD174" w14:textId="77777777" w:rsidR="008D2359" w:rsidRPr="0034134F" w:rsidRDefault="008D2359" w:rsidP="008D2359">
      <w:pPr>
        <w:pStyle w:val="NormalBold"/>
      </w:pPr>
      <w:r w:rsidRPr="0034134F">
        <w:rPr>
          <w:rStyle w:val="HideTWBExt"/>
          <w:b w:val="0"/>
        </w:rPr>
        <w:t>&lt;Article&gt;</w:t>
      </w:r>
      <w:r w:rsidRPr="0034134F">
        <w:t>Overweging 18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3E0560B" w14:textId="77777777" w:rsidTr="00DE3D15">
        <w:trPr>
          <w:trHeight w:hRule="exact" w:val="240"/>
          <w:jc w:val="center"/>
        </w:trPr>
        <w:tc>
          <w:tcPr>
            <w:tcW w:w="9752" w:type="dxa"/>
            <w:gridSpan w:val="2"/>
            <w:tcBorders>
              <w:top w:val="nil"/>
              <w:left w:val="nil"/>
              <w:bottom w:val="nil"/>
              <w:right w:val="nil"/>
            </w:tcBorders>
          </w:tcPr>
          <w:p w14:paraId="718EF1D4" w14:textId="77777777" w:rsidR="008D2359" w:rsidRPr="0034134F" w:rsidRDefault="008D2359" w:rsidP="00DE3D15"/>
        </w:tc>
      </w:tr>
      <w:tr w:rsidR="008D2359" w:rsidRPr="0034134F" w14:paraId="62B364D1" w14:textId="77777777" w:rsidTr="00DE3D15">
        <w:trPr>
          <w:trHeight w:val="240"/>
          <w:jc w:val="center"/>
        </w:trPr>
        <w:tc>
          <w:tcPr>
            <w:tcW w:w="4876" w:type="dxa"/>
            <w:tcBorders>
              <w:top w:val="nil"/>
              <w:left w:val="nil"/>
              <w:bottom w:val="nil"/>
              <w:right w:val="nil"/>
            </w:tcBorders>
          </w:tcPr>
          <w:p w14:paraId="2051999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57D4B01" w14:textId="77777777" w:rsidR="008D2359" w:rsidRPr="0034134F" w:rsidRDefault="008D2359" w:rsidP="00DE3D15">
            <w:pPr>
              <w:pStyle w:val="AmColumnHeading"/>
            </w:pPr>
            <w:r w:rsidRPr="0034134F">
              <w:t>Amendement</w:t>
            </w:r>
          </w:p>
        </w:tc>
      </w:tr>
      <w:tr w:rsidR="008D2359" w:rsidRPr="0034134F" w14:paraId="3AD5C74C" w14:textId="77777777" w:rsidTr="00DE3D15">
        <w:trPr>
          <w:jc w:val="center"/>
        </w:trPr>
        <w:tc>
          <w:tcPr>
            <w:tcW w:w="4876" w:type="dxa"/>
            <w:tcBorders>
              <w:top w:val="nil"/>
              <w:left w:val="nil"/>
              <w:bottom w:val="nil"/>
              <w:right w:val="nil"/>
            </w:tcBorders>
          </w:tcPr>
          <w:p w14:paraId="172F7EB8" w14:textId="77777777" w:rsidR="008D2359" w:rsidRPr="0034134F" w:rsidRDefault="008D2359" w:rsidP="00DE3D15">
            <w:pPr>
              <w:pStyle w:val="Normal6a"/>
            </w:pPr>
          </w:p>
        </w:tc>
        <w:tc>
          <w:tcPr>
            <w:tcW w:w="4876" w:type="dxa"/>
            <w:tcBorders>
              <w:top w:val="nil"/>
              <w:left w:val="nil"/>
              <w:bottom w:val="nil"/>
              <w:right w:val="nil"/>
            </w:tcBorders>
          </w:tcPr>
          <w:p w14:paraId="141D15B0" w14:textId="77777777" w:rsidR="008D2359" w:rsidRPr="0034134F" w:rsidRDefault="008D2359" w:rsidP="00DE3D15">
            <w:pPr>
              <w:pStyle w:val="Normal6a"/>
            </w:pPr>
            <w:r w:rsidRPr="0034134F">
              <w:rPr>
                <w:b/>
                <w:i/>
              </w:rPr>
              <w:t>(18 bis)</w:t>
            </w:r>
            <w:r w:rsidRPr="0034134F">
              <w:tab/>
            </w:r>
            <w:r w:rsidRPr="0034134F">
              <w:rPr>
                <w:b/>
                <w:i/>
              </w:rPr>
              <w:t>Om de lidstaten te ondersteunen bij het waarborgen van de doeltreffende uitvoering van het terugkeerbeleid van de Unie, moeten de kosten die rechtstreeks verband houden met terugkeer, verwijdering en bewaring in aanmerking komen voor financiële steun van de Unie.</w:t>
            </w:r>
          </w:p>
        </w:tc>
      </w:tr>
    </w:tbl>
    <w:p w14:paraId="364B779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837B28D" w14:textId="77777777" w:rsidR="008D2359" w:rsidRPr="0034134F" w:rsidRDefault="008D2359" w:rsidP="008D2359">
      <w:r w:rsidRPr="0034134F">
        <w:rPr>
          <w:rStyle w:val="HideTWBExt"/>
        </w:rPr>
        <w:t>&lt;/Amend&gt;</w:t>
      </w:r>
    </w:p>
    <w:p w14:paraId="74232FE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322</w:t>
      </w:r>
      <w:r w:rsidRPr="0034134F">
        <w:rPr>
          <w:rStyle w:val="HideTWBExt"/>
          <w:b w:val="0"/>
        </w:rPr>
        <w:t>&lt;/NumAm&gt;</w:t>
      </w:r>
    </w:p>
    <w:p w14:paraId="04F0A016"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1E3A1B46"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36351782" w14:textId="77777777" w:rsidR="008D2359" w:rsidRPr="0034134F" w:rsidRDefault="008D2359" w:rsidP="008D2359">
      <w:pPr>
        <w:pStyle w:val="NormalBold"/>
      </w:pPr>
      <w:r w:rsidRPr="0034134F">
        <w:rPr>
          <w:rStyle w:val="HideTWBExt"/>
          <w:b w:val="0"/>
        </w:rPr>
        <w:t>&lt;/RepeatBlock-By&gt;</w:t>
      </w:r>
    </w:p>
    <w:p w14:paraId="2DD3B03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D1C0D97" w14:textId="77777777" w:rsidR="008D2359" w:rsidRPr="0034134F" w:rsidRDefault="008D2359" w:rsidP="008D2359">
      <w:pPr>
        <w:pStyle w:val="NormalBold"/>
      </w:pPr>
      <w:r w:rsidRPr="0034134F">
        <w:rPr>
          <w:rStyle w:val="HideTWBExt"/>
          <w:b w:val="0"/>
        </w:rPr>
        <w:t>&lt;Article&gt;</w:t>
      </w:r>
      <w:r w:rsidRPr="0034134F">
        <w:t>Overweging 18 ter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D789457" w14:textId="77777777" w:rsidTr="00DE3D15">
        <w:trPr>
          <w:trHeight w:hRule="exact" w:val="240"/>
          <w:jc w:val="center"/>
        </w:trPr>
        <w:tc>
          <w:tcPr>
            <w:tcW w:w="9752" w:type="dxa"/>
            <w:gridSpan w:val="2"/>
            <w:tcBorders>
              <w:top w:val="nil"/>
              <w:left w:val="nil"/>
              <w:bottom w:val="nil"/>
              <w:right w:val="nil"/>
            </w:tcBorders>
          </w:tcPr>
          <w:p w14:paraId="28422B01" w14:textId="77777777" w:rsidR="008D2359" w:rsidRPr="0034134F" w:rsidRDefault="008D2359" w:rsidP="00DE3D15"/>
        </w:tc>
      </w:tr>
      <w:tr w:rsidR="008D2359" w:rsidRPr="0034134F" w14:paraId="1F8B8A38" w14:textId="77777777" w:rsidTr="00DE3D15">
        <w:trPr>
          <w:trHeight w:val="240"/>
          <w:jc w:val="center"/>
        </w:trPr>
        <w:tc>
          <w:tcPr>
            <w:tcW w:w="4876" w:type="dxa"/>
            <w:tcBorders>
              <w:top w:val="nil"/>
              <w:left w:val="nil"/>
              <w:bottom w:val="nil"/>
              <w:right w:val="nil"/>
            </w:tcBorders>
          </w:tcPr>
          <w:p w14:paraId="65DF925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CFCF68E" w14:textId="77777777" w:rsidR="008D2359" w:rsidRPr="0034134F" w:rsidRDefault="008D2359" w:rsidP="00DE3D15">
            <w:pPr>
              <w:pStyle w:val="AmColumnHeading"/>
            </w:pPr>
            <w:r w:rsidRPr="0034134F">
              <w:t>Amendement</w:t>
            </w:r>
          </w:p>
        </w:tc>
      </w:tr>
      <w:tr w:rsidR="008D2359" w:rsidRPr="0034134F" w14:paraId="6D37FDED" w14:textId="77777777" w:rsidTr="00DE3D15">
        <w:trPr>
          <w:jc w:val="center"/>
        </w:trPr>
        <w:tc>
          <w:tcPr>
            <w:tcW w:w="4876" w:type="dxa"/>
            <w:tcBorders>
              <w:top w:val="nil"/>
              <w:left w:val="nil"/>
              <w:bottom w:val="nil"/>
              <w:right w:val="nil"/>
            </w:tcBorders>
          </w:tcPr>
          <w:p w14:paraId="474237A5" w14:textId="77777777" w:rsidR="008D2359" w:rsidRPr="0034134F" w:rsidRDefault="008D2359" w:rsidP="00DE3D15">
            <w:pPr>
              <w:pStyle w:val="Normal6a"/>
            </w:pPr>
          </w:p>
        </w:tc>
        <w:tc>
          <w:tcPr>
            <w:tcW w:w="4876" w:type="dxa"/>
            <w:tcBorders>
              <w:top w:val="nil"/>
              <w:left w:val="nil"/>
              <w:bottom w:val="nil"/>
              <w:right w:val="nil"/>
            </w:tcBorders>
          </w:tcPr>
          <w:p w14:paraId="525DA2B6" w14:textId="77777777" w:rsidR="008D2359" w:rsidRPr="0034134F" w:rsidRDefault="008D2359" w:rsidP="00DE3D15">
            <w:pPr>
              <w:pStyle w:val="Normal6a"/>
            </w:pPr>
            <w:r w:rsidRPr="0034134F">
              <w:rPr>
                <w:b/>
                <w:i/>
              </w:rPr>
              <w:t>(18 ter)</w:t>
            </w:r>
            <w:r w:rsidRPr="0034134F">
              <w:tab/>
            </w:r>
            <w:r w:rsidRPr="0034134F">
              <w:rPr>
                <w:b/>
                <w:i/>
              </w:rPr>
              <w:t>Om ervoor te zorgen dat de terugnameprocedure niet wordt belemmerd doordat de onderdaan van een derde land opnieuw onderduikt, moeten de lidstaten de mogelijkheid hebben de persoon in bewaring te houden met het specifieke doel de overdracht aan de uitvaardigende lidstaat veilig te stellen. Een dergelijke bewaring mag alleen worden opgelegd wanneer dat noodzakelijk en evenredig is, en voor de kortst mogelijke periode die nodig is om de administratieve procedures voor de overdracht af te ronden.</w:t>
            </w:r>
          </w:p>
        </w:tc>
      </w:tr>
    </w:tbl>
    <w:p w14:paraId="181556D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5B09B85" w14:textId="77777777" w:rsidR="008D2359" w:rsidRPr="0034134F" w:rsidRDefault="008D2359" w:rsidP="008D2359">
      <w:r w:rsidRPr="0034134F">
        <w:rPr>
          <w:rStyle w:val="HideTWBExt"/>
        </w:rPr>
        <w:t>&lt;/Amend&gt;</w:t>
      </w:r>
    </w:p>
    <w:p w14:paraId="51A16C9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323</w:t>
      </w:r>
      <w:r w:rsidRPr="0034134F">
        <w:rPr>
          <w:rStyle w:val="HideTWBExt"/>
          <w:b w:val="0"/>
        </w:rPr>
        <w:t>&lt;/NumAm&gt;</w:t>
      </w:r>
    </w:p>
    <w:p w14:paraId="38D0A591"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376C800C" w14:textId="77777777" w:rsidR="008D2359" w:rsidRPr="0034134F" w:rsidRDefault="008D2359" w:rsidP="008D2359">
      <w:pPr>
        <w:pStyle w:val="NormalBold"/>
      </w:pPr>
      <w:r w:rsidRPr="0034134F">
        <w:rPr>
          <w:rStyle w:val="HideTWBExt"/>
          <w:b w:val="0"/>
        </w:rPr>
        <w:t>&lt;/RepeatBlock-By&gt;</w:t>
      </w:r>
    </w:p>
    <w:p w14:paraId="5879141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803A37F" w14:textId="77777777" w:rsidR="008D2359" w:rsidRPr="0034134F" w:rsidRDefault="008D2359" w:rsidP="008D2359">
      <w:pPr>
        <w:pStyle w:val="NormalBold"/>
      </w:pPr>
      <w:r w:rsidRPr="0034134F">
        <w:rPr>
          <w:rStyle w:val="HideTWBExt"/>
          <w:b w:val="0"/>
        </w:rPr>
        <w:t>&lt;Article&gt;</w:t>
      </w:r>
      <w:r w:rsidRPr="0034134F">
        <w:t>Overweging 18 ter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8480186" w14:textId="77777777" w:rsidTr="00DE3D15">
        <w:trPr>
          <w:trHeight w:hRule="exact" w:val="240"/>
          <w:jc w:val="center"/>
        </w:trPr>
        <w:tc>
          <w:tcPr>
            <w:tcW w:w="9752" w:type="dxa"/>
            <w:gridSpan w:val="2"/>
            <w:tcBorders>
              <w:top w:val="nil"/>
              <w:left w:val="nil"/>
              <w:bottom w:val="nil"/>
              <w:right w:val="nil"/>
            </w:tcBorders>
          </w:tcPr>
          <w:p w14:paraId="7EA4185F" w14:textId="77777777" w:rsidR="008D2359" w:rsidRPr="0034134F" w:rsidRDefault="008D2359" w:rsidP="00DE3D15"/>
        </w:tc>
      </w:tr>
      <w:tr w:rsidR="008D2359" w:rsidRPr="0034134F" w14:paraId="3E224193" w14:textId="77777777" w:rsidTr="00DE3D15">
        <w:trPr>
          <w:trHeight w:val="240"/>
          <w:jc w:val="center"/>
        </w:trPr>
        <w:tc>
          <w:tcPr>
            <w:tcW w:w="4876" w:type="dxa"/>
            <w:tcBorders>
              <w:top w:val="nil"/>
              <w:left w:val="nil"/>
              <w:bottom w:val="nil"/>
              <w:right w:val="nil"/>
            </w:tcBorders>
          </w:tcPr>
          <w:p w14:paraId="7D6F6C2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69646AE" w14:textId="77777777" w:rsidR="008D2359" w:rsidRPr="0034134F" w:rsidRDefault="008D2359" w:rsidP="00DE3D15">
            <w:pPr>
              <w:pStyle w:val="AmColumnHeading"/>
            </w:pPr>
            <w:r w:rsidRPr="0034134F">
              <w:t>Amendement</w:t>
            </w:r>
          </w:p>
        </w:tc>
      </w:tr>
      <w:tr w:rsidR="008D2359" w:rsidRPr="0034134F" w14:paraId="2A57A5EA" w14:textId="77777777" w:rsidTr="00DE3D15">
        <w:trPr>
          <w:jc w:val="center"/>
        </w:trPr>
        <w:tc>
          <w:tcPr>
            <w:tcW w:w="4876" w:type="dxa"/>
            <w:tcBorders>
              <w:top w:val="nil"/>
              <w:left w:val="nil"/>
              <w:bottom w:val="nil"/>
              <w:right w:val="nil"/>
            </w:tcBorders>
          </w:tcPr>
          <w:p w14:paraId="433A7F5E" w14:textId="77777777" w:rsidR="008D2359" w:rsidRPr="0034134F" w:rsidRDefault="008D2359" w:rsidP="00DE3D15">
            <w:pPr>
              <w:pStyle w:val="Normal6a"/>
            </w:pPr>
          </w:p>
        </w:tc>
        <w:tc>
          <w:tcPr>
            <w:tcW w:w="4876" w:type="dxa"/>
            <w:tcBorders>
              <w:top w:val="nil"/>
              <w:left w:val="nil"/>
              <w:bottom w:val="nil"/>
              <w:right w:val="nil"/>
            </w:tcBorders>
          </w:tcPr>
          <w:p w14:paraId="36350042" w14:textId="77777777" w:rsidR="008D2359" w:rsidRPr="0034134F" w:rsidRDefault="008D2359" w:rsidP="00DE3D15">
            <w:pPr>
              <w:pStyle w:val="Normal6a"/>
            </w:pPr>
            <w:r w:rsidRPr="0034134F">
              <w:rPr>
                <w:b/>
                <w:i/>
              </w:rPr>
              <w:t>(18 ter)</w:t>
            </w:r>
            <w:r w:rsidRPr="0034134F">
              <w:tab/>
            </w:r>
            <w:r w:rsidRPr="0034134F">
              <w:rPr>
                <w:b/>
                <w:i/>
              </w:rPr>
              <w:t>De uitvoerende lidstaat kan in een aantal situaties besluiten een terugkeerbesluit of het verwijderingsbesluit van de uitvaardigende lidstaat niet te erkennen of uit te voeren, bijvoorbeeld wanneer de uitvoerende lidstaat sneller zijn eigen terugkeerbesluit kan uitvaardigen op grond van artikel 7, lid 1, of indien de uitvoerende lidstaat over samenwerkingsregelingen beschikt die een snellere en doeltreffendere terugkeer of verwijdering mogelijk maken.</w:t>
            </w:r>
          </w:p>
        </w:tc>
      </w:tr>
    </w:tbl>
    <w:p w14:paraId="7F84D5D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60CEFDA" w14:textId="77777777" w:rsidR="008D2359" w:rsidRPr="0034134F" w:rsidRDefault="008D2359" w:rsidP="008D2359">
      <w:r w:rsidRPr="0034134F">
        <w:rPr>
          <w:rStyle w:val="HideTWBExt"/>
        </w:rPr>
        <w:t>&lt;/Amend&gt;</w:t>
      </w:r>
    </w:p>
    <w:p w14:paraId="6E593D5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324</w:t>
      </w:r>
      <w:r w:rsidRPr="0034134F">
        <w:rPr>
          <w:rStyle w:val="HideTWBExt"/>
          <w:b w:val="0"/>
        </w:rPr>
        <w:t>&lt;/NumAm&gt;</w:t>
      </w:r>
    </w:p>
    <w:p w14:paraId="709336B4"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5AA67A38" w14:textId="77777777" w:rsidR="008D2359" w:rsidRPr="0034134F" w:rsidRDefault="008D2359" w:rsidP="008D2359">
      <w:pPr>
        <w:pStyle w:val="NormalBold"/>
      </w:pPr>
      <w:r w:rsidRPr="0034134F">
        <w:rPr>
          <w:rStyle w:val="HideTWBExt"/>
          <w:b w:val="0"/>
        </w:rPr>
        <w:t>&lt;/RepeatBlock-By&gt;</w:t>
      </w:r>
    </w:p>
    <w:p w14:paraId="3FABA6A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72585F3" w14:textId="77777777" w:rsidR="008D2359" w:rsidRPr="0034134F" w:rsidRDefault="008D2359" w:rsidP="008D2359">
      <w:pPr>
        <w:pStyle w:val="NormalBold"/>
      </w:pPr>
      <w:r w:rsidRPr="0034134F">
        <w:rPr>
          <w:rStyle w:val="HideTWBExt"/>
          <w:b w:val="0"/>
        </w:rPr>
        <w:t>&lt;Article&gt;</w:t>
      </w:r>
      <w:r w:rsidRPr="0034134F">
        <w:t>Overweging 19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556C15A" w14:textId="77777777" w:rsidTr="00DE3D15">
        <w:trPr>
          <w:trHeight w:hRule="exact" w:val="240"/>
          <w:jc w:val="center"/>
        </w:trPr>
        <w:tc>
          <w:tcPr>
            <w:tcW w:w="9752" w:type="dxa"/>
            <w:gridSpan w:val="2"/>
            <w:tcBorders>
              <w:top w:val="nil"/>
              <w:left w:val="nil"/>
              <w:bottom w:val="nil"/>
              <w:right w:val="nil"/>
            </w:tcBorders>
          </w:tcPr>
          <w:p w14:paraId="35908BFA" w14:textId="77777777" w:rsidR="008D2359" w:rsidRPr="0034134F" w:rsidRDefault="008D2359" w:rsidP="00DE3D15"/>
        </w:tc>
      </w:tr>
      <w:tr w:rsidR="008D2359" w:rsidRPr="0034134F" w14:paraId="61767B52" w14:textId="77777777" w:rsidTr="00DE3D15">
        <w:trPr>
          <w:trHeight w:val="240"/>
          <w:jc w:val="center"/>
        </w:trPr>
        <w:tc>
          <w:tcPr>
            <w:tcW w:w="4876" w:type="dxa"/>
            <w:tcBorders>
              <w:top w:val="nil"/>
              <w:left w:val="nil"/>
              <w:bottom w:val="nil"/>
              <w:right w:val="nil"/>
            </w:tcBorders>
          </w:tcPr>
          <w:p w14:paraId="6C4450C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3DB5C74" w14:textId="77777777" w:rsidR="008D2359" w:rsidRPr="0034134F" w:rsidRDefault="008D2359" w:rsidP="00DE3D15">
            <w:pPr>
              <w:pStyle w:val="AmColumnHeading"/>
            </w:pPr>
            <w:r w:rsidRPr="0034134F">
              <w:t>Amendement</w:t>
            </w:r>
          </w:p>
        </w:tc>
      </w:tr>
      <w:tr w:rsidR="008D2359" w:rsidRPr="0034134F" w14:paraId="7AF0E2A7" w14:textId="77777777" w:rsidTr="00DE3D15">
        <w:trPr>
          <w:jc w:val="center"/>
        </w:trPr>
        <w:tc>
          <w:tcPr>
            <w:tcW w:w="4876" w:type="dxa"/>
            <w:tcBorders>
              <w:top w:val="nil"/>
              <w:left w:val="nil"/>
              <w:bottom w:val="nil"/>
              <w:right w:val="nil"/>
            </w:tcBorders>
          </w:tcPr>
          <w:p w14:paraId="1965E6F0" w14:textId="77777777" w:rsidR="008D2359" w:rsidRPr="0034134F" w:rsidRDefault="008D2359" w:rsidP="00DE3D15">
            <w:pPr>
              <w:pStyle w:val="Normal6a"/>
            </w:pPr>
            <w:r w:rsidRPr="0034134F">
              <w:rPr>
                <w:b/>
                <w:i/>
              </w:rPr>
              <w:t>(19)</w:t>
            </w:r>
            <w:r w:rsidRPr="0034134F">
              <w:tab/>
            </w:r>
            <w:r w:rsidRPr="0034134F">
              <w:rPr>
                <w:b/>
                <w:i/>
              </w:rPr>
              <w:t>Vanaf de datum van toepassing van deze verordening moeten de lidstaten wettelijke en technische regelingen treffen om ervoor te zorgen dat het Europees terugkeerbevel via het Schengeninformatiesysteem beschikbaar kan worden gesteld. Uiterlijk op 1 juli 2027, iets meer dan een jaar na de datum van toepassing van Verordening (EU) 2024/1351, moet de Commissie nagaan of de lidstaten passende wettelijke en technische regelingen hebben getroffen om Europese terugkeerbevelen doeltreffend via het Schengeninformatiesysteem te kunnen verwerken. Op basis van die evaluatie moet de Commissie een uitvoeringsbesluit vaststellen waarbij de erkenning van uitvoerbare terugkeerbesluiten, ondersteund door het Europees terugkeerbevel, verplicht wordt.</w:t>
            </w:r>
          </w:p>
        </w:tc>
        <w:tc>
          <w:tcPr>
            <w:tcW w:w="4876" w:type="dxa"/>
            <w:tcBorders>
              <w:top w:val="nil"/>
              <w:left w:val="nil"/>
              <w:bottom w:val="nil"/>
              <w:right w:val="nil"/>
            </w:tcBorders>
          </w:tcPr>
          <w:p w14:paraId="7559391C" w14:textId="77777777" w:rsidR="008D2359" w:rsidRPr="0034134F" w:rsidRDefault="008D2359" w:rsidP="00DE3D15">
            <w:pPr>
              <w:pStyle w:val="Normal6a"/>
            </w:pPr>
            <w:r w:rsidRPr="0034134F">
              <w:rPr>
                <w:b/>
                <w:i/>
              </w:rPr>
              <w:t>Schrappen</w:t>
            </w:r>
          </w:p>
        </w:tc>
      </w:tr>
    </w:tbl>
    <w:p w14:paraId="063407B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5180837" w14:textId="77777777" w:rsidR="008D2359" w:rsidRPr="0034134F" w:rsidRDefault="008D2359" w:rsidP="008D2359">
      <w:r w:rsidRPr="0034134F">
        <w:rPr>
          <w:rStyle w:val="HideTWBExt"/>
        </w:rPr>
        <w:t>&lt;/Amend&gt;</w:t>
      </w:r>
    </w:p>
    <w:p w14:paraId="7AA796E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325</w:t>
      </w:r>
      <w:r w:rsidRPr="0034134F">
        <w:rPr>
          <w:rStyle w:val="HideTWBExt"/>
          <w:b w:val="0"/>
        </w:rPr>
        <w:t>&lt;/NumAm&gt;</w:t>
      </w:r>
    </w:p>
    <w:p w14:paraId="0A557CDB"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0CA39C21" w14:textId="77777777" w:rsidR="008D2359" w:rsidRPr="0034134F" w:rsidRDefault="008D2359" w:rsidP="008D2359">
      <w:pPr>
        <w:pStyle w:val="NormalBold"/>
      </w:pPr>
      <w:r w:rsidRPr="0034134F">
        <w:rPr>
          <w:rStyle w:val="HideTWBExt"/>
          <w:b w:val="0"/>
        </w:rPr>
        <w:t>&lt;/RepeatBlock-By&gt;</w:t>
      </w:r>
    </w:p>
    <w:p w14:paraId="7BA944C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7C149C3" w14:textId="77777777" w:rsidR="008D2359" w:rsidRPr="0034134F" w:rsidRDefault="008D2359" w:rsidP="008D2359">
      <w:pPr>
        <w:pStyle w:val="NormalBold"/>
      </w:pPr>
      <w:r w:rsidRPr="0034134F">
        <w:rPr>
          <w:rStyle w:val="HideTWBExt"/>
          <w:b w:val="0"/>
        </w:rPr>
        <w:t>&lt;Article&gt;</w:t>
      </w:r>
      <w:r w:rsidRPr="0034134F">
        <w:t>Overweging 19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3D7B888" w14:textId="77777777" w:rsidTr="00DE3D15">
        <w:trPr>
          <w:trHeight w:hRule="exact" w:val="240"/>
          <w:jc w:val="center"/>
        </w:trPr>
        <w:tc>
          <w:tcPr>
            <w:tcW w:w="9752" w:type="dxa"/>
            <w:gridSpan w:val="2"/>
            <w:tcBorders>
              <w:top w:val="nil"/>
              <w:left w:val="nil"/>
              <w:bottom w:val="nil"/>
              <w:right w:val="nil"/>
            </w:tcBorders>
          </w:tcPr>
          <w:p w14:paraId="3D3776DC" w14:textId="77777777" w:rsidR="008D2359" w:rsidRPr="0034134F" w:rsidRDefault="008D2359" w:rsidP="00DE3D15"/>
        </w:tc>
      </w:tr>
      <w:tr w:rsidR="008D2359" w:rsidRPr="0034134F" w14:paraId="3E4DAA22" w14:textId="77777777" w:rsidTr="00DE3D15">
        <w:trPr>
          <w:trHeight w:val="240"/>
          <w:jc w:val="center"/>
        </w:trPr>
        <w:tc>
          <w:tcPr>
            <w:tcW w:w="4876" w:type="dxa"/>
            <w:tcBorders>
              <w:top w:val="nil"/>
              <w:left w:val="nil"/>
              <w:bottom w:val="nil"/>
              <w:right w:val="nil"/>
            </w:tcBorders>
          </w:tcPr>
          <w:p w14:paraId="55CEEE6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E9BE92F" w14:textId="77777777" w:rsidR="008D2359" w:rsidRPr="0034134F" w:rsidRDefault="008D2359" w:rsidP="00DE3D15">
            <w:pPr>
              <w:pStyle w:val="AmColumnHeading"/>
            </w:pPr>
            <w:r w:rsidRPr="0034134F">
              <w:t>Amendement</w:t>
            </w:r>
          </w:p>
        </w:tc>
      </w:tr>
      <w:tr w:rsidR="008D2359" w:rsidRPr="0034134F" w14:paraId="3DC2DE40" w14:textId="77777777" w:rsidTr="00DE3D15">
        <w:trPr>
          <w:jc w:val="center"/>
        </w:trPr>
        <w:tc>
          <w:tcPr>
            <w:tcW w:w="4876" w:type="dxa"/>
            <w:tcBorders>
              <w:top w:val="nil"/>
              <w:left w:val="nil"/>
              <w:bottom w:val="nil"/>
              <w:right w:val="nil"/>
            </w:tcBorders>
          </w:tcPr>
          <w:p w14:paraId="4484B025" w14:textId="77777777" w:rsidR="008D2359" w:rsidRPr="0034134F" w:rsidRDefault="008D2359" w:rsidP="00DE3D15">
            <w:pPr>
              <w:pStyle w:val="Normal6a"/>
            </w:pPr>
            <w:r w:rsidRPr="0034134F">
              <w:rPr>
                <w:b/>
                <w:i/>
              </w:rPr>
              <w:t>(19)</w:t>
            </w:r>
            <w:r w:rsidRPr="0034134F">
              <w:tab/>
            </w:r>
            <w:r w:rsidRPr="0034134F">
              <w:rPr>
                <w:b/>
                <w:i/>
              </w:rPr>
              <w:t>Vanaf de datum van toepassing van deze verordening moeten de lidstaten wettelijke en technische regelingen treffen om ervoor te zorgen dat het Europees terugkeerbevel via het Schengeninformatiesysteem beschikbaar kan worden gesteld. Uiterlijk op 1 juli 2027, iets meer dan een jaar na de datum van toepassing van Verordening (EU) 2024/1351, moet de Commissie nagaan of de lidstaten passende wettelijke en technische regelingen hebben getroffen om Europese terugkeerbevelen doeltreffend via het Schengeninformatiesysteem te kunnen verwerken. Op basis van die evaluatie moet de Commissie een uitvoeringsbesluit vaststellen waarbij de erkenning van uitvoerbare terugkeerbesluiten, ondersteund door het Europees terugkeerbevel, verplicht wordt.</w:t>
            </w:r>
          </w:p>
        </w:tc>
        <w:tc>
          <w:tcPr>
            <w:tcW w:w="4876" w:type="dxa"/>
            <w:tcBorders>
              <w:top w:val="nil"/>
              <w:left w:val="nil"/>
              <w:bottom w:val="nil"/>
              <w:right w:val="nil"/>
            </w:tcBorders>
          </w:tcPr>
          <w:p w14:paraId="31665475" w14:textId="77777777" w:rsidR="008D2359" w:rsidRPr="0034134F" w:rsidRDefault="008D2359" w:rsidP="00DE3D15">
            <w:pPr>
              <w:pStyle w:val="Normal6a"/>
            </w:pPr>
            <w:r w:rsidRPr="0034134F">
              <w:rPr>
                <w:b/>
                <w:i/>
              </w:rPr>
              <w:t>Schrappen</w:t>
            </w:r>
          </w:p>
        </w:tc>
      </w:tr>
    </w:tbl>
    <w:p w14:paraId="77D51D9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5DDB3C7" w14:textId="77777777" w:rsidR="008D2359" w:rsidRPr="0034134F" w:rsidRDefault="008D2359" w:rsidP="008D2359">
      <w:r w:rsidRPr="0034134F">
        <w:rPr>
          <w:rStyle w:val="HideTWBExt"/>
        </w:rPr>
        <w:t>&lt;/Amend&gt;</w:t>
      </w:r>
    </w:p>
    <w:p w14:paraId="2452ED9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326</w:t>
      </w:r>
      <w:r w:rsidRPr="0034134F">
        <w:rPr>
          <w:rStyle w:val="HideTWBExt"/>
          <w:b w:val="0"/>
        </w:rPr>
        <w:t>&lt;/NumAm&gt;</w:t>
      </w:r>
    </w:p>
    <w:p w14:paraId="1C7080EF"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230F1F93"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163B2093" w14:textId="77777777" w:rsidR="008D2359" w:rsidRPr="0034134F" w:rsidRDefault="008D2359" w:rsidP="008D2359">
      <w:pPr>
        <w:pStyle w:val="NormalBold"/>
      </w:pPr>
      <w:r w:rsidRPr="0034134F">
        <w:rPr>
          <w:rStyle w:val="HideTWBExt"/>
          <w:b w:val="0"/>
        </w:rPr>
        <w:t>&lt;/RepeatBlock-By&gt;</w:t>
      </w:r>
    </w:p>
    <w:p w14:paraId="755D568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8CD82EA" w14:textId="77777777" w:rsidR="008D2359" w:rsidRPr="0034134F" w:rsidRDefault="008D2359" w:rsidP="008D2359">
      <w:pPr>
        <w:pStyle w:val="NormalBold"/>
      </w:pPr>
      <w:r w:rsidRPr="0034134F">
        <w:rPr>
          <w:rStyle w:val="HideTWBExt"/>
          <w:b w:val="0"/>
        </w:rPr>
        <w:t>&lt;Article&gt;</w:t>
      </w:r>
      <w:r w:rsidRPr="0034134F">
        <w:t>Overweging 19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4289E3C" w14:textId="77777777" w:rsidTr="00DE3D15">
        <w:trPr>
          <w:trHeight w:hRule="exact" w:val="240"/>
          <w:jc w:val="center"/>
        </w:trPr>
        <w:tc>
          <w:tcPr>
            <w:tcW w:w="9752" w:type="dxa"/>
            <w:gridSpan w:val="2"/>
            <w:tcBorders>
              <w:top w:val="nil"/>
              <w:left w:val="nil"/>
              <w:bottom w:val="nil"/>
              <w:right w:val="nil"/>
            </w:tcBorders>
          </w:tcPr>
          <w:p w14:paraId="1F2406E1" w14:textId="77777777" w:rsidR="008D2359" w:rsidRPr="0034134F" w:rsidRDefault="008D2359" w:rsidP="00DE3D15"/>
        </w:tc>
      </w:tr>
      <w:tr w:rsidR="008D2359" w:rsidRPr="0034134F" w14:paraId="1BF92F43" w14:textId="77777777" w:rsidTr="00DE3D15">
        <w:trPr>
          <w:trHeight w:val="240"/>
          <w:jc w:val="center"/>
        </w:trPr>
        <w:tc>
          <w:tcPr>
            <w:tcW w:w="4876" w:type="dxa"/>
            <w:tcBorders>
              <w:top w:val="nil"/>
              <w:left w:val="nil"/>
              <w:bottom w:val="nil"/>
              <w:right w:val="nil"/>
            </w:tcBorders>
          </w:tcPr>
          <w:p w14:paraId="654B3BF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2492ABC" w14:textId="77777777" w:rsidR="008D2359" w:rsidRPr="0034134F" w:rsidRDefault="008D2359" w:rsidP="00DE3D15">
            <w:pPr>
              <w:pStyle w:val="AmColumnHeading"/>
            </w:pPr>
            <w:r w:rsidRPr="0034134F">
              <w:t>Amendement</w:t>
            </w:r>
          </w:p>
        </w:tc>
      </w:tr>
      <w:tr w:rsidR="008D2359" w:rsidRPr="0034134F" w14:paraId="7447F8F6" w14:textId="77777777" w:rsidTr="00DE3D15">
        <w:trPr>
          <w:jc w:val="center"/>
        </w:trPr>
        <w:tc>
          <w:tcPr>
            <w:tcW w:w="4876" w:type="dxa"/>
            <w:tcBorders>
              <w:top w:val="nil"/>
              <w:left w:val="nil"/>
              <w:bottom w:val="nil"/>
              <w:right w:val="nil"/>
            </w:tcBorders>
          </w:tcPr>
          <w:p w14:paraId="4196E353" w14:textId="77777777" w:rsidR="008D2359" w:rsidRPr="0034134F" w:rsidRDefault="008D2359" w:rsidP="00DE3D15">
            <w:pPr>
              <w:pStyle w:val="Normal6a"/>
            </w:pPr>
            <w:r w:rsidRPr="0034134F">
              <w:t>(19)</w:t>
            </w:r>
            <w:r w:rsidRPr="0034134F">
              <w:tab/>
              <w:t xml:space="preserve">Vanaf de datum van toepassing van deze verordening moeten de lidstaten wettelijke en technische regelingen treffen om ervoor te zorgen dat het Europees terugkeerbevel via het Schengeninformatiesysteem beschikbaar </w:t>
            </w:r>
            <w:r w:rsidRPr="0034134F">
              <w:rPr>
                <w:b/>
                <w:i/>
              </w:rPr>
              <w:t>kan worden gesteld</w:t>
            </w:r>
            <w:r w:rsidRPr="0034134F">
              <w:t xml:space="preserve">. Uiterlijk op 1 juli </w:t>
            </w:r>
            <w:r w:rsidRPr="0034134F">
              <w:rPr>
                <w:b/>
                <w:i/>
              </w:rPr>
              <w:t>2027, iets meer dan een jaar na de datum van toepassing van Verordening (EU) 2024/1351,</w:t>
            </w:r>
            <w:r w:rsidRPr="0034134F">
              <w:t xml:space="preserve"> moet de Commissie </w:t>
            </w:r>
            <w:r w:rsidRPr="0034134F">
              <w:rPr>
                <w:b/>
                <w:i/>
              </w:rPr>
              <w:t>nagaan</w:t>
            </w:r>
            <w:r w:rsidRPr="0034134F">
              <w:t xml:space="preserve"> of de lidstaten </w:t>
            </w:r>
            <w:r w:rsidRPr="0034134F">
              <w:rPr>
                <w:b/>
                <w:i/>
              </w:rPr>
              <w:t>passende wettelijke en technische</w:t>
            </w:r>
            <w:r w:rsidRPr="0034134F">
              <w:t xml:space="preserve"> regelingen </w:t>
            </w:r>
            <w:r w:rsidRPr="0034134F">
              <w:rPr>
                <w:b/>
                <w:i/>
              </w:rPr>
              <w:t>hebben getroffen om Europese terugkeerbevelen doeltreffend via het Schengeninformatiesysteem te kunnen verwerken. Op basis van die evaluatie moet de Commissie een uitvoeringsbesluit vaststellen waarbij de</w:t>
            </w:r>
            <w:r w:rsidRPr="0034134F">
              <w:t xml:space="preserve"> erkenning </w:t>
            </w:r>
            <w:r w:rsidRPr="0034134F">
              <w:rPr>
                <w:b/>
                <w:i/>
              </w:rPr>
              <w:t>van uitvoerbare terugkeerbesluiten, ondersteund door het Europees terugkeerbevel, verplicht wordt</w:t>
            </w:r>
            <w:r w:rsidRPr="0034134F">
              <w:t>.</w:t>
            </w:r>
          </w:p>
        </w:tc>
        <w:tc>
          <w:tcPr>
            <w:tcW w:w="4876" w:type="dxa"/>
            <w:tcBorders>
              <w:top w:val="nil"/>
              <w:left w:val="nil"/>
              <w:bottom w:val="nil"/>
              <w:right w:val="nil"/>
            </w:tcBorders>
          </w:tcPr>
          <w:p w14:paraId="549BB3A7" w14:textId="77777777" w:rsidR="008D2359" w:rsidRPr="0034134F" w:rsidRDefault="008D2359" w:rsidP="00DE3D15">
            <w:pPr>
              <w:pStyle w:val="Normal6a"/>
            </w:pPr>
            <w:r w:rsidRPr="0034134F">
              <w:t>(19)</w:t>
            </w:r>
            <w:r w:rsidRPr="0034134F">
              <w:tab/>
              <w:t xml:space="preserve">Vanaf de datum van toepassing van deze verordening moeten de lidstaten wettelijke en technische regelingen treffen om ervoor te zorgen dat het </w:t>
            </w:r>
            <w:r w:rsidRPr="0034134F">
              <w:rPr>
                <w:b/>
                <w:i/>
              </w:rPr>
              <w:t>mogelijk is een</w:t>
            </w:r>
            <w:r w:rsidRPr="0034134F">
              <w:t xml:space="preserve"> Europees terugkeerbevel via het Schengeninformatiesysteem beschikbaar </w:t>
            </w:r>
            <w:r w:rsidRPr="0034134F">
              <w:rPr>
                <w:b/>
                <w:i/>
              </w:rPr>
              <w:t>te stellen</w:t>
            </w:r>
            <w:r w:rsidRPr="0034134F">
              <w:t xml:space="preserve">. Uiterlijk op 1 juli </w:t>
            </w:r>
            <w:r w:rsidRPr="0034134F">
              <w:rPr>
                <w:b/>
                <w:i/>
              </w:rPr>
              <w:t>2028</w:t>
            </w:r>
            <w:r w:rsidRPr="0034134F">
              <w:t xml:space="preserve"> moet de Commissie </w:t>
            </w:r>
            <w:r w:rsidRPr="0034134F">
              <w:rPr>
                <w:b/>
                <w:i/>
              </w:rPr>
              <w:t>beoordelen</w:t>
            </w:r>
            <w:r w:rsidRPr="0034134F">
              <w:t xml:space="preserve"> of </w:t>
            </w:r>
            <w:r w:rsidRPr="0034134F">
              <w:rPr>
                <w:b/>
                <w:i/>
              </w:rPr>
              <w:t>de door</w:t>
            </w:r>
            <w:r w:rsidRPr="0034134F">
              <w:t xml:space="preserve"> de lidstaten </w:t>
            </w:r>
            <w:r w:rsidRPr="0034134F">
              <w:rPr>
                <w:b/>
                <w:i/>
              </w:rPr>
              <w:t>ingevoerde</w:t>
            </w:r>
            <w:r w:rsidRPr="0034134F">
              <w:t xml:space="preserve"> regelingen </w:t>
            </w:r>
            <w:r w:rsidRPr="0034134F">
              <w:rPr>
                <w:b/>
                <w:i/>
              </w:rPr>
              <w:t>doeltreffend zijn en welke gevolgen wederzijdse</w:t>
            </w:r>
            <w:r w:rsidRPr="0034134F">
              <w:t xml:space="preserve"> erkenning </w:t>
            </w:r>
            <w:r w:rsidRPr="0034134F">
              <w:rPr>
                <w:b/>
                <w:i/>
              </w:rPr>
              <w:t>heeft voor het recht van een repatriant op een doeltreffende voorziening in rechte</w:t>
            </w:r>
            <w:r w:rsidRPr="0034134F">
              <w:t>.</w:t>
            </w:r>
          </w:p>
        </w:tc>
      </w:tr>
    </w:tbl>
    <w:p w14:paraId="0826F9C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A48AC8B"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31103041" w14:textId="77777777" w:rsidR="008D2359" w:rsidRPr="0034134F" w:rsidRDefault="008D2359" w:rsidP="008D2359">
      <w:pPr>
        <w:pStyle w:val="AmJustText"/>
      </w:pPr>
      <w:r w:rsidRPr="0034134F">
        <w:t>Deze wijziging is bedoeld met het oog op de samenhang met de wijzigingen van artikel 9.</w:t>
      </w:r>
    </w:p>
    <w:p w14:paraId="55180CB2" w14:textId="77777777" w:rsidR="008D2359" w:rsidRPr="0034134F" w:rsidRDefault="008D2359" w:rsidP="008D2359">
      <w:r w:rsidRPr="0034134F">
        <w:rPr>
          <w:rStyle w:val="HideTWBExt"/>
        </w:rPr>
        <w:t>&lt;/Amend&gt;</w:t>
      </w:r>
    </w:p>
    <w:p w14:paraId="044759D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327</w:t>
      </w:r>
      <w:r w:rsidRPr="0034134F">
        <w:rPr>
          <w:rStyle w:val="HideTWBExt"/>
          <w:b w:val="0"/>
        </w:rPr>
        <w:t>&lt;/NumAm&gt;</w:t>
      </w:r>
    </w:p>
    <w:p w14:paraId="404D7839" w14:textId="77777777" w:rsidR="008D2359" w:rsidRPr="0034134F" w:rsidRDefault="008D2359" w:rsidP="008D2359">
      <w:pPr>
        <w:pStyle w:val="NormalBold"/>
      </w:pPr>
      <w:r w:rsidRPr="0034134F">
        <w:rPr>
          <w:rStyle w:val="HideTWBExt"/>
          <w:b w:val="0"/>
        </w:rPr>
        <w:t>&lt;RepeatBlock-By&gt;&lt;Members&gt;</w:t>
      </w:r>
      <w:r w:rsidRPr="0034134F">
        <w:t>Ana Miguel Pedro</w:t>
      </w:r>
      <w:r w:rsidRPr="0034134F">
        <w:rPr>
          <w:rStyle w:val="HideTWBExt"/>
          <w:b w:val="0"/>
        </w:rPr>
        <w:t>&lt;/Members&gt;</w:t>
      </w:r>
    </w:p>
    <w:p w14:paraId="7709FF9D" w14:textId="77777777" w:rsidR="008D2359" w:rsidRPr="0034134F" w:rsidRDefault="008D2359" w:rsidP="008D2359">
      <w:pPr>
        <w:pStyle w:val="NormalBold"/>
      </w:pPr>
      <w:r w:rsidRPr="0034134F">
        <w:rPr>
          <w:rStyle w:val="HideTWBExt"/>
          <w:b w:val="0"/>
        </w:rPr>
        <w:t>&lt;/RepeatBlock-By&gt;</w:t>
      </w:r>
    </w:p>
    <w:p w14:paraId="55A0333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DDA2862" w14:textId="77777777" w:rsidR="008D2359" w:rsidRPr="0034134F" w:rsidRDefault="008D2359" w:rsidP="008D2359">
      <w:pPr>
        <w:pStyle w:val="NormalBold"/>
      </w:pPr>
      <w:r w:rsidRPr="0034134F">
        <w:rPr>
          <w:rStyle w:val="HideTWBExt"/>
          <w:b w:val="0"/>
        </w:rPr>
        <w:t>&lt;Article&gt;</w:t>
      </w:r>
      <w:r w:rsidRPr="0034134F">
        <w:t>Overweging 19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9A0B92A" w14:textId="77777777" w:rsidTr="00DE3D15">
        <w:trPr>
          <w:trHeight w:hRule="exact" w:val="240"/>
          <w:jc w:val="center"/>
        </w:trPr>
        <w:tc>
          <w:tcPr>
            <w:tcW w:w="9752" w:type="dxa"/>
            <w:gridSpan w:val="2"/>
            <w:tcBorders>
              <w:top w:val="nil"/>
              <w:left w:val="nil"/>
              <w:bottom w:val="nil"/>
              <w:right w:val="nil"/>
            </w:tcBorders>
          </w:tcPr>
          <w:p w14:paraId="354C4285" w14:textId="77777777" w:rsidR="008D2359" w:rsidRPr="0034134F" w:rsidRDefault="008D2359" w:rsidP="00DE3D15"/>
        </w:tc>
      </w:tr>
      <w:tr w:rsidR="008D2359" w:rsidRPr="0034134F" w14:paraId="3932AE0D" w14:textId="77777777" w:rsidTr="00DE3D15">
        <w:trPr>
          <w:trHeight w:val="240"/>
          <w:jc w:val="center"/>
        </w:trPr>
        <w:tc>
          <w:tcPr>
            <w:tcW w:w="4876" w:type="dxa"/>
            <w:tcBorders>
              <w:top w:val="nil"/>
              <w:left w:val="nil"/>
              <w:bottom w:val="nil"/>
              <w:right w:val="nil"/>
            </w:tcBorders>
          </w:tcPr>
          <w:p w14:paraId="35EC59B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73AE366" w14:textId="77777777" w:rsidR="008D2359" w:rsidRPr="0034134F" w:rsidRDefault="008D2359" w:rsidP="00DE3D15">
            <w:pPr>
              <w:pStyle w:val="AmColumnHeading"/>
            </w:pPr>
            <w:r w:rsidRPr="0034134F">
              <w:t>Amendement</w:t>
            </w:r>
          </w:p>
        </w:tc>
      </w:tr>
      <w:tr w:rsidR="008D2359" w:rsidRPr="0034134F" w14:paraId="07546B9F" w14:textId="77777777" w:rsidTr="00DE3D15">
        <w:trPr>
          <w:jc w:val="center"/>
        </w:trPr>
        <w:tc>
          <w:tcPr>
            <w:tcW w:w="4876" w:type="dxa"/>
            <w:tcBorders>
              <w:top w:val="nil"/>
              <w:left w:val="nil"/>
              <w:bottom w:val="nil"/>
              <w:right w:val="nil"/>
            </w:tcBorders>
          </w:tcPr>
          <w:p w14:paraId="684BF513" w14:textId="77777777" w:rsidR="008D2359" w:rsidRPr="0034134F" w:rsidRDefault="008D2359" w:rsidP="00DE3D15">
            <w:pPr>
              <w:pStyle w:val="Normal6a"/>
            </w:pPr>
            <w:r w:rsidRPr="0034134F">
              <w:t>(19)</w:t>
            </w:r>
            <w:r w:rsidRPr="0034134F">
              <w:tab/>
              <w:t xml:space="preserve">Vanaf de datum van toepassing van deze verordening moeten de lidstaten wettelijke en technische regelingen treffen om ervoor te zorgen dat het Europees terugkeerbevel via het Schengeninformatiesysteem beschikbaar kan worden gesteld. </w:t>
            </w:r>
            <w:r w:rsidRPr="0034134F">
              <w:rPr>
                <w:b/>
                <w:i/>
              </w:rPr>
              <w:t>Uiterlijk op 1 juli 2027, iets meer dan een</w:t>
            </w:r>
            <w:r w:rsidRPr="0034134F">
              <w:t xml:space="preserve"> jaar na de datum van toepassing van Verordening (EU) 2024/1351</w:t>
            </w:r>
            <w:r w:rsidRPr="0034134F">
              <w:rPr>
                <w:b/>
                <w:i/>
              </w:rPr>
              <w:t>,</w:t>
            </w:r>
            <w:r w:rsidRPr="0034134F">
              <w:t xml:space="preserve"> moet de Commissie nagaan of de lidstaten </w:t>
            </w:r>
            <w:r w:rsidRPr="0034134F">
              <w:rPr>
                <w:b/>
                <w:i/>
              </w:rPr>
              <w:t>passende</w:t>
            </w:r>
            <w:r w:rsidRPr="0034134F">
              <w:t xml:space="preserve"> wettelijke en technische regelingen hebben getroffen om </w:t>
            </w:r>
            <w:r w:rsidRPr="0034134F">
              <w:rPr>
                <w:b/>
                <w:i/>
              </w:rPr>
              <w:t>Europese terugkeerbevelen doeltreffend</w:t>
            </w:r>
            <w:r w:rsidRPr="0034134F">
              <w:t xml:space="preserve"> via het Schengeninformatiesysteem </w:t>
            </w:r>
            <w:r w:rsidRPr="0034134F">
              <w:rPr>
                <w:b/>
                <w:i/>
              </w:rPr>
              <w:t>te kunnen verwerken</w:t>
            </w:r>
            <w:r w:rsidRPr="0034134F">
              <w:t xml:space="preserve">. Op basis van die evaluatie moet de </w:t>
            </w:r>
            <w:r w:rsidRPr="0034134F">
              <w:rPr>
                <w:b/>
                <w:i/>
              </w:rPr>
              <w:t>Commissie</w:t>
            </w:r>
            <w:r w:rsidRPr="0034134F">
              <w:t xml:space="preserve"> een uitvoeringsbesluit vaststellen waarbij de erkenning van uitvoerbare terugkeerbesluiten, ondersteund door het Europees terugkeerbevel, verplicht wordt.</w:t>
            </w:r>
          </w:p>
        </w:tc>
        <w:tc>
          <w:tcPr>
            <w:tcW w:w="4876" w:type="dxa"/>
            <w:tcBorders>
              <w:top w:val="nil"/>
              <w:left w:val="nil"/>
              <w:bottom w:val="nil"/>
              <w:right w:val="nil"/>
            </w:tcBorders>
          </w:tcPr>
          <w:p w14:paraId="4505B743" w14:textId="77777777" w:rsidR="008D2359" w:rsidRPr="0034134F" w:rsidRDefault="008D2359" w:rsidP="00DE3D15">
            <w:pPr>
              <w:pStyle w:val="Normal6a"/>
            </w:pPr>
            <w:r w:rsidRPr="0034134F">
              <w:t>(19)</w:t>
            </w:r>
            <w:r w:rsidRPr="0034134F">
              <w:tab/>
              <w:t xml:space="preserve">Vanaf de datum van toepassing van deze verordening moeten de lidstaten wettelijke en technische regelingen treffen om ervoor te zorgen dat het Europees terugkeerbevel via het Schengeninformatiesysteem beschikbaar kan worden gesteld. </w:t>
            </w:r>
            <w:r w:rsidRPr="0034134F">
              <w:rPr>
                <w:b/>
                <w:i/>
              </w:rPr>
              <w:t>[Drie</w:t>
            </w:r>
            <w:r w:rsidRPr="0034134F">
              <w:t xml:space="preserve"> jaar na de datum van toepassing van</w:t>
            </w:r>
            <w:r w:rsidRPr="0034134F">
              <w:rPr>
                <w:b/>
                <w:i/>
              </w:rPr>
              <w:t>]</w:t>
            </w:r>
            <w:r w:rsidRPr="0034134F">
              <w:t xml:space="preserve"> Verordening (EU) 2024/1351 moet de Commissie nagaan of </w:t>
            </w:r>
            <w:r w:rsidRPr="0034134F">
              <w:rPr>
                <w:b/>
                <w:i/>
              </w:rPr>
              <w:t>terugkeerbesluiten en verwijderingsbesluiten doeltreffend worden uitgevoerd, of de relevante informatie in het Schengeninformatiesysteem overeenkomstig Verordening (EU) 2018/1860 wordt geactualiseerd en of</w:t>
            </w:r>
            <w:r w:rsidRPr="0034134F">
              <w:t xml:space="preserve"> de lidstaten wettelijke en technische regelingen hebben getroffen om </w:t>
            </w:r>
            <w:r w:rsidRPr="0034134F">
              <w:rPr>
                <w:b/>
                <w:i/>
              </w:rPr>
              <w:t>het Europees terugkeerbevel</w:t>
            </w:r>
            <w:r w:rsidRPr="0034134F">
              <w:t xml:space="preserve"> via het Schengeninformatiesysteem </w:t>
            </w:r>
            <w:r w:rsidRPr="0034134F">
              <w:rPr>
                <w:b/>
                <w:i/>
              </w:rPr>
              <w:t>beschikbaar te stellen</w:t>
            </w:r>
            <w:r w:rsidRPr="0034134F">
              <w:t xml:space="preserve">. Op basis van die evaluatie moet de </w:t>
            </w:r>
            <w:r w:rsidRPr="0034134F">
              <w:rPr>
                <w:b/>
                <w:i/>
              </w:rPr>
              <w:t>Raad</w:t>
            </w:r>
            <w:r w:rsidRPr="0034134F">
              <w:t xml:space="preserve"> een uitvoeringsbesluit vaststellen waarbij de erkenning van uitvoerbare terugkeerbesluiten, ondersteund door het Europees terugkeerbevel, verplicht wordt.</w:t>
            </w:r>
          </w:p>
        </w:tc>
      </w:tr>
    </w:tbl>
    <w:p w14:paraId="4CB163E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C52E7D7" w14:textId="77777777" w:rsidR="008D2359" w:rsidRPr="0034134F" w:rsidRDefault="008D2359" w:rsidP="008D2359">
      <w:r w:rsidRPr="0034134F">
        <w:rPr>
          <w:rStyle w:val="HideTWBExt"/>
        </w:rPr>
        <w:t>&lt;/Amend&gt;</w:t>
      </w:r>
    </w:p>
    <w:p w14:paraId="22E95C6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328</w:t>
      </w:r>
      <w:r w:rsidRPr="0034134F">
        <w:rPr>
          <w:rStyle w:val="HideTWBExt"/>
          <w:b w:val="0"/>
        </w:rPr>
        <w:t>&lt;/NumAm&gt;</w:t>
      </w:r>
    </w:p>
    <w:p w14:paraId="6D8A1210"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4E3D051" w14:textId="77777777" w:rsidR="008D2359" w:rsidRPr="0034134F" w:rsidRDefault="008D2359" w:rsidP="008D2359">
      <w:pPr>
        <w:pStyle w:val="NormalBold"/>
      </w:pPr>
      <w:r w:rsidRPr="0034134F">
        <w:rPr>
          <w:rStyle w:val="HideTWBExt"/>
          <w:b w:val="0"/>
        </w:rPr>
        <w:t>&lt;/RepeatBlock-By&gt;</w:t>
      </w:r>
    </w:p>
    <w:p w14:paraId="12BBB1D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5A1FC44"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2B900E1" w14:textId="77777777" w:rsidTr="00DE3D15">
        <w:trPr>
          <w:trHeight w:hRule="exact" w:val="240"/>
          <w:jc w:val="center"/>
        </w:trPr>
        <w:tc>
          <w:tcPr>
            <w:tcW w:w="9752" w:type="dxa"/>
            <w:gridSpan w:val="2"/>
            <w:tcBorders>
              <w:top w:val="nil"/>
              <w:left w:val="nil"/>
              <w:bottom w:val="nil"/>
              <w:right w:val="nil"/>
            </w:tcBorders>
          </w:tcPr>
          <w:p w14:paraId="725785E8" w14:textId="77777777" w:rsidR="008D2359" w:rsidRPr="0034134F" w:rsidRDefault="008D2359" w:rsidP="00DE3D15"/>
        </w:tc>
      </w:tr>
      <w:tr w:rsidR="008D2359" w:rsidRPr="0034134F" w14:paraId="16CD5F44" w14:textId="77777777" w:rsidTr="00DE3D15">
        <w:trPr>
          <w:trHeight w:val="240"/>
          <w:jc w:val="center"/>
        </w:trPr>
        <w:tc>
          <w:tcPr>
            <w:tcW w:w="4876" w:type="dxa"/>
            <w:tcBorders>
              <w:top w:val="nil"/>
              <w:left w:val="nil"/>
              <w:bottom w:val="nil"/>
              <w:right w:val="nil"/>
            </w:tcBorders>
          </w:tcPr>
          <w:p w14:paraId="2E638B4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BE3374D" w14:textId="77777777" w:rsidR="008D2359" w:rsidRPr="0034134F" w:rsidRDefault="008D2359" w:rsidP="00DE3D15">
            <w:pPr>
              <w:pStyle w:val="AmColumnHeading"/>
            </w:pPr>
            <w:r w:rsidRPr="0034134F">
              <w:t>Amendement</w:t>
            </w:r>
          </w:p>
        </w:tc>
      </w:tr>
      <w:tr w:rsidR="008D2359" w:rsidRPr="0034134F" w14:paraId="337C76E1" w14:textId="77777777" w:rsidTr="00DE3D15">
        <w:trPr>
          <w:jc w:val="center"/>
        </w:trPr>
        <w:tc>
          <w:tcPr>
            <w:tcW w:w="4876" w:type="dxa"/>
            <w:tcBorders>
              <w:top w:val="nil"/>
              <w:left w:val="nil"/>
              <w:bottom w:val="nil"/>
              <w:right w:val="nil"/>
            </w:tcBorders>
          </w:tcPr>
          <w:p w14:paraId="5FCC6275" w14:textId="77777777" w:rsidR="008D2359" w:rsidRPr="0034134F" w:rsidRDefault="008D2359" w:rsidP="00DE3D15">
            <w:pPr>
              <w:pStyle w:val="Normal6a"/>
            </w:pPr>
            <w:r w:rsidRPr="0034134F">
              <w:rPr>
                <w:b/>
                <w:i/>
              </w:rPr>
              <w:t>(20)</w:t>
            </w:r>
            <w:r w:rsidRPr="0034134F">
              <w:tab/>
            </w:r>
            <w:r w:rsidRPr="0034134F">
              <w:rPr>
                <w:b/>
                <w:i/>
              </w:rPr>
              <w:t>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en mag in beginsel niet langer zijn dan tien jaar.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c>
          <w:tcPr>
            <w:tcW w:w="4876" w:type="dxa"/>
            <w:tcBorders>
              <w:top w:val="nil"/>
              <w:left w:val="nil"/>
              <w:bottom w:val="nil"/>
              <w:right w:val="nil"/>
            </w:tcBorders>
          </w:tcPr>
          <w:p w14:paraId="3EEA0988" w14:textId="77777777" w:rsidR="008D2359" w:rsidRPr="0034134F" w:rsidRDefault="008D2359" w:rsidP="00DE3D15">
            <w:pPr>
              <w:pStyle w:val="Normal6a"/>
            </w:pPr>
            <w:r w:rsidRPr="0034134F">
              <w:rPr>
                <w:b/>
                <w:i/>
              </w:rPr>
              <w:t>Schrappen</w:t>
            </w:r>
          </w:p>
        </w:tc>
      </w:tr>
    </w:tbl>
    <w:p w14:paraId="48E972B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EE30D02" w14:textId="77777777" w:rsidR="008D2359" w:rsidRPr="0034134F" w:rsidRDefault="008D2359" w:rsidP="008D2359">
      <w:r w:rsidRPr="0034134F">
        <w:rPr>
          <w:rStyle w:val="HideTWBExt"/>
        </w:rPr>
        <w:t>&lt;/Amend&gt;</w:t>
      </w:r>
    </w:p>
    <w:p w14:paraId="197AE31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329</w:t>
      </w:r>
      <w:r w:rsidRPr="0034134F">
        <w:rPr>
          <w:rStyle w:val="HideTWBExt"/>
          <w:b w:val="0"/>
        </w:rPr>
        <w:t>&lt;/NumAm&gt;</w:t>
      </w:r>
    </w:p>
    <w:p w14:paraId="1A67D655"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1C964BF4"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4CEC97A5" w14:textId="77777777" w:rsidR="008D2359" w:rsidRPr="0034134F" w:rsidRDefault="008D2359" w:rsidP="008D2359">
      <w:pPr>
        <w:pStyle w:val="NormalBold"/>
      </w:pPr>
      <w:r w:rsidRPr="0034134F">
        <w:rPr>
          <w:rStyle w:val="HideTWBExt"/>
          <w:b w:val="0"/>
        </w:rPr>
        <w:t>&lt;/RepeatBlock-By&gt;</w:t>
      </w:r>
    </w:p>
    <w:p w14:paraId="2B82842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913FB78"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112EF4B" w14:textId="77777777" w:rsidTr="00DE3D15">
        <w:trPr>
          <w:trHeight w:hRule="exact" w:val="240"/>
          <w:jc w:val="center"/>
        </w:trPr>
        <w:tc>
          <w:tcPr>
            <w:tcW w:w="9752" w:type="dxa"/>
            <w:gridSpan w:val="2"/>
            <w:tcBorders>
              <w:top w:val="nil"/>
              <w:left w:val="nil"/>
              <w:bottom w:val="nil"/>
              <w:right w:val="nil"/>
            </w:tcBorders>
          </w:tcPr>
          <w:p w14:paraId="1EA312BF" w14:textId="77777777" w:rsidR="008D2359" w:rsidRPr="0034134F" w:rsidRDefault="008D2359" w:rsidP="00DE3D15"/>
        </w:tc>
      </w:tr>
      <w:tr w:rsidR="008D2359" w:rsidRPr="0034134F" w14:paraId="599445DF" w14:textId="77777777" w:rsidTr="00DE3D15">
        <w:trPr>
          <w:trHeight w:val="240"/>
          <w:jc w:val="center"/>
        </w:trPr>
        <w:tc>
          <w:tcPr>
            <w:tcW w:w="4876" w:type="dxa"/>
            <w:tcBorders>
              <w:top w:val="nil"/>
              <w:left w:val="nil"/>
              <w:bottom w:val="nil"/>
              <w:right w:val="nil"/>
            </w:tcBorders>
          </w:tcPr>
          <w:p w14:paraId="7E72FC2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C3FE080" w14:textId="77777777" w:rsidR="008D2359" w:rsidRPr="0034134F" w:rsidRDefault="008D2359" w:rsidP="00DE3D15">
            <w:pPr>
              <w:pStyle w:val="AmColumnHeading"/>
            </w:pPr>
            <w:r w:rsidRPr="0034134F">
              <w:t>Amendement</w:t>
            </w:r>
          </w:p>
        </w:tc>
      </w:tr>
      <w:tr w:rsidR="008D2359" w:rsidRPr="0034134F" w14:paraId="2E2C2007" w14:textId="77777777" w:rsidTr="00DE3D15">
        <w:trPr>
          <w:jc w:val="center"/>
        </w:trPr>
        <w:tc>
          <w:tcPr>
            <w:tcW w:w="4876" w:type="dxa"/>
            <w:tcBorders>
              <w:top w:val="nil"/>
              <w:left w:val="nil"/>
              <w:bottom w:val="nil"/>
              <w:right w:val="nil"/>
            </w:tcBorders>
          </w:tcPr>
          <w:p w14:paraId="28495EC5" w14:textId="77777777" w:rsidR="008D2359" w:rsidRPr="0034134F" w:rsidRDefault="008D2359" w:rsidP="00DE3D15">
            <w:pPr>
              <w:pStyle w:val="Normal6a"/>
            </w:pPr>
            <w:r w:rsidRPr="0034134F">
              <w:t>(20)</w:t>
            </w:r>
            <w:r w:rsidRPr="0034134F">
              <w:tab/>
            </w:r>
            <w:r w:rsidRPr="0034134F">
              <w:rPr>
                <w:b/>
                <w:i/>
              </w:rPr>
              <w:t>Het effect van nationale terugkeermaatregelen moet, zoals ook tot dusver het geval was, een Uniedimensie krijgen, door middel van</w:t>
            </w:r>
            <w:r w:rsidRPr="0034134F">
              <w:t xml:space="preserve"> een inreisverbod dat de betrokkene de toegang tot en het verblijf op het grondgebied van alle lidstaten ontzegt. </w:t>
            </w:r>
            <w:r w:rsidRPr="0034134F">
              <w:rPr>
                <w:b/>
                <w:i/>
              </w:rPr>
              <w:t>De duur van het</w:t>
            </w:r>
            <w:r w:rsidRPr="0034134F">
              <w:t xml:space="preserve"> inreisverbod </w:t>
            </w:r>
            <w:r w:rsidRPr="0034134F">
              <w:rPr>
                <w:b/>
                <w:i/>
              </w:rPr>
              <w:t>moet</w:t>
            </w:r>
            <w:r w:rsidRPr="0034134F">
              <w:t xml:space="preserve"> volgens alle relevante omstandigheden van het individuele geval worden bepaald </w:t>
            </w:r>
            <w:r w:rsidRPr="0034134F">
              <w:rPr>
                <w:b/>
                <w:i/>
              </w:rPr>
              <w:t>en mag</w:t>
            </w:r>
            <w:r w:rsidRPr="0034134F">
              <w:t xml:space="preserve"> in beginsel niet langer zijn dan </w:t>
            </w:r>
            <w:r w:rsidRPr="0034134F">
              <w:rPr>
                <w:b/>
                <w:i/>
              </w:rPr>
              <w:t>tien</w:t>
            </w:r>
            <w:r w:rsidRPr="0034134F">
              <w:t xml:space="preserve"> jaar. </w:t>
            </w:r>
            <w:r w:rsidRPr="0034134F">
              <w:rPr>
                <w:b/>
                <w:i/>
              </w:rPr>
              <w:t>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c>
          <w:tcPr>
            <w:tcW w:w="4876" w:type="dxa"/>
            <w:tcBorders>
              <w:top w:val="nil"/>
              <w:left w:val="nil"/>
              <w:bottom w:val="nil"/>
              <w:right w:val="nil"/>
            </w:tcBorders>
          </w:tcPr>
          <w:p w14:paraId="21C56E7B" w14:textId="77777777" w:rsidR="008D2359" w:rsidRPr="0034134F" w:rsidRDefault="008D2359" w:rsidP="00DE3D15">
            <w:pPr>
              <w:pStyle w:val="Normal6a"/>
            </w:pPr>
            <w:r w:rsidRPr="0034134F">
              <w:t>(20)</w:t>
            </w:r>
            <w:r w:rsidRPr="0034134F">
              <w:tab/>
            </w:r>
            <w:r w:rsidRPr="0034134F">
              <w:rPr>
                <w:b/>
                <w:i/>
              </w:rPr>
              <w:t>Wanneer een terugkeerbesluit wordt uitgevaardigd, moeten de lidstaten ook</w:t>
            </w:r>
            <w:r w:rsidRPr="0034134F">
              <w:t xml:space="preserve"> een inreisverbod </w:t>
            </w:r>
            <w:r w:rsidRPr="0034134F">
              <w:rPr>
                <w:b/>
                <w:i/>
              </w:rPr>
              <w:t>kunnen uitvaardigen</w:t>
            </w:r>
            <w:r w:rsidRPr="0034134F">
              <w:t xml:space="preserve"> dat de betrokkene de toegang tot en het verblijf op het grondgebied van alle lidstaten ontzegt. </w:t>
            </w:r>
            <w:r w:rsidRPr="0034134F">
              <w:rPr>
                <w:b/>
                <w:i/>
              </w:rPr>
              <w:t>De uitvaardiging van een</w:t>
            </w:r>
            <w:r w:rsidRPr="0034134F">
              <w:t xml:space="preserve"> inreisverbod </w:t>
            </w:r>
            <w:r w:rsidRPr="0034134F">
              <w:rPr>
                <w:b/>
                <w:i/>
              </w:rPr>
              <w:t>en de duur ervan moeten</w:t>
            </w:r>
            <w:r w:rsidRPr="0034134F">
              <w:t xml:space="preserve"> volgens alle relevante omstandigheden van het individuele geval worden bepaald </w:t>
            </w:r>
            <w:r w:rsidRPr="0034134F">
              <w:rPr>
                <w:b/>
                <w:i/>
              </w:rPr>
              <w:t>waarbij de duur</w:t>
            </w:r>
            <w:r w:rsidRPr="0034134F">
              <w:t xml:space="preserve"> in beginsel niet langer </w:t>
            </w:r>
            <w:r w:rsidRPr="0034134F">
              <w:rPr>
                <w:b/>
                <w:i/>
              </w:rPr>
              <w:t>mag</w:t>
            </w:r>
            <w:r w:rsidRPr="0034134F">
              <w:t xml:space="preserve"> zijn dan </w:t>
            </w:r>
            <w:r w:rsidRPr="0034134F">
              <w:rPr>
                <w:b/>
                <w:i/>
              </w:rPr>
              <w:t>vijf</w:t>
            </w:r>
            <w:r w:rsidRPr="0034134F">
              <w:t xml:space="preserve"> jaar.</w:t>
            </w:r>
          </w:p>
        </w:tc>
      </w:tr>
    </w:tbl>
    <w:p w14:paraId="6DD580F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2C23896"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6001A1D7" w14:textId="77777777" w:rsidR="008D2359" w:rsidRPr="0034134F" w:rsidRDefault="008D2359" w:rsidP="008D2359">
      <w:pPr>
        <w:pStyle w:val="AmJustText"/>
      </w:pPr>
      <w:r w:rsidRPr="0034134F">
        <w:t>Deze wijziging is bedoeld met het oog op de samenhang met de wijzigingen van artikel 10.</w:t>
      </w:r>
    </w:p>
    <w:p w14:paraId="39AA9CA8" w14:textId="77777777" w:rsidR="008D2359" w:rsidRPr="0034134F" w:rsidRDefault="008D2359" w:rsidP="008D2359">
      <w:r w:rsidRPr="0034134F">
        <w:rPr>
          <w:rStyle w:val="HideTWBExt"/>
        </w:rPr>
        <w:t>&lt;/Amend&gt;</w:t>
      </w:r>
    </w:p>
    <w:p w14:paraId="3CF432A4" w14:textId="77777777" w:rsidR="008D2359" w:rsidRPr="0034134F" w:rsidRDefault="008D2359" w:rsidP="00635EDA">
      <w:pPr>
        <w:pStyle w:val="AmNumberTabs"/>
        <w:keepNext/>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330</w:t>
      </w:r>
      <w:r w:rsidRPr="0034134F">
        <w:rPr>
          <w:rStyle w:val="HideTWBExt"/>
          <w:b w:val="0"/>
        </w:rPr>
        <w:t>&lt;/NumAm&gt;</w:t>
      </w:r>
    </w:p>
    <w:p w14:paraId="7F47A294"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7A350245" w14:textId="77777777" w:rsidR="008D2359" w:rsidRPr="0034134F" w:rsidRDefault="008D2359" w:rsidP="008D2359">
      <w:pPr>
        <w:pStyle w:val="NormalBold"/>
      </w:pPr>
      <w:r w:rsidRPr="0034134F">
        <w:rPr>
          <w:rStyle w:val="HideTWBExt"/>
          <w:b w:val="0"/>
        </w:rPr>
        <w:t>&lt;/RepeatBlock-By&gt;</w:t>
      </w:r>
    </w:p>
    <w:p w14:paraId="5EA510A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D7D56D8"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0A7625D" w14:textId="77777777" w:rsidTr="00DE3D15">
        <w:trPr>
          <w:trHeight w:hRule="exact" w:val="240"/>
          <w:jc w:val="center"/>
        </w:trPr>
        <w:tc>
          <w:tcPr>
            <w:tcW w:w="9752" w:type="dxa"/>
            <w:gridSpan w:val="2"/>
            <w:tcBorders>
              <w:top w:val="nil"/>
              <w:left w:val="nil"/>
              <w:bottom w:val="nil"/>
              <w:right w:val="nil"/>
            </w:tcBorders>
          </w:tcPr>
          <w:p w14:paraId="4C799DCB" w14:textId="77777777" w:rsidR="008D2359" w:rsidRPr="0034134F" w:rsidRDefault="008D2359" w:rsidP="00DE3D15"/>
        </w:tc>
      </w:tr>
      <w:tr w:rsidR="008D2359" w:rsidRPr="0034134F" w14:paraId="733169CC" w14:textId="77777777" w:rsidTr="00DE3D15">
        <w:trPr>
          <w:trHeight w:val="240"/>
          <w:jc w:val="center"/>
        </w:trPr>
        <w:tc>
          <w:tcPr>
            <w:tcW w:w="4876" w:type="dxa"/>
            <w:tcBorders>
              <w:top w:val="nil"/>
              <w:left w:val="nil"/>
              <w:bottom w:val="nil"/>
              <w:right w:val="nil"/>
            </w:tcBorders>
          </w:tcPr>
          <w:p w14:paraId="6075800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6BD31EF" w14:textId="77777777" w:rsidR="008D2359" w:rsidRPr="0034134F" w:rsidRDefault="008D2359" w:rsidP="00DE3D15">
            <w:pPr>
              <w:pStyle w:val="AmColumnHeading"/>
            </w:pPr>
            <w:r w:rsidRPr="0034134F">
              <w:t>Amendement</w:t>
            </w:r>
          </w:p>
        </w:tc>
      </w:tr>
      <w:tr w:rsidR="008D2359" w:rsidRPr="0034134F" w14:paraId="729C4C47" w14:textId="77777777" w:rsidTr="00DE3D15">
        <w:trPr>
          <w:jc w:val="center"/>
        </w:trPr>
        <w:tc>
          <w:tcPr>
            <w:tcW w:w="4876" w:type="dxa"/>
            <w:tcBorders>
              <w:top w:val="nil"/>
              <w:left w:val="nil"/>
              <w:bottom w:val="nil"/>
              <w:right w:val="nil"/>
            </w:tcBorders>
          </w:tcPr>
          <w:p w14:paraId="49B4BE5B"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en </w:t>
            </w:r>
            <w:r w:rsidRPr="0034134F">
              <w:rPr>
                <w:b/>
                <w:i/>
              </w:rPr>
              <w:t>mag in beginsel niet langer zijn dan tien</w:t>
            </w:r>
            <w:r w:rsidRPr="0034134F">
              <w:t xml:space="preserve"> jaar. Wanneer een illegaal verblijvende onderdaan van een derde land bij uitreiscontroles aan de buitengrenzen wordt gedetecteerd, </w:t>
            </w:r>
            <w:r w:rsidRPr="0034134F">
              <w:rPr>
                <w:b/>
                <w:i/>
              </w:rPr>
              <w:t>kan</w:t>
            </w:r>
            <w:r w:rsidRPr="0034134F">
              <w:t xml:space="preserve"> het passend </w:t>
            </w:r>
            <w:r w:rsidRPr="0034134F">
              <w:rPr>
                <w:b/>
                <w:i/>
              </w:rPr>
              <w:t>zijn</w:t>
            </w:r>
            <w:r w:rsidRPr="0034134F">
              <w:t xml:space="preserve"> een inreisverbod op te leggen om te voorkomen dat de persoon het grondgebied in de toekomst weer binnenkomt, en om zo de risico’s van illegale immigratie te verminderen.</w:t>
            </w:r>
          </w:p>
        </w:tc>
        <w:tc>
          <w:tcPr>
            <w:tcW w:w="4876" w:type="dxa"/>
            <w:tcBorders>
              <w:top w:val="nil"/>
              <w:left w:val="nil"/>
              <w:bottom w:val="nil"/>
              <w:right w:val="nil"/>
            </w:tcBorders>
          </w:tcPr>
          <w:p w14:paraId="35F77DA7"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en </w:t>
            </w:r>
            <w:r w:rsidRPr="0034134F">
              <w:rPr>
                <w:b/>
                <w:i/>
              </w:rPr>
              <w:t>bedraagt ten minste zeven</w:t>
            </w:r>
            <w:r w:rsidRPr="0034134F">
              <w:t xml:space="preserve"> jaar</w:t>
            </w:r>
            <w:r w:rsidRPr="0034134F">
              <w:rPr>
                <w:b/>
                <w:i/>
              </w:rPr>
              <w:t>. De lidstaten kunnen ook een levenslang inreisverbod opleggen</w:t>
            </w:r>
            <w:r w:rsidRPr="0034134F">
              <w:t xml:space="preserve">. Wanneer een illegaal verblijvende onderdaan van een derde land bij uitreiscontroles aan de buitengrenzen wordt gedetecteerd, </w:t>
            </w:r>
            <w:r w:rsidRPr="0034134F">
              <w:rPr>
                <w:b/>
                <w:i/>
              </w:rPr>
              <w:t>is</w:t>
            </w:r>
            <w:r w:rsidRPr="0034134F">
              <w:t xml:space="preserve"> het passend een inreisverbod op te leggen om te voorkomen dat de persoon het grondgebied in de toekomst weer binnenkomt, en om zo de risico’s van illegale immigratie te verminderen.</w:t>
            </w:r>
          </w:p>
        </w:tc>
      </w:tr>
    </w:tbl>
    <w:p w14:paraId="71272D1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6FA8BFA" w14:textId="77777777" w:rsidR="008D2359" w:rsidRPr="0034134F" w:rsidRDefault="008D2359" w:rsidP="008D2359">
      <w:r w:rsidRPr="0034134F">
        <w:rPr>
          <w:rStyle w:val="HideTWBExt"/>
        </w:rPr>
        <w:t>&lt;/Amend&gt;</w:t>
      </w:r>
    </w:p>
    <w:p w14:paraId="4BCC8C9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331</w:t>
      </w:r>
      <w:r w:rsidRPr="0034134F">
        <w:rPr>
          <w:rStyle w:val="HideTWBExt"/>
          <w:b w:val="0"/>
        </w:rPr>
        <w:t>&lt;/NumAm&gt;</w:t>
      </w:r>
    </w:p>
    <w:p w14:paraId="01399B61"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1A0A7FA7"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1FCFF1FA" w14:textId="77777777" w:rsidR="008D2359" w:rsidRPr="0034134F" w:rsidRDefault="008D2359" w:rsidP="008D2359">
      <w:pPr>
        <w:pStyle w:val="NormalBold"/>
      </w:pPr>
      <w:r w:rsidRPr="0034134F">
        <w:rPr>
          <w:rStyle w:val="HideTWBExt"/>
          <w:b w:val="0"/>
        </w:rPr>
        <w:t>&lt;/RepeatBlock-By&gt;</w:t>
      </w:r>
    </w:p>
    <w:p w14:paraId="0782CDA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018B9AE"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70DB492" w14:textId="77777777" w:rsidTr="00DE3D15">
        <w:trPr>
          <w:trHeight w:hRule="exact" w:val="240"/>
          <w:jc w:val="center"/>
        </w:trPr>
        <w:tc>
          <w:tcPr>
            <w:tcW w:w="9752" w:type="dxa"/>
            <w:gridSpan w:val="2"/>
            <w:tcBorders>
              <w:top w:val="nil"/>
              <w:left w:val="nil"/>
              <w:bottom w:val="nil"/>
              <w:right w:val="nil"/>
            </w:tcBorders>
          </w:tcPr>
          <w:p w14:paraId="0F980BE9" w14:textId="77777777" w:rsidR="008D2359" w:rsidRPr="0034134F" w:rsidRDefault="008D2359" w:rsidP="00DE3D15"/>
        </w:tc>
      </w:tr>
      <w:tr w:rsidR="008D2359" w:rsidRPr="0034134F" w14:paraId="290C94AC" w14:textId="77777777" w:rsidTr="00DE3D15">
        <w:trPr>
          <w:trHeight w:val="240"/>
          <w:jc w:val="center"/>
        </w:trPr>
        <w:tc>
          <w:tcPr>
            <w:tcW w:w="4876" w:type="dxa"/>
            <w:tcBorders>
              <w:top w:val="nil"/>
              <w:left w:val="nil"/>
              <w:bottom w:val="nil"/>
              <w:right w:val="nil"/>
            </w:tcBorders>
          </w:tcPr>
          <w:p w14:paraId="43D5377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5BD44FD" w14:textId="77777777" w:rsidR="008D2359" w:rsidRPr="0034134F" w:rsidRDefault="008D2359" w:rsidP="00DE3D15">
            <w:pPr>
              <w:pStyle w:val="AmColumnHeading"/>
            </w:pPr>
            <w:r w:rsidRPr="0034134F">
              <w:t>Amendement</w:t>
            </w:r>
          </w:p>
        </w:tc>
      </w:tr>
      <w:tr w:rsidR="008D2359" w:rsidRPr="0034134F" w14:paraId="0D4A809F" w14:textId="77777777" w:rsidTr="00DE3D15">
        <w:trPr>
          <w:jc w:val="center"/>
        </w:trPr>
        <w:tc>
          <w:tcPr>
            <w:tcW w:w="4876" w:type="dxa"/>
            <w:tcBorders>
              <w:top w:val="nil"/>
              <w:left w:val="nil"/>
              <w:bottom w:val="nil"/>
              <w:right w:val="nil"/>
            </w:tcBorders>
          </w:tcPr>
          <w:p w14:paraId="62B06080" w14:textId="77777777" w:rsidR="008D2359" w:rsidRPr="0034134F" w:rsidRDefault="008D2359" w:rsidP="00DE3D15">
            <w:pPr>
              <w:pStyle w:val="Normal6a"/>
            </w:pPr>
            <w:r w:rsidRPr="0034134F">
              <w:t>(20)</w:t>
            </w:r>
            <w:r w:rsidRPr="0034134F">
              <w:tab/>
            </w:r>
            <w:r w:rsidRPr="0034134F">
              <w:rPr>
                <w:b/>
                <w:i/>
              </w:rPr>
              <w:t>Het effect van nationale terugkeermaatregelen moet, zoals ook tot dusver het geval was, een Uniedimensie krijgen, door middel van</w:t>
            </w:r>
            <w:r w:rsidRPr="0034134F">
              <w:t xml:space="preserve"> een inreisverbod </w:t>
            </w:r>
            <w:r w:rsidRPr="0034134F">
              <w:rPr>
                <w:b/>
                <w:i/>
              </w:rPr>
              <w:t>dat de betrokkene de toegang tot en het verblijf op het grondgebied van alle lidstaten ontzegt</w:t>
            </w:r>
            <w:r w:rsidRPr="0034134F">
              <w:t>.</w:t>
            </w:r>
            <w:r w:rsidRPr="0034134F">
              <w:rPr>
                <w:b/>
                <w:i/>
              </w:rPr>
              <w:t xml:space="preserve"> De duur van het</w:t>
            </w:r>
            <w:r w:rsidRPr="0034134F">
              <w:t xml:space="preserve"> inreisverbod </w:t>
            </w:r>
            <w:r w:rsidRPr="0034134F">
              <w:rPr>
                <w:b/>
                <w:i/>
              </w:rPr>
              <w:t>moet volgens alle relevante omstandigheden van het individuele geval worden bepaald en mag in beginsel niet langer zijn dan tien jaar.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r w:rsidRPr="0034134F">
              <w:t>.</w:t>
            </w:r>
          </w:p>
        </w:tc>
        <w:tc>
          <w:tcPr>
            <w:tcW w:w="4876" w:type="dxa"/>
            <w:tcBorders>
              <w:top w:val="nil"/>
              <w:left w:val="nil"/>
              <w:bottom w:val="nil"/>
              <w:right w:val="nil"/>
            </w:tcBorders>
          </w:tcPr>
          <w:p w14:paraId="2372FC6C" w14:textId="77777777" w:rsidR="008D2359" w:rsidRPr="0034134F" w:rsidRDefault="008D2359" w:rsidP="00DE3D15">
            <w:pPr>
              <w:pStyle w:val="Normal6a"/>
            </w:pPr>
            <w:r w:rsidRPr="0034134F">
              <w:t>(20)</w:t>
            </w:r>
            <w:r w:rsidRPr="0034134F">
              <w:tab/>
            </w:r>
            <w:r w:rsidRPr="0034134F">
              <w:rPr>
                <w:b/>
                <w:i/>
              </w:rPr>
              <w:t>Om de geloofwaardigheid van het terugkeerbeleid van de Unie te waarborgen en een sterk afschrikkend effect te hebben op niet-naleving en onrechtmatige terugkeer, moet</w:t>
            </w:r>
            <w:r w:rsidRPr="0034134F">
              <w:t xml:space="preserve"> een inreisverbod </w:t>
            </w:r>
            <w:r w:rsidRPr="0034134F">
              <w:rPr>
                <w:b/>
                <w:i/>
              </w:rPr>
              <w:t xml:space="preserve">een systematisch en ernstig gevolg zijn van illegaal verblijf, met een </w:t>
            </w:r>
            <w:proofErr w:type="spellStart"/>
            <w:r w:rsidRPr="0034134F">
              <w:rPr>
                <w:b/>
                <w:i/>
              </w:rPr>
              <w:t>Uniebreed</w:t>
            </w:r>
            <w:proofErr w:type="spellEnd"/>
            <w:r w:rsidRPr="0034134F">
              <w:rPr>
                <w:b/>
                <w:i/>
              </w:rPr>
              <w:t xml:space="preserve"> effect</w:t>
            </w:r>
            <w:r w:rsidRPr="0034134F">
              <w:t>.</w:t>
            </w:r>
            <w:r w:rsidRPr="0034134F">
              <w:rPr>
                <w:b/>
                <w:i/>
              </w:rPr>
              <w:t xml:space="preserve"> Deze verordening voorziet derhalve in een systeem van verplichte minimumtermijnen, met een verbod van tien jaar voor zeer ernstige gevallen, zoals wanneer een persoon onderduikt of niet meewerkt, en een verbod van vijf jaar voor andere gevallen. Voorts kan, om langdurig bescherming te bieden tegen de ernstigste bedreigingen, een levenslang</w:t>
            </w:r>
            <w:r w:rsidRPr="0034134F">
              <w:t xml:space="preserve"> inreisverbod </w:t>
            </w:r>
            <w:r w:rsidRPr="0034134F">
              <w:rPr>
                <w:b/>
                <w:i/>
              </w:rPr>
              <w:t>worden opgelegd aan onderdanen van derde landen die een risico vormen voor de nationale veiligheid</w:t>
            </w:r>
            <w:r w:rsidRPr="0034134F">
              <w:t>.</w:t>
            </w:r>
            <w:r w:rsidRPr="0034134F">
              <w:rPr>
                <w:b/>
                <w:i/>
              </w:rPr>
              <w:t> </w:t>
            </w:r>
          </w:p>
        </w:tc>
      </w:tr>
    </w:tbl>
    <w:p w14:paraId="7E350EE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488B3A4" w14:textId="77777777" w:rsidR="008D2359" w:rsidRPr="0034134F" w:rsidRDefault="008D2359" w:rsidP="008D2359">
      <w:r w:rsidRPr="0034134F">
        <w:rPr>
          <w:rStyle w:val="HideTWBExt"/>
        </w:rPr>
        <w:t>&lt;/Amend&gt;</w:t>
      </w:r>
    </w:p>
    <w:p w14:paraId="511D084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332</w:t>
      </w:r>
      <w:r w:rsidRPr="0034134F">
        <w:rPr>
          <w:rStyle w:val="HideTWBExt"/>
          <w:b w:val="0"/>
        </w:rPr>
        <w:t>&lt;/NumAm&gt;</w:t>
      </w:r>
    </w:p>
    <w:p w14:paraId="61D41915"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20D333CA" w14:textId="77777777" w:rsidR="008D2359" w:rsidRPr="0034134F" w:rsidRDefault="008D2359" w:rsidP="008D2359">
      <w:pPr>
        <w:pStyle w:val="NormalBold"/>
      </w:pPr>
      <w:r w:rsidRPr="0034134F">
        <w:rPr>
          <w:rStyle w:val="HideTWBExt"/>
          <w:b w:val="0"/>
        </w:rPr>
        <w:t>&lt;/RepeatBlock-By&gt;</w:t>
      </w:r>
    </w:p>
    <w:p w14:paraId="61769B3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E2D1D64"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783F4E8" w14:textId="77777777" w:rsidTr="00DE3D15">
        <w:trPr>
          <w:trHeight w:hRule="exact" w:val="240"/>
          <w:jc w:val="center"/>
        </w:trPr>
        <w:tc>
          <w:tcPr>
            <w:tcW w:w="9752" w:type="dxa"/>
            <w:gridSpan w:val="2"/>
            <w:tcBorders>
              <w:top w:val="nil"/>
              <w:left w:val="nil"/>
              <w:bottom w:val="nil"/>
              <w:right w:val="nil"/>
            </w:tcBorders>
          </w:tcPr>
          <w:p w14:paraId="43CD56B3" w14:textId="77777777" w:rsidR="008D2359" w:rsidRPr="0034134F" w:rsidRDefault="008D2359" w:rsidP="00DE3D15"/>
        </w:tc>
      </w:tr>
      <w:tr w:rsidR="008D2359" w:rsidRPr="0034134F" w14:paraId="322A3D1C" w14:textId="77777777" w:rsidTr="00DE3D15">
        <w:trPr>
          <w:trHeight w:val="240"/>
          <w:jc w:val="center"/>
        </w:trPr>
        <w:tc>
          <w:tcPr>
            <w:tcW w:w="4876" w:type="dxa"/>
            <w:tcBorders>
              <w:top w:val="nil"/>
              <w:left w:val="nil"/>
              <w:bottom w:val="nil"/>
              <w:right w:val="nil"/>
            </w:tcBorders>
          </w:tcPr>
          <w:p w14:paraId="5C5746F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B4B4888" w14:textId="77777777" w:rsidR="008D2359" w:rsidRPr="0034134F" w:rsidRDefault="008D2359" w:rsidP="00DE3D15">
            <w:pPr>
              <w:pStyle w:val="AmColumnHeading"/>
            </w:pPr>
            <w:r w:rsidRPr="0034134F">
              <w:t>Amendement</w:t>
            </w:r>
          </w:p>
        </w:tc>
      </w:tr>
      <w:tr w:rsidR="008D2359" w:rsidRPr="0034134F" w14:paraId="20BBECA0" w14:textId="77777777" w:rsidTr="00DE3D15">
        <w:trPr>
          <w:jc w:val="center"/>
        </w:trPr>
        <w:tc>
          <w:tcPr>
            <w:tcW w:w="4876" w:type="dxa"/>
            <w:tcBorders>
              <w:top w:val="nil"/>
              <w:left w:val="nil"/>
              <w:bottom w:val="nil"/>
              <w:right w:val="nil"/>
            </w:tcBorders>
          </w:tcPr>
          <w:p w14:paraId="19771B63"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w:t>
            </w:r>
            <w:r w:rsidRPr="0034134F">
              <w:rPr>
                <w:b/>
                <w:i/>
              </w:rPr>
              <w:t>volgens alle relevante omstandigheden van het individuele geval worden bepaald en mag in beginsel niet langer zijn dan</w:t>
            </w:r>
            <w:r w:rsidRPr="0034134F">
              <w:t xml:space="preserve"> tien jaar. Wanneer een illegaal verblijvende onderdaan van een derde land bij uitreiscontroles aan de buitengrenzen wordt gedetecteerd, </w:t>
            </w:r>
            <w:r w:rsidRPr="0034134F">
              <w:rPr>
                <w:b/>
                <w:i/>
              </w:rPr>
              <w:t>kan het passend zijn</w:t>
            </w:r>
            <w:r w:rsidRPr="0034134F">
              <w:t xml:space="preserve"> een inreisverbod </w:t>
            </w:r>
            <w:r w:rsidRPr="0034134F">
              <w:rPr>
                <w:b/>
                <w:i/>
              </w:rPr>
              <w:t>op te leggen</w:t>
            </w:r>
            <w:r w:rsidRPr="0034134F">
              <w:t xml:space="preserve"> om te voorkomen dat de persoon het grondgebied in de toekomst weer binnenkomt, en om zo de risico’s van illegale immigratie te verminderen.</w:t>
            </w:r>
          </w:p>
        </w:tc>
        <w:tc>
          <w:tcPr>
            <w:tcW w:w="4876" w:type="dxa"/>
            <w:tcBorders>
              <w:top w:val="nil"/>
              <w:left w:val="nil"/>
              <w:bottom w:val="nil"/>
              <w:right w:val="nil"/>
            </w:tcBorders>
          </w:tcPr>
          <w:p w14:paraId="096271FF"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een inreisverbod </w:t>
            </w:r>
            <w:r w:rsidRPr="0034134F">
              <w:rPr>
                <w:b/>
                <w:i/>
              </w:rPr>
              <w:t>moet</w:t>
            </w:r>
            <w:r w:rsidRPr="0034134F">
              <w:t xml:space="preserve"> tien jaar </w:t>
            </w:r>
            <w:r w:rsidRPr="0034134F">
              <w:rPr>
                <w:b/>
                <w:i/>
              </w:rPr>
              <w:t>bedragen</w:t>
            </w:r>
            <w:r w:rsidRPr="0034134F">
              <w:t xml:space="preserve">. Wanneer een illegaal verblijvende onderdaan van een derde land bij uitreiscontroles aan de buitengrenzen wordt gedetecteerd, </w:t>
            </w:r>
            <w:r w:rsidRPr="0034134F">
              <w:rPr>
                <w:b/>
                <w:i/>
              </w:rPr>
              <w:t>moet</w:t>
            </w:r>
            <w:r w:rsidRPr="0034134F">
              <w:t xml:space="preserve"> een inreisverbod </w:t>
            </w:r>
            <w:r w:rsidRPr="0034134F">
              <w:rPr>
                <w:b/>
                <w:i/>
              </w:rPr>
              <w:t>worden opgelegd</w:t>
            </w:r>
            <w:r w:rsidRPr="0034134F">
              <w:t xml:space="preserve"> om te voorkomen dat de persoon het grondgebied in de toekomst weer binnenkomt, en om zo de risico’s van illegale immigratie te verminderen</w:t>
            </w:r>
            <w:r w:rsidRPr="0034134F">
              <w:rPr>
                <w:b/>
                <w:i/>
              </w:rPr>
              <w:t>, waarbij een snel vertrek van de onderdaan van een derde land niet wordt verhinderd</w:t>
            </w:r>
            <w:r w:rsidRPr="0034134F">
              <w:t>.</w:t>
            </w:r>
          </w:p>
        </w:tc>
      </w:tr>
    </w:tbl>
    <w:p w14:paraId="6471775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FFB12F3" w14:textId="77777777" w:rsidR="008D2359" w:rsidRPr="0034134F" w:rsidRDefault="008D2359" w:rsidP="008D2359">
      <w:r w:rsidRPr="0034134F">
        <w:rPr>
          <w:rStyle w:val="HideTWBExt"/>
        </w:rPr>
        <w:t>&lt;/Amend&gt;</w:t>
      </w:r>
    </w:p>
    <w:p w14:paraId="228537D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333</w:t>
      </w:r>
      <w:r w:rsidRPr="0034134F">
        <w:rPr>
          <w:rStyle w:val="HideTWBExt"/>
          <w:b w:val="0"/>
        </w:rPr>
        <w:t>&lt;/NumAm&gt;</w:t>
      </w:r>
    </w:p>
    <w:p w14:paraId="6BBB3DEA"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 Karlo Ressler</w:t>
      </w:r>
      <w:r w:rsidRPr="0034134F">
        <w:rPr>
          <w:rStyle w:val="HideTWBExt"/>
          <w:b w:val="0"/>
        </w:rPr>
        <w:t>&lt;/Members&gt;</w:t>
      </w:r>
    </w:p>
    <w:p w14:paraId="094336EB" w14:textId="77777777" w:rsidR="008D2359" w:rsidRPr="0034134F" w:rsidRDefault="008D2359" w:rsidP="008D2359">
      <w:pPr>
        <w:pStyle w:val="NormalBold"/>
      </w:pPr>
      <w:r w:rsidRPr="0034134F">
        <w:rPr>
          <w:rStyle w:val="HideTWBExt"/>
          <w:b w:val="0"/>
        </w:rPr>
        <w:t>&lt;/RepeatBlock-By&gt;</w:t>
      </w:r>
    </w:p>
    <w:p w14:paraId="729E810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5C9CBF4"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E0F9A7F" w14:textId="77777777" w:rsidTr="00DE3D15">
        <w:trPr>
          <w:trHeight w:hRule="exact" w:val="240"/>
          <w:jc w:val="center"/>
        </w:trPr>
        <w:tc>
          <w:tcPr>
            <w:tcW w:w="9752" w:type="dxa"/>
            <w:gridSpan w:val="2"/>
            <w:tcBorders>
              <w:top w:val="nil"/>
              <w:left w:val="nil"/>
              <w:bottom w:val="nil"/>
              <w:right w:val="nil"/>
            </w:tcBorders>
          </w:tcPr>
          <w:p w14:paraId="69A22FC5" w14:textId="77777777" w:rsidR="008D2359" w:rsidRPr="0034134F" w:rsidRDefault="008D2359" w:rsidP="00DE3D15"/>
        </w:tc>
      </w:tr>
      <w:tr w:rsidR="008D2359" w:rsidRPr="0034134F" w14:paraId="3E0F541D" w14:textId="77777777" w:rsidTr="00DE3D15">
        <w:trPr>
          <w:trHeight w:val="240"/>
          <w:jc w:val="center"/>
        </w:trPr>
        <w:tc>
          <w:tcPr>
            <w:tcW w:w="4876" w:type="dxa"/>
            <w:tcBorders>
              <w:top w:val="nil"/>
              <w:left w:val="nil"/>
              <w:bottom w:val="nil"/>
              <w:right w:val="nil"/>
            </w:tcBorders>
          </w:tcPr>
          <w:p w14:paraId="07A6AC4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02B740A" w14:textId="77777777" w:rsidR="008D2359" w:rsidRPr="0034134F" w:rsidRDefault="008D2359" w:rsidP="00DE3D15">
            <w:pPr>
              <w:pStyle w:val="AmColumnHeading"/>
            </w:pPr>
            <w:r w:rsidRPr="0034134F">
              <w:t>Amendement</w:t>
            </w:r>
          </w:p>
        </w:tc>
      </w:tr>
      <w:tr w:rsidR="008D2359" w:rsidRPr="0034134F" w14:paraId="20AF471D" w14:textId="77777777" w:rsidTr="00DE3D15">
        <w:trPr>
          <w:jc w:val="center"/>
        </w:trPr>
        <w:tc>
          <w:tcPr>
            <w:tcW w:w="4876" w:type="dxa"/>
            <w:tcBorders>
              <w:top w:val="nil"/>
              <w:left w:val="nil"/>
              <w:bottom w:val="nil"/>
              <w:right w:val="nil"/>
            </w:tcBorders>
          </w:tcPr>
          <w:p w14:paraId="6D1AA404"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w:t>
            </w:r>
            <w:r w:rsidRPr="0034134F">
              <w:rPr>
                <w:b/>
                <w:i/>
              </w:rPr>
              <w:t>en mag in beginsel niet langer zijn dan tien jaar</w:t>
            </w:r>
            <w:r w:rsidRPr="0034134F">
              <w:t>.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c>
          <w:tcPr>
            <w:tcW w:w="4876" w:type="dxa"/>
            <w:tcBorders>
              <w:top w:val="nil"/>
              <w:left w:val="nil"/>
              <w:bottom w:val="nil"/>
              <w:right w:val="nil"/>
            </w:tcBorders>
          </w:tcPr>
          <w:p w14:paraId="3213123C" w14:textId="77777777" w:rsidR="008D2359" w:rsidRPr="0034134F" w:rsidRDefault="008D2359" w:rsidP="00DE3D15">
            <w:pPr>
              <w:pStyle w:val="Normal6a"/>
            </w:pPr>
            <w:r w:rsidRPr="0034134F">
              <w:t>(20)</w:t>
            </w:r>
            <w:r w:rsidRPr="0034134F">
              <w:tab/>
              <w:t>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r>
    </w:tbl>
    <w:p w14:paraId="7F47E9A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4DC1F90" w14:textId="77777777" w:rsidR="008D2359" w:rsidRPr="0034134F" w:rsidRDefault="008D2359" w:rsidP="008D2359">
      <w:r w:rsidRPr="0034134F">
        <w:rPr>
          <w:rStyle w:val="HideTWBExt"/>
        </w:rPr>
        <w:t>&lt;/Amend&gt;</w:t>
      </w:r>
    </w:p>
    <w:p w14:paraId="16A4728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334</w:t>
      </w:r>
      <w:r w:rsidRPr="0034134F">
        <w:rPr>
          <w:rStyle w:val="HideTWBExt"/>
          <w:b w:val="0"/>
        </w:rPr>
        <w:t>&lt;/NumAm&gt;</w:t>
      </w:r>
    </w:p>
    <w:p w14:paraId="3DC9BAA5" w14:textId="77777777" w:rsidR="008D2359" w:rsidRPr="0034134F" w:rsidRDefault="008D2359" w:rsidP="008D2359">
      <w:pPr>
        <w:pStyle w:val="NormalBold"/>
      </w:pPr>
      <w:r w:rsidRPr="0034134F">
        <w:rPr>
          <w:rStyle w:val="HideTWBExt"/>
          <w:b w:val="0"/>
        </w:rPr>
        <w:t>&lt;RepeatBlock-By&gt;&lt;Members&gt;</w:t>
      </w:r>
      <w:r w:rsidRPr="0034134F">
        <w:t>Milan Uhrík</w:t>
      </w:r>
      <w:r w:rsidRPr="0034134F">
        <w:rPr>
          <w:rStyle w:val="HideTWBExt"/>
          <w:b w:val="0"/>
        </w:rPr>
        <w:t>&lt;/Members&gt;</w:t>
      </w:r>
    </w:p>
    <w:p w14:paraId="7F0A2879" w14:textId="77777777" w:rsidR="008D2359" w:rsidRPr="0034134F" w:rsidRDefault="008D2359" w:rsidP="008D2359">
      <w:pPr>
        <w:pStyle w:val="NormalBold"/>
      </w:pPr>
      <w:r w:rsidRPr="0034134F">
        <w:rPr>
          <w:rStyle w:val="HideTWBExt"/>
          <w:b w:val="0"/>
        </w:rPr>
        <w:t>&lt;/RepeatBlock-By&gt;</w:t>
      </w:r>
    </w:p>
    <w:p w14:paraId="43BFB6A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CCFC31F"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4FBBC0C" w14:textId="77777777" w:rsidTr="00DE3D15">
        <w:trPr>
          <w:trHeight w:hRule="exact" w:val="240"/>
          <w:jc w:val="center"/>
        </w:trPr>
        <w:tc>
          <w:tcPr>
            <w:tcW w:w="9752" w:type="dxa"/>
            <w:gridSpan w:val="2"/>
            <w:tcBorders>
              <w:top w:val="nil"/>
              <w:left w:val="nil"/>
              <w:bottom w:val="nil"/>
              <w:right w:val="nil"/>
            </w:tcBorders>
          </w:tcPr>
          <w:p w14:paraId="397D3F8C" w14:textId="77777777" w:rsidR="008D2359" w:rsidRPr="0034134F" w:rsidRDefault="008D2359" w:rsidP="00DE3D15"/>
        </w:tc>
      </w:tr>
      <w:tr w:rsidR="008D2359" w:rsidRPr="0034134F" w14:paraId="726ED5DB" w14:textId="77777777" w:rsidTr="00DE3D15">
        <w:trPr>
          <w:trHeight w:val="240"/>
          <w:jc w:val="center"/>
        </w:trPr>
        <w:tc>
          <w:tcPr>
            <w:tcW w:w="4876" w:type="dxa"/>
            <w:tcBorders>
              <w:top w:val="nil"/>
              <w:left w:val="nil"/>
              <w:bottom w:val="nil"/>
              <w:right w:val="nil"/>
            </w:tcBorders>
          </w:tcPr>
          <w:p w14:paraId="1869D83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F97ED14" w14:textId="77777777" w:rsidR="008D2359" w:rsidRPr="0034134F" w:rsidRDefault="008D2359" w:rsidP="00DE3D15">
            <w:pPr>
              <w:pStyle w:val="AmColumnHeading"/>
            </w:pPr>
            <w:r w:rsidRPr="0034134F">
              <w:t>Amendement</w:t>
            </w:r>
          </w:p>
        </w:tc>
      </w:tr>
      <w:tr w:rsidR="008D2359" w:rsidRPr="0034134F" w14:paraId="345ED18E" w14:textId="77777777" w:rsidTr="00DE3D15">
        <w:trPr>
          <w:jc w:val="center"/>
        </w:trPr>
        <w:tc>
          <w:tcPr>
            <w:tcW w:w="4876" w:type="dxa"/>
            <w:tcBorders>
              <w:top w:val="nil"/>
              <w:left w:val="nil"/>
              <w:bottom w:val="nil"/>
              <w:right w:val="nil"/>
            </w:tcBorders>
          </w:tcPr>
          <w:p w14:paraId="210F183D"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en </w:t>
            </w:r>
            <w:r w:rsidRPr="0034134F">
              <w:rPr>
                <w:b/>
                <w:i/>
              </w:rPr>
              <w:t>mag</w:t>
            </w:r>
            <w:r w:rsidRPr="0034134F">
              <w:t xml:space="preserve"> in beginsel </w:t>
            </w:r>
            <w:r w:rsidRPr="0034134F">
              <w:rPr>
                <w:b/>
                <w:i/>
              </w:rPr>
              <w:t>niet</w:t>
            </w:r>
            <w:r w:rsidRPr="0034134F">
              <w:t xml:space="preserve"> langer zijn dan </w:t>
            </w:r>
            <w:r w:rsidRPr="0034134F">
              <w:rPr>
                <w:b/>
                <w:i/>
              </w:rPr>
              <w:t>tien</w:t>
            </w:r>
            <w:r w:rsidRPr="0034134F">
              <w:t xml:space="preserve"> jaar.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c>
          <w:tcPr>
            <w:tcW w:w="4876" w:type="dxa"/>
            <w:tcBorders>
              <w:top w:val="nil"/>
              <w:left w:val="nil"/>
              <w:bottom w:val="nil"/>
              <w:right w:val="nil"/>
            </w:tcBorders>
          </w:tcPr>
          <w:p w14:paraId="5B21A25E"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en </w:t>
            </w:r>
            <w:r w:rsidRPr="0034134F">
              <w:rPr>
                <w:b/>
                <w:i/>
              </w:rPr>
              <w:t>moet</w:t>
            </w:r>
            <w:r w:rsidRPr="0034134F">
              <w:t xml:space="preserve"> in beginsel langer zijn dan </w:t>
            </w:r>
            <w:r w:rsidRPr="0034134F">
              <w:rPr>
                <w:b/>
                <w:i/>
              </w:rPr>
              <w:t>twintig</w:t>
            </w:r>
            <w:r w:rsidRPr="0034134F">
              <w:t xml:space="preserve"> jaar.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r>
    </w:tbl>
    <w:p w14:paraId="349A138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5EBB47A" w14:textId="77777777" w:rsidR="008D2359" w:rsidRPr="0034134F" w:rsidRDefault="008D2359" w:rsidP="008D2359">
      <w:r w:rsidRPr="0034134F">
        <w:rPr>
          <w:rStyle w:val="HideTWBExt"/>
        </w:rPr>
        <w:t>&lt;/Amend&gt;</w:t>
      </w:r>
    </w:p>
    <w:p w14:paraId="1E60C7C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335</w:t>
      </w:r>
      <w:r w:rsidRPr="0034134F">
        <w:rPr>
          <w:rStyle w:val="HideTWBExt"/>
          <w:b w:val="0"/>
        </w:rPr>
        <w:t>&lt;/NumAm&gt;</w:t>
      </w:r>
    </w:p>
    <w:p w14:paraId="01DCF87C"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153562B3" w14:textId="77777777" w:rsidR="008D2359" w:rsidRPr="0034134F" w:rsidRDefault="008D2359" w:rsidP="008D2359">
      <w:pPr>
        <w:pStyle w:val="NormalBold"/>
      </w:pPr>
      <w:r w:rsidRPr="0034134F">
        <w:rPr>
          <w:rStyle w:val="HideTWBExt"/>
          <w:b w:val="0"/>
        </w:rPr>
        <w:t>&lt;/RepeatBlock-By&gt;</w:t>
      </w:r>
    </w:p>
    <w:p w14:paraId="3C18229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4F459EC"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D27683B" w14:textId="77777777" w:rsidTr="00DE3D15">
        <w:trPr>
          <w:trHeight w:hRule="exact" w:val="240"/>
          <w:jc w:val="center"/>
        </w:trPr>
        <w:tc>
          <w:tcPr>
            <w:tcW w:w="9752" w:type="dxa"/>
            <w:gridSpan w:val="2"/>
            <w:tcBorders>
              <w:top w:val="nil"/>
              <w:left w:val="nil"/>
              <w:bottom w:val="nil"/>
              <w:right w:val="nil"/>
            </w:tcBorders>
          </w:tcPr>
          <w:p w14:paraId="2D2A5C65" w14:textId="77777777" w:rsidR="008D2359" w:rsidRPr="0034134F" w:rsidRDefault="008D2359" w:rsidP="00DE3D15"/>
        </w:tc>
      </w:tr>
      <w:tr w:rsidR="008D2359" w:rsidRPr="0034134F" w14:paraId="1C834586" w14:textId="77777777" w:rsidTr="00DE3D15">
        <w:trPr>
          <w:trHeight w:val="240"/>
          <w:jc w:val="center"/>
        </w:trPr>
        <w:tc>
          <w:tcPr>
            <w:tcW w:w="4876" w:type="dxa"/>
            <w:tcBorders>
              <w:top w:val="nil"/>
              <w:left w:val="nil"/>
              <w:bottom w:val="nil"/>
              <w:right w:val="nil"/>
            </w:tcBorders>
          </w:tcPr>
          <w:p w14:paraId="7BD67B9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E506017" w14:textId="77777777" w:rsidR="008D2359" w:rsidRPr="0034134F" w:rsidRDefault="008D2359" w:rsidP="00DE3D15">
            <w:pPr>
              <w:pStyle w:val="AmColumnHeading"/>
            </w:pPr>
            <w:r w:rsidRPr="0034134F">
              <w:t>Amendement</w:t>
            </w:r>
          </w:p>
        </w:tc>
      </w:tr>
      <w:tr w:rsidR="008D2359" w:rsidRPr="0034134F" w14:paraId="6D827700" w14:textId="77777777" w:rsidTr="00DE3D15">
        <w:trPr>
          <w:jc w:val="center"/>
        </w:trPr>
        <w:tc>
          <w:tcPr>
            <w:tcW w:w="4876" w:type="dxa"/>
            <w:tcBorders>
              <w:top w:val="nil"/>
              <w:left w:val="nil"/>
              <w:bottom w:val="nil"/>
              <w:right w:val="nil"/>
            </w:tcBorders>
          </w:tcPr>
          <w:p w14:paraId="730EE032"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w:t>
            </w:r>
            <w:r w:rsidRPr="0034134F">
              <w:rPr>
                <w:b/>
                <w:i/>
              </w:rPr>
              <w:t>en mag in beginsel niet langer zijn dan tien jaar</w:t>
            </w:r>
            <w:r w:rsidRPr="0034134F">
              <w:t xml:space="preserve">. Wanneer een </w:t>
            </w:r>
            <w:r w:rsidRPr="0034134F">
              <w:rPr>
                <w:b/>
                <w:i/>
              </w:rPr>
              <w:t>illegaal</w:t>
            </w:r>
            <w:r w:rsidRPr="0034134F">
              <w:t xml:space="preserve"> verblijvende onderdaan van een derde land bij uitreiscontroles aan de buitengrenzen wordt gedetecteerd, kan het </w:t>
            </w:r>
            <w:r w:rsidRPr="0034134F">
              <w:rPr>
                <w:b/>
                <w:i/>
              </w:rPr>
              <w:t>passend</w:t>
            </w:r>
            <w:r w:rsidRPr="0034134F">
              <w:t xml:space="preserve"> zijn een inreisverbod op te leggen </w:t>
            </w:r>
            <w:r w:rsidRPr="0034134F">
              <w:rPr>
                <w:b/>
                <w:i/>
              </w:rPr>
              <w:t>om te voorkomen dat de persoon het grondgebied in de toekomst weer binnenkomt, en om zo de risico’s van illegale immigratie te verminderen</w:t>
            </w:r>
            <w:r w:rsidRPr="0034134F">
              <w:t>.</w:t>
            </w:r>
          </w:p>
        </w:tc>
        <w:tc>
          <w:tcPr>
            <w:tcW w:w="4876" w:type="dxa"/>
            <w:tcBorders>
              <w:top w:val="nil"/>
              <w:left w:val="nil"/>
              <w:bottom w:val="nil"/>
              <w:right w:val="nil"/>
            </w:tcBorders>
          </w:tcPr>
          <w:p w14:paraId="1CBBD90D" w14:textId="77777777" w:rsidR="008D2359" w:rsidRPr="0034134F" w:rsidRDefault="008D2359" w:rsidP="00DE3D15">
            <w:pPr>
              <w:pStyle w:val="Normal6a"/>
            </w:pPr>
            <w:r w:rsidRPr="0034134F">
              <w:t>(20)</w:t>
            </w:r>
            <w:r w:rsidRPr="0034134F">
              <w:tab/>
              <w:t>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w:t>
            </w:r>
            <w:r w:rsidRPr="0034134F">
              <w:rPr>
                <w:b/>
                <w:i/>
              </w:rPr>
              <w:t>, met inbegrip van overwegingen in verband met het recht op gezinsleven</w:t>
            </w:r>
            <w:r w:rsidRPr="0034134F">
              <w:t xml:space="preserve">. Wanneer een </w:t>
            </w:r>
            <w:r w:rsidRPr="0034134F">
              <w:rPr>
                <w:b/>
                <w:i/>
              </w:rPr>
              <w:t>irregulier</w:t>
            </w:r>
            <w:r w:rsidRPr="0034134F">
              <w:t xml:space="preserve"> verblijvende onderdaan van een derde land bij uitreiscontroles aan de buitengrenzen wordt gedetecteerd, kan het </w:t>
            </w:r>
            <w:r w:rsidRPr="0034134F">
              <w:rPr>
                <w:b/>
                <w:i/>
              </w:rPr>
              <w:t>contraproductief</w:t>
            </w:r>
            <w:r w:rsidRPr="0034134F">
              <w:t xml:space="preserve"> zijn een inreisverbod op te leggen </w:t>
            </w:r>
            <w:r w:rsidRPr="0034134F">
              <w:rPr>
                <w:b/>
                <w:i/>
              </w:rPr>
              <w:t>door vrijwillige terugkeer te ontmoedigen</w:t>
            </w:r>
            <w:r w:rsidRPr="0034134F">
              <w:t>.</w:t>
            </w:r>
          </w:p>
        </w:tc>
      </w:tr>
    </w:tbl>
    <w:p w14:paraId="411C2C7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0E1C530" w14:textId="77777777" w:rsidR="008D2359" w:rsidRPr="0034134F" w:rsidRDefault="008D2359" w:rsidP="008D2359">
      <w:r w:rsidRPr="0034134F">
        <w:rPr>
          <w:rStyle w:val="HideTWBExt"/>
        </w:rPr>
        <w:t>&lt;/Amend&gt;</w:t>
      </w:r>
    </w:p>
    <w:p w14:paraId="61D7620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336</w:t>
      </w:r>
      <w:r w:rsidRPr="0034134F">
        <w:rPr>
          <w:rStyle w:val="HideTWBExt"/>
          <w:b w:val="0"/>
        </w:rPr>
        <w:t>&lt;/NumAm&gt;</w:t>
      </w:r>
    </w:p>
    <w:p w14:paraId="1ED96763"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15601291" w14:textId="77777777" w:rsidR="008D2359" w:rsidRPr="0034134F" w:rsidRDefault="008D2359" w:rsidP="008D2359">
      <w:pPr>
        <w:pStyle w:val="NormalBold"/>
      </w:pPr>
      <w:r w:rsidRPr="0034134F">
        <w:rPr>
          <w:rStyle w:val="HideTWBExt"/>
          <w:b w:val="0"/>
        </w:rPr>
        <w:t>&lt;/RepeatBlock-By&gt;</w:t>
      </w:r>
    </w:p>
    <w:p w14:paraId="21B4F0B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5842EA5" w14:textId="77777777" w:rsidR="008D2359" w:rsidRPr="0034134F" w:rsidRDefault="008D2359" w:rsidP="008D2359">
      <w:pPr>
        <w:pStyle w:val="NormalBold"/>
      </w:pPr>
      <w:r w:rsidRPr="0034134F">
        <w:rPr>
          <w:rStyle w:val="HideTWBExt"/>
          <w:b w:val="0"/>
        </w:rPr>
        <w:t>&lt;Article&gt;</w:t>
      </w:r>
      <w:r w:rsidRPr="0034134F">
        <w:t>Overweging 20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6368849" w14:textId="77777777" w:rsidTr="00DE3D15">
        <w:trPr>
          <w:trHeight w:hRule="exact" w:val="240"/>
          <w:jc w:val="center"/>
        </w:trPr>
        <w:tc>
          <w:tcPr>
            <w:tcW w:w="9752" w:type="dxa"/>
            <w:gridSpan w:val="2"/>
            <w:tcBorders>
              <w:top w:val="nil"/>
              <w:left w:val="nil"/>
              <w:bottom w:val="nil"/>
              <w:right w:val="nil"/>
            </w:tcBorders>
          </w:tcPr>
          <w:p w14:paraId="2AFE3B52" w14:textId="77777777" w:rsidR="008D2359" w:rsidRPr="0034134F" w:rsidRDefault="008D2359" w:rsidP="00DE3D15"/>
        </w:tc>
      </w:tr>
      <w:tr w:rsidR="008D2359" w:rsidRPr="0034134F" w14:paraId="675BA4C3" w14:textId="77777777" w:rsidTr="00DE3D15">
        <w:trPr>
          <w:trHeight w:val="240"/>
          <w:jc w:val="center"/>
        </w:trPr>
        <w:tc>
          <w:tcPr>
            <w:tcW w:w="4876" w:type="dxa"/>
            <w:tcBorders>
              <w:top w:val="nil"/>
              <w:left w:val="nil"/>
              <w:bottom w:val="nil"/>
              <w:right w:val="nil"/>
            </w:tcBorders>
          </w:tcPr>
          <w:p w14:paraId="25174E0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A187560" w14:textId="77777777" w:rsidR="008D2359" w:rsidRPr="0034134F" w:rsidRDefault="008D2359" w:rsidP="00DE3D15">
            <w:pPr>
              <w:pStyle w:val="AmColumnHeading"/>
            </w:pPr>
            <w:r w:rsidRPr="0034134F">
              <w:t>Amendement</w:t>
            </w:r>
          </w:p>
        </w:tc>
      </w:tr>
      <w:tr w:rsidR="008D2359" w:rsidRPr="0034134F" w14:paraId="2EBF94A8" w14:textId="77777777" w:rsidTr="00DE3D15">
        <w:trPr>
          <w:jc w:val="center"/>
        </w:trPr>
        <w:tc>
          <w:tcPr>
            <w:tcW w:w="4876" w:type="dxa"/>
            <w:tcBorders>
              <w:top w:val="nil"/>
              <w:left w:val="nil"/>
              <w:bottom w:val="nil"/>
              <w:right w:val="nil"/>
            </w:tcBorders>
          </w:tcPr>
          <w:p w14:paraId="41CCB238" w14:textId="77777777" w:rsidR="008D2359" w:rsidRPr="0034134F" w:rsidRDefault="008D2359" w:rsidP="00DE3D15">
            <w:pPr>
              <w:pStyle w:val="Normal6a"/>
            </w:pPr>
            <w:r w:rsidRPr="0034134F">
              <w:t>(20)</w:t>
            </w:r>
            <w:r w:rsidRPr="0034134F">
              <w:tab/>
              <w:t xml:space="preserve">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w:t>
            </w:r>
            <w:r w:rsidRPr="0034134F">
              <w:rPr>
                <w:b/>
                <w:i/>
              </w:rPr>
              <w:t>en mag in beginsel niet langer zijn dan tien jaar</w:t>
            </w:r>
            <w:r w:rsidRPr="0034134F">
              <w:t>.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c>
          <w:tcPr>
            <w:tcW w:w="4876" w:type="dxa"/>
            <w:tcBorders>
              <w:top w:val="nil"/>
              <w:left w:val="nil"/>
              <w:bottom w:val="nil"/>
              <w:right w:val="nil"/>
            </w:tcBorders>
          </w:tcPr>
          <w:p w14:paraId="64DDDEF7" w14:textId="77777777" w:rsidR="008D2359" w:rsidRPr="0034134F" w:rsidRDefault="008D2359" w:rsidP="00DE3D15">
            <w:pPr>
              <w:pStyle w:val="Normal6a"/>
            </w:pPr>
            <w:r w:rsidRPr="0034134F">
              <w:t>(20)</w:t>
            </w:r>
            <w:r w:rsidRPr="0034134F">
              <w:tab/>
              <w:t>Het effect van nationale terugkeermaatregelen moet, zoals ook tot dusver het geval was, een Uniedimensie krijgen, door middel van een inreisverbod dat de betrokkene de toegang tot en het verblijf op het grondgebied van alle lidstaten ontzegt. De duur van het inreisverbod</w:t>
            </w:r>
            <w:r w:rsidRPr="0034134F">
              <w:rPr>
                <w:b/>
                <w:i/>
              </w:rPr>
              <w:t>, dat levenslang kan gelden,</w:t>
            </w:r>
            <w:r w:rsidRPr="0034134F">
              <w:t xml:space="preserve"> moet volgens alle relevante omstandigheden van het individuele geval worden bepaald. Wanneer een illegaal verblijvende onderdaan van een derde land bij uitreiscontroles aan de buitengrenzen wordt gedetecteerd, kan het passend zijn een inreisverbod op te leggen om te voorkomen dat de persoon het grondgebied in de toekomst weer binnenkomt, en om zo de risico’s van illegale immigratie te verminderen.</w:t>
            </w:r>
          </w:p>
        </w:tc>
      </w:tr>
    </w:tbl>
    <w:p w14:paraId="06B6AC3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28F9F394" w14:textId="77777777" w:rsidR="008D2359" w:rsidRPr="0034134F" w:rsidRDefault="008D2359" w:rsidP="008D2359">
      <w:r w:rsidRPr="0034134F">
        <w:rPr>
          <w:rStyle w:val="HideTWBExt"/>
        </w:rPr>
        <w:t>&lt;/Amend&gt;</w:t>
      </w:r>
    </w:p>
    <w:p w14:paraId="3E52940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337</w:t>
      </w:r>
      <w:r w:rsidRPr="0034134F">
        <w:rPr>
          <w:rStyle w:val="HideTWBExt"/>
          <w:b w:val="0"/>
        </w:rPr>
        <w:t>&lt;/NumAm&gt;</w:t>
      </w:r>
    </w:p>
    <w:p w14:paraId="0105EEF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5BAC6CF0" w14:textId="77777777" w:rsidR="008D2359" w:rsidRPr="0034134F" w:rsidRDefault="008D2359" w:rsidP="008D2359">
      <w:pPr>
        <w:pStyle w:val="NormalBold"/>
      </w:pPr>
      <w:r w:rsidRPr="0034134F">
        <w:rPr>
          <w:rStyle w:val="HideTWBExt"/>
          <w:b w:val="0"/>
        </w:rPr>
        <w:t>&lt;/RepeatBlock-By&gt;</w:t>
      </w:r>
    </w:p>
    <w:p w14:paraId="00DC27C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8EED483" w14:textId="77777777" w:rsidR="008D2359" w:rsidRPr="0034134F" w:rsidRDefault="008D2359" w:rsidP="008D2359">
      <w:pPr>
        <w:pStyle w:val="NormalBold"/>
      </w:pPr>
      <w:r w:rsidRPr="0034134F">
        <w:rPr>
          <w:rStyle w:val="HideTWBExt"/>
          <w:b w:val="0"/>
        </w:rPr>
        <w:t>&lt;Article&gt;</w:t>
      </w:r>
      <w:r w:rsidRPr="0034134F">
        <w:t>Overweging 20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6ED21E5" w14:textId="77777777" w:rsidTr="00DE3D15">
        <w:trPr>
          <w:trHeight w:hRule="exact" w:val="240"/>
          <w:jc w:val="center"/>
        </w:trPr>
        <w:tc>
          <w:tcPr>
            <w:tcW w:w="9752" w:type="dxa"/>
            <w:gridSpan w:val="2"/>
            <w:tcBorders>
              <w:top w:val="nil"/>
              <w:left w:val="nil"/>
              <w:bottom w:val="nil"/>
              <w:right w:val="nil"/>
            </w:tcBorders>
          </w:tcPr>
          <w:p w14:paraId="1D5B698E" w14:textId="77777777" w:rsidR="008D2359" w:rsidRPr="0034134F" w:rsidRDefault="008D2359" w:rsidP="00DE3D15"/>
        </w:tc>
      </w:tr>
      <w:tr w:rsidR="008D2359" w:rsidRPr="0034134F" w14:paraId="07DA78D2" w14:textId="77777777" w:rsidTr="00DE3D15">
        <w:trPr>
          <w:trHeight w:val="240"/>
          <w:jc w:val="center"/>
        </w:trPr>
        <w:tc>
          <w:tcPr>
            <w:tcW w:w="4876" w:type="dxa"/>
            <w:tcBorders>
              <w:top w:val="nil"/>
              <w:left w:val="nil"/>
              <w:bottom w:val="nil"/>
              <w:right w:val="nil"/>
            </w:tcBorders>
          </w:tcPr>
          <w:p w14:paraId="623A445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05BABCB" w14:textId="77777777" w:rsidR="008D2359" w:rsidRPr="0034134F" w:rsidRDefault="008D2359" w:rsidP="00DE3D15">
            <w:pPr>
              <w:pStyle w:val="AmColumnHeading"/>
            </w:pPr>
            <w:r w:rsidRPr="0034134F">
              <w:t>Amendement</w:t>
            </w:r>
          </w:p>
        </w:tc>
      </w:tr>
      <w:tr w:rsidR="008D2359" w:rsidRPr="0034134F" w14:paraId="746B632A" w14:textId="77777777" w:rsidTr="00DE3D15">
        <w:trPr>
          <w:jc w:val="center"/>
        </w:trPr>
        <w:tc>
          <w:tcPr>
            <w:tcW w:w="4876" w:type="dxa"/>
            <w:tcBorders>
              <w:top w:val="nil"/>
              <w:left w:val="nil"/>
              <w:bottom w:val="nil"/>
              <w:right w:val="nil"/>
            </w:tcBorders>
          </w:tcPr>
          <w:p w14:paraId="6359BD52" w14:textId="77777777" w:rsidR="008D2359" w:rsidRPr="0034134F" w:rsidRDefault="008D2359" w:rsidP="00DE3D15">
            <w:pPr>
              <w:pStyle w:val="Normal6a"/>
            </w:pPr>
          </w:p>
        </w:tc>
        <w:tc>
          <w:tcPr>
            <w:tcW w:w="4876" w:type="dxa"/>
            <w:tcBorders>
              <w:top w:val="nil"/>
              <w:left w:val="nil"/>
              <w:bottom w:val="nil"/>
              <w:right w:val="nil"/>
            </w:tcBorders>
          </w:tcPr>
          <w:p w14:paraId="04C0D300" w14:textId="77777777" w:rsidR="008D2359" w:rsidRPr="0034134F" w:rsidRDefault="008D2359" w:rsidP="00DE3D15">
            <w:pPr>
              <w:pStyle w:val="Normal6a"/>
            </w:pPr>
            <w:r w:rsidRPr="0034134F">
              <w:rPr>
                <w:b/>
                <w:i/>
              </w:rPr>
              <w:t>(20 bis)</w:t>
            </w:r>
            <w:r w:rsidRPr="0034134F">
              <w:tab/>
            </w:r>
            <w:r w:rsidRPr="0034134F">
              <w:rPr>
                <w:b/>
                <w:i/>
              </w:rPr>
              <w:t>Volgens het Verdrag van Genève van 1951 hoeft een persoon die internationale bescherming nodig heeft, niet in het bezit te zijn van identiteits- of reisdocumenten, noch het grondgebied via reguliere kanalen binnen te komen. Derhalve mag een inreisverbod in geen geval uitsluitend op grond van het irreguliere verblijf van de betrokkene worden uitgevaardigd. Dergelijke maatregelen dreigen personen die internationale bescherming nodig hebben de toegang tot de asielprocedure te beletten en kunnen de uitoefening van het recht op een doeltreffende voorziening in rechte belemmeren. Een inreisverbod mag alleen worden toegepast na een grondige, individuele beoordeling en alleen wanneer dat strikt noodzakelijk is, waarbij rekening wordt gehouden met persoonlijke omstandigheden, humanitaire overwegingen en het evenredigheidsbeginsel.</w:t>
            </w:r>
          </w:p>
        </w:tc>
      </w:tr>
    </w:tbl>
    <w:p w14:paraId="56C83CF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AD8A421" w14:textId="77777777" w:rsidR="008D2359" w:rsidRPr="0034134F" w:rsidRDefault="008D2359" w:rsidP="008D2359">
      <w:r w:rsidRPr="0034134F">
        <w:rPr>
          <w:rStyle w:val="HideTWBExt"/>
        </w:rPr>
        <w:t>&lt;/Amend&gt;</w:t>
      </w:r>
    </w:p>
    <w:p w14:paraId="4D45D8E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338</w:t>
      </w:r>
      <w:r w:rsidRPr="0034134F">
        <w:rPr>
          <w:rStyle w:val="HideTWBExt"/>
          <w:b w:val="0"/>
        </w:rPr>
        <w:t>&lt;/NumAm&gt;</w:t>
      </w:r>
    </w:p>
    <w:p w14:paraId="0B9F60C1"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7C4F741F"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0F26C951" w14:textId="77777777" w:rsidR="008D2359" w:rsidRPr="0034134F" w:rsidRDefault="008D2359" w:rsidP="008D2359">
      <w:pPr>
        <w:pStyle w:val="NormalBold"/>
      </w:pPr>
      <w:r w:rsidRPr="0034134F">
        <w:rPr>
          <w:rStyle w:val="HideTWBExt"/>
          <w:b w:val="0"/>
        </w:rPr>
        <w:t>&lt;/RepeatBlock-By&gt;</w:t>
      </w:r>
    </w:p>
    <w:p w14:paraId="5E05EC3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444A266"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2784B51" w14:textId="77777777" w:rsidTr="00DE3D15">
        <w:trPr>
          <w:trHeight w:hRule="exact" w:val="240"/>
          <w:jc w:val="center"/>
        </w:trPr>
        <w:tc>
          <w:tcPr>
            <w:tcW w:w="9752" w:type="dxa"/>
            <w:gridSpan w:val="2"/>
            <w:tcBorders>
              <w:top w:val="nil"/>
              <w:left w:val="nil"/>
              <w:bottom w:val="nil"/>
              <w:right w:val="nil"/>
            </w:tcBorders>
          </w:tcPr>
          <w:p w14:paraId="7816EC68" w14:textId="77777777" w:rsidR="008D2359" w:rsidRPr="0034134F" w:rsidRDefault="008D2359" w:rsidP="00DE3D15"/>
        </w:tc>
      </w:tr>
      <w:tr w:rsidR="008D2359" w:rsidRPr="0034134F" w14:paraId="1C4CA769" w14:textId="77777777" w:rsidTr="00DE3D15">
        <w:trPr>
          <w:trHeight w:val="240"/>
          <w:jc w:val="center"/>
        </w:trPr>
        <w:tc>
          <w:tcPr>
            <w:tcW w:w="4876" w:type="dxa"/>
            <w:tcBorders>
              <w:top w:val="nil"/>
              <w:left w:val="nil"/>
              <w:bottom w:val="nil"/>
              <w:right w:val="nil"/>
            </w:tcBorders>
          </w:tcPr>
          <w:p w14:paraId="7BEE2DE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B62E734" w14:textId="77777777" w:rsidR="008D2359" w:rsidRPr="0034134F" w:rsidRDefault="008D2359" w:rsidP="00DE3D15">
            <w:pPr>
              <w:pStyle w:val="AmColumnHeading"/>
            </w:pPr>
            <w:r w:rsidRPr="0034134F">
              <w:t>Amendement</w:t>
            </w:r>
          </w:p>
        </w:tc>
      </w:tr>
      <w:tr w:rsidR="008D2359" w:rsidRPr="0034134F" w14:paraId="6F908C37" w14:textId="77777777" w:rsidTr="00DE3D15">
        <w:trPr>
          <w:jc w:val="center"/>
        </w:trPr>
        <w:tc>
          <w:tcPr>
            <w:tcW w:w="4876" w:type="dxa"/>
            <w:tcBorders>
              <w:top w:val="nil"/>
              <w:left w:val="nil"/>
              <w:bottom w:val="nil"/>
              <w:right w:val="nil"/>
            </w:tcBorders>
          </w:tcPr>
          <w:p w14:paraId="43BF21D0" w14:textId="77777777" w:rsidR="008D2359" w:rsidRPr="0034134F" w:rsidRDefault="008D2359" w:rsidP="00DE3D15">
            <w:pPr>
              <w:pStyle w:val="Normal6a"/>
            </w:pPr>
            <w:r w:rsidRPr="0034134F">
              <w:t>(21)</w:t>
            </w:r>
            <w:r w:rsidRPr="0034134F">
              <w:tab/>
            </w:r>
            <w:r w:rsidRPr="0034134F">
              <w:rPr>
                <w:b/>
                <w:i/>
              </w:rPr>
              <w:t>Onderdanen van derde landen kunnen terugkeren op grond van dwangmaatregelen voor verwijdering of door vrijwillig gevolg te geven aan de verplichting om te vertrekken</w:t>
            </w:r>
            <w:r w:rsidRPr="0034134F">
              <w:t>.</w:t>
            </w:r>
            <w:r w:rsidRPr="0034134F">
              <w:rPr>
                <w:b/>
                <w:i/>
              </w:rPr>
              <w:t xml:space="preserve"> </w:t>
            </w:r>
            <w:r w:rsidRPr="0034134F">
              <w:t xml:space="preserve">De </w:t>
            </w:r>
            <w:r w:rsidRPr="0034134F">
              <w:rPr>
                <w:b/>
                <w:i/>
              </w:rPr>
              <w:t>twee soorten terugkeer moeten worden gekoppeld om lacunes in het systeem te voorkomen</w:t>
            </w:r>
            <w:r w:rsidRPr="0034134F">
              <w:t>.</w:t>
            </w:r>
            <w:r w:rsidRPr="0034134F">
              <w:rPr>
                <w:b/>
                <w:i/>
              </w:rPr>
              <w:t xml:space="preserve"> De terugkeer van meewerkende</w:t>
            </w:r>
            <w:r w:rsidRPr="0034134F">
              <w:t xml:space="preserve"> onderdanen van derde landen </w:t>
            </w:r>
            <w:r w:rsidRPr="0034134F">
              <w:rPr>
                <w:b/>
                <w:i/>
              </w:rPr>
              <w:t>moet in de eerste plaats via vrijwillige terugkeer blijven verlopen, maar ten aanzien van onderdanen van derde landen die zich niet houden aan de vertrektermijn, moeten strengere regels voor verwijdering worden toegepast die directe en onmiddellijke consequenties</w:t>
            </w:r>
            <w:r w:rsidRPr="0034134F">
              <w:t xml:space="preserve"> </w:t>
            </w:r>
            <w:r w:rsidRPr="0034134F">
              <w:rPr>
                <w:b/>
                <w:i/>
              </w:rPr>
              <w:t>hebben</w:t>
            </w:r>
            <w:r w:rsidRPr="0034134F">
              <w:t>.</w:t>
            </w:r>
            <w:r w:rsidRPr="0034134F">
              <w:rPr>
                <w:b/>
                <w:i/>
              </w:rPr>
              <w:t xml:space="preserve"> Dwangmaatregelen moeten, uit het oogpunt van de gebruikte middelen en nagestreefde doelstellingen, in overeenstemming zijn met de beginselen van evenredigheid en doeltreffendheid</w:t>
            </w:r>
            <w:r w:rsidRPr="0034134F">
              <w:t>.</w:t>
            </w:r>
          </w:p>
        </w:tc>
        <w:tc>
          <w:tcPr>
            <w:tcW w:w="4876" w:type="dxa"/>
            <w:tcBorders>
              <w:top w:val="nil"/>
              <w:left w:val="nil"/>
              <w:bottom w:val="nil"/>
              <w:right w:val="nil"/>
            </w:tcBorders>
          </w:tcPr>
          <w:p w14:paraId="16810B05" w14:textId="77777777" w:rsidR="008D2359" w:rsidRPr="0034134F" w:rsidRDefault="008D2359" w:rsidP="00DE3D15">
            <w:pPr>
              <w:pStyle w:val="Normal6a"/>
            </w:pPr>
            <w:r w:rsidRPr="0034134F">
              <w:t>(21)</w:t>
            </w:r>
            <w:r w:rsidRPr="0034134F">
              <w:tab/>
            </w:r>
            <w:r w:rsidRPr="0034134F">
              <w:rPr>
                <w:b/>
                <w:i/>
              </w:rPr>
              <w:t>Om een snel, geloofwaardig en doeltreffend terugkeersysteem te waarborgen, moet in een terugkeerbesluit een afdwingbare terugkeerverplichting worden opgelegd</w:t>
            </w:r>
            <w:r w:rsidRPr="0034134F">
              <w:t>.</w:t>
            </w:r>
            <w:r w:rsidRPr="0034134F">
              <w:rPr>
                <w:b/>
                <w:i/>
              </w:rPr>
              <w:t xml:space="preserve"> </w:t>
            </w:r>
            <w:r w:rsidRPr="0034134F">
              <w:t xml:space="preserve">De </w:t>
            </w:r>
            <w:r w:rsidRPr="0034134F">
              <w:rPr>
                <w:b/>
                <w:i/>
              </w:rPr>
              <w:t>naleving van deze verplichting moet in de eerste plaats worden vergemakkelijkt door middel van een duidelijk omschreven termijn voor vrijwillig vertrek, die in beginsel niet meer dan dertig dagen mag bedragen</w:t>
            </w:r>
            <w:r w:rsidRPr="0034134F">
              <w:t>.</w:t>
            </w:r>
            <w:r w:rsidRPr="0034134F">
              <w:rPr>
                <w:b/>
                <w:i/>
              </w:rPr>
              <w:t xml:space="preserve"> De ervaring heeft echter geleerd dat</w:t>
            </w:r>
            <w:r w:rsidRPr="0034134F">
              <w:t xml:space="preserve"> onderdanen van derde landen </w:t>
            </w:r>
            <w:r w:rsidRPr="0034134F">
              <w:rPr>
                <w:b/>
                <w:i/>
              </w:rPr>
              <w:t>uit landen die als veilige landen van herkomst zijn aangemerkt, een verhoogd risico op onderduiken en niet-naleving inhouden, waardoor het terugkeerproces wordt gedwarsboomd en nationale systemen onnodig worden belast. Derhalve mag aan dergelijke personen in de regel geen termijn voor vrijwillig vertrek worden toegekend en moeten zij op grond van hun terugkeerbesluit verplicht zijn onmiddellijk te vertrekken</w:t>
            </w:r>
            <w:r w:rsidRPr="0034134F">
              <w:t>.</w:t>
            </w:r>
            <w:r w:rsidRPr="0034134F">
              <w:rPr>
                <w:b/>
                <w:i/>
              </w:rPr>
              <w:t xml:space="preserve"> Indien een termijn voor vrijwillig vertrek wordt toegekend maar niet in acht wordt genomen, of indien een onmiddellijk vertrek wordt gelast, wordt de onderdaan van een derde land onderworpen aan handhaving door verwijdering. In dit stadium kunnen maatregelen ter voorkoming van onderduiken, zoals alternatieve bewaringsmaatregelen of bewaring, worden toegepast om ervoor te zorgen dat de terugkeer kan worden uitgevoerd. Niettemin moet de mogelijkheid voor een onderdaan van een derde land om vrijwillig aan zijn terugkeerverplichting te voldoen, in alle fasen van de procedure beschikbaar blijven, zelfs nadat hij het voorwerp is geworden van een verwijderingsbesluit</w:t>
            </w:r>
            <w:r w:rsidRPr="0034134F">
              <w:t>.</w:t>
            </w:r>
          </w:p>
        </w:tc>
      </w:tr>
    </w:tbl>
    <w:p w14:paraId="17600C2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ABFC6EE" w14:textId="77777777" w:rsidR="008D2359" w:rsidRPr="0034134F" w:rsidRDefault="008D2359" w:rsidP="008D2359">
      <w:r w:rsidRPr="0034134F">
        <w:rPr>
          <w:rStyle w:val="HideTWBExt"/>
        </w:rPr>
        <w:t>&lt;/Amend&gt;</w:t>
      </w:r>
    </w:p>
    <w:p w14:paraId="3D59AF4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339</w:t>
      </w:r>
      <w:r w:rsidRPr="0034134F">
        <w:rPr>
          <w:rStyle w:val="HideTWBExt"/>
          <w:b w:val="0"/>
        </w:rPr>
        <w:t>&lt;/NumAm&gt;</w:t>
      </w:r>
    </w:p>
    <w:p w14:paraId="34A65EB5"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D8C21C3" w14:textId="77777777" w:rsidR="008D2359" w:rsidRPr="0034134F" w:rsidRDefault="008D2359" w:rsidP="008D2359">
      <w:pPr>
        <w:pStyle w:val="NormalBold"/>
      </w:pPr>
      <w:r w:rsidRPr="0034134F">
        <w:rPr>
          <w:rStyle w:val="HideTWBExt"/>
          <w:b w:val="0"/>
        </w:rPr>
        <w:t>&lt;/RepeatBlock-By&gt;</w:t>
      </w:r>
    </w:p>
    <w:p w14:paraId="33F8382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48E921F"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DEF1163" w14:textId="77777777" w:rsidTr="00DE3D15">
        <w:trPr>
          <w:trHeight w:hRule="exact" w:val="240"/>
          <w:jc w:val="center"/>
        </w:trPr>
        <w:tc>
          <w:tcPr>
            <w:tcW w:w="9752" w:type="dxa"/>
            <w:gridSpan w:val="2"/>
            <w:tcBorders>
              <w:top w:val="nil"/>
              <w:left w:val="nil"/>
              <w:bottom w:val="nil"/>
              <w:right w:val="nil"/>
            </w:tcBorders>
          </w:tcPr>
          <w:p w14:paraId="7C888F51" w14:textId="77777777" w:rsidR="008D2359" w:rsidRPr="0034134F" w:rsidRDefault="008D2359" w:rsidP="00DE3D15"/>
        </w:tc>
      </w:tr>
      <w:tr w:rsidR="008D2359" w:rsidRPr="0034134F" w14:paraId="6FA1F070" w14:textId="77777777" w:rsidTr="00DE3D15">
        <w:trPr>
          <w:trHeight w:val="240"/>
          <w:jc w:val="center"/>
        </w:trPr>
        <w:tc>
          <w:tcPr>
            <w:tcW w:w="4876" w:type="dxa"/>
            <w:tcBorders>
              <w:top w:val="nil"/>
              <w:left w:val="nil"/>
              <w:bottom w:val="nil"/>
              <w:right w:val="nil"/>
            </w:tcBorders>
          </w:tcPr>
          <w:p w14:paraId="777AB94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A2319CF" w14:textId="77777777" w:rsidR="008D2359" w:rsidRPr="0034134F" w:rsidRDefault="008D2359" w:rsidP="00DE3D15">
            <w:pPr>
              <w:pStyle w:val="AmColumnHeading"/>
            </w:pPr>
            <w:r w:rsidRPr="0034134F">
              <w:t>Amendement</w:t>
            </w:r>
          </w:p>
        </w:tc>
      </w:tr>
      <w:tr w:rsidR="008D2359" w:rsidRPr="0034134F" w14:paraId="08F385CF" w14:textId="77777777" w:rsidTr="00DE3D15">
        <w:trPr>
          <w:jc w:val="center"/>
        </w:trPr>
        <w:tc>
          <w:tcPr>
            <w:tcW w:w="4876" w:type="dxa"/>
            <w:tcBorders>
              <w:top w:val="nil"/>
              <w:left w:val="nil"/>
              <w:bottom w:val="nil"/>
              <w:right w:val="nil"/>
            </w:tcBorders>
          </w:tcPr>
          <w:p w14:paraId="3291FB83" w14:textId="77777777" w:rsidR="008D2359" w:rsidRPr="0034134F" w:rsidRDefault="008D2359" w:rsidP="00DE3D15">
            <w:pPr>
              <w:pStyle w:val="Normal6a"/>
            </w:pPr>
            <w:r w:rsidRPr="0034134F">
              <w:t>(21)</w:t>
            </w:r>
            <w:r w:rsidRPr="0034134F">
              <w:tab/>
              <w:t xml:space="preserve">Onderdanen van derde landen </w:t>
            </w:r>
            <w:r w:rsidRPr="0034134F">
              <w:rPr>
                <w:b/>
                <w:i/>
              </w:rPr>
              <w:t>kunnen terugkeren</w:t>
            </w:r>
            <w:r w:rsidRPr="0034134F">
              <w:t xml:space="preserve"> op grond van dwangmaatregelen </w:t>
            </w:r>
            <w:r w:rsidRPr="0034134F">
              <w:rPr>
                <w:b/>
                <w:i/>
              </w:rPr>
              <w:t>voor verwijdering of door vrijwillig gevolg te geven aan de verplichting om te vertrekken</w:t>
            </w:r>
            <w:r w:rsidRPr="0034134F">
              <w:t>.</w:t>
            </w:r>
            <w:r w:rsidRPr="0034134F">
              <w:rPr>
                <w:b/>
                <w:i/>
              </w:rPr>
              <w:t xml:space="preserve"> De twee soorten terugkeer moeten worden gekoppeld om lacunes in het systeem te voorkomen. De terugkeer van meewerkende onderdanen van derde landen moet in de eerste plaats via vrijwillige terugkeer blijven verlopen, maar ten aanzien van onderdanen van derde landen die zich niet houden aan de vertrektermijn, moeten strengere regels voor verwijdering worden toegepast die directe en onmiddellijke consequenties hebben. Dwangmaatregelen moeten, uit het oogpunt van de gebruikte middelen en nagestreefde doelstellingen, in overeenstemming zijn met de beginselen van evenredigheid en doeltreffendheid.</w:t>
            </w:r>
          </w:p>
        </w:tc>
        <w:tc>
          <w:tcPr>
            <w:tcW w:w="4876" w:type="dxa"/>
            <w:tcBorders>
              <w:top w:val="nil"/>
              <w:left w:val="nil"/>
              <w:bottom w:val="nil"/>
              <w:right w:val="nil"/>
            </w:tcBorders>
          </w:tcPr>
          <w:p w14:paraId="256AB020" w14:textId="77777777" w:rsidR="008D2359" w:rsidRPr="0034134F" w:rsidRDefault="008D2359" w:rsidP="00DE3D15">
            <w:pPr>
              <w:pStyle w:val="Normal6a"/>
            </w:pPr>
            <w:r w:rsidRPr="0034134F">
              <w:t>(21)</w:t>
            </w:r>
            <w:r w:rsidRPr="0034134F">
              <w:tab/>
              <w:t xml:space="preserve">Onderdanen van derde landen </w:t>
            </w:r>
            <w:r w:rsidRPr="0034134F">
              <w:rPr>
                <w:b/>
                <w:i/>
              </w:rPr>
              <w:t>mogen nooit</w:t>
            </w:r>
            <w:r w:rsidRPr="0034134F">
              <w:t xml:space="preserve"> op grond van dwangmaatregelen </w:t>
            </w:r>
            <w:r w:rsidRPr="0034134F">
              <w:rPr>
                <w:b/>
                <w:i/>
              </w:rPr>
              <w:t>worden teruggestuurd, aangezien dit een schending van het recht op waardigheid is</w:t>
            </w:r>
            <w:r w:rsidRPr="0034134F">
              <w:t>.</w:t>
            </w:r>
            <w:r w:rsidRPr="0034134F">
              <w:rPr>
                <w:b/>
                <w:i/>
              </w:rPr>
              <w:t> </w:t>
            </w:r>
          </w:p>
        </w:tc>
      </w:tr>
    </w:tbl>
    <w:p w14:paraId="016102F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1BA4F2A" w14:textId="77777777" w:rsidR="008D2359" w:rsidRPr="0034134F" w:rsidRDefault="008D2359" w:rsidP="008D2359">
      <w:r w:rsidRPr="0034134F">
        <w:rPr>
          <w:rStyle w:val="HideTWBExt"/>
        </w:rPr>
        <w:t>&lt;/Amend&gt;</w:t>
      </w:r>
    </w:p>
    <w:p w14:paraId="2714926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340</w:t>
      </w:r>
      <w:r w:rsidRPr="0034134F">
        <w:rPr>
          <w:rStyle w:val="HideTWBExt"/>
          <w:b w:val="0"/>
        </w:rPr>
        <w:t>&lt;/NumAm&gt;</w:t>
      </w:r>
    </w:p>
    <w:p w14:paraId="5B41AD78"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01A8C0F2" w14:textId="77777777" w:rsidR="008D2359" w:rsidRPr="0034134F" w:rsidRDefault="008D2359" w:rsidP="008D2359">
      <w:pPr>
        <w:pStyle w:val="NormalBold"/>
      </w:pPr>
      <w:r w:rsidRPr="0034134F">
        <w:rPr>
          <w:rStyle w:val="HideTWBExt"/>
          <w:b w:val="0"/>
        </w:rPr>
        <w:t>&lt;/RepeatBlock-By&gt;</w:t>
      </w:r>
    </w:p>
    <w:p w14:paraId="41FEAA0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1CEA005"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D80F8AD" w14:textId="77777777" w:rsidTr="00DE3D15">
        <w:trPr>
          <w:trHeight w:hRule="exact" w:val="240"/>
          <w:jc w:val="center"/>
        </w:trPr>
        <w:tc>
          <w:tcPr>
            <w:tcW w:w="9752" w:type="dxa"/>
            <w:gridSpan w:val="2"/>
            <w:tcBorders>
              <w:top w:val="nil"/>
              <w:left w:val="nil"/>
              <w:bottom w:val="nil"/>
              <w:right w:val="nil"/>
            </w:tcBorders>
          </w:tcPr>
          <w:p w14:paraId="4EDDC951" w14:textId="77777777" w:rsidR="008D2359" w:rsidRPr="0034134F" w:rsidRDefault="008D2359" w:rsidP="00DE3D15"/>
        </w:tc>
      </w:tr>
      <w:tr w:rsidR="008D2359" w:rsidRPr="0034134F" w14:paraId="6B5B4CF9" w14:textId="77777777" w:rsidTr="00DE3D15">
        <w:trPr>
          <w:trHeight w:val="240"/>
          <w:jc w:val="center"/>
        </w:trPr>
        <w:tc>
          <w:tcPr>
            <w:tcW w:w="4876" w:type="dxa"/>
            <w:tcBorders>
              <w:top w:val="nil"/>
              <w:left w:val="nil"/>
              <w:bottom w:val="nil"/>
              <w:right w:val="nil"/>
            </w:tcBorders>
          </w:tcPr>
          <w:p w14:paraId="47D0CCE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0529643" w14:textId="77777777" w:rsidR="008D2359" w:rsidRPr="0034134F" w:rsidRDefault="008D2359" w:rsidP="00DE3D15">
            <w:pPr>
              <w:pStyle w:val="AmColumnHeading"/>
            </w:pPr>
            <w:r w:rsidRPr="0034134F">
              <w:t>Amendement</w:t>
            </w:r>
          </w:p>
        </w:tc>
      </w:tr>
      <w:tr w:rsidR="008D2359" w:rsidRPr="0034134F" w14:paraId="423A4CFD" w14:textId="77777777" w:rsidTr="00DE3D15">
        <w:trPr>
          <w:jc w:val="center"/>
        </w:trPr>
        <w:tc>
          <w:tcPr>
            <w:tcW w:w="4876" w:type="dxa"/>
            <w:tcBorders>
              <w:top w:val="nil"/>
              <w:left w:val="nil"/>
              <w:bottom w:val="nil"/>
              <w:right w:val="nil"/>
            </w:tcBorders>
          </w:tcPr>
          <w:p w14:paraId="28A4D4FC" w14:textId="77777777" w:rsidR="008D2359" w:rsidRPr="0034134F" w:rsidRDefault="008D2359" w:rsidP="00DE3D15">
            <w:pPr>
              <w:pStyle w:val="Normal6a"/>
            </w:pPr>
            <w:r w:rsidRPr="0034134F">
              <w:t>(21)</w:t>
            </w:r>
            <w:r w:rsidRPr="0034134F">
              <w:tab/>
              <w:t xml:space="preserve">Onderdanen van derde landen </w:t>
            </w:r>
            <w:r w:rsidRPr="0034134F">
              <w:rPr>
                <w:b/>
                <w:i/>
              </w:rPr>
              <w:t>kunnen terugkeren op grond van dwangmaatregelen voor verwijdering of door vrijwillig gevolg te geven</w:t>
            </w:r>
            <w:r w:rsidRPr="0034134F">
              <w:t xml:space="preserve"> aan de verplichting om te vertrekken</w:t>
            </w:r>
            <w:r w:rsidRPr="0034134F">
              <w:rPr>
                <w:b/>
                <w:i/>
              </w:rPr>
              <w:t>. De twee soorten terugkeer moeten worden gekoppeld om lacunes in het systeem te voorkomen. De terugkeer van meewerkende onderdanen van derde landen moet in de eerste plaats via</w:t>
            </w:r>
            <w:r w:rsidRPr="0034134F">
              <w:t xml:space="preserve"> vrijwillige terugkeer </w:t>
            </w:r>
            <w:r w:rsidRPr="0034134F">
              <w:rPr>
                <w:b/>
                <w:i/>
              </w:rPr>
              <w:t>blijven verlopen, maar</w:t>
            </w:r>
            <w:r w:rsidRPr="0034134F">
              <w:t xml:space="preserve"> ten aanzien van onderdanen van derde landen die zich niet houden aan de </w:t>
            </w:r>
            <w:r w:rsidRPr="0034134F">
              <w:rPr>
                <w:b/>
                <w:i/>
              </w:rPr>
              <w:t>vertrektermijn</w:t>
            </w:r>
            <w:r w:rsidRPr="0034134F">
              <w:t>, moeten strengere regels voor verwijdering worden toegepast die directe en onmiddellijke consequenties hebben.</w:t>
            </w:r>
            <w:r w:rsidRPr="0034134F">
              <w:rPr>
                <w:b/>
                <w:i/>
              </w:rPr>
              <w:t xml:space="preserve"> Dwangmaatregelen moeten, uit het oogpunt van de gebruikte middelen en nagestreefde doelstellingen, in overeenstemming zijn met de beginselen van evenredigheid en doeltreffendheid</w:t>
            </w:r>
            <w:r w:rsidRPr="0034134F">
              <w:t>.</w:t>
            </w:r>
          </w:p>
        </w:tc>
        <w:tc>
          <w:tcPr>
            <w:tcW w:w="4876" w:type="dxa"/>
            <w:tcBorders>
              <w:top w:val="nil"/>
              <w:left w:val="nil"/>
              <w:bottom w:val="nil"/>
              <w:right w:val="nil"/>
            </w:tcBorders>
          </w:tcPr>
          <w:p w14:paraId="568B8A02" w14:textId="77777777" w:rsidR="008D2359" w:rsidRPr="0034134F" w:rsidRDefault="008D2359" w:rsidP="00DE3D15">
            <w:pPr>
              <w:pStyle w:val="Normal6a"/>
            </w:pPr>
            <w:r w:rsidRPr="0034134F">
              <w:t>(21)</w:t>
            </w:r>
            <w:r w:rsidRPr="0034134F">
              <w:tab/>
              <w:t xml:space="preserve">Onderdanen van derde landen </w:t>
            </w:r>
            <w:r w:rsidRPr="0034134F">
              <w:rPr>
                <w:b/>
                <w:i/>
              </w:rPr>
              <w:t>die niet hebben voldaan</w:t>
            </w:r>
            <w:r w:rsidRPr="0034134F">
              <w:t xml:space="preserve"> aan de verplichting om te vertrekken </w:t>
            </w:r>
            <w:r w:rsidRPr="0034134F">
              <w:rPr>
                <w:b/>
                <w:i/>
              </w:rPr>
              <w:t>of aan wie geen termijn voor</w:t>
            </w:r>
            <w:r w:rsidRPr="0034134F">
              <w:t xml:space="preserve"> vrijwillige terugkeer </w:t>
            </w:r>
            <w:r w:rsidRPr="0034134F">
              <w:rPr>
                <w:b/>
                <w:i/>
              </w:rPr>
              <w:t>is toegekend, kunnen op grond van dwangmaatregelen worden verwijderd.</w:t>
            </w:r>
            <w:r w:rsidRPr="0034134F">
              <w:t xml:space="preserve"> Ten aanzien van onderdanen van derde landen die zich niet houden aan de </w:t>
            </w:r>
            <w:r w:rsidRPr="0034134F">
              <w:rPr>
                <w:b/>
                <w:i/>
              </w:rPr>
              <w:t>termijn waarbinnen zij uiterlijk moeten vertrekken, en om secundaire bewegingen en veiligheidsrisico’s te voorkomen</w:t>
            </w:r>
            <w:r w:rsidRPr="0034134F">
              <w:t>, moeten strengere regels voor verwijdering worden toegepast die directe en onmiddellijke consequenties hebben.</w:t>
            </w:r>
            <w:r w:rsidRPr="0034134F">
              <w:rPr>
                <w:b/>
                <w:i/>
              </w:rPr>
              <w:t xml:space="preserve"> Zolang er geen reden is om aan te nemen dat vrijwillige terugkeer de terugkeerprocedure ondermijnt, kan de terugkeer van meewerkende onderdanen van derde landen in de eerste plaats via vrijwillige terugkeer blijven verlopen</w:t>
            </w:r>
            <w:r w:rsidRPr="0034134F">
              <w:t>.</w:t>
            </w:r>
          </w:p>
        </w:tc>
      </w:tr>
    </w:tbl>
    <w:p w14:paraId="51A84CB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093FB45" w14:textId="77777777" w:rsidR="008D2359" w:rsidRPr="0034134F" w:rsidRDefault="008D2359" w:rsidP="008D2359">
      <w:r w:rsidRPr="0034134F">
        <w:rPr>
          <w:rStyle w:val="HideTWBExt"/>
        </w:rPr>
        <w:t>&lt;/Amend&gt;</w:t>
      </w:r>
    </w:p>
    <w:p w14:paraId="37915C4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341</w:t>
      </w:r>
      <w:r w:rsidRPr="0034134F">
        <w:rPr>
          <w:rStyle w:val="HideTWBExt"/>
          <w:b w:val="0"/>
        </w:rPr>
        <w:t>&lt;/NumAm&gt;</w:t>
      </w:r>
    </w:p>
    <w:p w14:paraId="5E8DEC67"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05B318BE" w14:textId="77777777" w:rsidR="008D2359" w:rsidRPr="0034134F" w:rsidRDefault="008D2359" w:rsidP="008D2359">
      <w:pPr>
        <w:pStyle w:val="NormalBold"/>
      </w:pPr>
      <w:r w:rsidRPr="0034134F">
        <w:rPr>
          <w:rStyle w:val="HideTWBExt"/>
          <w:b w:val="0"/>
        </w:rPr>
        <w:t>&lt;/RepeatBlock-By&gt;</w:t>
      </w:r>
    </w:p>
    <w:p w14:paraId="42C8E50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006F345"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333E386" w14:textId="77777777" w:rsidTr="00DE3D15">
        <w:trPr>
          <w:trHeight w:hRule="exact" w:val="240"/>
          <w:jc w:val="center"/>
        </w:trPr>
        <w:tc>
          <w:tcPr>
            <w:tcW w:w="9752" w:type="dxa"/>
            <w:gridSpan w:val="2"/>
            <w:tcBorders>
              <w:top w:val="nil"/>
              <w:left w:val="nil"/>
              <w:bottom w:val="nil"/>
              <w:right w:val="nil"/>
            </w:tcBorders>
          </w:tcPr>
          <w:p w14:paraId="15AF5A9D" w14:textId="77777777" w:rsidR="008D2359" w:rsidRPr="0034134F" w:rsidRDefault="008D2359" w:rsidP="00DE3D15"/>
        </w:tc>
      </w:tr>
      <w:tr w:rsidR="008D2359" w:rsidRPr="0034134F" w14:paraId="7F2AB0D4" w14:textId="77777777" w:rsidTr="00DE3D15">
        <w:trPr>
          <w:trHeight w:val="240"/>
          <w:jc w:val="center"/>
        </w:trPr>
        <w:tc>
          <w:tcPr>
            <w:tcW w:w="4876" w:type="dxa"/>
            <w:tcBorders>
              <w:top w:val="nil"/>
              <w:left w:val="nil"/>
              <w:bottom w:val="nil"/>
              <w:right w:val="nil"/>
            </w:tcBorders>
          </w:tcPr>
          <w:p w14:paraId="78AC3EC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2F153DB" w14:textId="77777777" w:rsidR="008D2359" w:rsidRPr="0034134F" w:rsidRDefault="008D2359" w:rsidP="00DE3D15">
            <w:pPr>
              <w:pStyle w:val="AmColumnHeading"/>
            </w:pPr>
            <w:r w:rsidRPr="0034134F">
              <w:t>Amendement</w:t>
            </w:r>
          </w:p>
        </w:tc>
      </w:tr>
      <w:tr w:rsidR="008D2359" w:rsidRPr="0034134F" w14:paraId="365E04EC" w14:textId="77777777" w:rsidTr="00DE3D15">
        <w:trPr>
          <w:jc w:val="center"/>
        </w:trPr>
        <w:tc>
          <w:tcPr>
            <w:tcW w:w="4876" w:type="dxa"/>
            <w:tcBorders>
              <w:top w:val="nil"/>
              <w:left w:val="nil"/>
              <w:bottom w:val="nil"/>
              <w:right w:val="nil"/>
            </w:tcBorders>
          </w:tcPr>
          <w:p w14:paraId="23CE9EAB" w14:textId="77777777" w:rsidR="008D2359" w:rsidRPr="0034134F" w:rsidRDefault="008D2359" w:rsidP="00DE3D15">
            <w:pPr>
              <w:pStyle w:val="Normal6a"/>
            </w:pPr>
            <w:r w:rsidRPr="0034134F">
              <w:t>(21)</w:t>
            </w:r>
            <w:r w:rsidRPr="0034134F">
              <w:tab/>
              <w:t xml:space="preserve">Onderdanen van derde landen kunnen terugkeren </w:t>
            </w:r>
            <w:r w:rsidRPr="0034134F">
              <w:rPr>
                <w:b/>
                <w:i/>
              </w:rPr>
              <w:t>op grond van dwangmaatregelen voor verwijdering of</w:t>
            </w:r>
            <w:r w:rsidRPr="0034134F">
              <w:t xml:space="preserve"> door vrijwillig gevolg te geven aan de verplichting om te vertrekken.</w:t>
            </w:r>
            <w:r w:rsidRPr="0034134F">
              <w:rPr>
                <w:b/>
                <w:i/>
              </w:rPr>
              <w:t xml:space="preserve"> De twee soorten terugkeer moeten worden gekoppeld om lacunes in het systeem te voorkomen. </w:t>
            </w:r>
            <w:r w:rsidRPr="0034134F">
              <w:t xml:space="preserve">De terugkeer van </w:t>
            </w:r>
            <w:r w:rsidRPr="0034134F">
              <w:rPr>
                <w:b/>
                <w:i/>
              </w:rPr>
              <w:t>meewerkende</w:t>
            </w:r>
            <w:r w:rsidRPr="0034134F">
              <w:t xml:space="preserve"> onderdanen van derde landen moet in de eerste plaats via vrijwillige terugkeer blijven verlopen</w:t>
            </w:r>
            <w:r w:rsidRPr="0034134F">
              <w:rPr>
                <w:b/>
                <w:i/>
              </w:rPr>
              <w:t>, maar ten aanzien van onderdanen van derde landen die zich niet houden aan de vertrektermijn, moeten strengere regels voor verwijdering worden toegepast die directe en onmiddellijke consequenties hebben</w:t>
            </w:r>
            <w:r w:rsidRPr="0034134F">
              <w:t>. Dwangmaatregelen moeten, uit het oogpunt van de gebruikte middelen en nagestreefde doelstellingen, in overeenstemming zijn met de beginselen van evenredigheid en doeltreffendheid.</w:t>
            </w:r>
          </w:p>
        </w:tc>
        <w:tc>
          <w:tcPr>
            <w:tcW w:w="4876" w:type="dxa"/>
            <w:tcBorders>
              <w:top w:val="nil"/>
              <w:left w:val="nil"/>
              <w:bottom w:val="nil"/>
              <w:right w:val="nil"/>
            </w:tcBorders>
          </w:tcPr>
          <w:p w14:paraId="48A9D505" w14:textId="77777777" w:rsidR="008D2359" w:rsidRPr="0034134F" w:rsidRDefault="008D2359" w:rsidP="00DE3D15">
            <w:pPr>
              <w:pStyle w:val="Normal6a"/>
            </w:pPr>
            <w:r w:rsidRPr="0034134F">
              <w:t>(21)</w:t>
            </w:r>
            <w:r w:rsidRPr="0034134F">
              <w:tab/>
              <w:t xml:space="preserve">Onderdanen van derde landen kunnen terugkeren door vrijwillig gevolg te geven aan de verplichting om te vertrekken </w:t>
            </w:r>
            <w:r w:rsidRPr="0034134F">
              <w:rPr>
                <w:b/>
                <w:i/>
              </w:rPr>
              <w:t>of, in bepaalde beperkte gevallen en in laatste instantie, door verwijdering</w:t>
            </w:r>
            <w:r w:rsidRPr="0034134F">
              <w:t xml:space="preserve">. De terugkeer van onderdanen van derde landen moet in de eerste plaats via vrijwillige terugkeer blijven verlopen. Dwangmaatregelen </w:t>
            </w:r>
            <w:r w:rsidRPr="0034134F">
              <w:rPr>
                <w:b/>
                <w:i/>
              </w:rPr>
              <w:t>mogen alleen in laatste instantie worden gebruikt en</w:t>
            </w:r>
            <w:r w:rsidRPr="0034134F">
              <w:t xml:space="preserve"> moeten, uit het oogpunt van de gebruikte middelen en nagestreefde doelstellingen, in overeenstemming zijn met de beginselen van evenredigheid en doeltreffendheid.</w:t>
            </w:r>
          </w:p>
        </w:tc>
      </w:tr>
    </w:tbl>
    <w:p w14:paraId="4FEF9EF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6B30DCD" w14:textId="77777777" w:rsidR="008D2359" w:rsidRPr="0034134F" w:rsidRDefault="008D2359" w:rsidP="008D2359">
      <w:r w:rsidRPr="0034134F">
        <w:rPr>
          <w:rStyle w:val="HideTWBExt"/>
        </w:rPr>
        <w:t>&lt;/Amend&gt;</w:t>
      </w:r>
    </w:p>
    <w:p w14:paraId="0B79B94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342</w:t>
      </w:r>
      <w:r w:rsidRPr="0034134F">
        <w:rPr>
          <w:rStyle w:val="HideTWBExt"/>
          <w:b w:val="0"/>
        </w:rPr>
        <w:t>&lt;/NumAm&gt;</w:t>
      </w:r>
    </w:p>
    <w:p w14:paraId="57C4FECE"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3B6FF8E8" w14:textId="77777777" w:rsidR="008D2359" w:rsidRPr="0034134F" w:rsidRDefault="008D2359" w:rsidP="008D2359">
      <w:pPr>
        <w:pStyle w:val="NormalBold"/>
      </w:pPr>
      <w:r w:rsidRPr="0034134F">
        <w:rPr>
          <w:rStyle w:val="HideTWBExt"/>
          <w:b w:val="0"/>
        </w:rPr>
        <w:t>&lt;/RepeatBlock-By&gt;</w:t>
      </w:r>
    </w:p>
    <w:p w14:paraId="51ACAE7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8AE621F"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BFA0D87" w14:textId="77777777" w:rsidTr="00DE3D15">
        <w:trPr>
          <w:trHeight w:hRule="exact" w:val="240"/>
          <w:jc w:val="center"/>
        </w:trPr>
        <w:tc>
          <w:tcPr>
            <w:tcW w:w="9752" w:type="dxa"/>
            <w:gridSpan w:val="2"/>
            <w:tcBorders>
              <w:top w:val="nil"/>
              <w:left w:val="nil"/>
              <w:bottom w:val="nil"/>
              <w:right w:val="nil"/>
            </w:tcBorders>
          </w:tcPr>
          <w:p w14:paraId="04F73D5F" w14:textId="77777777" w:rsidR="008D2359" w:rsidRPr="0034134F" w:rsidRDefault="008D2359" w:rsidP="00DE3D15"/>
        </w:tc>
      </w:tr>
      <w:tr w:rsidR="008D2359" w:rsidRPr="0034134F" w14:paraId="41807185" w14:textId="77777777" w:rsidTr="00DE3D15">
        <w:trPr>
          <w:trHeight w:val="240"/>
          <w:jc w:val="center"/>
        </w:trPr>
        <w:tc>
          <w:tcPr>
            <w:tcW w:w="4876" w:type="dxa"/>
            <w:tcBorders>
              <w:top w:val="nil"/>
              <w:left w:val="nil"/>
              <w:bottom w:val="nil"/>
              <w:right w:val="nil"/>
            </w:tcBorders>
          </w:tcPr>
          <w:p w14:paraId="62E5A75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F52AB40" w14:textId="77777777" w:rsidR="008D2359" w:rsidRPr="0034134F" w:rsidRDefault="008D2359" w:rsidP="00DE3D15">
            <w:pPr>
              <w:pStyle w:val="AmColumnHeading"/>
            </w:pPr>
            <w:r w:rsidRPr="0034134F">
              <w:t>Amendement</w:t>
            </w:r>
          </w:p>
        </w:tc>
      </w:tr>
      <w:tr w:rsidR="008D2359" w:rsidRPr="0034134F" w14:paraId="23973166" w14:textId="77777777" w:rsidTr="00DE3D15">
        <w:trPr>
          <w:jc w:val="center"/>
        </w:trPr>
        <w:tc>
          <w:tcPr>
            <w:tcW w:w="4876" w:type="dxa"/>
            <w:tcBorders>
              <w:top w:val="nil"/>
              <w:left w:val="nil"/>
              <w:bottom w:val="nil"/>
              <w:right w:val="nil"/>
            </w:tcBorders>
          </w:tcPr>
          <w:p w14:paraId="778FC8CA" w14:textId="77777777" w:rsidR="008D2359" w:rsidRPr="0034134F" w:rsidRDefault="008D2359" w:rsidP="00DE3D15">
            <w:pPr>
              <w:pStyle w:val="Normal6a"/>
            </w:pPr>
            <w:r w:rsidRPr="0034134F">
              <w:t>(21)</w:t>
            </w:r>
            <w:r w:rsidRPr="0034134F">
              <w:tab/>
              <w:t xml:space="preserve">Onderdanen van derde landen kunnen terugkeren op grond van dwangmaatregelen voor verwijdering of door vrijwillig gevolg te geven aan de verplichting om te vertrekken. De twee soorten terugkeer moeten worden gekoppeld om lacunes in het systeem te voorkomen. De terugkeer van meewerkende onderdanen van derde landen </w:t>
            </w:r>
            <w:r w:rsidRPr="0034134F">
              <w:rPr>
                <w:b/>
                <w:i/>
              </w:rPr>
              <w:t>moet in de eerste plaats</w:t>
            </w:r>
            <w:r w:rsidRPr="0034134F">
              <w:t xml:space="preserve"> via vrijwillige terugkeer </w:t>
            </w:r>
            <w:r w:rsidRPr="0034134F">
              <w:rPr>
                <w:b/>
                <w:i/>
              </w:rPr>
              <w:t>blijven</w:t>
            </w:r>
            <w:r w:rsidRPr="0034134F">
              <w:t xml:space="preserve"> verlopen, maar ten aanzien van onderdanen van derde landen die zich niet houden aan de vertrektermijn, moeten </w:t>
            </w:r>
            <w:r w:rsidRPr="0034134F">
              <w:rPr>
                <w:b/>
                <w:i/>
              </w:rPr>
              <w:t>strengere</w:t>
            </w:r>
            <w:r w:rsidRPr="0034134F">
              <w:t xml:space="preserve"> regels voor verwijdering worden </w:t>
            </w:r>
            <w:r w:rsidRPr="0034134F">
              <w:rPr>
                <w:b/>
                <w:i/>
              </w:rPr>
              <w:t>toegepast</w:t>
            </w:r>
            <w:r w:rsidRPr="0034134F">
              <w:t xml:space="preserve"> die directe en onmiddellijke consequenties hebben. </w:t>
            </w:r>
            <w:r w:rsidRPr="0034134F">
              <w:rPr>
                <w:b/>
                <w:i/>
              </w:rPr>
              <w:t>Dwangmaatregelen moeten, uit het oogpunt van de gebruikte middelen en nagestreefde doelstellingen, in overeenstemming zijn met de beginselen van evenredigheid en doeltreffendheid.</w:t>
            </w:r>
          </w:p>
        </w:tc>
        <w:tc>
          <w:tcPr>
            <w:tcW w:w="4876" w:type="dxa"/>
            <w:tcBorders>
              <w:top w:val="nil"/>
              <w:left w:val="nil"/>
              <w:bottom w:val="nil"/>
              <w:right w:val="nil"/>
            </w:tcBorders>
          </w:tcPr>
          <w:p w14:paraId="6216E68A" w14:textId="77777777" w:rsidR="008D2359" w:rsidRPr="0034134F" w:rsidRDefault="008D2359" w:rsidP="00DE3D15">
            <w:pPr>
              <w:pStyle w:val="Normal6a"/>
            </w:pPr>
            <w:r w:rsidRPr="0034134F">
              <w:t>(21)</w:t>
            </w:r>
            <w:r w:rsidRPr="0034134F">
              <w:tab/>
              <w:t xml:space="preserve">Onderdanen van derde landen kunnen terugkeren op grond van dwangmaatregelen voor verwijdering of door vrijwillig gevolg te geven aan de verplichting om te vertrekken. De twee soorten terugkeer moeten worden gekoppeld om lacunes in het systeem te voorkomen. </w:t>
            </w:r>
            <w:r w:rsidRPr="0034134F">
              <w:rPr>
                <w:b/>
                <w:i/>
              </w:rPr>
              <w:t>Afhankelijk van de omstandigheden van het geval moet</w:t>
            </w:r>
            <w:r w:rsidRPr="0034134F">
              <w:t xml:space="preserve"> de terugkeer van meewerkende onderdanen van derde landen via vrijwillige </w:t>
            </w:r>
            <w:r w:rsidRPr="0034134F">
              <w:rPr>
                <w:b/>
                <w:i/>
              </w:rPr>
              <w:t>of gedwongen</w:t>
            </w:r>
            <w:r w:rsidRPr="0034134F">
              <w:t xml:space="preserve"> terugkeer </w:t>
            </w:r>
            <w:r w:rsidRPr="0034134F">
              <w:rPr>
                <w:b/>
                <w:i/>
              </w:rPr>
              <w:t>kunnen</w:t>
            </w:r>
            <w:r w:rsidRPr="0034134F">
              <w:t xml:space="preserve"> verlopen, maar ten aanzien van onderdanen van derde landen die zich niet houden aan de vertrektermijn, moeten </w:t>
            </w:r>
            <w:r w:rsidRPr="0034134F">
              <w:rPr>
                <w:b/>
                <w:i/>
              </w:rPr>
              <w:t>de</w:t>
            </w:r>
            <w:r w:rsidRPr="0034134F">
              <w:t xml:space="preserve"> regels voor verwijdering worden </w:t>
            </w:r>
            <w:r w:rsidRPr="0034134F">
              <w:rPr>
                <w:b/>
                <w:i/>
              </w:rPr>
              <w:t>verstrengd</w:t>
            </w:r>
            <w:r w:rsidRPr="0034134F">
              <w:t xml:space="preserve"> die directe en onmiddellijke consequenties hebben.</w:t>
            </w:r>
          </w:p>
        </w:tc>
      </w:tr>
    </w:tbl>
    <w:p w14:paraId="7A4ED3C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3D20065C" w14:textId="77777777" w:rsidR="008D2359" w:rsidRPr="0034134F" w:rsidRDefault="008D2359" w:rsidP="008D2359">
      <w:r w:rsidRPr="0034134F">
        <w:rPr>
          <w:rStyle w:val="HideTWBExt"/>
        </w:rPr>
        <w:t>&lt;/Amend&gt;</w:t>
      </w:r>
    </w:p>
    <w:p w14:paraId="41D4CBC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343</w:t>
      </w:r>
      <w:r w:rsidRPr="0034134F">
        <w:rPr>
          <w:rStyle w:val="HideTWBExt"/>
          <w:b w:val="0"/>
        </w:rPr>
        <w:t>&lt;/NumAm&gt;</w:t>
      </w:r>
    </w:p>
    <w:p w14:paraId="1B9A405A"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07A372DF" w14:textId="77777777" w:rsidR="008D2359" w:rsidRPr="0034134F" w:rsidRDefault="008D2359" w:rsidP="008D2359">
      <w:pPr>
        <w:pStyle w:val="NormalBold"/>
      </w:pPr>
      <w:r w:rsidRPr="0034134F">
        <w:rPr>
          <w:rStyle w:val="HideTWBExt"/>
          <w:b w:val="0"/>
        </w:rPr>
        <w:t>&lt;/RepeatBlock-By&gt;</w:t>
      </w:r>
    </w:p>
    <w:p w14:paraId="247A950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DB2FF7D"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902DFE7" w14:textId="77777777" w:rsidTr="00DE3D15">
        <w:trPr>
          <w:trHeight w:hRule="exact" w:val="240"/>
          <w:jc w:val="center"/>
        </w:trPr>
        <w:tc>
          <w:tcPr>
            <w:tcW w:w="9752" w:type="dxa"/>
            <w:gridSpan w:val="2"/>
            <w:tcBorders>
              <w:top w:val="nil"/>
              <w:left w:val="nil"/>
              <w:bottom w:val="nil"/>
              <w:right w:val="nil"/>
            </w:tcBorders>
          </w:tcPr>
          <w:p w14:paraId="270013C3" w14:textId="77777777" w:rsidR="008D2359" w:rsidRPr="0034134F" w:rsidRDefault="008D2359" w:rsidP="00DE3D15"/>
        </w:tc>
      </w:tr>
      <w:tr w:rsidR="008D2359" w:rsidRPr="0034134F" w14:paraId="1A2A4640" w14:textId="77777777" w:rsidTr="00DE3D15">
        <w:trPr>
          <w:trHeight w:val="240"/>
          <w:jc w:val="center"/>
        </w:trPr>
        <w:tc>
          <w:tcPr>
            <w:tcW w:w="4876" w:type="dxa"/>
            <w:tcBorders>
              <w:top w:val="nil"/>
              <w:left w:val="nil"/>
              <w:bottom w:val="nil"/>
              <w:right w:val="nil"/>
            </w:tcBorders>
          </w:tcPr>
          <w:p w14:paraId="0E54866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BB3C21A" w14:textId="77777777" w:rsidR="008D2359" w:rsidRPr="0034134F" w:rsidRDefault="008D2359" w:rsidP="00DE3D15">
            <w:pPr>
              <w:pStyle w:val="AmColumnHeading"/>
            </w:pPr>
            <w:r w:rsidRPr="0034134F">
              <w:t>Amendement</w:t>
            </w:r>
          </w:p>
        </w:tc>
      </w:tr>
      <w:tr w:rsidR="008D2359" w:rsidRPr="0034134F" w14:paraId="337E951B" w14:textId="77777777" w:rsidTr="00DE3D15">
        <w:trPr>
          <w:jc w:val="center"/>
        </w:trPr>
        <w:tc>
          <w:tcPr>
            <w:tcW w:w="4876" w:type="dxa"/>
            <w:tcBorders>
              <w:top w:val="nil"/>
              <w:left w:val="nil"/>
              <w:bottom w:val="nil"/>
              <w:right w:val="nil"/>
            </w:tcBorders>
          </w:tcPr>
          <w:p w14:paraId="62D5C0D1" w14:textId="77777777" w:rsidR="008D2359" w:rsidRPr="0034134F" w:rsidRDefault="008D2359" w:rsidP="00DE3D15">
            <w:pPr>
              <w:pStyle w:val="Normal6a"/>
            </w:pPr>
            <w:r w:rsidRPr="0034134F">
              <w:t>(21)</w:t>
            </w:r>
            <w:r w:rsidRPr="0034134F">
              <w:tab/>
              <w:t xml:space="preserve">Onderdanen van derde landen kunnen terugkeren </w:t>
            </w:r>
            <w:r w:rsidRPr="0034134F">
              <w:rPr>
                <w:b/>
                <w:i/>
              </w:rPr>
              <w:t>op grond van dwangmaatregelen voor</w:t>
            </w:r>
            <w:r w:rsidRPr="0034134F">
              <w:t xml:space="preserve"> verwijdering of door </w:t>
            </w:r>
            <w:r w:rsidRPr="0034134F">
              <w:rPr>
                <w:b/>
                <w:i/>
              </w:rPr>
              <w:t>vrijwillig</w:t>
            </w:r>
            <w:r w:rsidRPr="0034134F">
              <w:t xml:space="preserve"> gevolg te geven aan de verplichting om te vertrekken</w:t>
            </w:r>
            <w:r w:rsidRPr="0034134F">
              <w:rPr>
                <w:b/>
                <w:i/>
              </w:rPr>
              <w:t>.</w:t>
            </w:r>
            <w:r w:rsidRPr="0034134F">
              <w:t xml:space="preserve"> </w:t>
            </w:r>
            <w:r w:rsidRPr="0034134F">
              <w:rPr>
                <w:b/>
                <w:i/>
              </w:rPr>
              <w:t>De twee soorten terugkeer moeten worden gekoppeld om lacunes in het systeem te voorkomen</w:t>
            </w:r>
            <w:r w:rsidRPr="0034134F">
              <w:t>.</w:t>
            </w:r>
            <w:r w:rsidRPr="0034134F">
              <w:rPr>
                <w:b/>
                <w:i/>
              </w:rPr>
              <w:t xml:space="preserve"> De terugkeer van meewerkende</w:t>
            </w:r>
            <w:r w:rsidRPr="0034134F">
              <w:t xml:space="preserve"> onderdanen van derde landen </w:t>
            </w:r>
            <w:r w:rsidRPr="0034134F">
              <w:rPr>
                <w:b/>
                <w:i/>
              </w:rPr>
              <w:t xml:space="preserve">moet in </w:t>
            </w:r>
            <w:r w:rsidRPr="0034134F">
              <w:t xml:space="preserve">de </w:t>
            </w:r>
            <w:r w:rsidRPr="0034134F">
              <w:rPr>
                <w:b/>
                <w:i/>
              </w:rPr>
              <w:t>eerste plaats via vrijwillige terugkeer blijven verlopen, maar ten aanzien van onderdanen van derde landen die zich niet houden aan de vertrektermijn, moeten strengere</w:t>
            </w:r>
            <w:r w:rsidRPr="0034134F">
              <w:t xml:space="preserve"> regels voor verwijdering </w:t>
            </w:r>
            <w:r w:rsidRPr="0034134F">
              <w:rPr>
                <w:b/>
                <w:i/>
              </w:rPr>
              <w:t>worden toegepast die directe en onmiddellijke consequenties hebben</w:t>
            </w:r>
            <w:r w:rsidRPr="0034134F">
              <w:t xml:space="preserve">. Dwangmaatregelen moeten, uit het oogpunt van de gebruikte middelen en nagestreefde doelstellingen, in overeenstemming zijn met de beginselen van evenredigheid </w:t>
            </w:r>
            <w:r w:rsidRPr="0034134F">
              <w:rPr>
                <w:b/>
                <w:i/>
              </w:rPr>
              <w:t>en doeltreffendheid</w:t>
            </w:r>
            <w:r w:rsidRPr="0034134F">
              <w:t>.</w:t>
            </w:r>
          </w:p>
        </w:tc>
        <w:tc>
          <w:tcPr>
            <w:tcW w:w="4876" w:type="dxa"/>
            <w:tcBorders>
              <w:top w:val="nil"/>
              <w:left w:val="nil"/>
              <w:bottom w:val="nil"/>
              <w:right w:val="nil"/>
            </w:tcBorders>
          </w:tcPr>
          <w:p w14:paraId="3D52FB47" w14:textId="77777777" w:rsidR="008D2359" w:rsidRPr="0034134F" w:rsidRDefault="008D2359" w:rsidP="00DE3D15">
            <w:pPr>
              <w:pStyle w:val="Normal6a"/>
            </w:pPr>
            <w:r w:rsidRPr="0034134F">
              <w:t>(21)</w:t>
            </w:r>
            <w:r w:rsidRPr="0034134F">
              <w:tab/>
              <w:t xml:space="preserve">Onderdanen van derde landen kunnen terugkeren </w:t>
            </w:r>
            <w:r w:rsidRPr="0034134F">
              <w:rPr>
                <w:b/>
                <w:i/>
              </w:rPr>
              <w:t>door</w:t>
            </w:r>
            <w:r w:rsidRPr="0034134F">
              <w:t xml:space="preserve"> verwijdering of door </w:t>
            </w:r>
            <w:r w:rsidRPr="0034134F">
              <w:rPr>
                <w:b/>
                <w:i/>
              </w:rPr>
              <w:t>het terugkeerbesluit te aanvaarden en</w:t>
            </w:r>
            <w:r w:rsidRPr="0034134F">
              <w:t xml:space="preserve"> gevolg te geven aan de verplichting om te vertrekken. </w:t>
            </w:r>
            <w:r w:rsidRPr="0034134F">
              <w:rPr>
                <w:b/>
                <w:i/>
              </w:rPr>
              <w:t>Prioriteit moet blijven liggen bij het aanmoedigen van</w:t>
            </w:r>
            <w:r w:rsidRPr="0034134F">
              <w:t xml:space="preserve"> onderdanen van derde landen </w:t>
            </w:r>
            <w:r w:rsidRPr="0034134F">
              <w:rPr>
                <w:b/>
                <w:i/>
              </w:rPr>
              <w:t xml:space="preserve">om het terugkeerbesluit te aanvaarden en gevolg te geven aan de verplichting om te vertrekken. </w:t>
            </w:r>
            <w:r w:rsidRPr="0034134F">
              <w:t xml:space="preserve">De regels voor verwijdering </w:t>
            </w:r>
            <w:r w:rsidRPr="0034134F">
              <w:rPr>
                <w:b/>
                <w:i/>
              </w:rPr>
              <w:t>moeten verwijdering mogelijk maken wanneer onderdanen van derde landen zich niet houden aan de vertrektermijn, mits de lidstaat de datum voor vertrek niet heeft verlengd</w:t>
            </w:r>
            <w:r w:rsidRPr="0034134F">
              <w:t xml:space="preserve">. Dwangmaatregelen moeten </w:t>
            </w:r>
            <w:r w:rsidRPr="0034134F">
              <w:rPr>
                <w:b/>
                <w:i/>
              </w:rPr>
              <w:t>een maatregel zijn die pas in laatste instantie wordt genomen en moeten altijd</w:t>
            </w:r>
            <w:r w:rsidRPr="0034134F">
              <w:t xml:space="preserve">, uit het oogpunt van de gebruikte middelen en nagestreefde doelstellingen, in overeenstemming zijn met de beginselen van </w:t>
            </w:r>
            <w:r w:rsidRPr="0034134F">
              <w:rPr>
                <w:b/>
                <w:i/>
              </w:rPr>
              <w:t>noodzaak en</w:t>
            </w:r>
            <w:r w:rsidRPr="0034134F">
              <w:t xml:space="preserve"> evenredigheid.</w:t>
            </w:r>
          </w:p>
        </w:tc>
      </w:tr>
    </w:tbl>
    <w:p w14:paraId="1A2AFD2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E3DD066"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2470CB19" w14:textId="77777777" w:rsidR="008D2359" w:rsidRPr="0034134F" w:rsidRDefault="008D2359" w:rsidP="008D2359">
      <w:pPr>
        <w:pStyle w:val="AmJustText"/>
      </w:pPr>
      <w:r w:rsidRPr="0034134F">
        <w:t>Deze wijziging dient ter afstemming op de amendementen op de artikelen 12 en 13.</w:t>
      </w:r>
    </w:p>
    <w:p w14:paraId="162C433E" w14:textId="77777777" w:rsidR="008D2359" w:rsidRPr="0034134F" w:rsidRDefault="008D2359" w:rsidP="008D2359">
      <w:r w:rsidRPr="0034134F">
        <w:rPr>
          <w:rStyle w:val="HideTWBExt"/>
        </w:rPr>
        <w:t>&lt;/Amend&gt;</w:t>
      </w:r>
    </w:p>
    <w:p w14:paraId="534F9B0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344</w:t>
      </w:r>
      <w:r w:rsidRPr="0034134F">
        <w:rPr>
          <w:rStyle w:val="HideTWBExt"/>
          <w:b w:val="0"/>
        </w:rPr>
        <w:t>&lt;/NumAm&gt;</w:t>
      </w:r>
    </w:p>
    <w:p w14:paraId="2FFA3D85"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2E16EE16" w14:textId="77777777" w:rsidR="008D2359" w:rsidRPr="0034134F" w:rsidRDefault="008D2359" w:rsidP="008D2359">
      <w:pPr>
        <w:pStyle w:val="NormalBold"/>
      </w:pPr>
      <w:r w:rsidRPr="0034134F">
        <w:rPr>
          <w:rStyle w:val="HideTWBExt"/>
          <w:b w:val="0"/>
        </w:rPr>
        <w:t>&lt;/RepeatBlock-By&gt;</w:t>
      </w:r>
    </w:p>
    <w:p w14:paraId="40B8828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17377C4"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553CA39" w14:textId="77777777" w:rsidTr="00DE3D15">
        <w:trPr>
          <w:trHeight w:hRule="exact" w:val="240"/>
          <w:jc w:val="center"/>
        </w:trPr>
        <w:tc>
          <w:tcPr>
            <w:tcW w:w="9752" w:type="dxa"/>
            <w:gridSpan w:val="2"/>
            <w:tcBorders>
              <w:top w:val="nil"/>
              <w:left w:val="nil"/>
              <w:bottom w:val="nil"/>
              <w:right w:val="nil"/>
            </w:tcBorders>
          </w:tcPr>
          <w:p w14:paraId="45C65911" w14:textId="77777777" w:rsidR="008D2359" w:rsidRPr="0034134F" w:rsidRDefault="008D2359" w:rsidP="00DE3D15"/>
        </w:tc>
      </w:tr>
      <w:tr w:rsidR="008D2359" w:rsidRPr="0034134F" w14:paraId="14CFE51D" w14:textId="77777777" w:rsidTr="00DE3D15">
        <w:trPr>
          <w:trHeight w:val="240"/>
          <w:jc w:val="center"/>
        </w:trPr>
        <w:tc>
          <w:tcPr>
            <w:tcW w:w="4876" w:type="dxa"/>
            <w:tcBorders>
              <w:top w:val="nil"/>
              <w:left w:val="nil"/>
              <w:bottom w:val="nil"/>
              <w:right w:val="nil"/>
            </w:tcBorders>
          </w:tcPr>
          <w:p w14:paraId="5A81EB5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52E1B08" w14:textId="77777777" w:rsidR="008D2359" w:rsidRPr="0034134F" w:rsidRDefault="008D2359" w:rsidP="00DE3D15">
            <w:pPr>
              <w:pStyle w:val="AmColumnHeading"/>
            </w:pPr>
            <w:r w:rsidRPr="0034134F">
              <w:t>Amendement</w:t>
            </w:r>
          </w:p>
        </w:tc>
      </w:tr>
      <w:tr w:rsidR="008D2359" w:rsidRPr="0034134F" w14:paraId="5099E7AD" w14:textId="77777777" w:rsidTr="00DE3D15">
        <w:trPr>
          <w:jc w:val="center"/>
        </w:trPr>
        <w:tc>
          <w:tcPr>
            <w:tcW w:w="4876" w:type="dxa"/>
            <w:tcBorders>
              <w:top w:val="nil"/>
              <w:left w:val="nil"/>
              <w:bottom w:val="nil"/>
              <w:right w:val="nil"/>
            </w:tcBorders>
          </w:tcPr>
          <w:p w14:paraId="06954FE6" w14:textId="77777777" w:rsidR="008D2359" w:rsidRPr="0034134F" w:rsidRDefault="008D2359" w:rsidP="00DE3D15">
            <w:pPr>
              <w:pStyle w:val="Normal6a"/>
            </w:pPr>
            <w:r w:rsidRPr="0034134F">
              <w:t>(21)</w:t>
            </w:r>
            <w:r w:rsidRPr="0034134F">
              <w:tab/>
              <w:t xml:space="preserve">Onderdanen van derde landen </w:t>
            </w:r>
            <w:r w:rsidRPr="0034134F">
              <w:rPr>
                <w:b/>
                <w:i/>
              </w:rPr>
              <w:t>kunnen terugkeren op grond van dwangmaatregelen voor verwijdering of door vrijwillig gevolg te geven</w:t>
            </w:r>
            <w:r w:rsidRPr="0034134F">
              <w:t xml:space="preserve"> aan de verplichting om te vertrekken</w:t>
            </w:r>
            <w:r w:rsidRPr="0034134F">
              <w:rPr>
                <w:b/>
                <w:i/>
              </w:rPr>
              <w:t>. De twee soorten terugkeer moeten worden gekoppeld om lacunes in het systeem te voorkomen. De terugkeer van meewerkende onderdanen van derde landen moet in de eerste plaats via</w:t>
            </w:r>
            <w:r w:rsidRPr="0034134F">
              <w:t xml:space="preserve"> vrijwillige terugkeer </w:t>
            </w:r>
            <w:r w:rsidRPr="0034134F">
              <w:rPr>
                <w:b/>
                <w:i/>
              </w:rPr>
              <w:t>blijven verlopen, maar</w:t>
            </w:r>
            <w:r w:rsidRPr="0034134F">
              <w:t xml:space="preserve"> ten aanzien van onderdanen van derde landen die zich niet houden aan de </w:t>
            </w:r>
            <w:r w:rsidRPr="0034134F">
              <w:rPr>
                <w:b/>
                <w:i/>
              </w:rPr>
              <w:t>vertrektermijn</w:t>
            </w:r>
            <w:r w:rsidRPr="0034134F">
              <w:t>, moeten strengere regels voor verwijdering worden toegepast die directe en onmiddellijke consequenties hebben.</w:t>
            </w:r>
            <w:r w:rsidRPr="0034134F">
              <w:rPr>
                <w:b/>
                <w:i/>
              </w:rPr>
              <w:t xml:space="preserve"> Dwangmaatregelen moeten, uit het oogpunt van de gebruikte middelen en nagestreefde doelstellingen, in overeenstemming zijn met de beginselen van evenredigheid en doeltreffendheid</w:t>
            </w:r>
            <w:r w:rsidRPr="0034134F">
              <w:t>.</w:t>
            </w:r>
          </w:p>
        </w:tc>
        <w:tc>
          <w:tcPr>
            <w:tcW w:w="4876" w:type="dxa"/>
            <w:tcBorders>
              <w:top w:val="nil"/>
              <w:left w:val="nil"/>
              <w:bottom w:val="nil"/>
              <w:right w:val="nil"/>
            </w:tcBorders>
          </w:tcPr>
          <w:p w14:paraId="2926CD2C" w14:textId="77777777" w:rsidR="008D2359" w:rsidRPr="0034134F" w:rsidRDefault="008D2359" w:rsidP="00DE3D15">
            <w:pPr>
              <w:pStyle w:val="Normal6a"/>
            </w:pPr>
            <w:r w:rsidRPr="0034134F">
              <w:t>(21)</w:t>
            </w:r>
            <w:r w:rsidRPr="0034134F">
              <w:tab/>
              <w:t xml:space="preserve">Onderdanen van derde landen </w:t>
            </w:r>
            <w:r w:rsidRPr="0034134F">
              <w:rPr>
                <w:b/>
                <w:i/>
              </w:rPr>
              <w:t>die niet hebben voldaan</w:t>
            </w:r>
            <w:r w:rsidRPr="0034134F">
              <w:t xml:space="preserve"> aan de verplichting om te vertrekken </w:t>
            </w:r>
            <w:r w:rsidRPr="0034134F">
              <w:rPr>
                <w:b/>
                <w:i/>
              </w:rPr>
              <w:t>of aan wie geen termijn voor</w:t>
            </w:r>
            <w:r w:rsidRPr="0034134F">
              <w:t xml:space="preserve"> vrijwillige terugkeer </w:t>
            </w:r>
            <w:r w:rsidRPr="0034134F">
              <w:rPr>
                <w:b/>
                <w:i/>
              </w:rPr>
              <w:t>is toegekend, kunnen op grond van dwangmaatregelen worden verwijderd.</w:t>
            </w:r>
            <w:r w:rsidRPr="0034134F">
              <w:t xml:space="preserve"> Ten aanzien van onderdanen van derde landen die zich niet houden aan de </w:t>
            </w:r>
            <w:r w:rsidRPr="0034134F">
              <w:rPr>
                <w:b/>
                <w:i/>
              </w:rPr>
              <w:t>termijn waarbinnen zij uiterlijk moeten vertrekken, en om secundaire bewegingen en veiligheidsrisico’s te voorkomen</w:t>
            </w:r>
            <w:r w:rsidRPr="0034134F">
              <w:t>, moeten strengere regels voor verwijdering worden toegepast die directe en onmiddellijke consequenties hebben.</w:t>
            </w:r>
            <w:r w:rsidRPr="0034134F">
              <w:rPr>
                <w:b/>
                <w:i/>
              </w:rPr>
              <w:t xml:space="preserve"> Zolang er geen reden is om aan te nemen dat vrijwillige terugkeer de terugkeerprocedure ondermijnt, kan de terugkeer van meewerkende onderdanen van derde landen in de eerste plaats via vrijwillige terugkeer blijven verlopen</w:t>
            </w:r>
            <w:r w:rsidRPr="0034134F">
              <w:t>.</w:t>
            </w:r>
          </w:p>
        </w:tc>
      </w:tr>
    </w:tbl>
    <w:p w14:paraId="3B59B7C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BEB5421" w14:textId="77777777" w:rsidR="008D2359" w:rsidRPr="0034134F" w:rsidRDefault="008D2359" w:rsidP="008D2359">
      <w:r w:rsidRPr="0034134F">
        <w:rPr>
          <w:rStyle w:val="HideTWBExt"/>
        </w:rPr>
        <w:t>&lt;/Amend&gt;</w:t>
      </w:r>
    </w:p>
    <w:p w14:paraId="0BADDEB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345</w:t>
      </w:r>
      <w:r w:rsidRPr="0034134F">
        <w:rPr>
          <w:rStyle w:val="HideTWBExt"/>
          <w:b w:val="0"/>
        </w:rPr>
        <w:t>&lt;/NumAm&gt;</w:t>
      </w:r>
    </w:p>
    <w:p w14:paraId="2845AA76"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Ana Miguel Pedro, Loránt Vincze, Lena Düpont, Tomas Tobé, Rasa Juknevičienė, Jeroen Lenaers</w:t>
      </w:r>
      <w:r w:rsidRPr="0034134F">
        <w:rPr>
          <w:rStyle w:val="HideTWBExt"/>
          <w:b w:val="0"/>
        </w:rPr>
        <w:t>&lt;/Members&gt;</w:t>
      </w:r>
    </w:p>
    <w:p w14:paraId="13A92924" w14:textId="77777777" w:rsidR="008D2359" w:rsidRPr="0034134F" w:rsidRDefault="008D2359" w:rsidP="008D2359">
      <w:pPr>
        <w:pStyle w:val="NormalBold"/>
      </w:pPr>
      <w:r w:rsidRPr="0034134F">
        <w:rPr>
          <w:rStyle w:val="HideTWBExt"/>
          <w:b w:val="0"/>
        </w:rPr>
        <w:t>&lt;/RepeatBlock-By&gt;</w:t>
      </w:r>
    </w:p>
    <w:p w14:paraId="5B9C0D5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CB986F9" w14:textId="77777777" w:rsidR="008D2359" w:rsidRPr="0034134F" w:rsidRDefault="008D2359" w:rsidP="008D2359">
      <w:pPr>
        <w:pStyle w:val="NormalBold"/>
      </w:pPr>
      <w:r w:rsidRPr="0034134F">
        <w:rPr>
          <w:rStyle w:val="HideTWBExt"/>
          <w:b w:val="0"/>
        </w:rPr>
        <w:t>&lt;Article&gt;</w:t>
      </w:r>
      <w:r w:rsidRPr="0034134F">
        <w:t>Overweging 21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A403A28" w14:textId="77777777" w:rsidTr="00DE3D15">
        <w:trPr>
          <w:trHeight w:hRule="exact" w:val="240"/>
          <w:jc w:val="center"/>
        </w:trPr>
        <w:tc>
          <w:tcPr>
            <w:tcW w:w="9752" w:type="dxa"/>
            <w:gridSpan w:val="2"/>
            <w:tcBorders>
              <w:top w:val="nil"/>
              <w:left w:val="nil"/>
              <w:bottom w:val="nil"/>
              <w:right w:val="nil"/>
            </w:tcBorders>
          </w:tcPr>
          <w:p w14:paraId="447BBE4C" w14:textId="77777777" w:rsidR="008D2359" w:rsidRPr="0034134F" w:rsidRDefault="008D2359" w:rsidP="00DE3D15"/>
        </w:tc>
      </w:tr>
      <w:tr w:rsidR="008D2359" w:rsidRPr="0034134F" w14:paraId="30F28BC8" w14:textId="77777777" w:rsidTr="00DE3D15">
        <w:trPr>
          <w:trHeight w:val="240"/>
          <w:jc w:val="center"/>
        </w:trPr>
        <w:tc>
          <w:tcPr>
            <w:tcW w:w="4876" w:type="dxa"/>
            <w:tcBorders>
              <w:top w:val="nil"/>
              <w:left w:val="nil"/>
              <w:bottom w:val="nil"/>
              <w:right w:val="nil"/>
            </w:tcBorders>
          </w:tcPr>
          <w:p w14:paraId="6D03F47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BC71EB9" w14:textId="77777777" w:rsidR="008D2359" w:rsidRPr="0034134F" w:rsidRDefault="008D2359" w:rsidP="00DE3D15">
            <w:pPr>
              <w:pStyle w:val="AmColumnHeading"/>
            </w:pPr>
            <w:r w:rsidRPr="0034134F">
              <w:t>Amendement</w:t>
            </w:r>
          </w:p>
        </w:tc>
      </w:tr>
      <w:tr w:rsidR="008D2359" w:rsidRPr="0034134F" w14:paraId="46E54B87" w14:textId="77777777" w:rsidTr="00DE3D15">
        <w:trPr>
          <w:jc w:val="center"/>
        </w:trPr>
        <w:tc>
          <w:tcPr>
            <w:tcW w:w="4876" w:type="dxa"/>
            <w:tcBorders>
              <w:top w:val="nil"/>
              <w:left w:val="nil"/>
              <w:bottom w:val="nil"/>
              <w:right w:val="nil"/>
            </w:tcBorders>
          </w:tcPr>
          <w:p w14:paraId="63E932B3" w14:textId="77777777" w:rsidR="008D2359" w:rsidRPr="0034134F" w:rsidRDefault="008D2359" w:rsidP="00DE3D15">
            <w:pPr>
              <w:pStyle w:val="Normal6a"/>
            </w:pPr>
            <w:r w:rsidRPr="0034134F">
              <w:t>(21)</w:t>
            </w:r>
            <w:r w:rsidRPr="0034134F">
              <w:tab/>
              <w:t xml:space="preserve">Onderdanen van derde landen kunnen terugkeren op grond van dwangmaatregelen voor verwijdering of door vrijwillig gevolg te geven aan de verplichting om te vertrekken. De twee soorten terugkeer moeten worden gekoppeld om lacunes in het systeem te voorkomen. De terugkeer van meewerkende onderdanen van derde landen </w:t>
            </w:r>
            <w:r w:rsidRPr="0034134F">
              <w:rPr>
                <w:b/>
                <w:i/>
              </w:rPr>
              <w:t>moet</w:t>
            </w:r>
            <w:r w:rsidRPr="0034134F">
              <w:t xml:space="preserve"> </w:t>
            </w:r>
            <w:r w:rsidRPr="0034134F">
              <w:rPr>
                <w:b/>
                <w:i/>
              </w:rPr>
              <w:t>in de eerste plaats</w:t>
            </w:r>
            <w:r w:rsidRPr="0034134F">
              <w:t xml:space="preserve"> via vrijwillige terugkeer </w:t>
            </w:r>
            <w:r w:rsidRPr="0034134F">
              <w:rPr>
                <w:b/>
                <w:i/>
              </w:rPr>
              <w:t>blijven</w:t>
            </w:r>
            <w:r w:rsidRPr="0034134F">
              <w:t xml:space="preserve"> verlopen, maar ten aanzien van onderdanen van derde landen die zich niet houden aan de vertrektermijn, moeten strengere regels voor verwijdering worden toegepast die directe en onmiddellijke consequenties hebben. Dwangmaatregelen moeten, uit het oogpunt van de gebruikte middelen en nagestreefde doelstellingen, in overeenstemming zijn met de beginselen van evenredigheid en doeltreffendheid.</w:t>
            </w:r>
          </w:p>
        </w:tc>
        <w:tc>
          <w:tcPr>
            <w:tcW w:w="4876" w:type="dxa"/>
            <w:tcBorders>
              <w:top w:val="nil"/>
              <w:left w:val="nil"/>
              <w:bottom w:val="nil"/>
              <w:right w:val="nil"/>
            </w:tcBorders>
          </w:tcPr>
          <w:p w14:paraId="044ADBF7" w14:textId="77777777" w:rsidR="008D2359" w:rsidRPr="0034134F" w:rsidRDefault="008D2359" w:rsidP="00DE3D15">
            <w:pPr>
              <w:pStyle w:val="Normal6a"/>
            </w:pPr>
            <w:r w:rsidRPr="0034134F">
              <w:t>(21)</w:t>
            </w:r>
            <w:r w:rsidRPr="0034134F">
              <w:tab/>
              <w:t xml:space="preserve">Onderdanen van derde landen kunnen terugkeren op grond van dwangmaatregelen voor verwijdering of door vrijwillig gevolg te geven aan de verplichting om te vertrekken. De twee soorten terugkeer moeten worden gekoppeld om lacunes in het systeem te voorkomen. De terugkeer van meewerkende onderdanen van derde landen </w:t>
            </w:r>
            <w:r w:rsidRPr="0034134F">
              <w:rPr>
                <w:b/>
                <w:i/>
              </w:rPr>
              <w:t>kan</w:t>
            </w:r>
            <w:r w:rsidRPr="0034134F">
              <w:t xml:space="preserve"> via vrijwillige terugkeer verlopen, maar ten aanzien van onderdanen van derde landen die zich niet houden aan de vertrektermijn </w:t>
            </w:r>
            <w:r w:rsidRPr="0034134F">
              <w:rPr>
                <w:b/>
                <w:i/>
              </w:rPr>
              <w:t>of die niet meer meewerken</w:t>
            </w:r>
            <w:r w:rsidRPr="0034134F">
              <w:t>, moeten strengere regels voor verwijdering worden toegepast die directe en onmiddellijke consequenties hebben. Dwangmaatregelen moeten, uit het oogpunt van de gebruikte middelen en nagestreefde doelstellingen, in overeenstemming zijn met de beginselen van evenredigheid en doeltreffendheid.</w:t>
            </w:r>
          </w:p>
        </w:tc>
      </w:tr>
    </w:tbl>
    <w:p w14:paraId="658F47B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4C02BB9" w14:textId="77777777" w:rsidR="008D2359" w:rsidRPr="0034134F" w:rsidRDefault="008D2359" w:rsidP="008D2359">
      <w:r w:rsidRPr="0034134F">
        <w:rPr>
          <w:rStyle w:val="HideTWBExt"/>
        </w:rPr>
        <w:t>&lt;/Amend&gt;</w:t>
      </w:r>
    </w:p>
    <w:p w14:paraId="5C24666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346</w:t>
      </w:r>
      <w:r w:rsidRPr="0034134F">
        <w:rPr>
          <w:rStyle w:val="HideTWBExt"/>
          <w:b w:val="0"/>
        </w:rPr>
        <w:t>&lt;/NumAm&gt;</w:t>
      </w:r>
    </w:p>
    <w:p w14:paraId="7B7A1054"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4D15137" w14:textId="77777777" w:rsidR="008D2359" w:rsidRPr="0034134F" w:rsidRDefault="008D2359" w:rsidP="008D2359">
      <w:pPr>
        <w:pStyle w:val="NormalBold"/>
      </w:pPr>
      <w:r w:rsidRPr="0034134F">
        <w:rPr>
          <w:rStyle w:val="HideTWBExt"/>
          <w:b w:val="0"/>
        </w:rPr>
        <w:t>&lt;/RepeatBlock-By&gt;</w:t>
      </w:r>
    </w:p>
    <w:p w14:paraId="3D2577A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16B54B8" w14:textId="77777777" w:rsidR="008D2359" w:rsidRPr="0034134F" w:rsidRDefault="008D2359" w:rsidP="008D2359">
      <w:pPr>
        <w:pStyle w:val="NormalBold"/>
      </w:pPr>
      <w:r w:rsidRPr="0034134F">
        <w:rPr>
          <w:rStyle w:val="HideTWBExt"/>
          <w:b w:val="0"/>
        </w:rPr>
        <w:t>&lt;Article&gt;</w:t>
      </w:r>
      <w:r w:rsidRPr="0034134F">
        <w:t>Overweging 21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44BC003" w14:textId="77777777" w:rsidTr="00DE3D15">
        <w:trPr>
          <w:trHeight w:hRule="exact" w:val="240"/>
          <w:jc w:val="center"/>
        </w:trPr>
        <w:tc>
          <w:tcPr>
            <w:tcW w:w="9752" w:type="dxa"/>
            <w:gridSpan w:val="2"/>
            <w:tcBorders>
              <w:top w:val="nil"/>
              <w:left w:val="nil"/>
              <w:bottom w:val="nil"/>
              <w:right w:val="nil"/>
            </w:tcBorders>
          </w:tcPr>
          <w:p w14:paraId="6D9E12FF" w14:textId="77777777" w:rsidR="008D2359" w:rsidRPr="0034134F" w:rsidRDefault="008D2359" w:rsidP="00DE3D15"/>
        </w:tc>
      </w:tr>
      <w:tr w:rsidR="008D2359" w:rsidRPr="0034134F" w14:paraId="5B3D8591" w14:textId="77777777" w:rsidTr="00DE3D15">
        <w:trPr>
          <w:trHeight w:val="240"/>
          <w:jc w:val="center"/>
        </w:trPr>
        <w:tc>
          <w:tcPr>
            <w:tcW w:w="4876" w:type="dxa"/>
            <w:tcBorders>
              <w:top w:val="nil"/>
              <w:left w:val="nil"/>
              <w:bottom w:val="nil"/>
              <w:right w:val="nil"/>
            </w:tcBorders>
          </w:tcPr>
          <w:p w14:paraId="49122B3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91023E2" w14:textId="77777777" w:rsidR="008D2359" w:rsidRPr="0034134F" w:rsidRDefault="008D2359" w:rsidP="00DE3D15">
            <w:pPr>
              <w:pStyle w:val="AmColumnHeading"/>
            </w:pPr>
            <w:r w:rsidRPr="0034134F">
              <w:t>Amendement</w:t>
            </w:r>
          </w:p>
        </w:tc>
      </w:tr>
      <w:tr w:rsidR="008D2359" w:rsidRPr="0034134F" w14:paraId="3DB64B8B" w14:textId="77777777" w:rsidTr="00DE3D15">
        <w:trPr>
          <w:jc w:val="center"/>
        </w:trPr>
        <w:tc>
          <w:tcPr>
            <w:tcW w:w="4876" w:type="dxa"/>
            <w:tcBorders>
              <w:top w:val="nil"/>
              <w:left w:val="nil"/>
              <w:bottom w:val="nil"/>
              <w:right w:val="nil"/>
            </w:tcBorders>
          </w:tcPr>
          <w:p w14:paraId="6239FE2A" w14:textId="77777777" w:rsidR="008D2359" w:rsidRPr="0034134F" w:rsidRDefault="008D2359" w:rsidP="00DE3D15">
            <w:pPr>
              <w:pStyle w:val="Normal6a"/>
            </w:pPr>
          </w:p>
        </w:tc>
        <w:tc>
          <w:tcPr>
            <w:tcW w:w="4876" w:type="dxa"/>
            <w:tcBorders>
              <w:top w:val="nil"/>
              <w:left w:val="nil"/>
              <w:bottom w:val="nil"/>
              <w:right w:val="nil"/>
            </w:tcBorders>
          </w:tcPr>
          <w:p w14:paraId="65D88013" w14:textId="77777777" w:rsidR="008D2359" w:rsidRPr="0034134F" w:rsidRDefault="008D2359" w:rsidP="00DE3D15">
            <w:pPr>
              <w:pStyle w:val="Normal6a"/>
            </w:pPr>
            <w:r w:rsidRPr="0034134F">
              <w:rPr>
                <w:b/>
                <w:i/>
              </w:rPr>
              <w:t>(21 bis)</w:t>
            </w:r>
            <w:r w:rsidRPr="0034134F">
              <w:tab/>
            </w:r>
            <w:r w:rsidRPr="0034134F">
              <w:rPr>
                <w:b/>
                <w:i/>
              </w:rPr>
              <w:t>Indien een lidstaat ervoor kiest een terugkeerbeleid te voeren, dat altijd vrijwillig moet zijn, moet een minimumtermijn voor vrijwillig vertrek van zes maanden worden toegekend. Op basis van de specifieke omstandigheden van een individueel geval, onder meer in het geval van kinderen met het oog op afronding van hun opleiding, zwangere vrouwen met het oog op de bevalling, slachtoffers van mensenhandel in afwachting van een uitspraak in een rechtszaak en zieken die medische zorg behoeven, moet in een verlenging van de periode voor vrijwillige terugkeer worden voorzien.</w:t>
            </w:r>
          </w:p>
        </w:tc>
      </w:tr>
    </w:tbl>
    <w:p w14:paraId="157CE9E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42593DC" w14:textId="77777777" w:rsidR="008D2359" w:rsidRPr="0034134F" w:rsidRDefault="008D2359" w:rsidP="008D2359">
      <w:r w:rsidRPr="0034134F">
        <w:rPr>
          <w:rStyle w:val="HideTWBExt"/>
        </w:rPr>
        <w:t>&lt;/Amend&gt;</w:t>
      </w:r>
    </w:p>
    <w:p w14:paraId="587A86A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347</w:t>
      </w:r>
      <w:r w:rsidRPr="0034134F">
        <w:rPr>
          <w:rStyle w:val="HideTWBExt"/>
          <w:b w:val="0"/>
        </w:rPr>
        <w:t>&lt;/NumAm&gt;</w:t>
      </w:r>
    </w:p>
    <w:p w14:paraId="6F8B8A94"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57504387" w14:textId="77777777" w:rsidR="008D2359" w:rsidRPr="0034134F" w:rsidRDefault="008D2359" w:rsidP="008D2359">
      <w:pPr>
        <w:pStyle w:val="NormalBold"/>
      </w:pPr>
      <w:r w:rsidRPr="0034134F">
        <w:rPr>
          <w:rStyle w:val="HideTWBExt"/>
          <w:b w:val="0"/>
        </w:rPr>
        <w:t>&lt;/RepeatBlock-By&gt;</w:t>
      </w:r>
    </w:p>
    <w:p w14:paraId="3D3B844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F4FA49D" w14:textId="77777777" w:rsidR="008D2359" w:rsidRPr="0034134F" w:rsidRDefault="008D2359" w:rsidP="008D2359">
      <w:pPr>
        <w:pStyle w:val="NormalBold"/>
      </w:pPr>
      <w:r w:rsidRPr="0034134F">
        <w:rPr>
          <w:rStyle w:val="HideTWBExt"/>
          <w:b w:val="0"/>
        </w:rPr>
        <w:t>&lt;Article&gt;</w:t>
      </w:r>
      <w:r w:rsidRPr="0034134F">
        <w:t>Overweging 21 ter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B13091E" w14:textId="77777777" w:rsidTr="00DE3D15">
        <w:trPr>
          <w:trHeight w:hRule="exact" w:val="240"/>
          <w:jc w:val="center"/>
        </w:trPr>
        <w:tc>
          <w:tcPr>
            <w:tcW w:w="9752" w:type="dxa"/>
            <w:gridSpan w:val="2"/>
            <w:tcBorders>
              <w:top w:val="nil"/>
              <w:left w:val="nil"/>
              <w:bottom w:val="nil"/>
              <w:right w:val="nil"/>
            </w:tcBorders>
          </w:tcPr>
          <w:p w14:paraId="1D6AF3AE" w14:textId="77777777" w:rsidR="008D2359" w:rsidRPr="0034134F" w:rsidRDefault="008D2359" w:rsidP="00DE3D15"/>
        </w:tc>
      </w:tr>
      <w:tr w:rsidR="008D2359" w:rsidRPr="0034134F" w14:paraId="4F1EE3AB" w14:textId="77777777" w:rsidTr="00DE3D15">
        <w:trPr>
          <w:trHeight w:val="240"/>
          <w:jc w:val="center"/>
        </w:trPr>
        <w:tc>
          <w:tcPr>
            <w:tcW w:w="4876" w:type="dxa"/>
            <w:tcBorders>
              <w:top w:val="nil"/>
              <w:left w:val="nil"/>
              <w:bottom w:val="nil"/>
              <w:right w:val="nil"/>
            </w:tcBorders>
          </w:tcPr>
          <w:p w14:paraId="1451928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86E00BC" w14:textId="77777777" w:rsidR="008D2359" w:rsidRPr="0034134F" w:rsidRDefault="008D2359" w:rsidP="00DE3D15">
            <w:pPr>
              <w:pStyle w:val="AmColumnHeading"/>
            </w:pPr>
            <w:r w:rsidRPr="0034134F">
              <w:t>Amendement</w:t>
            </w:r>
          </w:p>
        </w:tc>
      </w:tr>
      <w:tr w:rsidR="008D2359" w:rsidRPr="0034134F" w14:paraId="644C9516" w14:textId="77777777" w:rsidTr="00DE3D15">
        <w:trPr>
          <w:jc w:val="center"/>
        </w:trPr>
        <w:tc>
          <w:tcPr>
            <w:tcW w:w="4876" w:type="dxa"/>
            <w:tcBorders>
              <w:top w:val="nil"/>
              <w:left w:val="nil"/>
              <w:bottom w:val="nil"/>
              <w:right w:val="nil"/>
            </w:tcBorders>
          </w:tcPr>
          <w:p w14:paraId="6F10F9E0" w14:textId="77777777" w:rsidR="008D2359" w:rsidRPr="0034134F" w:rsidRDefault="008D2359" w:rsidP="00DE3D15">
            <w:pPr>
              <w:pStyle w:val="Normal6a"/>
            </w:pPr>
          </w:p>
        </w:tc>
        <w:tc>
          <w:tcPr>
            <w:tcW w:w="4876" w:type="dxa"/>
            <w:tcBorders>
              <w:top w:val="nil"/>
              <w:left w:val="nil"/>
              <w:bottom w:val="nil"/>
              <w:right w:val="nil"/>
            </w:tcBorders>
          </w:tcPr>
          <w:p w14:paraId="794EEFA5" w14:textId="77777777" w:rsidR="008D2359" w:rsidRPr="0034134F" w:rsidRDefault="008D2359" w:rsidP="00DE3D15">
            <w:pPr>
              <w:pStyle w:val="Normal6a"/>
            </w:pPr>
            <w:r w:rsidRPr="0034134F">
              <w:rPr>
                <w:b/>
                <w:i/>
              </w:rPr>
              <w:t>(21 ter)</w:t>
            </w:r>
            <w:r w:rsidRPr="0034134F">
              <w:tab/>
            </w:r>
            <w:r w:rsidRPr="0034134F">
              <w:rPr>
                <w:b/>
                <w:i/>
              </w:rPr>
              <w:t>Om onderdanen van derde landen die vrijwillig willen terugkeren te ondersteunen, moeten de lidstaten over operationele programma’s beschikken voor casemanagement, extra bijstand en advies bij terugkeer die onder andere steun voor re-integratie in derde landen van terugkeer moeten omvatten, rekening houdend met de gemeenschappelijke normen inzake programma’s voor begeleide vrijwillige terugkeer en re-integratie die de Commissie in samenwerking met lidstaten heeft ontwikkeld en die de Raad heeft goedgekeurd. Programma’s voor vrijwillige terugkeer, begeleide vrijwillige terugkeer en re-integratie zouden migranten in staat kunnen stellen op een humane, waardige en op rechten gebaseerde manier terug te keren. Vrijwillige terugkeer moet in alle fasen van de procedure worden toegestaan.</w:t>
            </w:r>
          </w:p>
        </w:tc>
      </w:tr>
    </w:tbl>
    <w:p w14:paraId="6900487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AE96835" w14:textId="77777777" w:rsidR="008D2359" w:rsidRPr="0034134F" w:rsidRDefault="008D2359" w:rsidP="008D2359">
      <w:r w:rsidRPr="0034134F">
        <w:rPr>
          <w:rStyle w:val="HideTWBExt"/>
        </w:rPr>
        <w:t>&lt;/Amend&gt;</w:t>
      </w:r>
    </w:p>
    <w:p w14:paraId="68A9F37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348</w:t>
      </w:r>
      <w:r w:rsidRPr="0034134F">
        <w:rPr>
          <w:rStyle w:val="HideTWBExt"/>
          <w:b w:val="0"/>
        </w:rPr>
        <w:t>&lt;/NumAm&gt;</w:t>
      </w:r>
    </w:p>
    <w:p w14:paraId="5AEEE0F8"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9396CC7" w14:textId="77777777" w:rsidR="008D2359" w:rsidRPr="0034134F" w:rsidRDefault="008D2359" w:rsidP="008D2359">
      <w:pPr>
        <w:pStyle w:val="NormalBold"/>
      </w:pPr>
      <w:r w:rsidRPr="0034134F">
        <w:rPr>
          <w:rStyle w:val="HideTWBExt"/>
          <w:b w:val="0"/>
        </w:rPr>
        <w:t>&lt;/RepeatBlock-By&gt;</w:t>
      </w:r>
    </w:p>
    <w:p w14:paraId="4B0ECA3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17145A1" w14:textId="77777777" w:rsidR="008D2359" w:rsidRPr="0034134F" w:rsidRDefault="008D2359" w:rsidP="008D2359">
      <w:pPr>
        <w:pStyle w:val="NormalBold"/>
      </w:pPr>
      <w:r w:rsidRPr="0034134F">
        <w:rPr>
          <w:rStyle w:val="HideTWBExt"/>
          <w:b w:val="0"/>
        </w:rPr>
        <w:t>&lt;Article&gt;</w:t>
      </w:r>
      <w:r w:rsidRPr="0034134F">
        <w:t>Overweging 22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AE7535C" w14:textId="77777777" w:rsidTr="00DE3D15">
        <w:trPr>
          <w:trHeight w:hRule="exact" w:val="240"/>
          <w:jc w:val="center"/>
        </w:trPr>
        <w:tc>
          <w:tcPr>
            <w:tcW w:w="9752" w:type="dxa"/>
            <w:gridSpan w:val="2"/>
            <w:tcBorders>
              <w:top w:val="nil"/>
              <w:left w:val="nil"/>
              <w:bottom w:val="nil"/>
              <w:right w:val="nil"/>
            </w:tcBorders>
          </w:tcPr>
          <w:p w14:paraId="4188DF32" w14:textId="77777777" w:rsidR="008D2359" w:rsidRPr="0034134F" w:rsidRDefault="008D2359" w:rsidP="00DE3D15"/>
        </w:tc>
      </w:tr>
      <w:tr w:rsidR="008D2359" w:rsidRPr="0034134F" w14:paraId="7935D5EF" w14:textId="77777777" w:rsidTr="00DE3D15">
        <w:trPr>
          <w:trHeight w:val="240"/>
          <w:jc w:val="center"/>
        </w:trPr>
        <w:tc>
          <w:tcPr>
            <w:tcW w:w="4876" w:type="dxa"/>
            <w:tcBorders>
              <w:top w:val="nil"/>
              <w:left w:val="nil"/>
              <w:bottom w:val="nil"/>
              <w:right w:val="nil"/>
            </w:tcBorders>
          </w:tcPr>
          <w:p w14:paraId="5775D43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E5B8CCF" w14:textId="77777777" w:rsidR="008D2359" w:rsidRPr="0034134F" w:rsidRDefault="008D2359" w:rsidP="00DE3D15">
            <w:pPr>
              <w:pStyle w:val="AmColumnHeading"/>
            </w:pPr>
            <w:r w:rsidRPr="0034134F">
              <w:t>Amendement</w:t>
            </w:r>
          </w:p>
        </w:tc>
      </w:tr>
      <w:tr w:rsidR="008D2359" w:rsidRPr="0034134F" w14:paraId="6F9F0B75" w14:textId="77777777" w:rsidTr="00DE3D15">
        <w:trPr>
          <w:jc w:val="center"/>
        </w:trPr>
        <w:tc>
          <w:tcPr>
            <w:tcW w:w="4876" w:type="dxa"/>
            <w:tcBorders>
              <w:top w:val="nil"/>
              <w:left w:val="nil"/>
              <w:bottom w:val="nil"/>
              <w:right w:val="nil"/>
            </w:tcBorders>
          </w:tcPr>
          <w:p w14:paraId="215D31E1" w14:textId="77777777" w:rsidR="008D2359" w:rsidRPr="0034134F" w:rsidRDefault="008D2359" w:rsidP="00DE3D15">
            <w:pPr>
              <w:pStyle w:val="Normal6a"/>
            </w:pPr>
            <w:r w:rsidRPr="0034134F">
              <w:rPr>
                <w:b/>
                <w:i/>
              </w:rPr>
              <w:t>(22)</w:t>
            </w:r>
            <w:r w:rsidRPr="0034134F">
              <w:tab/>
            </w:r>
            <w:r w:rsidRPr="0034134F">
              <w:rPr>
                <w:b/>
                <w:i/>
              </w:rPr>
              <w:t>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34134F">
              <w:rPr>
                <w:b/>
                <w:i/>
                <w:vertAlign w:val="superscript"/>
              </w:rPr>
              <w:t>11</w:t>
            </w:r>
            <w:r w:rsidRPr="0034134F">
              <w:rPr>
                <w:b/>
                <w:i/>
              </w:rPr>
              <w:t>. Verwijdering moet de regel zijn voor onderdanen van derde landen die een veiligheidsrisico vormen. Het moet mogelijk zijn af te wijken van de algemene regels, om te voorzien in langere inreisverboden en langere bewaringstermijnen, alsook af te wijken van het gebruik van speciale inrichtingen voor bewaring, zodat personen die een bedreiging voor de veiligheid van de Unie vormen, snel worden verwijderd.</w:t>
            </w:r>
          </w:p>
        </w:tc>
        <w:tc>
          <w:tcPr>
            <w:tcW w:w="4876" w:type="dxa"/>
            <w:tcBorders>
              <w:top w:val="nil"/>
              <w:left w:val="nil"/>
              <w:bottom w:val="nil"/>
              <w:right w:val="nil"/>
            </w:tcBorders>
          </w:tcPr>
          <w:p w14:paraId="0F4F488D" w14:textId="77777777" w:rsidR="008D2359" w:rsidRPr="0034134F" w:rsidRDefault="008D2359" w:rsidP="00DE3D15">
            <w:pPr>
              <w:pStyle w:val="Normal6a"/>
            </w:pPr>
            <w:r w:rsidRPr="0034134F">
              <w:rPr>
                <w:b/>
                <w:i/>
              </w:rPr>
              <w:t>Schrappen</w:t>
            </w:r>
          </w:p>
        </w:tc>
      </w:tr>
      <w:tr w:rsidR="008D2359" w:rsidRPr="0034134F" w14:paraId="6EF99AE9" w14:textId="77777777" w:rsidTr="00DE3D15">
        <w:trPr>
          <w:jc w:val="center"/>
        </w:trPr>
        <w:tc>
          <w:tcPr>
            <w:tcW w:w="4876" w:type="dxa"/>
            <w:tcBorders>
              <w:top w:val="nil"/>
              <w:left w:val="nil"/>
              <w:bottom w:val="nil"/>
              <w:right w:val="nil"/>
            </w:tcBorders>
          </w:tcPr>
          <w:p w14:paraId="43877739"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3EF598F4" w14:textId="77777777" w:rsidR="008D2359" w:rsidRPr="0034134F" w:rsidRDefault="008D2359" w:rsidP="00DE3D15"/>
        </w:tc>
      </w:tr>
      <w:tr w:rsidR="008D2359" w:rsidRPr="0034134F" w14:paraId="6A45BB77" w14:textId="77777777" w:rsidTr="00DE3D15">
        <w:trPr>
          <w:jc w:val="center"/>
        </w:trPr>
        <w:tc>
          <w:tcPr>
            <w:tcW w:w="4876" w:type="dxa"/>
            <w:tcBorders>
              <w:top w:val="nil"/>
              <w:left w:val="nil"/>
              <w:bottom w:val="nil"/>
              <w:right w:val="nil"/>
            </w:tcBorders>
          </w:tcPr>
          <w:p w14:paraId="78B8C76A" w14:textId="77777777" w:rsidR="008D2359" w:rsidRPr="0034134F" w:rsidRDefault="008D2359" w:rsidP="00DE3D15">
            <w:pPr>
              <w:pStyle w:val="Normal6a"/>
            </w:pPr>
            <w:r w:rsidRPr="0034134F">
              <w:rPr>
                <w:b/>
                <w:i/>
                <w:vertAlign w:val="superscript"/>
              </w:rPr>
              <w:t>11</w:t>
            </w:r>
            <w:r w:rsidRPr="0034134F">
              <w:t xml:space="preserve"> </w:t>
            </w:r>
            <w:r w:rsidRPr="0034134F">
              <w:rPr>
                <w:b/>
                <w:i/>
              </w:rPr>
              <w:t>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Borders>
              <w:top w:val="nil"/>
              <w:left w:val="nil"/>
              <w:bottom w:val="nil"/>
              <w:right w:val="nil"/>
            </w:tcBorders>
          </w:tcPr>
          <w:p w14:paraId="63C72790" w14:textId="77777777" w:rsidR="008D2359" w:rsidRPr="0034134F" w:rsidRDefault="008D2359" w:rsidP="00DE3D15"/>
        </w:tc>
      </w:tr>
    </w:tbl>
    <w:p w14:paraId="1035C39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99E096A" w14:textId="77777777" w:rsidR="008D2359" w:rsidRPr="0034134F" w:rsidRDefault="008D2359" w:rsidP="008D2359">
      <w:r w:rsidRPr="0034134F">
        <w:rPr>
          <w:rStyle w:val="HideTWBExt"/>
        </w:rPr>
        <w:t>&lt;/Amend&gt;</w:t>
      </w:r>
    </w:p>
    <w:p w14:paraId="5E6FAA4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349</w:t>
      </w:r>
      <w:r w:rsidRPr="0034134F">
        <w:rPr>
          <w:rStyle w:val="HideTWBExt"/>
          <w:b w:val="0"/>
        </w:rPr>
        <w:t>&lt;/NumAm&gt;</w:t>
      </w:r>
    </w:p>
    <w:p w14:paraId="7CE357F3"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38B20B66" w14:textId="77777777" w:rsidR="008D2359" w:rsidRPr="0034134F" w:rsidRDefault="008D2359" w:rsidP="008D2359">
      <w:pPr>
        <w:pStyle w:val="NormalBold"/>
      </w:pPr>
      <w:r w:rsidRPr="0034134F">
        <w:rPr>
          <w:rStyle w:val="HideTWBExt"/>
          <w:b w:val="0"/>
        </w:rPr>
        <w:t>&lt;/RepeatBlock-By&gt;</w:t>
      </w:r>
    </w:p>
    <w:p w14:paraId="216C274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D2C168D" w14:textId="77777777" w:rsidR="008D2359" w:rsidRPr="0034134F" w:rsidRDefault="008D2359" w:rsidP="008D2359">
      <w:pPr>
        <w:pStyle w:val="NormalBold"/>
      </w:pPr>
      <w:r w:rsidRPr="0034134F">
        <w:rPr>
          <w:rStyle w:val="HideTWBExt"/>
          <w:b w:val="0"/>
        </w:rPr>
        <w:t>&lt;Article&gt;</w:t>
      </w:r>
      <w:r w:rsidRPr="0034134F">
        <w:t>Overweging 22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0FA5BAD" w14:textId="77777777" w:rsidTr="00DE3D15">
        <w:trPr>
          <w:trHeight w:hRule="exact" w:val="240"/>
          <w:jc w:val="center"/>
        </w:trPr>
        <w:tc>
          <w:tcPr>
            <w:tcW w:w="9752" w:type="dxa"/>
            <w:gridSpan w:val="2"/>
            <w:tcBorders>
              <w:top w:val="nil"/>
              <w:left w:val="nil"/>
              <w:bottom w:val="nil"/>
              <w:right w:val="nil"/>
            </w:tcBorders>
          </w:tcPr>
          <w:p w14:paraId="2F6A02CE" w14:textId="77777777" w:rsidR="008D2359" w:rsidRPr="0034134F" w:rsidRDefault="008D2359" w:rsidP="00DE3D15"/>
        </w:tc>
      </w:tr>
      <w:tr w:rsidR="008D2359" w:rsidRPr="0034134F" w14:paraId="00BB72E2" w14:textId="77777777" w:rsidTr="00DE3D15">
        <w:trPr>
          <w:trHeight w:val="240"/>
          <w:jc w:val="center"/>
        </w:trPr>
        <w:tc>
          <w:tcPr>
            <w:tcW w:w="4876" w:type="dxa"/>
            <w:tcBorders>
              <w:top w:val="nil"/>
              <w:left w:val="nil"/>
              <w:bottom w:val="nil"/>
              <w:right w:val="nil"/>
            </w:tcBorders>
          </w:tcPr>
          <w:p w14:paraId="6F9BB03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2C45346" w14:textId="77777777" w:rsidR="008D2359" w:rsidRPr="0034134F" w:rsidRDefault="008D2359" w:rsidP="00DE3D15">
            <w:pPr>
              <w:pStyle w:val="AmColumnHeading"/>
            </w:pPr>
            <w:r w:rsidRPr="0034134F">
              <w:t>Amendement</w:t>
            </w:r>
          </w:p>
        </w:tc>
      </w:tr>
      <w:tr w:rsidR="008D2359" w:rsidRPr="0034134F" w14:paraId="2E0C07A1" w14:textId="77777777" w:rsidTr="00DE3D15">
        <w:trPr>
          <w:jc w:val="center"/>
        </w:trPr>
        <w:tc>
          <w:tcPr>
            <w:tcW w:w="4876" w:type="dxa"/>
            <w:tcBorders>
              <w:top w:val="nil"/>
              <w:left w:val="nil"/>
              <w:bottom w:val="nil"/>
              <w:right w:val="nil"/>
            </w:tcBorders>
          </w:tcPr>
          <w:p w14:paraId="32330266" w14:textId="77777777" w:rsidR="008D2359" w:rsidRPr="0034134F" w:rsidRDefault="008D2359" w:rsidP="00DE3D15">
            <w:pPr>
              <w:pStyle w:val="Normal6a"/>
            </w:pPr>
            <w:r w:rsidRPr="0034134F">
              <w:t>(22)</w:t>
            </w:r>
            <w:r w:rsidRPr="0034134F">
              <w:tab/>
            </w:r>
            <w:r w:rsidRPr="0034134F">
              <w:rPr>
                <w:b/>
                <w:i/>
              </w:rPr>
              <w:t>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34134F">
              <w:rPr>
                <w:b/>
                <w:i/>
                <w:vertAlign w:val="superscript"/>
              </w:rPr>
              <w:t>11</w:t>
            </w:r>
            <w:r w:rsidRPr="0034134F">
              <w:rPr>
                <w:b/>
                <w:i/>
              </w:rPr>
              <w:t>.</w:t>
            </w:r>
            <w:r w:rsidRPr="0034134F">
              <w:t xml:space="preserve"> </w:t>
            </w:r>
            <w:r w:rsidRPr="0034134F">
              <w:rPr>
                <w:b/>
                <w:i/>
              </w:rPr>
              <w:t>Verwijdering moet de regel zijn</w:t>
            </w:r>
            <w:r w:rsidRPr="0034134F">
              <w:t xml:space="preserve"> voor onderdanen van derde landen die een </w:t>
            </w:r>
            <w:r w:rsidRPr="0034134F">
              <w:rPr>
                <w:b/>
                <w:i/>
              </w:rPr>
              <w:t>veiligheidsrisico vormen. Het</w:t>
            </w:r>
            <w:r w:rsidRPr="0034134F">
              <w:t xml:space="preserve"> moet mogelijk zijn </w:t>
            </w:r>
            <w:r w:rsidRPr="0034134F">
              <w:rPr>
                <w:b/>
                <w:i/>
              </w:rPr>
              <w:t>af te wijken van de algemene regels, om</w:t>
            </w:r>
            <w:r w:rsidRPr="0034134F">
              <w:t xml:space="preserve"> te voorzien in langere inreisverboden en langere bewaringstermijnen, alsook af te wijken van het gebruik van speciale inrichtingen voor bewaring, zodat personen die een bedreiging voor de veiligheid van </w:t>
            </w:r>
            <w:r w:rsidRPr="0034134F">
              <w:rPr>
                <w:b/>
                <w:i/>
              </w:rPr>
              <w:t>de Unie</w:t>
            </w:r>
            <w:r w:rsidRPr="0034134F">
              <w:t xml:space="preserve"> vormen, snel worden verwijderd.</w:t>
            </w:r>
          </w:p>
        </w:tc>
        <w:tc>
          <w:tcPr>
            <w:tcW w:w="4876" w:type="dxa"/>
            <w:tcBorders>
              <w:top w:val="nil"/>
              <w:left w:val="nil"/>
              <w:bottom w:val="nil"/>
              <w:right w:val="nil"/>
            </w:tcBorders>
          </w:tcPr>
          <w:p w14:paraId="69EFC2AB" w14:textId="77777777" w:rsidR="008D2359" w:rsidRPr="0034134F" w:rsidRDefault="008D2359" w:rsidP="00DE3D15">
            <w:pPr>
              <w:pStyle w:val="Normal6a"/>
            </w:pPr>
            <w:r w:rsidRPr="0034134F">
              <w:t>(22)</w:t>
            </w:r>
            <w:r w:rsidRPr="0034134F">
              <w:tab/>
              <w:t xml:space="preserve">Voor onderdanen van derde landen die een </w:t>
            </w:r>
            <w:r w:rsidRPr="0034134F">
              <w:rPr>
                <w:b/>
                <w:i/>
              </w:rPr>
              <w:t>bedreiging vormen voor de binnenlandse veiligheid,</w:t>
            </w:r>
            <w:r w:rsidRPr="0034134F">
              <w:t xml:space="preserve"> moet </w:t>
            </w:r>
            <w:r w:rsidRPr="0034134F">
              <w:rPr>
                <w:b/>
                <w:i/>
              </w:rPr>
              <w:t>verwijdering</w:t>
            </w:r>
            <w:r w:rsidRPr="0034134F">
              <w:t xml:space="preserve"> mogelijk zijn </w:t>
            </w:r>
            <w:r w:rsidRPr="0034134F">
              <w:rPr>
                <w:b/>
                <w:i/>
              </w:rPr>
              <w:t>zonder toekenning van een termijn voor vrijwillig vertrek, en moet het mogelijk zijn</w:t>
            </w:r>
            <w:r w:rsidRPr="0034134F">
              <w:t xml:space="preserve"> te voorzien in langere inreisverboden en langere bewaringstermijnen, alsook af te wijken van het gebruik van speciale inrichtingen voor bewaring, zodat personen die een bedreiging voor de veiligheid van </w:t>
            </w:r>
            <w:r w:rsidRPr="0034134F">
              <w:rPr>
                <w:b/>
                <w:i/>
              </w:rPr>
              <w:t>een lidstaat</w:t>
            </w:r>
            <w:r w:rsidRPr="0034134F">
              <w:t xml:space="preserve"> vormen, snel worden verwijderd.</w:t>
            </w:r>
          </w:p>
        </w:tc>
      </w:tr>
      <w:tr w:rsidR="008D2359" w:rsidRPr="0034134F" w14:paraId="196037B0" w14:textId="77777777" w:rsidTr="00DE3D15">
        <w:trPr>
          <w:jc w:val="center"/>
        </w:trPr>
        <w:tc>
          <w:tcPr>
            <w:tcW w:w="4876" w:type="dxa"/>
            <w:tcBorders>
              <w:top w:val="nil"/>
              <w:left w:val="nil"/>
              <w:bottom w:val="nil"/>
              <w:right w:val="nil"/>
            </w:tcBorders>
          </w:tcPr>
          <w:p w14:paraId="1E8D840E"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360FDB63" w14:textId="77777777" w:rsidR="008D2359" w:rsidRPr="0034134F" w:rsidRDefault="008D2359" w:rsidP="00DE3D15"/>
        </w:tc>
      </w:tr>
      <w:tr w:rsidR="008D2359" w:rsidRPr="0034134F" w14:paraId="3897A25D" w14:textId="77777777" w:rsidTr="00DE3D15">
        <w:trPr>
          <w:jc w:val="center"/>
        </w:trPr>
        <w:tc>
          <w:tcPr>
            <w:tcW w:w="4876" w:type="dxa"/>
            <w:tcBorders>
              <w:top w:val="nil"/>
              <w:left w:val="nil"/>
              <w:bottom w:val="nil"/>
              <w:right w:val="nil"/>
            </w:tcBorders>
          </w:tcPr>
          <w:p w14:paraId="1B4522CC" w14:textId="77777777" w:rsidR="008D2359" w:rsidRPr="0034134F" w:rsidRDefault="008D2359" w:rsidP="00DE3D15">
            <w:pPr>
              <w:pStyle w:val="Normal6a"/>
            </w:pPr>
            <w:r w:rsidRPr="0034134F">
              <w:rPr>
                <w:b/>
                <w:i/>
                <w:vertAlign w:val="superscript"/>
              </w:rPr>
              <w:t>11</w:t>
            </w:r>
            <w:r w:rsidRPr="0034134F">
              <w:t xml:space="preserve"> </w:t>
            </w:r>
            <w:r w:rsidRPr="0034134F">
              <w:rPr>
                <w:b/>
                <w:i/>
              </w:rPr>
              <w:t>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Borders>
              <w:top w:val="nil"/>
              <w:left w:val="nil"/>
              <w:bottom w:val="nil"/>
              <w:right w:val="nil"/>
            </w:tcBorders>
          </w:tcPr>
          <w:p w14:paraId="4654A701" w14:textId="77777777" w:rsidR="008D2359" w:rsidRPr="0034134F" w:rsidRDefault="008D2359" w:rsidP="00DE3D15"/>
        </w:tc>
      </w:tr>
    </w:tbl>
    <w:p w14:paraId="2C3C8AD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9A68D9B" w14:textId="77777777" w:rsidR="008D2359" w:rsidRPr="0034134F" w:rsidRDefault="008D2359" w:rsidP="008D2359">
      <w:r w:rsidRPr="0034134F">
        <w:rPr>
          <w:rStyle w:val="HideTWBExt"/>
        </w:rPr>
        <w:t>&lt;/Amend&gt;</w:t>
      </w:r>
    </w:p>
    <w:p w14:paraId="6FC4361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350</w:t>
      </w:r>
      <w:r w:rsidRPr="0034134F">
        <w:rPr>
          <w:rStyle w:val="HideTWBExt"/>
          <w:b w:val="0"/>
        </w:rPr>
        <w:t>&lt;/NumAm&gt;</w:t>
      </w:r>
    </w:p>
    <w:p w14:paraId="555BBD89"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3B831EFD" w14:textId="77777777" w:rsidR="008D2359" w:rsidRPr="0034134F" w:rsidRDefault="008D2359" w:rsidP="008D2359">
      <w:pPr>
        <w:pStyle w:val="NormalBold"/>
      </w:pPr>
      <w:r w:rsidRPr="0034134F">
        <w:rPr>
          <w:rStyle w:val="HideTWBExt"/>
          <w:b w:val="0"/>
        </w:rPr>
        <w:t>&lt;/RepeatBlock-By&gt;</w:t>
      </w:r>
    </w:p>
    <w:p w14:paraId="3048B12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FC18F9E" w14:textId="77777777" w:rsidR="008D2359" w:rsidRPr="0034134F" w:rsidRDefault="008D2359" w:rsidP="008D2359">
      <w:pPr>
        <w:pStyle w:val="NormalBold"/>
      </w:pPr>
      <w:r w:rsidRPr="0034134F">
        <w:rPr>
          <w:rStyle w:val="HideTWBExt"/>
          <w:b w:val="0"/>
        </w:rPr>
        <w:t>&lt;Article&gt;</w:t>
      </w:r>
      <w:r w:rsidRPr="0034134F">
        <w:t>Overweging 22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BF9906D" w14:textId="77777777" w:rsidTr="00DE3D15">
        <w:trPr>
          <w:trHeight w:hRule="exact" w:val="240"/>
          <w:jc w:val="center"/>
        </w:trPr>
        <w:tc>
          <w:tcPr>
            <w:tcW w:w="9752" w:type="dxa"/>
            <w:gridSpan w:val="2"/>
            <w:tcBorders>
              <w:top w:val="nil"/>
              <w:left w:val="nil"/>
              <w:bottom w:val="nil"/>
              <w:right w:val="nil"/>
            </w:tcBorders>
          </w:tcPr>
          <w:p w14:paraId="6FAF87CC" w14:textId="77777777" w:rsidR="008D2359" w:rsidRPr="0034134F" w:rsidRDefault="008D2359" w:rsidP="00DE3D15"/>
        </w:tc>
      </w:tr>
      <w:tr w:rsidR="008D2359" w:rsidRPr="0034134F" w14:paraId="24E45554" w14:textId="77777777" w:rsidTr="00DE3D15">
        <w:trPr>
          <w:trHeight w:val="240"/>
          <w:jc w:val="center"/>
        </w:trPr>
        <w:tc>
          <w:tcPr>
            <w:tcW w:w="4876" w:type="dxa"/>
            <w:tcBorders>
              <w:top w:val="nil"/>
              <w:left w:val="nil"/>
              <w:bottom w:val="nil"/>
              <w:right w:val="nil"/>
            </w:tcBorders>
          </w:tcPr>
          <w:p w14:paraId="70266E0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D58DB5E" w14:textId="77777777" w:rsidR="008D2359" w:rsidRPr="0034134F" w:rsidRDefault="008D2359" w:rsidP="00DE3D15">
            <w:pPr>
              <w:pStyle w:val="AmColumnHeading"/>
            </w:pPr>
            <w:r w:rsidRPr="0034134F">
              <w:t>Amendement</w:t>
            </w:r>
          </w:p>
        </w:tc>
      </w:tr>
      <w:tr w:rsidR="008D2359" w:rsidRPr="0034134F" w14:paraId="6EA22DCD" w14:textId="77777777" w:rsidTr="00DE3D15">
        <w:trPr>
          <w:jc w:val="center"/>
        </w:trPr>
        <w:tc>
          <w:tcPr>
            <w:tcW w:w="4876" w:type="dxa"/>
            <w:tcBorders>
              <w:top w:val="nil"/>
              <w:left w:val="nil"/>
              <w:bottom w:val="nil"/>
              <w:right w:val="nil"/>
            </w:tcBorders>
          </w:tcPr>
          <w:p w14:paraId="66AA497C" w14:textId="77777777" w:rsidR="008D2359" w:rsidRPr="0034134F" w:rsidRDefault="008D2359" w:rsidP="00DE3D15">
            <w:pPr>
              <w:pStyle w:val="Normal6a"/>
            </w:pPr>
            <w:r w:rsidRPr="0034134F">
              <w:t>(22)</w:t>
            </w:r>
            <w:r w:rsidRPr="0034134F">
              <w:tab/>
              <w:t xml:space="preserve">Er zijn gemeenschappelijke regels nodig, zodat onderdanen van derde landen die een </w:t>
            </w:r>
            <w:r w:rsidRPr="0034134F">
              <w:rPr>
                <w:b/>
                <w:i/>
              </w:rPr>
              <w:t>veiligheidsrisico</w:t>
            </w:r>
            <w:r w:rsidRPr="0034134F">
              <w:t xml:space="preserve"> vormen en geen recht op verblijf in de Unie hebben, efficiënt worden geïdentificeerd en snel worden gerepatrieerd. Er moeten relevante controles worden uitgevoerd om onderdanen van derde landen die een </w:t>
            </w:r>
            <w:r w:rsidRPr="0034134F">
              <w:rPr>
                <w:b/>
                <w:i/>
              </w:rPr>
              <w:t>veiligheidsrisico</w:t>
            </w:r>
            <w:r w:rsidRPr="0034134F">
              <w:t xml:space="preserve"> vormen, te identificeren </w:t>
            </w:r>
            <w:r w:rsidRPr="0034134F">
              <w:rPr>
                <w:b/>
                <w:i/>
              </w:rPr>
              <w:t>en te signaleren</w:t>
            </w:r>
            <w:r w:rsidRPr="0034134F">
              <w:t>, onder meer door gebruik te maken van het screeningproces dat is opgenomen in Verordening (EG) nr. 2024/1356 van het Europees Parlement en de Raad</w:t>
            </w:r>
            <w:r w:rsidRPr="0034134F">
              <w:rPr>
                <w:vertAlign w:val="superscript"/>
              </w:rPr>
              <w:t>11</w:t>
            </w:r>
            <w:r w:rsidRPr="0034134F">
              <w:t xml:space="preserve">. Verwijdering moet de regel zijn voor onderdanen van derde landen die een </w:t>
            </w:r>
            <w:r w:rsidRPr="0034134F">
              <w:rPr>
                <w:b/>
                <w:i/>
              </w:rPr>
              <w:t>veiligheidsrisico</w:t>
            </w:r>
            <w:r w:rsidRPr="0034134F">
              <w:t xml:space="preserve"> vormen. </w:t>
            </w:r>
            <w:r w:rsidRPr="0034134F">
              <w:rPr>
                <w:b/>
                <w:i/>
              </w:rPr>
              <w:t>Het moet mogelijk zijn af te wijken van de algemene regels, om te voorzien in</w:t>
            </w:r>
            <w:r w:rsidRPr="0034134F">
              <w:t xml:space="preserve"> langere inreisverboden </w:t>
            </w:r>
            <w:r w:rsidRPr="0034134F">
              <w:rPr>
                <w:b/>
                <w:i/>
              </w:rPr>
              <w:t>en</w:t>
            </w:r>
            <w:r w:rsidRPr="0034134F">
              <w:t xml:space="preserve"> langere bewaringstermijnen, </w:t>
            </w:r>
            <w:r w:rsidRPr="0034134F">
              <w:rPr>
                <w:b/>
                <w:i/>
              </w:rPr>
              <w:t>alsook af te wijken van het gebruik van speciale inrichtingen voor bewaring, zodat</w:t>
            </w:r>
            <w:r w:rsidRPr="0034134F">
              <w:t xml:space="preserve"> personen die een </w:t>
            </w:r>
            <w:r w:rsidRPr="0034134F">
              <w:rPr>
                <w:b/>
                <w:i/>
              </w:rPr>
              <w:t>bedreiging voor de veiligheid van de Unie</w:t>
            </w:r>
            <w:r w:rsidRPr="0034134F">
              <w:t xml:space="preserve"> vormen, snel worden verwijderd.</w:t>
            </w:r>
          </w:p>
        </w:tc>
        <w:tc>
          <w:tcPr>
            <w:tcW w:w="4876" w:type="dxa"/>
            <w:tcBorders>
              <w:top w:val="nil"/>
              <w:left w:val="nil"/>
              <w:bottom w:val="nil"/>
              <w:right w:val="nil"/>
            </w:tcBorders>
          </w:tcPr>
          <w:p w14:paraId="2DD20F50" w14:textId="77777777" w:rsidR="008D2359" w:rsidRPr="0034134F" w:rsidRDefault="008D2359" w:rsidP="00DE3D15">
            <w:pPr>
              <w:pStyle w:val="Normal6a"/>
            </w:pPr>
            <w:r w:rsidRPr="0034134F">
              <w:t>(22)</w:t>
            </w:r>
            <w:r w:rsidRPr="0034134F">
              <w:tab/>
              <w:t>Er zijn</w:t>
            </w:r>
            <w:r w:rsidRPr="0034134F">
              <w:rPr>
                <w:b/>
                <w:i/>
              </w:rPr>
              <w:t>, met inachtneming van de strafrechtstelsels van de lidstaten,</w:t>
            </w:r>
            <w:r w:rsidRPr="0034134F">
              <w:t xml:space="preserve"> gemeenschappelijke regels nodig, zodat onderdanen van derde landen die een </w:t>
            </w:r>
            <w:r w:rsidRPr="0034134F">
              <w:rPr>
                <w:b/>
                <w:i/>
              </w:rPr>
              <w:t>risico</w:t>
            </w:r>
            <w:r w:rsidRPr="0034134F">
              <w:t xml:space="preserve"> vormen </w:t>
            </w:r>
            <w:r w:rsidRPr="0034134F">
              <w:rPr>
                <w:b/>
                <w:i/>
              </w:rPr>
              <w:t>voor de binnenlandse veiligheid</w:t>
            </w:r>
            <w:r w:rsidRPr="0034134F">
              <w:t xml:space="preserve"> en geen recht op verblijf in de Unie hebben, efficiënt worden geïdentificeerd en snel worden gerepatrieerd. Er moeten relevante controles worden uitgevoerd om onderdanen van derde landen die een </w:t>
            </w:r>
            <w:r w:rsidRPr="0034134F">
              <w:rPr>
                <w:b/>
                <w:i/>
              </w:rPr>
              <w:t>risico</w:t>
            </w:r>
            <w:r w:rsidRPr="0034134F">
              <w:t xml:space="preserve"> vormen </w:t>
            </w:r>
            <w:r w:rsidRPr="0034134F">
              <w:rPr>
                <w:b/>
                <w:i/>
              </w:rPr>
              <w:t>voor de binnenlandse veiligheid</w:t>
            </w:r>
            <w:r w:rsidRPr="0034134F">
              <w:t>, te identificeren, onder meer door gebruik te maken van het screeningproces dat is opgenomen in Verordening (EG) nr. 2024/1356 van het Europees Parlement en de Raad</w:t>
            </w:r>
            <w:r w:rsidRPr="0034134F">
              <w:rPr>
                <w:vertAlign w:val="superscript"/>
              </w:rPr>
              <w:t>11</w:t>
            </w:r>
            <w:r w:rsidRPr="0034134F">
              <w:t xml:space="preserve">. Verwijdering moet de regel zijn voor onderdanen van derde landen die een </w:t>
            </w:r>
            <w:r w:rsidRPr="0034134F">
              <w:rPr>
                <w:b/>
                <w:i/>
              </w:rPr>
              <w:t>risico</w:t>
            </w:r>
            <w:r w:rsidRPr="0034134F">
              <w:t xml:space="preserve"> vormen </w:t>
            </w:r>
            <w:r w:rsidRPr="0034134F">
              <w:rPr>
                <w:b/>
                <w:i/>
              </w:rPr>
              <w:t>voor de binnenlandse veiligheid</w:t>
            </w:r>
            <w:r w:rsidRPr="0034134F">
              <w:t xml:space="preserve">. Langere inreisverboden </w:t>
            </w:r>
            <w:r w:rsidRPr="0034134F">
              <w:rPr>
                <w:b/>
                <w:i/>
              </w:rPr>
              <w:t>kunnen worden opgelegd, evenals</w:t>
            </w:r>
            <w:r w:rsidRPr="0034134F">
              <w:t xml:space="preserve"> langere bewaringstermijnen, </w:t>
            </w:r>
            <w:r w:rsidRPr="0034134F">
              <w:rPr>
                <w:b/>
                <w:i/>
              </w:rPr>
              <w:t>om ervoor te zorgen dat</w:t>
            </w:r>
            <w:r w:rsidRPr="0034134F">
              <w:t xml:space="preserve"> personen die een </w:t>
            </w:r>
            <w:r w:rsidRPr="0034134F">
              <w:rPr>
                <w:b/>
                <w:i/>
              </w:rPr>
              <w:t>risico</w:t>
            </w:r>
            <w:r w:rsidRPr="0034134F">
              <w:t xml:space="preserve"> vormen </w:t>
            </w:r>
            <w:r w:rsidRPr="0034134F">
              <w:rPr>
                <w:b/>
                <w:i/>
              </w:rPr>
              <w:t>voor de binnenlandse veiligheid binnen de Unie</w:t>
            </w:r>
            <w:r w:rsidRPr="0034134F">
              <w:t>, snel worden verwijderd.</w:t>
            </w:r>
          </w:p>
        </w:tc>
      </w:tr>
      <w:tr w:rsidR="008D2359" w:rsidRPr="0034134F" w14:paraId="31B388F2" w14:textId="77777777" w:rsidTr="00DE3D15">
        <w:trPr>
          <w:jc w:val="center"/>
        </w:trPr>
        <w:tc>
          <w:tcPr>
            <w:tcW w:w="4876" w:type="dxa"/>
            <w:tcBorders>
              <w:top w:val="nil"/>
              <w:left w:val="nil"/>
              <w:bottom w:val="nil"/>
              <w:right w:val="nil"/>
            </w:tcBorders>
          </w:tcPr>
          <w:p w14:paraId="5EC40516"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21040153" w14:textId="77777777" w:rsidR="008D2359" w:rsidRPr="0034134F" w:rsidRDefault="008D2359" w:rsidP="00DE3D15">
            <w:pPr>
              <w:pStyle w:val="Normal6a"/>
            </w:pPr>
            <w:r w:rsidRPr="0034134F">
              <w:rPr>
                <w:b/>
                <w:i/>
              </w:rPr>
              <w:t>_________________</w:t>
            </w:r>
          </w:p>
        </w:tc>
      </w:tr>
      <w:tr w:rsidR="008D2359" w:rsidRPr="0034134F" w14:paraId="09F64D41" w14:textId="77777777" w:rsidTr="00DE3D15">
        <w:trPr>
          <w:jc w:val="center"/>
        </w:trPr>
        <w:tc>
          <w:tcPr>
            <w:tcW w:w="4876" w:type="dxa"/>
            <w:tcBorders>
              <w:top w:val="nil"/>
              <w:left w:val="nil"/>
              <w:bottom w:val="nil"/>
              <w:right w:val="nil"/>
            </w:tcBorders>
          </w:tcPr>
          <w:p w14:paraId="4F9983CE" w14:textId="77777777" w:rsidR="008D2359" w:rsidRPr="0034134F" w:rsidRDefault="008D2359" w:rsidP="00DE3D15">
            <w:pPr>
              <w:pStyle w:val="Normal6a"/>
            </w:pPr>
            <w:r w:rsidRPr="0034134F">
              <w:rPr>
                <w:vertAlign w:val="superscript"/>
              </w:rPr>
              <w:t>11</w:t>
            </w:r>
            <w:r w:rsidRPr="0034134F">
              <w:t xml:space="preserve"> 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Borders>
              <w:top w:val="nil"/>
              <w:left w:val="nil"/>
              <w:bottom w:val="nil"/>
              <w:right w:val="nil"/>
            </w:tcBorders>
          </w:tcPr>
          <w:p w14:paraId="4F625226" w14:textId="77777777" w:rsidR="008D2359" w:rsidRPr="0034134F" w:rsidRDefault="008D2359" w:rsidP="00DE3D15">
            <w:pPr>
              <w:pStyle w:val="Normal6a"/>
            </w:pPr>
            <w:r w:rsidRPr="0034134F">
              <w:rPr>
                <w:vertAlign w:val="superscript"/>
              </w:rPr>
              <w:t>11</w:t>
            </w:r>
            <w:r w:rsidRPr="0034134F">
              <w:t xml:space="preserve"> 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r>
    </w:tbl>
    <w:p w14:paraId="48FE7B1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5C548AB"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5C81B91D" w14:textId="77777777" w:rsidR="008D2359" w:rsidRPr="0034134F" w:rsidRDefault="008D2359" w:rsidP="008D2359">
      <w:pPr>
        <w:pStyle w:val="AmJustText"/>
      </w:pPr>
      <w:r w:rsidRPr="0034134F">
        <w:t>De formulering is afgestemd op de amendementen op het dispositief, met name op artikel 16.</w:t>
      </w:r>
    </w:p>
    <w:p w14:paraId="77A76413" w14:textId="77777777" w:rsidR="008D2359" w:rsidRPr="0034134F" w:rsidRDefault="008D2359" w:rsidP="008D2359">
      <w:r w:rsidRPr="0034134F">
        <w:rPr>
          <w:rStyle w:val="HideTWBExt"/>
        </w:rPr>
        <w:t>&lt;/Amend&gt;</w:t>
      </w:r>
    </w:p>
    <w:p w14:paraId="41B1547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351</w:t>
      </w:r>
      <w:r w:rsidRPr="0034134F">
        <w:rPr>
          <w:rStyle w:val="HideTWBExt"/>
          <w:b w:val="0"/>
        </w:rPr>
        <w:t>&lt;/NumAm&gt;</w:t>
      </w:r>
    </w:p>
    <w:p w14:paraId="4B018263"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13F3FC2A" w14:textId="77777777" w:rsidR="008D2359" w:rsidRPr="0034134F" w:rsidRDefault="008D2359" w:rsidP="008D2359">
      <w:pPr>
        <w:pStyle w:val="NormalBold"/>
      </w:pPr>
      <w:r w:rsidRPr="0034134F">
        <w:rPr>
          <w:rStyle w:val="HideTWBExt"/>
          <w:b w:val="0"/>
        </w:rPr>
        <w:t>&lt;/RepeatBlock-By&gt;</w:t>
      </w:r>
    </w:p>
    <w:p w14:paraId="121D95D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4098CD5" w14:textId="77777777" w:rsidR="008D2359" w:rsidRPr="0034134F" w:rsidRDefault="008D2359" w:rsidP="008D2359">
      <w:pPr>
        <w:pStyle w:val="NormalBold"/>
      </w:pPr>
      <w:r w:rsidRPr="0034134F">
        <w:rPr>
          <w:rStyle w:val="HideTWBExt"/>
          <w:b w:val="0"/>
        </w:rPr>
        <w:t>&lt;Article&gt;</w:t>
      </w:r>
      <w:r w:rsidRPr="0034134F">
        <w:t>Overweging 22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6362F48" w14:textId="77777777" w:rsidTr="00DE3D15">
        <w:trPr>
          <w:trHeight w:hRule="exact" w:val="240"/>
          <w:jc w:val="center"/>
        </w:trPr>
        <w:tc>
          <w:tcPr>
            <w:tcW w:w="9752" w:type="dxa"/>
            <w:gridSpan w:val="2"/>
            <w:tcBorders>
              <w:top w:val="nil"/>
              <w:left w:val="nil"/>
              <w:bottom w:val="nil"/>
              <w:right w:val="nil"/>
            </w:tcBorders>
          </w:tcPr>
          <w:p w14:paraId="4D6C7E4D" w14:textId="77777777" w:rsidR="008D2359" w:rsidRPr="0034134F" w:rsidRDefault="008D2359" w:rsidP="00DE3D15"/>
        </w:tc>
      </w:tr>
      <w:tr w:rsidR="008D2359" w:rsidRPr="0034134F" w14:paraId="7D196B9C" w14:textId="77777777" w:rsidTr="00DE3D15">
        <w:trPr>
          <w:trHeight w:val="240"/>
          <w:jc w:val="center"/>
        </w:trPr>
        <w:tc>
          <w:tcPr>
            <w:tcW w:w="4876" w:type="dxa"/>
            <w:tcBorders>
              <w:top w:val="nil"/>
              <w:left w:val="nil"/>
              <w:bottom w:val="nil"/>
              <w:right w:val="nil"/>
            </w:tcBorders>
          </w:tcPr>
          <w:p w14:paraId="77C0B8CA" w14:textId="77777777" w:rsidR="008D2359" w:rsidRPr="0034134F" w:rsidRDefault="008D2359" w:rsidP="00513C4C">
            <w:pPr>
              <w:pStyle w:val="AmColumnHeading"/>
              <w:keepNext/>
            </w:pPr>
            <w:r w:rsidRPr="0034134F">
              <w:t>Door de Commissie voorgestelde tekst</w:t>
            </w:r>
          </w:p>
        </w:tc>
        <w:tc>
          <w:tcPr>
            <w:tcW w:w="4876" w:type="dxa"/>
            <w:tcBorders>
              <w:top w:val="nil"/>
              <w:left w:val="nil"/>
              <w:bottom w:val="nil"/>
              <w:right w:val="nil"/>
            </w:tcBorders>
          </w:tcPr>
          <w:p w14:paraId="377E2335" w14:textId="77777777" w:rsidR="008D2359" w:rsidRPr="0034134F" w:rsidRDefault="008D2359" w:rsidP="00DE3D15">
            <w:pPr>
              <w:pStyle w:val="AmColumnHeading"/>
            </w:pPr>
            <w:r w:rsidRPr="0034134F">
              <w:t>Amendement</w:t>
            </w:r>
          </w:p>
        </w:tc>
      </w:tr>
      <w:tr w:rsidR="008D2359" w:rsidRPr="0034134F" w14:paraId="31AF48FB" w14:textId="77777777" w:rsidTr="00DE3D15">
        <w:trPr>
          <w:jc w:val="center"/>
        </w:trPr>
        <w:tc>
          <w:tcPr>
            <w:tcW w:w="4876" w:type="dxa"/>
            <w:tcBorders>
              <w:top w:val="nil"/>
              <w:left w:val="nil"/>
              <w:bottom w:val="nil"/>
              <w:right w:val="nil"/>
            </w:tcBorders>
          </w:tcPr>
          <w:p w14:paraId="53424B30" w14:textId="77777777" w:rsidR="008D2359" w:rsidRPr="0034134F" w:rsidRDefault="008D2359" w:rsidP="00DE3D15">
            <w:pPr>
              <w:pStyle w:val="Normal6a"/>
            </w:pPr>
            <w:r w:rsidRPr="0034134F">
              <w:t>(22)</w:t>
            </w:r>
            <w:r w:rsidRPr="0034134F">
              <w:tab/>
              <w:t xml:space="preserve">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w:t>
            </w:r>
            <w:r w:rsidRPr="0034134F">
              <w:rPr>
                <w:b/>
                <w:i/>
              </w:rPr>
              <w:t>Verordening (EG) nr. 2024/1356 van het Europees Parlement en de Raad</w:t>
            </w:r>
            <w:r w:rsidRPr="0034134F">
              <w:rPr>
                <w:b/>
                <w:i/>
                <w:vertAlign w:val="superscript"/>
              </w:rPr>
              <w:t>11</w:t>
            </w:r>
            <w:r w:rsidRPr="0034134F">
              <w:t>. Verwijdering moet de regel zijn voor onderdanen van derde landen die een veiligheidsrisico vormen. Het moet mogelijk zijn af te wijken van de algemene regels, om te voorzien in langere inreisverboden en langere bewaringstermijnen, alsook af te wijken van het gebruik van speciale inrichtingen voor bewaring, zodat personen die een bedreiging voor de veiligheid van de Unie vormen, snel worden verwijderd.</w:t>
            </w:r>
          </w:p>
        </w:tc>
        <w:tc>
          <w:tcPr>
            <w:tcW w:w="4876" w:type="dxa"/>
            <w:tcBorders>
              <w:top w:val="nil"/>
              <w:left w:val="nil"/>
              <w:bottom w:val="nil"/>
              <w:right w:val="nil"/>
            </w:tcBorders>
          </w:tcPr>
          <w:p w14:paraId="314B52AB" w14:textId="77777777" w:rsidR="008D2359" w:rsidRPr="0034134F" w:rsidRDefault="008D2359" w:rsidP="00DE3D15">
            <w:pPr>
              <w:pStyle w:val="Normal6a"/>
            </w:pPr>
            <w:r w:rsidRPr="0034134F">
              <w:t>(22)</w:t>
            </w:r>
            <w:r w:rsidRPr="0034134F">
              <w:tab/>
              <w:t xml:space="preserve">Er zijn gemeenschappelijke regels </w:t>
            </w:r>
            <w:r w:rsidRPr="0034134F">
              <w:rPr>
                <w:b/>
                <w:i/>
              </w:rPr>
              <w:t>ter ondersteuning</w:t>
            </w:r>
            <w:r w:rsidRPr="0034134F">
              <w:t xml:space="preserve">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w:t>
            </w:r>
            <w:r w:rsidRPr="0034134F">
              <w:rPr>
                <w:b/>
                <w:i/>
              </w:rPr>
              <w:t>het nationale recht en in passende overeenkomsten tussen de lidstaten</w:t>
            </w:r>
            <w:r w:rsidRPr="0034134F">
              <w:t>. Verwijdering moet de regel zijn voor onderdanen van derde landen die een veiligheidsrisico vormen. Het moet mogelijk zijn af te wijken van de algemene regels, om te voorzien in langere inreisverboden en langere bewaringstermijnen, alsook af te wijken van het gebruik van speciale inrichtingen voor bewaring, zodat personen die een bedreiging voor de veiligheid van de Unie vormen, snel worden verwijderd.</w:t>
            </w:r>
          </w:p>
        </w:tc>
      </w:tr>
      <w:tr w:rsidR="008D2359" w:rsidRPr="0034134F" w14:paraId="246CBCFE" w14:textId="77777777" w:rsidTr="00DE3D15">
        <w:trPr>
          <w:jc w:val="center"/>
        </w:trPr>
        <w:tc>
          <w:tcPr>
            <w:tcW w:w="4876" w:type="dxa"/>
            <w:tcBorders>
              <w:top w:val="nil"/>
              <w:left w:val="nil"/>
              <w:bottom w:val="nil"/>
              <w:right w:val="nil"/>
            </w:tcBorders>
          </w:tcPr>
          <w:p w14:paraId="2C8F9D60"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1C953DB3" w14:textId="77777777" w:rsidR="008D2359" w:rsidRPr="0034134F" w:rsidRDefault="008D2359" w:rsidP="00DE3D15"/>
        </w:tc>
      </w:tr>
      <w:tr w:rsidR="008D2359" w:rsidRPr="0034134F" w14:paraId="7A64D5B0" w14:textId="77777777" w:rsidTr="00DE3D15">
        <w:trPr>
          <w:jc w:val="center"/>
        </w:trPr>
        <w:tc>
          <w:tcPr>
            <w:tcW w:w="4876" w:type="dxa"/>
            <w:tcBorders>
              <w:top w:val="nil"/>
              <w:left w:val="nil"/>
              <w:bottom w:val="nil"/>
              <w:right w:val="nil"/>
            </w:tcBorders>
          </w:tcPr>
          <w:p w14:paraId="7A9B2241" w14:textId="77777777" w:rsidR="008D2359" w:rsidRPr="0034134F" w:rsidRDefault="008D2359" w:rsidP="00DE3D15">
            <w:pPr>
              <w:pStyle w:val="Normal6a"/>
            </w:pPr>
            <w:r w:rsidRPr="0034134F">
              <w:rPr>
                <w:b/>
                <w:i/>
                <w:vertAlign w:val="superscript"/>
              </w:rPr>
              <w:t>11</w:t>
            </w:r>
            <w:r w:rsidRPr="0034134F">
              <w:t xml:space="preserve"> </w:t>
            </w:r>
            <w:r w:rsidRPr="0034134F">
              <w:rPr>
                <w:b/>
                <w:i/>
              </w:rPr>
              <w:t>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Borders>
              <w:top w:val="nil"/>
              <w:left w:val="nil"/>
              <w:bottom w:val="nil"/>
              <w:right w:val="nil"/>
            </w:tcBorders>
          </w:tcPr>
          <w:p w14:paraId="2C7E0A7B" w14:textId="77777777" w:rsidR="008D2359" w:rsidRPr="0034134F" w:rsidRDefault="008D2359" w:rsidP="00DE3D15"/>
        </w:tc>
      </w:tr>
    </w:tbl>
    <w:p w14:paraId="0966CC4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7B8A07B" w14:textId="77777777" w:rsidR="008D2359" w:rsidRPr="0034134F" w:rsidRDefault="008D2359" w:rsidP="008D2359">
      <w:r w:rsidRPr="0034134F">
        <w:rPr>
          <w:rStyle w:val="HideTWBExt"/>
        </w:rPr>
        <w:t>&lt;/Amend&gt;</w:t>
      </w:r>
    </w:p>
    <w:p w14:paraId="4AE9028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352</w:t>
      </w:r>
      <w:r w:rsidRPr="0034134F">
        <w:rPr>
          <w:rStyle w:val="HideTWBExt"/>
          <w:b w:val="0"/>
        </w:rPr>
        <w:t>&lt;/NumAm&gt;</w:t>
      </w:r>
    </w:p>
    <w:p w14:paraId="68123D4B"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1EC6610E" w14:textId="77777777" w:rsidR="008D2359" w:rsidRPr="0034134F" w:rsidRDefault="008D2359" w:rsidP="008D2359">
      <w:pPr>
        <w:pStyle w:val="NormalBold"/>
      </w:pPr>
      <w:r w:rsidRPr="0034134F">
        <w:rPr>
          <w:rStyle w:val="HideTWBExt"/>
          <w:b w:val="0"/>
        </w:rPr>
        <w:t>&lt;/RepeatBlock-By&gt;</w:t>
      </w:r>
    </w:p>
    <w:p w14:paraId="3B8624C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43D1C0B" w14:textId="77777777" w:rsidR="008D2359" w:rsidRPr="0034134F" w:rsidRDefault="008D2359" w:rsidP="008D2359">
      <w:pPr>
        <w:pStyle w:val="NormalBold"/>
      </w:pPr>
      <w:r w:rsidRPr="0034134F">
        <w:rPr>
          <w:rStyle w:val="HideTWBExt"/>
          <w:b w:val="0"/>
        </w:rPr>
        <w:t>&lt;Article&gt;</w:t>
      </w:r>
      <w:r w:rsidRPr="0034134F">
        <w:t>Overweging 22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629A505" w14:textId="77777777" w:rsidTr="00DE3D15">
        <w:trPr>
          <w:trHeight w:hRule="exact" w:val="240"/>
          <w:jc w:val="center"/>
        </w:trPr>
        <w:tc>
          <w:tcPr>
            <w:tcW w:w="9752" w:type="dxa"/>
            <w:gridSpan w:val="2"/>
            <w:tcBorders>
              <w:top w:val="nil"/>
              <w:left w:val="nil"/>
              <w:bottom w:val="nil"/>
              <w:right w:val="nil"/>
            </w:tcBorders>
          </w:tcPr>
          <w:p w14:paraId="5769853F" w14:textId="77777777" w:rsidR="008D2359" w:rsidRPr="0034134F" w:rsidRDefault="008D2359" w:rsidP="00DE3D15"/>
        </w:tc>
      </w:tr>
      <w:tr w:rsidR="008D2359" w:rsidRPr="0034134F" w14:paraId="21EB6F61" w14:textId="77777777" w:rsidTr="00DE3D15">
        <w:trPr>
          <w:trHeight w:val="240"/>
          <w:jc w:val="center"/>
        </w:trPr>
        <w:tc>
          <w:tcPr>
            <w:tcW w:w="4876" w:type="dxa"/>
            <w:tcBorders>
              <w:top w:val="nil"/>
              <w:left w:val="nil"/>
              <w:bottom w:val="nil"/>
              <w:right w:val="nil"/>
            </w:tcBorders>
          </w:tcPr>
          <w:p w14:paraId="06AC703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0596E5B" w14:textId="77777777" w:rsidR="008D2359" w:rsidRPr="0034134F" w:rsidRDefault="008D2359" w:rsidP="00DE3D15">
            <w:pPr>
              <w:pStyle w:val="AmColumnHeading"/>
            </w:pPr>
            <w:r w:rsidRPr="0034134F">
              <w:t>Amendement</w:t>
            </w:r>
          </w:p>
        </w:tc>
      </w:tr>
      <w:tr w:rsidR="008D2359" w:rsidRPr="0034134F" w14:paraId="52197090" w14:textId="77777777" w:rsidTr="00DE3D15">
        <w:trPr>
          <w:jc w:val="center"/>
        </w:trPr>
        <w:tc>
          <w:tcPr>
            <w:tcW w:w="4876" w:type="dxa"/>
            <w:tcBorders>
              <w:top w:val="nil"/>
              <w:left w:val="nil"/>
              <w:bottom w:val="nil"/>
              <w:right w:val="nil"/>
            </w:tcBorders>
          </w:tcPr>
          <w:p w14:paraId="601C994E" w14:textId="77777777" w:rsidR="008D2359" w:rsidRPr="0034134F" w:rsidRDefault="008D2359" w:rsidP="00DE3D15">
            <w:pPr>
              <w:pStyle w:val="Normal6a"/>
            </w:pPr>
            <w:r w:rsidRPr="0034134F">
              <w:t>(22)</w:t>
            </w:r>
            <w:r w:rsidRPr="0034134F">
              <w:tab/>
              <w:t xml:space="preserve">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w:t>
            </w:r>
            <w:r w:rsidRPr="0034134F">
              <w:rPr>
                <w:b/>
                <w:i/>
              </w:rPr>
              <w:t>Verordening (EG) nr. 2024/1356 van het Europees Parlement en de Raad</w:t>
            </w:r>
            <w:r w:rsidRPr="0034134F">
              <w:rPr>
                <w:b/>
                <w:i/>
                <w:vertAlign w:val="superscript"/>
              </w:rPr>
              <w:t>11</w:t>
            </w:r>
            <w:r w:rsidRPr="0034134F">
              <w:t>. Verwijdering moet de regel zijn voor onderdanen van derde landen die een veiligheidsrisico vormen. Het moet mogelijk zijn af te wijken van de algemene regels, om te voorzien in langere inreisverboden en langere bewaringstermijnen, alsook af te wijken van het gebruik van speciale inrichtingen voor bewaring, zodat personen die een bedreiging voor de veiligheid van de Unie vormen, snel worden verwijderd.</w:t>
            </w:r>
          </w:p>
        </w:tc>
        <w:tc>
          <w:tcPr>
            <w:tcW w:w="4876" w:type="dxa"/>
            <w:tcBorders>
              <w:top w:val="nil"/>
              <w:left w:val="nil"/>
              <w:bottom w:val="nil"/>
              <w:right w:val="nil"/>
            </w:tcBorders>
          </w:tcPr>
          <w:p w14:paraId="44322099" w14:textId="77777777" w:rsidR="008D2359" w:rsidRPr="0034134F" w:rsidRDefault="008D2359" w:rsidP="00DE3D15">
            <w:pPr>
              <w:pStyle w:val="Normal6a"/>
            </w:pPr>
            <w:r w:rsidRPr="0034134F">
              <w:t>(22)</w:t>
            </w:r>
            <w:r w:rsidRPr="0034134F">
              <w:tab/>
              <w:t xml:space="preserve">Er zijn gemeenschappelijke regels </w:t>
            </w:r>
            <w:r w:rsidRPr="0034134F">
              <w:rPr>
                <w:b/>
                <w:i/>
              </w:rPr>
              <w:t>ter ondersteuning</w:t>
            </w:r>
            <w:r w:rsidRPr="0034134F">
              <w:t xml:space="preserve">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w:t>
            </w:r>
            <w:r w:rsidRPr="0034134F">
              <w:rPr>
                <w:b/>
                <w:i/>
              </w:rPr>
              <w:t>het nationale recht en in passende overeenkomsten tussen de lidstaten</w:t>
            </w:r>
            <w:r w:rsidRPr="0034134F">
              <w:t>. Verwijdering moet de regel zijn voor onderdanen van derde landen die een veiligheidsrisico vormen. Het moet mogelijk zijn af te wijken van de algemene regels, om te voorzien in langere inreisverboden en langere bewaringstermijnen, alsook af te wijken van het gebruik van speciale inrichtingen voor bewaring, zodat personen die een bedreiging voor de veiligheid van de Unie vormen, snel worden verwijderd.</w:t>
            </w:r>
          </w:p>
        </w:tc>
      </w:tr>
      <w:tr w:rsidR="008D2359" w:rsidRPr="0034134F" w14:paraId="29DAD973" w14:textId="77777777" w:rsidTr="00DE3D15">
        <w:trPr>
          <w:jc w:val="center"/>
        </w:trPr>
        <w:tc>
          <w:tcPr>
            <w:tcW w:w="4876" w:type="dxa"/>
            <w:tcBorders>
              <w:top w:val="nil"/>
              <w:left w:val="nil"/>
              <w:bottom w:val="nil"/>
              <w:right w:val="nil"/>
            </w:tcBorders>
          </w:tcPr>
          <w:p w14:paraId="35001C21"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6043F354" w14:textId="77777777" w:rsidR="008D2359" w:rsidRPr="0034134F" w:rsidRDefault="008D2359" w:rsidP="00DE3D15"/>
        </w:tc>
      </w:tr>
      <w:tr w:rsidR="008D2359" w:rsidRPr="0034134F" w14:paraId="475574A3" w14:textId="77777777" w:rsidTr="00DE3D15">
        <w:trPr>
          <w:jc w:val="center"/>
        </w:trPr>
        <w:tc>
          <w:tcPr>
            <w:tcW w:w="4876" w:type="dxa"/>
            <w:tcBorders>
              <w:top w:val="nil"/>
              <w:left w:val="nil"/>
              <w:bottom w:val="nil"/>
              <w:right w:val="nil"/>
            </w:tcBorders>
          </w:tcPr>
          <w:p w14:paraId="4BD4D4E3" w14:textId="77777777" w:rsidR="008D2359" w:rsidRPr="0034134F" w:rsidRDefault="008D2359" w:rsidP="00DE3D15">
            <w:pPr>
              <w:pStyle w:val="Normal6a"/>
            </w:pPr>
            <w:r w:rsidRPr="0034134F">
              <w:rPr>
                <w:b/>
                <w:i/>
                <w:vertAlign w:val="superscript"/>
              </w:rPr>
              <w:t>11</w:t>
            </w:r>
            <w:r w:rsidRPr="0034134F">
              <w:t xml:space="preserve"> </w:t>
            </w:r>
            <w:r w:rsidRPr="0034134F">
              <w:rPr>
                <w:b/>
                <w:i/>
              </w:rPr>
              <w:t>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Borders>
              <w:top w:val="nil"/>
              <w:left w:val="nil"/>
              <w:bottom w:val="nil"/>
              <w:right w:val="nil"/>
            </w:tcBorders>
          </w:tcPr>
          <w:p w14:paraId="3EF7E693" w14:textId="77777777" w:rsidR="008D2359" w:rsidRPr="0034134F" w:rsidRDefault="008D2359" w:rsidP="00DE3D15"/>
        </w:tc>
      </w:tr>
    </w:tbl>
    <w:p w14:paraId="346865E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41972AF" w14:textId="77777777" w:rsidR="008D2359" w:rsidRPr="0034134F" w:rsidRDefault="008D2359" w:rsidP="008D2359">
      <w:r w:rsidRPr="0034134F">
        <w:rPr>
          <w:rStyle w:val="HideTWBExt"/>
        </w:rPr>
        <w:t>&lt;/Amend&gt;</w:t>
      </w:r>
    </w:p>
    <w:p w14:paraId="240B1B75" w14:textId="77777777" w:rsidR="008D2359" w:rsidRPr="0034134F" w:rsidRDefault="008D2359" w:rsidP="00513C4C">
      <w:pPr>
        <w:pStyle w:val="AmNumberTabs"/>
        <w:keepNext/>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353</w:t>
      </w:r>
      <w:r w:rsidRPr="0034134F">
        <w:rPr>
          <w:rStyle w:val="HideTWBExt"/>
          <w:b w:val="0"/>
        </w:rPr>
        <w:t>&lt;/NumAm&gt;</w:t>
      </w:r>
    </w:p>
    <w:p w14:paraId="59291B17"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1901150E" w14:textId="77777777" w:rsidR="008D2359" w:rsidRPr="0034134F" w:rsidRDefault="008D2359" w:rsidP="008D2359">
      <w:pPr>
        <w:pStyle w:val="NormalBold"/>
      </w:pPr>
      <w:r w:rsidRPr="0034134F">
        <w:rPr>
          <w:rStyle w:val="HideTWBExt"/>
          <w:b w:val="0"/>
        </w:rPr>
        <w:t>&lt;/RepeatBlock-By&gt;</w:t>
      </w:r>
    </w:p>
    <w:p w14:paraId="5991697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A86E619" w14:textId="77777777" w:rsidR="008D2359" w:rsidRPr="0034134F" w:rsidRDefault="008D2359" w:rsidP="008D2359">
      <w:pPr>
        <w:pStyle w:val="NormalBold"/>
      </w:pPr>
      <w:r w:rsidRPr="0034134F">
        <w:rPr>
          <w:rStyle w:val="HideTWBExt"/>
          <w:b w:val="0"/>
        </w:rPr>
        <w:t>&lt;Article&gt;</w:t>
      </w:r>
      <w:r w:rsidRPr="0034134F">
        <w:t>Overweging 22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BE7A444" w14:textId="77777777" w:rsidTr="00DE3D15">
        <w:trPr>
          <w:trHeight w:hRule="exact" w:val="240"/>
          <w:jc w:val="center"/>
        </w:trPr>
        <w:tc>
          <w:tcPr>
            <w:tcW w:w="9752" w:type="dxa"/>
            <w:gridSpan w:val="2"/>
            <w:tcBorders>
              <w:top w:val="nil"/>
              <w:left w:val="nil"/>
              <w:bottom w:val="nil"/>
              <w:right w:val="nil"/>
            </w:tcBorders>
          </w:tcPr>
          <w:p w14:paraId="643622F3" w14:textId="77777777" w:rsidR="008D2359" w:rsidRPr="0034134F" w:rsidRDefault="008D2359" w:rsidP="00DE3D15"/>
        </w:tc>
      </w:tr>
      <w:tr w:rsidR="008D2359" w:rsidRPr="0034134F" w14:paraId="4E6672D0" w14:textId="77777777" w:rsidTr="00DE3D15">
        <w:trPr>
          <w:trHeight w:val="240"/>
          <w:jc w:val="center"/>
        </w:trPr>
        <w:tc>
          <w:tcPr>
            <w:tcW w:w="4876" w:type="dxa"/>
            <w:tcBorders>
              <w:top w:val="nil"/>
              <w:left w:val="nil"/>
              <w:bottom w:val="nil"/>
              <w:right w:val="nil"/>
            </w:tcBorders>
          </w:tcPr>
          <w:p w14:paraId="50956BF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F5BC377" w14:textId="77777777" w:rsidR="008D2359" w:rsidRPr="0034134F" w:rsidRDefault="008D2359" w:rsidP="00DE3D15">
            <w:pPr>
              <w:pStyle w:val="AmColumnHeading"/>
            </w:pPr>
            <w:r w:rsidRPr="0034134F">
              <w:t>Amendement</w:t>
            </w:r>
          </w:p>
        </w:tc>
      </w:tr>
      <w:tr w:rsidR="008D2359" w:rsidRPr="0034134F" w14:paraId="002565D8" w14:textId="77777777" w:rsidTr="00DE3D15">
        <w:trPr>
          <w:jc w:val="center"/>
        </w:trPr>
        <w:tc>
          <w:tcPr>
            <w:tcW w:w="4876" w:type="dxa"/>
            <w:tcBorders>
              <w:top w:val="nil"/>
              <w:left w:val="nil"/>
              <w:bottom w:val="nil"/>
              <w:right w:val="nil"/>
            </w:tcBorders>
          </w:tcPr>
          <w:p w14:paraId="4B4F7373" w14:textId="77777777" w:rsidR="008D2359" w:rsidRPr="0034134F" w:rsidRDefault="008D2359" w:rsidP="00DE3D15">
            <w:pPr>
              <w:pStyle w:val="Normal6a"/>
            </w:pPr>
            <w:r w:rsidRPr="0034134F">
              <w:t>(22)</w:t>
            </w:r>
            <w:r w:rsidRPr="0034134F">
              <w:tab/>
              <w:t>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34134F">
              <w:rPr>
                <w:vertAlign w:val="superscript"/>
              </w:rPr>
              <w:t>11</w:t>
            </w:r>
            <w:r w:rsidRPr="0034134F">
              <w:t xml:space="preserve">. Verwijdering moet de regel zijn voor onderdanen van derde landen die een veiligheidsrisico vormen. Het moet mogelijk zijn af te wijken van de algemene regels, om te voorzien in </w:t>
            </w:r>
            <w:r w:rsidRPr="0034134F">
              <w:rPr>
                <w:b/>
                <w:i/>
              </w:rPr>
              <w:t>langere</w:t>
            </w:r>
            <w:r w:rsidRPr="0034134F">
              <w:t xml:space="preserve"> inreisverboden en langere bewaringstermijnen, alsook af te wijken van het gebruik van speciale inrichtingen voor bewaring, zodat personen die een bedreiging voor de veiligheid van de Unie vormen, snel worden verwijderd.</w:t>
            </w:r>
          </w:p>
        </w:tc>
        <w:tc>
          <w:tcPr>
            <w:tcW w:w="4876" w:type="dxa"/>
            <w:tcBorders>
              <w:top w:val="nil"/>
              <w:left w:val="nil"/>
              <w:bottom w:val="nil"/>
              <w:right w:val="nil"/>
            </w:tcBorders>
          </w:tcPr>
          <w:p w14:paraId="420CCD1B" w14:textId="77777777" w:rsidR="008D2359" w:rsidRPr="0034134F" w:rsidRDefault="008D2359" w:rsidP="00DE3D15">
            <w:pPr>
              <w:pStyle w:val="Normal6a"/>
            </w:pPr>
            <w:r w:rsidRPr="0034134F">
              <w:t>(22)</w:t>
            </w:r>
            <w:r w:rsidRPr="0034134F">
              <w:tab/>
              <w:t>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34134F">
              <w:rPr>
                <w:vertAlign w:val="superscript"/>
              </w:rPr>
              <w:t>11</w:t>
            </w:r>
            <w:r w:rsidRPr="0034134F">
              <w:t xml:space="preserve">. Verwijdering moet de regel zijn voor onderdanen van derde landen die een veiligheidsrisico vormen. Het moet mogelijk zijn af te wijken van de algemene regels, om te voorzien in </w:t>
            </w:r>
            <w:r w:rsidRPr="0034134F">
              <w:rPr>
                <w:b/>
                <w:i/>
              </w:rPr>
              <w:t>levenslange</w:t>
            </w:r>
            <w:r w:rsidRPr="0034134F">
              <w:t xml:space="preserve"> inreisverboden en langere bewaringstermijnen, alsook af te wijken van het gebruik van speciale inrichtingen voor bewaring, zodat personen die een bedreiging voor de veiligheid van de Unie vormen, snel worden verwijderd.</w:t>
            </w:r>
          </w:p>
        </w:tc>
      </w:tr>
      <w:tr w:rsidR="008D2359" w:rsidRPr="0034134F" w14:paraId="1049E6B3" w14:textId="77777777" w:rsidTr="00DE3D15">
        <w:trPr>
          <w:jc w:val="center"/>
        </w:trPr>
        <w:tc>
          <w:tcPr>
            <w:tcW w:w="4876" w:type="dxa"/>
            <w:tcBorders>
              <w:top w:val="nil"/>
              <w:left w:val="nil"/>
              <w:bottom w:val="nil"/>
              <w:right w:val="nil"/>
            </w:tcBorders>
          </w:tcPr>
          <w:p w14:paraId="35C0CB90"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404E20B7" w14:textId="77777777" w:rsidR="008D2359" w:rsidRPr="0034134F" w:rsidRDefault="008D2359" w:rsidP="00DE3D15">
            <w:pPr>
              <w:pStyle w:val="Normal6a"/>
            </w:pPr>
            <w:r w:rsidRPr="0034134F">
              <w:rPr>
                <w:b/>
                <w:i/>
              </w:rPr>
              <w:t>_________________</w:t>
            </w:r>
          </w:p>
        </w:tc>
      </w:tr>
      <w:tr w:rsidR="008D2359" w:rsidRPr="0034134F" w14:paraId="21A25C5E" w14:textId="77777777" w:rsidTr="00DE3D15">
        <w:trPr>
          <w:jc w:val="center"/>
        </w:trPr>
        <w:tc>
          <w:tcPr>
            <w:tcW w:w="4876" w:type="dxa"/>
            <w:tcBorders>
              <w:top w:val="nil"/>
              <w:left w:val="nil"/>
              <w:bottom w:val="nil"/>
              <w:right w:val="nil"/>
            </w:tcBorders>
          </w:tcPr>
          <w:p w14:paraId="7E2408D0" w14:textId="77777777" w:rsidR="008D2359" w:rsidRPr="0034134F" w:rsidRDefault="008D2359" w:rsidP="00DE3D15">
            <w:pPr>
              <w:pStyle w:val="Normal6a"/>
            </w:pPr>
            <w:r w:rsidRPr="0034134F">
              <w:rPr>
                <w:vertAlign w:val="superscript"/>
              </w:rPr>
              <w:t>11</w:t>
            </w:r>
            <w:r w:rsidRPr="0034134F">
              <w:t xml:space="preserve"> 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Borders>
              <w:top w:val="nil"/>
              <w:left w:val="nil"/>
              <w:bottom w:val="nil"/>
              <w:right w:val="nil"/>
            </w:tcBorders>
          </w:tcPr>
          <w:p w14:paraId="4772FEB6" w14:textId="77777777" w:rsidR="008D2359" w:rsidRPr="0034134F" w:rsidRDefault="008D2359" w:rsidP="00DE3D15">
            <w:pPr>
              <w:pStyle w:val="Normal6a"/>
            </w:pPr>
            <w:r w:rsidRPr="0034134F">
              <w:rPr>
                <w:vertAlign w:val="superscript"/>
              </w:rPr>
              <w:t>11</w:t>
            </w:r>
            <w:r w:rsidRPr="0034134F">
              <w:t xml:space="preserve"> 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r>
    </w:tbl>
    <w:p w14:paraId="6CBE4A3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B32893B" w14:textId="77777777" w:rsidR="008D2359" w:rsidRPr="0034134F" w:rsidRDefault="008D2359" w:rsidP="008D2359">
      <w:r w:rsidRPr="0034134F">
        <w:rPr>
          <w:rStyle w:val="HideTWBExt"/>
        </w:rPr>
        <w:t>&lt;/Amend&gt;</w:t>
      </w:r>
    </w:p>
    <w:p w14:paraId="1F1B8E5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354</w:t>
      </w:r>
      <w:r w:rsidRPr="0034134F">
        <w:rPr>
          <w:rStyle w:val="HideTWBExt"/>
          <w:b w:val="0"/>
        </w:rPr>
        <w:t>&lt;/NumAm&gt;</w:t>
      </w:r>
    </w:p>
    <w:p w14:paraId="7F2F89BF"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 Karlo Ressler</w:t>
      </w:r>
      <w:r w:rsidRPr="0034134F">
        <w:rPr>
          <w:rStyle w:val="HideTWBExt"/>
          <w:b w:val="0"/>
        </w:rPr>
        <w:t>&lt;/Members&gt;</w:t>
      </w:r>
    </w:p>
    <w:p w14:paraId="5DC459CC" w14:textId="77777777" w:rsidR="008D2359" w:rsidRPr="0034134F" w:rsidRDefault="008D2359" w:rsidP="008D2359">
      <w:pPr>
        <w:pStyle w:val="NormalBold"/>
      </w:pPr>
      <w:r w:rsidRPr="0034134F">
        <w:rPr>
          <w:rStyle w:val="HideTWBExt"/>
          <w:b w:val="0"/>
        </w:rPr>
        <w:t>&lt;/RepeatBlock-By&gt;</w:t>
      </w:r>
    </w:p>
    <w:p w14:paraId="50B5D93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B5B520C" w14:textId="77777777" w:rsidR="008D2359" w:rsidRPr="0034134F" w:rsidRDefault="008D2359" w:rsidP="008D2359">
      <w:pPr>
        <w:pStyle w:val="NormalBold"/>
      </w:pPr>
      <w:r w:rsidRPr="0034134F">
        <w:rPr>
          <w:rStyle w:val="HideTWBExt"/>
          <w:b w:val="0"/>
        </w:rPr>
        <w:t>&lt;Article&gt;</w:t>
      </w:r>
      <w:r w:rsidRPr="0034134F">
        <w:t>Overweging 22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1565A1F" w14:textId="77777777" w:rsidTr="00DE3D15">
        <w:trPr>
          <w:trHeight w:hRule="exact" w:val="240"/>
          <w:jc w:val="center"/>
        </w:trPr>
        <w:tc>
          <w:tcPr>
            <w:tcW w:w="9752" w:type="dxa"/>
            <w:gridSpan w:val="2"/>
            <w:tcBorders>
              <w:top w:val="nil"/>
              <w:left w:val="nil"/>
              <w:bottom w:val="nil"/>
              <w:right w:val="nil"/>
            </w:tcBorders>
          </w:tcPr>
          <w:p w14:paraId="2967773E" w14:textId="77777777" w:rsidR="008D2359" w:rsidRPr="0034134F" w:rsidRDefault="008D2359" w:rsidP="00DE3D15"/>
        </w:tc>
      </w:tr>
      <w:tr w:rsidR="008D2359" w:rsidRPr="0034134F" w14:paraId="6626DDAF" w14:textId="77777777" w:rsidTr="00DE3D15">
        <w:trPr>
          <w:trHeight w:val="240"/>
          <w:jc w:val="center"/>
        </w:trPr>
        <w:tc>
          <w:tcPr>
            <w:tcW w:w="4876" w:type="dxa"/>
            <w:tcBorders>
              <w:top w:val="nil"/>
              <w:left w:val="nil"/>
              <w:bottom w:val="nil"/>
              <w:right w:val="nil"/>
            </w:tcBorders>
          </w:tcPr>
          <w:p w14:paraId="68CC0D8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72F218C" w14:textId="77777777" w:rsidR="008D2359" w:rsidRPr="0034134F" w:rsidRDefault="008D2359" w:rsidP="00DE3D15">
            <w:pPr>
              <w:pStyle w:val="AmColumnHeading"/>
            </w:pPr>
            <w:r w:rsidRPr="0034134F">
              <w:t>Amendement</w:t>
            </w:r>
          </w:p>
        </w:tc>
      </w:tr>
      <w:tr w:rsidR="008D2359" w:rsidRPr="0034134F" w14:paraId="6144B694" w14:textId="77777777" w:rsidTr="00DE3D15">
        <w:trPr>
          <w:jc w:val="center"/>
        </w:trPr>
        <w:tc>
          <w:tcPr>
            <w:tcW w:w="4876" w:type="dxa"/>
            <w:tcBorders>
              <w:top w:val="nil"/>
              <w:left w:val="nil"/>
              <w:bottom w:val="nil"/>
              <w:right w:val="nil"/>
            </w:tcBorders>
          </w:tcPr>
          <w:p w14:paraId="7C137D14" w14:textId="77777777" w:rsidR="008D2359" w:rsidRPr="0034134F" w:rsidRDefault="008D2359" w:rsidP="00DE3D15">
            <w:pPr>
              <w:pStyle w:val="Normal6a"/>
            </w:pPr>
            <w:r w:rsidRPr="0034134F">
              <w:t>(22)</w:t>
            </w:r>
            <w:r w:rsidRPr="0034134F">
              <w:tab/>
              <w:t>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34134F">
              <w:rPr>
                <w:vertAlign w:val="superscript"/>
              </w:rPr>
              <w:t>11</w:t>
            </w:r>
            <w:r w:rsidRPr="0034134F">
              <w:t xml:space="preserve">. Verwijdering moet de regel zijn voor onderdanen van derde landen die een veiligheidsrisico vormen. Het moet mogelijk zijn af te wijken van de algemene regels, om te voorzien in langere inreisverboden en langere bewaringstermijnen, alsook af te wijken van het gebruik van </w:t>
            </w:r>
            <w:r w:rsidRPr="0034134F">
              <w:rPr>
                <w:b/>
                <w:i/>
              </w:rPr>
              <w:t>speciale</w:t>
            </w:r>
            <w:r w:rsidRPr="0034134F">
              <w:t xml:space="preserve"> inrichtingen voor bewaring, zodat personen die een bedreiging voor de veiligheid van de Unie vormen, snel worden verwijderd.</w:t>
            </w:r>
          </w:p>
        </w:tc>
        <w:tc>
          <w:tcPr>
            <w:tcW w:w="4876" w:type="dxa"/>
            <w:tcBorders>
              <w:top w:val="nil"/>
              <w:left w:val="nil"/>
              <w:bottom w:val="nil"/>
              <w:right w:val="nil"/>
            </w:tcBorders>
          </w:tcPr>
          <w:p w14:paraId="12B267CC" w14:textId="77777777" w:rsidR="008D2359" w:rsidRPr="0034134F" w:rsidRDefault="008D2359" w:rsidP="00DE3D15">
            <w:pPr>
              <w:pStyle w:val="Normal6a"/>
            </w:pPr>
            <w:r w:rsidRPr="0034134F">
              <w:t>(22)</w:t>
            </w:r>
            <w:r w:rsidRPr="0034134F">
              <w:tab/>
              <w:t xml:space="preserve">Er zijn gemeenschappelijke regels nodig, zodat onderdanen van derde landen die een veiligheidsrisico vormen en geen recht op </w:t>
            </w:r>
            <w:r w:rsidRPr="0034134F">
              <w:rPr>
                <w:b/>
                <w:i/>
              </w:rPr>
              <w:t>binnenkomst of</w:t>
            </w:r>
            <w:r w:rsidRPr="0034134F">
              <w:t xml:space="preserve">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34134F">
              <w:rPr>
                <w:vertAlign w:val="superscript"/>
              </w:rPr>
              <w:t>11</w:t>
            </w:r>
            <w:r w:rsidRPr="0034134F">
              <w:t>. Verwijdering moet de regel zijn voor onderdanen van derde landen die een veiligheidsrisico vormen. Het moet mogelijk zijn af te wijken van de algemene regels, om te voorzien in langere inreisverboden en langere bewaringstermijnen, alsook af te wijken van het gebruik van inrichtingen voor bewaring, zodat personen die een bedreiging voor de veiligheid van de Unie vormen, snel worden verwijderd.</w:t>
            </w:r>
          </w:p>
        </w:tc>
      </w:tr>
      <w:tr w:rsidR="008D2359" w:rsidRPr="0034134F" w14:paraId="01F4EEC1" w14:textId="77777777" w:rsidTr="00DE3D15">
        <w:trPr>
          <w:jc w:val="center"/>
        </w:trPr>
        <w:tc>
          <w:tcPr>
            <w:tcW w:w="4876" w:type="dxa"/>
            <w:tcBorders>
              <w:top w:val="nil"/>
              <w:left w:val="nil"/>
              <w:bottom w:val="nil"/>
              <w:right w:val="nil"/>
            </w:tcBorders>
          </w:tcPr>
          <w:p w14:paraId="241D31D2"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0F0D07E7" w14:textId="77777777" w:rsidR="008D2359" w:rsidRPr="0034134F" w:rsidRDefault="008D2359" w:rsidP="00DE3D15">
            <w:pPr>
              <w:pStyle w:val="Normal6a"/>
            </w:pPr>
            <w:r w:rsidRPr="0034134F">
              <w:rPr>
                <w:b/>
                <w:i/>
              </w:rPr>
              <w:t>_________________</w:t>
            </w:r>
          </w:p>
        </w:tc>
      </w:tr>
      <w:tr w:rsidR="008D2359" w:rsidRPr="0034134F" w14:paraId="376C4A41" w14:textId="77777777" w:rsidTr="00DE3D15">
        <w:trPr>
          <w:jc w:val="center"/>
        </w:trPr>
        <w:tc>
          <w:tcPr>
            <w:tcW w:w="4876" w:type="dxa"/>
            <w:tcBorders>
              <w:top w:val="nil"/>
              <w:left w:val="nil"/>
              <w:bottom w:val="nil"/>
              <w:right w:val="nil"/>
            </w:tcBorders>
          </w:tcPr>
          <w:p w14:paraId="2C7820AE" w14:textId="77777777" w:rsidR="008D2359" w:rsidRPr="0034134F" w:rsidRDefault="008D2359" w:rsidP="00DE3D15">
            <w:pPr>
              <w:pStyle w:val="Normal6a"/>
            </w:pPr>
            <w:r w:rsidRPr="0034134F">
              <w:rPr>
                <w:vertAlign w:val="superscript"/>
              </w:rPr>
              <w:t>11</w:t>
            </w:r>
            <w:r w:rsidRPr="0034134F">
              <w:t xml:space="preserve"> 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Borders>
              <w:top w:val="nil"/>
              <w:left w:val="nil"/>
              <w:bottom w:val="nil"/>
              <w:right w:val="nil"/>
            </w:tcBorders>
          </w:tcPr>
          <w:p w14:paraId="178A8064" w14:textId="77777777" w:rsidR="008D2359" w:rsidRPr="0034134F" w:rsidRDefault="008D2359" w:rsidP="00DE3D15">
            <w:pPr>
              <w:pStyle w:val="Normal6a"/>
            </w:pPr>
            <w:r w:rsidRPr="0034134F">
              <w:rPr>
                <w:vertAlign w:val="superscript"/>
              </w:rPr>
              <w:t>11</w:t>
            </w:r>
            <w:r w:rsidRPr="0034134F">
              <w:t xml:space="preserve"> Verordening (EU) 2024/1356 van het 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r>
    </w:tbl>
    <w:p w14:paraId="506975D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8DB2F04" w14:textId="77777777" w:rsidR="008D2359" w:rsidRPr="0034134F" w:rsidRDefault="008D2359" w:rsidP="008D2359">
      <w:r w:rsidRPr="0034134F">
        <w:rPr>
          <w:rStyle w:val="HideTWBExt"/>
        </w:rPr>
        <w:t>&lt;/Amend&gt;</w:t>
      </w:r>
    </w:p>
    <w:p w14:paraId="5EFE3BC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355</w:t>
      </w:r>
      <w:r w:rsidRPr="0034134F">
        <w:rPr>
          <w:rStyle w:val="HideTWBExt"/>
          <w:b w:val="0"/>
        </w:rPr>
        <w:t>&lt;/NumAm&gt;</w:t>
      </w:r>
    </w:p>
    <w:p w14:paraId="5A47A6D8"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09D881BE" w14:textId="77777777" w:rsidR="008D2359" w:rsidRPr="0034134F" w:rsidRDefault="008D2359" w:rsidP="008D2359">
      <w:pPr>
        <w:pStyle w:val="NormalBold"/>
      </w:pPr>
      <w:r w:rsidRPr="0034134F">
        <w:rPr>
          <w:rStyle w:val="HideTWBExt"/>
          <w:b w:val="0"/>
        </w:rPr>
        <w:t>&lt;/RepeatBlock-By&gt;</w:t>
      </w:r>
    </w:p>
    <w:p w14:paraId="51F5FE4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5281892" w14:textId="77777777" w:rsidR="008D2359" w:rsidRPr="0034134F" w:rsidRDefault="008D2359" w:rsidP="008D2359">
      <w:pPr>
        <w:pStyle w:val="NormalBold"/>
      </w:pPr>
      <w:r w:rsidRPr="0034134F">
        <w:rPr>
          <w:rStyle w:val="HideTWBExt"/>
          <w:b w:val="0"/>
        </w:rPr>
        <w:t>&lt;Article&gt;</w:t>
      </w:r>
      <w:r w:rsidRPr="0034134F">
        <w:t>Overweging 22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D306CB0" w14:textId="77777777" w:rsidTr="00DE3D15">
        <w:trPr>
          <w:trHeight w:hRule="exact" w:val="240"/>
          <w:jc w:val="center"/>
        </w:trPr>
        <w:tc>
          <w:tcPr>
            <w:tcW w:w="9752" w:type="dxa"/>
            <w:gridSpan w:val="2"/>
            <w:tcBorders>
              <w:top w:val="nil"/>
              <w:left w:val="nil"/>
              <w:bottom w:val="nil"/>
              <w:right w:val="nil"/>
            </w:tcBorders>
          </w:tcPr>
          <w:p w14:paraId="4E4376C6" w14:textId="77777777" w:rsidR="008D2359" w:rsidRPr="0034134F" w:rsidRDefault="008D2359" w:rsidP="00DE3D15"/>
        </w:tc>
      </w:tr>
      <w:tr w:rsidR="008D2359" w:rsidRPr="0034134F" w14:paraId="65E95E93" w14:textId="77777777" w:rsidTr="00DE3D15">
        <w:trPr>
          <w:trHeight w:val="240"/>
          <w:jc w:val="center"/>
        </w:trPr>
        <w:tc>
          <w:tcPr>
            <w:tcW w:w="4876" w:type="dxa"/>
            <w:tcBorders>
              <w:top w:val="nil"/>
              <w:left w:val="nil"/>
              <w:bottom w:val="nil"/>
              <w:right w:val="nil"/>
            </w:tcBorders>
          </w:tcPr>
          <w:p w14:paraId="15C65ED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6318C89" w14:textId="77777777" w:rsidR="008D2359" w:rsidRPr="0034134F" w:rsidRDefault="008D2359" w:rsidP="00DE3D15">
            <w:pPr>
              <w:pStyle w:val="AmColumnHeading"/>
            </w:pPr>
            <w:r w:rsidRPr="0034134F">
              <w:t>Amendement</w:t>
            </w:r>
          </w:p>
        </w:tc>
      </w:tr>
      <w:tr w:rsidR="008D2359" w:rsidRPr="0034134F" w14:paraId="3CE192C1" w14:textId="77777777" w:rsidTr="00DE3D15">
        <w:trPr>
          <w:jc w:val="center"/>
        </w:trPr>
        <w:tc>
          <w:tcPr>
            <w:tcW w:w="4876" w:type="dxa"/>
            <w:tcBorders>
              <w:top w:val="nil"/>
              <w:left w:val="nil"/>
              <w:bottom w:val="nil"/>
              <w:right w:val="nil"/>
            </w:tcBorders>
          </w:tcPr>
          <w:p w14:paraId="44DE2284" w14:textId="77777777" w:rsidR="008D2359" w:rsidRPr="0034134F" w:rsidRDefault="008D2359" w:rsidP="00DE3D15">
            <w:pPr>
              <w:pStyle w:val="Normal6a"/>
            </w:pPr>
          </w:p>
        </w:tc>
        <w:tc>
          <w:tcPr>
            <w:tcW w:w="4876" w:type="dxa"/>
            <w:tcBorders>
              <w:top w:val="nil"/>
              <w:left w:val="nil"/>
              <w:bottom w:val="nil"/>
              <w:right w:val="nil"/>
            </w:tcBorders>
          </w:tcPr>
          <w:p w14:paraId="18DEF820" w14:textId="77777777" w:rsidR="008D2359" w:rsidRPr="0034134F" w:rsidRDefault="008D2359" w:rsidP="00DE3D15">
            <w:pPr>
              <w:pStyle w:val="Normal6a"/>
            </w:pPr>
            <w:r w:rsidRPr="0034134F">
              <w:rPr>
                <w:b/>
                <w:i/>
              </w:rPr>
              <w:t>(22 bis)</w:t>
            </w:r>
            <w:r w:rsidRPr="0034134F">
              <w:tab/>
            </w:r>
            <w:r w:rsidRPr="0034134F">
              <w:rPr>
                <w:b/>
                <w:i/>
              </w:rPr>
              <w:t>De lidstaten moeten in hun nationale recht een uitputtende lijst van specifieke en objectieve criteria vaststellen om te waarborgen dat een terugkeer daadwerkelijk vrijwillig plaatsvindt, onder meer zonder enige fysieke, psychologische of materiële druk. Het Bureau van de Europese Unie voor de grondrechten (FRA) moet richtsnoeren ontwikkelen om de lidstaten te ondersteunen bij de vaststelling en toepassing van deze criteria.</w:t>
            </w:r>
          </w:p>
        </w:tc>
      </w:tr>
    </w:tbl>
    <w:p w14:paraId="34C7D99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1F464A0" w14:textId="77777777" w:rsidR="008D2359" w:rsidRPr="0034134F" w:rsidRDefault="008D2359" w:rsidP="008D2359">
      <w:r w:rsidRPr="0034134F">
        <w:rPr>
          <w:rStyle w:val="HideTWBExt"/>
        </w:rPr>
        <w:t>&lt;/Amend&gt;</w:t>
      </w:r>
    </w:p>
    <w:p w14:paraId="66CD874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356</w:t>
      </w:r>
      <w:r w:rsidRPr="0034134F">
        <w:rPr>
          <w:rStyle w:val="HideTWBExt"/>
          <w:b w:val="0"/>
        </w:rPr>
        <w:t>&lt;/NumAm&gt;</w:t>
      </w:r>
    </w:p>
    <w:p w14:paraId="75CBD940"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285A755F" w14:textId="77777777" w:rsidR="008D2359" w:rsidRPr="0034134F" w:rsidRDefault="008D2359" w:rsidP="008D2359">
      <w:pPr>
        <w:pStyle w:val="NormalBold"/>
      </w:pPr>
      <w:r w:rsidRPr="0034134F">
        <w:rPr>
          <w:rStyle w:val="HideTWBExt"/>
          <w:b w:val="0"/>
        </w:rPr>
        <w:t>&lt;/RepeatBlock-By&gt;</w:t>
      </w:r>
    </w:p>
    <w:p w14:paraId="3155809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83250AF"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7A642B8" w14:textId="77777777" w:rsidTr="00DE3D15">
        <w:trPr>
          <w:trHeight w:hRule="exact" w:val="240"/>
          <w:jc w:val="center"/>
        </w:trPr>
        <w:tc>
          <w:tcPr>
            <w:tcW w:w="9752" w:type="dxa"/>
            <w:gridSpan w:val="2"/>
            <w:tcBorders>
              <w:top w:val="nil"/>
              <w:left w:val="nil"/>
              <w:bottom w:val="nil"/>
              <w:right w:val="nil"/>
            </w:tcBorders>
          </w:tcPr>
          <w:p w14:paraId="7D4E15C6" w14:textId="77777777" w:rsidR="008D2359" w:rsidRPr="0034134F" w:rsidRDefault="008D2359" w:rsidP="00DE3D15"/>
        </w:tc>
      </w:tr>
      <w:tr w:rsidR="008D2359" w:rsidRPr="0034134F" w14:paraId="3945C115" w14:textId="77777777" w:rsidTr="00DE3D15">
        <w:trPr>
          <w:trHeight w:val="240"/>
          <w:jc w:val="center"/>
        </w:trPr>
        <w:tc>
          <w:tcPr>
            <w:tcW w:w="4876" w:type="dxa"/>
            <w:tcBorders>
              <w:top w:val="nil"/>
              <w:left w:val="nil"/>
              <w:bottom w:val="nil"/>
              <w:right w:val="nil"/>
            </w:tcBorders>
          </w:tcPr>
          <w:p w14:paraId="005A550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47BB7C5" w14:textId="77777777" w:rsidR="008D2359" w:rsidRPr="0034134F" w:rsidRDefault="008D2359" w:rsidP="00DE3D15">
            <w:pPr>
              <w:pStyle w:val="AmColumnHeading"/>
            </w:pPr>
            <w:r w:rsidRPr="0034134F">
              <w:t>Amendement</w:t>
            </w:r>
          </w:p>
        </w:tc>
      </w:tr>
      <w:tr w:rsidR="008D2359" w:rsidRPr="0034134F" w14:paraId="44F1461B" w14:textId="77777777" w:rsidTr="00DE3D15">
        <w:trPr>
          <w:jc w:val="center"/>
        </w:trPr>
        <w:tc>
          <w:tcPr>
            <w:tcW w:w="4876" w:type="dxa"/>
            <w:tcBorders>
              <w:top w:val="nil"/>
              <w:left w:val="nil"/>
              <w:bottom w:val="nil"/>
              <w:right w:val="nil"/>
            </w:tcBorders>
          </w:tcPr>
          <w:p w14:paraId="440D138D" w14:textId="77777777" w:rsidR="008D2359" w:rsidRPr="0034134F" w:rsidRDefault="008D2359" w:rsidP="00DE3D15">
            <w:pPr>
              <w:pStyle w:val="Normal6a"/>
            </w:pPr>
            <w:r w:rsidRPr="0034134F">
              <w:rPr>
                <w:b/>
                <w:i/>
              </w:rPr>
              <w:t>(23)</w:t>
            </w:r>
            <w:r w:rsidRPr="0034134F">
              <w:tab/>
            </w:r>
            <w:r w:rsidRPr="0034134F">
              <w:rPr>
                <w:b/>
                <w:i/>
              </w:rPr>
              <w:t>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 mits het betrokken derde land de internationale mensenrechtennormen en het beginsel van non-refoulement eerbiedigt. Dergelijke overeenkomsten en regelingen 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of de regeling beoordeelt. Dergelijke overeenkomsten en regelingen geven uitvoering aan het Unierecht voor de toepassing van artikel 51, lid 1, van het Handvest.</w:t>
            </w:r>
          </w:p>
        </w:tc>
        <w:tc>
          <w:tcPr>
            <w:tcW w:w="4876" w:type="dxa"/>
            <w:tcBorders>
              <w:top w:val="nil"/>
              <w:left w:val="nil"/>
              <w:bottom w:val="nil"/>
              <w:right w:val="nil"/>
            </w:tcBorders>
          </w:tcPr>
          <w:p w14:paraId="44B3E8A8" w14:textId="77777777" w:rsidR="008D2359" w:rsidRPr="0034134F" w:rsidRDefault="008D2359" w:rsidP="00DE3D15">
            <w:pPr>
              <w:pStyle w:val="Normal6a"/>
            </w:pPr>
            <w:r w:rsidRPr="0034134F">
              <w:rPr>
                <w:b/>
                <w:i/>
              </w:rPr>
              <w:t>Schrappen</w:t>
            </w:r>
          </w:p>
        </w:tc>
      </w:tr>
    </w:tbl>
    <w:p w14:paraId="771B41D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BB8B7C1" w14:textId="77777777" w:rsidR="008D2359" w:rsidRPr="0034134F" w:rsidRDefault="008D2359" w:rsidP="008D2359">
      <w:r w:rsidRPr="0034134F">
        <w:rPr>
          <w:rStyle w:val="HideTWBExt"/>
        </w:rPr>
        <w:t>&lt;/Amend&gt;</w:t>
      </w:r>
    </w:p>
    <w:p w14:paraId="69FCD30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357</w:t>
      </w:r>
      <w:r w:rsidRPr="0034134F">
        <w:rPr>
          <w:rStyle w:val="HideTWBExt"/>
          <w:b w:val="0"/>
        </w:rPr>
        <w:t>&lt;/NumAm&gt;</w:t>
      </w:r>
    </w:p>
    <w:p w14:paraId="23383FD5" w14:textId="77777777" w:rsidR="008D2359" w:rsidRPr="0034134F" w:rsidRDefault="008D2359" w:rsidP="008D2359">
      <w:pPr>
        <w:pStyle w:val="NormalBold"/>
      </w:pPr>
      <w:r w:rsidRPr="0034134F">
        <w:rPr>
          <w:rStyle w:val="HideTWBExt"/>
          <w:b w:val="0"/>
        </w:rPr>
        <w:t>&lt;RepeatBlock-By&gt;&lt;Members&gt;</w:t>
      </w:r>
      <w:r w:rsidRPr="0034134F">
        <w:t>Murielle Laurent, Ana Catarina Mendes, Emma Rafowicz, Matjaž Nemec, Marco Tarquinio, Francisco Assis</w:t>
      </w:r>
      <w:r w:rsidRPr="0034134F">
        <w:rPr>
          <w:rStyle w:val="HideTWBExt"/>
          <w:b w:val="0"/>
        </w:rPr>
        <w:t>&lt;/Members&gt;</w:t>
      </w:r>
    </w:p>
    <w:p w14:paraId="3FF5A020" w14:textId="77777777" w:rsidR="008D2359" w:rsidRPr="0034134F" w:rsidRDefault="008D2359" w:rsidP="008D2359">
      <w:pPr>
        <w:pStyle w:val="NormalBold"/>
      </w:pPr>
      <w:r w:rsidRPr="0034134F">
        <w:rPr>
          <w:rStyle w:val="HideTWBExt"/>
          <w:b w:val="0"/>
        </w:rPr>
        <w:t>&lt;/RepeatBlock-By&gt;</w:t>
      </w:r>
    </w:p>
    <w:p w14:paraId="4D0CCBF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EFA4CA6"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5B65091" w14:textId="77777777" w:rsidTr="00DE3D15">
        <w:trPr>
          <w:trHeight w:hRule="exact" w:val="240"/>
          <w:jc w:val="center"/>
        </w:trPr>
        <w:tc>
          <w:tcPr>
            <w:tcW w:w="9752" w:type="dxa"/>
            <w:gridSpan w:val="2"/>
            <w:tcBorders>
              <w:top w:val="nil"/>
              <w:left w:val="nil"/>
              <w:bottom w:val="nil"/>
              <w:right w:val="nil"/>
            </w:tcBorders>
          </w:tcPr>
          <w:p w14:paraId="635B6ECB" w14:textId="77777777" w:rsidR="008D2359" w:rsidRPr="0034134F" w:rsidRDefault="008D2359" w:rsidP="00DE3D15"/>
        </w:tc>
      </w:tr>
      <w:tr w:rsidR="008D2359" w:rsidRPr="0034134F" w14:paraId="51634E61" w14:textId="77777777" w:rsidTr="00DE3D15">
        <w:trPr>
          <w:trHeight w:val="240"/>
          <w:jc w:val="center"/>
        </w:trPr>
        <w:tc>
          <w:tcPr>
            <w:tcW w:w="4876" w:type="dxa"/>
            <w:tcBorders>
              <w:top w:val="nil"/>
              <w:left w:val="nil"/>
              <w:bottom w:val="nil"/>
              <w:right w:val="nil"/>
            </w:tcBorders>
          </w:tcPr>
          <w:p w14:paraId="7E3D96F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BD4E509" w14:textId="77777777" w:rsidR="008D2359" w:rsidRPr="0034134F" w:rsidRDefault="008D2359" w:rsidP="00DE3D15">
            <w:pPr>
              <w:pStyle w:val="AmColumnHeading"/>
            </w:pPr>
            <w:r w:rsidRPr="0034134F">
              <w:t>Amendement</w:t>
            </w:r>
          </w:p>
        </w:tc>
      </w:tr>
      <w:tr w:rsidR="008D2359" w:rsidRPr="0034134F" w14:paraId="29F53559" w14:textId="77777777" w:rsidTr="00DE3D15">
        <w:trPr>
          <w:jc w:val="center"/>
        </w:trPr>
        <w:tc>
          <w:tcPr>
            <w:tcW w:w="4876" w:type="dxa"/>
            <w:tcBorders>
              <w:top w:val="nil"/>
              <w:left w:val="nil"/>
              <w:bottom w:val="nil"/>
              <w:right w:val="nil"/>
            </w:tcBorders>
          </w:tcPr>
          <w:p w14:paraId="69C2BD59" w14:textId="77777777" w:rsidR="008D2359" w:rsidRPr="0034134F" w:rsidRDefault="008D2359" w:rsidP="00DE3D15">
            <w:pPr>
              <w:pStyle w:val="Normal6a"/>
            </w:pPr>
            <w:r w:rsidRPr="0034134F">
              <w:rPr>
                <w:b/>
                <w:i/>
              </w:rPr>
              <w:t>(23)</w:t>
            </w:r>
            <w:r w:rsidRPr="0034134F">
              <w:tab/>
            </w:r>
            <w:r w:rsidRPr="0034134F">
              <w:rPr>
                <w:b/>
                <w:i/>
              </w:rPr>
              <w:t>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 mits het betrokken derde land de internationale mensenrechtennormen en het beginsel van non-refoulement eerbiedigt. Dergelijke overeenkomsten en regelingen 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of de regeling beoordeelt. Dergelijke overeenkomsten en regelingen geven uitvoering aan het Unierecht voor de toepassing van artikel 51, lid 1, van het Handvest.</w:t>
            </w:r>
          </w:p>
        </w:tc>
        <w:tc>
          <w:tcPr>
            <w:tcW w:w="4876" w:type="dxa"/>
            <w:tcBorders>
              <w:top w:val="nil"/>
              <w:left w:val="nil"/>
              <w:bottom w:val="nil"/>
              <w:right w:val="nil"/>
            </w:tcBorders>
          </w:tcPr>
          <w:p w14:paraId="6EE6DE90" w14:textId="77777777" w:rsidR="008D2359" w:rsidRPr="0034134F" w:rsidRDefault="008D2359" w:rsidP="00DE3D15">
            <w:pPr>
              <w:pStyle w:val="Normal6a"/>
            </w:pPr>
            <w:r w:rsidRPr="0034134F">
              <w:rPr>
                <w:b/>
                <w:i/>
              </w:rPr>
              <w:t>Schrappen</w:t>
            </w:r>
          </w:p>
        </w:tc>
      </w:tr>
    </w:tbl>
    <w:p w14:paraId="3F0C54B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71A27CD" w14:textId="77777777" w:rsidR="008D2359" w:rsidRPr="0034134F" w:rsidRDefault="008D2359" w:rsidP="008D2359">
      <w:r w:rsidRPr="0034134F">
        <w:rPr>
          <w:rStyle w:val="HideTWBExt"/>
        </w:rPr>
        <w:t>&lt;/Amend&gt;</w:t>
      </w:r>
    </w:p>
    <w:p w14:paraId="3BA9FE6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358</w:t>
      </w:r>
      <w:r w:rsidRPr="0034134F">
        <w:rPr>
          <w:rStyle w:val="HideTWBExt"/>
          <w:b w:val="0"/>
        </w:rPr>
        <w:t>&lt;/NumAm&gt;</w:t>
      </w:r>
    </w:p>
    <w:p w14:paraId="03918B4A" w14:textId="77777777" w:rsidR="008D2359" w:rsidRPr="0034134F" w:rsidRDefault="008D2359" w:rsidP="008D2359">
      <w:pPr>
        <w:pStyle w:val="NormalBold"/>
      </w:pPr>
      <w:r w:rsidRPr="0034134F">
        <w:rPr>
          <w:rStyle w:val="HideTWBExt"/>
          <w:b w:val="0"/>
        </w:rPr>
        <w:t>&lt;RepeatBlock-By&gt;&lt;Members&gt;</w:t>
      </w:r>
      <w:r w:rsidRPr="0034134F">
        <w:t>Charlie Weimers, Alessandro Ciriani, Mariusz Kamiński, Nicolas Bay, Jadwiga Wiśniewska, Maciej Wąsik, Sebastian Tynkkynen, Geadis Geadi, Assita Kanko</w:t>
      </w:r>
      <w:r w:rsidRPr="0034134F">
        <w:rPr>
          <w:rStyle w:val="HideTWBExt"/>
          <w:b w:val="0"/>
        </w:rPr>
        <w:t>&lt;/Members&gt;</w:t>
      </w:r>
    </w:p>
    <w:p w14:paraId="01994F82" w14:textId="77777777" w:rsidR="008D2359" w:rsidRPr="0034134F" w:rsidRDefault="008D2359" w:rsidP="008D2359">
      <w:pPr>
        <w:pStyle w:val="NormalBold"/>
      </w:pPr>
      <w:r w:rsidRPr="0034134F">
        <w:rPr>
          <w:rStyle w:val="HideTWBExt"/>
          <w:b w:val="0"/>
        </w:rPr>
        <w:t>&lt;/RepeatBlock-By&gt;</w:t>
      </w:r>
    </w:p>
    <w:p w14:paraId="718BD57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C89FD25"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5BFBF05" w14:textId="77777777" w:rsidTr="00DE3D15">
        <w:trPr>
          <w:trHeight w:hRule="exact" w:val="240"/>
          <w:jc w:val="center"/>
        </w:trPr>
        <w:tc>
          <w:tcPr>
            <w:tcW w:w="9752" w:type="dxa"/>
            <w:gridSpan w:val="2"/>
            <w:tcBorders>
              <w:top w:val="nil"/>
              <w:left w:val="nil"/>
              <w:bottom w:val="nil"/>
              <w:right w:val="nil"/>
            </w:tcBorders>
          </w:tcPr>
          <w:p w14:paraId="74C146A3" w14:textId="77777777" w:rsidR="008D2359" w:rsidRPr="0034134F" w:rsidRDefault="008D2359" w:rsidP="00DE3D15"/>
        </w:tc>
      </w:tr>
      <w:tr w:rsidR="008D2359" w:rsidRPr="0034134F" w14:paraId="418E5FD7" w14:textId="77777777" w:rsidTr="00DE3D15">
        <w:trPr>
          <w:trHeight w:val="240"/>
          <w:jc w:val="center"/>
        </w:trPr>
        <w:tc>
          <w:tcPr>
            <w:tcW w:w="4876" w:type="dxa"/>
            <w:tcBorders>
              <w:top w:val="nil"/>
              <w:left w:val="nil"/>
              <w:bottom w:val="nil"/>
              <w:right w:val="nil"/>
            </w:tcBorders>
          </w:tcPr>
          <w:p w14:paraId="180FFA8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80C0E53" w14:textId="77777777" w:rsidR="008D2359" w:rsidRPr="0034134F" w:rsidRDefault="008D2359" w:rsidP="00DE3D15">
            <w:pPr>
              <w:pStyle w:val="AmColumnHeading"/>
            </w:pPr>
            <w:r w:rsidRPr="0034134F">
              <w:t>Amendement</w:t>
            </w:r>
          </w:p>
        </w:tc>
      </w:tr>
      <w:tr w:rsidR="008D2359" w:rsidRPr="0034134F" w14:paraId="58B4EB28" w14:textId="77777777" w:rsidTr="00DE3D15">
        <w:trPr>
          <w:jc w:val="center"/>
        </w:trPr>
        <w:tc>
          <w:tcPr>
            <w:tcW w:w="4876" w:type="dxa"/>
            <w:tcBorders>
              <w:top w:val="nil"/>
              <w:left w:val="nil"/>
              <w:bottom w:val="nil"/>
              <w:right w:val="nil"/>
            </w:tcBorders>
          </w:tcPr>
          <w:p w14:paraId="0DFFA535" w14:textId="77777777" w:rsidR="008D2359" w:rsidRPr="0034134F" w:rsidRDefault="008D2359" w:rsidP="00DE3D15">
            <w:pPr>
              <w:pStyle w:val="Normal6a"/>
            </w:pPr>
            <w:r w:rsidRPr="0034134F">
              <w:t>(23)</w:t>
            </w:r>
            <w:r w:rsidRPr="0034134F">
              <w:tab/>
              <w:t xml:space="preserve">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 mits het betrokken derde land de internationale mensenrechtennormen en het beginsel van non-refoulement eerbiedigt. Dergelijke overeenkomsten en regelingen moeten met name de volgende elementen bevatten: de </w:t>
            </w:r>
            <w:r w:rsidRPr="0034134F">
              <w:rPr>
                <w:b/>
                <w:i/>
              </w:rPr>
              <w:t>voorwaarden voor de overdracht</w:t>
            </w:r>
            <w:r w:rsidRPr="0034134F">
              <w:t xml:space="preserve">, de voorzieningen voor het verblijf in het land, de </w:t>
            </w:r>
            <w:r w:rsidRPr="0034134F">
              <w:rPr>
                <w:b/>
                <w:i/>
              </w:rPr>
              <w:t>modaliteiten</w:t>
            </w:r>
            <w:r w:rsidRPr="0034134F">
              <w:t xml:space="preserve"> </w:t>
            </w:r>
            <w:r w:rsidRPr="0034134F">
              <w:rPr>
                <w:b/>
                <w:i/>
              </w:rPr>
              <w:t>in geval</w:t>
            </w:r>
            <w:r w:rsidRPr="0034134F">
              <w:t xml:space="preserve"> van </w:t>
            </w:r>
            <w:r w:rsidRPr="0034134F">
              <w:rPr>
                <w:b/>
                <w:i/>
              </w:rPr>
              <w:t>verdere terugkeer naar</w:t>
            </w:r>
            <w:r w:rsidRPr="0034134F">
              <w:t xml:space="preserve"> het land </w:t>
            </w:r>
            <w:r w:rsidRPr="0034134F">
              <w:rPr>
                <w:b/>
                <w:i/>
              </w:rPr>
              <w:t>van herkomst,</w:t>
            </w:r>
            <w:r w:rsidRPr="0034134F">
              <w:t xml:space="preserve"> de consequenties in geval van schendingen </w:t>
            </w:r>
            <w:r w:rsidRPr="0034134F">
              <w:rPr>
                <w:b/>
                <w:i/>
              </w:rPr>
              <w:t>of</w:t>
            </w:r>
            <w:r w:rsidRPr="0034134F">
              <w:t xml:space="preserve"> significante veranderingen die de situatie in het derde land nadelig beïnvloeden, </w:t>
            </w:r>
            <w:r w:rsidRPr="0034134F">
              <w:rPr>
                <w:b/>
                <w:i/>
              </w:rPr>
              <w:t>en een onafhankelijk toezichthoudend orgaan of mechanisme dat de uitvoering van de overeenkomst of de regeling beoordeelt. Dergelijke overeenkomsten en regelingen geven</w:t>
            </w:r>
            <w:r w:rsidRPr="0034134F">
              <w:t xml:space="preserve"> </w:t>
            </w:r>
            <w:r w:rsidRPr="0034134F">
              <w:rPr>
                <w:b/>
                <w:i/>
              </w:rPr>
              <w:t>uitvoering aan het Unierecht voor de toepassing van artikel 51, lid 1, van het Handvest</w:t>
            </w:r>
            <w:r w:rsidRPr="0034134F">
              <w:t>.</w:t>
            </w:r>
          </w:p>
        </w:tc>
        <w:tc>
          <w:tcPr>
            <w:tcW w:w="4876" w:type="dxa"/>
            <w:tcBorders>
              <w:top w:val="nil"/>
              <w:left w:val="nil"/>
              <w:bottom w:val="nil"/>
              <w:right w:val="nil"/>
            </w:tcBorders>
          </w:tcPr>
          <w:p w14:paraId="23719D86" w14:textId="77777777" w:rsidR="008D2359" w:rsidRPr="0034134F" w:rsidRDefault="008D2359" w:rsidP="00DE3D15">
            <w:pPr>
              <w:pStyle w:val="Normal6a"/>
            </w:pPr>
            <w:r w:rsidRPr="0034134F">
              <w:t>(23)</w:t>
            </w:r>
            <w:r w:rsidRPr="0034134F">
              <w:tab/>
              <w:t>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 mits het betrokken derde land de internationale mensenrechtennormen en</w:t>
            </w:r>
            <w:r w:rsidRPr="0034134F">
              <w:rPr>
                <w:b/>
                <w:i/>
              </w:rPr>
              <w:t>, in geval van verwijdering,</w:t>
            </w:r>
            <w:r w:rsidRPr="0034134F">
              <w:t xml:space="preserve"> het beginsel van non-refoulement eerbiedigt. </w:t>
            </w:r>
            <w:r w:rsidRPr="0034134F">
              <w:rPr>
                <w:b/>
                <w:i/>
              </w:rPr>
              <w:t>Tekortkomingen met betrekking tot specifieke delen van het grondgebied van het derde land of tot identificeerbare categorieën personen mogen het sluiten van dergelijke overeenkomsten en regelingen niet in de weg staan, mits er voldoende garanties zijn dat de rechten van de onderdanen van derde landen op wie die overeenkomsten en regelingen betrekking hebben, volledig worden geëerbiedigd.</w:t>
            </w:r>
            <w:r w:rsidRPr="0034134F">
              <w:t xml:space="preserve"> Dergelijke overeenkomsten en regelingen moeten met name de volgende elementen bevatten: de </w:t>
            </w:r>
            <w:r w:rsidRPr="0034134F">
              <w:rPr>
                <w:b/>
                <w:i/>
              </w:rPr>
              <w:t>procedures die van toepassing zijn op de terugkeer</w:t>
            </w:r>
            <w:r w:rsidRPr="0034134F">
              <w:t xml:space="preserve">, de voorzieningen voor het verblijf in het land, de </w:t>
            </w:r>
            <w:r w:rsidRPr="0034134F">
              <w:rPr>
                <w:b/>
                <w:i/>
              </w:rPr>
              <w:t>verplichtingen</w:t>
            </w:r>
            <w:r w:rsidRPr="0034134F">
              <w:t xml:space="preserve"> van het </w:t>
            </w:r>
            <w:r w:rsidRPr="0034134F">
              <w:rPr>
                <w:b/>
                <w:i/>
              </w:rPr>
              <w:t>derde</w:t>
            </w:r>
            <w:r w:rsidRPr="0034134F">
              <w:t xml:space="preserve"> land </w:t>
            </w:r>
            <w:r w:rsidRPr="0034134F">
              <w:rPr>
                <w:b/>
                <w:i/>
              </w:rPr>
              <w:t>en</w:t>
            </w:r>
            <w:r w:rsidRPr="0034134F">
              <w:t xml:space="preserve"> de consequenties in geval van schendingen </w:t>
            </w:r>
            <w:r w:rsidRPr="0034134F">
              <w:rPr>
                <w:b/>
                <w:i/>
              </w:rPr>
              <w:t>van de overeenkomst of regeling. Indien een overeenkomst of regeling verband houdt met verdere terugkeer vanuit het derde land, moeten in de overeenkomst of regeling bovendien de consequenties indien verdere terugkeer niet mogelijk is, de verplichtingen en verantwoordelijkheden van de lidstaat of de EU en het derde land, en de consequenties in geval van</w:t>
            </w:r>
            <w:r w:rsidRPr="0034134F">
              <w:t xml:space="preserve"> significante veranderingen die de situatie in het derde land nadelig beïnvloeden, </w:t>
            </w:r>
            <w:r w:rsidRPr="0034134F">
              <w:rPr>
                <w:b/>
                <w:i/>
              </w:rPr>
              <w:t>worden uiteengezet</w:t>
            </w:r>
            <w:r w:rsidRPr="0034134F">
              <w:t>.</w:t>
            </w:r>
          </w:p>
        </w:tc>
      </w:tr>
    </w:tbl>
    <w:p w14:paraId="2FAE305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880D557" w14:textId="77777777" w:rsidR="008D2359" w:rsidRPr="0034134F" w:rsidRDefault="008D2359" w:rsidP="008D2359">
      <w:r w:rsidRPr="0034134F">
        <w:rPr>
          <w:rStyle w:val="HideTWBExt"/>
        </w:rPr>
        <w:t>&lt;/Amend&gt;</w:t>
      </w:r>
    </w:p>
    <w:p w14:paraId="1B08D14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359</w:t>
      </w:r>
      <w:r w:rsidRPr="0034134F">
        <w:rPr>
          <w:rStyle w:val="HideTWBExt"/>
          <w:b w:val="0"/>
        </w:rPr>
        <w:t>&lt;/NumAm&gt;</w:t>
      </w:r>
    </w:p>
    <w:p w14:paraId="3C513FD9"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40B445F" w14:textId="77777777" w:rsidR="008D2359" w:rsidRPr="0034134F" w:rsidRDefault="008D2359" w:rsidP="008D2359">
      <w:pPr>
        <w:pStyle w:val="NormalBold"/>
      </w:pPr>
      <w:r w:rsidRPr="0034134F">
        <w:rPr>
          <w:rStyle w:val="HideTWBExt"/>
          <w:b w:val="0"/>
        </w:rPr>
        <w:t>&lt;/RepeatBlock-By&gt;</w:t>
      </w:r>
    </w:p>
    <w:p w14:paraId="0F4AB08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F61FCFC"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F0F6968" w14:textId="77777777" w:rsidTr="00DE3D15">
        <w:trPr>
          <w:trHeight w:hRule="exact" w:val="240"/>
          <w:jc w:val="center"/>
        </w:trPr>
        <w:tc>
          <w:tcPr>
            <w:tcW w:w="9752" w:type="dxa"/>
            <w:gridSpan w:val="2"/>
            <w:tcBorders>
              <w:top w:val="nil"/>
              <w:left w:val="nil"/>
              <w:bottom w:val="nil"/>
              <w:right w:val="nil"/>
            </w:tcBorders>
          </w:tcPr>
          <w:p w14:paraId="2D332B43" w14:textId="77777777" w:rsidR="008D2359" w:rsidRPr="0034134F" w:rsidRDefault="008D2359" w:rsidP="00DE3D15"/>
        </w:tc>
      </w:tr>
      <w:tr w:rsidR="008D2359" w:rsidRPr="0034134F" w14:paraId="6854F5BF" w14:textId="77777777" w:rsidTr="00DE3D15">
        <w:trPr>
          <w:trHeight w:val="240"/>
          <w:jc w:val="center"/>
        </w:trPr>
        <w:tc>
          <w:tcPr>
            <w:tcW w:w="4876" w:type="dxa"/>
            <w:tcBorders>
              <w:top w:val="nil"/>
              <w:left w:val="nil"/>
              <w:bottom w:val="nil"/>
              <w:right w:val="nil"/>
            </w:tcBorders>
          </w:tcPr>
          <w:p w14:paraId="2D4B79D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38F379A" w14:textId="77777777" w:rsidR="008D2359" w:rsidRPr="0034134F" w:rsidRDefault="008D2359" w:rsidP="00DE3D15">
            <w:pPr>
              <w:pStyle w:val="AmColumnHeading"/>
            </w:pPr>
            <w:r w:rsidRPr="0034134F">
              <w:t>Amendement</w:t>
            </w:r>
          </w:p>
        </w:tc>
      </w:tr>
      <w:tr w:rsidR="008D2359" w:rsidRPr="0034134F" w14:paraId="39F0029B" w14:textId="77777777" w:rsidTr="00DE3D15">
        <w:trPr>
          <w:jc w:val="center"/>
        </w:trPr>
        <w:tc>
          <w:tcPr>
            <w:tcW w:w="4876" w:type="dxa"/>
            <w:tcBorders>
              <w:top w:val="nil"/>
              <w:left w:val="nil"/>
              <w:bottom w:val="nil"/>
              <w:right w:val="nil"/>
            </w:tcBorders>
          </w:tcPr>
          <w:p w14:paraId="1E648252" w14:textId="77777777" w:rsidR="008D2359" w:rsidRPr="0034134F" w:rsidRDefault="008D2359" w:rsidP="00DE3D15">
            <w:pPr>
              <w:pStyle w:val="Normal6a"/>
            </w:pPr>
            <w:r w:rsidRPr="0034134F">
              <w:t>(23)</w:t>
            </w:r>
            <w:r w:rsidRPr="0034134F">
              <w:tab/>
            </w:r>
            <w:r w:rsidRPr="0034134F">
              <w:rPr>
                <w:b/>
                <w:i/>
              </w:rPr>
              <w:t xml:space="preserve">Nieuwe regels moeten </w:t>
            </w:r>
            <w:r w:rsidRPr="0034134F">
              <w:t xml:space="preserve">de </w:t>
            </w:r>
            <w:r w:rsidRPr="0034134F">
              <w:rPr>
                <w:b/>
                <w:i/>
              </w:rPr>
              <w:t>lidstaten meer</w:t>
            </w:r>
            <w:r w:rsidRPr="0034134F">
              <w:t xml:space="preserve"> mogelijkheden </w:t>
            </w:r>
            <w:r w:rsidRPr="0034134F">
              <w:rPr>
                <w:b/>
                <w:i/>
              </w:rPr>
              <w:t>bieden om voor de</w:t>
            </w:r>
            <w:r w:rsidRPr="0034134F">
              <w:t xml:space="preserve"> terugkeer naar derde landen </w:t>
            </w:r>
            <w:r w:rsidRPr="0034134F">
              <w:rPr>
                <w:b/>
                <w:i/>
              </w:rPr>
              <w:t>gebruik te maken van aanvullende instrumenten. Het moet mogelijk zijn specifieke overeenkomsten of regelingen met derde landen te treffen zodat de lidstaten meer mogelijkheden voor terugkeer krijgen, mits het betrokken derde land de internationale mensenrechtennormen en</w:t>
            </w:r>
            <w:r w:rsidRPr="0034134F">
              <w:t xml:space="preserve"> het beginsel van non-refoulement </w:t>
            </w:r>
            <w:r w:rsidRPr="0034134F">
              <w:rPr>
                <w:b/>
                <w:i/>
              </w:rPr>
              <w:t>eerbiedigt</w:t>
            </w:r>
            <w:r w:rsidRPr="0034134F">
              <w:t xml:space="preserve">. </w:t>
            </w:r>
            <w:r w:rsidRPr="0034134F">
              <w:rPr>
                <w:b/>
                <w:i/>
              </w:rPr>
              <w:t>Dergelijke overeenkomsten en regelingen 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of de regeling beoordeelt. Dergelijke overeenkomsten en regelingen geven uitvoering aan het Unierecht voor de toepassing van artikel 51, lid 1, van het Handvest.</w:t>
            </w:r>
          </w:p>
        </w:tc>
        <w:tc>
          <w:tcPr>
            <w:tcW w:w="4876" w:type="dxa"/>
            <w:tcBorders>
              <w:top w:val="nil"/>
              <w:left w:val="nil"/>
              <w:bottom w:val="nil"/>
              <w:right w:val="nil"/>
            </w:tcBorders>
          </w:tcPr>
          <w:p w14:paraId="10E846C7" w14:textId="77777777" w:rsidR="008D2359" w:rsidRPr="0034134F" w:rsidRDefault="008D2359" w:rsidP="00DE3D15">
            <w:pPr>
              <w:pStyle w:val="Normal6a"/>
            </w:pPr>
            <w:r w:rsidRPr="0034134F">
              <w:t>(23)</w:t>
            </w:r>
            <w:r w:rsidRPr="0034134F">
              <w:tab/>
              <w:t xml:space="preserve">De mogelijkheden </w:t>
            </w:r>
            <w:r w:rsidRPr="0034134F">
              <w:rPr>
                <w:b/>
                <w:i/>
              </w:rPr>
              <w:t>voor de lidstaten om</w:t>
            </w:r>
            <w:r w:rsidRPr="0034134F">
              <w:t xml:space="preserve"> terugkeer naar derde landen </w:t>
            </w:r>
            <w:r w:rsidRPr="0034134F">
              <w:rPr>
                <w:b/>
                <w:i/>
              </w:rPr>
              <w:t>van herkomst of gewone verblijfplaats uit te voeren, moeten onderworpen zijn aan de voorwaarden dat de betrokken derde landen niet alleen het Verdrag betreffende de status van vluchtelingen en de aanvullende protocollen daarbij, alsook andere internationale mensenrechtenverdragen hebben ondertekend en geratificeerd, maar ook aantonen dat zij deze verplichtingen daadwerkelijk nakomen, waarbij de eerbiediging van</w:t>
            </w:r>
            <w:r w:rsidRPr="0034134F">
              <w:t xml:space="preserve"> het beginsel van non-refoulement </w:t>
            </w:r>
            <w:r w:rsidRPr="0034134F">
              <w:rPr>
                <w:b/>
                <w:i/>
              </w:rPr>
              <w:t>en de bescherming van de betrokken personen volledig worden gewaarborgd</w:t>
            </w:r>
            <w:r w:rsidRPr="0034134F">
              <w:t>.</w:t>
            </w:r>
          </w:p>
        </w:tc>
      </w:tr>
    </w:tbl>
    <w:p w14:paraId="47A0C4A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DA449E6" w14:textId="77777777" w:rsidR="008D2359" w:rsidRPr="0034134F" w:rsidRDefault="008D2359" w:rsidP="008D2359">
      <w:r w:rsidRPr="0034134F">
        <w:rPr>
          <w:rStyle w:val="HideTWBExt"/>
        </w:rPr>
        <w:t>&lt;/Amend&gt;</w:t>
      </w:r>
    </w:p>
    <w:p w14:paraId="371B090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360</w:t>
      </w:r>
      <w:r w:rsidRPr="0034134F">
        <w:rPr>
          <w:rStyle w:val="HideTWBExt"/>
          <w:b w:val="0"/>
        </w:rPr>
        <w:t>&lt;/NumAm&gt;</w:t>
      </w:r>
    </w:p>
    <w:p w14:paraId="2336CE81"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w:t>
      </w:r>
      <w:r w:rsidRPr="0034134F">
        <w:rPr>
          <w:rStyle w:val="HideTWBExt"/>
          <w:b w:val="0"/>
        </w:rPr>
        <w:t>&lt;/Members&gt;</w:t>
      </w:r>
    </w:p>
    <w:p w14:paraId="089CE6BC" w14:textId="77777777" w:rsidR="008D2359" w:rsidRPr="0034134F" w:rsidRDefault="008D2359" w:rsidP="008D2359">
      <w:pPr>
        <w:pStyle w:val="NormalBold"/>
      </w:pPr>
      <w:r w:rsidRPr="0034134F">
        <w:rPr>
          <w:rStyle w:val="HideTWBExt"/>
          <w:b w:val="0"/>
        </w:rPr>
        <w:t>&lt;/RepeatBlock-By&gt;</w:t>
      </w:r>
    </w:p>
    <w:p w14:paraId="064C72C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DDCADF0"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A990E0D" w14:textId="77777777" w:rsidTr="00DE3D15">
        <w:trPr>
          <w:trHeight w:hRule="exact" w:val="240"/>
          <w:jc w:val="center"/>
        </w:trPr>
        <w:tc>
          <w:tcPr>
            <w:tcW w:w="9752" w:type="dxa"/>
            <w:gridSpan w:val="2"/>
            <w:tcBorders>
              <w:top w:val="nil"/>
              <w:left w:val="nil"/>
              <w:bottom w:val="nil"/>
              <w:right w:val="nil"/>
            </w:tcBorders>
          </w:tcPr>
          <w:p w14:paraId="5609A202" w14:textId="77777777" w:rsidR="008D2359" w:rsidRPr="0034134F" w:rsidRDefault="008D2359" w:rsidP="00DE3D15"/>
        </w:tc>
      </w:tr>
      <w:tr w:rsidR="008D2359" w:rsidRPr="0034134F" w14:paraId="68C6EB01" w14:textId="77777777" w:rsidTr="00DE3D15">
        <w:trPr>
          <w:trHeight w:val="240"/>
          <w:jc w:val="center"/>
        </w:trPr>
        <w:tc>
          <w:tcPr>
            <w:tcW w:w="4876" w:type="dxa"/>
            <w:tcBorders>
              <w:top w:val="nil"/>
              <w:left w:val="nil"/>
              <w:bottom w:val="nil"/>
              <w:right w:val="nil"/>
            </w:tcBorders>
          </w:tcPr>
          <w:p w14:paraId="6CBCF51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812800B" w14:textId="77777777" w:rsidR="008D2359" w:rsidRPr="0034134F" w:rsidRDefault="008D2359" w:rsidP="00DE3D15">
            <w:pPr>
              <w:pStyle w:val="AmColumnHeading"/>
            </w:pPr>
            <w:r w:rsidRPr="0034134F">
              <w:t>Amendement</w:t>
            </w:r>
          </w:p>
        </w:tc>
      </w:tr>
      <w:tr w:rsidR="008D2359" w:rsidRPr="0034134F" w14:paraId="2A72526A" w14:textId="77777777" w:rsidTr="00DE3D15">
        <w:trPr>
          <w:jc w:val="center"/>
        </w:trPr>
        <w:tc>
          <w:tcPr>
            <w:tcW w:w="4876" w:type="dxa"/>
            <w:tcBorders>
              <w:top w:val="nil"/>
              <w:left w:val="nil"/>
              <w:bottom w:val="nil"/>
              <w:right w:val="nil"/>
            </w:tcBorders>
          </w:tcPr>
          <w:p w14:paraId="32326A5E" w14:textId="77777777" w:rsidR="008D2359" w:rsidRPr="0034134F" w:rsidRDefault="008D2359" w:rsidP="00DE3D15">
            <w:pPr>
              <w:pStyle w:val="Normal6a"/>
            </w:pPr>
            <w:r w:rsidRPr="0034134F">
              <w:t>(23)</w:t>
            </w:r>
            <w:r w:rsidRPr="0034134F">
              <w:tab/>
              <w:t xml:space="preserve">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 mits het betrokken derde land de internationale mensenrechtennormen en het beginsel van non-refoulement eerbiedigt. Dergelijke overeenkomsten en regelingen </w:t>
            </w:r>
            <w:r w:rsidRPr="0034134F">
              <w:rPr>
                <w:b/>
                <w:i/>
              </w:rPr>
              <w:t>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of de regeling beoordeelt. Dergelijke overeenkomsten en regelingen</w:t>
            </w:r>
            <w:r w:rsidRPr="0034134F">
              <w:t xml:space="preserve"> geven uitvoering aan het Unierecht voor de toepassing van artikel 51, lid 1, van het Handvest.</w:t>
            </w:r>
          </w:p>
        </w:tc>
        <w:tc>
          <w:tcPr>
            <w:tcW w:w="4876" w:type="dxa"/>
            <w:tcBorders>
              <w:top w:val="nil"/>
              <w:left w:val="nil"/>
              <w:bottom w:val="nil"/>
              <w:right w:val="nil"/>
            </w:tcBorders>
          </w:tcPr>
          <w:p w14:paraId="53276C4B" w14:textId="77777777" w:rsidR="008D2359" w:rsidRPr="0034134F" w:rsidRDefault="008D2359" w:rsidP="00DE3D15">
            <w:pPr>
              <w:pStyle w:val="Normal6a"/>
            </w:pPr>
            <w:r w:rsidRPr="0034134F">
              <w:t>(23)</w:t>
            </w:r>
            <w:r w:rsidRPr="0034134F">
              <w:tab/>
              <w:t xml:space="preserve">Nieuwe regels moeten de lidstaten meer mogelijkheden bieden om voor de terugkeer naar derde landen gebruik te maken van aanvullende instrumenten. Het moet mogelijk zijn specifieke overeenkomsten of regelingen met derde landen te treffen zodat de </w:t>
            </w:r>
            <w:r w:rsidRPr="0034134F">
              <w:rPr>
                <w:b/>
                <w:i/>
              </w:rPr>
              <w:t>Europese Unie en de</w:t>
            </w:r>
            <w:r w:rsidRPr="0034134F">
              <w:t xml:space="preserve"> lidstaten meer mogelijkheden voor terugkeer krijgen, mits het betrokken derde land de internationale mensenrechtennormen en het beginsel van non-refoulement eerbiedigt. Dergelijke overeenkomsten en regelingen geven uitvoering aan het Unierecht voor de toepassing van artikel 51, lid 1, van het Handvest.</w:t>
            </w:r>
          </w:p>
        </w:tc>
      </w:tr>
    </w:tbl>
    <w:p w14:paraId="7ED065D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BDF4E22" w14:textId="77777777" w:rsidR="008D2359" w:rsidRPr="0034134F" w:rsidRDefault="008D2359" w:rsidP="008D2359">
      <w:r w:rsidRPr="0034134F">
        <w:rPr>
          <w:rStyle w:val="HideTWBExt"/>
        </w:rPr>
        <w:t>&lt;/Amend&gt;</w:t>
      </w:r>
    </w:p>
    <w:p w14:paraId="58E5D75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361</w:t>
      </w:r>
      <w:r w:rsidRPr="0034134F">
        <w:rPr>
          <w:rStyle w:val="HideTWBExt"/>
          <w:b w:val="0"/>
        </w:rPr>
        <w:t>&lt;/NumAm&gt;</w:t>
      </w:r>
    </w:p>
    <w:p w14:paraId="0482FAC7"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2FDB536D"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0C1C39BE" w14:textId="77777777" w:rsidR="008D2359" w:rsidRPr="0034134F" w:rsidRDefault="008D2359" w:rsidP="008D2359">
      <w:pPr>
        <w:pStyle w:val="NormalBold"/>
      </w:pPr>
      <w:r w:rsidRPr="0034134F">
        <w:rPr>
          <w:rStyle w:val="HideTWBExt"/>
          <w:b w:val="0"/>
        </w:rPr>
        <w:t>&lt;/RepeatBlock-By&gt;</w:t>
      </w:r>
    </w:p>
    <w:p w14:paraId="31DFE9E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61CAEAF"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59BB9E4" w14:textId="77777777" w:rsidTr="00DE3D15">
        <w:trPr>
          <w:trHeight w:hRule="exact" w:val="240"/>
          <w:jc w:val="center"/>
        </w:trPr>
        <w:tc>
          <w:tcPr>
            <w:tcW w:w="9752" w:type="dxa"/>
            <w:gridSpan w:val="2"/>
            <w:tcBorders>
              <w:top w:val="nil"/>
              <w:left w:val="nil"/>
              <w:bottom w:val="nil"/>
              <w:right w:val="nil"/>
            </w:tcBorders>
          </w:tcPr>
          <w:p w14:paraId="45666E21" w14:textId="77777777" w:rsidR="008D2359" w:rsidRPr="0034134F" w:rsidRDefault="008D2359" w:rsidP="00DE3D15"/>
        </w:tc>
      </w:tr>
      <w:tr w:rsidR="008D2359" w:rsidRPr="0034134F" w14:paraId="75C86F3F" w14:textId="77777777" w:rsidTr="00DE3D15">
        <w:trPr>
          <w:trHeight w:val="240"/>
          <w:jc w:val="center"/>
        </w:trPr>
        <w:tc>
          <w:tcPr>
            <w:tcW w:w="4876" w:type="dxa"/>
            <w:tcBorders>
              <w:top w:val="nil"/>
              <w:left w:val="nil"/>
              <w:bottom w:val="nil"/>
              <w:right w:val="nil"/>
            </w:tcBorders>
          </w:tcPr>
          <w:p w14:paraId="4237016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33D67EA" w14:textId="77777777" w:rsidR="008D2359" w:rsidRPr="0034134F" w:rsidRDefault="008D2359" w:rsidP="00DE3D15">
            <w:pPr>
              <w:pStyle w:val="AmColumnHeading"/>
            </w:pPr>
            <w:r w:rsidRPr="0034134F">
              <w:t>Amendement</w:t>
            </w:r>
          </w:p>
        </w:tc>
      </w:tr>
      <w:tr w:rsidR="008D2359" w:rsidRPr="0034134F" w14:paraId="72148572" w14:textId="77777777" w:rsidTr="00DE3D15">
        <w:trPr>
          <w:jc w:val="center"/>
        </w:trPr>
        <w:tc>
          <w:tcPr>
            <w:tcW w:w="4876" w:type="dxa"/>
            <w:tcBorders>
              <w:top w:val="nil"/>
              <w:left w:val="nil"/>
              <w:bottom w:val="nil"/>
              <w:right w:val="nil"/>
            </w:tcBorders>
          </w:tcPr>
          <w:p w14:paraId="2560ABAA" w14:textId="77777777" w:rsidR="008D2359" w:rsidRPr="0034134F" w:rsidRDefault="008D2359" w:rsidP="00DE3D15">
            <w:pPr>
              <w:pStyle w:val="Normal6a"/>
            </w:pPr>
            <w:r w:rsidRPr="0034134F">
              <w:t>(23)</w:t>
            </w:r>
            <w:r w:rsidRPr="0034134F">
              <w:tab/>
              <w:t>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 mits het betrokken derde land de internationale mensenrechtennormen en het beginsel van non-refoulement eerbiedigt. Dergelijke overeenkomsten en regelingen moeten met name de volgende elementen bevatten: de voorwaarden voor de overdracht, de voorzieningen voor het verblijf in het land</w:t>
            </w:r>
            <w:r w:rsidRPr="0034134F">
              <w:rPr>
                <w:b/>
                <w:i/>
              </w:rPr>
              <w:t>,</w:t>
            </w:r>
            <w:r w:rsidRPr="0034134F">
              <w:t xml:space="preserve"> de modaliteiten in geval van verdere terugkeer naar het land van herkomst</w:t>
            </w:r>
            <w:r w:rsidRPr="0034134F">
              <w:rPr>
                <w:b/>
                <w:i/>
              </w:rPr>
              <w:t>, de consequenties in geval van schendingen of significante veranderingen die de situatie in het derde land nadelig beïnvloeden, en een onafhankelijk toezichthoudend orgaan of mechanisme dat de uitvoering van de overeenkomst of de regeling beoordeelt. Dergelijke overeenkomsten en regelingen geven uitvoering aan het Unierecht voor de toepassing van artikel 51, lid 1, van het Handvest</w:t>
            </w:r>
            <w:r w:rsidRPr="0034134F">
              <w:t>.</w:t>
            </w:r>
          </w:p>
        </w:tc>
        <w:tc>
          <w:tcPr>
            <w:tcW w:w="4876" w:type="dxa"/>
            <w:tcBorders>
              <w:top w:val="nil"/>
              <w:left w:val="nil"/>
              <w:bottom w:val="nil"/>
              <w:right w:val="nil"/>
            </w:tcBorders>
          </w:tcPr>
          <w:p w14:paraId="08A66244" w14:textId="77777777" w:rsidR="008D2359" w:rsidRPr="0034134F" w:rsidRDefault="008D2359" w:rsidP="00DE3D15">
            <w:pPr>
              <w:pStyle w:val="Normal6a"/>
            </w:pPr>
            <w:r w:rsidRPr="0034134F">
              <w:t>(23)</w:t>
            </w:r>
            <w:r w:rsidRPr="0034134F">
              <w:tab/>
              <w:t xml:space="preserve">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 mits het betrokken derde land de internationale mensenrechtennormen en het beginsel van non-refoulement eerbiedigt. Dergelijke overeenkomsten en regelingen moeten met name de volgende elementen bevatten: de voorwaarden voor de overdracht, de voorzieningen voor het verblijf in het land </w:t>
            </w:r>
            <w:r w:rsidRPr="0034134F">
              <w:rPr>
                <w:b/>
                <w:i/>
              </w:rPr>
              <w:t>en</w:t>
            </w:r>
            <w:r w:rsidRPr="0034134F">
              <w:t xml:space="preserve"> de modaliteiten in geval van verdere terugkeer naar het land van herkomst.</w:t>
            </w:r>
          </w:p>
        </w:tc>
      </w:tr>
    </w:tbl>
    <w:p w14:paraId="18504FD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C13B475" w14:textId="77777777" w:rsidR="008D2359" w:rsidRPr="0034134F" w:rsidRDefault="008D2359" w:rsidP="008D2359">
      <w:r w:rsidRPr="0034134F">
        <w:rPr>
          <w:rStyle w:val="HideTWBExt"/>
        </w:rPr>
        <w:t>&lt;/Amend&gt;</w:t>
      </w:r>
    </w:p>
    <w:p w14:paraId="71CD17F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362</w:t>
      </w:r>
      <w:r w:rsidRPr="0034134F">
        <w:rPr>
          <w:rStyle w:val="HideTWBExt"/>
          <w:b w:val="0"/>
        </w:rPr>
        <w:t>&lt;/NumAm&gt;</w:t>
      </w:r>
    </w:p>
    <w:p w14:paraId="641CE300"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433D5E7A" w14:textId="77777777" w:rsidR="008D2359" w:rsidRPr="0034134F" w:rsidRDefault="008D2359" w:rsidP="008D2359">
      <w:pPr>
        <w:pStyle w:val="NormalBold"/>
      </w:pPr>
      <w:r w:rsidRPr="0034134F">
        <w:rPr>
          <w:rStyle w:val="HideTWBExt"/>
          <w:b w:val="0"/>
        </w:rPr>
        <w:t>&lt;/RepeatBlock-By&gt;</w:t>
      </w:r>
    </w:p>
    <w:p w14:paraId="245E423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F2008C8"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5A2EC63" w14:textId="77777777" w:rsidTr="00DE3D15">
        <w:trPr>
          <w:trHeight w:hRule="exact" w:val="240"/>
          <w:jc w:val="center"/>
        </w:trPr>
        <w:tc>
          <w:tcPr>
            <w:tcW w:w="9752" w:type="dxa"/>
            <w:gridSpan w:val="2"/>
            <w:tcBorders>
              <w:top w:val="nil"/>
              <w:left w:val="nil"/>
              <w:bottom w:val="nil"/>
              <w:right w:val="nil"/>
            </w:tcBorders>
          </w:tcPr>
          <w:p w14:paraId="1AFDCCB5" w14:textId="77777777" w:rsidR="008D2359" w:rsidRPr="0034134F" w:rsidRDefault="008D2359" w:rsidP="00DE3D15"/>
        </w:tc>
      </w:tr>
      <w:tr w:rsidR="008D2359" w:rsidRPr="0034134F" w14:paraId="018F180D" w14:textId="77777777" w:rsidTr="00DE3D15">
        <w:trPr>
          <w:trHeight w:val="240"/>
          <w:jc w:val="center"/>
        </w:trPr>
        <w:tc>
          <w:tcPr>
            <w:tcW w:w="4876" w:type="dxa"/>
            <w:tcBorders>
              <w:top w:val="nil"/>
              <w:left w:val="nil"/>
              <w:bottom w:val="nil"/>
              <w:right w:val="nil"/>
            </w:tcBorders>
          </w:tcPr>
          <w:p w14:paraId="2653410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2F2395A" w14:textId="77777777" w:rsidR="008D2359" w:rsidRPr="0034134F" w:rsidRDefault="008D2359" w:rsidP="00DE3D15">
            <w:pPr>
              <w:pStyle w:val="AmColumnHeading"/>
            </w:pPr>
            <w:r w:rsidRPr="0034134F">
              <w:t>Amendement</w:t>
            </w:r>
          </w:p>
        </w:tc>
      </w:tr>
      <w:tr w:rsidR="008D2359" w:rsidRPr="0034134F" w14:paraId="33AEDA9A" w14:textId="77777777" w:rsidTr="00DE3D15">
        <w:trPr>
          <w:jc w:val="center"/>
        </w:trPr>
        <w:tc>
          <w:tcPr>
            <w:tcW w:w="4876" w:type="dxa"/>
            <w:tcBorders>
              <w:top w:val="nil"/>
              <w:left w:val="nil"/>
              <w:bottom w:val="nil"/>
              <w:right w:val="nil"/>
            </w:tcBorders>
          </w:tcPr>
          <w:p w14:paraId="699A62D7" w14:textId="77777777" w:rsidR="008D2359" w:rsidRPr="0034134F" w:rsidRDefault="008D2359" w:rsidP="00DE3D15">
            <w:pPr>
              <w:pStyle w:val="Normal6a"/>
            </w:pPr>
            <w:r w:rsidRPr="0034134F">
              <w:t>(23)</w:t>
            </w:r>
            <w:r w:rsidRPr="0034134F">
              <w:tab/>
              <w:t>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w:t>
            </w:r>
            <w:r w:rsidRPr="0034134F">
              <w:rPr>
                <w:b/>
                <w:i/>
              </w:rPr>
              <w:t>, mits</w:t>
            </w:r>
            <w:r w:rsidRPr="0034134F">
              <w:t xml:space="preserve"> het </w:t>
            </w:r>
            <w:r w:rsidRPr="0034134F">
              <w:rPr>
                <w:b/>
                <w:i/>
              </w:rPr>
              <w:t>betrokken</w:t>
            </w:r>
            <w:r w:rsidRPr="0034134F">
              <w:t xml:space="preserve"> derde land </w:t>
            </w:r>
            <w:r w:rsidRPr="0034134F">
              <w:rPr>
                <w:b/>
                <w:i/>
              </w:rPr>
              <w:t xml:space="preserve">de internationale mensenrechtennormen en het beginsel van non-refoulement eerbiedigt. </w:t>
            </w:r>
            <w:r w:rsidRPr="0034134F">
              <w:t xml:space="preserve">Dergelijke overeenkomsten en regelingen </w:t>
            </w:r>
            <w:r w:rsidRPr="0034134F">
              <w:rPr>
                <w:b/>
                <w:i/>
              </w:rPr>
              <w:t>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of de regeling beoordeelt. Dergelijke</w:t>
            </w:r>
            <w:r w:rsidRPr="0034134F">
              <w:t xml:space="preserve"> overeenkomsten en regelingen </w:t>
            </w:r>
            <w:r w:rsidRPr="0034134F">
              <w:rPr>
                <w:b/>
                <w:i/>
              </w:rPr>
              <w:t>geven uitvoering aan het Unierecht voor de toepassing van artikel 51, lid 1, van het Handvest</w:t>
            </w:r>
            <w:r w:rsidRPr="0034134F">
              <w:t>.</w:t>
            </w:r>
          </w:p>
        </w:tc>
        <w:tc>
          <w:tcPr>
            <w:tcW w:w="4876" w:type="dxa"/>
            <w:tcBorders>
              <w:top w:val="nil"/>
              <w:left w:val="nil"/>
              <w:bottom w:val="nil"/>
              <w:right w:val="nil"/>
            </w:tcBorders>
          </w:tcPr>
          <w:p w14:paraId="62CED42E" w14:textId="77777777" w:rsidR="008D2359" w:rsidRPr="0034134F" w:rsidRDefault="008D2359" w:rsidP="00DE3D15">
            <w:pPr>
              <w:pStyle w:val="Normal6a"/>
            </w:pPr>
            <w:r w:rsidRPr="0034134F">
              <w:t>(23)</w:t>
            </w:r>
            <w:r w:rsidRPr="0034134F">
              <w:tab/>
              <w:t>Nieuwe regels moeten de lidstaten meer mogelijkheden bieden om voor de terugkeer naar derde landen gebruik te maken van aanvullende instrumenten. Het moet mogelijk zijn specifieke overeenkomsten of regelingen met derde landen te treffen zodat de lidstaten meer mogelijkheden voor terugkeer krijgen</w:t>
            </w:r>
            <w:r w:rsidRPr="0034134F">
              <w:rPr>
                <w:b/>
                <w:i/>
              </w:rPr>
              <w:t>. Tekortkomingen met betrekking tot specifieke delen van het grondgebied van</w:t>
            </w:r>
            <w:r w:rsidRPr="0034134F">
              <w:t xml:space="preserve"> het derde land </w:t>
            </w:r>
            <w:r w:rsidRPr="0034134F">
              <w:rPr>
                <w:b/>
                <w:i/>
              </w:rPr>
              <w:t>of tot identificeerbare categorieën personen mogen het sluiten van</w:t>
            </w:r>
            <w:r w:rsidRPr="0034134F">
              <w:t xml:space="preserve"> dergelijke overeenkomsten en regelingen </w:t>
            </w:r>
            <w:r w:rsidRPr="0034134F">
              <w:rPr>
                <w:b/>
                <w:i/>
              </w:rPr>
              <w:t>niet in de weg staan, mits er voldoende garanties zijn dat de rechten van de onderdanen van derde landen op wie die</w:t>
            </w:r>
            <w:r w:rsidRPr="0034134F">
              <w:t xml:space="preserve"> overeenkomsten en regelingen </w:t>
            </w:r>
            <w:r w:rsidRPr="0034134F">
              <w:rPr>
                <w:b/>
                <w:i/>
              </w:rPr>
              <w:t>betrekking hebben, worden geëerbiedigd</w:t>
            </w:r>
            <w:r w:rsidRPr="0034134F">
              <w:t>.</w:t>
            </w:r>
          </w:p>
        </w:tc>
      </w:tr>
    </w:tbl>
    <w:p w14:paraId="5605236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E2B2D7C" w14:textId="77777777" w:rsidR="008D2359" w:rsidRPr="0034134F" w:rsidRDefault="008D2359" w:rsidP="008D2359">
      <w:r w:rsidRPr="0034134F">
        <w:rPr>
          <w:rStyle w:val="HideTWBExt"/>
        </w:rPr>
        <w:t>&lt;/Amend&gt;</w:t>
      </w:r>
    </w:p>
    <w:p w14:paraId="446FA32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363</w:t>
      </w:r>
      <w:r w:rsidRPr="0034134F">
        <w:rPr>
          <w:rStyle w:val="HideTWBExt"/>
          <w:b w:val="0"/>
        </w:rPr>
        <w:t>&lt;/NumAm&gt;</w:t>
      </w:r>
    </w:p>
    <w:p w14:paraId="09D396EB" w14:textId="77777777" w:rsidR="008D2359" w:rsidRPr="0034134F" w:rsidRDefault="008D2359" w:rsidP="008D2359">
      <w:pPr>
        <w:pStyle w:val="NormalBold"/>
      </w:pPr>
      <w:r w:rsidRPr="0034134F">
        <w:rPr>
          <w:rStyle w:val="HideTWBExt"/>
          <w:b w:val="0"/>
        </w:rPr>
        <w:t>&lt;RepeatBlock-By&gt;&lt;Members&gt;</w:t>
      </w:r>
      <w:r w:rsidRPr="0034134F">
        <w:t>Irena Joveva</w:t>
      </w:r>
      <w:r w:rsidRPr="0034134F">
        <w:rPr>
          <w:rStyle w:val="HideTWBExt"/>
          <w:b w:val="0"/>
        </w:rPr>
        <w:t>&lt;/Members&gt;</w:t>
      </w:r>
    </w:p>
    <w:p w14:paraId="1551773C" w14:textId="77777777" w:rsidR="008D2359" w:rsidRPr="0034134F" w:rsidRDefault="008D2359" w:rsidP="008D2359">
      <w:pPr>
        <w:pStyle w:val="NormalBold"/>
      </w:pPr>
      <w:r w:rsidRPr="0034134F">
        <w:rPr>
          <w:rStyle w:val="HideTWBExt"/>
          <w:b w:val="0"/>
        </w:rPr>
        <w:t>&lt;/RepeatBlock-By&gt;</w:t>
      </w:r>
    </w:p>
    <w:p w14:paraId="715805A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8DE7F42"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13E9D94" w14:textId="77777777" w:rsidTr="00DE3D15">
        <w:trPr>
          <w:trHeight w:hRule="exact" w:val="240"/>
          <w:jc w:val="center"/>
        </w:trPr>
        <w:tc>
          <w:tcPr>
            <w:tcW w:w="9752" w:type="dxa"/>
            <w:gridSpan w:val="2"/>
            <w:tcBorders>
              <w:top w:val="nil"/>
              <w:left w:val="nil"/>
              <w:bottom w:val="nil"/>
              <w:right w:val="nil"/>
            </w:tcBorders>
          </w:tcPr>
          <w:p w14:paraId="6AC4F6D8" w14:textId="77777777" w:rsidR="008D2359" w:rsidRPr="0034134F" w:rsidRDefault="008D2359" w:rsidP="00DE3D15"/>
        </w:tc>
      </w:tr>
      <w:tr w:rsidR="008D2359" w:rsidRPr="0034134F" w14:paraId="38DB46F6" w14:textId="77777777" w:rsidTr="00DE3D15">
        <w:trPr>
          <w:trHeight w:val="240"/>
          <w:jc w:val="center"/>
        </w:trPr>
        <w:tc>
          <w:tcPr>
            <w:tcW w:w="4876" w:type="dxa"/>
            <w:tcBorders>
              <w:top w:val="nil"/>
              <w:left w:val="nil"/>
              <w:bottom w:val="nil"/>
              <w:right w:val="nil"/>
            </w:tcBorders>
          </w:tcPr>
          <w:p w14:paraId="7A2FF9D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D90034C" w14:textId="77777777" w:rsidR="008D2359" w:rsidRPr="0034134F" w:rsidRDefault="008D2359" w:rsidP="00DE3D15">
            <w:pPr>
              <w:pStyle w:val="AmColumnHeading"/>
            </w:pPr>
            <w:r w:rsidRPr="0034134F">
              <w:t>Amendement</w:t>
            </w:r>
          </w:p>
        </w:tc>
      </w:tr>
      <w:tr w:rsidR="008D2359" w:rsidRPr="0034134F" w14:paraId="79905558" w14:textId="77777777" w:rsidTr="00DE3D15">
        <w:trPr>
          <w:jc w:val="center"/>
        </w:trPr>
        <w:tc>
          <w:tcPr>
            <w:tcW w:w="4876" w:type="dxa"/>
            <w:tcBorders>
              <w:top w:val="nil"/>
              <w:left w:val="nil"/>
              <w:bottom w:val="nil"/>
              <w:right w:val="nil"/>
            </w:tcBorders>
          </w:tcPr>
          <w:p w14:paraId="4F3E28BA" w14:textId="77777777" w:rsidR="008D2359" w:rsidRPr="0034134F" w:rsidRDefault="008D2359" w:rsidP="00DE3D15">
            <w:pPr>
              <w:pStyle w:val="Normal6a"/>
            </w:pPr>
            <w:r w:rsidRPr="0034134F">
              <w:t>(23)</w:t>
            </w:r>
            <w:r w:rsidRPr="0034134F">
              <w:tab/>
              <w:t xml:space="preserve">Nieuwe regels moeten de lidstaten meer mogelijkheden bieden om voor de terugkeer naar derde landen gebruik te maken van aanvullende instrumenten. Het moet mogelijk zijn specifieke overeenkomsten </w:t>
            </w:r>
            <w:r w:rsidRPr="0034134F">
              <w:rPr>
                <w:b/>
                <w:i/>
              </w:rPr>
              <w:t>of regelingen</w:t>
            </w:r>
            <w:r w:rsidRPr="0034134F">
              <w:t xml:space="preserve"> met derde landen te treffen zodat de lidstaten meer mogelijkheden voor terugkeer krijgen, mits het betrokken derde land de internationale mensenrechtennormen en het beginsel van non-refoulement eerbiedigt. Dergelijke overeenkomsten </w:t>
            </w:r>
            <w:r w:rsidRPr="0034134F">
              <w:rPr>
                <w:b/>
                <w:i/>
              </w:rPr>
              <w:t>en regelingen</w:t>
            </w:r>
            <w:r w:rsidRPr="0034134F">
              <w:t xml:space="preserve"> 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w:t>
            </w:r>
            <w:r w:rsidRPr="0034134F">
              <w:rPr>
                <w:b/>
                <w:i/>
              </w:rPr>
              <w:t>of de regeling</w:t>
            </w:r>
            <w:r w:rsidRPr="0034134F">
              <w:t xml:space="preserve"> beoordeelt. Dergelijke overeenkomsten </w:t>
            </w:r>
            <w:r w:rsidRPr="0034134F">
              <w:rPr>
                <w:b/>
                <w:i/>
              </w:rPr>
              <w:t>en regelingen</w:t>
            </w:r>
            <w:r w:rsidRPr="0034134F">
              <w:t xml:space="preserve"> geven uitvoering aan het Unierecht voor de toepassing van artikel 51, lid 1, van het Handvest.</w:t>
            </w:r>
          </w:p>
        </w:tc>
        <w:tc>
          <w:tcPr>
            <w:tcW w:w="4876" w:type="dxa"/>
            <w:tcBorders>
              <w:top w:val="nil"/>
              <w:left w:val="nil"/>
              <w:bottom w:val="nil"/>
              <w:right w:val="nil"/>
            </w:tcBorders>
          </w:tcPr>
          <w:p w14:paraId="1EAD4DDA" w14:textId="77777777" w:rsidR="008D2359" w:rsidRPr="0034134F" w:rsidRDefault="008D2359" w:rsidP="00DE3D15">
            <w:pPr>
              <w:pStyle w:val="Normal6a"/>
            </w:pPr>
            <w:r w:rsidRPr="0034134F">
              <w:t>(23)</w:t>
            </w:r>
            <w:r w:rsidRPr="0034134F">
              <w:tab/>
              <w:t>Nieuwe regels moeten de lidstaten meer mogelijkheden bieden om voor de terugkeer naar derde landen gebruik te maken van aanvullende instrumenten. Het moet mogelijk zijn specifieke overeenkomsten met derde landen te treffen zodat de lidstaten meer mogelijkheden voor terugkeer krijgen, mits het betrokken derde land de internationale mensenrechtennormen en het beginsel van non-refoulement eerbiedigt. Dergelijke overeenkomsten 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beoordeelt.</w:t>
            </w:r>
            <w:r w:rsidRPr="0034134F">
              <w:rPr>
                <w:b/>
                <w:i/>
              </w:rPr>
              <w:t xml:space="preserve"> </w:t>
            </w:r>
            <w:r w:rsidRPr="0034134F">
              <w:t xml:space="preserve">Dergelijke overeenkomsten geven uitvoering aan het Unierecht voor de toepassing van artikel 51, lid 1, van het Handvest. </w:t>
            </w:r>
            <w:r w:rsidRPr="0034134F">
              <w:rPr>
                <w:b/>
                <w:i/>
              </w:rPr>
              <w:t>Gezien het hogere risico op onevenredige schade is het, met het oog op de bescherming van de grondrechten, noodzakelijk om niet-begeleide minderjarigen, gezinnen met minderjarigen en kwetsbare personen uit te sluiten van terugkeerprocedures naar derde landen.</w:t>
            </w:r>
          </w:p>
        </w:tc>
      </w:tr>
    </w:tbl>
    <w:p w14:paraId="3127172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3B08C63" w14:textId="77777777" w:rsidR="008D2359" w:rsidRPr="0034134F" w:rsidRDefault="008D2359" w:rsidP="008D2359">
      <w:r w:rsidRPr="0034134F">
        <w:rPr>
          <w:rStyle w:val="HideTWBExt"/>
        </w:rPr>
        <w:t>&lt;/Amend&gt;</w:t>
      </w:r>
    </w:p>
    <w:p w14:paraId="62A427C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364</w:t>
      </w:r>
      <w:r w:rsidRPr="0034134F">
        <w:rPr>
          <w:rStyle w:val="HideTWBExt"/>
          <w:b w:val="0"/>
        </w:rPr>
        <w:t>&lt;/NumAm&gt;</w:t>
      </w:r>
    </w:p>
    <w:p w14:paraId="4E97C853" w14:textId="77777777" w:rsidR="008D2359" w:rsidRPr="0034134F" w:rsidRDefault="008D2359" w:rsidP="008D2359">
      <w:pPr>
        <w:pStyle w:val="NormalBold"/>
      </w:pPr>
      <w:r w:rsidRPr="0034134F">
        <w:rPr>
          <w:rStyle w:val="HideTWBExt"/>
          <w:b w:val="0"/>
        </w:rPr>
        <w:t>&lt;RepeatBlock-By&gt;&lt;Members&gt;</w:t>
      </w:r>
      <w:r w:rsidRPr="0034134F">
        <w:t>Jan-Christoph Oetjen, Irena Joveva</w:t>
      </w:r>
      <w:r w:rsidRPr="0034134F">
        <w:rPr>
          <w:rStyle w:val="HideTWBExt"/>
          <w:b w:val="0"/>
        </w:rPr>
        <w:t>&lt;/Members&gt;</w:t>
      </w:r>
    </w:p>
    <w:p w14:paraId="2FED04BA" w14:textId="77777777" w:rsidR="008D2359" w:rsidRPr="0034134F" w:rsidRDefault="008D2359" w:rsidP="008D2359">
      <w:pPr>
        <w:pStyle w:val="NormalBold"/>
      </w:pPr>
      <w:r w:rsidRPr="0034134F">
        <w:rPr>
          <w:rStyle w:val="HideTWBExt"/>
          <w:b w:val="0"/>
        </w:rPr>
        <w:t>&lt;/RepeatBlock-By&gt;</w:t>
      </w:r>
    </w:p>
    <w:p w14:paraId="32DB0E9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8CC7BF9" w14:textId="77777777" w:rsidR="008D2359" w:rsidRPr="0034134F" w:rsidRDefault="008D2359" w:rsidP="008D2359">
      <w:pPr>
        <w:pStyle w:val="NormalBold"/>
      </w:pPr>
      <w:r w:rsidRPr="0034134F">
        <w:rPr>
          <w:rStyle w:val="HideTWBExt"/>
          <w:b w:val="0"/>
        </w:rPr>
        <w:t>&lt;Article&gt;</w:t>
      </w:r>
      <w:r w:rsidRPr="0034134F">
        <w:t>Overweging 23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DF56351" w14:textId="77777777" w:rsidTr="00DE3D15">
        <w:trPr>
          <w:trHeight w:hRule="exact" w:val="240"/>
          <w:jc w:val="center"/>
        </w:trPr>
        <w:tc>
          <w:tcPr>
            <w:tcW w:w="9752" w:type="dxa"/>
            <w:gridSpan w:val="2"/>
            <w:tcBorders>
              <w:top w:val="nil"/>
              <w:left w:val="nil"/>
              <w:bottom w:val="nil"/>
              <w:right w:val="nil"/>
            </w:tcBorders>
          </w:tcPr>
          <w:p w14:paraId="77BCB840" w14:textId="77777777" w:rsidR="008D2359" w:rsidRPr="0034134F" w:rsidRDefault="008D2359" w:rsidP="00DE3D15"/>
        </w:tc>
      </w:tr>
      <w:tr w:rsidR="008D2359" w:rsidRPr="0034134F" w14:paraId="4FA2B1E8" w14:textId="77777777" w:rsidTr="00DE3D15">
        <w:trPr>
          <w:trHeight w:val="240"/>
          <w:jc w:val="center"/>
        </w:trPr>
        <w:tc>
          <w:tcPr>
            <w:tcW w:w="4876" w:type="dxa"/>
            <w:tcBorders>
              <w:top w:val="nil"/>
              <w:left w:val="nil"/>
              <w:bottom w:val="nil"/>
              <w:right w:val="nil"/>
            </w:tcBorders>
          </w:tcPr>
          <w:p w14:paraId="69EFDBD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1D19089" w14:textId="77777777" w:rsidR="008D2359" w:rsidRPr="0034134F" w:rsidRDefault="008D2359" w:rsidP="00DE3D15">
            <w:pPr>
              <w:pStyle w:val="AmColumnHeading"/>
            </w:pPr>
            <w:r w:rsidRPr="0034134F">
              <w:t>Amendement</w:t>
            </w:r>
          </w:p>
        </w:tc>
      </w:tr>
      <w:tr w:rsidR="008D2359" w:rsidRPr="0034134F" w14:paraId="3FE1D475" w14:textId="77777777" w:rsidTr="00DE3D15">
        <w:trPr>
          <w:jc w:val="center"/>
        </w:trPr>
        <w:tc>
          <w:tcPr>
            <w:tcW w:w="4876" w:type="dxa"/>
            <w:tcBorders>
              <w:top w:val="nil"/>
              <w:left w:val="nil"/>
              <w:bottom w:val="nil"/>
              <w:right w:val="nil"/>
            </w:tcBorders>
          </w:tcPr>
          <w:p w14:paraId="2F8FFED4" w14:textId="77777777" w:rsidR="008D2359" w:rsidRPr="0034134F" w:rsidRDefault="008D2359" w:rsidP="00DE3D15">
            <w:pPr>
              <w:pStyle w:val="Normal6a"/>
            </w:pPr>
            <w:r w:rsidRPr="0034134F">
              <w:t>(23)</w:t>
            </w:r>
            <w:r w:rsidRPr="0034134F">
              <w:tab/>
              <w:t xml:space="preserve">Nieuwe regels moeten de lidstaten meer mogelijkheden bieden om voor de terugkeer naar derde landen gebruik te maken van aanvullende instrumenten. Het moet mogelijk zijn specifieke overeenkomsten </w:t>
            </w:r>
            <w:r w:rsidRPr="0034134F">
              <w:rPr>
                <w:b/>
                <w:i/>
              </w:rPr>
              <w:t>of regelingen</w:t>
            </w:r>
            <w:r w:rsidRPr="0034134F">
              <w:t xml:space="preserve"> </w:t>
            </w:r>
            <w:r w:rsidRPr="0034134F">
              <w:rPr>
                <w:b/>
                <w:i/>
              </w:rPr>
              <w:t>met</w:t>
            </w:r>
            <w:r w:rsidRPr="0034134F">
              <w:t xml:space="preserve"> derde landen te treffen zodat de lidstaten meer mogelijkheden voor terugkeer krijgen, mits het betrokken derde land de internationale mensenrechtennormen en het beginsel van non-refoulement eerbiedigt. Dergelijke overeenkomsten en regelingen 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w:t>
            </w:r>
            <w:r w:rsidRPr="0034134F">
              <w:rPr>
                <w:b/>
                <w:i/>
              </w:rPr>
              <w:t>of de regeling</w:t>
            </w:r>
            <w:r w:rsidRPr="0034134F">
              <w:t xml:space="preserve"> beoordeelt. Dergelijke overeenkomsten </w:t>
            </w:r>
            <w:r w:rsidRPr="0034134F">
              <w:rPr>
                <w:b/>
                <w:i/>
              </w:rPr>
              <w:t>en regelingen</w:t>
            </w:r>
            <w:r w:rsidRPr="0034134F">
              <w:t xml:space="preserve"> </w:t>
            </w:r>
            <w:r w:rsidRPr="0034134F">
              <w:rPr>
                <w:b/>
                <w:i/>
              </w:rPr>
              <w:t>geven uitvoering</w:t>
            </w:r>
            <w:r w:rsidRPr="0034134F">
              <w:t xml:space="preserve"> aan het Unierecht voor de toepassing van artikel 51, lid 1, van het Handvest.</w:t>
            </w:r>
          </w:p>
        </w:tc>
        <w:tc>
          <w:tcPr>
            <w:tcW w:w="4876" w:type="dxa"/>
            <w:tcBorders>
              <w:top w:val="nil"/>
              <w:left w:val="nil"/>
              <w:bottom w:val="nil"/>
              <w:right w:val="nil"/>
            </w:tcBorders>
          </w:tcPr>
          <w:p w14:paraId="422FD3EC" w14:textId="77777777" w:rsidR="008D2359" w:rsidRPr="0034134F" w:rsidRDefault="008D2359" w:rsidP="00DE3D15">
            <w:pPr>
              <w:pStyle w:val="Normal6a"/>
            </w:pPr>
            <w:r w:rsidRPr="0034134F">
              <w:t>(23)</w:t>
            </w:r>
            <w:r w:rsidRPr="0034134F">
              <w:tab/>
              <w:t>Nieuwe regels moeten de lidstaten meer mogelijkheden bieden om voor de terugkeer naar derde landen gebruik te maken van aanvullende instrumenten. Het moet mogelijk zijn specifieke overeenkomsten</w:t>
            </w:r>
            <w:r w:rsidRPr="0034134F">
              <w:rPr>
                <w:b/>
                <w:i/>
              </w:rPr>
              <w:t>, bij voorkeur tussen de EU en</w:t>
            </w:r>
            <w:r w:rsidRPr="0034134F">
              <w:t xml:space="preserve"> derde landen</w:t>
            </w:r>
            <w:r w:rsidRPr="0034134F">
              <w:rPr>
                <w:b/>
                <w:i/>
              </w:rPr>
              <w:t>,</w:t>
            </w:r>
            <w:r w:rsidRPr="0034134F">
              <w:t xml:space="preserve"> te treffen zodat de lidstaten meer mogelijkheden voor terugkeer krijgen, mits het betrokken derde land de internationale mensenrechtennormen en het beginsel van non-refoulement eerbiedigt. Dergelijke overeenkomsten moeten met name de volgende elementen bevatten: de voorwaarden voor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beoordeelt.</w:t>
            </w:r>
            <w:r w:rsidRPr="0034134F">
              <w:rPr>
                <w:b/>
                <w:i/>
              </w:rPr>
              <w:t xml:space="preserve"> </w:t>
            </w:r>
            <w:r w:rsidRPr="0034134F">
              <w:t xml:space="preserve">Dergelijke overeenkomsten </w:t>
            </w:r>
            <w:r w:rsidRPr="0034134F">
              <w:rPr>
                <w:b/>
                <w:i/>
              </w:rPr>
              <w:t>moeten ervoor zorgen dat elke in hun kader op te zetten inrichting waar onderdanen van derde landen in het land verblijven, door de EU wordt beheerd en eigendom is van de EU en als zodanig onderworpen is</w:t>
            </w:r>
            <w:r w:rsidRPr="0034134F">
              <w:t xml:space="preserve"> aan het Unierecht voor de toepassing van artikel 51, lid 1, van het Handvest.</w:t>
            </w:r>
          </w:p>
        </w:tc>
      </w:tr>
    </w:tbl>
    <w:p w14:paraId="55A0708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709FE0E" w14:textId="77777777" w:rsidR="008D2359" w:rsidRPr="0034134F" w:rsidRDefault="008D2359" w:rsidP="008D2359">
      <w:r w:rsidRPr="0034134F">
        <w:rPr>
          <w:rStyle w:val="HideTWBExt"/>
        </w:rPr>
        <w:t>&lt;/Amend&gt;</w:t>
      </w:r>
    </w:p>
    <w:p w14:paraId="4009F7B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365</w:t>
      </w:r>
      <w:r w:rsidRPr="0034134F">
        <w:rPr>
          <w:rStyle w:val="HideTWBExt"/>
          <w:b w:val="0"/>
        </w:rPr>
        <w:t>&lt;/NumAm&gt;</w:t>
      </w:r>
    </w:p>
    <w:p w14:paraId="596FE830" w14:textId="77777777" w:rsidR="008D2359" w:rsidRPr="0034134F" w:rsidRDefault="008D2359" w:rsidP="008D2359">
      <w:pPr>
        <w:pStyle w:val="NormalBold"/>
      </w:pPr>
      <w:r w:rsidRPr="0034134F">
        <w:rPr>
          <w:rStyle w:val="HideTWBExt"/>
          <w:b w:val="0"/>
        </w:rPr>
        <w:t>&lt;RepeatBlock-By&gt;&lt;Members&gt;</w:t>
      </w:r>
      <w:r w:rsidRPr="0034134F">
        <w:t>Charlie Weimers, Mariusz Kamiński, Nicolas Bay, Jadwiga Wiśniewska, Maciej Wąsik, Sebastian Tynkkynen, Assita Kanko</w:t>
      </w:r>
      <w:r w:rsidRPr="0034134F">
        <w:rPr>
          <w:rStyle w:val="HideTWBExt"/>
          <w:b w:val="0"/>
        </w:rPr>
        <w:t>&lt;/Members&gt;</w:t>
      </w:r>
    </w:p>
    <w:p w14:paraId="352B5DB1" w14:textId="77777777" w:rsidR="008D2359" w:rsidRPr="0034134F" w:rsidRDefault="008D2359" w:rsidP="008D2359">
      <w:pPr>
        <w:pStyle w:val="NormalBold"/>
      </w:pPr>
      <w:r w:rsidRPr="0034134F">
        <w:rPr>
          <w:rStyle w:val="HideTWBExt"/>
          <w:b w:val="0"/>
        </w:rPr>
        <w:t>&lt;/RepeatBlock-By&gt;</w:t>
      </w:r>
    </w:p>
    <w:p w14:paraId="5BB62A7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688D96B" w14:textId="77777777" w:rsidR="008D2359" w:rsidRPr="0034134F" w:rsidRDefault="008D2359" w:rsidP="008D2359">
      <w:pPr>
        <w:pStyle w:val="NormalBold"/>
      </w:pPr>
      <w:r w:rsidRPr="0034134F">
        <w:rPr>
          <w:rStyle w:val="HideTWBExt"/>
          <w:b w:val="0"/>
        </w:rPr>
        <w:t>&lt;Article&gt;</w:t>
      </w:r>
      <w:r w:rsidRPr="0034134F">
        <w:t>Overweging 23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4E9CD07" w14:textId="77777777" w:rsidTr="00DE3D15">
        <w:trPr>
          <w:trHeight w:hRule="exact" w:val="240"/>
          <w:jc w:val="center"/>
        </w:trPr>
        <w:tc>
          <w:tcPr>
            <w:tcW w:w="9752" w:type="dxa"/>
            <w:gridSpan w:val="2"/>
            <w:tcBorders>
              <w:top w:val="nil"/>
              <w:left w:val="nil"/>
              <w:bottom w:val="nil"/>
              <w:right w:val="nil"/>
            </w:tcBorders>
          </w:tcPr>
          <w:p w14:paraId="7B09E02B" w14:textId="77777777" w:rsidR="008D2359" w:rsidRPr="0034134F" w:rsidRDefault="008D2359" w:rsidP="00DE3D15"/>
        </w:tc>
      </w:tr>
      <w:tr w:rsidR="008D2359" w:rsidRPr="0034134F" w14:paraId="4AC689A2" w14:textId="77777777" w:rsidTr="00DE3D15">
        <w:trPr>
          <w:trHeight w:val="240"/>
          <w:jc w:val="center"/>
        </w:trPr>
        <w:tc>
          <w:tcPr>
            <w:tcW w:w="4876" w:type="dxa"/>
            <w:tcBorders>
              <w:top w:val="nil"/>
              <w:left w:val="nil"/>
              <w:bottom w:val="nil"/>
              <w:right w:val="nil"/>
            </w:tcBorders>
          </w:tcPr>
          <w:p w14:paraId="586B65A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B287969" w14:textId="77777777" w:rsidR="008D2359" w:rsidRPr="0034134F" w:rsidRDefault="008D2359" w:rsidP="00DE3D15">
            <w:pPr>
              <w:pStyle w:val="AmColumnHeading"/>
            </w:pPr>
            <w:r w:rsidRPr="0034134F">
              <w:t>Amendement</w:t>
            </w:r>
          </w:p>
        </w:tc>
      </w:tr>
      <w:tr w:rsidR="008D2359" w:rsidRPr="0034134F" w14:paraId="0AF92EE0" w14:textId="77777777" w:rsidTr="00DE3D15">
        <w:trPr>
          <w:jc w:val="center"/>
        </w:trPr>
        <w:tc>
          <w:tcPr>
            <w:tcW w:w="4876" w:type="dxa"/>
            <w:tcBorders>
              <w:top w:val="nil"/>
              <w:left w:val="nil"/>
              <w:bottom w:val="nil"/>
              <w:right w:val="nil"/>
            </w:tcBorders>
          </w:tcPr>
          <w:p w14:paraId="3D9AF98C" w14:textId="77777777" w:rsidR="008D2359" w:rsidRPr="0034134F" w:rsidRDefault="008D2359" w:rsidP="00DE3D15">
            <w:pPr>
              <w:pStyle w:val="Normal6a"/>
            </w:pPr>
          </w:p>
        </w:tc>
        <w:tc>
          <w:tcPr>
            <w:tcW w:w="4876" w:type="dxa"/>
            <w:tcBorders>
              <w:top w:val="nil"/>
              <w:left w:val="nil"/>
              <w:bottom w:val="nil"/>
              <w:right w:val="nil"/>
            </w:tcBorders>
          </w:tcPr>
          <w:p w14:paraId="7D6446B3" w14:textId="77777777" w:rsidR="008D2359" w:rsidRPr="0034134F" w:rsidRDefault="008D2359" w:rsidP="00DE3D15">
            <w:pPr>
              <w:pStyle w:val="Normal6a"/>
            </w:pPr>
            <w:r w:rsidRPr="0034134F">
              <w:rPr>
                <w:b/>
                <w:i/>
              </w:rPr>
              <w:t>(23 bis)</w:t>
            </w:r>
            <w:r w:rsidRPr="0034134F">
              <w:tab/>
            </w:r>
            <w:r w:rsidRPr="0034134F">
              <w:rPr>
                <w:b/>
                <w:i/>
              </w:rPr>
              <w:t>Bij het sluiten van overeenkomsten of regelingen met derde landen moeten de lidstaten worden verplicht de Commissie en de andere lidstaten van dergelijke overeenkomsten of regelingen in kennis te stellen voordat deze voorlopig worden toegepast of, indien dat eerder is, in werking treden. Wanneer een lidstaat onderhandelt over een overeenkomst of regeling met een van de aangrenzende derde landen van de Unie, moeten ook de lidstaten die een gemeenschappelijke landgrens met dat derde land delen, op de hoogte worden gehouden van de onderhandelingen, met volledige inachtneming van het beginsel van loyale samenwerking dat is neergelegd in artikel 4, lid 3, van het Verdrag betreffende de Europese Unie. Om niet-naleving van het recht van de Unie te voorkomen en de transparantie verder te vergroten, moeten de lidstaten bovendien de mogelijkheid hebben om de Commissie en de andere lidstaten op vrijwillige basis op de hoogte te houden van de voortgang van de onderhandelingen met een derde land over bij deze verordening toegestane overeenkomsten of regelingen, voordat de partijen een definitief akkoord hebben bereikt, onder meer om de Commissie te verzoeken te beoordelen of de beoogde overeenkomst of regeling waarover wordt onderhandeld, verenigbaar is met het Unierecht.</w:t>
            </w:r>
          </w:p>
        </w:tc>
      </w:tr>
    </w:tbl>
    <w:p w14:paraId="148805F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158BBBA" w14:textId="77777777" w:rsidR="008D2359" w:rsidRPr="0034134F" w:rsidRDefault="008D2359" w:rsidP="008D2359">
      <w:r w:rsidRPr="0034134F">
        <w:rPr>
          <w:rStyle w:val="HideTWBExt"/>
        </w:rPr>
        <w:t>&lt;/Amend&gt;</w:t>
      </w:r>
    </w:p>
    <w:p w14:paraId="27AF1D4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366</w:t>
      </w:r>
      <w:r w:rsidRPr="0034134F">
        <w:rPr>
          <w:rStyle w:val="HideTWBExt"/>
          <w:b w:val="0"/>
        </w:rPr>
        <w:t>&lt;/NumAm&gt;</w:t>
      </w:r>
    </w:p>
    <w:p w14:paraId="04034128"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0BE74D06" w14:textId="77777777" w:rsidR="008D2359" w:rsidRPr="0034134F" w:rsidRDefault="008D2359" w:rsidP="008D2359">
      <w:pPr>
        <w:pStyle w:val="NormalBold"/>
      </w:pPr>
      <w:r w:rsidRPr="0034134F">
        <w:rPr>
          <w:rStyle w:val="HideTWBExt"/>
          <w:b w:val="0"/>
        </w:rPr>
        <w:t>&lt;/RepeatBlock-By&gt;</w:t>
      </w:r>
    </w:p>
    <w:p w14:paraId="4382A4D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5FA1958" w14:textId="77777777" w:rsidR="008D2359" w:rsidRPr="0034134F" w:rsidRDefault="008D2359" w:rsidP="008D2359">
      <w:pPr>
        <w:pStyle w:val="NormalBold"/>
      </w:pPr>
      <w:r w:rsidRPr="0034134F">
        <w:rPr>
          <w:rStyle w:val="HideTWBExt"/>
          <w:b w:val="0"/>
        </w:rPr>
        <w:t>&lt;Article&gt;</w:t>
      </w:r>
      <w:r w:rsidRPr="0034134F">
        <w:t>Overweging 23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A90C1FD" w14:textId="77777777" w:rsidTr="00DE3D15">
        <w:trPr>
          <w:trHeight w:hRule="exact" w:val="240"/>
          <w:jc w:val="center"/>
        </w:trPr>
        <w:tc>
          <w:tcPr>
            <w:tcW w:w="9752" w:type="dxa"/>
            <w:gridSpan w:val="2"/>
            <w:tcBorders>
              <w:top w:val="nil"/>
              <w:left w:val="nil"/>
              <w:bottom w:val="nil"/>
              <w:right w:val="nil"/>
            </w:tcBorders>
          </w:tcPr>
          <w:p w14:paraId="66AB094D" w14:textId="77777777" w:rsidR="008D2359" w:rsidRPr="0034134F" w:rsidRDefault="008D2359" w:rsidP="00DE3D15"/>
        </w:tc>
      </w:tr>
      <w:tr w:rsidR="008D2359" w:rsidRPr="0034134F" w14:paraId="067C4BCC" w14:textId="77777777" w:rsidTr="00DE3D15">
        <w:trPr>
          <w:trHeight w:val="240"/>
          <w:jc w:val="center"/>
        </w:trPr>
        <w:tc>
          <w:tcPr>
            <w:tcW w:w="4876" w:type="dxa"/>
            <w:tcBorders>
              <w:top w:val="nil"/>
              <w:left w:val="nil"/>
              <w:bottom w:val="nil"/>
              <w:right w:val="nil"/>
            </w:tcBorders>
          </w:tcPr>
          <w:p w14:paraId="2E6ED9C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DA5A372" w14:textId="77777777" w:rsidR="008D2359" w:rsidRPr="0034134F" w:rsidRDefault="008D2359" w:rsidP="00DE3D15">
            <w:pPr>
              <w:pStyle w:val="AmColumnHeading"/>
            </w:pPr>
            <w:r w:rsidRPr="0034134F">
              <w:t>Amendement</w:t>
            </w:r>
          </w:p>
        </w:tc>
      </w:tr>
      <w:tr w:rsidR="008D2359" w:rsidRPr="0034134F" w14:paraId="7C68B874" w14:textId="77777777" w:rsidTr="00DE3D15">
        <w:trPr>
          <w:jc w:val="center"/>
        </w:trPr>
        <w:tc>
          <w:tcPr>
            <w:tcW w:w="4876" w:type="dxa"/>
            <w:tcBorders>
              <w:top w:val="nil"/>
              <w:left w:val="nil"/>
              <w:bottom w:val="nil"/>
              <w:right w:val="nil"/>
            </w:tcBorders>
          </w:tcPr>
          <w:p w14:paraId="69747C7E" w14:textId="77777777" w:rsidR="008D2359" w:rsidRPr="0034134F" w:rsidRDefault="008D2359" w:rsidP="00DE3D15">
            <w:pPr>
              <w:pStyle w:val="Normal6a"/>
            </w:pPr>
          </w:p>
        </w:tc>
        <w:tc>
          <w:tcPr>
            <w:tcW w:w="4876" w:type="dxa"/>
            <w:tcBorders>
              <w:top w:val="nil"/>
              <w:left w:val="nil"/>
              <w:bottom w:val="nil"/>
              <w:right w:val="nil"/>
            </w:tcBorders>
          </w:tcPr>
          <w:p w14:paraId="34D8CE22" w14:textId="77777777" w:rsidR="008D2359" w:rsidRPr="0034134F" w:rsidRDefault="008D2359" w:rsidP="00DE3D15">
            <w:pPr>
              <w:pStyle w:val="Normal6a"/>
            </w:pPr>
            <w:r w:rsidRPr="0034134F">
              <w:rPr>
                <w:b/>
                <w:i/>
              </w:rPr>
              <w:t>(23 bis)</w:t>
            </w:r>
            <w:r w:rsidRPr="0034134F">
              <w:tab/>
            </w:r>
            <w:r w:rsidRPr="0034134F">
              <w:rPr>
                <w:b/>
                <w:i/>
              </w:rPr>
              <w:t>Indien bepaalde derde landen geen medewerking verlenen bij de overname van eigen onderdanen die zijn aangehouden in een irreguliere situatie, en indien die derde landen niet doeltreffend meewerken aan de terugkeerprocedure, moeten de lidstaten en de Unie solidariteit tonen en kunnen zij dwangmaatregelen nemen indien de impassen blijven bestaan, zoals diplomatieke tegenmaatregelen, visumbeperkingen, beperkingen van de economische samenwerking en vermindering van de ontwikkelingshulp, om de naleving van de verplichting tot overname te waarborgen.</w:t>
            </w:r>
          </w:p>
        </w:tc>
      </w:tr>
    </w:tbl>
    <w:p w14:paraId="58792CA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3BB20B4F" w14:textId="77777777" w:rsidR="008D2359" w:rsidRPr="0034134F" w:rsidRDefault="008D2359" w:rsidP="008D2359">
      <w:r w:rsidRPr="0034134F">
        <w:rPr>
          <w:rStyle w:val="HideTWBExt"/>
        </w:rPr>
        <w:t>&lt;/Amend&gt;</w:t>
      </w:r>
    </w:p>
    <w:p w14:paraId="65E5475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367</w:t>
      </w:r>
      <w:r w:rsidRPr="0034134F">
        <w:rPr>
          <w:rStyle w:val="HideTWBExt"/>
          <w:b w:val="0"/>
        </w:rPr>
        <w:t>&lt;/NumAm&gt;</w:t>
      </w:r>
    </w:p>
    <w:p w14:paraId="27EEACCC" w14:textId="77777777" w:rsidR="008D2359" w:rsidRPr="0034134F" w:rsidRDefault="008D2359" w:rsidP="008D2359">
      <w:pPr>
        <w:pStyle w:val="NormalBold"/>
      </w:pPr>
      <w:r w:rsidRPr="0034134F">
        <w:rPr>
          <w:rStyle w:val="HideTWBExt"/>
          <w:b w:val="0"/>
        </w:rPr>
        <w:t>&lt;RepeatBlock-By&gt;&lt;Members&gt;</w:t>
      </w:r>
      <w:r w:rsidRPr="0034134F">
        <w:t>Ana Miguel Pedro</w:t>
      </w:r>
      <w:r w:rsidRPr="0034134F">
        <w:rPr>
          <w:rStyle w:val="HideTWBExt"/>
          <w:b w:val="0"/>
        </w:rPr>
        <w:t>&lt;/Members&gt;</w:t>
      </w:r>
    </w:p>
    <w:p w14:paraId="0A67DFEF" w14:textId="77777777" w:rsidR="008D2359" w:rsidRPr="0034134F" w:rsidRDefault="008D2359" w:rsidP="008D2359">
      <w:pPr>
        <w:pStyle w:val="NormalBold"/>
      </w:pPr>
      <w:r w:rsidRPr="0034134F">
        <w:rPr>
          <w:rStyle w:val="HideTWBExt"/>
          <w:b w:val="0"/>
        </w:rPr>
        <w:t>&lt;/RepeatBlock-By&gt;</w:t>
      </w:r>
    </w:p>
    <w:p w14:paraId="4E0694C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D86CF5D" w14:textId="77777777" w:rsidR="008D2359" w:rsidRPr="0034134F" w:rsidRDefault="008D2359" w:rsidP="008D2359">
      <w:pPr>
        <w:pStyle w:val="NormalBold"/>
      </w:pPr>
      <w:r w:rsidRPr="0034134F">
        <w:rPr>
          <w:rStyle w:val="HideTWBExt"/>
          <w:b w:val="0"/>
        </w:rPr>
        <w:t>&lt;Article&gt;</w:t>
      </w:r>
      <w:r w:rsidRPr="0034134F">
        <w:t>Overweging 23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8216CAD" w14:textId="77777777" w:rsidTr="00DE3D15">
        <w:trPr>
          <w:trHeight w:hRule="exact" w:val="240"/>
          <w:jc w:val="center"/>
        </w:trPr>
        <w:tc>
          <w:tcPr>
            <w:tcW w:w="9752" w:type="dxa"/>
            <w:gridSpan w:val="2"/>
            <w:tcBorders>
              <w:top w:val="nil"/>
              <w:left w:val="nil"/>
              <w:bottom w:val="nil"/>
              <w:right w:val="nil"/>
            </w:tcBorders>
          </w:tcPr>
          <w:p w14:paraId="67CE15A6" w14:textId="77777777" w:rsidR="008D2359" w:rsidRPr="0034134F" w:rsidRDefault="008D2359" w:rsidP="00DE3D15"/>
        </w:tc>
      </w:tr>
      <w:tr w:rsidR="008D2359" w:rsidRPr="0034134F" w14:paraId="4D493AC5" w14:textId="77777777" w:rsidTr="00DE3D15">
        <w:trPr>
          <w:trHeight w:val="240"/>
          <w:jc w:val="center"/>
        </w:trPr>
        <w:tc>
          <w:tcPr>
            <w:tcW w:w="4876" w:type="dxa"/>
            <w:tcBorders>
              <w:top w:val="nil"/>
              <w:left w:val="nil"/>
              <w:bottom w:val="nil"/>
              <w:right w:val="nil"/>
            </w:tcBorders>
          </w:tcPr>
          <w:p w14:paraId="65530DD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E473857" w14:textId="77777777" w:rsidR="008D2359" w:rsidRPr="0034134F" w:rsidRDefault="008D2359" w:rsidP="00DE3D15">
            <w:pPr>
              <w:pStyle w:val="AmColumnHeading"/>
            </w:pPr>
            <w:r w:rsidRPr="0034134F">
              <w:t>Amendement</w:t>
            </w:r>
          </w:p>
        </w:tc>
      </w:tr>
      <w:tr w:rsidR="008D2359" w:rsidRPr="0034134F" w14:paraId="4853A300" w14:textId="77777777" w:rsidTr="00DE3D15">
        <w:trPr>
          <w:jc w:val="center"/>
        </w:trPr>
        <w:tc>
          <w:tcPr>
            <w:tcW w:w="4876" w:type="dxa"/>
            <w:tcBorders>
              <w:top w:val="nil"/>
              <w:left w:val="nil"/>
              <w:bottom w:val="nil"/>
              <w:right w:val="nil"/>
            </w:tcBorders>
          </w:tcPr>
          <w:p w14:paraId="0D607741" w14:textId="77777777" w:rsidR="008D2359" w:rsidRPr="0034134F" w:rsidRDefault="008D2359" w:rsidP="00DE3D15">
            <w:pPr>
              <w:pStyle w:val="Normal6a"/>
            </w:pPr>
          </w:p>
        </w:tc>
        <w:tc>
          <w:tcPr>
            <w:tcW w:w="4876" w:type="dxa"/>
            <w:tcBorders>
              <w:top w:val="nil"/>
              <w:left w:val="nil"/>
              <w:bottom w:val="nil"/>
              <w:right w:val="nil"/>
            </w:tcBorders>
          </w:tcPr>
          <w:p w14:paraId="48CBAA5E" w14:textId="77777777" w:rsidR="008D2359" w:rsidRPr="0034134F" w:rsidRDefault="008D2359" w:rsidP="00DE3D15">
            <w:pPr>
              <w:pStyle w:val="Normal6a"/>
            </w:pPr>
            <w:r w:rsidRPr="0034134F">
              <w:rPr>
                <w:b/>
                <w:i/>
              </w:rPr>
              <w:t>(23 bis)</w:t>
            </w:r>
            <w:r w:rsidRPr="0034134F">
              <w:tab/>
            </w:r>
            <w:r w:rsidRPr="0034134F">
              <w:rPr>
                <w:b/>
                <w:i/>
              </w:rPr>
              <w:t>De lidstaten moeten de Commissie en de andere lidstaten van dergelijke overeenkomsten of regelingen in kennis stellen voordat deze voorlopig worden toegepast of in werking treden, en daarbij zorgen voor transparantie, operationeel bewustzijn en samenhang met het Unierecht. Wanneer onderhandelingen betrekking hebben op een aangrenzend derde land, moeten ook lidstaten die een landgrens met dat land delen, op de hoogte worden gehouden, overeenkomstig het beginsel van loyale samenwerking en de noodzaak van gecoördineerd optreden aan de buitengrenzen.</w:t>
            </w:r>
          </w:p>
        </w:tc>
      </w:tr>
    </w:tbl>
    <w:p w14:paraId="4BA1227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FB35B62" w14:textId="77777777" w:rsidR="008D2359" w:rsidRPr="0034134F" w:rsidRDefault="008D2359" w:rsidP="008D2359">
      <w:r w:rsidRPr="0034134F">
        <w:rPr>
          <w:rStyle w:val="HideTWBExt"/>
        </w:rPr>
        <w:t>&lt;/Amend&gt;</w:t>
      </w:r>
    </w:p>
    <w:p w14:paraId="73E848F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368</w:t>
      </w:r>
      <w:r w:rsidRPr="0034134F">
        <w:rPr>
          <w:rStyle w:val="HideTWBExt"/>
          <w:b w:val="0"/>
        </w:rPr>
        <w:t>&lt;/NumAm&gt;</w:t>
      </w:r>
    </w:p>
    <w:p w14:paraId="31454032"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48BC84D2" w14:textId="77777777" w:rsidR="008D2359" w:rsidRPr="0034134F" w:rsidRDefault="008D2359" w:rsidP="008D2359">
      <w:pPr>
        <w:pStyle w:val="NormalBold"/>
      </w:pPr>
      <w:r w:rsidRPr="0034134F">
        <w:rPr>
          <w:rStyle w:val="HideTWBExt"/>
          <w:b w:val="0"/>
        </w:rPr>
        <w:t>&lt;/RepeatBlock-By&gt;</w:t>
      </w:r>
    </w:p>
    <w:p w14:paraId="0340512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575BEA6" w14:textId="77777777" w:rsidR="008D2359" w:rsidRPr="0034134F" w:rsidRDefault="008D2359" w:rsidP="008D2359">
      <w:pPr>
        <w:pStyle w:val="NormalBold"/>
      </w:pPr>
      <w:r w:rsidRPr="0034134F">
        <w:rPr>
          <w:rStyle w:val="HideTWBExt"/>
          <w:b w:val="0"/>
        </w:rPr>
        <w:t>&lt;Article&gt;</w:t>
      </w:r>
      <w:r w:rsidRPr="0034134F">
        <w:t>Overweging 23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B3D870E" w14:textId="77777777" w:rsidTr="00DE3D15">
        <w:trPr>
          <w:trHeight w:hRule="exact" w:val="240"/>
          <w:jc w:val="center"/>
        </w:trPr>
        <w:tc>
          <w:tcPr>
            <w:tcW w:w="9752" w:type="dxa"/>
            <w:gridSpan w:val="2"/>
            <w:tcBorders>
              <w:top w:val="nil"/>
              <w:left w:val="nil"/>
              <w:bottom w:val="nil"/>
              <w:right w:val="nil"/>
            </w:tcBorders>
          </w:tcPr>
          <w:p w14:paraId="211FC7B7" w14:textId="77777777" w:rsidR="008D2359" w:rsidRPr="0034134F" w:rsidRDefault="008D2359" w:rsidP="00DE3D15"/>
        </w:tc>
      </w:tr>
      <w:tr w:rsidR="008D2359" w:rsidRPr="0034134F" w14:paraId="12A8366D" w14:textId="77777777" w:rsidTr="00DE3D15">
        <w:trPr>
          <w:trHeight w:val="240"/>
          <w:jc w:val="center"/>
        </w:trPr>
        <w:tc>
          <w:tcPr>
            <w:tcW w:w="4876" w:type="dxa"/>
            <w:tcBorders>
              <w:top w:val="nil"/>
              <w:left w:val="nil"/>
              <w:bottom w:val="nil"/>
              <w:right w:val="nil"/>
            </w:tcBorders>
          </w:tcPr>
          <w:p w14:paraId="6272FA2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FF4853C" w14:textId="77777777" w:rsidR="008D2359" w:rsidRPr="0034134F" w:rsidRDefault="008D2359" w:rsidP="00DE3D15">
            <w:pPr>
              <w:pStyle w:val="AmColumnHeading"/>
            </w:pPr>
            <w:r w:rsidRPr="0034134F">
              <w:t>Amendement</w:t>
            </w:r>
          </w:p>
        </w:tc>
      </w:tr>
      <w:tr w:rsidR="008D2359" w:rsidRPr="0034134F" w14:paraId="02AE6DFD" w14:textId="77777777" w:rsidTr="00DE3D15">
        <w:trPr>
          <w:jc w:val="center"/>
        </w:trPr>
        <w:tc>
          <w:tcPr>
            <w:tcW w:w="4876" w:type="dxa"/>
            <w:tcBorders>
              <w:top w:val="nil"/>
              <w:left w:val="nil"/>
              <w:bottom w:val="nil"/>
              <w:right w:val="nil"/>
            </w:tcBorders>
          </w:tcPr>
          <w:p w14:paraId="5A3CAF2A" w14:textId="77777777" w:rsidR="008D2359" w:rsidRPr="0034134F" w:rsidRDefault="008D2359" w:rsidP="00DE3D15">
            <w:pPr>
              <w:pStyle w:val="Normal6a"/>
            </w:pPr>
          </w:p>
        </w:tc>
        <w:tc>
          <w:tcPr>
            <w:tcW w:w="4876" w:type="dxa"/>
            <w:tcBorders>
              <w:top w:val="nil"/>
              <w:left w:val="nil"/>
              <w:bottom w:val="nil"/>
              <w:right w:val="nil"/>
            </w:tcBorders>
          </w:tcPr>
          <w:p w14:paraId="6518C79B" w14:textId="77777777" w:rsidR="008D2359" w:rsidRPr="0034134F" w:rsidRDefault="008D2359" w:rsidP="00DE3D15">
            <w:pPr>
              <w:pStyle w:val="Normal6a"/>
            </w:pPr>
            <w:r w:rsidRPr="0034134F">
              <w:rPr>
                <w:b/>
                <w:i/>
              </w:rPr>
              <w:t>(23 bis)</w:t>
            </w:r>
            <w:r w:rsidRPr="0034134F">
              <w:tab/>
            </w:r>
            <w:r w:rsidRPr="0034134F">
              <w:rPr>
                <w:b/>
                <w:i/>
              </w:rPr>
              <w:t>Om een efficiënt gebruik van nationale middelen te waarborgen en de administratieve controle aan de buitengrenzen te versterken, moeten de lidstaten en de Europese Commissie overeenkomsten met derde landen sluiten om inrichtingen te ontwikkelen die zowel dienen voor de coördinatie van terugkeeroperaties als voor de registratie of behandeling van verzoeken om internationale bescherming.</w:t>
            </w:r>
          </w:p>
        </w:tc>
      </w:tr>
    </w:tbl>
    <w:p w14:paraId="78BE2CD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2CC3611" w14:textId="77777777" w:rsidR="008D2359" w:rsidRPr="0034134F" w:rsidRDefault="008D2359" w:rsidP="008D2359">
      <w:r w:rsidRPr="0034134F">
        <w:rPr>
          <w:rStyle w:val="HideTWBExt"/>
        </w:rPr>
        <w:t>&lt;/Amend&gt;</w:t>
      </w:r>
    </w:p>
    <w:p w14:paraId="72C5F6B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369</w:t>
      </w:r>
      <w:r w:rsidRPr="0034134F">
        <w:rPr>
          <w:rStyle w:val="HideTWBExt"/>
          <w:b w:val="0"/>
        </w:rPr>
        <w:t>&lt;/NumAm&gt;</w:t>
      </w:r>
    </w:p>
    <w:p w14:paraId="2F9723B3"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544153AE"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69342941" w14:textId="77777777" w:rsidR="008D2359" w:rsidRPr="0034134F" w:rsidRDefault="008D2359" w:rsidP="008D2359">
      <w:pPr>
        <w:pStyle w:val="NormalBold"/>
      </w:pPr>
      <w:r w:rsidRPr="0034134F">
        <w:rPr>
          <w:rStyle w:val="HideTWBExt"/>
          <w:b w:val="0"/>
        </w:rPr>
        <w:t>&lt;/RepeatBlock-By&gt;</w:t>
      </w:r>
    </w:p>
    <w:p w14:paraId="111F83C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10FF325" w14:textId="77777777" w:rsidR="008D2359" w:rsidRPr="0034134F" w:rsidRDefault="008D2359" w:rsidP="008D2359">
      <w:pPr>
        <w:pStyle w:val="NormalBold"/>
      </w:pPr>
      <w:r w:rsidRPr="0034134F">
        <w:rPr>
          <w:rStyle w:val="HideTWBExt"/>
          <w:b w:val="0"/>
        </w:rPr>
        <w:t>&lt;Article&gt;</w:t>
      </w:r>
      <w:r w:rsidRPr="0034134F">
        <w:t>Overweging 24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BD7FDBE" w14:textId="77777777" w:rsidTr="00DE3D15">
        <w:trPr>
          <w:trHeight w:hRule="exact" w:val="240"/>
          <w:jc w:val="center"/>
        </w:trPr>
        <w:tc>
          <w:tcPr>
            <w:tcW w:w="9752" w:type="dxa"/>
            <w:gridSpan w:val="2"/>
            <w:tcBorders>
              <w:top w:val="nil"/>
              <w:left w:val="nil"/>
              <w:bottom w:val="nil"/>
              <w:right w:val="nil"/>
            </w:tcBorders>
          </w:tcPr>
          <w:p w14:paraId="5BEF713C" w14:textId="77777777" w:rsidR="008D2359" w:rsidRPr="0034134F" w:rsidRDefault="008D2359" w:rsidP="00DE3D15"/>
        </w:tc>
      </w:tr>
      <w:tr w:rsidR="008D2359" w:rsidRPr="0034134F" w14:paraId="0B4F480F" w14:textId="77777777" w:rsidTr="00DE3D15">
        <w:trPr>
          <w:trHeight w:val="240"/>
          <w:jc w:val="center"/>
        </w:trPr>
        <w:tc>
          <w:tcPr>
            <w:tcW w:w="4876" w:type="dxa"/>
            <w:tcBorders>
              <w:top w:val="nil"/>
              <w:left w:val="nil"/>
              <w:bottom w:val="nil"/>
              <w:right w:val="nil"/>
            </w:tcBorders>
          </w:tcPr>
          <w:p w14:paraId="782E130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A9CC571" w14:textId="77777777" w:rsidR="008D2359" w:rsidRPr="0034134F" w:rsidRDefault="008D2359" w:rsidP="00DE3D15">
            <w:pPr>
              <w:pStyle w:val="AmColumnHeading"/>
            </w:pPr>
            <w:r w:rsidRPr="0034134F">
              <w:t>Amendement</w:t>
            </w:r>
          </w:p>
        </w:tc>
      </w:tr>
      <w:tr w:rsidR="008D2359" w:rsidRPr="0034134F" w14:paraId="42ED8CDF" w14:textId="77777777" w:rsidTr="00DE3D15">
        <w:trPr>
          <w:jc w:val="center"/>
        </w:trPr>
        <w:tc>
          <w:tcPr>
            <w:tcW w:w="4876" w:type="dxa"/>
            <w:tcBorders>
              <w:top w:val="nil"/>
              <w:left w:val="nil"/>
              <w:bottom w:val="nil"/>
              <w:right w:val="nil"/>
            </w:tcBorders>
          </w:tcPr>
          <w:p w14:paraId="7B8C3047" w14:textId="77777777" w:rsidR="008D2359" w:rsidRPr="0034134F" w:rsidRDefault="008D2359" w:rsidP="00DE3D15">
            <w:pPr>
              <w:pStyle w:val="Normal6a"/>
            </w:pPr>
            <w:r w:rsidRPr="0034134F">
              <w:rPr>
                <w:b/>
                <w:i/>
              </w:rPr>
              <w:t>(24)</w:t>
            </w:r>
            <w:r w:rsidRPr="0034134F">
              <w:tab/>
            </w:r>
            <w:r w:rsidRPr="0034134F">
              <w:rPr>
                <w:b/>
                <w:i/>
              </w:rPr>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rPr>
                <w:b/>
                <w:i/>
              </w:rPr>
              <w:t>Schengenacquis</w:t>
            </w:r>
            <w:proofErr w:type="spellEnd"/>
            <w:r w:rsidRPr="0034134F">
              <w:rPr>
                <w:b/>
                <w:i/>
              </w:rPr>
              <w:t xml:space="preserve"> te controleren door middel van periodieke, onaangekondigde en thematische evaluaties, onder meer inzake de doeltreffende terugkeer van onderdanen van derde landen zonder verblijfsrecht en inzake de eerbiediging van de grondrechten. Aan de hand van dit mechanisme kunnen tekortkomingen die de correcte werking van het Schengengebied kunnen verstoren, snel worden geconstateerd en adequaat worden verholpen.</w:t>
            </w:r>
          </w:p>
        </w:tc>
        <w:tc>
          <w:tcPr>
            <w:tcW w:w="4876" w:type="dxa"/>
            <w:tcBorders>
              <w:top w:val="nil"/>
              <w:left w:val="nil"/>
              <w:bottom w:val="nil"/>
              <w:right w:val="nil"/>
            </w:tcBorders>
          </w:tcPr>
          <w:p w14:paraId="4C2502E9" w14:textId="77777777" w:rsidR="008D2359" w:rsidRPr="0034134F" w:rsidRDefault="008D2359" w:rsidP="00DE3D15">
            <w:pPr>
              <w:pStyle w:val="Normal6a"/>
            </w:pPr>
            <w:r w:rsidRPr="0034134F">
              <w:rPr>
                <w:b/>
                <w:i/>
              </w:rPr>
              <w:t>Schrappen</w:t>
            </w:r>
          </w:p>
        </w:tc>
      </w:tr>
    </w:tbl>
    <w:p w14:paraId="2E4213E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801D33E" w14:textId="77777777" w:rsidR="008D2359" w:rsidRPr="0034134F" w:rsidRDefault="008D2359" w:rsidP="008D2359">
      <w:r w:rsidRPr="0034134F">
        <w:rPr>
          <w:rStyle w:val="HideTWBExt"/>
        </w:rPr>
        <w:t>&lt;/Amend&gt;</w:t>
      </w:r>
    </w:p>
    <w:p w14:paraId="5DF8B63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370</w:t>
      </w:r>
      <w:r w:rsidRPr="0034134F">
        <w:rPr>
          <w:rStyle w:val="HideTWBExt"/>
          <w:b w:val="0"/>
        </w:rPr>
        <w:t>&lt;/NumAm&gt;</w:t>
      </w:r>
    </w:p>
    <w:p w14:paraId="2972631F"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245176A1" w14:textId="77777777" w:rsidR="008D2359" w:rsidRPr="0034134F" w:rsidRDefault="008D2359" w:rsidP="008D2359">
      <w:pPr>
        <w:pStyle w:val="NormalBold"/>
      </w:pPr>
      <w:r w:rsidRPr="0034134F">
        <w:rPr>
          <w:rStyle w:val="HideTWBExt"/>
          <w:b w:val="0"/>
        </w:rPr>
        <w:t>&lt;/RepeatBlock-By&gt;</w:t>
      </w:r>
    </w:p>
    <w:p w14:paraId="6440B43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14E5E86" w14:textId="77777777" w:rsidR="008D2359" w:rsidRPr="0034134F" w:rsidRDefault="008D2359" w:rsidP="008D2359">
      <w:pPr>
        <w:pStyle w:val="NormalBold"/>
      </w:pPr>
      <w:r w:rsidRPr="0034134F">
        <w:rPr>
          <w:rStyle w:val="HideTWBExt"/>
          <w:b w:val="0"/>
        </w:rPr>
        <w:t>&lt;Article&gt;</w:t>
      </w:r>
      <w:r w:rsidRPr="0034134F">
        <w:t>Overweging 24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C001381" w14:textId="77777777" w:rsidTr="00DE3D15">
        <w:trPr>
          <w:trHeight w:hRule="exact" w:val="240"/>
          <w:jc w:val="center"/>
        </w:trPr>
        <w:tc>
          <w:tcPr>
            <w:tcW w:w="9752" w:type="dxa"/>
            <w:gridSpan w:val="2"/>
            <w:tcBorders>
              <w:top w:val="nil"/>
              <w:left w:val="nil"/>
              <w:bottom w:val="nil"/>
              <w:right w:val="nil"/>
            </w:tcBorders>
          </w:tcPr>
          <w:p w14:paraId="568D0B87" w14:textId="77777777" w:rsidR="008D2359" w:rsidRPr="0034134F" w:rsidRDefault="008D2359" w:rsidP="00DE3D15"/>
        </w:tc>
      </w:tr>
      <w:tr w:rsidR="008D2359" w:rsidRPr="0034134F" w14:paraId="3C817DDF" w14:textId="77777777" w:rsidTr="00DE3D15">
        <w:trPr>
          <w:trHeight w:val="240"/>
          <w:jc w:val="center"/>
        </w:trPr>
        <w:tc>
          <w:tcPr>
            <w:tcW w:w="4876" w:type="dxa"/>
            <w:tcBorders>
              <w:top w:val="nil"/>
              <w:left w:val="nil"/>
              <w:bottom w:val="nil"/>
              <w:right w:val="nil"/>
            </w:tcBorders>
          </w:tcPr>
          <w:p w14:paraId="29F9376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8CFF1F1" w14:textId="77777777" w:rsidR="008D2359" w:rsidRPr="0034134F" w:rsidRDefault="008D2359" w:rsidP="00DE3D15">
            <w:pPr>
              <w:pStyle w:val="AmColumnHeading"/>
            </w:pPr>
            <w:r w:rsidRPr="0034134F">
              <w:t>Amendement</w:t>
            </w:r>
          </w:p>
        </w:tc>
      </w:tr>
      <w:tr w:rsidR="008D2359" w:rsidRPr="0034134F" w14:paraId="639FAFE9" w14:textId="77777777" w:rsidTr="00DE3D15">
        <w:trPr>
          <w:jc w:val="center"/>
        </w:trPr>
        <w:tc>
          <w:tcPr>
            <w:tcW w:w="4876" w:type="dxa"/>
            <w:tcBorders>
              <w:top w:val="nil"/>
              <w:left w:val="nil"/>
              <w:bottom w:val="nil"/>
              <w:right w:val="nil"/>
            </w:tcBorders>
          </w:tcPr>
          <w:p w14:paraId="4EC6AD40" w14:textId="77777777" w:rsidR="008D2359" w:rsidRPr="0034134F" w:rsidRDefault="008D2359" w:rsidP="00DE3D15">
            <w:pPr>
              <w:pStyle w:val="Normal6a"/>
            </w:pPr>
            <w:r w:rsidRPr="0034134F">
              <w:rPr>
                <w:b/>
                <w:i/>
              </w:rPr>
              <w:t>(24)</w:t>
            </w:r>
            <w:r w:rsidRPr="0034134F">
              <w:tab/>
            </w:r>
            <w:r w:rsidRPr="0034134F">
              <w:rPr>
                <w:b/>
                <w:i/>
              </w:rPr>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rPr>
                <w:b/>
                <w:i/>
              </w:rPr>
              <w:t>Schengenacquis</w:t>
            </w:r>
            <w:proofErr w:type="spellEnd"/>
            <w:r w:rsidRPr="0034134F">
              <w:rPr>
                <w:b/>
                <w:i/>
              </w:rPr>
              <w:t xml:space="preserve"> te controleren door middel van periodieke, onaangekondigde en thematische evaluaties, onder meer inzake de doeltreffende terugkeer van onderdanen van derde landen zonder verblijfsrecht en inzake de eerbiediging van de grondrechten. Aan de hand van dit mechanisme kunnen tekortkomingen die de correcte werking van het Schengengebied kunnen verstoren, snel worden geconstateerd en adequaat worden verholpen.</w:t>
            </w:r>
          </w:p>
        </w:tc>
        <w:tc>
          <w:tcPr>
            <w:tcW w:w="4876" w:type="dxa"/>
            <w:tcBorders>
              <w:top w:val="nil"/>
              <w:left w:val="nil"/>
              <w:bottom w:val="nil"/>
              <w:right w:val="nil"/>
            </w:tcBorders>
          </w:tcPr>
          <w:p w14:paraId="36F156E7" w14:textId="77777777" w:rsidR="008D2359" w:rsidRPr="0034134F" w:rsidRDefault="008D2359" w:rsidP="00DE3D15">
            <w:pPr>
              <w:pStyle w:val="Normal6a"/>
            </w:pPr>
            <w:r w:rsidRPr="0034134F">
              <w:rPr>
                <w:b/>
                <w:i/>
              </w:rPr>
              <w:t>Schrappen</w:t>
            </w:r>
          </w:p>
        </w:tc>
      </w:tr>
    </w:tbl>
    <w:p w14:paraId="002C6F3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3B438B9" w14:textId="77777777" w:rsidR="008D2359" w:rsidRPr="0034134F" w:rsidRDefault="008D2359" w:rsidP="008D2359">
      <w:r w:rsidRPr="0034134F">
        <w:rPr>
          <w:rStyle w:val="HideTWBExt"/>
        </w:rPr>
        <w:t>&lt;/Amend&gt;</w:t>
      </w:r>
    </w:p>
    <w:p w14:paraId="2F3B57A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371</w:t>
      </w:r>
      <w:r w:rsidRPr="0034134F">
        <w:rPr>
          <w:rStyle w:val="HideTWBExt"/>
          <w:b w:val="0"/>
        </w:rPr>
        <w:t>&lt;/NumAm&gt;</w:t>
      </w:r>
    </w:p>
    <w:p w14:paraId="129D739D"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3D690362" w14:textId="77777777" w:rsidR="008D2359" w:rsidRPr="0034134F" w:rsidRDefault="008D2359" w:rsidP="008D2359">
      <w:pPr>
        <w:pStyle w:val="NormalBold"/>
      </w:pPr>
      <w:r w:rsidRPr="0034134F">
        <w:rPr>
          <w:rStyle w:val="HideTWBExt"/>
          <w:b w:val="0"/>
        </w:rPr>
        <w:t>&lt;/RepeatBlock-By&gt;</w:t>
      </w:r>
    </w:p>
    <w:p w14:paraId="00B3AD0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801CB00" w14:textId="77777777" w:rsidR="008D2359" w:rsidRPr="0034134F" w:rsidRDefault="008D2359" w:rsidP="008D2359">
      <w:pPr>
        <w:pStyle w:val="NormalBold"/>
      </w:pPr>
      <w:r w:rsidRPr="0034134F">
        <w:rPr>
          <w:rStyle w:val="HideTWBExt"/>
          <w:b w:val="0"/>
        </w:rPr>
        <w:t>&lt;Article&gt;</w:t>
      </w:r>
      <w:r w:rsidRPr="0034134F">
        <w:t>Overweging 24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23F535F" w14:textId="77777777" w:rsidTr="00DE3D15">
        <w:trPr>
          <w:trHeight w:hRule="exact" w:val="240"/>
          <w:jc w:val="center"/>
        </w:trPr>
        <w:tc>
          <w:tcPr>
            <w:tcW w:w="9752" w:type="dxa"/>
            <w:gridSpan w:val="2"/>
            <w:tcBorders>
              <w:top w:val="nil"/>
              <w:left w:val="nil"/>
              <w:bottom w:val="nil"/>
              <w:right w:val="nil"/>
            </w:tcBorders>
          </w:tcPr>
          <w:p w14:paraId="47D5703B" w14:textId="77777777" w:rsidR="008D2359" w:rsidRPr="0034134F" w:rsidRDefault="008D2359" w:rsidP="00DE3D15"/>
        </w:tc>
      </w:tr>
      <w:tr w:rsidR="008D2359" w:rsidRPr="0034134F" w14:paraId="5F2B7F68" w14:textId="77777777" w:rsidTr="00DE3D15">
        <w:trPr>
          <w:trHeight w:val="240"/>
          <w:jc w:val="center"/>
        </w:trPr>
        <w:tc>
          <w:tcPr>
            <w:tcW w:w="4876" w:type="dxa"/>
            <w:tcBorders>
              <w:top w:val="nil"/>
              <w:left w:val="nil"/>
              <w:bottom w:val="nil"/>
              <w:right w:val="nil"/>
            </w:tcBorders>
          </w:tcPr>
          <w:p w14:paraId="326E540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D9B702E" w14:textId="77777777" w:rsidR="008D2359" w:rsidRPr="0034134F" w:rsidRDefault="008D2359" w:rsidP="00DE3D15">
            <w:pPr>
              <w:pStyle w:val="AmColumnHeading"/>
            </w:pPr>
            <w:r w:rsidRPr="0034134F">
              <w:t>Amendement</w:t>
            </w:r>
          </w:p>
        </w:tc>
      </w:tr>
      <w:tr w:rsidR="008D2359" w:rsidRPr="0034134F" w14:paraId="40AE09FA" w14:textId="77777777" w:rsidTr="00DE3D15">
        <w:trPr>
          <w:jc w:val="center"/>
        </w:trPr>
        <w:tc>
          <w:tcPr>
            <w:tcW w:w="4876" w:type="dxa"/>
            <w:tcBorders>
              <w:top w:val="nil"/>
              <w:left w:val="nil"/>
              <w:bottom w:val="nil"/>
              <w:right w:val="nil"/>
            </w:tcBorders>
          </w:tcPr>
          <w:p w14:paraId="22C3ABCC"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t>Schengenacquis</w:t>
            </w:r>
            <w:proofErr w:type="spellEnd"/>
            <w:r w:rsidRPr="0034134F">
              <w:t xml:space="preserve"> te controleren </w:t>
            </w:r>
            <w:r w:rsidRPr="0034134F">
              <w:rPr>
                <w:b/>
                <w:i/>
              </w:rPr>
              <w:t>door middel van periodieke, onaangekondigde en thematische evaluaties</w:t>
            </w:r>
            <w:r w:rsidRPr="0034134F">
              <w:t xml:space="preserve">, onder meer inzake de doeltreffende terugkeer van onderdanen van derde landen zonder verblijfsrecht </w:t>
            </w:r>
            <w:r w:rsidRPr="0034134F">
              <w:rPr>
                <w:b/>
                <w:i/>
              </w:rPr>
              <w:t>en inzake de eerbiediging van de grondrechten</w:t>
            </w:r>
            <w:r w:rsidRPr="0034134F">
              <w:t xml:space="preserve">. </w:t>
            </w:r>
            <w:r w:rsidRPr="0034134F">
              <w:rPr>
                <w:b/>
                <w:i/>
              </w:rPr>
              <w:t>Aan de hand van dit mechanisme kunnen tekortkomingen die de correcte werking van het Schengengebied kunnen verstoren, snel worden geconstateerd en adequaat worden verholpen.</w:t>
            </w:r>
          </w:p>
        </w:tc>
        <w:tc>
          <w:tcPr>
            <w:tcW w:w="4876" w:type="dxa"/>
            <w:tcBorders>
              <w:top w:val="nil"/>
              <w:left w:val="nil"/>
              <w:bottom w:val="nil"/>
              <w:right w:val="nil"/>
            </w:tcBorders>
          </w:tcPr>
          <w:p w14:paraId="47A283FB"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t>Schengenacquis</w:t>
            </w:r>
            <w:proofErr w:type="spellEnd"/>
            <w:r w:rsidRPr="0034134F">
              <w:t xml:space="preserve"> te controleren, onder meer inzake de doeltreffende terugkeer van onderdanen van derde landen zonder verblijfsrecht.</w:t>
            </w:r>
          </w:p>
        </w:tc>
      </w:tr>
    </w:tbl>
    <w:p w14:paraId="6FC194D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077A77D" w14:textId="77777777" w:rsidR="008D2359" w:rsidRPr="0034134F" w:rsidRDefault="008D2359" w:rsidP="008D2359">
      <w:r w:rsidRPr="0034134F">
        <w:rPr>
          <w:rStyle w:val="HideTWBExt"/>
        </w:rPr>
        <w:t>&lt;/Amend&gt;</w:t>
      </w:r>
    </w:p>
    <w:p w14:paraId="5A08091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372</w:t>
      </w:r>
      <w:r w:rsidRPr="0034134F">
        <w:rPr>
          <w:rStyle w:val="HideTWBExt"/>
          <w:b w:val="0"/>
        </w:rPr>
        <w:t>&lt;/NumAm&gt;</w:t>
      </w:r>
    </w:p>
    <w:p w14:paraId="0151C99F"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39B07B74" w14:textId="77777777" w:rsidR="008D2359" w:rsidRPr="0034134F" w:rsidRDefault="008D2359" w:rsidP="008D2359">
      <w:pPr>
        <w:pStyle w:val="NormalBold"/>
      </w:pPr>
      <w:r w:rsidRPr="0034134F">
        <w:rPr>
          <w:rStyle w:val="HideTWBExt"/>
          <w:b w:val="0"/>
        </w:rPr>
        <w:t>&lt;/RepeatBlock-By&gt;</w:t>
      </w:r>
    </w:p>
    <w:p w14:paraId="427CEEC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DE215B9" w14:textId="77777777" w:rsidR="008D2359" w:rsidRPr="0034134F" w:rsidRDefault="008D2359" w:rsidP="008D2359">
      <w:pPr>
        <w:pStyle w:val="NormalBold"/>
      </w:pPr>
      <w:r w:rsidRPr="0034134F">
        <w:rPr>
          <w:rStyle w:val="HideTWBExt"/>
          <w:b w:val="0"/>
        </w:rPr>
        <w:t>&lt;Article&gt;</w:t>
      </w:r>
      <w:r w:rsidRPr="0034134F">
        <w:t>Overweging 24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B5C2E1E" w14:textId="77777777" w:rsidTr="00DE3D15">
        <w:trPr>
          <w:trHeight w:hRule="exact" w:val="240"/>
          <w:jc w:val="center"/>
        </w:trPr>
        <w:tc>
          <w:tcPr>
            <w:tcW w:w="9752" w:type="dxa"/>
            <w:gridSpan w:val="2"/>
            <w:tcBorders>
              <w:top w:val="nil"/>
              <w:left w:val="nil"/>
              <w:bottom w:val="nil"/>
              <w:right w:val="nil"/>
            </w:tcBorders>
          </w:tcPr>
          <w:p w14:paraId="75683F95" w14:textId="77777777" w:rsidR="008D2359" w:rsidRPr="0034134F" w:rsidRDefault="008D2359" w:rsidP="00DE3D15"/>
        </w:tc>
      </w:tr>
      <w:tr w:rsidR="008D2359" w:rsidRPr="0034134F" w14:paraId="0B992F53" w14:textId="77777777" w:rsidTr="00DE3D15">
        <w:trPr>
          <w:trHeight w:val="240"/>
          <w:jc w:val="center"/>
        </w:trPr>
        <w:tc>
          <w:tcPr>
            <w:tcW w:w="4876" w:type="dxa"/>
            <w:tcBorders>
              <w:top w:val="nil"/>
              <w:left w:val="nil"/>
              <w:bottom w:val="nil"/>
              <w:right w:val="nil"/>
            </w:tcBorders>
          </w:tcPr>
          <w:p w14:paraId="5A61F97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BABDF0F" w14:textId="77777777" w:rsidR="008D2359" w:rsidRPr="0034134F" w:rsidRDefault="008D2359" w:rsidP="00DE3D15">
            <w:pPr>
              <w:pStyle w:val="AmColumnHeading"/>
            </w:pPr>
            <w:r w:rsidRPr="0034134F">
              <w:t>Amendement</w:t>
            </w:r>
          </w:p>
        </w:tc>
      </w:tr>
      <w:tr w:rsidR="008D2359" w:rsidRPr="0034134F" w14:paraId="2B409671" w14:textId="77777777" w:rsidTr="00DE3D15">
        <w:trPr>
          <w:jc w:val="center"/>
        </w:trPr>
        <w:tc>
          <w:tcPr>
            <w:tcW w:w="4876" w:type="dxa"/>
            <w:tcBorders>
              <w:top w:val="nil"/>
              <w:left w:val="nil"/>
              <w:bottom w:val="nil"/>
              <w:right w:val="nil"/>
            </w:tcBorders>
          </w:tcPr>
          <w:p w14:paraId="0EB933C9"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w:t>
            </w:r>
            <w:r w:rsidRPr="0034134F">
              <w:rPr>
                <w:b/>
                <w:i/>
              </w:rPr>
              <w:t>doeltreffend en efficiënt</w:t>
            </w:r>
            <w:r w:rsidRPr="0034134F">
              <w:t xml:space="preserve"> toepassen. Bij Verordening (EU) 2022/922 van de Raad is een evaluatie- en toezichtmechanisme ingesteld om de toepassing van het </w:t>
            </w:r>
            <w:proofErr w:type="spellStart"/>
            <w:r w:rsidRPr="0034134F">
              <w:t>Schengenacquis</w:t>
            </w:r>
            <w:proofErr w:type="spellEnd"/>
            <w:r w:rsidRPr="0034134F">
              <w:t xml:space="preserve"> te controleren door middel van periodieke, onaangekondigde en thematische evaluaties, onder meer inzake de doeltreffende terugkeer van onderdanen van derde landen zonder verblijfsrecht en inzake de eerbiediging van de grondrechten. </w:t>
            </w:r>
            <w:r w:rsidRPr="0034134F">
              <w:rPr>
                <w:b/>
                <w:i/>
              </w:rPr>
              <w:t>Aan de hand van dit mechanisme kunnen tekortkomingen die de correcte werking van het Schengengebied kunnen verstoren, snel worden geconstateerd en adequaat worden verholpen.</w:t>
            </w:r>
          </w:p>
        </w:tc>
        <w:tc>
          <w:tcPr>
            <w:tcW w:w="4876" w:type="dxa"/>
            <w:tcBorders>
              <w:top w:val="nil"/>
              <w:left w:val="nil"/>
              <w:bottom w:val="nil"/>
              <w:right w:val="nil"/>
            </w:tcBorders>
          </w:tcPr>
          <w:p w14:paraId="72045512"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toepassen. Bij Verordening (EU) 2022/922 van de Raad is een evaluatie- en toezichtmechanisme ingesteld om de toepassing van het </w:t>
            </w:r>
            <w:proofErr w:type="spellStart"/>
            <w:r w:rsidRPr="0034134F">
              <w:t>Schengenacquis</w:t>
            </w:r>
            <w:proofErr w:type="spellEnd"/>
            <w:r w:rsidRPr="0034134F">
              <w:t xml:space="preserve"> te controleren door middel van periodieke, onaangekondigde en thematische evaluaties, onder meer inzake de doeltreffende terugkeer van onderdanen van derde landen zonder verblijfsrecht en inzake de eerbiediging van de grondrechten.</w:t>
            </w:r>
          </w:p>
        </w:tc>
      </w:tr>
    </w:tbl>
    <w:p w14:paraId="67D82D1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B4796FC" w14:textId="77777777" w:rsidR="008D2359" w:rsidRPr="0034134F" w:rsidRDefault="008D2359" w:rsidP="008D2359">
      <w:r w:rsidRPr="0034134F">
        <w:rPr>
          <w:rStyle w:val="HideTWBExt"/>
        </w:rPr>
        <w:t>&lt;/Amend&gt;</w:t>
      </w:r>
    </w:p>
    <w:p w14:paraId="6098BF6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373</w:t>
      </w:r>
      <w:r w:rsidRPr="0034134F">
        <w:rPr>
          <w:rStyle w:val="HideTWBExt"/>
          <w:b w:val="0"/>
        </w:rPr>
        <w:t>&lt;/NumAm&gt;</w:t>
      </w:r>
    </w:p>
    <w:p w14:paraId="5EF3866B"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3F7892F5" w14:textId="77777777" w:rsidR="008D2359" w:rsidRPr="0034134F" w:rsidRDefault="008D2359" w:rsidP="008D2359">
      <w:pPr>
        <w:pStyle w:val="NormalBold"/>
      </w:pPr>
      <w:r w:rsidRPr="0034134F">
        <w:rPr>
          <w:rStyle w:val="HideTWBExt"/>
          <w:b w:val="0"/>
        </w:rPr>
        <w:t>&lt;/RepeatBlock-By&gt;</w:t>
      </w:r>
    </w:p>
    <w:p w14:paraId="0FAAA3E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05EF27F" w14:textId="77777777" w:rsidR="008D2359" w:rsidRPr="0034134F" w:rsidRDefault="008D2359" w:rsidP="008D2359">
      <w:pPr>
        <w:pStyle w:val="NormalBold"/>
      </w:pPr>
      <w:r w:rsidRPr="0034134F">
        <w:rPr>
          <w:rStyle w:val="HideTWBExt"/>
          <w:b w:val="0"/>
        </w:rPr>
        <w:t>&lt;Article&gt;</w:t>
      </w:r>
      <w:r w:rsidRPr="0034134F">
        <w:t>Overweging 24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C94EA5B" w14:textId="77777777" w:rsidTr="00DE3D15">
        <w:trPr>
          <w:trHeight w:hRule="exact" w:val="240"/>
          <w:jc w:val="center"/>
        </w:trPr>
        <w:tc>
          <w:tcPr>
            <w:tcW w:w="9752" w:type="dxa"/>
            <w:gridSpan w:val="2"/>
            <w:tcBorders>
              <w:top w:val="nil"/>
              <w:left w:val="nil"/>
              <w:bottom w:val="nil"/>
              <w:right w:val="nil"/>
            </w:tcBorders>
          </w:tcPr>
          <w:p w14:paraId="7589A53C" w14:textId="77777777" w:rsidR="008D2359" w:rsidRPr="0034134F" w:rsidRDefault="008D2359" w:rsidP="00DE3D15"/>
        </w:tc>
      </w:tr>
      <w:tr w:rsidR="008D2359" w:rsidRPr="0034134F" w14:paraId="7E98E3EA" w14:textId="77777777" w:rsidTr="00DE3D15">
        <w:trPr>
          <w:trHeight w:val="240"/>
          <w:jc w:val="center"/>
        </w:trPr>
        <w:tc>
          <w:tcPr>
            <w:tcW w:w="4876" w:type="dxa"/>
            <w:tcBorders>
              <w:top w:val="nil"/>
              <w:left w:val="nil"/>
              <w:bottom w:val="nil"/>
              <w:right w:val="nil"/>
            </w:tcBorders>
          </w:tcPr>
          <w:p w14:paraId="37EF6CC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72C6E85" w14:textId="77777777" w:rsidR="008D2359" w:rsidRPr="0034134F" w:rsidRDefault="008D2359" w:rsidP="00DE3D15">
            <w:pPr>
              <w:pStyle w:val="AmColumnHeading"/>
            </w:pPr>
            <w:r w:rsidRPr="0034134F">
              <w:t>Amendement</w:t>
            </w:r>
          </w:p>
        </w:tc>
      </w:tr>
      <w:tr w:rsidR="008D2359" w:rsidRPr="0034134F" w14:paraId="2B376257" w14:textId="77777777" w:rsidTr="00DE3D15">
        <w:trPr>
          <w:jc w:val="center"/>
        </w:trPr>
        <w:tc>
          <w:tcPr>
            <w:tcW w:w="4876" w:type="dxa"/>
            <w:tcBorders>
              <w:top w:val="nil"/>
              <w:left w:val="nil"/>
              <w:bottom w:val="nil"/>
              <w:right w:val="nil"/>
            </w:tcBorders>
          </w:tcPr>
          <w:p w14:paraId="4A6C9519"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t>Schengenacquis</w:t>
            </w:r>
            <w:proofErr w:type="spellEnd"/>
            <w:r w:rsidRPr="0034134F">
              <w:t xml:space="preserve"> te controleren door middel van periodieke, onaangekondigde en thematische evaluaties, onder meer inzake </w:t>
            </w:r>
            <w:r w:rsidRPr="0034134F">
              <w:rPr>
                <w:b/>
                <w:i/>
              </w:rPr>
              <w:t>de doeltreffende terugkeer van onderdanen van derde landen zonder verblijfsrecht</w:t>
            </w:r>
            <w:r w:rsidRPr="0034134F">
              <w:t xml:space="preserve"> en inzake de eerbiediging van de grondrechten. Aan de hand van dit mechanisme kunnen tekortkomingen die de correcte werking van het Schengengebied kunnen verstoren, snel worden geconstateerd en adequaat worden verholpen.</w:t>
            </w:r>
          </w:p>
        </w:tc>
        <w:tc>
          <w:tcPr>
            <w:tcW w:w="4876" w:type="dxa"/>
            <w:tcBorders>
              <w:top w:val="nil"/>
              <w:left w:val="nil"/>
              <w:bottom w:val="nil"/>
              <w:right w:val="nil"/>
            </w:tcBorders>
          </w:tcPr>
          <w:p w14:paraId="42A0BB1F"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t>Schengenacquis</w:t>
            </w:r>
            <w:proofErr w:type="spellEnd"/>
            <w:r w:rsidRPr="0034134F">
              <w:t xml:space="preserve"> te controleren door middel van periodieke, onaangekondigde en thematische evaluaties, onder meer inzake </w:t>
            </w:r>
            <w:r w:rsidRPr="0034134F">
              <w:rPr>
                <w:b/>
                <w:i/>
              </w:rPr>
              <w:t>het terugkeerbeleid</w:t>
            </w:r>
            <w:r w:rsidRPr="0034134F">
              <w:t xml:space="preserve"> en inzake de eerbiediging van de grondrechten </w:t>
            </w:r>
            <w:r w:rsidRPr="0034134F">
              <w:rPr>
                <w:b/>
                <w:i/>
              </w:rPr>
              <w:t>en gegevensbescherming</w:t>
            </w:r>
            <w:r w:rsidRPr="0034134F">
              <w:t xml:space="preserve">. Aan de hand van dit mechanisme kunnen tekortkomingen </w:t>
            </w:r>
            <w:r w:rsidRPr="0034134F">
              <w:rPr>
                <w:b/>
                <w:i/>
              </w:rPr>
              <w:t xml:space="preserve">in de toepassing van het </w:t>
            </w:r>
            <w:proofErr w:type="spellStart"/>
            <w:r w:rsidRPr="0034134F">
              <w:rPr>
                <w:b/>
                <w:i/>
              </w:rPr>
              <w:t>Schengenacquis</w:t>
            </w:r>
            <w:proofErr w:type="spellEnd"/>
            <w:r w:rsidRPr="0034134F">
              <w:t xml:space="preserve"> die de correcte werking van het Schengengebied kunnen verstoren, snel worden geconstateerd en adequaat worden verholpen.</w:t>
            </w:r>
          </w:p>
        </w:tc>
      </w:tr>
    </w:tbl>
    <w:p w14:paraId="06C4616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6DA4074" w14:textId="77777777" w:rsidR="008D2359" w:rsidRPr="0034134F" w:rsidRDefault="008D2359" w:rsidP="008D2359">
      <w:r w:rsidRPr="0034134F">
        <w:rPr>
          <w:rStyle w:val="HideTWBExt"/>
        </w:rPr>
        <w:t>&lt;/Amend&gt;</w:t>
      </w:r>
    </w:p>
    <w:p w14:paraId="1CD827F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374</w:t>
      </w:r>
      <w:r w:rsidRPr="0034134F">
        <w:rPr>
          <w:rStyle w:val="HideTWBExt"/>
          <w:b w:val="0"/>
        </w:rPr>
        <w:t>&lt;/NumAm&gt;</w:t>
      </w:r>
    </w:p>
    <w:p w14:paraId="2B81C55C"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 Karlo Ressler</w:t>
      </w:r>
      <w:r w:rsidRPr="0034134F">
        <w:rPr>
          <w:rStyle w:val="HideTWBExt"/>
          <w:b w:val="0"/>
        </w:rPr>
        <w:t>&lt;/Members&gt;</w:t>
      </w:r>
    </w:p>
    <w:p w14:paraId="2C7D2EB8" w14:textId="77777777" w:rsidR="008D2359" w:rsidRPr="0034134F" w:rsidRDefault="008D2359" w:rsidP="008D2359">
      <w:pPr>
        <w:pStyle w:val="NormalBold"/>
      </w:pPr>
      <w:r w:rsidRPr="0034134F">
        <w:rPr>
          <w:rStyle w:val="HideTWBExt"/>
          <w:b w:val="0"/>
        </w:rPr>
        <w:t>&lt;/RepeatBlock-By&gt;</w:t>
      </w:r>
    </w:p>
    <w:p w14:paraId="5976099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05A7093" w14:textId="77777777" w:rsidR="008D2359" w:rsidRPr="0034134F" w:rsidRDefault="008D2359" w:rsidP="008D2359">
      <w:pPr>
        <w:pStyle w:val="NormalBold"/>
      </w:pPr>
      <w:r w:rsidRPr="0034134F">
        <w:rPr>
          <w:rStyle w:val="HideTWBExt"/>
          <w:b w:val="0"/>
        </w:rPr>
        <w:t>&lt;Article&gt;</w:t>
      </w:r>
      <w:r w:rsidRPr="0034134F">
        <w:t>Overweging 24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9F4AD17" w14:textId="77777777" w:rsidTr="00DE3D15">
        <w:trPr>
          <w:trHeight w:hRule="exact" w:val="240"/>
          <w:jc w:val="center"/>
        </w:trPr>
        <w:tc>
          <w:tcPr>
            <w:tcW w:w="9752" w:type="dxa"/>
            <w:gridSpan w:val="2"/>
            <w:tcBorders>
              <w:top w:val="nil"/>
              <w:left w:val="nil"/>
              <w:bottom w:val="nil"/>
              <w:right w:val="nil"/>
            </w:tcBorders>
          </w:tcPr>
          <w:p w14:paraId="489D69E7" w14:textId="77777777" w:rsidR="008D2359" w:rsidRPr="0034134F" w:rsidRDefault="008D2359" w:rsidP="00DE3D15"/>
        </w:tc>
      </w:tr>
      <w:tr w:rsidR="008D2359" w:rsidRPr="0034134F" w14:paraId="4D4E2797" w14:textId="77777777" w:rsidTr="00DE3D15">
        <w:trPr>
          <w:trHeight w:val="240"/>
          <w:jc w:val="center"/>
        </w:trPr>
        <w:tc>
          <w:tcPr>
            <w:tcW w:w="4876" w:type="dxa"/>
            <w:tcBorders>
              <w:top w:val="nil"/>
              <w:left w:val="nil"/>
              <w:bottom w:val="nil"/>
              <w:right w:val="nil"/>
            </w:tcBorders>
          </w:tcPr>
          <w:p w14:paraId="1AA133F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553075C" w14:textId="77777777" w:rsidR="008D2359" w:rsidRPr="0034134F" w:rsidRDefault="008D2359" w:rsidP="00DE3D15">
            <w:pPr>
              <w:pStyle w:val="AmColumnHeading"/>
            </w:pPr>
            <w:r w:rsidRPr="0034134F">
              <w:t>Amendement</w:t>
            </w:r>
          </w:p>
        </w:tc>
      </w:tr>
      <w:tr w:rsidR="008D2359" w:rsidRPr="0034134F" w14:paraId="0C8998DE" w14:textId="77777777" w:rsidTr="00DE3D15">
        <w:trPr>
          <w:jc w:val="center"/>
        </w:trPr>
        <w:tc>
          <w:tcPr>
            <w:tcW w:w="4876" w:type="dxa"/>
            <w:tcBorders>
              <w:top w:val="nil"/>
              <w:left w:val="nil"/>
              <w:bottom w:val="nil"/>
              <w:right w:val="nil"/>
            </w:tcBorders>
          </w:tcPr>
          <w:p w14:paraId="4A51BD85"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t>Schengenacquis</w:t>
            </w:r>
            <w:proofErr w:type="spellEnd"/>
            <w:r w:rsidRPr="0034134F">
              <w:t xml:space="preserve"> te controleren door middel van periodieke, onaangekondigde en thematische evaluaties, onder meer inzake de doeltreffende terugkeer van onderdanen van derde landen zonder </w:t>
            </w:r>
            <w:r w:rsidRPr="0034134F">
              <w:rPr>
                <w:b/>
                <w:i/>
              </w:rPr>
              <w:t>verblijfsrecht</w:t>
            </w:r>
            <w:r w:rsidRPr="0034134F">
              <w:t xml:space="preserve"> en inzake de eerbiediging van de grondrechten. Aan de hand van dit mechanisme kunnen tekortkomingen die de correcte werking van het Schengengebied kunnen verstoren, snel worden geconstateerd en adequaat worden verholpen.</w:t>
            </w:r>
          </w:p>
        </w:tc>
        <w:tc>
          <w:tcPr>
            <w:tcW w:w="4876" w:type="dxa"/>
            <w:tcBorders>
              <w:top w:val="nil"/>
              <w:left w:val="nil"/>
              <w:bottom w:val="nil"/>
              <w:right w:val="nil"/>
            </w:tcBorders>
          </w:tcPr>
          <w:p w14:paraId="3CE08636" w14:textId="77777777" w:rsidR="008D2359" w:rsidRPr="0034134F" w:rsidRDefault="008D2359" w:rsidP="00DE3D15">
            <w:pPr>
              <w:pStyle w:val="Normal6a"/>
            </w:pPr>
            <w:r w:rsidRPr="0034134F">
              <w:t>(24)</w:t>
            </w:r>
            <w:r w:rsidRPr="0034134F">
              <w:tab/>
              <w:t xml:space="preserve">Voor de goede werking van een Schengengebied zonder binnengrenzen is het bepalend dat de lidstaten het betrokken acquis doeltreffend en efficiënt toepassen. Bij Verordening (EU) 2022/922 van de Raad is een evaluatie- en toezichtmechanisme ingesteld om de toepassing van het </w:t>
            </w:r>
            <w:proofErr w:type="spellStart"/>
            <w:r w:rsidRPr="0034134F">
              <w:t>Schengenacquis</w:t>
            </w:r>
            <w:proofErr w:type="spellEnd"/>
            <w:r w:rsidRPr="0034134F">
              <w:t xml:space="preserve"> te controleren door middel van periodieke, onaangekondigde en thematische evaluaties, onder meer inzake de doeltreffende terugkeer van onderdanen van derde landen zonder </w:t>
            </w:r>
            <w:r w:rsidRPr="0034134F">
              <w:rPr>
                <w:b/>
                <w:i/>
              </w:rPr>
              <w:t>recht van binnenkomst of verblijf</w:t>
            </w:r>
            <w:r w:rsidRPr="0034134F">
              <w:t xml:space="preserve"> en inzake de eerbiediging van de grondrechten. Aan de hand van dit mechanisme kunnen tekortkomingen die de correcte werking van het Schengengebied kunnen verstoren, snel worden geconstateerd en adequaat worden verholpen.</w:t>
            </w:r>
          </w:p>
        </w:tc>
      </w:tr>
    </w:tbl>
    <w:p w14:paraId="15BA288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1B2BA5C" w14:textId="77777777" w:rsidR="008D2359" w:rsidRPr="0034134F" w:rsidRDefault="008D2359" w:rsidP="008D2359">
      <w:r w:rsidRPr="0034134F">
        <w:rPr>
          <w:rStyle w:val="HideTWBExt"/>
        </w:rPr>
        <w:t>&lt;/Amend&gt;</w:t>
      </w:r>
    </w:p>
    <w:p w14:paraId="7D656AA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375</w:t>
      </w:r>
      <w:r w:rsidRPr="0034134F">
        <w:rPr>
          <w:rStyle w:val="HideTWBExt"/>
          <w:b w:val="0"/>
        </w:rPr>
        <w:t>&lt;/NumAm&gt;</w:t>
      </w:r>
    </w:p>
    <w:p w14:paraId="36B97FBB"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0565F48A" w14:textId="77777777" w:rsidR="008D2359" w:rsidRPr="0034134F" w:rsidRDefault="008D2359" w:rsidP="008D2359">
      <w:pPr>
        <w:pStyle w:val="NormalBold"/>
      </w:pPr>
      <w:r w:rsidRPr="0034134F">
        <w:rPr>
          <w:rStyle w:val="HideTWBExt"/>
          <w:b w:val="0"/>
        </w:rPr>
        <w:t>&lt;/RepeatBlock-By&gt;</w:t>
      </w:r>
    </w:p>
    <w:p w14:paraId="3363102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A70511B" w14:textId="77777777" w:rsidR="008D2359" w:rsidRPr="0034134F" w:rsidRDefault="008D2359" w:rsidP="008D2359">
      <w:pPr>
        <w:pStyle w:val="NormalBold"/>
      </w:pPr>
      <w:r w:rsidRPr="0034134F">
        <w:rPr>
          <w:rStyle w:val="HideTWBExt"/>
          <w:b w:val="0"/>
        </w:rPr>
        <w:t>&lt;Article&gt;</w:t>
      </w:r>
      <w:r w:rsidRPr="0034134F">
        <w:t>Overweging 24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41A6462" w14:textId="77777777" w:rsidTr="00DE3D15">
        <w:trPr>
          <w:trHeight w:hRule="exact" w:val="240"/>
          <w:jc w:val="center"/>
        </w:trPr>
        <w:tc>
          <w:tcPr>
            <w:tcW w:w="9752" w:type="dxa"/>
            <w:gridSpan w:val="2"/>
            <w:tcBorders>
              <w:top w:val="nil"/>
              <w:left w:val="nil"/>
              <w:bottom w:val="nil"/>
              <w:right w:val="nil"/>
            </w:tcBorders>
          </w:tcPr>
          <w:p w14:paraId="41E472F1" w14:textId="77777777" w:rsidR="008D2359" w:rsidRPr="0034134F" w:rsidRDefault="008D2359" w:rsidP="00DE3D15"/>
        </w:tc>
      </w:tr>
      <w:tr w:rsidR="008D2359" w:rsidRPr="0034134F" w14:paraId="30258A68" w14:textId="77777777" w:rsidTr="00DE3D15">
        <w:trPr>
          <w:trHeight w:val="240"/>
          <w:jc w:val="center"/>
        </w:trPr>
        <w:tc>
          <w:tcPr>
            <w:tcW w:w="4876" w:type="dxa"/>
            <w:tcBorders>
              <w:top w:val="nil"/>
              <w:left w:val="nil"/>
              <w:bottom w:val="nil"/>
              <w:right w:val="nil"/>
            </w:tcBorders>
          </w:tcPr>
          <w:p w14:paraId="338A05D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10E642A" w14:textId="77777777" w:rsidR="008D2359" w:rsidRPr="0034134F" w:rsidRDefault="008D2359" w:rsidP="00DE3D15">
            <w:pPr>
              <w:pStyle w:val="AmColumnHeading"/>
            </w:pPr>
            <w:r w:rsidRPr="0034134F">
              <w:t>Amendement</w:t>
            </w:r>
          </w:p>
        </w:tc>
      </w:tr>
      <w:tr w:rsidR="008D2359" w:rsidRPr="0034134F" w14:paraId="02FB7FEE" w14:textId="77777777" w:rsidTr="00DE3D15">
        <w:trPr>
          <w:jc w:val="center"/>
        </w:trPr>
        <w:tc>
          <w:tcPr>
            <w:tcW w:w="4876" w:type="dxa"/>
            <w:tcBorders>
              <w:top w:val="nil"/>
              <w:left w:val="nil"/>
              <w:bottom w:val="nil"/>
              <w:right w:val="nil"/>
            </w:tcBorders>
          </w:tcPr>
          <w:p w14:paraId="2B3B87E2" w14:textId="77777777" w:rsidR="008D2359" w:rsidRPr="0034134F" w:rsidRDefault="008D2359" w:rsidP="00DE3D15">
            <w:pPr>
              <w:pStyle w:val="Normal6a"/>
            </w:pPr>
          </w:p>
        </w:tc>
        <w:tc>
          <w:tcPr>
            <w:tcW w:w="4876" w:type="dxa"/>
            <w:tcBorders>
              <w:top w:val="nil"/>
              <w:left w:val="nil"/>
              <w:bottom w:val="nil"/>
              <w:right w:val="nil"/>
            </w:tcBorders>
          </w:tcPr>
          <w:p w14:paraId="25D8A33F" w14:textId="77777777" w:rsidR="008D2359" w:rsidRPr="0034134F" w:rsidRDefault="008D2359" w:rsidP="00DE3D15">
            <w:pPr>
              <w:pStyle w:val="Normal6a"/>
            </w:pPr>
            <w:r w:rsidRPr="0034134F">
              <w:rPr>
                <w:b/>
                <w:i/>
              </w:rPr>
              <w:t>(24 bis)</w:t>
            </w:r>
            <w:r w:rsidRPr="0034134F">
              <w:tab/>
            </w:r>
            <w:r w:rsidRPr="0034134F">
              <w:rPr>
                <w:b/>
                <w:i/>
              </w:rPr>
              <w:t xml:space="preserve">Om ervoor te zorgen dat het EU-recht en het internationaal recht, met inbegrip van het Handvest van de grondrechten, worden nageleefd in alle procedures die in het kader van terugkeer plaatsvinden, met inbegrip van de terugkeergrensprocedure, moet elke lidstaat een onafhankelijk toezichtmechanisme instellen dat met name betrekking heeft op de eerbiediging van het beginsel van non-refoulement. Dit mechanisme moet worden uitgerust met de nodige middelen en waarborgen om zijn onafhankelijkheid te waarborgen, en er moeten met name nationale </w:t>
            </w:r>
            <w:proofErr w:type="spellStart"/>
            <w:r w:rsidRPr="0034134F">
              <w:rPr>
                <w:b/>
                <w:i/>
              </w:rPr>
              <w:t>ombudspersonen</w:t>
            </w:r>
            <w:proofErr w:type="spellEnd"/>
            <w:r w:rsidRPr="0034134F">
              <w:rPr>
                <w:b/>
                <w:i/>
              </w:rPr>
              <w:t xml:space="preserve"> en nationale mensenrechteninstellingen, met inbegrip van nationale preventiemechanismen, bij worden betrokken, en het moet de deelname van of ten minste een nauwe samenwerking met nationale en internationale relevante maatschappelijke organisaties en mensenrechtenverdedigers waarborgen. De lidstaten moeten ervoor zorgen dat het mechanisme volledige toegang heeft tot relevante personen, documenten en locaties, zodat het zijn taken doeltreffend kan uitvoeren. Hierbij moet ook worden gewaarborgd dat onderbouwde beschuldigingen van schendingen van de grondrechten via een vertrouwelijk, kind- en genderbewust klachtensysteem worden gemeld en doeltreffend en zonder onnodige vertraging worden aangepakt, hetgeen in voorkomend geval tot de identificatie en bestraffing van de verantwoordelijken leidt. Het Bureau voor de grondrechten moet algemene richtsnoeren verstrekken en de lidstaten kunnen om ondersteuning vragen. Het toezichtmechanisme moet aanbevelingen kunnen doen en een jaarverslag publiceren en het bestaan ervan mag geen afbreuk doen aan het toezicht op de grondrechten door het Europees Grens- en kustwachtagentschap.</w:t>
            </w:r>
          </w:p>
        </w:tc>
      </w:tr>
    </w:tbl>
    <w:p w14:paraId="0567915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13FCC89" w14:textId="77777777" w:rsidR="008D2359" w:rsidRPr="0034134F" w:rsidRDefault="008D2359" w:rsidP="008D2359">
      <w:r w:rsidRPr="0034134F">
        <w:rPr>
          <w:rStyle w:val="HideTWBExt"/>
        </w:rPr>
        <w:t>&lt;/Amend&gt;</w:t>
      </w:r>
    </w:p>
    <w:p w14:paraId="035BA19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376</w:t>
      </w:r>
      <w:r w:rsidRPr="0034134F">
        <w:rPr>
          <w:rStyle w:val="HideTWBExt"/>
          <w:b w:val="0"/>
        </w:rPr>
        <w:t>&lt;/NumAm&gt;</w:t>
      </w:r>
    </w:p>
    <w:p w14:paraId="6D53DD1F"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4556ED57" w14:textId="77777777" w:rsidR="008D2359" w:rsidRPr="0034134F" w:rsidRDefault="008D2359" w:rsidP="008D2359">
      <w:pPr>
        <w:pStyle w:val="NormalBold"/>
      </w:pPr>
      <w:r w:rsidRPr="0034134F">
        <w:rPr>
          <w:rStyle w:val="HideTWBExt"/>
          <w:b w:val="0"/>
        </w:rPr>
        <w:t>&lt;/RepeatBlock-By&gt;</w:t>
      </w:r>
    </w:p>
    <w:p w14:paraId="32DBFED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CCC6EF3" w14:textId="77777777" w:rsidR="008D2359" w:rsidRPr="0034134F" w:rsidRDefault="008D2359" w:rsidP="008D2359">
      <w:pPr>
        <w:pStyle w:val="NormalBold"/>
      </w:pPr>
      <w:r w:rsidRPr="0034134F">
        <w:rPr>
          <w:rStyle w:val="HideTWBExt"/>
          <w:b w:val="0"/>
        </w:rPr>
        <w:t>&lt;Article&gt;</w:t>
      </w:r>
      <w:r w:rsidRPr="0034134F">
        <w:t>Overweging 24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5324052" w14:textId="77777777" w:rsidTr="00DE3D15">
        <w:trPr>
          <w:trHeight w:hRule="exact" w:val="240"/>
          <w:jc w:val="center"/>
        </w:trPr>
        <w:tc>
          <w:tcPr>
            <w:tcW w:w="9752" w:type="dxa"/>
            <w:gridSpan w:val="2"/>
            <w:tcBorders>
              <w:top w:val="nil"/>
              <w:left w:val="nil"/>
              <w:bottom w:val="nil"/>
              <w:right w:val="nil"/>
            </w:tcBorders>
          </w:tcPr>
          <w:p w14:paraId="09C928E3" w14:textId="77777777" w:rsidR="008D2359" w:rsidRPr="0034134F" w:rsidRDefault="008D2359" w:rsidP="00DE3D15"/>
        </w:tc>
      </w:tr>
      <w:tr w:rsidR="008D2359" w:rsidRPr="0034134F" w14:paraId="423D5479" w14:textId="77777777" w:rsidTr="00DE3D15">
        <w:trPr>
          <w:trHeight w:val="240"/>
          <w:jc w:val="center"/>
        </w:trPr>
        <w:tc>
          <w:tcPr>
            <w:tcW w:w="4876" w:type="dxa"/>
            <w:tcBorders>
              <w:top w:val="nil"/>
              <w:left w:val="nil"/>
              <w:bottom w:val="nil"/>
              <w:right w:val="nil"/>
            </w:tcBorders>
          </w:tcPr>
          <w:p w14:paraId="73DA319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4ACBF8E" w14:textId="77777777" w:rsidR="008D2359" w:rsidRPr="0034134F" w:rsidRDefault="008D2359" w:rsidP="00DE3D15">
            <w:pPr>
              <w:pStyle w:val="AmColumnHeading"/>
            </w:pPr>
            <w:r w:rsidRPr="0034134F">
              <w:t>Amendement</w:t>
            </w:r>
          </w:p>
        </w:tc>
      </w:tr>
      <w:tr w:rsidR="008D2359" w:rsidRPr="0034134F" w14:paraId="33E477F6" w14:textId="77777777" w:rsidTr="00DE3D15">
        <w:trPr>
          <w:jc w:val="center"/>
        </w:trPr>
        <w:tc>
          <w:tcPr>
            <w:tcW w:w="4876" w:type="dxa"/>
            <w:tcBorders>
              <w:top w:val="nil"/>
              <w:left w:val="nil"/>
              <w:bottom w:val="nil"/>
              <w:right w:val="nil"/>
            </w:tcBorders>
          </w:tcPr>
          <w:p w14:paraId="45DE6E0A" w14:textId="77777777" w:rsidR="008D2359" w:rsidRPr="0034134F" w:rsidRDefault="008D2359" w:rsidP="00DE3D15">
            <w:pPr>
              <w:pStyle w:val="Normal6a"/>
            </w:pPr>
          </w:p>
        </w:tc>
        <w:tc>
          <w:tcPr>
            <w:tcW w:w="4876" w:type="dxa"/>
            <w:tcBorders>
              <w:top w:val="nil"/>
              <w:left w:val="nil"/>
              <w:bottom w:val="nil"/>
              <w:right w:val="nil"/>
            </w:tcBorders>
          </w:tcPr>
          <w:p w14:paraId="01304570" w14:textId="77777777" w:rsidR="008D2359" w:rsidRPr="0034134F" w:rsidRDefault="008D2359" w:rsidP="00DE3D15">
            <w:pPr>
              <w:pStyle w:val="Normal6a"/>
            </w:pPr>
            <w:r w:rsidRPr="0034134F">
              <w:rPr>
                <w:b/>
                <w:i/>
              </w:rPr>
              <w:t>(24 bis)</w:t>
            </w:r>
            <w:r w:rsidRPr="0034134F">
              <w:tab/>
            </w:r>
            <w:r w:rsidRPr="0034134F">
              <w:rPr>
                <w:b/>
                <w:i/>
              </w:rPr>
              <w:t xml:space="preserve">Daarnaast zijn onafhankelijke toezichtmechanismen nodig om ervoor te zorgen dat terugkeer, en met name verwijdering, met volledige inachtneming van de grondrechten wordt uitgevoerd. Om de onafhankelijkheid ervan te waarborgen, kunnen dergelijke mechanismen bijvoorbeeld worden ingesteld binnen nationale </w:t>
            </w:r>
            <w:proofErr w:type="spellStart"/>
            <w:r w:rsidRPr="0034134F">
              <w:rPr>
                <w:b/>
                <w:i/>
              </w:rPr>
              <w:t>ombudspersonen</w:t>
            </w:r>
            <w:proofErr w:type="spellEnd"/>
            <w:r w:rsidRPr="0034134F">
              <w:rPr>
                <w:b/>
                <w:i/>
              </w:rPr>
              <w:t xml:space="preserve"> en nationale mensenrechteninstellingen, met inbegrip van nationale preventiemechanismen die in het kader van het Facultatief Protocol bij het Verdrag tegen foltering en andere wrede, onmenselijke of onterende behandeling of </w:t>
            </w:r>
            <w:proofErr w:type="spellStart"/>
            <w:r w:rsidRPr="0034134F">
              <w:rPr>
                <w:b/>
                <w:i/>
              </w:rPr>
              <w:t>bestraffıng</w:t>
            </w:r>
            <w:proofErr w:type="spellEnd"/>
            <w:r w:rsidRPr="0034134F">
              <w:rPr>
                <w:b/>
                <w:i/>
              </w:rPr>
              <w:t xml:space="preserve"> zijn ingesteld, en kunnen relevante internationale en niet-gouvernementele organisaties en overheidsinstanties die onafhankelijk zijn van de autoriteiten hierbij worden betrokken. De lidstaten moeten overwegen het Bureau voor de grondrechten te verzoeken om hen te ondersteunen bij het ontwikkelen van hun onafhankelijke toezichtmechanisme, en mede van de waarborgen voor de onafhankelijkheid van het mechanisme, van de methode voor het toezicht en van passende opleidingsprogramma’s.</w:t>
            </w:r>
          </w:p>
        </w:tc>
      </w:tr>
    </w:tbl>
    <w:p w14:paraId="5EDADA8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CFE614C" w14:textId="77777777" w:rsidR="008D2359" w:rsidRPr="0034134F" w:rsidRDefault="008D2359" w:rsidP="008D2359">
      <w:r w:rsidRPr="0034134F">
        <w:rPr>
          <w:rStyle w:val="HideTWBExt"/>
        </w:rPr>
        <w:t>&lt;/Amend&gt;</w:t>
      </w:r>
    </w:p>
    <w:p w14:paraId="782E9A3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377</w:t>
      </w:r>
      <w:r w:rsidRPr="0034134F">
        <w:rPr>
          <w:rStyle w:val="HideTWBExt"/>
          <w:b w:val="0"/>
        </w:rPr>
        <w:t>&lt;/NumAm&gt;</w:t>
      </w:r>
    </w:p>
    <w:p w14:paraId="2EDE3087"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1CF88615" w14:textId="77777777" w:rsidR="008D2359" w:rsidRPr="0034134F" w:rsidRDefault="008D2359" w:rsidP="008D2359">
      <w:pPr>
        <w:pStyle w:val="NormalBold"/>
      </w:pPr>
      <w:r w:rsidRPr="0034134F">
        <w:rPr>
          <w:rStyle w:val="HideTWBExt"/>
          <w:b w:val="0"/>
        </w:rPr>
        <w:t>&lt;/RepeatBlock-By&gt;</w:t>
      </w:r>
    </w:p>
    <w:p w14:paraId="053CA1B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2145A93" w14:textId="77777777" w:rsidR="008D2359" w:rsidRPr="0034134F" w:rsidRDefault="008D2359" w:rsidP="008D2359">
      <w:pPr>
        <w:pStyle w:val="NormalBold"/>
      </w:pPr>
      <w:r w:rsidRPr="0034134F">
        <w:rPr>
          <w:rStyle w:val="HideTWBExt"/>
          <w:b w:val="0"/>
        </w:rPr>
        <w:t>&lt;Article&gt;</w:t>
      </w:r>
      <w:r w:rsidRPr="0034134F">
        <w:t>Overweging 25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BFD2F1C" w14:textId="77777777" w:rsidTr="00DE3D15">
        <w:trPr>
          <w:trHeight w:hRule="exact" w:val="240"/>
          <w:jc w:val="center"/>
        </w:trPr>
        <w:tc>
          <w:tcPr>
            <w:tcW w:w="9752" w:type="dxa"/>
            <w:gridSpan w:val="2"/>
            <w:tcBorders>
              <w:top w:val="nil"/>
              <w:left w:val="nil"/>
              <w:bottom w:val="nil"/>
              <w:right w:val="nil"/>
            </w:tcBorders>
          </w:tcPr>
          <w:p w14:paraId="61E36742" w14:textId="77777777" w:rsidR="008D2359" w:rsidRPr="0034134F" w:rsidRDefault="008D2359" w:rsidP="00DE3D15"/>
        </w:tc>
      </w:tr>
      <w:tr w:rsidR="008D2359" w:rsidRPr="0034134F" w14:paraId="7DC37D17" w14:textId="77777777" w:rsidTr="00DE3D15">
        <w:trPr>
          <w:trHeight w:val="240"/>
          <w:jc w:val="center"/>
        </w:trPr>
        <w:tc>
          <w:tcPr>
            <w:tcW w:w="4876" w:type="dxa"/>
            <w:tcBorders>
              <w:top w:val="nil"/>
              <w:left w:val="nil"/>
              <w:bottom w:val="nil"/>
              <w:right w:val="nil"/>
            </w:tcBorders>
          </w:tcPr>
          <w:p w14:paraId="6B0537B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2381D29" w14:textId="77777777" w:rsidR="008D2359" w:rsidRPr="0034134F" w:rsidRDefault="008D2359" w:rsidP="00DE3D15">
            <w:pPr>
              <w:pStyle w:val="AmColumnHeading"/>
            </w:pPr>
            <w:r w:rsidRPr="0034134F">
              <w:t>Amendement</w:t>
            </w:r>
          </w:p>
        </w:tc>
      </w:tr>
      <w:tr w:rsidR="008D2359" w:rsidRPr="0034134F" w14:paraId="68A9457A" w14:textId="77777777" w:rsidTr="00DE3D15">
        <w:trPr>
          <w:jc w:val="center"/>
        </w:trPr>
        <w:tc>
          <w:tcPr>
            <w:tcW w:w="4876" w:type="dxa"/>
            <w:tcBorders>
              <w:top w:val="nil"/>
              <w:left w:val="nil"/>
              <w:bottom w:val="nil"/>
              <w:right w:val="nil"/>
            </w:tcBorders>
          </w:tcPr>
          <w:p w14:paraId="4FA2DB55" w14:textId="77777777" w:rsidR="008D2359" w:rsidRPr="0034134F" w:rsidRDefault="008D2359" w:rsidP="00DE3D15">
            <w:pPr>
              <w:pStyle w:val="Normal6a"/>
            </w:pPr>
            <w:r w:rsidRPr="0034134F">
              <w:rPr>
                <w:b/>
                <w:i/>
              </w:rPr>
              <w:t>(25)</w:t>
            </w:r>
            <w:r w:rsidRPr="0034134F">
              <w:tab/>
            </w:r>
            <w:r w:rsidRPr="0034134F">
              <w:rPr>
                <w:b/>
                <w:i/>
              </w:rPr>
              <w:t>Bij de toepassing van de terugkeerprocedure door de lidstaten moet het belang van het kind vooropstaan, overeenkomstig artikel 24 van het Handvest en het Verdrag van de Verenigde Naties inzake de rechten van het kind van 1989. Bij het beoordelen van het individuele belang van het kind moeten de lidstaten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p>
        </w:tc>
        <w:tc>
          <w:tcPr>
            <w:tcW w:w="4876" w:type="dxa"/>
            <w:tcBorders>
              <w:top w:val="nil"/>
              <w:left w:val="nil"/>
              <w:bottom w:val="nil"/>
              <w:right w:val="nil"/>
            </w:tcBorders>
          </w:tcPr>
          <w:p w14:paraId="35C52F03" w14:textId="77777777" w:rsidR="008D2359" w:rsidRPr="0034134F" w:rsidRDefault="008D2359" w:rsidP="00DE3D15">
            <w:pPr>
              <w:pStyle w:val="Normal6a"/>
            </w:pPr>
            <w:r w:rsidRPr="0034134F">
              <w:rPr>
                <w:b/>
                <w:i/>
              </w:rPr>
              <w:t>Schrappen</w:t>
            </w:r>
          </w:p>
        </w:tc>
      </w:tr>
    </w:tbl>
    <w:p w14:paraId="40DB4CC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81D9156" w14:textId="77777777" w:rsidR="008D2359" w:rsidRPr="0034134F" w:rsidRDefault="008D2359" w:rsidP="008D2359">
      <w:r w:rsidRPr="0034134F">
        <w:rPr>
          <w:rStyle w:val="HideTWBExt"/>
        </w:rPr>
        <w:t>&lt;/Amend&gt;</w:t>
      </w:r>
    </w:p>
    <w:p w14:paraId="41BFB77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378</w:t>
      </w:r>
      <w:r w:rsidRPr="0034134F">
        <w:rPr>
          <w:rStyle w:val="HideTWBExt"/>
          <w:b w:val="0"/>
        </w:rPr>
        <w:t>&lt;/NumAm&gt;</w:t>
      </w:r>
    </w:p>
    <w:p w14:paraId="72EF29B9"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5C208CF3" w14:textId="77777777" w:rsidR="008D2359" w:rsidRPr="0034134F" w:rsidRDefault="008D2359" w:rsidP="008D2359">
      <w:pPr>
        <w:pStyle w:val="NormalBold"/>
      </w:pPr>
      <w:r w:rsidRPr="0034134F">
        <w:rPr>
          <w:rStyle w:val="HideTWBExt"/>
          <w:b w:val="0"/>
        </w:rPr>
        <w:t>&lt;/RepeatBlock-By&gt;</w:t>
      </w:r>
    </w:p>
    <w:p w14:paraId="67CC321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FAAD189" w14:textId="77777777" w:rsidR="008D2359" w:rsidRPr="0034134F" w:rsidRDefault="008D2359" w:rsidP="008D2359">
      <w:pPr>
        <w:pStyle w:val="NormalBold"/>
      </w:pPr>
      <w:r w:rsidRPr="0034134F">
        <w:rPr>
          <w:rStyle w:val="HideTWBExt"/>
          <w:b w:val="0"/>
        </w:rPr>
        <w:t>&lt;Article&gt;</w:t>
      </w:r>
      <w:r w:rsidRPr="0034134F">
        <w:t>Overweging 25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E867CD9" w14:textId="77777777" w:rsidTr="00DE3D15">
        <w:trPr>
          <w:trHeight w:hRule="exact" w:val="240"/>
          <w:jc w:val="center"/>
        </w:trPr>
        <w:tc>
          <w:tcPr>
            <w:tcW w:w="9752" w:type="dxa"/>
            <w:gridSpan w:val="2"/>
            <w:tcBorders>
              <w:top w:val="nil"/>
              <w:left w:val="nil"/>
              <w:bottom w:val="nil"/>
              <w:right w:val="nil"/>
            </w:tcBorders>
          </w:tcPr>
          <w:p w14:paraId="7735302F" w14:textId="77777777" w:rsidR="008D2359" w:rsidRPr="0034134F" w:rsidRDefault="008D2359" w:rsidP="00DE3D15"/>
        </w:tc>
      </w:tr>
      <w:tr w:rsidR="008D2359" w:rsidRPr="0034134F" w14:paraId="23E4B03F" w14:textId="77777777" w:rsidTr="00DE3D15">
        <w:trPr>
          <w:trHeight w:val="240"/>
          <w:jc w:val="center"/>
        </w:trPr>
        <w:tc>
          <w:tcPr>
            <w:tcW w:w="4876" w:type="dxa"/>
            <w:tcBorders>
              <w:top w:val="nil"/>
              <w:left w:val="nil"/>
              <w:bottom w:val="nil"/>
              <w:right w:val="nil"/>
            </w:tcBorders>
          </w:tcPr>
          <w:p w14:paraId="187081C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F2E7253" w14:textId="77777777" w:rsidR="008D2359" w:rsidRPr="0034134F" w:rsidRDefault="008D2359" w:rsidP="00DE3D15">
            <w:pPr>
              <w:pStyle w:val="AmColumnHeading"/>
            </w:pPr>
            <w:r w:rsidRPr="0034134F">
              <w:t>Amendement</w:t>
            </w:r>
          </w:p>
        </w:tc>
      </w:tr>
      <w:tr w:rsidR="008D2359" w:rsidRPr="0034134F" w14:paraId="53B5856C" w14:textId="77777777" w:rsidTr="00DE3D15">
        <w:trPr>
          <w:jc w:val="center"/>
        </w:trPr>
        <w:tc>
          <w:tcPr>
            <w:tcW w:w="4876" w:type="dxa"/>
            <w:tcBorders>
              <w:top w:val="nil"/>
              <w:left w:val="nil"/>
              <w:bottom w:val="nil"/>
              <w:right w:val="nil"/>
            </w:tcBorders>
          </w:tcPr>
          <w:p w14:paraId="174A2F6A" w14:textId="77777777" w:rsidR="008D2359" w:rsidRPr="0034134F" w:rsidRDefault="008D2359" w:rsidP="00DE3D15">
            <w:pPr>
              <w:pStyle w:val="Normal6a"/>
            </w:pPr>
            <w:r w:rsidRPr="0034134F">
              <w:t>(25)</w:t>
            </w:r>
            <w:r w:rsidRPr="0034134F">
              <w:tab/>
              <w:t>Bij de toepassing van de terugkeerprocedure door de lidstaten moet het belang van het kind vooropstaan, overeenkomstig artikel 24 van het Handvest en het Verdrag van de Verenigde Naties inzake de rechten van het kind van 1989. Bij het beoordelen van het individuele belang van het kind moeten de lidstaten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p>
        </w:tc>
        <w:tc>
          <w:tcPr>
            <w:tcW w:w="4876" w:type="dxa"/>
            <w:tcBorders>
              <w:top w:val="nil"/>
              <w:left w:val="nil"/>
              <w:bottom w:val="nil"/>
              <w:right w:val="nil"/>
            </w:tcBorders>
          </w:tcPr>
          <w:p w14:paraId="1409B6C6" w14:textId="77777777" w:rsidR="008D2359" w:rsidRPr="0034134F" w:rsidRDefault="008D2359" w:rsidP="00DE3D15">
            <w:pPr>
              <w:pStyle w:val="Normal6a"/>
            </w:pPr>
            <w:r w:rsidRPr="0034134F">
              <w:t>(25)</w:t>
            </w:r>
            <w:r w:rsidRPr="0034134F">
              <w:tab/>
              <w:t xml:space="preserve">Bij de toepassing van de terugkeerprocedure door de lidstaten moet het belang van het kind vooropstaan, overeenkomstig artikel 24 van het Handvest en het Verdrag van de Verenigde Naties inzake de rechten van het kind van 1989. Bij het beoordelen van het individuele belang van het kind moeten de lidstaten met name terdege rekening houden met </w:t>
            </w:r>
            <w:r w:rsidRPr="0034134F">
              <w:rPr>
                <w:b/>
                <w:i/>
              </w:rPr>
              <w:t>mogelijkheden voor gezinshereniging,</w:t>
            </w:r>
            <w:r w:rsidRPr="0034134F">
              <w:t xml:space="preserve"> het welzijn en de sociale ontwikkeling van de minderjarige op de korte, middellange en lange termijn, overwegingen inzake veiligheid</w:t>
            </w:r>
            <w:r w:rsidRPr="0034134F">
              <w:rPr>
                <w:b/>
                <w:i/>
              </w:rPr>
              <w:t>, met name wanneer de minderjarige mogelijk het slachtoffer is van een vorm van geweld of uitbuiting, met inbegrip van mensenhandel,</w:t>
            </w:r>
            <w:r w:rsidRPr="0034134F">
              <w:t xml:space="preserve"> en de opvattingen van de minderjarige, in overeenstemming met zijn leeftijd en mate van volwassenheid, alsook met zijn </w:t>
            </w:r>
            <w:r w:rsidRPr="0034134F">
              <w:rPr>
                <w:b/>
                <w:i/>
              </w:rPr>
              <w:t>etnische, religieuze, culturele en taalkundige</w:t>
            </w:r>
            <w:r w:rsidRPr="0034134F">
              <w:t xml:space="preserve"> achtergrond. Niet-begeleide minderjarigen moeten bij elke stap van de terugkeerprocedure worden begeleid door een vertegenwoordiger.</w:t>
            </w:r>
            <w:r w:rsidRPr="0034134F">
              <w:rPr>
                <w:b/>
                <w:i/>
              </w:rPr>
              <w:t> De vertegenwoordiger moet volledig onafhankelijk handelen en onderworpen zijn aan passende verantwoordingsmechanismen, en moet over de nodige deskundigheid beschikken om ervoor te zorgen dat de belangen van het kind worden beschermd en dat tijdens de terugkeerprocedure op passende wijze rekening wordt gehouden met diens juridische, sociale, medische en psychologische behoeften. De vertegenwoordiger moet ook toegang kunnen hebben tot rechtsbijstandverleners.</w:t>
            </w:r>
          </w:p>
        </w:tc>
      </w:tr>
    </w:tbl>
    <w:p w14:paraId="75CC629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CF00DD5" w14:textId="77777777" w:rsidR="008D2359" w:rsidRPr="0034134F" w:rsidRDefault="008D2359" w:rsidP="008D2359">
      <w:r w:rsidRPr="0034134F">
        <w:rPr>
          <w:rStyle w:val="HideTWBExt"/>
        </w:rPr>
        <w:t>&lt;/Amend&gt;</w:t>
      </w:r>
    </w:p>
    <w:p w14:paraId="73692C2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379</w:t>
      </w:r>
      <w:r w:rsidRPr="0034134F">
        <w:rPr>
          <w:rStyle w:val="HideTWBExt"/>
          <w:b w:val="0"/>
        </w:rPr>
        <w:t>&lt;/NumAm&gt;</w:t>
      </w:r>
    </w:p>
    <w:p w14:paraId="24CF3A05"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3CF19CAC"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1C143792" w14:textId="77777777" w:rsidR="008D2359" w:rsidRPr="0034134F" w:rsidRDefault="008D2359" w:rsidP="008D2359">
      <w:pPr>
        <w:pStyle w:val="NormalBold"/>
      </w:pPr>
      <w:r w:rsidRPr="0034134F">
        <w:rPr>
          <w:rStyle w:val="HideTWBExt"/>
          <w:b w:val="0"/>
        </w:rPr>
        <w:t>&lt;/RepeatBlock-By&gt;</w:t>
      </w:r>
    </w:p>
    <w:p w14:paraId="4EA4A1A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CDA2D55" w14:textId="77777777" w:rsidR="008D2359" w:rsidRPr="0034134F" w:rsidRDefault="008D2359" w:rsidP="008D2359">
      <w:pPr>
        <w:pStyle w:val="NormalBold"/>
      </w:pPr>
      <w:r w:rsidRPr="0034134F">
        <w:rPr>
          <w:rStyle w:val="HideTWBExt"/>
          <w:b w:val="0"/>
        </w:rPr>
        <w:t>&lt;Article&gt;</w:t>
      </w:r>
      <w:r w:rsidRPr="0034134F">
        <w:t>Overweging 25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772FA40" w14:textId="77777777" w:rsidTr="00DE3D15">
        <w:trPr>
          <w:trHeight w:hRule="exact" w:val="240"/>
          <w:jc w:val="center"/>
        </w:trPr>
        <w:tc>
          <w:tcPr>
            <w:tcW w:w="9752" w:type="dxa"/>
            <w:gridSpan w:val="2"/>
            <w:tcBorders>
              <w:top w:val="nil"/>
              <w:left w:val="nil"/>
              <w:bottom w:val="nil"/>
              <w:right w:val="nil"/>
            </w:tcBorders>
          </w:tcPr>
          <w:p w14:paraId="7909C90D" w14:textId="77777777" w:rsidR="008D2359" w:rsidRPr="0034134F" w:rsidRDefault="008D2359" w:rsidP="00DE3D15"/>
        </w:tc>
      </w:tr>
      <w:tr w:rsidR="008D2359" w:rsidRPr="0034134F" w14:paraId="043EC54D" w14:textId="77777777" w:rsidTr="00DE3D15">
        <w:trPr>
          <w:trHeight w:val="240"/>
          <w:jc w:val="center"/>
        </w:trPr>
        <w:tc>
          <w:tcPr>
            <w:tcW w:w="4876" w:type="dxa"/>
            <w:tcBorders>
              <w:top w:val="nil"/>
              <w:left w:val="nil"/>
              <w:bottom w:val="nil"/>
              <w:right w:val="nil"/>
            </w:tcBorders>
          </w:tcPr>
          <w:p w14:paraId="60F72CE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582C150" w14:textId="77777777" w:rsidR="008D2359" w:rsidRPr="0034134F" w:rsidRDefault="008D2359" w:rsidP="00DE3D15">
            <w:pPr>
              <w:pStyle w:val="AmColumnHeading"/>
            </w:pPr>
            <w:r w:rsidRPr="0034134F">
              <w:t>Amendement</w:t>
            </w:r>
          </w:p>
        </w:tc>
      </w:tr>
      <w:tr w:rsidR="008D2359" w:rsidRPr="0034134F" w14:paraId="71EE9910" w14:textId="77777777" w:rsidTr="00DE3D15">
        <w:trPr>
          <w:jc w:val="center"/>
        </w:trPr>
        <w:tc>
          <w:tcPr>
            <w:tcW w:w="4876" w:type="dxa"/>
            <w:tcBorders>
              <w:top w:val="nil"/>
              <w:left w:val="nil"/>
              <w:bottom w:val="nil"/>
              <w:right w:val="nil"/>
            </w:tcBorders>
          </w:tcPr>
          <w:p w14:paraId="7723C707" w14:textId="77777777" w:rsidR="008D2359" w:rsidRPr="0034134F" w:rsidRDefault="008D2359" w:rsidP="00DE3D15">
            <w:pPr>
              <w:pStyle w:val="Normal6a"/>
            </w:pPr>
            <w:r w:rsidRPr="0034134F">
              <w:t>(25)</w:t>
            </w:r>
            <w:r w:rsidRPr="0034134F">
              <w:tab/>
              <w:t xml:space="preserve">Bij de toepassing van de terugkeerprocedure door de lidstaten moet het belang van het kind vooropstaan, overeenkomstig artikel 24 van het Handvest en het Verdrag van de Verenigde Naties inzake de rechten van het kind van 1989. </w:t>
            </w:r>
            <w:r w:rsidRPr="0034134F">
              <w:rPr>
                <w:b/>
                <w:i/>
              </w:rPr>
              <w:t>Bij het beoordelen van het individuele belang van het kind moeten de lidstaten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p>
        </w:tc>
        <w:tc>
          <w:tcPr>
            <w:tcW w:w="4876" w:type="dxa"/>
            <w:tcBorders>
              <w:top w:val="nil"/>
              <w:left w:val="nil"/>
              <w:bottom w:val="nil"/>
              <w:right w:val="nil"/>
            </w:tcBorders>
          </w:tcPr>
          <w:p w14:paraId="32975041" w14:textId="77777777" w:rsidR="008D2359" w:rsidRPr="0034134F" w:rsidRDefault="008D2359" w:rsidP="00DE3D15">
            <w:pPr>
              <w:pStyle w:val="Normal6a"/>
            </w:pPr>
            <w:r w:rsidRPr="0034134F">
              <w:t>(25)</w:t>
            </w:r>
            <w:r w:rsidRPr="0034134F">
              <w:tab/>
              <w:t>Bij de toepassing van de terugkeerprocedure door de lidstaten moet het belang van het kind vooropstaan, overeenkomstig artikel 24 van het Handvest en het Verdrag van de Verenigde Naties inzake de rechten van het kind van 1989. </w:t>
            </w:r>
          </w:p>
        </w:tc>
      </w:tr>
    </w:tbl>
    <w:p w14:paraId="6972F7A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A934017" w14:textId="77777777" w:rsidR="008D2359" w:rsidRPr="0034134F" w:rsidRDefault="008D2359" w:rsidP="008D2359">
      <w:r w:rsidRPr="0034134F">
        <w:rPr>
          <w:rStyle w:val="HideTWBExt"/>
        </w:rPr>
        <w:t>&lt;/Amend&gt;</w:t>
      </w:r>
    </w:p>
    <w:p w14:paraId="798DFC5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380</w:t>
      </w:r>
      <w:r w:rsidRPr="0034134F">
        <w:rPr>
          <w:rStyle w:val="HideTWBExt"/>
          <w:b w:val="0"/>
        </w:rPr>
        <w:t>&lt;/NumAm&gt;</w:t>
      </w:r>
    </w:p>
    <w:p w14:paraId="57165046"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0E126FF7" w14:textId="77777777" w:rsidR="008D2359" w:rsidRPr="0034134F" w:rsidRDefault="008D2359" w:rsidP="008D2359">
      <w:pPr>
        <w:pStyle w:val="NormalBold"/>
      </w:pPr>
      <w:r w:rsidRPr="0034134F">
        <w:rPr>
          <w:rStyle w:val="HideTWBExt"/>
          <w:b w:val="0"/>
        </w:rPr>
        <w:t>&lt;/RepeatBlock-By&gt;</w:t>
      </w:r>
    </w:p>
    <w:p w14:paraId="745E04B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5E88E5E" w14:textId="77777777" w:rsidR="008D2359" w:rsidRPr="0034134F" w:rsidRDefault="008D2359" w:rsidP="008D2359">
      <w:pPr>
        <w:pStyle w:val="NormalBold"/>
      </w:pPr>
      <w:r w:rsidRPr="0034134F">
        <w:rPr>
          <w:rStyle w:val="HideTWBExt"/>
          <w:b w:val="0"/>
        </w:rPr>
        <w:t>&lt;Article&gt;</w:t>
      </w:r>
      <w:r w:rsidRPr="0034134F">
        <w:t>Overweging 25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8EBD7B5" w14:textId="77777777" w:rsidTr="00DE3D15">
        <w:trPr>
          <w:trHeight w:hRule="exact" w:val="240"/>
          <w:jc w:val="center"/>
        </w:trPr>
        <w:tc>
          <w:tcPr>
            <w:tcW w:w="9752" w:type="dxa"/>
            <w:gridSpan w:val="2"/>
            <w:tcBorders>
              <w:top w:val="nil"/>
              <w:left w:val="nil"/>
              <w:bottom w:val="nil"/>
              <w:right w:val="nil"/>
            </w:tcBorders>
          </w:tcPr>
          <w:p w14:paraId="55AA7F8B" w14:textId="77777777" w:rsidR="008D2359" w:rsidRPr="0034134F" w:rsidRDefault="008D2359" w:rsidP="00DE3D15"/>
        </w:tc>
      </w:tr>
      <w:tr w:rsidR="008D2359" w:rsidRPr="0034134F" w14:paraId="688C2383" w14:textId="77777777" w:rsidTr="00DE3D15">
        <w:trPr>
          <w:trHeight w:val="240"/>
          <w:jc w:val="center"/>
        </w:trPr>
        <w:tc>
          <w:tcPr>
            <w:tcW w:w="4876" w:type="dxa"/>
            <w:tcBorders>
              <w:top w:val="nil"/>
              <w:left w:val="nil"/>
              <w:bottom w:val="nil"/>
              <w:right w:val="nil"/>
            </w:tcBorders>
          </w:tcPr>
          <w:p w14:paraId="5ABEF6E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B13901A" w14:textId="77777777" w:rsidR="008D2359" w:rsidRPr="0034134F" w:rsidRDefault="008D2359" w:rsidP="00DE3D15">
            <w:pPr>
              <w:pStyle w:val="AmColumnHeading"/>
            </w:pPr>
            <w:r w:rsidRPr="0034134F">
              <w:t>Amendement</w:t>
            </w:r>
          </w:p>
        </w:tc>
      </w:tr>
      <w:tr w:rsidR="008D2359" w:rsidRPr="0034134F" w14:paraId="3AC890AA" w14:textId="77777777" w:rsidTr="00DE3D15">
        <w:trPr>
          <w:jc w:val="center"/>
        </w:trPr>
        <w:tc>
          <w:tcPr>
            <w:tcW w:w="4876" w:type="dxa"/>
            <w:tcBorders>
              <w:top w:val="nil"/>
              <w:left w:val="nil"/>
              <w:bottom w:val="nil"/>
              <w:right w:val="nil"/>
            </w:tcBorders>
          </w:tcPr>
          <w:p w14:paraId="633B5259" w14:textId="77777777" w:rsidR="008D2359" w:rsidRPr="0034134F" w:rsidRDefault="008D2359" w:rsidP="00DE3D15">
            <w:pPr>
              <w:pStyle w:val="Normal6a"/>
            </w:pPr>
            <w:r w:rsidRPr="0034134F">
              <w:t>(25)</w:t>
            </w:r>
            <w:r w:rsidRPr="0034134F">
              <w:tab/>
              <w:t xml:space="preserve">Bij de toepassing van de terugkeerprocedure door de lidstaten </w:t>
            </w:r>
            <w:r w:rsidRPr="0034134F">
              <w:rPr>
                <w:b/>
                <w:i/>
              </w:rPr>
              <w:t>moet</w:t>
            </w:r>
            <w:r w:rsidRPr="0034134F">
              <w:t xml:space="preserve"> het belang van het kind </w:t>
            </w:r>
            <w:r w:rsidRPr="0034134F">
              <w:rPr>
                <w:b/>
                <w:i/>
              </w:rPr>
              <w:t>vooropstaan</w:t>
            </w:r>
            <w:r w:rsidRPr="0034134F">
              <w:t xml:space="preserve">, overeenkomstig artikel 24 van het Handvest en het Verdrag van de Verenigde Naties inzake de rechten van het kind van 1989. </w:t>
            </w:r>
            <w:r w:rsidRPr="0034134F">
              <w:rPr>
                <w:b/>
                <w:i/>
              </w:rPr>
              <w:t>Bij het beoordelen van het individuele belang van het kind moeten de lidstaten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w:t>
            </w:r>
            <w:r w:rsidRPr="0034134F">
              <w:t xml:space="preserve"> bij </w:t>
            </w:r>
            <w:r w:rsidRPr="0034134F">
              <w:rPr>
                <w:b/>
                <w:i/>
              </w:rPr>
              <w:t>elke stap van</w:t>
            </w:r>
            <w:r w:rsidRPr="0034134F">
              <w:t xml:space="preserve"> de terugkeerprocedure </w:t>
            </w:r>
            <w:r w:rsidRPr="0034134F">
              <w:rPr>
                <w:b/>
                <w:i/>
              </w:rPr>
              <w:t>worden begeleid door een vertegenwoordiger</w:t>
            </w:r>
            <w:r w:rsidRPr="0034134F">
              <w:t>.</w:t>
            </w:r>
          </w:p>
        </w:tc>
        <w:tc>
          <w:tcPr>
            <w:tcW w:w="4876" w:type="dxa"/>
            <w:tcBorders>
              <w:top w:val="nil"/>
              <w:left w:val="nil"/>
              <w:bottom w:val="nil"/>
              <w:right w:val="nil"/>
            </w:tcBorders>
          </w:tcPr>
          <w:p w14:paraId="75D30089" w14:textId="77777777" w:rsidR="008D2359" w:rsidRPr="0034134F" w:rsidRDefault="008D2359" w:rsidP="00DE3D15">
            <w:pPr>
              <w:pStyle w:val="Normal6a"/>
            </w:pPr>
            <w:r w:rsidRPr="0034134F">
              <w:t>(25)</w:t>
            </w:r>
            <w:r w:rsidRPr="0034134F">
              <w:tab/>
              <w:t xml:space="preserve">Bij de toepassing van de terugkeerprocedure door de lidstaten </w:t>
            </w:r>
            <w:r w:rsidRPr="0034134F">
              <w:rPr>
                <w:b/>
                <w:i/>
              </w:rPr>
              <w:t>wordt rekening gehouden met</w:t>
            </w:r>
            <w:r w:rsidRPr="0034134F">
              <w:t xml:space="preserve"> het belang van het kind, overeenkomstig artikel 24 van het Handvest en het Verdrag van de Verenigde Naties inzake de rechten van het kind van 1989. Bij de terugkeerprocedure </w:t>
            </w:r>
            <w:r w:rsidRPr="0034134F">
              <w:rPr>
                <w:b/>
                <w:i/>
              </w:rPr>
              <w:t>wordt rekening gehouden met de bijzondere kwetsbaarheden van niet-begeleide minderjarigen</w:t>
            </w:r>
            <w:r w:rsidRPr="0034134F">
              <w:t>.</w:t>
            </w:r>
          </w:p>
        </w:tc>
      </w:tr>
    </w:tbl>
    <w:p w14:paraId="3B629E3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515BFF91" w14:textId="77777777" w:rsidR="008D2359" w:rsidRPr="0034134F" w:rsidRDefault="008D2359" w:rsidP="008D2359">
      <w:r w:rsidRPr="0034134F">
        <w:rPr>
          <w:rStyle w:val="HideTWBExt"/>
        </w:rPr>
        <w:t>&lt;/Amend&gt;</w:t>
      </w:r>
    </w:p>
    <w:p w14:paraId="42051CC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381</w:t>
      </w:r>
      <w:r w:rsidRPr="0034134F">
        <w:rPr>
          <w:rStyle w:val="HideTWBExt"/>
          <w:b w:val="0"/>
        </w:rPr>
        <w:t>&lt;/NumAm&gt;</w:t>
      </w:r>
    </w:p>
    <w:p w14:paraId="592E564F"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1B2083D" w14:textId="77777777" w:rsidR="008D2359" w:rsidRPr="0034134F" w:rsidRDefault="008D2359" w:rsidP="008D2359">
      <w:pPr>
        <w:pStyle w:val="NormalBold"/>
      </w:pPr>
      <w:r w:rsidRPr="0034134F">
        <w:rPr>
          <w:rStyle w:val="HideTWBExt"/>
          <w:b w:val="0"/>
        </w:rPr>
        <w:t>&lt;/RepeatBlock-By&gt;</w:t>
      </w:r>
    </w:p>
    <w:p w14:paraId="05F2E97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2F299B9" w14:textId="77777777" w:rsidR="008D2359" w:rsidRPr="0034134F" w:rsidRDefault="008D2359" w:rsidP="008D2359">
      <w:pPr>
        <w:pStyle w:val="NormalBold"/>
      </w:pPr>
      <w:r w:rsidRPr="0034134F">
        <w:rPr>
          <w:rStyle w:val="HideTWBExt"/>
          <w:b w:val="0"/>
        </w:rPr>
        <w:t>&lt;Article&gt;</w:t>
      </w:r>
      <w:r w:rsidRPr="0034134F">
        <w:t>Overweging 25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15222ED" w14:textId="77777777" w:rsidTr="00DE3D15">
        <w:trPr>
          <w:trHeight w:hRule="exact" w:val="240"/>
          <w:jc w:val="center"/>
        </w:trPr>
        <w:tc>
          <w:tcPr>
            <w:tcW w:w="9752" w:type="dxa"/>
            <w:gridSpan w:val="2"/>
            <w:tcBorders>
              <w:top w:val="nil"/>
              <w:left w:val="nil"/>
              <w:bottom w:val="nil"/>
              <w:right w:val="nil"/>
            </w:tcBorders>
          </w:tcPr>
          <w:p w14:paraId="400029D8" w14:textId="77777777" w:rsidR="008D2359" w:rsidRPr="0034134F" w:rsidRDefault="008D2359" w:rsidP="00DE3D15"/>
        </w:tc>
      </w:tr>
      <w:tr w:rsidR="008D2359" w:rsidRPr="0034134F" w14:paraId="3726055A" w14:textId="77777777" w:rsidTr="00DE3D15">
        <w:trPr>
          <w:trHeight w:val="240"/>
          <w:jc w:val="center"/>
        </w:trPr>
        <w:tc>
          <w:tcPr>
            <w:tcW w:w="4876" w:type="dxa"/>
            <w:tcBorders>
              <w:top w:val="nil"/>
              <w:left w:val="nil"/>
              <w:bottom w:val="nil"/>
              <w:right w:val="nil"/>
            </w:tcBorders>
          </w:tcPr>
          <w:p w14:paraId="2712C7A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682E8B4" w14:textId="77777777" w:rsidR="008D2359" w:rsidRPr="0034134F" w:rsidRDefault="008D2359" w:rsidP="00DE3D15">
            <w:pPr>
              <w:pStyle w:val="AmColumnHeading"/>
            </w:pPr>
            <w:r w:rsidRPr="0034134F">
              <w:t>Amendement</w:t>
            </w:r>
          </w:p>
        </w:tc>
      </w:tr>
      <w:tr w:rsidR="008D2359" w:rsidRPr="0034134F" w14:paraId="21C7608C" w14:textId="77777777" w:rsidTr="00DE3D15">
        <w:trPr>
          <w:jc w:val="center"/>
        </w:trPr>
        <w:tc>
          <w:tcPr>
            <w:tcW w:w="4876" w:type="dxa"/>
            <w:tcBorders>
              <w:top w:val="nil"/>
              <w:left w:val="nil"/>
              <w:bottom w:val="nil"/>
              <w:right w:val="nil"/>
            </w:tcBorders>
          </w:tcPr>
          <w:p w14:paraId="48A81DDE" w14:textId="77777777" w:rsidR="008D2359" w:rsidRPr="0034134F" w:rsidRDefault="008D2359" w:rsidP="00DE3D15">
            <w:pPr>
              <w:pStyle w:val="Normal6a"/>
            </w:pPr>
            <w:r w:rsidRPr="0034134F">
              <w:t>(25)</w:t>
            </w:r>
            <w:r w:rsidRPr="0034134F">
              <w:tab/>
              <w:t xml:space="preserve">Bij de </w:t>
            </w:r>
            <w:r w:rsidRPr="0034134F">
              <w:rPr>
                <w:b/>
                <w:i/>
              </w:rPr>
              <w:t>toepassing van de terugkeerprocedure door de</w:t>
            </w:r>
            <w:r w:rsidRPr="0034134F">
              <w:t xml:space="preserve"> lidstaten moet het belang van het kind vooropstaan, overeenkomstig artikel 24 van het Handvest en het Verdrag van de Verenigde Naties inzake de rechten van het kind van 1989. Bij het beoordelen van het individuele belang van het kind moeten de lidstaten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p>
        </w:tc>
        <w:tc>
          <w:tcPr>
            <w:tcW w:w="4876" w:type="dxa"/>
            <w:tcBorders>
              <w:top w:val="nil"/>
              <w:left w:val="nil"/>
              <w:bottom w:val="nil"/>
              <w:right w:val="nil"/>
            </w:tcBorders>
          </w:tcPr>
          <w:p w14:paraId="748EB51F" w14:textId="77777777" w:rsidR="008D2359" w:rsidRPr="0034134F" w:rsidRDefault="008D2359" w:rsidP="00DE3D15">
            <w:pPr>
              <w:pStyle w:val="Normal6a"/>
            </w:pPr>
            <w:r w:rsidRPr="0034134F">
              <w:t>(25)</w:t>
            </w:r>
            <w:r w:rsidRPr="0034134F">
              <w:tab/>
              <w:t>Bij de lidstaten moet het belang van het kind vooropstaan, overeenkomstig artikel 24 van het Handvest en het Verdrag van de Verenigde Naties inzake de rechten van het kind van 1989. Bij het beoordelen van het individuele belang van het kind moeten de lidstaten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r w:rsidRPr="0034134F">
              <w:rPr>
                <w:b/>
                <w:i/>
              </w:rPr>
              <w:t> De vertegenwoordiger moet volledig onafhankelijk handelen en onderworpen zijn aan passende verantwoordingsmechanismen, en moet over de nodige deskundigheid beschikken om ervoor te zorgen dat de belangen van het kind worden beschermd en dat tijdens de terugkeerprocedure op passende wijze rekening wordt gehouden met diens juridische, sociale, medische en psychologische behoeften.</w:t>
            </w:r>
          </w:p>
        </w:tc>
      </w:tr>
    </w:tbl>
    <w:p w14:paraId="78CF9F1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0182DF2" w14:textId="77777777" w:rsidR="008D2359" w:rsidRPr="0034134F" w:rsidRDefault="008D2359" w:rsidP="008D2359">
      <w:r w:rsidRPr="0034134F">
        <w:rPr>
          <w:rStyle w:val="HideTWBExt"/>
        </w:rPr>
        <w:t>&lt;/Amend&gt;</w:t>
      </w:r>
    </w:p>
    <w:p w14:paraId="4EB6F70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382</w:t>
      </w:r>
      <w:r w:rsidRPr="0034134F">
        <w:rPr>
          <w:rStyle w:val="HideTWBExt"/>
          <w:b w:val="0"/>
        </w:rPr>
        <w:t>&lt;/NumAm&gt;</w:t>
      </w:r>
    </w:p>
    <w:p w14:paraId="5C2F2BE5"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18B3C90F" w14:textId="77777777" w:rsidR="008D2359" w:rsidRPr="0034134F" w:rsidRDefault="008D2359" w:rsidP="008D2359">
      <w:pPr>
        <w:pStyle w:val="NormalBold"/>
      </w:pPr>
      <w:r w:rsidRPr="0034134F">
        <w:rPr>
          <w:rStyle w:val="HideTWBExt"/>
          <w:b w:val="0"/>
        </w:rPr>
        <w:t>&lt;/RepeatBlock-By&gt;</w:t>
      </w:r>
    </w:p>
    <w:p w14:paraId="4435084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18AB494" w14:textId="77777777" w:rsidR="008D2359" w:rsidRPr="0034134F" w:rsidRDefault="008D2359" w:rsidP="008D2359">
      <w:pPr>
        <w:pStyle w:val="NormalBold"/>
      </w:pPr>
      <w:r w:rsidRPr="0034134F">
        <w:rPr>
          <w:rStyle w:val="HideTWBExt"/>
          <w:b w:val="0"/>
        </w:rPr>
        <w:t>&lt;Article&gt;</w:t>
      </w:r>
      <w:r w:rsidRPr="0034134F">
        <w:t>Overweging 25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03A876E" w14:textId="77777777" w:rsidTr="00DE3D15">
        <w:trPr>
          <w:trHeight w:hRule="exact" w:val="240"/>
          <w:jc w:val="center"/>
        </w:trPr>
        <w:tc>
          <w:tcPr>
            <w:tcW w:w="9752" w:type="dxa"/>
            <w:gridSpan w:val="2"/>
            <w:tcBorders>
              <w:top w:val="nil"/>
              <w:left w:val="nil"/>
              <w:bottom w:val="nil"/>
              <w:right w:val="nil"/>
            </w:tcBorders>
          </w:tcPr>
          <w:p w14:paraId="013E5B20" w14:textId="77777777" w:rsidR="008D2359" w:rsidRPr="0034134F" w:rsidRDefault="008D2359" w:rsidP="00DE3D15"/>
        </w:tc>
      </w:tr>
      <w:tr w:rsidR="008D2359" w:rsidRPr="0034134F" w14:paraId="59F43C59" w14:textId="77777777" w:rsidTr="00DE3D15">
        <w:trPr>
          <w:trHeight w:val="240"/>
          <w:jc w:val="center"/>
        </w:trPr>
        <w:tc>
          <w:tcPr>
            <w:tcW w:w="4876" w:type="dxa"/>
            <w:tcBorders>
              <w:top w:val="nil"/>
              <w:left w:val="nil"/>
              <w:bottom w:val="nil"/>
              <w:right w:val="nil"/>
            </w:tcBorders>
          </w:tcPr>
          <w:p w14:paraId="706A78A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FA28C7C" w14:textId="77777777" w:rsidR="008D2359" w:rsidRPr="0034134F" w:rsidRDefault="008D2359" w:rsidP="00DE3D15">
            <w:pPr>
              <w:pStyle w:val="AmColumnHeading"/>
            </w:pPr>
            <w:r w:rsidRPr="0034134F">
              <w:t>Amendement</w:t>
            </w:r>
          </w:p>
        </w:tc>
      </w:tr>
      <w:tr w:rsidR="008D2359" w:rsidRPr="0034134F" w14:paraId="4FB842B2" w14:textId="77777777" w:rsidTr="00DE3D15">
        <w:trPr>
          <w:jc w:val="center"/>
        </w:trPr>
        <w:tc>
          <w:tcPr>
            <w:tcW w:w="4876" w:type="dxa"/>
            <w:tcBorders>
              <w:top w:val="nil"/>
              <w:left w:val="nil"/>
              <w:bottom w:val="nil"/>
              <w:right w:val="nil"/>
            </w:tcBorders>
          </w:tcPr>
          <w:p w14:paraId="09BC113B" w14:textId="77777777" w:rsidR="008D2359" w:rsidRPr="0034134F" w:rsidRDefault="008D2359" w:rsidP="00DE3D15">
            <w:pPr>
              <w:pStyle w:val="Normal6a"/>
            </w:pPr>
            <w:r w:rsidRPr="0034134F">
              <w:t>(25)</w:t>
            </w:r>
            <w:r w:rsidRPr="0034134F">
              <w:tab/>
              <w:t xml:space="preserve">Bij de toepassing van de terugkeerprocedure door de lidstaten moet het belang van het kind vooropstaan, overeenkomstig artikel 24 van het Handvest en het Verdrag van de Verenigde Naties inzake de rechten van het kind van 1989. </w:t>
            </w:r>
            <w:r w:rsidRPr="0034134F">
              <w:rPr>
                <w:b/>
                <w:i/>
              </w:rPr>
              <w:t>Bij het beoordelen van</w:t>
            </w:r>
            <w:r w:rsidRPr="0034134F">
              <w:t xml:space="preserve"> het individuele belang van het kind </w:t>
            </w:r>
            <w:r w:rsidRPr="0034134F">
              <w:rPr>
                <w:b/>
                <w:i/>
              </w:rPr>
              <w:t>moeten de lidstaten</w:t>
            </w:r>
            <w:r w:rsidRPr="0034134F">
              <w:t xml:space="preserve">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p>
        </w:tc>
        <w:tc>
          <w:tcPr>
            <w:tcW w:w="4876" w:type="dxa"/>
            <w:tcBorders>
              <w:top w:val="nil"/>
              <w:left w:val="nil"/>
              <w:bottom w:val="nil"/>
              <w:right w:val="nil"/>
            </w:tcBorders>
          </w:tcPr>
          <w:p w14:paraId="0EEDB152" w14:textId="77777777" w:rsidR="008D2359" w:rsidRPr="0034134F" w:rsidRDefault="008D2359" w:rsidP="00DE3D15">
            <w:pPr>
              <w:pStyle w:val="Normal6a"/>
            </w:pPr>
            <w:r w:rsidRPr="0034134F">
              <w:t>(25)</w:t>
            </w:r>
            <w:r w:rsidRPr="0034134F">
              <w:tab/>
              <w:t xml:space="preserve">Bij de toepassing van de terugkeerprocedure door de lidstaten moet het belang van het kind vooropstaan, overeenkomstig artikel 24 van het Handvest en het Verdrag van de Verenigde Naties inzake de rechten van het kind van 1989. </w:t>
            </w:r>
            <w:r w:rsidRPr="0034134F">
              <w:rPr>
                <w:b/>
                <w:i/>
              </w:rPr>
              <w:t>Alvorens ten aanzien van niet-begeleide minderjarigen een terugkeerbesluit uit te vaardigen, moeten lidstaten</w:t>
            </w:r>
            <w:r w:rsidRPr="0034134F">
              <w:t xml:space="preserve"> het individuele belang van het kind </w:t>
            </w:r>
            <w:r w:rsidRPr="0034134F">
              <w:rPr>
                <w:b/>
                <w:i/>
              </w:rPr>
              <w:t>beoordelen, waarbij zij</w:t>
            </w:r>
            <w:r w:rsidRPr="0034134F">
              <w:t xml:space="preserve">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p>
        </w:tc>
      </w:tr>
    </w:tbl>
    <w:p w14:paraId="6AE3916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74F494F"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77BC2A72" w14:textId="77777777" w:rsidR="008D2359" w:rsidRPr="0034134F" w:rsidRDefault="008D2359" w:rsidP="008D2359">
      <w:pPr>
        <w:pStyle w:val="AmJustText"/>
      </w:pPr>
      <w:r w:rsidRPr="0034134F">
        <w:t>In overeenstemming gebracht met de amendementen op artikel 20.</w:t>
      </w:r>
    </w:p>
    <w:p w14:paraId="08B553F3" w14:textId="77777777" w:rsidR="008D2359" w:rsidRPr="0034134F" w:rsidRDefault="008D2359" w:rsidP="008D2359">
      <w:r w:rsidRPr="0034134F">
        <w:rPr>
          <w:rStyle w:val="HideTWBExt"/>
        </w:rPr>
        <w:t>&lt;/Amend&gt;</w:t>
      </w:r>
    </w:p>
    <w:p w14:paraId="24D724E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383</w:t>
      </w:r>
      <w:r w:rsidRPr="0034134F">
        <w:rPr>
          <w:rStyle w:val="HideTWBExt"/>
          <w:b w:val="0"/>
        </w:rPr>
        <w:t>&lt;/NumAm&gt;</w:t>
      </w:r>
    </w:p>
    <w:p w14:paraId="6CB01420"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3A00F7C7" w14:textId="77777777" w:rsidR="008D2359" w:rsidRPr="0034134F" w:rsidRDefault="008D2359" w:rsidP="008D2359">
      <w:pPr>
        <w:pStyle w:val="NormalBold"/>
      </w:pPr>
      <w:r w:rsidRPr="0034134F">
        <w:rPr>
          <w:rStyle w:val="HideTWBExt"/>
          <w:b w:val="0"/>
        </w:rPr>
        <w:t>&lt;/RepeatBlock-By&gt;</w:t>
      </w:r>
    </w:p>
    <w:p w14:paraId="522E535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640772A" w14:textId="77777777" w:rsidR="008D2359" w:rsidRPr="0034134F" w:rsidRDefault="008D2359" w:rsidP="008D2359">
      <w:pPr>
        <w:pStyle w:val="NormalBold"/>
      </w:pPr>
      <w:r w:rsidRPr="0034134F">
        <w:rPr>
          <w:rStyle w:val="HideTWBExt"/>
          <w:b w:val="0"/>
        </w:rPr>
        <w:t>&lt;Article&gt;</w:t>
      </w:r>
      <w:r w:rsidRPr="0034134F">
        <w:t>Overweging 25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3FB19BB" w14:textId="77777777" w:rsidTr="00DE3D15">
        <w:trPr>
          <w:trHeight w:hRule="exact" w:val="240"/>
          <w:jc w:val="center"/>
        </w:trPr>
        <w:tc>
          <w:tcPr>
            <w:tcW w:w="9752" w:type="dxa"/>
            <w:gridSpan w:val="2"/>
            <w:tcBorders>
              <w:top w:val="nil"/>
              <w:left w:val="nil"/>
              <w:bottom w:val="nil"/>
              <w:right w:val="nil"/>
            </w:tcBorders>
          </w:tcPr>
          <w:p w14:paraId="02286D70" w14:textId="77777777" w:rsidR="008D2359" w:rsidRPr="0034134F" w:rsidRDefault="008D2359" w:rsidP="00DE3D15"/>
        </w:tc>
      </w:tr>
      <w:tr w:rsidR="008D2359" w:rsidRPr="0034134F" w14:paraId="28DD0A17" w14:textId="77777777" w:rsidTr="00DE3D15">
        <w:trPr>
          <w:trHeight w:val="240"/>
          <w:jc w:val="center"/>
        </w:trPr>
        <w:tc>
          <w:tcPr>
            <w:tcW w:w="4876" w:type="dxa"/>
            <w:tcBorders>
              <w:top w:val="nil"/>
              <w:left w:val="nil"/>
              <w:bottom w:val="nil"/>
              <w:right w:val="nil"/>
            </w:tcBorders>
          </w:tcPr>
          <w:p w14:paraId="3317160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7B57F30" w14:textId="77777777" w:rsidR="008D2359" w:rsidRPr="0034134F" w:rsidRDefault="008D2359" w:rsidP="00DE3D15">
            <w:pPr>
              <w:pStyle w:val="AmColumnHeading"/>
            </w:pPr>
            <w:r w:rsidRPr="0034134F">
              <w:t>Amendement</w:t>
            </w:r>
          </w:p>
        </w:tc>
      </w:tr>
      <w:tr w:rsidR="008D2359" w:rsidRPr="0034134F" w14:paraId="2E30490D" w14:textId="77777777" w:rsidTr="00DE3D15">
        <w:trPr>
          <w:jc w:val="center"/>
        </w:trPr>
        <w:tc>
          <w:tcPr>
            <w:tcW w:w="4876" w:type="dxa"/>
            <w:tcBorders>
              <w:top w:val="nil"/>
              <w:left w:val="nil"/>
              <w:bottom w:val="nil"/>
              <w:right w:val="nil"/>
            </w:tcBorders>
          </w:tcPr>
          <w:p w14:paraId="42D8C9EE" w14:textId="77777777" w:rsidR="008D2359" w:rsidRPr="0034134F" w:rsidRDefault="008D2359" w:rsidP="00DE3D15">
            <w:pPr>
              <w:pStyle w:val="Normal6a"/>
            </w:pPr>
            <w:r w:rsidRPr="0034134F">
              <w:t>(25)</w:t>
            </w:r>
            <w:r w:rsidRPr="0034134F">
              <w:tab/>
              <w:t>Bij de toepassing van de terugkeerprocedure door de lidstaten moet het belang van het kind vooropstaan, overeenkomstig artikel 24 van het Handvest en het Verdrag van de Verenigde Naties inzake de rechten van het kind van 1989. Bij het beoordelen van het individuele belang van het kind moeten de lidstaten met name terdege rekening houden met het welzijn en de sociale ontwikkeling van de minderjarige op de korte, middellange en lange termijn, overwegingen inzake veiligheid en de opvattingen van de minderjarige, in overeenstemming met zijn leeftijd en mate van volwassenheid, alsook met zijn achtergrond. Niet-begeleide minderjarigen moeten bij elke stap van de terugkeerprocedure worden begeleid door een vertegenwoordiger.</w:t>
            </w:r>
          </w:p>
        </w:tc>
        <w:tc>
          <w:tcPr>
            <w:tcW w:w="4876" w:type="dxa"/>
            <w:tcBorders>
              <w:top w:val="nil"/>
              <w:left w:val="nil"/>
              <w:bottom w:val="nil"/>
              <w:right w:val="nil"/>
            </w:tcBorders>
          </w:tcPr>
          <w:p w14:paraId="11C7846F" w14:textId="77777777" w:rsidR="008D2359" w:rsidRPr="0034134F" w:rsidRDefault="008D2359" w:rsidP="00DE3D15">
            <w:pPr>
              <w:pStyle w:val="Normal6a"/>
            </w:pPr>
            <w:r w:rsidRPr="0034134F">
              <w:rPr>
                <w:i/>
                <w:iCs/>
              </w:rPr>
              <w:t>(Niet van toepassing op de Nederlandse versie)</w:t>
            </w:r>
            <w:r w:rsidRPr="0034134F">
              <w:tab/>
              <w:t xml:space="preserve">     </w:t>
            </w:r>
          </w:p>
        </w:tc>
      </w:tr>
    </w:tbl>
    <w:p w14:paraId="0D6F507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26DB4EE" w14:textId="77777777" w:rsidR="008D2359" w:rsidRPr="0034134F" w:rsidRDefault="008D2359" w:rsidP="008D2359">
      <w:r w:rsidRPr="0034134F">
        <w:rPr>
          <w:rStyle w:val="HideTWBExt"/>
        </w:rPr>
        <w:t>&lt;/Amend&gt;</w:t>
      </w:r>
    </w:p>
    <w:p w14:paraId="7DA4E23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384</w:t>
      </w:r>
      <w:r w:rsidRPr="0034134F">
        <w:rPr>
          <w:rStyle w:val="HideTWBExt"/>
          <w:b w:val="0"/>
        </w:rPr>
        <w:t>&lt;/NumAm&gt;</w:t>
      </w:r>
    </w:p>
    <w:p w14:paraId="3986F85A"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09F25A28" w14:textId="77777777" w:rsidR="008D2359" w:rsidRPr="0034134F" w:rsidRDefault="008D2359" w:rsidP="008D2359">
      <w:pPr>
        <w:pStyle w:val="NormalBold"/>
      </w:pPr>
      <w:r w:rsidRPr="0034134F">
        <w:rPr>
          <w:rStyle w:val="HideTWBExt"/>
          <w:b w:val="0"/>
        </w:rPr>
        <w:t>&lt;/RepeatBlock-By&gt;</w:t>
      </w:r>
    </w:p>
    <w:p w14:paraId="3179729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B2EF92F" w14:textId="77777777" w:rsidR="008D2359" w:rsidRPr="0034134F" w:rsidRDefault="008D2359" w:rsidP="008D2359">
      <w:pPr>
        <w:pStyle w:val="NormalBold"/>
      </w:pPr>
      <w:r w:rsidRPr="0034134F">
        <w:rPr>
          <w:rStyle w:val="HideTWBExt"/>
          <w:b w:val="0"/>
        </w:rPr>
        <w:t>&lt;Article&gt;</w:t>
      </w:r>
      <w:r w:rsidRPr="0034134F">
        <w:t>Overweging 25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C74D72E" w14:textId="77777777" w:rsidTr="00DE3D15">
        <w:trPr>
          <w:trHeight w:hRule="exact" w:val="240"/>
          <w:jc w:val="center"/>
        </w:trPr>
        <w:tc>
          <w:tcPr>
            <w:tcW w:w="9752" w:type="dxa"/>
            <w:gridSpan w:val="2"/>
            <w:tcBorders>
              <w:top w:val="nil"/>
              <w:left w:val="nil"/>
              <w:bottom w:val="nil"/>
              <w:right w:val="nil"/>
            </w:tcBorders>
          </w:tcPr>
          <w:p w14:paraId="741A351F" w14:textId="77777777" w:rsidR="008D2359" w:rsidRPr="0034134F" w:rsidRDefault="008D2359" w:rsidP="00DE3D15"/>
        </w:tc>
      </w:tr>
      <w:tr w:rsidR="008D2359" w:rsidRPr="0034134F" w14:paraId="5E0E3473" w14:textId="77777777" w:rsidTr="00DE3D15">
        <w:trPr>
          <w:trHeight w:val="240"/>
          <w:jc w:val="center"/>
        </w:trPr>
        <w:tc>
          <w:tcPr>
            <w:tcW w:w="4876" w:type="dxa"/>
            <w:tcBorders>
              <w:top w:val="nil"/>
              <w:left w:val="nil"/>
              <w:bottom w:val="nil"/>
              <w:right w:val="nil"/>
            </w:tcBorders>
          </w:tcPr>
          <w:p w14:paraId="196FCF5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172D97B" w14:textId="77777777" w:rsidR="008D2359" w:rsidRPr="0034134F" w:rsidRDefault="008D2359" w:rsidP="00DE3D15">
            <w:pPr>
              <w:pStyle w:val="AmColumnHeading"/>
            </w:pPr>
            <w:r w:rsidRPr="0034134F">
              <w:t>Amendement</w:t>
            </w:r>
          </w:p>
        </w:tc>
      </w:tr>
      <w:tr w:rsidR="008D2359" w:rsidRPr="0034134F" w14:paraId="3074C728" w14:textId="77777777" w:rsidTr="00DE3D15">
        <w:trPr>
          <w:jc w:val="center"/>
        </w:trPr>
        <w:tc>
          <w:tcPr>
            <w:tcW w:w="4876" w:type="dxa"/>
            <w:tcBorders>
              <w:top w:val="nil"/>
              <w:left w:val="nil"/>
              <w:bottom w:val="nil"/>
              <w:right w:val="nil"/>
            </w:tcBorders>
          </w:tcPr>
          <w:p w14:paraId="61FF07DA" w14:textId="77777777" w:rsidR="008D2359" w:rsidRPr="0034134F" w:rsidRDefault="008D2359" w:rsidP="00DE3D15">
            <w:pPr>
              <w:pStyle w:val="Normal6a"/>
            </w:pPr>
          </w:p>
        </w:tc>
        <w:tc>
          <w:tcPr>
            <w:tcW w:w="4876" w:type="dxa"/>
            <w:tcBorders>
              <w:top w:val="nil"/>
              <w:left w:val="nil"/>
              <w:bottom w:val="nil"/>
              <w:right w:val="nil"/>
            </w:tcBorders>
          </w:tcPr>
          <w:p w14:paraId="0FDD1B80" w14:textId="77777777" w:rsidR="008D2359" w:rsidRPr="0034134F" w:rsidRDefault="008D2359" w:rsidP="00DE3D15">
            <w:pPr>
              <w:pStyle w:val="Normal6a"/>
            </w:pPr>
            <w:r w:rsidRPr="0034134F">
              <w:rPr>
                <w:b/>
                <w:i/>
              </w:rPr>
              <w:t>(25 bis)</w:t>
            </w:r>
            <w:r w:rsidRPr="0034134F">
              <w:tab/>
            </w:r>
            <w:r w:rsidRPr="0034134F">
              <w:rPr>
                <w:b/>
                <w:i/>
              </w:rPr>
              <w:t>De rechten van het kind gelden evenzeer voor niet-begeleide en van hun gezinsleden gescheiden kinderen als voor kinderen binnen een gezin. In het geval van gezinnen moeten de lidstaten de rechten van elk kind eerbiedigen en beschermen, met inbegrip van hun recht op een privé- en gezinsleven, en volledig rekening houden met de veiligheid en het welzijn van het kind binnen het gezin. Er moeten passende regelingen inzake zorg en accommodatie worden gewaarborgd die de kinderen en hun gezinsleden in staat stellen samen te leven binnen gemeenschappen. Kinderen mogen niet van hun ouders worden gescheiden in overeenstemming met de beginselen van eenheid van het gezin en het belang van het kind. In geen geval mogen kinderen gedwongen worden terug te keren. Kinderen en gezinnen moeten documenten ontvangen waarin wordt bevestigd dat hun procedure aanhangig is en dat zij niet in bewaring mogen worden gesteld. De toegang van kinderen en ouders tot onderwijs, gezondheidszorg en andere essentiële diensten moet worden gewaarborgd.</w:t>
            </w:r>
          </w:p>
        </w:tc>
      </w:tr>
    </w:tbl>
    <w:p w14:paraId="0B09123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60C82CC" w14:textId="77777777" w:rsidR="008D2359" w:rsidRPr="0034134F" w:rsidRDefault="008D2359" w:rsidP="008D2359">
      <w:r w:rsidRPr="0034134F">
        <w:rPr>
          <w:rStyle w:val="HideTWBExt"/>
        </w:rPr>
        <w:t>&lt;/Amend&gt;</w:t>
      </w:r>
    </w:p>
    <w:p w14:paraId="08CA9A8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385</w:t>
      </w:r>
      <w:r w:rsidRPr="0034134F">
        <w:rPr>
          <w:rStyle w:val="HideTWBExt"/>
          <w:b w:val="0"/>
        </w:rPr>
        <w:t>&lt;/NumAm&gt;</w:t>
      </w:r>
    </w:p>
    <w:p w14:paraId="5F962A4B"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1EE15A83"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465A1035" w14:textId="77777777" w:rsidR="008D2359" w:rsidRPr="0034134F" w:rsidRDefault="008D2359" w:rsidP="008D2359">
      <w:pPr>
        <w:pStyle w:val="NormalBold"/>
      </w:pPr>
      <w:r w:rsidRPr="0034134F">
        <w:rPr>
          <w:rStyle w:val="HideTWBExt"/>
          <w:b w:val="0"/>
        </w:rPr>
        <w:t>&lt;/RepeatBlock-By&gt;</w:t>
      </w:r>
    </w:p>
    <w:p w14:paraId="082C991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1F91CE2" w14:textId="77777777" w:rsidR="008D2359" w:rsidRPr="0034134F" w:rsidRDefault="008D2359" w:rsidP="008D2359">
      <w:pPr>
        <w:pStyle w:val="NormalBold"/>
      </w:pPr>
      <w:r w:rsidRPr="0034134F">
        <w:rPr>
          <w:rStyle w:val="HideTWBExt"/>
          <w:b w:val="0"/>
        </w:rPr>
        <w:t>&lt;Article&gt;</w:t>
      </w:r>
      <w:r w:rsidRPr="0034134F">
        <w:t>Overweging 25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3F28D97" w14:textId="77777777" w:rsidTr="00DE3D15">
        <w:trPr>
          <w:trHeight w:hRule="exact" w:val="240"/>
          <w:jc w:val="center"/>
        </w:trPr>
        <w:tc>
          <w:tcPr>
            <w:tcW w:w="9752" w:type="dxa"/>
            <w:gridSpan w:val="2"/>
            <w:tcBorders>
              <w:top w:val="nil"/>
              <w:left w:val="nil"/>
              <w:bottom w:val="nil"/>
              <w:right w:val="nil"/>
            </w:tcBorders>
          </w:tcPr>
          <w:p w14:paraId="3CD5DFAC" w14:textId="77777777" w:rsidR="008D2359" w:rsidRPr="0034134F" w:rsidRDefault="008D2359" w:rsidP="00DE3D15"/>
        </w:tc>
      </w:tr>
      <w:tr w:rsidR="008D2359" w:rsidRPr="0034134F" w14:paraId="6E79696B" w14:textId="77777777" w:rsidTr="00DE3D15">
        <w:trPr>
          <w:trHeight w:val="240"/>
          <w:jc w:val="center"/>
        </w:trPr>
        <w:tc>
          <w:tcPr>
            <w:tcW w:w="4876" w:type="dxa"/>
            <w:tcBorders>
              <w:top w:val="nil"/>
              <w:left w:val="nil"/>
              <w:bottom w:val="nil"/>
              <w:right w:val="nil"/>
            </w:tcBorders>
          </w:tcPr>
          <w:p w14:paraId="3B2EDE5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0141BC1" w14:textId="77777777" w:rsidR="008D2359" w:rsidRPr="0034134F" w:rsidRDefault="008D2359" w:rsidP="00DE3D15">
            <w:pPr>
              <w:pStyle w:val="AmColumnHeading"/>
            </w:pPr>
            <w:r w:rsidRPr="0034134F">
              <w:t>Amendement</w:t>
            </w:r>
          </w:p>
        </w:tc>
      </w:tr>
      <w:tr w:rsidR="008D2359" w:rsidRPr="0034134F" w14:paraId="33D89E6E" w14:textId="77777777" w:rsidTr="00DE3D15">
        <w:trPr>
          <w:jc w:val="center"/>
        </w:trPr>
        <w:tc>
          <w:tcPr>
            <w:tcW w:w="4876" w:type="dxa"/>
            <w:tcBorders>
              <w:top w:val="nil"/>
              <w:left w:val="nil"/>
              <w:bottom w:val="nil"/>
              <w:right w:val="nil"/>
            </w:tcBorders>
          </w:tcPr>
          <w:p w14:paraId="42CE1173" w14:textId="77777777" w:rsidR="008D2359" w:rsidRPr="0034134F" w:rsidRDefault="008D2359" w:rsidP="00DE3D15">
            <w:pPr>
              <w:pStyle w:val="Normal6a"/>
            </w:pPr>
          </w:p>
        </w:tc>
        <w:tc>
          <w:tcPr>
            <w:tcW w:w="4876" w:type="dxa"/>
            <w:tcBorders>
              <w:top w:val="nil"/>
              <w:left w:val="nil"/>
              <w:bottom w:val="nil"/>
              <w:right w:val="nil"/>
            </w:tcBorders>
          </w:tcPr>
          <w:p w14:paraId="7680520C" w14:textId="77777777" w:rsidR="008D2359" w:rsidRPr="0034134F" w:rsidRDefault="008D2359" w:rsidP="00DE3D15">
            <w:pPr>
              <w:pStyle w:val="Normal6a"/>
            </w:pPr>
            <w:r w:rsidRPr="0034134F">
              <w:rPr>
                <w:b/>
                <w:i/>
              </w:rPr>
              <w:t>(25 bis)</w:t>
            </w:r>
            <w:r w:rsidRPr="0034134F">
              <w:tab/>
            </w:r>
            <w:r w:rsidRPr="0034134F">
              <w:rPr>
                <w:b/>
                <w:i/>
              </w:rPr>
              <w:t>Het grote aantal onderdanen van derde landen dat zonder identiteitsdocumenten aankomt, vormt een enorme uitdaging voor leeftijdsbeoordelingsprocedures. Het toekennen van het voordeel van de twijfel in alle gevallen, hoewel noodzakelijk als eerste waarborg, kan de geloofwaardigheid van het terugkeersysteem ondermijnen als het niet goed wordt beheerd. Om ervoor te zorgen dat de bescherming doeltreffend wordt gericht op de meest kwetsbaren, wordt in deze verordening een onderscheid gemaakt tussen een “minderjarige” (jonger dan 18 jaar) en een “kind” (jonger dan 16 jaar). Hierdoor kan de Unie het hoogste niveau van waarborgen toepassen op jongere kinderen, wier kwetsbaarheid het grootst is, waardoor de integriteit van de procedures die van toepassing zijn op alle personen die aangeven minderjarig te zijn, behouden blijft.</w:t>
            </w:r>
          </w:p>
        </w:tc>
      </w:tr>
    </w:tbl>
    <w:p w14:paraId="1842B66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25C8275" w14:textId="77777777" w:rsidR="008D2359" w:rsidRPr="0034134F" w:rsidRDefault="008D2359" w:rsidP="008D2359">
      <w:r w:rsidRPr="0034134F">
        <w:rPr>
          <w:rStyle w:val="HideTWBExt"/>
        </w:rPr>
        <w:t>&lt;/Amend&gt;</w:t>
      </w:r>
    </w:p>
    <w:p w14:paraId="79C7974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386</w:t>
      </w:r>
      <w:r w:rsidRPr="0034134F">
        <w:rPr>
          <w:rStyle w:val="HideTWBExt"/>
          <w:b w:val="0"/>
        </w:rPr>
        <w:t>&lt;/NumAm&gt;</w:t>
      </w:r>
    </w:p>
    <w:p w14:paraId="7903382F"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0B8F68AD" w14:textId="77777777" w:rsidR="008D2359" w:rsidRPr="0034134F" w:rsidRDefault="008D2359" w:rsidP="008D2359">
      <w:pPr>
        <w:pStyle w:val="NormalBold"/>
      </w:pPr>
      <w:r w:rsidRPr="0034134F">
        <w:rPr>
          <w:rStyle w:val="HideTWBExt"/>
          <w:b w:val="0"/>
        </w:rPr>
        <w:t>&lt;/RepeatBlock-By&gt;</w:t>
      </w:r>
    </w:p>
    <w:p w14:paraId="17AF633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E7E929E"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63ECF6F" w14:textId="77777777" w:rsidTr="00DE3D15">
        <w:trPr>
          <w:trHeight w:hRule="exact" w:val="240"/>
          <w:jc w:val="center"/>
        </w:trPr>
        <w:tc>
          <w:tcPr>
            <w:tcW w:w="9752" w:type="dxa"/>
            <w:gridSpan w:val="2"/>
            <w:tcBorders>
              <w:top w:val="nil"/>
              <w:left w:val="nil"/>
              <w:bottom w:val="nil"/>
              <w:right w:val="nil"/>
            </w:tcBorders>
          </w:tcPr>
          <w:p w14:paraId="18CB9C7B" w14:textId="77777777" w:rsidR="008D2359" w:rsidRPr="0034134F" w:rsidRDefault="008D2359" w:rsidP="00DE3D15"/>
        </w:tc>
      </w:tr>
      <w:tr w:rsidR="008D2359" w:rsidRPr="0034134F" w14:paraId="26539DDA" w14:textId="77777777" w:rsidTr="00DE3D15">
        <w:trPr>
          <w:trHeight w:val="240"/>
          <w:jc w:val="center"/>
        </w:trPr>
        <w:tc>
          <w:tcPr>
            <w:tcW w:w="4876" w:type="dxa"/>
            <w:tcBorders>
              <w:top w:val="nil"/>
              <w:left w:val="nil"/>
              <w:bottom w:val="nil"/>
              <w:right w:val="nil"/>
            </w:tcBorders>
          </w:tcPr>
          <w:p w14:paraId="42A8AA5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B9CB835" w14:textId="77777777" w:rsidR="008D2359" w:rsidRPr="0034134F" w:rsidRDefault="008D2359" w:rsidP="00DE3D15">
            <w:pPr>
              <w:pStyle w:val="AmColumnHeading"/>
            </w:pPr>
            <w:r w:rsidRPr="0034134F">
              <w:t>Amendement</w:t>
            </w:r>
          </w:p>
        </w:tc>
      </w:tr>
      <w:tr w:rsidR="008D2359" w:rsidRPr="0034134F" w14:paraId="13243CF4" w14:textId="77777777" w:rsidTr="00DE3D15">
        <w:trPr>
          <w:jc w:val="center"/>
        </w:trPr>
        <w:tc>
          <w:tcPr>
            <w:tcW w:w="4876" w:type="dxa"/>
            <w:tcBorders>
              <w:top w:val="nil"/>
              <w:left w:val="nil"/>
              <w:bottom w:val="nil"/>
              <w:right w:val="nil"/>
            </w:tcBorders>
          </w:tcPr>
          <w:p w14:paraId="70DB6A71"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w:t>
            </w:r>
            <w:r w:rsidRPr="0034134F">
              <w:rPr>
                <w:b/>
                <w:i/>
              </w:rPr>
              <w:t>moet</w:t>
            </w:r>
            <w:r w:rsidRPr="0034134F">
              <w:t xml:space="preserve"> een leeftijdsbeoordeling worden uitgevoerd. </w:t>
            </w:r>
            <w:r w:rsidRPr="0034134F">
              <w:rPr>
                <w:b/>
                <w:i/>
              </w:rPr>
              <w:t>Om de samenhang in het migratiebeheer in de Unie te waarborgen, moet dezelfde</w:t>
            </w:r>
            <w:r w:rsidRPr="0034134F">
              <w:t xml:space="preserve"> procedure worden gevolgd als die welke is vastgesteld in Verordening (EU) 2024/1348 van het Europees Parlement en de Raad</w:t>
            </w:r>
            <w:r w:rsidRPr="0034134F">
              <w:rPr>
                <w:b/>
                <w:i/>
                <w:vertAlign w:val="superscript"/>
              </w:rPr>
              <w:t>12</w:t>
            </w:r>
            <w:r w:rsidRPr="0034134F">
              <w:t>. Bij het uitvoeren van leeftijdsbeoordelingen moeten de lidstaten met name rekening houden met de richtsnoeren van het Asielagentschap van de Europese Unie.</w:t>
            </w:r>
          </w:p>
        </w:tc>
        <w:tc>
          <w:tcPr>
            <w:tcW w:w="4876" w:type="dxa"/>
            <w:tcBorders>
              <w:top w:val="nil"/>
              <w:left w:val="nil"/>
              <w:bottom w:val="nil"/>
              <w:right w:val="nil"/>
            </w:tcBorders>
          </w:tcPr>
          <w:p w14:paraId="2C8F5E5F"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w:t>
            </w:r>
            <w:r w:rsidRPr="0034134F">
              <w:rPr>
                <w:b/>
                <w:i/>
              </w:rPr>
              <w:t>kan</w:t>
            </w:r>
            <w:r w:rsidRPr="0034134F">
              <w:t xml:space="preserve"> een leeftijdsbeoordeling worden uitgevoerd. </w:t>
            </w:r>
            <w:r w:rsidRPr="0034134F">
              <w:rPr>
                <w:b/>
                <w:i/>
              </w:rPr>
              <w:t>Een onderdaan van een derde land die beweert jonger te zijn dan 18 jaar, wordt geacht een kind te zijn en geniet de rechten en waarborgen die uit hoofde van deze verordening aan minderjarigen worden toegekend, totdat zijn leeftijd in een dergelijke beoordeling wordt vastgesteld. Dit vermoeden geldt alleen niet wanneer het duidelijk onredelijk zou zijn in het licht van objectief en verifieerbaar bewijsmateriaal. Gezien de inherente foutmarge in alle leeftijdsbepalingsmethoden moet elke twijfel in de uitkomst van de bepaling worden weggenomen in het voordeel van het als kind aanmerken van de persoon. Multidisciplinaire leeftijdsbeoordelingen worden uitgevoerd op een veilige, kind-, gender- en cultuurbewuste manier, waarbij de menselijke waardigheid ten volle wordt geëerbiedigd, en kinderen hebben het recht te verzoeken dat onderzoeken worden uitgevoerd door een persoon van hetzelfde geslacht.</w:t>
            </w:r>
            <w:r w:rsidRPr="0034134F">
              <w:t xml:space="preserve"> Dezelfde procedure </w:t>
            </w:r>
            <w:r w:rsidRPr="0034134F">
              <w:rPr>
                <w:b/>
                <w:i/>
              </w:rPr>
              <w:t>moet</w:t>
            </w:r>
            <w:r w:rsidRPr="0034134F">
              <w:t xml:space="preserve"> worden gevolgd als die welke is vastgesteld in Verordening (EU) 2024/1348 van het Europees Parlement en de Raad. Bij het uitvoeren van leeftijdsbeoordelingen moeten de lidstaten met name rekening houden met de richtsnoeren van het Asielagentschap van de Europese Unie.</w:t>
            </w:r>
          </w:p>
        </w:tc>
      </w:tr>
      <w:tr w:rsidR="008D2359" w:rsidRPr="0034134F" w14:paraId="15993B0F" w14:textId="77777777" w:rsidTr="00DE3D15">
        <w:trPr>
          <w:jc w:val="center"/>
        </w:trPr>
        <w:tc>
          <w:tcPr>
            <w:tcW w:w="4876" w:type="dxa"/>
            <w:tcBorders>
              <w:top w:val="nil"/>
              <w:left w:val="nil"/>
              <w:bottom w:val="nil"/>
              <w:right w:val="nil"/>
            </w:tcBorders>
          </w:tcPr>
          <w:p w14:paraId="70431954"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592FB0A9" w14:textId="77777777" w:rsidR="008D2359" w:rsidRPr="0034134F" w:rsidRDefault="008D2359" w:rsidP="00DE3D15"/>
        </w:tc>
      </w:tr>
      <w:tr w:rsidR="008D2359" w:rsidRPr="0034134F" w14:paraId="6A1A5E79" w14:textId="77777777" w:rsidTr="00DE3D15">
        <w:trPr>
          <w:jc w:val="center"/>
        </w:trPr>
        <w:tc>
          <w:tcPr>
            <w:tcW w:w="4876" w:type="dxa"/>
            <w:tcBorders>
              <w:top w:val="nil"/>
              <w:left w:val="nil"/>
              <w:bottom w:val="nil"/>
              <w:right w:val="nil"/>
            </w:tcBorders>
          </w:tcPr>
          <w:p w14:paraId="327B6500" w14:textId="77777777" w:rsidR="008D2359" w:rsidRPr="0034134F" w:rsidRDefault="008D2359" w:rsidP="00DE3D15">
            <w:pPr>
              <w:pStyle w:val="Normal6a"/>
            </w:pPr>
            <w:r w:rsidRPr="0034134F">
              <w:rPr>
                <w:b/>
                <w:i/>
                <w:vertAlign w:val="superscript"/>
              </w:rPr>
              <w:t>12</w:t>
            </w:r>
            <w:r w:rsidRPr="0034134F">
              <w:t xml:space="preserve"> </w:t>
            </w:r>
            <w:r w:rsidRPr="0034134F">
              <w:rPr>
                <w:b/>
                <w:i/>
              </w:rPr>
              <w:t>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42DE6D78" w14:textId="77777777" w:rsidR="008D2359" w:rsidRPr="0034134F" w:rsidRDefault="008D2359" w:rsidP="00DE3D15"/>
        </w:tc>
      </w:tr>
    </w:tbl>
    <w:p w14:paraId="10A7258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7581A50" w14:textId="77777777" w:rsidR="008D2359" w:rsidRPr="0034134F" w:rsidRDefault="008D2359" w:rsidP="008D2359">
      <w:r w:rsidRPr="0034134F">
        <w:rPr>
          <w:rStyle w:val="HideTWBExt"/>
        </w:rPr>
        <w:t>&lt;/Amend&gt;</w:t>
      </w:r>
    </w:p>
    <w:p w14:paraId="7972DE1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387</w:t>
      </w:r>
      <w:r w:rsidRPr="0034134F">
        <w:rPr>
          <w:rStyle w:val="HideTWBExt"/>
          <w:b w:val="0"/>
        </w:rPr>
        <w:t>&lt;/NumAm&gt;</w:t>
      </w:r>
    </w:p>
    <w:p w14:paraId="46BFEA0F"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4B830E1A" w14:textId="77777777" w:rsidR="008D2359" w:rsidRPr="0034134F" w:rsidRDefault="008D2359" w:rsidP="008D2359">
      <w:pPr>
        <w:pStyle w:val="NormalBold"/>
      </w:pPr>
      <w:r w:rsidRPr="0034134F">
        <w:rPr>
          <w:rStyle w:val="HideTWBExt"/>
          <w:b w:val="0"/>
        </w:rPr>
        <w:t>&lt;/RepeatBlock-By&gt;</w:t>
      </w:r>
    </w:p>
    <w:p w14:paraId="7DC0CE5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8B7CF37"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6072B09" w14:textId="77777777" w:rsidTr="00DE3D15">
        <w:trPr>
          <w:trHeight w:hRule="exact" w:val="240"/>
          <w:jc w:val="center"/>
        </w:trPr>
        <w:tc>
          <w:tcPr>
            <w:tcW w:w="9752" w:type="dxa"/>
            <w:gridSpan w:val="2"/>
            <w:tcBorders>
              <w:top w:val="nil"/>
              <w:left w:val="nil"/>
              <w:bottom w:val="nil"/>
              <w:right w:val="nil"/>
            </w:tcBorders>
          </w:tcPr>
          <w:p w14:paraId="6E95706E" w14:textId="77777777" w:rsidR="008D2359" w:rsidRPr="0034134F" w:rsidRDefault="008D2359" w:rsidP="00DE3D15"/>
        </w:tc>
      </w:tr>
      <w:tr w:rsidR="008D2359" w:rsidRPr="0034134F" w14:paraId="6BFA153F" w14:textId="77777777" w:rsidTr="00DE3D15">
        <w:trPr>
          <w:trHeight w:val="240"/>
          <w:jc w:val="center"/>
        </w:trPr>
        <w:tc>
          <w:tcPr>
            <w:tcW w:w="4876" w:type="dxa"/>
            <w:tcBorders>
              <w:top w:val="nil"/>
              <w:left w:val="nil"/>
              <w:bottom w:val="nil"/>
              <w:right w:val="nil"/>
            </w:tcBorders>
          </w:tcPr>
          <w:p w14:paraId="0C0AFAD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C470791" w14:textId="77777777" w:rsidR="008D2359" w:rsidRPr="0034134F" w:rsidRDefault="008D2359" w:rsidP="00DE3D15">
            <w:pPr>
              <w:pStyle w:val="AmColumnHeading"/>
            </w:pPr>
            <w:r w:rsidRPr="0034134F">
              <w:t>Amendement</w:t>
            </w:r>
          </w:p>
        </w:tc>
      </w:tr>
      <w:tr w:rsidR="008D2359" w:rsidRPr="0034134F" w14:paraId="40A6ED58" w14:textId="77777777" w:rsidTr="00DE3D15">
        <w:trPr>
          <w:jc w:val="center"/>
        </w:trPr>
        <w:tc>
          <w:tcPr>
            <w:tcW w:w="4876" w:type="dxa"/>
            <w:tcBorders>
              <w:top w:val="nil"/>
              <w:left w:val="nil"/>
              <w:bottom w:val="nil"/>
              <w:right w:val="nil"/>
            </w:tcBorders>
          </w:tcPr>
          <w:p w14:paraId="740E0E57"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w:t>
            </w:r>
            <w:r w:rsidRPr="0034134F">
              <w:rPr>
                <w:b/>
                <w:i/>
              </w:rPr>
              <w:t>moet</w:t>
            </w:r>
            <w:r w:rsidRPr="0034134F">
              <w:t xml:space="preserve"> een leeftijdsbeoordeling worden uitgevoerd. Om de samenhang in het migratiebeheer in de Unie te waarborgen, moet dezelfde procedure worden gevolgd als die welke is vastgesteld in Verordening (EU) 2024/1348 van het Europees Parlement en de Raad</w:t>
            </w:r>
            <w:r w:rsidRPr="0034134F">
              <w:rPr>
                <w:vertAlign w:val="superscript"/>
              </w:rPr>
              <w:t>12</w:t>
            </w:r>
            <w:r w:rsidRPr="0034134F">
              <w:t>. Bij het uitvoeren van leeftijdsbeoordelingen moeten de lidstaten met name rekening houden met de richtsnoeren van het Asielagentschap van de Europese Unie.</w:t>
            </w:r>
          </w:p>
        </w:tc>
        <w:tc>
          <w:tcPr>
            <w:tcW w:w="4876" w:type="dxa"/>
            <w:tcBorders>
              <w:top w:val="nil"/>
              <w:left w:val="nil"/>
              <w:bottom w:val="nil"/>
              <w:right w:val="nil"/>
            </w:tcBorders>
          </w:tcPr>
          <w:p w14:paraId="5A491491"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w:t>
            </w:r>
            <w:r w:rsidRPr="0034134F">
              <w:rPr>
                <w:b/>
                <w:i/>
              </w:rPr>
              <w:t>kan</w:t>
            </w:r>
            <w:r w:rsidRPr="0034134F">
              <w:t xml:space="preserve"> een leeftijdsbeoordeling worden uitgevoerd</w:t>
            </w:r>
            <w:r w:rsidRPr="0034134F">
              <w:rPr>
                <w:b/>
                <w:i/>
              </w:rPr>
              <w:t>. Een onderdaan van een derde land die beweert jonger te zijn dan 18 jaar, wordt geacht een kind te zijn en geniet de rechten en waarborgen die uit hoofde van deze richtlijn aan minderjarigen worden toegekend, totdat zijn leeftijd in een dergelijke beoordeling wordt vastgesteld</w:t>
            </w:r>
            <w:r w:rsidRPr="0034134F">
              <w:t>. Om de samenhang in het migratiebeheer in de Unie te waarborgen, moet dezelfde procedure worden gevolgd als die welke is vastgesteld in Verordening (EU) 2024/1348 van het Europees Parlement en de Raad</w:t>
            </w:r>
            <w:r w:rsidRPr="0034134F">
              <w:rPr>
                <w:vertAlign w:val="superscript"/>
              </w:rPr>
              <w:t>12</w:t>
            </w:r>
            <w:r w:rsidRPr="0034134F">
              <w:t>. Bij het uitvoeren van leeftijdsbeoordelingen moeten de lidstaten met name rekening houden met de richtsnoeren van het Asielagentschap van de Europese Unie.</w:t>
            </w:r>
            <w:r w:rsidRPr="0034134F">
              <w:rPr>
                <w:b/>
                <w:i/>
              </w:rPr>
              <w:t> Gezien de inherente foutmarge in alle leeftijdsbepalingsmethoden moet elke twijfel in de uitkomst van de leeftijdsbepaling worden weggenomen in het voordeel van het als kind aanmerken van de onderdaan van een derde land.</w:t>
            </w:r>
          </w:p>
        </w:tc>
      </w:tr>
      <w:tr w:rsidR="008D2359" w:rsidRPr="0034134F" w14:paraId="2C41AE8D" w14:textId="77777777" w:rsidTr="00DE3D15">
        <w:trPr>
          <w:jc w:val="center"/>
        </w:trPr>
        <w:tc>
          <w:tcPr>
            <w:tcW w:w="4876" w:type="dxa"/>
            <w:tcBorders>
              <w:top w:val="nil"/>
              <w:left w:val="nil"/>
              <w:bottom w:val="nil"/>
              <w:right w:val="nil"/>
            </w:tcBorders>
          </w:tcPr>
          <w:p w14:paraId="5EEC2DAC"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25A0FE1F" w14:textId="77777777" w:rsidR="008D2359" w:rsidRPr="0034134F" w:rsidRDefault="008D2359" w:rsidP="00DE3D15">
            <w:pPr>
              <w:pStyle w:val="Normal6a"/>
            </w:pPr>
            <w:r w:rsidRPr="0034134F">
              <w:rPr>
                <w:b/>
                <w:i/>
              </w:rPr>
              <w:t>_________________</w:t>
            </w:r>
          </w:p>
        </w:tc>
      </w:tr>
      <w:tr w:rsidR="008D2359" w:rsidRPr="0034134F" w14:paraId="61261813" w14:textId="77777777" w:rsidTr="00DE3D15">
        <w:trPr>
          <w:jc w:val="center"/>
        </w:trPr>
        <w:tc>
          <w:tcPr>
            <w:tcW w:w="4876" w:type="dxa"/>
            <w:tcBorders>
              <w:top w:val="nil"/>
              <w:left w:val="nil"/>
              <w:bottom w:val="nil"/>
              <w:right w:val="nil"/>
            </w:tcBorders>
          </w:tcPr>
          <w:p w14:paraId="6ED20F0B"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0B97FF34"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r>
    </w:tbl>
    <w:p w14:paraId="0D7674D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46DDB3D" w14:textId="77777777" w:rsidR="008D2359" w:rsidRPr="0034134F" w:rsidRDefault="008D2359" w:rsidP="008D2359">
      <w:r w:rsidRPr="0034134F">
        <w:rPr>
          <w:rStyle w:val="HideTWBExt"/>
        </w:rPr>
        <w:t>&lt;/Amend&gt;</w:t>
      </w:r>
    </w:p>
    <w:p w14:paraId="144B776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388</w:t>
      </w:r>
      <w:r w:rsidRPr="0034134F">
        <w:rPr>
          <w:rStyle w:val="HideTWBExt"/>
          <w:b w:val="0"/>
        </w:rPr>
        <w:t>&lt;/NumAm&gt;</w:t>
      </w:r>
    </w:p>
    <w:p w14:paraId="2E2F86A0"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704C7F6A" w14:textId="77777777" w:rsidR="008D2359" w:rsidRPr="0034134F" w:rsidRDefault="008D2359" w:rsidP="008D2359">
      <w:pPr>
        <w:pStyle w:val="NormalBold"/>
      </w:pPr>
      <w:r w:rsidRPr="0034134F">
        <w:rPr>
          <w:rStyle w:val="HideTWBExt"/>
          <w:b w:val="0"/>
        </w:rPr>
        <w:t>&lt;/RepeatBlock-By&gt;</w:t>
      </w:r>
    </w:p>
    <w:p w14:paraId="41C0F6C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2C8E287"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8182FCF" w14:textId="77777777" w:rsidTr="00DE3D15">
        <w:trPr>
          <w:trHeight w:hRule="exact" w:val="240"/>
          <w:jc w:val="center"/>
        </w:trPr>
        <w:tc>
          <w:tcPr>
            <w:tcW w:w="9752" w:type="dxa"/>
            <w:gridSpan w:val="2"/>
            <w:tcBorders>
              <w:top w:val="nil"/>
              <w:left w:val="nil"/>
              <w:bottom w:val="nil"/>
              <w:right w:val="nil"/>
            </w:tcBorders>
          </w:tcPr>
          <w:p w14:paraId="0FA71689" w14:textId="77777777" w:rsidR="008D2359" w:rsidRPr="0034134F" w:rsidRDefault="008D2359" w:rsidP="00DE3D15"/>
        </w:tc>
      </w:tr>
      <w:tr w:rsidR="008D2359" w:rsidRPr="0034134F" w14:paraId="3EBD185B" w14:textId="77777777" w:rsidTr="00DE3D15">
        <w:trPr>
          <w:trHeight w:val="240"/>
          <w:jc w:val="center"/>
        </w:trPr>
        <w:tc>
          <w:tcPr>
            <w:tcW w:w="4876" w:type="dxa"/>
            <w:tcBorders>
              <w:top w:val="nil"/>
              <w:left w:val="nil"/>
              <w:bottom w:val="nil"/>
              <w:right w:val="nil"/>
            </w:tcBorders>
          </w:tcPr>
          <w:p w14:paraId="72EEC7D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D75E41D" w14:textId="77777777" w:rsidR="008D2359" w:rsidRPr="0034134F" w:rsidRDefault="008D2359" w:rsidP="00DE3D15">
            <w:pPr>
              <w:pStyle w:val="AmColumnHeading"/>
            </w:pPr>
            <w:r w:rsidRPr="0034134F">
              <w:t>Amendement</w:t>
            </w:r>
          </w:p>
        </w:tc>
      </w:tr>
      <w:tr w:rsidR="008D2359" w:rsidRPr="0034134F" w14:paraId="15848C38" w14:textId="77777777" w:rsidTr="00DE3D15">
        <w:trPr>
          <w:jc w:val="center"/>
        </w:trPr>
        <w:tc>
          <w:tcPr>
            <w:tcW w:w="4876" w:type="dxa"/>
            <w:tcBorders>
              <w:top w:val="nil"/>
              <w:left w:val="nil"/>
              <w:bottom w:val="nil"/>
              <w:right w:val="nil"/>
            </w:tcBorders>
          </w:tcPr>
          <w:p w14:paraId="775C4381"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 Om de samenhang in het migratiebeheer in de Unie te waarborgen, moet dezelfde procedure worden gevolgd als die welke is vastgesteld in Verordening (EU) 2024/1348 van het Europees Parlement en de Raad</w:t>
            </w:r>
            <w:r w:rsidRPr="0034134F">
              <w:rPr>
                <w:vertAlign w:val="superscript"/>
              </w:rPr>
              <w:t>12</w:t>
            </w:r>
            <w:r w:rsidRPr="0034134F">
              <w:t>. Bij het uitvoeren van leeftijdsbeoordelingen moeten de lidstaten met name rekening houden met de richtsnoeren van het Asielagentschap van de Europese Unie.</w:t>
            </w:r>
          </w:p>
        </w:tc>
        <w:tc>
          <w:tcPr>
            <w:tcW w:w="4876" w:type="dxa"/>
            <w:tcBorders>
              <w:top w:val="nil"/>
              <w:left w:val="nil"/>
              <w:bottom w:val="nil"/>
              <w:right w:val="nil"/>
            </w:tcBorders>
          </w:tcPr>
          <w:p w14:paraId="2996B402"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w:t>
            </w:r>
            <w:r w:rsidRPr="0034134F">
              <w:rPr>
                <w:b/>
                <w:i/>
              </w:rPr>
              <w:t>en wanneer nog geen leeftijdsbeoordeling is uitgevoerd in het kader van de asielprocedure</w:t>
            </w:r>
            <w:r w:rsidRPr="0034134F">
              <w:t>, moet een leeftijdsbeoordeling worden uitgevoerd. Om de samenhang in het migratiebeheer in de Unie te waarborgen, moet dezelfde procedure worden gevolgd als die welke is vastgesteld in Verordening (EU) 2024/1348 van het Europees Parlement en de Raad</w:t>
            </w:r>
            <w:r w:rsidRPr="0034134F">
              <w:rPr>
                <w:vertAlign w:val="superscript"/>
              </w:rPr>
              <w:t>12</w:t>
            </w:r>
            <w:r w:rsidRPr="0034134F">
              <w:t xml:space="preserve">. Bij het uitvoeren van leeftijdsbeoordelingen moeten de lidstaten met name rekening houden met de richtsnoeren van het Asielagentschap van de Europese Unie. </w:t>
            </w:r>
            <w:r w:rsidRPr="0034134F">
              <w:rPr>
                <w:b/>
                <w:i/>
              </w:rPr>
              <w:t>Indien het resultaat van een dergelijke beoordeling geen uitsluitsel geeft over de leeftijd van de onderdaan van een derde land, moeten de bevoegde autoriteiten concluderen dat de betrokkene minderjarig is.</w:t>
            </w:r>
          </w:p>
        </w:tc>
      </w:tr>
      <w:tr w:rsidR="008D2359" w:rsidRPr="0034134F" w14:paraId="18171CE5" w14:textId="77777777" w:rsidTr="00DE3D15">
        <w:trPr>
          <w:jc w:val="center"/>
        </w:trPr>
        <w:tc>
          <w:tcPr>
            <w:tcW w:w="4876" w:type="dxa"/>
            <w:tcBorders>
              <w:top w:val="nil"/>
              <w:left w:val="nil"/>
              <w:bottom w:val="nil"/>
              <w:right w:val="nil"/>
            </w:tcBorders>
          </w:tcPr>
          <w:p w14:paraId="1903EB81"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466E7F51" w14:textId="77777777" w:rsidR="008D2359" w:rsidRPr="0034134F" w:rsidRDefault="008D2359" w:rsidP="00DE3D15">
            <w:pPr>
              <w:pStyle w:val="Normal6a"/>
            </w:pPr>
            <w:r w:rsidRPr="0034134F">
              <w:rPr>
                <w:b/>
                <w:i/>
              </w:rPr>
              <w:t>_________________</w:t>
            </w:r>
          </w:p>
        </w:tc>
      </w:tr>
      <w:tr w:rsidR="008D2359" w:rsidRPr="0034134F" w14:paraId="1377E3CF" w14:textId="77777777" w:rsidTr="00DE3D15">
        <w:trPr>
          <w:jc w:val="center"/>
        </w:trPr>
        <w:tc>
          <w:tcPr>
            <w:tcW w:w="4876" w:type="dxa"/>
            <w:tcBorders>
              <w:top w:val="nil"/>
              <w:left w:val="nil"/>
              <w:bottom w:val="nil"/>
              <w:right w:val="nil"/>
            </w:tcBorders>
          </w:tcPr>
          <w:p w14:paraId="49BC4832"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572A792F"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r>
    </w:tbl>
    <w:p w14:paraId="796B269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EB5012C"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20FAA803" w14:textId="77777777" w:rsidR="008D2359" w:rsidRPr="0034134F" w:rsidRDefault="008D2359" w:rsidP="008D2359">
      <w:pPr>
        <w:pStyle w:val="AmJustText"/>
      </w:pPr>
      <w:r w:rsidRPr="0034134F">
        <w:t>In overeenstemming gebracht met de amendementen op artikel 20.</w:t>
      </w:r>
    </w:p>
    <w:p w14:paraId="4B0C4951" w14:textId="77777777" w:rsidR="008D2359" w:rsidRPr="0034134F" w:rsidRDefault="008D2359" w:rsidP="008D2359">
      <w:r w:rsidRPr="0034134F">
        <w:rPr>
          <w:rStyle w:val="HideTWBExt"/>
        </w:rPr>
        <w:t>&lt;/Amend&gt;</w:t>
      </w:r>
    </w:p>
    <w:p w14:paraId="50111B7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389</w:t>
      </w:r>
      <w:r w:rsidRPr="0034134F">
        <w:rPr>
          <w:rStyle w:val="HideTWBExt"/>
          <w:b w:val="0"/>
        </w:rPr>
        <w:t>&lt;/NumAm&gt;</w:t>
      </w:r>
    </w:p>
    <w:p w14:paraId="3B57A542"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2C6BA693" w14:textId="77777777" w:rsidR="008D2359" w:rsidRPr="0034134F" w:rsidRDefault="008D2359" w:rsidP="008D2359">
      <w:pPr>
        <w:pStyle w:val="NormalBold"/>
      </w:pPr>
      <w:r w:rsidRPr="0034134F">
        <w:rPr>
          <w:rStyle w:val="HideTWBExt"/>
          <w:b w:val="0"/>
        </w:rPr>
        <w:t>&lt;/RepeatBlock-By&gt;</w:t>
      </w:r>
    </w:p>
    <w:p w14:paraId="38E227D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71E9BFF"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91793BD" w14:textId="77777777" w:rsidTr="00DE3D15">
        <w:trPr>
          <w:trHeight w:hRule="exact" w:val="240"/>
          <w:jc w:val="center"/>
        </w:trPr>
        <w:tc>
          <w:tcPr>
            <w:tcW w:w="9752" w:type="dxa"/>
            <w:gridSpan w:val="2"/>
            <w:tcBorders>
              <w:top w:val="nil"/>
              <w:left w:val="nil"/>
              <w:bottom w:val="nil"/>
              <w:right w:val="nil"/>
            </w:tcBorders>
          </w:tcPr>
          <w:p w14:paraId="4C537761" w14:textId="77777777" w:rsidR="008D2359" w:rsidRPr="0034134F" w:rsidRDefault="008D2359" w:rsidP="00DE3D15"/>
        </w:tc>
      </w:tr>
      <w:tr w:rsidR="008D2359" w:rsidRPr="0034134F" w14:paraId="5A7BB602" w14:textId="77777777" w:rsidTr="00DE3D15">
        <w:trPr>
          <w:trHeight w:val="240"/>
          <w:jc w:val="center"/>
        </w:trPr>
        <w:tc>
          <w:tcPr>
            <w:tcW w:w="4876" w:type="dxa"/>
            <w:tcBorders>
              <w:top w:val="nil"/>
              <w:left w:val="nil"/>
              <w:bottom w:val="nil"/>
              <w:right w:val="nil"/>
            </w:tcBorders>
          </w:tcPr>
          <w:p w14:paraId="588B88C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C0B59A9" w14:textId="77777777" w:rsidR="008D2359" w:rsidRPr="0034134F" w:rsidRDefault="008D2359" w:rsidP="00DE3D15">
            <w:pPr>
              <w:pStyle w:val="AmColumnHeading"/>
            </w:pPr>
            <w:r w:rsidRPr="0034134F">
              <w:t>Amendement</w:t>
            </w:r>
          </w:p>
        </w:tc>
      </w:tr>
      <w:tr w:rsidR="008D2359" w:rsidRPr="0034134F" w14:paraId="0352F6AB" w14:textId="77777777" w:rsidTr="00DE3D15">
        <w:trPr>
          <w:jc w:val="center"/>
        </w:trPr>
        <w:tc>
          <w:tcPr>
            <w:tcW w:w="4876" w:type="dxa"/>
            <w:tcBorders>
              <w:top w:val="nil"/>
              <w:left w:val="nil"/>
              <w:bottom w:val="nil"/>
              <w:right w:val="nil"/>
            </w:tcBorders>
          </w:tcPr>
          <w:p w14:paraId="57025041"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w:t>
            </w:r>
            <w:r w:rsidRPr="0034134F">
              <w:rPr>
                <w:b/>
                <w:i/>
              </w:rPr>
              <w:t>.</w:t>
            </w:r>
            <w:r w:rsidRPr="0034134F">
              <w:t xml:space="preserve"> </w:t>
            </w:r>
            <w:r w:rsidRPr="0034134F">
              <w:rPr>
                <w:b/>
                <w:i/>
              </w:rPr>
              <w:t>Om de samenhang in het migratiebeheer in de Unie te waarborgen, moet dezelfde procedure worden gevolgd als die welke is vastgesteld in Verordening (EU) 2024/1348 van het Europees Parlement en de Raad</w:t>
            </w:r>
            <w:r w:rsidRPr="0034134F">
              <w:rPr>
                <w:b/>
                <w:i/>
                <w:vertAlign w:val="superscript"/>
              </w:rPr>
              <w:t>12</w:t>
            </w:r>
            <w:r w:rsidRPr="0034134F">
              <w:t>.</w:t>
            </w:r>
            <w:r w:rsidRPr="0034134F">
              <w:rPr>
                <w:b/>
                <w:i/>
              </w:rPr>
              <w:t xml:space="preserve"> Bij het uitvoeren van leeftijdsbeoordelingen moeten</w:t>
            </w:r>
            <w:r w:rsidRPr="0034134F">
              <w:t xml:space="preserve"> de lidstaten </w:t>
            </w:r>
            <w:r w:rsidRPr="0034134F">
              <w:rPr>
                <w:b/>
                <w:i/>
              </w:rPr>
              <w:t>met name rekening houden met de richtsnoeren van het Asielagentschap van de Europese Unie</w:t>
            </w:r>
            <w:r w:rsidRPr="0034134F">
              <w:t>.</w:t>
            </w:r>
          </w:p>
        </w:tc>
        <w:tc>
          <w:tcPr>
            <w:tcW w:w="4876" w:type="dxa"/>
            <w:tcBorders>
              <w:top w:val="nil"/>
              <w:left w:val="nil"/>
              <w:bottom w:val="nil"/>
              <w:right w:val="nil"/>
            </w:tcBorders>
          </w:tcPr>
          <w:p w14:paraId="0ECDAC2D"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moet een leeftijdsbeoordeling worden uitgevoerd. De lidstaten </w:t>
            </w:r>
            <w:r w:rsidRPr="0034134F">
              <w:rPr>
                <w:b/>
                <w:i/>
              </w:rPr>
              <w:t>moeten zich baseren op leeftijdsbeoordelingen die in het kader van eerdere procedures zijn uitgevoerd</w:t>
            </w:r>
            <w:r w:rsidRPr="0034134F">
              <w:t>.</w:t>
            </w:r>
          </w:p>
        </w:tc>
      </w:tr>
      <w:tr w:rsidR="008D2359" w:rsidRPr="0034134F" w14:paraId="1EAEC7A7" w14:textId="77777777" w:rsidTr="00DE3D15">
        <w:trPr>
          <w:jc w:val="center"/>
        </w:trPr>
        <w:tc>
          <w:tcPr>
            <w:tcW w:w="4876" w:type="dxa"/>
            <w:tcBorders>
              <w:top w:val="nil"/>
              <w:left w:val="nil"/>
              <w:bottom w:val="nil"/>
              <w:right w:val="nil"/>
            </w:tcBorders>
          </w:tcPr>
          <w:p w14:paraId="20CDBA11"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0F67DDA5" w14:textId="77777777" w:rsidR="008D2359" w:rsidRPr="0034134F" w:rsidRDefault="008D2359" w:rsidP="00DE3D15"/>
        </w:tc>
      </w:tr>
      <w:tr w:rsidR="008D2359" w:rsidRPr="0034134F" w14:paraId="42DB7254" w14:textId="77777777" w:rsidTr="00DE3D15">
        <w:trPr>
          <w:jc w:val="center"/>
        </w:trPr>
        <w:tc>
          <w:tcPr>
            <w:tcW w:w="4876" w:type="dxa"/>
            <w:tcBorders>
              <w:top w:val="nil"/>
              <w:left w:val="nil"/>
              <w:bottom w:val="nil"/>
              <w:right w:val="nil"/>
            </w:tcBorders>
          </w:tcPr>
          <w:p w14:paraId="322E1ACD" w14:textId="77777777" w:rsidR="008D2359" w:rsidRPr="0034134F" w:rsidRDefault="008D2359" w:rsidP="00DE3D15">
            <w:pPr>
              <w:pStyle w:val="Normal6a"/>
            </w:pPr>
            <w:r w:rsidRPr="0034134F">
              <w:rPr>
                <w:b/>
                <w:i/>
                <w:vertAlign w:val="superscript"/>
              </w:rPr>
              <w:t>12</w:t>
            </w:r>
            <w:r w:rsidRPr="0034134F">
              <w:t xml:space="preserve"> </w:t>
            </w:r>
            <w:r w:rsidRPr="0034134F">
              <w:rPr>
                <w:b/>
                <w:i/>
              </w:rPr>
              <w:t>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2DC6E8BD" w14:textId="77777777" w:rsidR="008D2359" w:rsidRPr="0034134F" w:rsidRDefault="008D2359" w:rsidP="00DE3D15"/>
        </w:tc>
      </w:tr>
    </w:tbl>
    <w:p w14:paraId="77BDC7E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6AB868B" w14:textId="77777777" w:rsidR="008D2359" w:rsidRPr="0034134F" w:rsidRDefault="008D2359" w:rsidP="008D2359">
      <w:r w:rsidRPr="0034134F">
        <w:rPr>
          <w:rStyle w:val="HideTWBExt"/>
        </w:rPr>
        <w:t>&lt;/Amend&gt;</w:t>
      </w:r>
    </w:p>
    <w:p w14:paraId="2C8819A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390</w:t>
      </w:r>
      <w:r w:rsidRPr="0034134F">
        <w:rPr>
          <w:rStyle w:val="HideTWBExt"/>
          <w:b w:val="0"/>
        </w:rPr>
        <w:t>&lt;/NumAm&gt;</w:t>
      </w:r>
    </w:p>
    <w:p w14:paraId="7C4D94BB"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474FB215" w14:textId="77777777" w:rsidR="008D2359" w:rsidRPr="0034134F" w:rsidRDefault="008D2359" w:rsidP="008D2359">
      <w:pPr>
        <w:pStyle w:val="NormalBold"/>
      </w:pPr>
      <w:r w:rsidRPr="0034134F">
        <w:rPr>
          <w:rStyle w:val="HideTWBExt"/>
          <w:b w:val="0"/>
        </w:rPr>
        <w:t>&lt;/RepeatBlock-By&gt;</w:t>
      </w:r>
    </w:p>
    <w:p w14:paraId="576FBC0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48E1231"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796FD4E" w14:textId="77777777" w:rsidTr="00DE3D15">
        <w:trPr>
          <w:trHeight w:hRule="exact" w:val="240"/>
          <w:jc w:val="center"/>
        </w:trPr>
        <w:tc>
          <w:tcPr>
            <w:tcW w:w="9752" w:type="dxa"/>
            <w:gridSpan w:val="2"/>
            <w:tcBorders>
              <w:top w:val="nil"/>
              <w:left w:val="nil"/>
              <w:bottom w:val="nil"/>
              <w:right w:val="nil"/>
            </w:tcBorders>
          </w:tcPr>
          <w:p w14:paraId="095CC8FB" w14:textId="77777777" w:rsidR="008D2359" w:rsidRPr="0034134F" w:rsidRDefault="008D2359" w:rsidP="00DE3D15"/>
        </w:tc>
      </w:tr>
      <w:tr w:rsidR="008D2359" w:rsidRPr="0034134F" w14:paraId="5A2A8B79" w14:textId="77777777" w:rsidTr="00DE3D15">
        <w:trPr>
          <w:trHeight w:val="240"/>
          <w:jc w:val="center"/>
        </w:trPr>
        <w:tc>
          <w:tcPr>
            <w:tcW w:w="4876" w:type="dxa"/>
            <w:tcBorders>
              <w:top w:val="nil"/>
              <w:left w:val="nil"/>
              <w:bottom w:val="nil"/>
              <w:right w:val="nil"/>
            </w:tcBorders>
          </w:tcPr>
          <w:p w14:paraId="0680750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91733CA" w14:textId="77777777" w:rsidR="008D2359" w:rsidRPr="0034134F" w:rsidRDefault="008D2359" w:rsidP="00DE3D15">
            <w:pPr>
              <w:pStyle w:val="AmColumnHeading"/>
            </w:pPr>
            <w:r w:rsidRPr="0034134F">
              <w:t>Amendement</w:t>
            </w:r>
          </w:p>
        </w:tc>
      </w:tr>
      <w:tr w:rsidR="008D2359" w:rsidRPr="0034134F" w14:paraId="7E6E2A53" w14:textId="77777777" w:rsidTr="00DE3D15">
        <w:trPr>
          <w:jc w:val="center"/>
        </w:trPr>
        <w:tc>
          <w:tcPr>
            <w:tcW w:w="4876" w:type="dxa"/>
            <w:tcBorders>
              <w:top w:val="nil"/>
              <w:left w:val="nil"/>
              <w:bottom w:val="nil"/>
              <w:right w:val="nil"/>
            </w:tcBorders>
          </w:tcPr>
          <w:p w14:paraId="2D35788D"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w:t>
            </w:r>
            <w:r w:rsidRPr="0034134F">
              <w:rPr>
                <w:b/>
                <w:i/>
              </w:rPr>
              <w:t>.</w:t>
            </w:r>
            <w:r w:rsidRPr="0034134F">
              <w:t xml:space="preserve"> </w:t>
            </w:r>
            <w:r w:rsidRPr="0034134F">
              <w:rPr>
                <w:b/>
                <w:i/>
              </w:rPr>
              <w:t>Om de samenhang in het migratiebeheer in de Unie te waarborgen, moet dezelfde procedure worden gevolgd als die welke is vastgesteld in Verordening (EU) 2024/1348 van het Europees Parlement en de Raad</w:t>
            </w:r>
            <w:r w:rsidRPr="0034134F">
              <w:rPr>
                <w:b/>
                <w:i/>
                <w:vertAlign w:val="superscript"/>
              </w:rPr>
              <w:t>12</w:t>
            </w:r>
            <w:r w:rsidRPr="0034134F">
              <w:t>.</w:t>
            </w:r>
            <w:r w:rsidRPr="0034134F">
              <w:rPr>
                <w:b/>
                <w:i/>
              </w:rPr>
              <w:t xml:space="preserve"> Bij het uitvoeren van leeftijdsbeoordelingen moeten</w:t>
            </w:r>
            <w:r w:rsidRPr="0034134F">
              <w:t xml:space="preserve"> de lidstaten </w:t>
            </w:r>
            <w:r w:rsidRPr="0034134F">
              <w:rPr>
                <w:b/>
                <w:i/>
              </w:rPr>
              <w:t>met name rekening houden met de richtsnoeren van het Asielagentschap van de Europese Unie</w:t>
            </w:r>
            <w:r w:rsidRPr="0034134F">
              <w:t>.</w:t>
            </w:r>
          </w:p>
        </w:tc>
        <w:tc>
          <w:tcPr>
            <w:tcW w:w="4876" w:type="dxa"/>
            <w:tcBorders>
              <w:top w:val="nil"/>
              <w:left w:val="nil"/>
              <w:bottom w:val="nil"/>
              <w:right w:val="nil"/>
            </w:tcBorders>
          </w:tcPr>
          <w:p w14:paraId="775E79A8"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moet een leeftijdsbeoordeling worden uitgevoerd. De lidstaten </w:t>
            </w:r>
            <w:r w:rsidRPr="0034134F">
              <w:rPr>
                <w:b/>
                <w:i/>
              </w:rPr>
              <w:t>baseren zich op leeftijdsbeoordelingen die in het kader van eerdere procedures zijn uitgevoerd</w:t>
            </w:r>
            <w:r w:rsidRPr="0034134F">
              <w:t>.</w:t>
            </w:r>
          </w:p>
        </w:tc>
      </w:tr>
      <w:tr w:rsidR="008D2359" w:rsidRPr="0034134F" w14:paraId="3301E66F" w14:textId="77777777" w:rsidTr="00DE3D15">
        <w:trPr>
          <w:jc w:val="center"/>
        </w:trPr>
        <w:tc>
          <w:tcPr>
            <w:tcW w:w="4876" w:type="dxa"/>
            <w:tcBorders>
              <w:top w:val="nil"/>
              <w:left w:val="nil"/>
              <w:bottom w:val="nil"/>
              <w:right w:val="nil"/>
            </w:tcBorders>
          </w:tcPr>
          <w:p w14:paraId="635A9B93"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260F461F" w14:textId="77777777" w:rsidR="008D2359" w:rsidRPr="0034134F" w:rsidRDefault="008D2359" w:rsidP="00DE3D15"/>
        </w:tc>
      </w:tr>
      <w:tr w:rsidR="008D2359" w:rsidRPr="0034134F" w14:paraId="55594B10" w14:textId="77777777" w:rsidTr="00DE3D15">
        <w:trPr>
          <w:jc w:val="center"/>
        </w:trPr>
        <w:tc>
          <w:tcPr>
            <w:tcW w:w="4876" w:type="dxa"/>
            <w:tcBorders>
              <w:top w:val="nil"/>
              <w:left w:val="nil"/>
              <w:bottom w:val="nil"/>
              <w:right w:val="nil"/>
            </w:tcBorders>
          </w:tcPr>
          <w:p w14:paraId="6AF1FBA0" w14:textId="77777777" w:rsidR="008D2359" w:rsidRPr="0034134F" w:rsidRDefault="008D2359" w:rsidP="00DE3D15">
            <w:pPr>
              <w:pStyle w:val="Normal6a"/>
            </w:pPr>
            <w:r w:rsidRPr="0034134F">
              <w:rPr>
                <w:b/>
                <w:i/>
                <w:vertAlign w:val="superscript"/>
              </w:rPr>
              <w:t>12</w:t>
            </w:r>
            <w:r w:rsidRPr="0034134F">
              <w:t xml:space="preserve"> </w:t>
            </w:r>
            <w:r w:rsidRPr="0034134F">
              <w:rPr>
                <w:b/>
                <w:i/>
              </w:rPr>
              <w:t>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604F1804" w14:textId="77777777" w:rsidR="008D2359" w:rsidRPr="0034134F" w:rsidRDefault="008D2359" w:rsidP="00DE3D15"/>
        </w:tc>
      </w:tr>
    </w:tbl>
    <w:p w14:paraId="5DA1771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6624B68" w14:textId="77777777" w:rsidR="008D2359" w:rsidRPr="0034134F" w:rsidRDefault="008D2359" w:rsidP="008D2359">
      <w:r w:rsidRPr="0034134F">
        <w:rPr>
          <w:rStyle w:val="HideTWBExt"/>
        </w:rPr>
        <w:t>&lt;/Amend&gt;</w:t>
      </w:r>
    </w:p>
    <w:p w14:paraId="396345A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391</w:t>
      </w:r>
      <w:r w:rsidRPr="0034134F">
        <w:rPr>
          <w:rStyle w:val="HideTWBExt"/>
          <w:b w:val="0"/>
        </w:rPr>
        <w:t>&lt;/NumAm&gt;</w:t>
      </w:r>
    </w:p>
    <w:p w14:paraId="3074067D"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6E29B5AF"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512BF754" w14:textId="77777777" w:rsidR="008D2359" w:rsidRPr="0034134F" w:rsidRDefault="008D2359" w:rsidP="008D2359">
      <w:pPr>
        <w:pStyle w:val="NormalBold"/>
      </w:pPr>
      <w:r w:rsidRPr="0034134F">
        <w:rPr>
          <w:rStyle w:val="HideTWBExt"/>
          <w:b w:val="0"/>
        </w:rPr>
        <w:t>&lt;/RepeatBlock-By&gt;</w:t>
      </w:r>
    </w:p>
    <w:p w14:paraId="1EBC3BF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6563705"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DE7B964" w14:textId="77777777" w:rsidTr="00DE3D15">
        <w:trPr>
          <w:trHeight w:hRule="exact" w:val="240"/>
          <w:jc w:val="center"/>
        </w:trPr>
        <w:tc>
          <w:tcPr>
            <w:tcW w:w="9752" w:type="dxa"/>
            <w:gridSpan w:val="2"/>
            <w:tcBorders>
              <w:top w:val="nil"/>
              <w:left w:val="nil"/>
              <w:bottom w:val="nil"/>
              <w:right w:val="nil"/>
            </w:tcBorders>
          </w:tcPr>
          <w:p w14:paraId="24899A0D" w14:textId="77777777" w:rsidR="008D2359" w:rsidRPr="0034134F" w:rsidRDefault="008D2359" w:rsidP="00DE3D15"/>
        </w:tc>
      </w:tr>
      <w:tr w:rsidR="008D2359" w:rsidRPr="0034134F" w14:paraId="55B2D66C" w14:textId="77777777" w:rsidTr="00DE3D15">
        <w:trPr>
          <w:trHeight w:val="240"/>
          <w:jc w:val="center"/>
        </w:trPr>
        <w:tc>
          <w:tcPr>
            <w:tcW w:w="4876" w:type="dxa"/>
            <w:tcBorders>
              <w:top w:val="nil"/>
              <w:left w:val="nil"/>
              <w:bottom w:val="nil"/>
              <w:right w:val="nil"/>
            </w:tcBorders>
          </w:tcPr>
          <w:p w14:paraId="4DC014E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CEEF17B" w14:textId="77777777" w:rsidR="008D2359" w:rsidRPr="0034134F" w:rsidRDefault="008D2359" w:rsidP="00DE3D15">
            <w:pPr>
              <w:pStyle w:val="AmColumnHeading"/>
            </w:pPr>
            <w:r w:rsidRPr="0034134F">
              <w:t>Amendement</w:t>
            </w:r>
          </w:p>
        </w:tc>
      </w:tr>
      <w:tr w:rsidR="008D2359" w:rsidRPr="0034134F" w14:paraId="2681D9A7" w14:textId="77777777" w:rsidTr="00DE3D15">
        <w:trPr>
          <w:jc w:val="center"/>
        </w:trPr>
        <w:tc>
          <w:tcPr>
            <w:tcW w:w="4876" w:type="dxa"/>
            <w:tcBorders>
              <w:top w:val="nil"/>
              <w:left w:val="nil"/>
              <w:bottom w:val="nil"/>
              <w:right w:val="nil"/>
            </w:tcBorders>
          </w:tcPr>
          <w:p w14:paraId="48D8C5CD" w14:textId="77777777" w:rsidR="008D2359" w:rsidRPr="0034134F" w:rsidRDefault="008D2359" w:rsidP="00DE3D15">
            <w:pPr>
              <w:pStyle w:val="Normal6a"/>
            </w:pPr>
            <w:r w:rsidRPr="0034134F">
              <w:t>(26)</w:t>
            </w:r>
            <w:r w:rsidRPr="0034134F">
              <w:tab/>
            </w:r>
            <w:r w:rsidRPr="0034134F">
              <w:rPr>
                <w:b/>
                <w:i/>
              </w:rPr>
              <w:t>Wanneer er redenen zijn voor twijfels over de minderjarigheid van</w:t>
            </w:r>
            <w:r w:rsidRPr="0034134F">
              <w:t xml:space="preserve"> een onderdaan van een derde land</w:t>
            </w:r>
            <w:r w:rsidRPr="0034134F">
              <w:rPr>
                <w:b/>
                <w:i/>
              </w:rPr>
              <w:t>, moet</w:t>
            </w:r>
            <w:r w:rsidRPr="0034134F">
              <w:t xml:space="preserve"> een leeftijdsbeoordeling </w:t>
            </w:r>
            <w:r w:rsidRPr="0034134F">
              <w:rPr>
                <w:b/>
                <w:i/>
              </w:rPr>
              <w:t>worden uitgevoerd</w:t>
            </w:r>
            <w:r w:rsidRPr="0034134F">
              <w:t>.</w:t>
            </w:r>
            <w:r w:rsidRPr="0034134F">
              <w:rPr>
                <w:b/>
                <w:i/>
              </w:rPr>
              <w:t xml:space="preserve"> </w:t>
            </w:r>
            <w:r w:rsidRPr="0034134F">
              <w:t xml:space="preserve">Om </w:t>
            </w:r>
            <w:r w:rsidRPr="0034134F">
              <w:rPr>
                <w:b/>
                <w:i/>
              </w:rPr>
              <w:t>de samenhang in het migratiebeheer in</w:t>
            </w:r>
            <w:r w:rsidRPr="0034134F">
              <w:t xml:space="preserve"> de Unie te waarborgen, </w:t>
            </w:r>
            <w:r w:rsidRPr="0034134F">
              <w:rPr>
                <w:b/>
                <w:i/>
              </w:rPr>
              <w:t>moet dezelfde procedure worden gevolgd als die welke is</w:t>
            </w:r>
            <w:r w:rsidRPr="0034134F">
              <w:t xml:space="preserve"> vastgesteld in Verordening (EU) 2024/1348 van het Europees Parlement en de Raad</w:t>
            </w:r>
            <w:r w:rsidRPr="0034134F">
              <w:rPr>
                <w:vertAlign w:val="superscript"/>
              </w:rPr>
              <w:t>12</w:t>
            </w:r>
            <w:r w:rsidRPr="0034134F">
              <w:t>.</w:t>
            </w:r>
            <w:r w:rsidRPr="0034134F">
              <w:rPr>
                <w:b/>
                <w:i/>
              </w:rPr>
              <w:t xml:space="preserve"> Bij het uitvoeren van leeftijdsbeoordelingen</w:t>
            </w:r>
            <w:r w:rsidRPr="0034134F">
              <w:t xml:space="preserve"> moeten de lidstaten </w:t>
            </w:r>
            <w:r w:rsidRPr="0034134F">
              <w:rPr>
                <w:b/>
                <w:i/>
              </w:rPr>
              <w:t>met name rekening houden met de richtsnoeren van het Asielagentschap van de Europese Unie</w:t>
            </w:r>
            <w:r w:rsidRPr="0034134F">
              <w:t>.</w:t>
            </w:r>
          </w:p>
        </w:tc>
        <w:tc>
          <w:tcPr>
            <w:tcW w:w="4876" w:type="dxa"/>
            <w:tcBorders>
              <w:top w:val="nil"/>
              <w:left w:val="nil"/>
              <w:bottom w:val="nil"/>
              <w:right w:val="nil"/>
            </w:tcBorders>
          </w:tcPr>
          <w:p w14:paraId="3F2917C6" w14:textId="77777777" w:rsidR="008D2359" w:rsidRPr="0034134F" w:rsidRDefault="008D2359" w:rsidP="00DE3D15">
            <w:pPr>
              <w:pStyle w:val="Normal6a"/>
            </w:pPr>
            <w:r w:rsidRPr="0034134F">
              <w:t>(26)</w:t>
            </w:r>
            <w:r w:rsidRPr="0034134F">
              <w:tab/>
            </w:r>
            <w:r w:rsidRPr="0034134F">
              <w:rPr>
                <w:b/>
                <w:i/>
              </w:rPr>
              <w:t>In gevallen waarin er twijfel bestaat of</w:t>
            </w:r>
            <w:r w:rsidRPr="0034134F">
              <w:t xml:space="preserve"> een onderdaan van een derde land </w:t>
            </w:r>
            <w:r w:rsidRPr="0034134F">
              <w:rPr>
                <w:b/>
                <w:i/>
              </w:rPr>
              <w:t>minderjarig is, moeten de lidstaten</w:t>
            </w:r>
            <w:r w:rsidRPr="0034134F">
              <w:t xml:space="preserve"> een leeftijdsbeoordeling </w:t>
            </w:r>
            <w:r w:rsidRPr="0034134F">
              <w:rPr>
                <w:b/>
                <w:i/>
              </w:rPr>
              <w:t>uitvoeren</w:t>
            </w:r>
            <w:r w:rsidRPr="0034134F">
              <w:t>.</w:t>
            </w:r>
            <w:r w:rsidRPr="0034134F">
              <w:rPr>
                <w:b/>
                <w:i/>
              </w:rPr>
              <w:t xml:space="preserve"> </w:t>
            </w:r>
            <w:r w:rsidRPr="0034134F">
              <w:t xml:space="preserve">Om </w:t>
            </w:r>
            <w:r w:rsidRPr="0034134F">
              <w:rPr>
                <w:b/>
                <w:i/>
              </w:rPr>
              <w:t>een coherente en consistente aanpak in het gehele migratie- en asielkader van</w:t>
            </w:r>
            <w:r w:rsidRPr="0034134F">
              <w:t xml:space="preserve"> de Unie te waarborgen, </w:t>
            </w:r>
            <w:r w:rsidRPr="0034134F">
              <w:rPr>
                <w:b/>
                <w:i/>
              </w:rPr>
              <w:t>moeten de procedures voor dergelijke beoordelingen in de regel het multidisciplinaire model volgen als</w:t>
            </w:r>
            <w:r w:rsidRPr="0034134F">
              <w:t xml:space="preserve"> vastgesteld in Verordening (EU) 2024/1348 van het Europees Parlement en de Raad</w:t>
            </w:r>
            <w:r w:rsidRPr="0034134F">
              <w:rPr>
                <w:vertAlign w:val="superscript"/>
              </w:rPr>
              <w:t>12</w:t>
            </w:r>
            <w:r w:rsidRPr="0034134F">
              <w:t>.</w:t>
            </w:r>
            <w:r w:rsidRPr="0034134F">
              <w:rPr>
                <w:b/>
                <w:i/>
              </w:rPr>
              <w:t> Om ervoor te zorgen dat deze verordening kan worden aangepast aan de wetenschappelijke en technologische vooruitgang,</w:t>
            </w:r>
            <w:r w:rsidRPr="0034134F">
              <w:t xml:space="preserve"> moeten de lidstaten </w:t>
            </w:r>
            <w:r w:rsidRPr="0034134F">
              <w:rPr>
                <w:b/>
                <w:i/>
              </w:rPr>
              <w:t xml:space="preserve">echter de flexibiliteit hebben om in hun nationale recht te voorzien in het gebruik van andere wetenschappelijk gevalideerde methoden, mits die methoden een gelijkwaardige of hogere mate van nauwkeurigheid garanderen of </w:t>
            </w:r>
            <w:proofErr w:type="spellStart"/>
            <w:r w:rsidRPr="0034134F">
              <w:rPr>
                <w:b/>
                <w:i/>
              </w:rPr>
              <w:t>kosteneffectiever</w:t>
            </w:r>
            <w:proofErr w:type="spellEnd"/>
            <w:r w:rsidRPr="0034134F">
              <w:rPr>
                <w:b/>
                <w:i/>
              </w:rPr>
              <w:t xml:space="preserve"> zijn</w:t>
            </w:r>
            <w:r w:rsidRPr="0034134F">
              <w:t>.</w:t>
            </w:r>
          </w:p>
        </w:tc>
      </w:tr>
      <w:tr w:rsidR="008D2359" w:rsidRPr="0034134F" w14:paraId="535DC42F" w14:textId="77777777" w:rsidTr="00DE3D15">
        <w:trPr>
          <w:jc w:val="center"/>
        </w:trPr>
        <w:tc>
          <w:tcPr>
            <w:tcW w:w="4876" w:type="dxa"/>
            <w:tcBorders>
              <w:top w:val="nil"/>
              <w:left w:val="nil"/>
              <w:bottom w:val="nil"/>
              <w:right w:val="nil"/>
            </w:tcBorders>
          </w:tcPr>
          <w:p w14:paraId="5E87A386"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14992CF1" w14:textId="77777777" w:rsidR="008D2359" w:rsidRPr="0034134F" w:rsidRDefault="008D2359" w:rsidP="00DE3D15">
            <w:pPr>
              <w:pStyle w:val="Normal6a"/>
            </w:pPr>
            <w:r w:rsidRPr="0034134F">
              <w:rPr>
                <w:b/>
                <w:i/>
              </w:rPr>
              <w:t>_________________</w:t>
            </w:r>
          </w:p>
        </w:tc>
      </w:tr>
      <w:tr w:rsidR="008D2359" w:rsidRPr="0034134F" w14:paraId="0AC7BCD0" w14:textId="77777777" w:rsidTr="00DE3D15">
        <w:trPr>
          <w:jc w:val="center"/>
        </w:trPr>
        <w:tc>
          <w:tcPr>
            <w:tcW w:w="4876" w:type="dxa"/>
            <w:tcBorders>
              <w:top w:val="nil"/>
              <w:left w:val="nil"/>
              <w:bottom w:val="nil"/>
              <w:right w:val="nil"/>
            </w:tcBorders>
          </w:tcPr>
          <w:p w14:paraId="4F3C267A"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519CE345"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r>
    </w:tbl>
    <w:p w14:paraId="2BA33CD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0631187" w14:textId="77777777" w:rsidR="008D2359" w:rsidRPr="0034134F" w:rsidRDefault="008D2359" w:rsidP="008D2359">
      <w:r w:rsidRPr="0034134F">
        <w:rPr>
          <w:rStyle w:val="HideTWBExt"/>
        </w:rPr>
        <w:t>&lt;/Amend&gt;</w:t>
      </w:r>
    </w:p>
    <w:p w14:paraId="779466F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392</w:t>
      </w:r>
      <w:r w:rsidRPr="0034134F">
        <w:rPr>
          <w:rStyle w:val="HideTWBExt"/>
          <w:b w:val="0"/>
        </w:rPr>
        <w:t>&lt;/NumAm&gt;</w:t>
      </w:r>
    </w:p>
    <w:p w14:paraId="133F7DC2"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05C8358D" w14:textId="77777777" w:rsidR="008D2359" w:rsidRPr="0034134F" w:rsidRDefault="008D2359" w:rsidP="008D2359">
      <w:pPr>
        <w:pStyle w:val="NormalBold"/>
      </w:pPr>
      <w:r w:rsidRPr="0034134F">
        <w:rPr>
          <w:rStyle w:val="HideTWBExt"/>
          <w:b w:val="0"/>
        </w:rPr>
        <w:t>&lt;/RepeatBlock-By&gt;</w:t>
      </w:r>
    </w:p>
    <w:p w14:paraId="6CBB0CE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EEBF4D4"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373B83E" w14:textId="77777777" w:rsidTr="00DE3D15">
        <w:trPr>
          <w:trHeight w:hRule="exact" w:val="240"/>
          <w:jc w:val="center"/>
        </w:trPr>
        <w:tc>
          <w:tcPr>
            <w:tcW w:w="9752" w:type="dxa"/>
            <w:gridSpan w:val="2"/>
            <w:tcBorders>
              <w:top w:val="nil"/>
              <w:left w:val="nil"/>
              <w:bottom w:val="nil"/>
              <w:right w:val="nil"/>
            </w:tcBorders>
          </w:tcPr>
          <w:p w14:paraId="1D1C5849" w14:textId="77777777" w:rsidR="008D2359" w:rsidRPr="0034134F" w:rsidRDefault="008D2359" w:rsidP="00DE3D15"/>
        </w:tc>
      </w:tr>
      <w:tr w:rsidR="008D2359" w:rsidRPr="0034134F" w14:paraId="7BDD9C05" w14:textId="77777777" w:rsidTr="00DE3D15">
        <w:trPr>
          <w:trHeight w:val="240"/>
          <w:jc w:val="center"/>
        </w:trPr>
        <w:tc>
          <w:tcPr>
            <w:tcW w:w="4876" w:type="dxa"/>
            <w:tcBorders>
              <w:top w:val="nil"/>
              <w:left w:val="nil"/>
              <w:bottom w:val="nil"/>
              <w:right w:val="nil"/>
            </w:tcBorders>
          </w:tcPr>
          <w:p w14:paraId="6970068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9B83BDF" w14:textId="77777777" w:rsidR="008D2359" w:rsidRPr="0034134F" w:rsidRDefault="008D2359" w:rsidP="00DE3D15">
            <w:pPr>
              <w:pStyle w:val="AmColumnHeading"/>
            </w:pPr>
            <w:r w:rsidRPr="0034134F">
              <w:t>Amendement</w:t>
            </w:r>
          </w:p>
        </w:tc>
      </w:tr>
      <w:tr w:rsidR="008D2359" w:rsidRPr="0034134F" w14:paraId="51E66E74" w14:textId="77777777" w:rsidTr="00DE3D15">
        <w:trPr>
          <w:jc w:val="center"/>
        </w:trPr>
        <w:tc>
          <w:tcPr>
            <w:tcW w:w="4876" w:type="dxa"/>
            <w:tcBorders>
              <w:top w:val="nil"/>
              <w:left w:val="nil"/>
              <w:bottom w:val="nil"/>
              <w:right w:val="nil"/>
            </w:tcBorders>
          </w:tcPr>
          <w:p w14:paraId="7FB76CFD"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w:t>
            </w:r>
            <w:r w:rsidRPr="0034134F">
              <w:rPr>
                <w:b/>
                <w:i/>
              </w:rPr>
              <w:t>. Om de samenhang in het migratiebeheer in de Unie te waarborgen, moet dezelfde procedure worden gevolgd als die welke is vastgesteld in Verordening (EU) 2024/1348 van het Europees Parlement en de Raad</w:t>
            </w:r>
            <w:r w:rsidRPr="0034134F">
              <w:rPr>
                <w:b/>
                <w:i/>
                <w:vertAlign w:val="superscript"/>
              </w:rPr>
              <w:t>12</w:t>
            </w:r>
            <w:r w:rsidRPr="0034134F">
              <w:t xml:space="preserve">. </w:t>
            </w:r>
            <w:r w:rsidRPr="0034134F">
              <w:rPr>
                <w:b/>
                <w:i/>
              </w:rPr>
              <w:t>Bij het uitvoeren van leeftijdsbeoordelingen moeten de lidstaten met name rekening houden met de richtsnoeren van het Asielagentschap van de Europese Unie.</w:t>
            </w:r>
          </w:p>
        </w:tc>
        <w:tc>
          <w:tcPr>
            <w:tcW w:w="4876" w:type="dxa"/>
            <w:tcBorders>
              <w:top w:val="nil"/>
              <w:left w:val="nil"/>
              <w:bottom w:val="nil"/>
              <w:right w:val="nil"/>
            </w:tcBorders>
          </w:tcPr>
          <w:p w14:paraId="3ADD2BCF" w14:textId="77777777" w:rsidR="008D2359" w:rsidRPr="0034134F" w:rsidRDefault="008D2359" w:rsidP="00DE3D15">
            <w:pPr>
              <w:pStyle w:val="Normal6a"/>
            </w:pPr>
            <w:r w:rsidRPr="0034134F">
              <w:t>(26)</w:t>
            </w:r>
            <w:r w:rsidRPr="0034134F">
              <w:tab/>
              <w:t xml:space="preserve">Wanneer er redenen zijn voor twijfels over de minderjarigheid van een onderdaan van een derde land, moet een </w:t>
            </w:r>
            <w:r w:rsidRPr="0034134F">
              <w:rPr>
                <w:b/>
                <w:i/>
              </w:rPr>
              <w:t>medische</w:t>
            </w:r>
            <w:r w:rsidRPr="0034134F">
              <w:t xml:space="preserve"> leeftijdsbeoordeling</w:t>
            </w:r>
            <w:r w:rsidRPr="0034134F">
              <w:rPr>
                <w:b/>
                <w:i/>
              </w:rPr>
              <w:t>, met inbegrip van een bot- en tandheelkundige beoordeling,</w:t>
            </w:r>
            <w:r w:rsidRPr="0034134F">
              <w:t xml:space="preserve"> worden uitgevoerd </w:t>
            </w:r>
            <w:r w:rsidRPr="0034134F">
              <w:rPr>
                <w:b/>
                <w:i/>
              </w:rPr>
              <w:t>om ervoor te zorgen dat de leeftijd van de onderdaan van een derde land nauwkeurig wordt geregistreerd</w:t>
            </w:r>
            <w:r w:rsidRPr="0034134F">
              <w:t>.</w:t>
            </w:r>
          </w:p>
        </w:tc>
      </w:tr>
      <w:tr w:rsidR="008D2359" w:rsidRPr="0034134F" w14:paraId="2E62579F" w14:textId="77777777" w:rsidTr="00DE3D15">
        <w:trPr>
          <w:jc w:val="center"/>
        </w:trPr>
        <w:tc>
          <w:tcPr>
            <w:tcW w:w="4876" w:type="dxa"/>
            <w:tcBorders>
              <w:top w:val="nil"/>
              <w:left w:val="nil"/>
              <w:bottom w:val="nil"/>
              <w:right w:val="nil"/>
            </w:tcBorders>
          </w:tcPr>
          <w:p w14:paraId="10283235"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711ADB77" w14:textId="77777777" w:rsidR="008D2359" w:rsidRPr="0034134F" w:rsidRDefault="008D2359" w:rsidP="00DE3D15"/>
        </w:tc>
      </w:tr>
      <w:tr w:rsidR="008D2359" w:rsidRPr="0034134F" w14:paraId="64135718" w14:textId="77777777" w:rsidTr="00DE3D15">
        <w:trPr>
          <w:jc w:val="center"/>
        </w:trPr>
        <w:tc>
          <w:tcPr>
            <w:tcW w:w="4876" w:type="dxa"/>
            <w:tcBorders>
              <w:top w:val="nil"/>
              <w:left w:val="nil"/>
              <w:bottom w:val="nil"/>
              <w:right w:val="nil"/>
            </w:tcBorders>
          </w:tcPr>
          <w:p w14:paraId="0DC83E1D" w14:textId="77777777" w:rsidR="008D2359" w:rsidRPr="0034134F" w:rsidRDefault="008D2359" w:rsidP="00DE3D15">
            <w:pPr>
              <w:pStyle w:val="Normal6a"/>
            </w:pPr>
            <w:r w:rsidRPr="0034134F">
              <w:rPr>
                <w:b/>
                <w:i/>
                <w:vertAlign w:val="superscript"/>
              </w:rPr>
              <w:t>12</w:t>
            </w:r>
            <w:r w:rsidRPr="0034134F">
              <w:t xml:space="preserve"> </w:t>
            </w:r>
            <w:r w:rsidRPr="0034134F">
              <w:rPr>
                <w:b/>
                <w:i/>
              </w:rPr>
              <w:t>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56039FB9" w14:textId="77777777" w:rsidR="008D2359" w:rsidRPr="0034134F" w:rsidRDefault="008D2359" w:rsidP="00DE3D15"/>
        </w:tc>
      </w:tr>
    </w:tbl>
    <w:p w14:paraId="55011A3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657C2C4" w14:textId="77777777" w:rsidR="008D2359" w:rsidRPr="0034134F" w:rsidRDefault="008D2359" w:rsidP="008D2359">
      <w:r w:rsidRPr="0034134F">
        <w:rPr>
          <w:rStyle w:val="HideTWBExt"/>
        </w:rPr>
        <w:t>&lt;/Amend&gt;</w:t>
      </w:r>
    </w:p>
    <w:p w14:paraId="7238B4D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393</w:t>
      </w:r>
      <w:r w:rsidRPr="0034134F">
        <w:rPr>
          <w:rStyle w:val="HideTWBExt"/>
          <w:b w:val="0"/>
        </w:rPr>
        <w:t>&lt;/NumAm&gt;</w:t>
      </w:r>
    </w:p>
    <w:p w14:paraId="047FA15D"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Ana Miguel Pedro, Loránt Vincze, Lena Düpont, Tomas Tobé, Rasa Juknevičienė, Jeroen Lenaers, Karlo Ressler</w:t>
      </w:r>
      <w:r w:rsidRPr="0034134F">
        <w:rPr>
          <w:rStyle w:val="HideTWBExt"/>
          <w:b w:val="0"/>
        </w:rPr>
        <w:t>&lt;/Members&gt;</w:t>
      </w:r>
    </w:p>
    <w:p w14:paraId="2F5E11E0" w14:textId="77777777" w:rsidR="008D2359" w:rsidRPr="0034134F" w:rsidRDefault="008D2359" w:rsidP="008D2359">
      <w:pPr>
        <w:pStyle w:val="NormalBold"/>
      </w:pPr>
      <w:r w:rsidRPr="0034134F">
        <w:rPr>
          <w:rStyle w:val="HideTWBExt"/>
          <w:b w:val="0"/>
        </w:rPr>
        <w:t>&lt;/RepeatBlock-By&gt;</w:t>
      </w:r>
    </w:p>
    <w:p w14:paraId="46E094D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0BAED79"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466138D" w14:textId="77777777" w:rsidTr="00DE3D15">
        <w:trPr>
          <w:trHeight w:hRule="exact" w:val="240"/>
          <w:jc w:val="center"/>
        </w:trPr>
        <w:tc>
          <w:tcPr>
            <w:tcW w:w="9752" w:type="dxa"/>
            <w:gridSpan w:val="2"/>
            <w:tcBorders>
              <w:top w:val="nil"/>
              <w:left w:val="nil"/>
              <w:bottom w:val="nil"/>
              <w:right w:val="nil"/>
            </w:tcBorders>
          </w:tcPr>
          <w:p w14:paraId="0E350DFB" w14:textId="77777777" w:rsidR="008D2359" w:rsidRPr="0034134F" w:rsidRDefault="008D2359" w:rsidP="00DE3D15"/>
        </w:tc>
      </w:tr>
      <w:tr w:rsidR="008D2359" w:rsidRPr="0034134F" w14:paraId="595BCEBD" w14:textId="77777777" w:rsidTr="00DE3D15">
        <w:trPr>
          <w:trHeight w:val="240"/>
          <w:jc w:val="center"/>
        </w:trPr>
        <w:tc>
          <w:tcPr>
            <w:tcW w:w="4876" w:type="dxa"/>
            <w:tcBorders>
              <w:top w:val="nil"/>
              <w:left w:val="nil"/>
              <w:bottom w:val="nil"/>
              <w:right w:val="nil"/>
            </w:tcBorders>
          </w:tcPr>
          <w:p w14:paraId="7B08D8F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D798123" w14:textId="77777777" w:rsidR="008D2359" w:rsidRPr="0034134F" w:rsidRDefault="008D2359" w:rsidP="00DE3D15">
            <w:pPr>
              <w:pStyle w:val="AmColumnHeading"/>
            </w:pPr>
            <w:r w:rsidRPr="0034134F">
              <w:t>Amendement</w:t>
            </w:r>
          </w:p>
        </w:tc>
      </w:tr>
      <w:tr w:rsidR="008D2359" w:rsidRPr="0034134F" w14:paraId="4C6FAE57" w14:textId="77777777" w:rsidTr="00DE3D15">
        <w:trPr>
          <w:jc w:val="center"/>
        </w:trPr>
        <w:tc>
          <w:tcPr>
            <w:tcW w:w="4876" w:type="dxa"/>
            <w:tcBorders>
              <w:top w:val="nil"/>
              <w:left w:val="nil"/>
              <w:bottom w:val="nil"/>
              <w:right w:val="nil"/>
            </w:tcBorders>
          </w:tcPr>
          <w:p w14:paraId="32171D40"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 Om de samenhang in het migratiebeheer in de Unie te waarborgen, moet dezelfde procedure worden gevolgd als die welke is vastgesteld in Verordening (EU) 2024/1348 van het Europees Parlement en de Raad</w:t>
            </w:r>
            <w:r w:rsidRPr="0034134F">
              <w:rPr>
                <w:vertAlign w:val="superscript"/>
              </w:rPr>
              <w:t>12</w:t>
            </w:r>
            <w:r w:rsidRPr="0034134F">
              <w:t>. Bij het uitvoeren van leeftijdsbeoordelingen moeten de lidstaten met name rekening houden met de richtsnoeren van het Asielagentschap van de Europese Unie.</w:t>
            </w:r>
          </w:p>
        </w:tc>
        <w:tc>
          <w:tcPr>
            <w:tcW w:w="4876" w:type="dxa"/>
            <w:tcBorders>
              <w:top w:val="nil"/>
              <w:left w:val="nil"/>
              <w:bottom w:val="nil"/>
              <w:right w:val="nil"/>
            </w:tcBorders>
          </w:tcPr>
          <w:p w14:paraId="3BC9EC01"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w:t>
            </w:r>
            <w:r w:rsidRPr="0034134F">
              <w:rPr>
                <w:b/>
                <w:i/>
              </w:rPr>
              <w:t>. Elke eerdere leeftijdsbeoordeling door de bevoegde autoriteiten moet in aanmerking worden genomen om onnodige overlapping te voorkomen en consistentie te waarborgen</w:t>
            </w:r>
            <w:r w:rsidRPr="0034134F">
              <w:t>. Om de samenhang in het migratiebeheer in de Unie te waarborgen, moet dezelfde procedure worden gevolgd als die welke is vastgesteld in Verordening (EU) 2024/1348 van het Europees Parlement en de Raad</w:t>
            </w:r>
            <w:r w:rsidRPr="0034134F">
              <w:rPr>
                <w:vertAlign w:val="superscript"/>
              </w:rPr>
              <w:t>12</w:t>
            </w:r>
            <w:r w:rsidRPr="0034134F">
              <w:t>. Bij het uitvoeren van leeftijdsbeoordelingen moeten de lidstaten met name rekening houden met de richtsnoeren van het Asielagentschap van de Europese Unie.</w:t>
            </w:r>
          </w:p>
        </w:tc>
      </w:tr>
      <w:tr w:rsidR="008D2359" w:rsidRPr="0034134F" w14:paraId="4C1A931B" w14:textId="77777777" w:rsidTr="00DE3D15">
        <w:trPr>
          <w:jc w:val="center"/>
        </w:trPr>
        <w:tc>
          <w:tcPr>
            <w:tcW w:w="4876" w:type="dxa"/>
            <w:tcBorders>
              <w:top w:val="nil"/>
              <w:left w:val="nil"/>
              <w:bottom w:val="nil"/>
              <w:right w:val="nil"/>
            </w:tcBorders>
          </w:tcPr>
          <w:p w14:paraId="7380207C"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156B2FEF" w14:textId="77777777" w:rsidR="008D2359" w:rsidRPr="0034134F" w:rsidRDefault="008D2359" w:rsidP="00DE3D15">
            <w:pPr>
              <w:pStyle w:val="Normal6a"/>
            </w:pPr>
            <w:r w:rsidRPr="0034134F">
              <w:rPr>
                <w:b/>
                <w:i/>
              </w:rPr>
              <w:t>_________________</w:t>
            </w:r>
          </w:p>
        </w:tc>
      </w:tr>
      <w:tr w:rsidR="008D2359" w:rsidRPr="0034134F" w14:paraId="30ABCCC0" w14:textId="77777777" w:rsidTr="00DE3D15">
        <w:trPr>
          <w:jc w:val="center"/>
        </w:trPr>
        <w:tc>
          <w:tcPr>
            <w:tcW w:w="4876" w:type="dxa"/>
            <w:tcBorders>
              <w:top w:val="nil"/>
              <w:left w:val="nil"/>
              <w:bottom w:val="nil"/>
              <w:right w:val="nil"/>
            </w:tcBorders>
          </w:tcPr>
          <w:p w14:paraId="328A3DE3"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7C750773"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r>
    </w:tbl>
    <w:p w14:paraId="49DAB2E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60DF087" w14:textId="77777777" w:rsidR="008D2359" w:rsidRPr="0034134F" w:rsidRDefault="008D2359" w:rsidP="008D2359">
      <w:r w:rsidRPr="0034134F">
        <w:rPr>
          <w:rStyle w:val="HideTWBExt"/>
        </w:rPr>
        <w:t>&lt;/Amend&gt;</w:t>
      </w:r>
    </w:p>
    <w:p w14:paraId="06D8EEA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394</w:t>
      </w:r>
      <w:r w:rsidRPr="0034134F">
        <w:rPr>
          <w:rStyle w:val="HideTWBExt"/>
          <w:b w:val="0"/>
        </w:rPr>
        <w:t>&lt;/NumAm&gt;</w:t>
      </w:r>
    </w:p>
    <w:p w14:paraId="4B48D583"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4433CFB1" w14:textId="77777777" w:rsidR="008D2359" w:rsidRPr="0034134F" w:rsidRDefault="008D2359" w:rsidP="008D2359">
      <w:pPr>
        <w:pStyle w:val="NormalBold"/>
      </w:pPr>
      <w:r w:rsidRPr="0034134F">
        <w:rPr>
          <w:rStyle w:val="HideTWBExt"/>
          <w:b w:val="0"/>
        </w:rPr>
        <w:t>&lt;/RepeatBlock-By&gt;</w:t>
      </w:r>
    </w:p>
    <w:p w14:paraId="12B38F9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D9983D5" w14:textId="77777777" w:rsidR="008D2359" w:rsidRPr="0034134F" w:rsidRDefault="008D2359" w:rsidP="008D2359">
      <w:pPr>
        <w:pStyle w:val="NormalBold"/>
      </w:pPr>
      <w:r w:rsidRPr="0034134F">
        <w:rPr>
          <w:rStyle w:val="HideTWBExt"/>
          <w:b w:val="0"/>
        </w:rPr>
        <w:t>&lt;Article&gt;</w:t>
      </w:r>
      <w:r w:rsidRPr="0034134F">
        <w:t>Overweging 26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A4C81C6" w14:textId="77777777" w:rsidTr="00DE3D15">
        <w:trPr>
          <w:trHeight w:hRule="exact" w:val="240"/>
          <w:jc w:val="center"/>
        </w:trPr>
        <w:tc>
          <w:tcPr>
            <w:tcW w:w="9752" w:type="dxa"/>
            <w:gridSpan w:val="2"/>
            <w:tcBorders>
              <w:top w:val="nil"/>
              <w:left w:val="nil"/>
              <w:bottom w:val="nil"/>
              <w:right w:val="nil"/>
            </w:tcBorders>
          </w:tcPr>
          <w:p w14:paraId="55633747" w14:textId="77777777" w:rsidR="008D2359" w:rsidRPr="0034134F" w:rsidRDefault="008D2359" w:rsidP="00DE3D15"/>
        </w:tc>
      </w:tr>
      <w:tr w:rsidR="008D2359" w:rsidRPr="0034134F" w14:paraId="6FCE5F80" w14:textId="77777777" w:rsidTr="00DE3D15">
        <w:trPr>
          <w:trHeight w:val="240"/>
          <w:jc w:val="center"/>
        </w:trPr>
        <w:tc>
          <w:tcPr>
            <w:tcW w:w="4876" w:type="dxa"/>
            <w:tcBorders>
              <w:top w:val="nil"/>
              <w:left w:val="nil"/>
              <w:bottom w:val="nil"/>
              <w:right w:val="nil"/>
            </w:tcBorders>
          </w:tcPr>
          <w:p w14:paraId="441B60B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95B54BA" w14:textId="77777777" w:rsidR="008D2359" w:rsidRPr="0034134F" w:rsidRDefault="008D2359" w:rsidP="00DE3D15">
            <w:pPr>
              <w:pStyle w:val="AmColumnHeading"/>
            </w:pPr>
            <w:r w:rsidRPr="0034134F">
              <w:t>Amendement</w:t>
            </w:r>
          </w:p>
        </w:tc>
      </w:tr>
      <w:tr w:rsidR="008D2359" w:rsidRPr="0034134F" w14:paraId="0B5EE2C9" w14:textId="77777777" w:rsidTr="00DE3D15">
        <w:trPr>
          <w:jc w:val="center"/>
        </w:trPr>
        <w:tc>
          <w:tcPr>
            <w:tcW w:w="4876" w:type="dxa"/>
            <w:tcBorders>
              <w:top w:val="nil"/>
              <w:left w:val="nil"/>
              <w:bottom w:val="nil"/>
              <w:right w:val="nil"/>
            </w:tcBorders>
          </w:tcPr>
          <w:p w14:paraId="5B329BF9"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w:t>
            </w:r>
            <w:r w:rsidRPr="0034134F">
              <w:rPr>
                <w:b/>
                <w:i/>
              </w:rPr>
              <w:t>.</w:t>
            </w:r>
            <w:r w:rsidRPr="0034134F">
              <w:t xml:space="preserve"> </w:t>
            </w:r>
            <w:r w:rsidRPr="0034134F">
              <w:rPr>
                <w:b/>
                <w:i/>
              </w:rPr>
              <w:t>Om de samenhang in het migratiebeheer in de Unie te waarborgen, moet dezelfde procedure worden gevolgd als die welke</w:t>
            </w:r>
            <w:r w:rsidRPr="0034134F">
              <w:t xml:space="preserve"> is vastgesteld in Verordening (EU) 2024/1348 van het Europees Parlement en de Raad</w:t>
            </w:r>
            <w:r w:rsidRPr="0034134F">
              <w:rPr>
                <w:vertAlign w:val="superscript"/>
              </w:rPr>
              <w:t>12</w:t>
            </w:r>
            <w:r w:rsidRPr="0034134F">
              <w:t xml:space="preserve">. </w:t>
            </w:r>
            <w:r w:rsidRPr="0034134F">
              <w:rPr>
                <w:b/>
                <w:i/>
              </w:rPr>
              <w:t>Bij het uitvoeren van leeftijdsbeoordelingen moeten de lidstaten met name rekening houden met de richtsnoeren van het Asielagentschap van de Europese Unie.</w:t>
            </w:r>
          </w:p>
        </w:tc>
        <w:tc>
          <w:tcPr>
            <w:tcW w:w="4876" w:type="dxa"/>
            <w:tcBorders>
              <w:top w:val="nil"/>
              <w:left w:val="nil"/>
              <w:bottom w:val="nil"/>
              <w:right w:val="nil"/>
            </w:tcBorders>
          </w:tcPr>
          <w:p w14:paraId="3F967DA4" w14:textId="77777777" w:rsidR="008D2359" w:rsidRPr="0034134F" w:rsidRDefault="008D2359" w:rsidP="00DE3D15">
            <w:pPr>
              <w:pStyle w:val="Normal6a"/>
            </w:pPr>
            <w:r w:rsidRPr="0034134F">
              <w:t>(26)</w:t>
            </w:r>
            <w:r w:rsidRPr="0034134F">
              <w:tab/>
              <w:t>Wanneer er redenen zijn voor twijfels over de minderjarigheid van een onderdaan van een derde land, moet een leeftijdsbeoordeling worden uitgevoerd</w:t>
            </w:r>
            <w:r w:rsidRPr="0034134F">
              <w:rPr>
                <w:b/>
                <w:i/>
              </w:rPr>
              <w:t>, met inbegrip van medische onderzoeken, bijvoorbeeld een botonderzoek, zoals</w:t>
            </w:r>
            <w:r w:rsidRPr="0034134F">
              <w:t xml:space="preserve"> is vastgesteld in Verordening (EU) 2024/1348 van het Europees Parlement en de Raad</w:t>
            </w:r>
            <w:r w:rsidRPr="0034134F">
              <w:rPr>
                <w:vertAlign w:val="superscript"/>
              </w:rPr>
              <w:t>12</w:t>
            </w:r>
            <w:r w:rsidRPr="0034134F">
              <w:rPr>
                <w:b/>
                <w:i/>
              </w:rPr>
              <w:t>, om de samenhang in het migratiebeheer in de Unie te waarborgen</w:t>
            </w:r>
            <w:r w:rsidRPr="0034134F">
              <w:t>.</w:t>
            </w:r>
          </w:p>
        </w:tc>
      </w:tr>
      <w:tr w:rsidR="008D2359" w:rsidRPr="0034134F" w14:paraId="04EBB526" w14:textId="77777777" w:rsidTr="00DE3D15">
        <w:trPr>
          <w:jc w:val="center"/>
        </w:trPr>
        <w:tc>
          <w:tcPr>
            <w:tcW w:w="4876" w:type="dxa"/>
            <w:tcBorders>
              <w:top w:val="nil"/>
              <w:left w:val="nil"/>
              <w:bottom w:val="nil"/>
              <w:right w:val="nil"/>
            </w:tcBorders>
          </w:tcPr>
          <w:p w14:paraId="522EE334"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6BCF25D8" w14:textId="77777777" w:rsidR="008D2359" w:rsidRPr="0034134F" w:rsidRDefault="008D2359" w:rsidP="00DE3D15">
            <w:pPr>
              <w:pStyle w:val="Normal6a"/>
            </w:pPr>
            <w:r w:rsidRPr="0034134F">
              <w:rPr>
                <w:b/>
                <w:i/>
              </w:rPr>
              <w:t>_________________</w:t>
            </w:r>
          </w:p>
        </w:tc>
      </w:tr>
      <w:tr w:rsidR="008D2359" w:rsidRPr="0034134F" w14:paraId="428A2C12" w14:textId="77777777" w:rsidTr="00DE3D15">
        <w:trPr>
          <w:jc w:val="center"/>
        </w:trPr>
        <w:tc>
          <w:tcPr>
            <w:tcW w:w="4876" w:type="dxa"/>
            <w:tcBorders>
              <w:top w:val="nil"/>
              <w:left w:val="nil"/>
              <w:bottom w:val="nil"/>
              <w:right w:val="nil"/>
            </w:tcBorders>
          </w:tcPr>
          <w:p w14:paraId="61913903"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Borders>
              <w:top w:val="nil"/>
              <w:left w:val="nil"/>
              <w:bottom w:val="nil"/>
              <w:right w:val="nil"/>
            </w:tcBorders>
          </w:tcPr>
          <w:p w14:paraId="1B450980" w14:textId="77777777" w:rsidR="008D2359" w:rsidRPr="0034134F" w:rsidRDefault="008D2359" w:rsidP="00DE3D15">
            <w:pPr>
              <w:pStyle w:val="Normal6a"/>
            </w:pPr>
            <w:r w:rsidRPr="0034134F">
              <w:rPr>
                <w:vertAlign w:val="superscript"/>
              </w:rPr>
              <w:t>12</w:t>
            </w:r>
            <w:r w:rsidRPr="0034134F">
              <w:t xml:space="preserve"> Verordening (EU) 2024/1348 van het Europees Parlement en de Raad van 14 mei 2024 tot vaststelling van een gemeenschappelijke procedure voor internationale bescherming in de Unie en tot intrekking van Richtlijn 2013/32/EU (PB L, 2024/1348, 22.5.2024).</w:t>
            </w:r>
          </w:p>
        </w:tc>
      </w:tr>
    </w:tbl>
    <w:p w14:paraId="49C98DB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544DD9BA" w14:textId="77777777" w:rsidR="008D2359" w:rsidRPr="0034134F" w:rsidRDefault="008D2359" w:rsidP="008D2359">
      <w:r w:rsidRPr="0034134F">
        <w:rPr>
          <w:rStyle w:val="HideTWBExt"/>
        </w:rPr>
        <w:t>&lt;/Amend&gt;</w:t>
      </w:r>
    </w:p>
    <w:p w14:paraId="2A6A347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395</w:t>
      </w:r>
      <w:r w:rsidRPr="0034134F">
        <w:rPr>
          <w:rStyle w:val="HideTWBExt"/>
          <w:b w:val="0"/>
        </w:rPr>
        <w:t>&lt;/NumAm&gt;</w:t>
      </w:r>
    </w:p>
    <w:p w14:paraId="476B484A"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79C12C46" w14:textId="77777777" w:rsidR="008D2359" w:rsidRPr="0034134F" w:rsidRDefault="008D2359" w:rsidP="008D2359">
      <w:pPr>
        <w:pStyle w:val="NormalBold"/>
      </w:pPr>
      <w:r w:rsidRPr="0034134F">
        <w:rPr>
          <w:rStyle w:val="HideTWBExt"/>
          <w:b w:val="0"/>
        </w:rPr>
        <w:t>&lt;/RepeatBlock-By&gt;</w:t>
      </w:r>
    </w:p>
    <w:p w14:paraId="02CC812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A8280AA"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3CE0103" w14:textId="77777777" w:rsidTr="00DE3D15">
        <w:trPr>
          <w:trHeight w:hRule="exact" w:val="240"/>
          <w:jc w:val="center"/>
        </w:trPr>
        <w:tc>
          <w:tcPr>
            <w:tcW w:w="9752" w:type="dxa"/>
            <w:gridSpan w:val="2"/>
            <w:tcBorders>
              <w:top w:val="nil"/>
              <w:left w:val="nil"/>
              <w:bottom w:val="nil"/>
              <w:right w:val="nil"/>
            </w:tcBorders>
          </w:tcPr>
          <w:p w14:paraId="7B8EE401" w14:textId="77777777" w:rsidR="008D2359" w:rsidRPr="0034134F" w:rsidRDefault="008D2359" w:rsidP="00DE3D15"/>
        </w:tc>
      </w:tr>
      <w:tr w:rsidR="008D2359" w:rsidRPr="0034134F" w14:paraId="2060C3C4" w14:textId="77777777" w:rsidTr="00DE3D15">
        <w:trPr>
          <w:trHeight w:val="240"/>
          <w:jc w:val="center"/>
        </w:trPr>
        <w:tc>
          <w:tcPr>
            <w:tcW w:w="4876" w:type="dxa"/>
            <w:tcBorders>
              <w:top w:val="nil"/>
              <w:left w:val="nil"/>
              <w:bottom w:val="nil"/>
              <w:right w:val="nil"/>
            </w:tcBorders>
          </w:tcPr>
          <w:p w14:paraId="0109934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764C830" w14:textId="77777777" w:rsidR="008D2359" w:rsidRPr="0034134F" w:rsidRDefault="008D2359" w:rsidP="00DE3D15">
            <w:pPr>
              <w:pStyle w:val="AmColumnHeading"/>
            </w:pPr>
            <w:r w:rsidRPr="0034134F">
              <w:t>Amendement</w:t>
            </w:r>
          </w:p>
        </w:tc>
      </w:tr>
      <w:tr w:rsidR="008D2359" w:rsidRPr="0034134F" w14:paraId="594F69DE" w14:textId="77777777" w:rsidTr="00DE3D15">
        <w:trPr>
          <w:jc w:val="center"/>
        </w:trPr>
        <w:tc>
          <w:tcPr>
            <w:tcW w:w="4876" w:type="dxa"/>
            <w:tcBorders>
              <w:top w:val="nil"/>
              <w:left w:val="nil"/>
              <w:bottom w:val="nil"/>
              <w:right w:val="nil"/>
            </w:tcBorders>
          </w:tcPr>
          <w:p w14:paraId="3B42EB7A" w14:textId="77777777" w:rsidR="008D2359" w:rsidRPr="0034134F" w:rsidRDefault="008D2359" w:rsidP="00DE3D15">
            <w:pPr>
              <w:pStyle w:val="Normal6a"/>
            </w:pPr>
            <w:r w:rsidRPr="0034134F">
              <w:t>(27)</w:t>
            </w:r>
            <w:r w:rsidRPr="0034134F">
              <w:tab/>
              <w:t xml:space="preserve">Om de terugkeerprocedure doeltreffender te maken, moeten duidelijke </w:t>
            </w:r>
            <w:r w:rsidRPr="0034134F">
              <w:rPr>
                <w:b/>
                <w:i/>
              </w:rPr>
              <w:t>verantwoordelijkheden voor</w:t>
            </w:r>
            <w:r w:rsidRPr="0034134F">
              <w:t xml:space="preserve"> onderdanen van derde landen worden vastgesteld. Onderdanen van derde landen moeten in </w:t>
            </w:r>
            <w:r w:rsidRPr="0034134F">
              <w:rPr>
                <w:b/>
                <w:i/>
              </w:rPr>
              <w:t>alle fasen van</w:t>
            </w:r>
            <w:r w:rsidRPr="0034134F">
              <w:t xml:space="preserve"> de terugkeerprocedure hun medewerking verlenen aan de autoriteiten. Onderdanen van derde landen moeten beschikbaar blijven </w:t>
            </w:r>
            <w:r w:rsidRPr="0034134F">
              <w:rPr>
                <w:b/>
                <w:i/>
              </w:rPr>
              <w:t>en de nodige informatie</w:t>
            </w:r>
            <w:r w:rsidRPr="0034134F">
              <w:t xml:space="preserve"> verstrekken </w:t>
            </w:r>
            <w:r w:rsidRPr="0034134F">
              <w:rPr>
                <w:b/>
                <w:i/>
              </w:rPr>
              <w:t>om hun terugkeer voor te bereiden</w:t>
            </w:r>
            <w:r w:rsidRPr="0034134F">
              <w:t>. Indien de verplichtingen tot medewerking niet worden nageleefd, moeten daar doeltreffende en evenredige consequenties aan worden verbonden</w:t>
            </w:r>
            <w:r w:rsidRPr="0034134F">
              <w:rPr>
                <w:b/>
                <w:i/>
              </w:rPr>
              <w:t>, zoals</w:t>
            </w:r>
            <w:r w:rsidRPr="0034134F">
              <w:t xml:space="preserve"> lagere uitkeringen en toelagen die overeenkomstig het nationale recht worden toegekend</w:t>
            </w:r>
            <w:r w:rsidRPr="0034134F">
              <w:rPr>
                <w:b/>
                <w:i/>
              </w:rPr>
              <w:t>,</w:t>
            </w:r>
            <w:r w:rsidRPr="0034134F">
              <w:t xml:space="preserve"> inbeslagneming van reisdocumenten </w:t>
            </w:r>
            <w:r w:rsidRPr="0034134F">
              <w:rPr>
                <w:b/>
                <w:i/>
              </w:rPr>
              <w:t>of verlenging van de duur van een inreisverbod. De bevoegde autoriteiten moeten de onderdaan van een derde land in kennis stellen van de verschillende stappen van de terugkeerprocedure, hun verplichtingen en de consequenties bij niet-naleving van die verplichtingen</w:t>
            </w:r>
            <w:r w:rsidRPr="0034134F">
              <w:t>.</w:t>
            </w:r>
          </w:p>
        </w:tc>
        <w:tc>
          <w:tcPr>
            <w:tcW w:w="4876" w:type="dxa"/>
            <w:tcBorders>
              <w:top w:val="nil"/>
              <w:left w:val="nil"/>
              <w:bottom w:val="nil"/>
              <w:right w:val="nil"/>
            </w:tcBorders>
          </w:tcPr>
          <w:p w14:paraId="115086C8" w14:textId="77777777" w:rsidR="008D2359" w:rsidRPr="0034134F" w:rsidRDefault="008D2359" w:rsidP="00DE3D15">
            <w:pPr>
              <w:pStyle w:val="Normal6a"/>
            </w:pPr>
            <w:r w:rsidRPr="0034134F">
              <w:t xml:space="preserve">(27) Om de terugkeerprocedure doeltreffender te maken, moeten duidelijke </w:t>
            </w:r>
            <w:r w:rsidRPr="0034134F">
              <w:rPr>
                <w:b/>
                <w:i/>
              </w:rPr>
              <w:t>verplichtingen van</w:t>
            </w:r>
            <w:r w:rsidRPr="0034134F">
              <w:t xml:space="preserve"> onderdanen van derde landen worden vastgesteld. Onderdanen van derde landen moeten </w:t>
            </w:r>
            <w:r w:rsidRPr="0034134F">
              <w:rPr>
                <w:b/>
                <w:i/>
              </w:rPr>
              <w:t>worden verplicht het grondgebied van de lidstaten te verlaten en gedurende</w:t>
            </w:r>
            <w:r w:rsidRPr="0034134F">
              <w:t xml:space="preserve"> de </w:t>
            </w:r>
            <w:r w:rsidRPr="0034134F">
              <w:rPr>
                <w:b/>
                <w:i/>
              </w:rPr>
              <w:t>gehele</w:t>
            </w:r>
            <w:r w:rsidRPr="0034134F">
              <w:t xml:space="preserve"> terugkeerprocedure hun medewerking </w:t>
            </w:r>
            <w:r w:rsidRPr="0034134F">
              <w:rPr>
                <w:b/>
                <w:i/>
              </w:rPr>
              <w:t>te</w:t>
            </w:r>
            <w:r w:rsidRPr="0034134F">
              <w:t xml:space="preserve"> verlenen aan de autoriteiten. Onderdanen van derde landen moeten beschikbaar </w:t>
            </w:r>
            <w:r w:rsidRPr="0034134F">
              <w:rPr>
                <w:b/>
                <w:i/>
              </w:rPr>
              <w:t>en bereikbaar</w:t>
            </w:r>
            <w:r w:rsidRPr="0034134F">
              <w:t xml:space="preserve"> blijven </w:t>
            </w:r>
            <w:r w:rsidRPr="0034134F">
              <w:rPr>
                <w:b/>
                <w:i/>
              </w:rPr>
              <w:t>voor de bevoegde autoriteiten en alle informatie verstrekken die relevant is voor de voorbereiding en uitvoering van de terugkeer. Hieruit volgt dat het in de eerste plaats de verantwoordelijkheid van de onderdaan van een derde land moet zijn om zijn identiteit vast te stellen en de voor zijn terugkeer vereiste reisdocumenten te verkrijgen en te</w:t>
            </w:r>
            <w:r w:rsidRPr="0034134F">
              <w:t xml:space="preserve"> verstrekken. Indien de verplichtingen </w:t>
            </w:r>
            <w:r w:rsidRPr="0034134F">
              <w:rPr>
                <w:b/>
                <w:i/>
              </w:rPr>
              <w:t>om het grondgebied te verlaten</w:t>
            </w:r>
            <w:r w:rsidRPr="0034134F">
              <w:t xml:space="preserve"> en tot medewerking niet worden nageleefd, moeten daar doeltreffende en evenredige consequenties aan worden verbonden </w:t>
            </w:r>
            <w:r w:rsidRPr="0034134F">
              <w:rPr>
                <w:b/>
                <w:i/>
              </w:rPr>
              <w:t>en moeten de bevoegde autoriteiten de nodige stappen ondernemen om terugkeer te waarborgen, onder meer door middel van onderzoeksmaatregelen. Onderdanen van derde landen die niet kunnen worden verwijderd, onder meer vanwege het beginsel van non-refoulement of omdat zij niet meewerken met de bevoegde autoriteiten, mogen niet worden uitgesloten van het opleggen van algemene verplichtingen, waaronder de verplichting om te blijven, te verblijven en zich te melden. De consequenties moeten bijvoorbeeld bestaan uit</w:t>
            </w:r>
            <w:r w:rsidRPr="0034134F">
              <w:t xml:space="preserve"> lagere uitkeringen en toelagen die overeenkomstig het nationale recht worden toegekend </w:t>
            </w:r>
            <w:r w:rsidRPr="0034134F">
              <w:rPr>
                <w:b/>
                <w:i/>
              </w:rPr>
              <w:t>of</w:t>
            </w:r>
            <w:r w:rsidRPr="0034134F">
              <w:t xml:space="preserve"> inbeslagneming van reisdocumenten.</w:t>
            </w:r>
          </w:p>
        </w:tc>
      </w:tr>
    </w:tbl>
    <w:p w14:paraId="569D40D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9CE489B" w14:textId="77777777" w:rsidR="008D2359" w:rsidRPr="0034134F" w:rsidRDefault="008D2359" w:rsidP="008D2359">
      <w:r w:rsidRPr="0034134F">
        <w:rPr>
          <w:rStyle w:val="HideTWBExt"/>
        </w:rPr>
        <w:t>&lt;/Amend&gt;</w:t>
      </w:r>
    </w:p>
    <w:p w14:paraId="4999A6E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396</w:t>
      </w:r>
      <w:r w:rsidRPr="0034134F">
        <w:rPr>
          <w:rStyle w:val="HideTWBExt"/>
          <w:b w:val="0"/>
        </w:rPr>
        <w:t>&lt;/NumAm&gt;</w:t>
      </w:r>
    </w:p>
    <w:p w14:paraId="26A45298"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09015BED"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14304A3F" w14:textId="77777777" w:rsidR="008D2359" w:rsidRPr="0034134F" w:rsidRDefault="008D2359" w:rsidP="008D2359">
      <w:pPr>
        <w:pStyle w:val="NormalBold"/>
      </w:pPr>
      <w:r w:rsidRPr="0034134F">
        <w:rPr>
          <w:rStyle w:val="HideTWBExt"/>
          <w:b w:val="0"/>
        </w:rPr>
        <w:t>&lt;/RepeatBlock-By&gt;</w:t>
      </w:r>
    </w:p>
    <w:p w14:paraId="1B9D20B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5FDC1EE"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0CC4ADE" w14:textId="77777777" w:rsidTr="00DE3D15">
        <w:trPr>
          <w:trHeight w:hRule="exact" w:val="240"/>
          <w:jc w:val="center"/>
        </w:trPr>
        <w:tc>
          <w:tcPr>
            <w:tcW w:w="9752" w:type="dxa"/>
            <w:gridSpan w:val="2"/>
            <w:tcBorders>
              <w:top w:val="nil"/>
              <w:left w:val="nil"/>
              <w:bottom w:val="nil"/>
              <w:right w:val="nil"/>
            </w:tcBorders>
          </w:tcPr>
          <w:p w14:paraId="2305CE69" w14:textId="77777777" w:rsidR="008D2359" w:rsidRPr="0034134F" w:rsidRDefault="008D2359" w:rsidP="00DE3D15"/>
        </w:tc>
      </w:tr>
      <w:tr w:rsidR="008D2359" w:rsidRPr="0034134F" w14:paraId="1D79BDE7" w14:textId="77777777" w:rsidTr="00DE3D15">
        <w:trPr>
          <w:trHeight w:val="240"/>
          <w:jc w:val="center"/>
        </w:trPr>
        <w:tc>
          <w:tcPr>
            <w:tcW w:w="4876" w:type="dxa"/>
            <w:tcBorders>
              <w:top w:val="nil"/>
              <w:left w:val="nil"/>
              <w:bottom w:val="nil"/>
              <w:right w:val="nil"/>
            </w:tcBorders>
          </w:tcPr>
          <w:p w14:paraId="2860ED6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97F8E10" w14:textId="77777777" w:rsidR="008D2359" w:rsidRPr="0034134F" w:rsidRDefault="008D2359" w:rsidP="00DE3D15">
            <w:pPr>
              <w:pStyle w:val="AmColumnHeading"/>
            </w:pPr>
            <w:r w:rsidRPr="0034134F">
              <w:t>Amendement</w:t>
            </w:r>
          </w:p>
        </w:tc>
      </w:tr>
      <w:tr w:rsidR="008D2359" w:rsidRPr="0034134F" w14:paraId="6F9E8F95" w14:textId="77777777" w:rsidTr="00DE3D15">
        <w:trPr>
          <w:jc w:val="center"/>
        </w:trPr>
        <w:tc>
          <w:tcPr>
            <w:tcW w:w="4876" w:type="dxa"/>
            <w:tcBorders>
              <w:top w:val="nil"/>
              <w:left w:val="nil"/>
              <w:bottom w:val="nil"/>
              <w:right w:val="nil"/>
            </w:tcBorders>
          </w:tcPr>
          <w:p w14:paraId="62770256" w14:textId="77777777" w:rsidR="008D2359" w:rsidRPr="0034134F" w:rsidRDefault="008D2359" w:rsidP="00DE3D15">
            <w:pPr>
              <w:pStyle w:val="Normal6a"/>
            </w:pPr>
            <w:r w:rsidRPr="0034134F">
              <w:t>(27)</w:t>
            </w:r>
            <w:r w:rsidRPr="0034134F">
              <w:tab/>
              <w:t>Om de terugkeerprocedure doeltreffender te maken, moeten duidelijke verantwoordelijkheden voor onderdanen van derde landen worden vastgesteld. Onderdanen van derde landen moeten in alle fasen van de terugkeerprocedure hun medewerking verlenen aan de autoriteiten</w:t>
            </w:r>
            <w:r w:rsidRPr="0034134F">
              <w:rPr>
                <w:b/>
                <w:i/>
              </w:rPr>
              <w:t>. Onderdanen van derde landen moeten</w:t>
            </w:r>
            <w:r w:rsidRPr="0034134F">
              <w:t xml:space="preserve"> beschikbaar blijven en de nodige informatie verstrekken om hun terugkeer voor te bereiden. </w:t>
            </w:r>
            <w:r w:rsidRPr="0034134F">
              <w:rPr>
                <w:b/>
                <w:i/>
              </w:rPr>
              <w:t>Indien de</w:t>
            </w:r>
            <w:r w:rsidRPr="0034134F">
              <w:t xml:space="preserve"> verplichtingen </w:t>
            </w:r>
            <w:r w:rsidRPr="0034134F">
              <w:rPr>
                <w:b/>
                <w:i/>
              </w:rPr>
              <w:t>tot medewerking niet worden nageleefd,</w:t>
            </w:r>
            <w:r w:rsidRPr="0034134F">
              <w:t xml:space="preserve"> moeten daar doeltreffende </w:t>
            </w:r>
            <w:r w:rsidRPr="0034134F">
              <w:rPr>
                <w:b/>
                <w:i/>
              </w:rPr>
              <w:t>en</w:t>
            </w:r>
            <w:r w:rsidRPr="0034134F">
              <w:t xml:space="preserve"> evenredige consequenties aan worden verbonden</w:t>
            </w:r>
            <w:r w:rsidRPr="0034134F">
              <w:rPr>
                <w:b/>
                <w:i/>
              </w:rPr>
              <w:t>, zoals lagere uitkeringen en toelagen die overeenkomstig het nationale recht worden toegekend,</w:t>
            </w:r>
            <w:r w:rsidRPr="0034134F">
              <w:t xml:space="preserve"> inbeslagneming van reisdocumenten </w:t>
            </w:r>
            <w:r w:rsidRPr="0034134F">
              <w:rPr>
                <w:b/>
                <w:i/>
              </w:rPr>
              <w:t>of verlenging van de duur van een inreisverbod</w:t>
            </w:r>
            <w:r w:rsidRPr="0034134F">
              <w:t xml:space="preserve">. De bevoegde autoriteiten moeten de onderdaan van een derde land in kennis stellen van de verschillende stappen van de terugkeerprocedure, hun verplichtingen en de consequenties bij niet-naleving </w:t>
            </w:r>
            <w:r w:rsidRPr="0034134F">
              <w:rPr>
                <w:b/>
                <w:i/>
              </w:rPr>
              <w:t>van die verplichtingen</w:t>
            </w:r>
            <w:r w:rsidRPr="0034134F">
              <w:t>.</w:t>
            </w:r>
          </w:p>
        </w:tc>
        <w:tc>
          <w:tcPr>
            <w:tcW w:w="4876" w:type="dxa"/>
            <w:tcBorders>
              <w:top w:val="nil"/>
              <w:left w:val="nil"/>
              <w:bottom w:val="nil"/>
              <w:right w:val="nil"/>
            </w:tcBorders>
          </w:tcPr>
          <w:p w14:paraId="0AA178A9" w14:textId="77777777" w:rsidR="008D2359" w:rsidRPr="0034134F" w:rsidRDefault="008D2359" w:rsidP="00DE3D15">
            <w:pPr>
              <w:pStyle w:val="Normal6a"/>
            </w:pPr>
            <w:r w:rsidRPr="0034134F">
              <w:t>(27)</w:t>
            </w:r>
            <w:r w:rsidRPr="0034134F">
              <w:tab/>
              <w:t>Om de terugkeerprocedure doeltreffender te maken, moeten duidelijke verantwoordelijkheden voor onderdanen van derde landen worden vastgesteld. Onderdanen van derde landen moeten in alle fasen van de terugkeerprocedure hun medewerking verlenen aan de autoriteiten</w:t>
            </w:r>
            <w:r w:rsidRPr="0034134F">
              <w:rPr>
                <w:b/>
                <w:i/>
              </w:rPr>
              <w:t>, onder meer door</w:t>
            </w:r>
            <w:r w:rsidRPr="0034134F">
              <w:t xml:space="preserve"> beschikbaar </w:t>
            </w:r>
            <w:r w:rsidRPr="0034134F">
              <w:rPr>
                <w:b/>
                <w:i/>
              </w:rPr>
              <w:t>te</w:t>
            </w:r>
            <w:r w:rsidRPr="0034134F">
              <w:t xml:space="preserve"> blijven en de nodige informatie </w:t>
            </w:r>
            <w:r w:rsidRPr="0034134F">
              <w:rPr>
                <w:b/>
                <w:i/>
              </w:rPr>
              <w:t>te</w:t>
            </w:r>
            <w:r w:rsidRPr="0034134F">
              <w:t xml:space="preserve"> verstrekken om hun terugkeer voor te bereiden. </w:t>
            </w:r>
            <w:r w:rsidRPr="0034134F">
              <w:rPr>
                <w:b/>
                <w:i/>
              </w:rPr>
              <w:t>In geval van niet-naleving van deze</w:t>
            </w:r>
            <w:r w:rsidRPr="0034134F">
              <w:t xml:space="preserve"> verplichtingen moeten daar doeltreffende</w:t>
            </w:r>
            <w:r w:rsidRPr="0034134F">
              <w:rPr>
                <w:b/>
                <w:i/>
              </w:rPr>
              <w:t>,</w:t>
            </w:r>
            <w:r w:rsidRPr="0034134F">
              <w:t xml:space="preserve"> evenredige </w:t>
            </w:r>
            <w:r w:rsidRPr="0034134F">
              <w:rPr>
                <w:b/>
                <w:i/>
              </w:rPr>
              <w:t>en afschrikkende</w:t>
            </w:r>
            <w:r w:rsidRPr="0034134F">
              <w:t xml:space="preserve"> consequenties aan worden verbonden</w:t>
            </w:r>
            <w:r w:rsidRPr="0034134F">
              <w:rPr>
                <w:b/>
                <w:i/>
              </w:rPr>
              <w:t>. Met name de</w:t>
            </w:r>
            <w:r w:rsidRPr="0034134F">
              <w:t xml:space="preserve"> inbeslagneming van </w:t>
            </w:r>
            <w:r w:rsidRPr="0034134F">
              <w:rPr>
                <w:b/>
                <w:i/>
              </w:rPr>
              <w:t>identiteits- of</w:t>
            </w:r>
            <w:r w:rsidRPr="0034134F">
              <w:t xml:space="preserve"> reisdocumenten </w:t>
            </w:r>
            <w:r w:rsidRPr="0034134F">
              <w:rPr>
                <w:b/>
                <w:i/>
              </w:rPr>
              <w:t>is een noodzakelijke maatregel om te voorkomen dat deze worden vernietigd of verborgen en om het identificatieproces te vergemakkelijken, en moet derhalve systematisch worden toegepast, op voorwaarde dat de betrokkene een kopie ontvangt. Voorts moeten de lidstaten de flexibiliteit behouden om in hun nationale recht aanvullende administratieve maatregelen of sancties vast te stellen om de doeltreffende handhaving van terugkeerprocedures te waarborgen</w:t>
            </w:r>
            <w:r w:rsidRPr="0034134F">
              <w:t>. De bevoegde autoriteiten moeten de onderdaan van een derde land in kennis stellen van de verschillende stappen van de terugkeerprocedure, hun verplichtingen en de consequenties bij niet-naleving.</w:t>
            </w:r>
          </w:p>
        </w:tc>
      </w:tr>
    </w:tbl>
    <w:p w14:paraId="30F73D1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7EE8B6C" w14:textId="77777777" w:rsidR="008D2359" w:rsidRPr="0034134F" w:rsidRDefault="008D2359" w:rsidP="008D2359">
      <w:r w:rsidRPr="0034134F">
        <w:rPr>
          <w:rStyle w:val="HideTWBExt"/>
        </w:rPr>
        <w:t>&lt;/Amend&gt;</w:t>
      </w:r>
    </w:p>
    <w:p w14:paraId="5BF3888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397</w:t>
      </w:r>
      <w:r w:rsidRPr="0034134F">
        <w:rPr>
          <w:rStyle w:val="HideTWBExt"/>
          <w:b w:val="0"/>
        </w:rPr>
        <w:t>&lt;/NumAm&gt;</w:t>
      </w:r>
    </w:p>
    <w:p w14:paraId="28C87284"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2CDDE787" w14:textId="77777777" w:rsidR="008D2359" w:rsidRPr="0034134F" w:rsidRDefault="008D2359" w:rsidP="008D2359">
      <w:pPr>
        <w:pStyle w:val="NormalBold"/>
      </w:pPr>
      <w:r w:rsidRPr="0034134F">
        <w:rPr>
          <w:rStyle w:val="HideTWBExt"/>
          <w:b w:val="0"/>
        </w:rPr>
        <w:t>&lt;/RepeatBlock-By&gt;</w:t>
      </w:r>
    </w:p>
    <w:p w14:paraId="5807FB0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5357B2E"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7236DD5" w14:textId="77777777" w:rsidTr="00DE3D15">
        <w:trPr>
          <w:trHeight w:hRule="exact" w:val="240"/>
          <w:jc w:val="center"/>
        </w:trPr>
        <w:tc>
          <w:tcPr>
            <w:tcW w:w="9752" w:type="dxa"/>
            <w:gridSpan w:val="2"/>
            <w:tcBorders>
              <w:top w:val="nil"/>
              <w:left w:val="nil"/>
              <w:bottom w:val="nil"/>
              <w:right w:val="nil"/>
            </w:tcBorders>
          </w:tcPr>
          <w:p w14:paraId="2FC36C6D" w14:textId="77777777" w:rsidR="008D2359" w:rsidRPr="0034134F" w:rsidRDefault="008D2359" w:rsidP="00DE3D15"/>
        </w:tc>
      </w:tr>
      <w:tr w:rsidR="008D2359" w:rsidRPr="0034134F" w14:paraId="0CAD9B05" w14:textId="77777777" w:rsidTr="00DE3D15">
        <w:trPr>
          <w:trHeight w:val="240"/>
          <w:jc w:val="center"/>
        </w:trPr>
        <w:tc>
          <w:tcPr>
            <w:tcW w:w="4876" w:type="dxa"/>
            <w:tcBorders>
              <w:top w:val="nil"/>
              <w:left w:val="nil"/>
              <w:bottom w:val="nil"/>
              <w:right w:val="nil"/>
            </w:tcBorders>
          </w:tcPr>
          <w:p w14:paraId="2539753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852D477" w14:textId="77777777" w:rsidR="008D2359" w:rsidRPr="0034134F" w:rsidRDefault="008D2359" w:rsidP="00DE3D15">
            <w:pPr>
              <w:pStyle w:val="AmColumnHeading"/>
            </w:pPr>
            <w:r w:rsidRPr="0034134F">
              <w:t>Amendement</w:t>
            </w:r>
          </w:p>
        </w:tc>
      </w:tr>
      <w:tr w:rsidR="008D2359" w:rsidRPr="0034134F" w14:paraId="169D39DE" w14:textId="77777777" w:rsidTr="00DE3D15">
        <w:trPr>
          <w:jc w:val="center"/>
        </w:trPr>
        <w:tc>
          <w:tcPr>
            <w:tcW w:w="4876" w:type="dxa"/>
            <w:tcBorders>
              <w:top w:val="nil"/>
              <w:left w:val="nil"/>
              <w:bottom w:val="nil"/>
              <w:right w:val="nil"/>
            </w:tcBorders>
          </w:tcPr>
          <w:p w14:paraId="7B20D4B9" w14:textId="77777777" w:rsidR="008D2359" w:rsidRPr="0034134F" w:rsidRDefault="008D2359" w:rsidP="00DE3D15">
            <w:pPr>
              <w:pStyle w:val="Normal6a"/>
            </w:pPr>
            <w:r w:rsidRPr="0034134F">
              <w:t>(27)</w:t>
            </w:r>
            <w:r w:rsidRPr="0034134F">
              <w:tab/>
              <w:t xml:space="preserve">Om de terugkeerprocedure doeltreffender te maken, moeten duidelijke verantwoordelijkheden voor onderdanen van derde landen worden vastgesteld. Onderdanen van derde landen moeten in alle fasen van de terugkeerprocedure hun medewerking verlenen aan de autoriteiten. Onderdanen van derde landen moeten beschikbaar blijven en de nodige informatie verstrekken om hun terugkeer voor te bereiden. Indien de verplichtingen tot medewerking niet worden nageleefd, moeten daar doeltreffende en </w:t>
            </w:r>
            <w:r w:rsidRPr="0034134F">
              <w:rPr>
                <w:b/>
                <w:i/>
              </w:rPr>
              <w:t>evenredige</w:t>
            </w:r>
            <w:r w:rsidRPr="0034134F">
              <w:t xml:space="preserve"> consequenties aan worden verbonden, zoals </w:t>
            </w:r>
            <w:r w:rsidRPr="0034134F">
              <w:rPr>
                <w:b/>
                <w:i/>
              </w:rPr>
              <w:t>lagere</w:t>
            </w:r>
            <w:r w:rsidRPr="0034134F">
              <w:t xml:space="preserve"> uitkeringen en toelagen die overeenkomstig het nationale recht worden toegekend, inbeslagneming van reisdocumenten of verlenging van de duur van een inreisverbod. De bevoegde autoriteiten moeten de onderdaan van een derde land in kennis stellen van de verschillende stappen van de terugkeerprocedure, hun verplichtingen en de consequenties bij niet-naleving van die verplichtingen.</w:t>
            </w:r>
          </w:p>
        </w:tc>
        <w:tc>
          <w:tcPr>
            <w:tcW w:w="4876" w:type="dxa"/>
            <w:tcBorders>
              <w:top w:val="nil"/>
              <w:left w:val="nil"/>
              <w:bottom w:val="nil"/>
              <w:right w:val="nil"/>
            </w:tcBorders>
          </w:tcPr>
          <w:p w14:paraId="358DA91B" w14:textId="77777777" w:rsidR="008D2359" w:rsidRPr="0034134F" w:rsidRDefault="008D2359" w:rsidP="00DE3D15">
            <w:pPr>
              <w:pStyle w:val="Normal6a"/>
            </w:pPr>
            <w:r w:rsidRPr="0034134F">
              <w:t>(27)</w:t>
            </w:r>
            <w:r w:rsidRPr="0034134F">
              <w:tab/>
              <w:t>Om de terugkeerprocedure doeltreffender te maken, moeten duidelijke verantwoordelijkheden voor onderdanen van derde landen worden vastgesteld</w:t>
            </w:r>
            <w:r w:rsidRPr="0034134F">
              <w:rPr>
                <w:b/>
                <w:i/>
              </w:rPr>
              <w:t>, alsook voor hun landen van herkomst en doorreis</w:t>
            </w:r>
            <w:r w:rsidRPr="0034134F">
              <w:t>. Onderdanen van derde landen moeten</w:t>
            </w:r>
            <w:r w:rsidRPr="0034134F">
              <w:rPr>
                <w:b/>
                <w:i/>
              </w:rPr>
              <w:t>, op straffe van sancties,</w:t>
            </w:r>
            <w:r w:rsidRPr="0034134F">
              <w:t xml:space="preserve"> in alle fasen van de terugkeerprocedure </w:t>
            </w:r>
            <w:r w:rsidRPr="0034134F">
              <w:rPr>
                <w:b/>
                <w:i/>
              </w:rPr>
              <w:t>verplicht zijn</w:t>
            </w:r>
            <w:r w:rsidRPr="0034134F">
              <w:t xml:space="preserve"> hun medewerking </w:t>
            </w:r>
            <w:r w:rsidRPr="0034134F">
              <w:rPr>
                <w:b/>
                <w:i/>
              </w:rPr>
              <w:t>te</w:t>
            </w:r>
            <w:r w:rsidRPr="0034134F">
              <w:t xml:space="preserve"> verlenen aan de autoriteiten. Onderdanen van derde landen moeten beschikbaar blijven en de nodige informatie verstrekken om hun terugkeer voor te bereiden. Indien de verplichtingen tot medewerking niet worden nageleefd, moeten daar doeltreffende en </w:t>
            </w:r>
            <w:r w:rsidRPr="0034134F">
              <w:rPr>
                <w:b/>
                <w:i/>
              </w:rPr>
              <w:t>concrete</w:t>
            </w:r>
            <w:r w:rsidRPr="0034134F">
              <w:t xml:space="preserve"> consequenties aan worden verbonden, zoals </w:t>
            </w:r>
            <w:r w:rsidRPr="0034134F">
              <w:rPr>
                <w:b/>
                <w:i/>
              </w:rPr>
              <w:t>de vermindering of intrekking van</w:t>
            </w:r>
            <w:r w:rsidRPr="0034134F">
              <w:t xml:space="preserve"> uitkeringen en toelagen die overeenkomstig het nationale recht worden toegekend, inbeslagneming van reisdocumenten of verlenging van de duur van een inreisverbod</w:t>
            </w:r>
            <w:r w:rsidRPr="0034134F">
              <w:rPr>
                <w:b/>
                <w:i/>
              </w:rPr>
              <w:t>. Derde landen moeten, op straffe van sancties, in de overnamefase hun medewerking verlenen aan de autoriteiten</w:t>
            </w:r>
            <w:r w:rsidRPr="0034134F">
              <w:t>. De bevoegde autoriteiten moeten de onderdaan van een derde land in kennis stellen van de verschillende stappen van de terugkeerprocedure, hun verplichtingen en de consequenties bij niet-naleving van die verplichtingen.</w:t>
            </w:r>
          </w:p>
        </w:tc>
      </w:tr>
    </w:tbl>
    <w:p w14:paraId="28C1B0F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29AE0FB4" w14:textId="77777777" w:rsidR="008D2359" w:rsidRPr="0034134F" w:rsidRDefault="008D2359" w:rsidP="008D2359">
      <w:r w:rsidRPr="0034134F">
        <w:rPr>
          <w:rStyle w:val="HideTWBExt"/>
        </w:rPr>
        <w:t>&lt;/Amend&gt;</w:t>
      </w:r>
    </w:p>
    <w:p w14:paraId="1F2E94B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398</w:t>
      </w:r>
      <w:r w:rsidRPr="0034134F">
        <w:rPr>
          <w:rStyle w:val="HideTWBExt"/>
          <w:b w:val="0"/>
        </w:rPr>
        <w:t>&lt;/NumAm&gt;</w:t>
      </w:r>
    </w:p>
    <w:p w14:paraId="590B531E"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228099AA" w14:textId="77777777" w:rsidR="008D2359" w:rsidRPr="0034134F" w:rsidRDefault="008D2359" w:rsidP="008D2359">
      <w:pPr>
        <w:pStyle w:val="NormalBold"/>
      </w:pPr>
      <w:r w:rsidRPr="0034134F">
        <w:rPr>
          <w:rStyle w:val="HideTWBExt"/>
          <w:b w:val="0"/>
        </w:rPr>
        <w:t>&lt;/RepeatBlock-By&gt;</w:t>
      </w:r>
    </w:p>
    <w:p w14:paraId="3A93DA9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5357F70"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224B8AD" w14:textId="77777777" w:rsidTr="00DE3D15">
        <w:trPr>
          <w:trHeight w:hRule="exact" w:val="240"/>
          <w:jc w:val="center"/>
        </w:trPr>
        <w:tc>
          <w:tcPr>
            <w:tcW w:w="9752" w:type="dxa"/>
            <w:gridSpan w:val="2"/>
            <w:tcBorders>
              <w:top w:val="nil"/>
              <w:left w:val="nil"/>
              <w:bottom w:val="nil"/>
              <w:right w:val="nil"/>
            </w:tcBorders>
          </w:tcPr>
          <w:p w14:paraId="0066C874" w14:textId="77777777" w:rsidR="008D2359" w:rsidRPr="0034134F" w:rsidRDefault="008D2359" w:rsidP="00DE3D15"/>
        </w:tc>
      </w:tr>
      <w:tr w:rsidR="008D2359" w:rsidRPr="0034134F" w14:paraId="6EBD2675" w14:textId="77777777" w:rsidTr="00DE3D15">
        <w:trPr>
          <w:trHeight w:val="240"/>
          <w:jc w:val="center"/>
        </w:trPr>
        <w:tc>
          <w:tcPr>
            <w:tcW w:w="4876" w:type="dxa"/>
            <w:tcBorders>
              <w:top w:val="nil"/>
              <w:left w:val="nil"/>
              <w:bottom w:val="nil"/>
              <w:right w:val="nil"/>
            </w:tcBorders>
          </w:tcPr>
          <w:p w14:paraId="55CD709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565D585" w14:textId="77777777" w:rsidR="008D2359" w:rsidRPr="0034134F" w:rsidRDefault="008D2359" w:rsidP="00DE3D15">
            <w:pPr>
              <w:pStyle w:val="AmColumnHeading"/>
            </w:pPr>
            <w:r w:rsidRPr="0034134F">
              <w:t>Amendement</w:t>
            </w:r>
          </w:p>
        </w:tc>
      </w:tr>
      <w:tr w:rsidR="008D2359" w:rsidRPr="0034134F" w14:paraId="1D48C1D3" w14:textId="77777777" w:rsidTr="00DE3D15">
        <w:trPr>
          <w:jc w:val="center"/>
        </w:trPr>
        <w:tc>
          <w:tcPr>
            <w:tcW w:w="4876" w:type="dxa"/>
            <w:tcBorders>
              <w:top w:val="nil"/>
              <w:left w:val="nil"/>
              <w:bottom w:val="nil"/>
              <w:right w:val="nil"/>
            </w:tcBorders>
          </w:tcPr>
          <w:p w14:paraId="697939DB" w14:textId="77777777" w:rsidR="008D2359" w:rsidRPr="0034134F" w:rsidRDefault="008D2359" w:rsidP="00DE3D15">
            <w:pPr>
              <w:pStyle w:val="Normal6a"/>
            </w:pPr>
            <w:r w:rsidRPr="0034134F">
              <w:t>(27)</w:t>
            </w:r>
            <w:r w:rsidRPr="0034134F">
              <w:tab/>
            </w:r>
            <w:r w:rsidRPr="0034134F">
              <w:rPr>
                <w:b/>
                <w:i/>
              </w:rPr>
              <w:t>Om</w:t>
            </w:r>
            <w:r w:rsidRPr="0034134F">
              <w:t xml:space="preserve"> de terugkeerprocedure </w:t>
            </w:r>
            <w:r w:rsidRPr="0034134F">
              <w:rPr>
                <w:b/>
                <w:i/>
              </w:rPr>
              <w:t>doeltreffender te maken, moeten duidelijke verantwoordelijkheden voor onderdanen van derde landen worden vastgesteld. Onderdanen van derde landen moeten in alle fasen van de terugkeerprocedure hun medewerking verlenen aan de autoriteiten. Onderdanen van derde landen moeten beschikbaar blijven en de nodige informatie verstrekken om hun terugkeer voor te bereiden. Indien de verplichtingen tot medewerking niet worden nageleefd, moeten daar doeltreffende en evenredige consequenties aan worden verbonden, zoals lagere uitkeringen en toelagen die overeenkomstig het nationale recht worden toegekend, inbeslagneming van reisdocumenten of verlenging van de duur van een inreisverbod</w:t>
            </w:r>
            <w:r w:rsidRPr="0034134F">
              <w:t xml:space="preserve">. De bevoegde autoriteiten moeten </w:t>
            </w:r>
            <w:r w:rsidRPr="0034134F">
              <w:rPr>
                <w:b/>
                <w:i/>
              </w:rPr>
              <w:t>de onderdaan van een derde land</w:t>
            </w:r>
            <w:r w:rsidRPr="0034134F">
              <w:t xml:space="preserve"> in kennis stellen van de verschillende stappen van de terugkeerprocedure, hun verplichtingen </w:t>
            </w:r>
            <w:r w:rsidRPr="0034134F">
              <w:rPr>
                <w:b/>
                <w:i/>
              </w:rPr>
              <w:t>en</w:t>
            </w:r>
            <w:r w:rsidRPr="0034134F">
              <w:t xml:space="preserve"> de consequenties bij niet-naleving van die verplichtingen.</w:t>
            </w:r>
          </w:p>
        </w:tc>
        <w:tc>
          <w:tcPr>
            <w:tcW w:w="4876" w:type="dxa"/>
            <w:tcBorders>
              <w:top w:val="nil"/>
              <w:left w:val="nil"/>
              <w:bottom w:val="nil"/>
              <w:right w:val="nil"/>
            </w:tcBorders>
          </w:tcPr>
          <w:p w14:paraId="6AAD815D" w14:textId="77777777" w:rsidR="008D2359" w:rsidRPr="0034134F" w:rsidRDefault="008D2359" w:rsidP="00DE3D15">
            <w:pPr>
              <w:pStyle w:val="Normal6a"/>
            </w:pPr>
            <w:r w:rsidRPr="0034134F">
              <w:t>(27)</w:t>
            </w:r>
            <w:r w:rsidRPr="0034134F">
              <w:tab/>
            </w:r>
            <w:r w:rsidRPr="0034134F">
              <w:rPr>
                <w:b/>
                <w:i/>
              </w:rPr>
              <w:t>De consequenties van het mogelijk uitblijven van medewerking van de onderdaan van een derde land in</w:t>
            </w:r>
            <w:r w:rsidRPr="0034134F">
              <w:t xml:space="preserve"> de terugkeerprocedure </w:t>
            </w:r>
            <w:r w:rsidRPr="0034134F">
              <w:rPr>
                <w:b/>
                <w:i/>
              </w:rPr>
              <w:t>moeten altijd geïndividualiseerd, evenredig en niet-discriminerend zijn en mogen in geen geval van invloed zijn op de toegang tot de grondrechten</w:t>
            </w:r>
            <w:r w:rsidRPr="0034134F">
              <w:t xml:space="preserve">. De bevoegde autoriteiten moeten </w:t>
            </w:r>
            <w:r w:rsidRPr="0034134F">
              <w:rPr>
                <w:b/>
                <w:i/>
              </w:rPr>
              <w:t>onderdanen van derde landen op toegankelijke en begrijpelijke wijze, in een taal die zij begrijpen,</w:t>
            </w:r>
            <w:r w:rsidRPr="0034134F">
              <w:t xml:space="preserve"> in kennis stellen van de verschillende stappen van de terugkeerprocedure, </w:t>
            </w:r>
            <w:r w:rsidRPr="0034134F">
              <w:rPr>
                <w:b/>
                <w:i/>
              </w:rPr>
              <w:t>hun rechten,</w:t>
            </w:r>
            <w:r w:rsidRPr="0034134F">
              <w:t xml:space="preserve"> hun verplichtingen</w:t>
            </w:r>
            <w:r w:rsidRPr="0034134F">
              <w:rPr>
                <w:b/>
                <w:i/>
              </w:rPr>
              <w:t>,</w:t>
            </w:r>
            <w:r w:rsidRPr="0034134F">
              <w:t xml:space="preserve"> de consequenties bij niet-naleving van die verplichtingen </w:t>
            </w:r>
            <w:r w:rsidRPr="0034134F">
              <w:rPr>
                <w:b/>
                <w:i/>
              </w:rPr>
              <w:t>en de mogelijke beroepsmogelijkheden en internationale bescherming</w:t>
            </w:r>
            <w:r w:rsidRPr="0034134F">
              <w:t>.</w:t>
            </w:r>
          </w:p>
        </w:tc>
      </w:tr>
    </w:tbl>
    <w:p w14:paraId="0B408AD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61BA6CF" w14:textId="77777777" w:rsidR="008D2359" w:rsidRPr="0034134F" w:rsidRDefault="008D2359" w:rsidP="008D2359">
      <w:r w:rsidRPr="0034134F">
        <w:rPr>
          <w:rStyle w:val="HideTWBExt"/>
        </w:rPr>
        <w:t>&lt;/Amend&gt;</w:t>
      </w:r>
    </w:p>
    <w:p w14:paraId="2C646A3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399</w:t>
      </w:r>
      <w:r w:rsidRPr="0034134F">
        <w:rPr>
          <w:rStyle w:val="HideTWBExt"/>
          <w:b w:val="0"/>
        </w:rPr>
        <w:t>&lt;/NumAm&gt;</w:t>
      </w:r>
    </w:p>
    <w:p w14:paraId="234B01B8"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0F8DA57F" w14:textId="77777777" w:rsidR="008D2359" w:rsidRPr="0034134F" w:rsidRDefault="008D2359" w:rsidP="008D2359">
      <w:pPr>
        <w:pStyle w:val="NormalBold"/>
      </w:pPr>
      <w:r w:rsidRPr="0034134F">
        <w:rPr>
          <w:rStyle w:val="HideTWBExt"/>
          <w:b w:val="0"/>
        </w:rPr>
        <w:t>&lt;/RepeatBlock-By&gt;</w:t>
      </w:r>
    </w:p>
    <w:p w14:paraId="4812AEB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FC55117"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3250858" w14:textId="77777777" w:rsidTr="00DE3D15">
        <w:trPr>
          <w:trHeight w:hRule="exact" w:val="240"/>
          <w:jc w:val="center"/>
        </w:trPr>
        <w:tc>
          <w:tcPr>
            <w:tcW w:w="9752" w:type="dxa"/>
            <w:gridSpan w:val="2"/>
            <w:tcBorders>
              <w:top w:val="nil"/>
              <w:left w:val="nil"/>
              <w:bottom w:val="nil"/>
              <w:right w:val="nil"/>
            </w:tcBorders>
          </w:tcPr>
          <w:p w14:paraId="1FC49216" w14:textId="77777777" w:rsidR="008D2359" w:rsidRPr="0034134F" w:rsidRDefault="008D2359" w:rsidP="00DE3D15"/>
        </w:tc>
      </w:tr>
      <w:tr w:rsidR="008D2359" w:rsidRPr="0034134F" w14:paraId="21BB77E8" w14:textId="77777777" w:rsidTr="00DE3D15">
        <w:trPr>
          <w:trHeight w:val="240"/>
          <w:jc w:val="center"/>
        </w:trPr>
        <w:tc>
          <w:tcPr>
            <w:tcW w:w="4876" w:type="dxa"/>
            <w:tcBorders>
              <w:top w:val="nil"/>
              <w:left w:val="nil"/>
              <w:bottom w:val="nil"/>
              <w:right w:val="nil"/>
            </w:tcBorders>
          </w:tcPr>
          <w:p w14:paraId="4EBDF43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84E5FBB" w14:textId="77777777" w:rsidR="008D2359" w:rsidRPr="0034134F" w:rsidRDefault="008D2359" w:rsidP="00DE3D15">
            <w:pPr>
              <w:pStyle w:val="AmColumnHeading"/>
            </w:pPr>
            <w:r w:rsidRPr="0034134F">
              <w:t>Amendement</w:t>
            </w:r>
          </w:p>
        </w:tc>
      </w:tr>
      <w:tr w:rsidR="008D2359" w:rsidRPr="0034134F" w14:paraId="374332A6" w14:textId="77777777" w:rsidTr="00DE3D15">
        <w:trPr>
          <w:jc w:val="center"/>
        </w:trPr>
        <w:tc>
          <w:tcPr>
            <w:tcW w:w="4876" w:type="dxa"/>
            <w:tcBorders>
              <w:top w:val="nil"/>
              <w:left w:val="nil"/>
              <w:bottom w:val="nil"/>
              <w:right w:val="nil"/>
            </w:tcBorders>
          </w:tcPr>
          <w:p w14:paraId="2FF3B322" w14:textId="77777777" w:rsidR="008D2359" w:rsidRPr="0034134F" w:rsidRDefault="008D2359" w:rsidP="00DE3D15">
            <w:pPr>
              <w:pStyle w:val="Normal6a"/>
            </w:pPr>
            <w:r w:rsidRPr="0034134F">
              <w:t>(27)</w:t>
            </w:r>
            <w:r w:rsidRPr="0034134F">
              <w:tab/>
              <w:t xml:space="preserve">Om de terugkeerprocedure doeltreffender te maken, moeten </w:t>
            </w:r>
            <w:r w:rsidRPr="0034134F">
              <w:rPr>
                <w:b/>
                <w:i/>
              </w:rPr>
              <w:t>duidelijke</w:t>
            </w:r>
            <w:r w:rsidRPr="0034134F">
              <w:t xml:space="preserve"> verantwoordelijkheden voor onderdanen van derde landen </w:t>
            </w:r>
            <w:r w:rsidRPr="0034134F">
              <w:rPr>
                <w:b/>
                <w:i/>
              </w:rPr>
              <w:t>worden vastgesteld</w:t>
            </w:r>
            <w:r w:rsidRPr="0034134F">
              <w:t xml:space="preserve">. Onderdanen van derde landen moeten in alle fasen van de terugkeerprocedure hun medewerking verlenen aan de autoriteiten. Onderdanen van derde landen moeten beschikbaar blijven en de nodige informatie verstrekken om hun terugkeer voor te bereiden. Indien de verplichtingen tot medewerking niet worden nageleefd, </w:t>
            </w:r>
            <w:r w:rsidRPr="0034134F">
              <w:rPr>
                <w:b/>
                <w:i/>
              </w:rPr>
              <w:t>moeten</w:t>
            </w:r>
            <w:r w:rsidRPr="0034134F">
              <w:t xml:space="preserve"> daar doeltreffende en evenredige consequenties aan worden verbonden</w:t>
            </w:r>
            <w:r w:rsidRPr="0034134F">
              <w:rPr>
                <w:b/>
                <w:i/>
              </w:rPr>
              <w:t>, zoals lagere uitkeringen en toelagen die overeenkomstig het nationale recht worden toegekend, inbeslagneming van reisdocumenten of verlenging van de duur van een inreisverbod</w:t>
            </w:r>
            <w:r w:rsidRPr="0034134F">
              <w:t>. De bevoegde autoriteiten moeten de onderdaan van een derde land in kennis stellen van de verschillende stappen van de terugkeerprocedure, hun verplichtingen en de consequenties bij niet-naleving van die verplichtingen.</w:t>
            </w:r>
          </w:p>
        </w:tc>
        <w:tc>
          <w:tcPr>
            <w:tcW w:w="4876" w:type="dxa"/>
            <w:tcBorders>
              <w:top w:val="nil"/>
              <w:left w:val="nil"/>
              <w:bottom w:val="nil"/>
              <w:right w:val="nil"/>
            </w:tcBorders>
          </w:tcPr>
          <w:p w14:paraId="332BED81" w14:textId="77777777" w:rsidR="008D2359" w:rsidRPr="0034134F" w:rsidRDefault="008D2359" w:rsidP="00DE3D15">
            <w:pPr>
              <w:pStyle w:val="Normal6a"/>
            </w:pPr>
            <w:r w:rsidRPr="0034134F">
              <w:t>(27)</w:t>
            </w:r>
            <w:r w:rsidRPr="0034134F">
              <w:tab/>
              <w:t xml:space="preserve">Om de terugkeerprocedure doeltreffender te maken, moeten verantwoordelijkheden voor onderdanen van derde landen </w:t>
            </w:r>
            <w:r w:rsidRPr="0034134F">
              <w:rPr>
                <w:b/>
                <w:i/>
              </w:rPr>
              <w:t>aan de onderdaan van een derde land zodanig op maat gesneden wijze worden meegedeeld dat de betrokkene goed geïnformeerd is en in staat is aan de procedure deel te nemen</w:t>
            </w:r>
            <w:r w:rsidRPr="0034134F">
              <w:t>. Onderdanen van derde landen</w:t>
            </w:r>
            <w:r w:rsidRPr="0034134F">
              <w:rPr>
                <w:b/>
                <w:i/>
              </w:rPr>
              <w:t>, die daadwerkelijk daartoe in de gelegenheid worden gesteld,</w:t>
            </w:r>
            <w:r w:rsidRPr="0034134F">
              <w:t xml:space="preserve"> moeten in alle fasen van de terugkeerprocedure hun medewerking verlenen aan de autoriteiten. Onderdanen van derde landen moeten beschikbaar blijven en de nodige informatie verstrekken om hun terugkeer voor te bereiden. Indien de verplichtingen tot medewerking </w:t>
            </w:r>
            <w:r w:rsidRPr="0034134F">
              <w:rPr>
                <w:b/>
                <w:i/>
              </w:rPr>
              <w:t>herhaaldelijk en opzettelijk</w:t>
            </w:r>
            <w:r w:rsidRPr="0034134F">
              <w:t xml:space="preserve"> niet worden nageleefd, </w:t>
            </w:r>
            <w:r w:rsidRPr="0034134F">
              <w:rPr>
                <w:b/>
                <w:i/>
              </w:rPr>
              <w:t>kunnen</w:t>
            </w:r>
            <w:r w:rsidRPr="0034134F">
              <w:t xml:space="preserve"> daar doeltreffende en evenredige </w:t>
            </w:r>
            <w:r w:rsidRPr="0034134F">
              <w:rPr>
                <w:b/>
                <w:i/>
              </w:rPr>
              <w:t>administratieve</w:t>
            </w:r>
            <w:r w:rsidRPr="0034134F">
              <w:t xml:space="preserve"> consequenties aan worden verbonden </w:t>
            </w:r>
            <w:r w:rsidRPr="0034134F">
              <w:rPr>
                <w:b/>
                <w:i/>
              </w:rPr>
              <w:t>op basis van duidelijk omschreven en transparante criteria</w:t>
            </w:r>
            <w:r w:rsidRPr="0034134F">
              <w:t>. De bevoegde autoriteiten moeten de onderdaan van een derde land in kennis stellen van de verschillende stappen van de terugkeerprocedure, hun verplichtingen en de consequenties bij niet-naleving van die verplichtingen.</w:t>
            </w:r>
          </w:p>
        </w:tc>
      </w:tr>
    </w:tbl>
    <w:p w14:paraId="27FADA6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D9981ED" w14:textId="77777777" w:rsidR="008D2359" w:rsidRPr="0034134F" w:rsidRDefault="008D2359" w:rsidP="008D2359">
      <w:r w:rsidRPr="0034134F">
        <w:rPr>
          <w:rStyle w:val="HideTWBExt"/>
        </w:rPr>
        <w:t>&lt;/Amend&gt;</w:t>
      </w:r>
    </w:p>
    <w:p w14:paraId="7EAC690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400</w:t>
      </w:r>
      <w:r w:rsidRPr="0034134F">
        <w:rPr>
          <w:rStyle w:val="HideTWBExt"/>
          <w:b w:val="0"/>
        </w:rPr>
        <w:t>&lt;/NumAm&gt;</w:t>
      </w:r>
    </w:p>
    <w:p w14:paraId="37475F8F"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w:t>
      </w:r>
      <w:r w:rsidRPr="0034134F">
        <w:rPr>
          <w:rStyle w:val="HideTWBExt"/>
          <w:b w:val="0"/>
        </w:rPr>
        <w:t>&lt;/Members&gt;</w:t>
      </w:r>
    </w:p>
    <w:p w14:paraId="4829B535" w14:textId="77777777" w:rsidR="008D2359" w:rsidRPr="0034134F" w:rsidRDefault="008D2359" w:rsidP="008D2359">
      <w:pPr>
        <w:pStyle w:val="NormalBold"/>
      </w:pPr>
      <w:r w:rsidRPr="0034134F">
        <w:rPr>
          <w:rStyle w:val="HideTWBExt"/>
          <w:b w:val="0"/>
        </w:rPr>
        <w:t>&lt;/RepeatBlock-By&gt;</w:t>
      </w:r>
    </w:p>
    <w:p w14:paraId="03199E4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8DAC6F8"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457F056" w14:textId="77777777" w:rsidTr="00DE3D15">
        <w:trPr>
          <w:trHeight w:hRule="exact" w:val="240"/>
          <w:jc w:val="center"/>
        </w:trPr>
        <w:tc>
          <w:tcPr>
            <w:tcW w:w="9752" w:type="dxa"/>
            <w:gridSpan w:val="2"/>
            <w:tcBorders>
              <w:top w:val="nil"/>
              <w:left w:val="nil"/>
              <w:bottom w:val="nil"/>
              <w:right w:val="nil"/>
            </w:tcBorders>
          </w:tcPr>
          <w:p w14:paraId="4C0FC727" w14:textId="77777777" w:rsidR="008D2359" w:rsidRPr="0034134F" w:rsidRDefault="008D2359" w:rsidP="00DE3D15"/>
        </w:tc>
      </w:tr>
      <w:tr w:rsidR="008D2359" w:rsidRPr="0034134F" w14:paraId="730FD8A2" w14:textId="77777777" w:rsidTr="00DE3D15">
        <w:trPr>
          <w:trHeight w:val="240"/>
          <w:jc w:val="center"/>
        </w:trPr>
        <w:tc>
          <w:tcPr>
            <w:tcW w:w="4876" w:type="dxa"/>
            <w:tcBorders>
              <w:top w:val="nil"/>
              <w:left w:val="nil"/>
              <w:bottom w:val="nil"/>
              <w:right w:val="nil"/>
            </w:tcBorders>
          </w:tcPr>
          <w:p w14:paraId="0CABE13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8ECE4BC" w14:textId="77777777" w:rsidR="008D2359" w:rsidRPr="0034134F" w:rsidRDefault="008D2359" w:rsidP="00DE3D15">
            <w:pPr>
              <w:pStyle w:val="AmColumnHeading"/>
            </w:pPr>
            <w:r w:rsidRPr="0034134F">
              <w:t>Amendement</w:t>
            </w:r>
          </w:p>
        </w:tc>
      </w:tr>
      <w:tr w:rsidR="008D2359" w:rsidRPr="0034134F" w14:paraId="24D051F9" w14:textId="77777777" w:rsidTr="00DE3D15">
        <w:trPr>
          <w:jc w:val="center"/>
        </w:trPr>
        <w:tc>
          <w:tcPr>
            <w:tcW w:w="4876" w:type="dxa"/>
            <w:tcBorders>
              <w:top w:val="nil"/>
              <w:left w:val="nil"/>
              <w:bottom w:val="nil"/>
              <w:right w:val="nil"/>
            </w:tcBorders>
          </w:tcPr>
          <w:p w14:paraId="41F6C4F9" w14:textId="77777777" w:rsidR="008D2359" w:rsidRPr="0034134F" w:rsidRDefault="008D2359" w:rsidP="00DE3D15">
            <w:pPr>
              <w:pStyle w:val="Normal6a"/>
            </w:pPr>
            <w:r w:rsidRPr="0034134F">
              <w:t>(27)</w:t>
            </w:r>
            <w:r w:rsidRPr="0034134F">
              <w:tab/>
              <w:t xml:space="preserve">Om de terugkeerprocedure doeltreffender te maken, moeten duidelijke </w:t>
            </w:r>
            <w:r w:rsidRPr="0034134F">
              <w:rPr>
                <w:b/>
                <w:i/>
              </w:rPr>
              <w:t>verantwoordelijkheden</w:t>
            </w:r>
            <w:r w:rsidRPr="0034134F">
              <w:t xml:space="preserve"> voor onderdanen van derde landen worden vastgesteld. Onderdanen van derde landen moeten in alle fasen van de terugkeerprocedure hun medewerking verlenen aan de autoriteiten. Onderdanen van derde landen moeten beschikbaar blijven en de nodige informatie verstrekken om hun terugkeer voor te bereiden. Indien de verplichtingen tot medewerking niet worden nageleefd, moeten daar doeltreffende en evenredige consequenties aan worden verbonden, zoals lagere uitkeringen en toelagen die overeenkomstig het nationale recht worden toegekend, inbeslagneming van reisdocumenten of verlenging van de duur van een inreisverbod. De bevoegde autoriteiten moeten de onderdaan van een derde land in kennis stellen van de verschillende stappen van de terugkeerprocedure, hun verplichtingen en de consequenties bij niet-naleving van die verplichtingen.</w:t>
            </w:r>
          </w:p>
        </w:tc>
        <w:tc>
          <w:tcPr>
            <w:tcW w:w="4876" w:type="dxa"/>
            <w:tcBorders>
              <w:top w:val="nil"/>
              <w:left w:val="nil"/>
              <w:bottom w:val="nil"/>
              <w:right w:val="nil"/>
            </w:tcBorders>
          </w:tcPr>
          <w:p w14:paraId="32EF63B1" w14:textId="77777777" w:rsidR="008D2359" w:rsidRPr="0034134F" w:rsidRDefault="008D2359" w:rsidP="00DE3D15">
            <w:pPr>
              <w:pStyle w:val="Normal6a"/>
            </w:pPr>
            <w:r w:rsidRPr="0034134F">
              <w:t>(27)</w:t>
            </w:r>
            <w:r w:rsidRPr="0034134F">
              <w:tab/>
              <w:t xml:space="preserve">Om de terugkeerprocedure doeltreffender te maken, moeten duidelijke </w:t>
            </w:r>
            <w:r w:rsidRPr="0034134F">
              <w:rPr>
                <w:b/>
                <w:i/>
              </w:rPr>
              <w:t>verplichtingen</w:t>
            </w:r>
            <w:r w:rsidRPr="0034134F">
              <w:t xml:space="preserve"> voor onderdanen van derde landen worden vastgesteld. Onderdanen van derde landen moeten in alle fasen van de terugkeerprocedure hun medewerking verlenen aan de autoriteiten. Onderdanen van derde landen moeten beschikbaar blijven en de nodige informatie verstrekken om hun terugkeer voor te bereiden. Indien de verplichtingen tot medewerking niet worden nageleefd, moeten daar doeltreffende</w:t>
            </w:r>
            <w:r w:rsidRPr="0034134F">
              <w:rPr>
                <w:b/>
                <w:i/>
              </w:rPr>
              <w:t>, afschrikkende</w:t>
            </w:r>
            <w:r w:rsidRPr="0034134F">
              <w:t xml:space="preserve"> en evenredige consequenties aan worden verbonden, zoals lagere uitkeringen en toelagen die overeenkomstig het nationale recht worden toegekend, inbeslagneming van reisdocumenten</w:t>
            </w:r>
            <w:r w:rsidRPr="0034134F">
              <w:rPr>
                <w:b/>
                <w:i/>
              </w:rPr>
              <w:t>, beperking van het vrije verkeer</w:t>
            </w:r>
            <w:r w:rsidRPr="0034134F">
              <w:t xml:space="preserve"> of verlenging van de duur van een inreisverbod. De bevoegde autoriteiten moeten de onderdaan van een derde land in kennis stellen van de verschillende stappen van de terugkeerprocedure, hun verplichtingen en de consequenties bij niet-naleving van die verplichtingen.</w:t>
            </w:r>
          </w:p>
        </w:tc>
      </w:tr>
    </w:tbl>
    <w:p w14:paraId="66E57AA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CA001B0" w14:textId="77777777" w:rsidR="008D2359" w:rsidRPr="0034134F" w:rsidRDefault="008D2359" w:rsidP="008D2359">
      <w:r w:rsidRPr="0034134F">
        <w:rPr>
          <w:rStyle w:val="HideTWBExt"/>
        </w:rPr>
        <w:t>&lt;/Amend&gt;</w:t>
      </w:r>
    </w:p>
    <w:p w14:paraId="32F7C6C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401</w:t>
      </w:r>
      <w:r w:rsidRPr="0034134F">
        <w:rPr>
          <w:rStyle w:val="HideTWBExt"/>
          <w:b w:val="0"/>
        </w:rPr>
        <w:t>&lt;/NumAm&gt;</w:t>
      </w:r>
    </w:p>
    <w:p w14:paraId="6692C312"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27527B82" w14:textId="77777777" w:rsidR="008D2359" w:rsidRPr="0034134F" w:rsidRDefault="008D2359" w:rsidP="008D2359">
      <w:pPr>
        <w:pStyle w:val="NormalBold"/>
      </w:pPr>
      <w:r w:rsidRPr="0034134F">
        <w:rPr>
          <w:rStyle w:val="HideTWBExt"/>
          <w:b w:val="0"/>
        </w:rPr>
        <w:t>&lt;/RepeatBlock-By&gt;</w:t>
      </w:r>
    </w:p>
    <w:p w14:paraId="2258E84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7D361D4"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B825CB4" w14:textId="77777777" w:rsidTr="00DE3D15">
        <w:trPr>
          <w:trHeight w:hRule="exact" w:val="240"/>
          <w:jc w:val="center"/>
        </w:trPr>
        <w:tc>
          <w:tcPr>
            <w:tcW w:w="9752" w:type="dxa"/>
            <w:gridSpan w:val="2"/>
            <w:tcBorders>
              <w:top w:val="nil"/>
              <w:left w:val="nil"/>
              <w:bottom w:val="nil"/>
              <w:right w:val="nil"/>
            </w:tcBorders>
          </w:tcPr>
          <w:p w14:paraId="135CD5CA" w14:textId="77777777" w:rsidR="008D2359" w:rsidRPr="0034134F" w:rsidRDefault="008D2359" w:rsidP="00DE3D15"/>
        </w:tc>
      </w:tr>
      <w:tr w:rsidR="008D2359" w:rsidRPr="0034134F" w14:paraId="2394C49B" w14:textId="77777777" w:rsidTr="00DE3D15">
        <w:trPr>
          <w:trHeight w:val="240"/>
          <w:jc w:val="center"/>
        </w:trPr>
        <w:tc>
          <w:tcPr>
            <w:tcW w:w="4876" w:type="dxa"/>
            <w:tcBorders>
              <w:top w:val="nil"/>
              <w:left w:val="nil"/>
              <w:bottom w:val="nil"/>
              <w:right w:val="nil"/>
            </w:tcBorders>
          </w:tcPr>
          <w:p w14:paraId="032B59A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11C3E74" w14:textId="77777777" w:rsidR="008D2359" w:rsidRPr="0034134F" w:rsidRDefault="008D2359" w:rsidP="00DE3D15">
            <w:pPr>
              <w:pStyle w:val="AmColumnHeading"/>
            </w:pPr>
            <w:r w:rsidRPr="0034134F">
              <w:t>Amendement</w:t>
            </w:r>
          </w:p>
        </w:tc>
      </w:tr>
      <w:tr w:rsidR="008D2359" w:rsidRPr="0034134F" w14:paraId="17621109" w14:textId="77777777" w:rsidTr="00DE3D15">
        <w:trPr>
          <w:jc w:val="center"/>
        </w:trPr>
        <w:tc>
          <w:tcPr>
            <w:tcW w:w="4876" w:type="dxa"/>
            <w:tcBorders>
              <w:top w:val="nil"/>
              <w:left w:val="nil"/>
              <w:bottom w:val="nil"/>
              <w:right w:val="nil"/>
            </w:tcBorders>
          </w:tcPr>
          <w:p w14:paraId="1D473E56" w14:textId="77777777" w:rsidR="008D2359" w:rsidRPr="0034134F" w:rsidRDefault="008D2359" w:rsidP="00DE3D15">
            <w:pPr>
              <w:pStyle w:val="Normal6a"/>
            </w:pPr>
            <w:r w:rsidRPr="0034134F">
              <w:t>(27)</w:t>
            </w:r>
            <w:r w:rsidRPr="0034134F">
              <w:tab/>
              <w:t xml:space="preserve">Om de terugkeerprocedure doeltreffender te maken, moeten duidelijke </w:t>
            </w:r>
            <w:r w:rsidRPr="0034134F">
              <w:rPr>
                <w:b/>
                <w:i/>
              </w:rPr>
              <w:t>verantwoordelijkheden voor</w:t>
            </w:r>
            <w:r w:rsidRPr="0034134F">
              <w:t xml:space="preserve"> onderdanen van derde landen worden vastgesteld. Onderdanen van derde landen moeten in </w:t>
            </w:r>
            <w:r w:rsidRPr="0034134F">
              <w:rPr>
                <w:b/>
                <w:i/>
              </w:rPr>
              <w:t>alle fasen van</w:t>
            </w:r>
            <w:r w:rsidRPr="0034134F">
              <w:t xml:space="preserve"> de terugkeerprocedure hun medewerking verlenen aan de autoriteiten. Onderdanen van derde landen moeten beschikbaar blijven en de nodige informatie verstrekken om hun terugkeer voor te bereiden. Indien de verplichtingen tot medewerking niet worden nageleefd, moeten daar doeltreffende </w:t>
            </w:r>
            <w:r w:rsidRPr="0034134F">
              <w:rPr>
                <w:b/>
                <w:i/>
              </w:rPr>
              <w:t>en evenredige</w:t>
            </w:r>
            <w:r w:rsidRPr="0034134F">
              <w:t xml:space="preserve"> consequenties aan worden verbonden, zoals </w:t>
            </w:r>
            <w:r w:rsidRPr="0034134F">
              <w:rPr>
                <w:b/>
                <w:i/>
              </w:rPr>
              <w:t>lagere</w:t>
            </w:r>
            <w:r w:rsidRPr="0034134F">
              <w:t xml:space="preserve"> uitkeringen en toelagen die </w:t>
            </w:r>
            <w:r w:rsidRPr="0034134F">
              <w:rPr>
                <w:b/>
                <w:i/>
              </w:rPr>
              <w:t>overeenkomstig het nationale recht</w:t>
            </w:r>
            <w:r w:rsidRPr="0034134F">
              <w:t xml:space="preserve"> worden toegekend, inbeslagneming van reisdocumenten </w:t>
            </w:r>
            <w:r w:rsidRPr="0034134F">
              <w:rPr>
                <w:b/>
                <w:i/>
              </w:rPr>
              <w:t>of</w:t>
            </w:r>
            <w:r w:rsidRPr="0034134F">
              <w:t xml:space="preserve"> </w:t>
            </w:r>
            <w:r w:rsidRPr="0034134F">
              <w:rPr>
                <w:b/>
                <w:i/>
              </w:rPr>
              <w:t>verlenging van de duur</w:t>
            </w:r>
            <w:r w:rsidRPr="0034134F">
              <w:t xml:space="preserve"> van een inreisverbod. De bevoegde autoriteiten moeten de onderdaan van een derde land in kennis stellen van de verschillende stappen van de terugkeerprocedure, </w:t>
            </w:r>
            <w:r w:rsidRPr="0034134F">
              <w:rPr>
                <w:b/>
                <w:i/>
              </w:rPr>
              <w:t>hun</w:t>
            </w:r>
            <w:r w:rsidRPr="0034134F">
              <w:t xml:space="preserve"> verplichtingen en de consequenties bij niet-naleving van die verplichtingen.</w:t>
            </w:r>
          </w:p>
        </w:tc>
        <w:tc>
          <w:tcPr>
            <w:tcW w:w="4876" w:type="dxa"/>
            <w:tcBorders>
              <w:top w:val="nil"/>
              <w:left w:val="nil"/>
              <w:bottom w:val="nil"/>
              <w:right w:val="nil"/>
            </w:tcBorders>
          </w:tcPr>
          <w:p w14:paraId="512F1C6B" w14:textId="77777777" w:rsidR="008D2359" w:rsidRPr="0034134F" w:rsidRDefault="008D2359" w:rsidP="00DE3D15">
            <w:pPr>
              <w:pStyle w:val="Normal6a"/>
            </w:pPr>
            <w:r w:rsidRPr="0034134F">
              <w:t>(27)</w:t>
            </w:r>
            <w:r w:rsidRPr="0034134F">
              <w:tab/>
              <w:t xml:space="preserve">Om de terugkeerprocedure doeltreffender te maken, moeten duidelijke </w:t>
            </w:r>
            <w:r w:rsidRPr="0034134F">
              <w:rPr>
                <w:b/>
                <w:i/>
              </w:rPr>
              <w:t>verplichtingen van</w:t>
            </w:r>
            <w:r w:rsidRPr="0034134F">
              <w:t xml:space="preserve"> onderdanen van derde landen worden vastgesteld. Onderdanen van derde landen moeten </w:t>
            </w:r>
            <w:r w:rsidRPr="0034134F">
              <w:rPr>
                <w:b/>
                <w:i/>
              </w:rPr>
              <w:t>worden verplicht het grondgebied van de lidstaten te verlaten en gedurende</w:t>
            </w:r>
            <w:r w:rsidRPr="0034134F">
              <w:t xml:space="preserve"> de </w:t>
            </w:r>
            <w:r w:rsidRPr="0034134F">
              <w:rPr>
                <w:b/>
                <w:i/>
              </w:rPr>
              <w:t>gehele</w:t>
            </w:r>
            <w:r w:rsidRPr="0034134F">
              <w:t xml:space="preserve"> terugkeerprocedure hun medewerking </w:t>
            </w:r>
            <w:r w:rsidRPr="0034134F">
              <w:rPr>
                <w:b/>
                <w:i/>
              </w:rPr>
              <w:t>te</w:t>
            </w:r>
            <w:r w:rsidRPr="0034134F">
              <w:t xml:space="preserve"> verlenen aan de autoriteiten. Onderdanen van derde landen moeten beschikbaar </w:t>
            </w:r>
            <w:r w:rsidRPr="0034134F">
              <w:rPr>
                <w:b/>
                <w:i/>
              </w:rPr>
              <w:t>en bereikbaar</w:t>
            </w:r>
            <w:r w:rsidRPr="0034134F">
              <w:t xml:space="preserve"> blijven </w:t>
            </w:r>
            <w:r w:rsidRPr="0034134F">
              <w:rPr>
                <w:b/>
                <w:i/>
              </w:rPr>
              <w:t>voor de bevoegde autoriteiten</w:t>
            </w:r>
            <w:r w:rsidRPr="0034134F">
              <w:t xml:space="preserve"> en de nodige informatie verstrekken om hun terugkeer voor te bereiden. Indien de verplichtingen tot medewerking niet worden nageleefd, moeten daar doeltreffende consequenties aan worden verbonden, zoals </w:t>
            </w:r>
            <w:r w:rsidRPr="0034134F">
              <w:rPr>
                <w:b/>
                <w:i/>
              </w:rPr>
              <w:t>verlaging van</w:t>
            </w:r>
            <w:r w:rsidRPr="0034134F">
              <w:t xml:space="preserve"> uitkeringen en toelagen die worden toegekend, inbeslagneming van reisdocumenten </w:t>
            </w:r>
            <w:r w:rsidRPr="0034134F">
              <w:rPr>
                <w:b/>
                <w:i/>
              </w:rPr>
              <w:t>en oplegging</w:t>
            </w:r>
            <w:r w:rsidRPr="0034134F">
              <w:t xml:space="preserve"> van een inreisverbod. De bevoegde autoriteiten moeten de onderdaan van een derde land kennis stellen van de verschillende stappen van de terugkeerprocedure, </w:t>
            </w:r>
            <w:r w:rsidRPr="0034134F">
              <w:rPr>
                <w:b/>
                <w:i/>
              </w:rPr>
              <w:t>alsook van</w:t>
            </w:r>
            <w:r w:rsidRPr="0034134F">
              <w:t xml:space="preserve"> verplichtingen en de consequenties bij niet-naleving van die verplichtingen.</w:t>
            </w:r>
          </w:p>
        </w:tc>
      </w:tr>
    </w:tbl>
    <w:p w14:paraId="283449C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8FF4A61" w14:textId="77777777" w:rsidR="008D2359" w:rsidRPr="0034134F" w:rsidRDefault="008D2359" w:rsidP="008D2359">
      <w:r w:rsidRPr="0034134F">
        <w:rPr>
          <w:rStyle w:val="HideTWBExt"/>
        </w:rPr>
        <w:t>&lt;/Amend&gt;</w:t>
      </w:r>
    </w:p>
    <w:p w14:paraId="22C2355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402</w:t>
      </w:r>
      <w:r w:rsidRPr="0034134F">
        <w:rPr>
          <w:rStyle w:val="HideTWBExt"/>
          <w:b w:val="0"/>
        </w:rPr>
        <w:t>&lt;/NumAm&gt;</w:t>
      </w:r>
    </w:p>
    <w:p w14:paraId="0F85B309"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173224FB"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79C17A4F" w14:textId="77777777" w:rsidR="008D2359" w:rsidRPr="0034134F" w:rsidRDefault="008D2359" w:rsidP="008D2359">
      <w:pPr>
        <w:pStyle w:val="NormalBold"/>
      </w:pPr>
      <w:r w:rsidRPr="0034134F">
        <w:rPr>
          <w:rStyle w:val="HideTWBExt"/>
          <w:b w:val="0"/>
        </w:rPr>
        <w:t>&lt;/RepeatBlock-By&gt;</w:t>
      </w:r>
    </w:p>
    <w:p w14:paraId="0E7E33B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A91E50B" w14:textId="77777777" w:rsidR="008D2359" w:rsidRPr="0034134F" w:rsidRDefault="008D2359" w:rsidP="008D2359">
      <w:pPr>
        <w:pStyle w:val="NormalBold"/>
      </w:pPr>
      <w:r w:rsidRPr="0034134F">
        <w:rPr>
          <w:rStyle w:val="HideTWBExt"/>
          <w:b w:val="0"/>
        </w:rPr>
        <w:t>&lt;Article&gt;</w:t>
      </w:r>
      <w:r w:rsidRPr="0034134F">
        <w:t>Overweging 27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2310734" w14:textId="77777777" w:rsidTr="00DE3D15">
        <w:trPr>
          <w:trHeight w:hRule="exact" w:val="240"/>
          <w:jc w:val="center"/>
        </w:trPr>
        <w:tc>
          <w:tcPr>
            <w:tcW w:w="9752" w:type="dxa"/>
            <w:gridSpan w:val="2"/>
            <w:tcBorders>
              <w:top w:val="nil"/>
              <w:left w:val="nil"/>
              <w:bottom w:val="nil"/>
              <w:right w:val="nil"/>
            </w:tcBorders>
          </w:tcPr>
          <w:p w14:paraId="6A0CA55E" w14:textId="77777777" w:rsidR="008D2359" w:rsidRPr="0034134F" w:rsidRDefault="008D2359" w:rsidP="00DE3D15"/>
        </w:tc>
      </w:tr>
      <w:tr w:rsidR="008D2359" w:rsidRPr="0034134F" w14:paraId="6F7626F4" w14:textId="77777777" w:rsidTr="00DE3D15">
        <w:trPr>
          <w:trHeight w:val="240"/>
          <w:jc w:val="center"/>
        </w:trPr>
        <w:tc>
          <w:tcPr>
            <w:tcW w:w="4876" w:type="dxa"/>
            <w:tcBorders>
              <w:top w:val="nil"/>
              <w:left w:val="nil"/>
              <w:bottom w:val="nil"/>
              <w:right w:val="nil"/>
            </w:tcBorders>
          </w:tcPr>
          <w:p w14:paraId="2DEE19A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259F0C3" w14:textId="77777777" w:rsidR="008D2359" w:rsidRPr="0034134F" w:rsidRDefault="008D2359" w:rsidP="00DE3D15">
            <w:pPr>
              <w:pStyle w:val="AmColumnHeading"/>
            </w:pPr>
            <w:r w:rsidRPr="0034134F">
              <w:t>Amendement</w:t>
            </w:r>
          </w:p>
        </w:tc>
      </w:tr>
      <w:tr w:rsidR="008D2359" w:rsidRPr="0034134F" w14:paraId="40B28DFA" w14:textId="77777777" w:rsidTr="00DE3D15">
        <w:trPr>
          <w:jc w:val="center"/>
        </w:trPr>
        <w:tc>
          <w:tcPr>
            <w:tcW w:w="4876" w:type="dxa"/>
            <w:tcBorders>
              <w:top w:val="nil"/>
              <w:left w:val="nil"/>
              <w:bottom w:val="nil"/>
              <w:right w:val="nil"/>
            </w:tcBorders>
          </w:tcPr>
          <w:p w14:paraId="22C14EBC" w14:textId="77777777" w:rsidR="008D2359" w:rsidRPr="0034134F" w:rsidRDefault="008D2359" w:rsidP="00DE3D15">
            <w:pPr>
              <w:pStyle w:val="Normal6a"/>
            </w:pPr>
            <w:r w:rsidRPr="0034134F">
              <w:t>(27)</w:t>
            </w:r>
            <w:r w:rsidRPr="0034134F">
              <w:tab/>
              <w:t xml:space="preserve">Om </w:t>
            </w:r>
            <w:r w:rsidRPr="0034134F">
              <w:rPr>
                <w:b/>
                <w:i/>
              </w:rPr>
              <w:t>de terugkeerprocedure doeltreffender te maken, moeten duidelijke</w:t>
            </w:r>
            <w:r w:rsidRPr="0034134F">
              <w:t xml:space="preserve"> verantwoordelijkheden voor onderdanen van derde landen worden vastgesteld. Onderdanen van derde landen moeten in alle fasen </w:t>
            </w:r>
            <w:r w:rsidRPr="0034134F">
              <w:rPr>
                <w:b/>
                <w:i/>
              </w:rPr>
              <w:t>van de terugkeerprocedure</w:t>
            </w:r>
            <w:r w:rsidRPr="0034134F">
              <w:t xml:space="preserve"> hun medewerking verlenen aan de autoriteiten.</w:t>
            </w:r>
            <w:r w:rsidRPr="0034134F">
              <w:rPr>
                <w:b/>
                <w:i/>
              </w:rPr>
              <w:t xml:space="preserve"> Onderdanen van derde landen</w:t>
            </w:r>
            <w:r w:rsidRPr="0034134F">
              <w:t xml:space="preserve"> moeten beschikbaar blijven en </w:t>
            </w:r>
            <w:r w:rsidRPr="0034134F">
              <w:rPr>
                <w:b/>
                <w:i/>
              </w:rPr>
              <w:t>de nodige</w:t>
            </w:r>
            <w:r w:rsidRPr="0034134F">
              <w:t xml:space="preserve"> informatie verstrekken </w:t>
            </w:r>
            <w:r w:rsidRPr="0034134F">
              <w:rPr>
                <w:b/>
                <w:i/>
              </w:rPr>
              <w:t>om</w:t>
            </w:r>
            <w:r w:rsidRPr="0034134F">
              <w:t xml:space="preserve"> hun terugkeer </w:t>
            </w:r>
            <w:r w:rsidRPr="0034134F">
              <w:rPr>
                <w:b/>
                <w:i/>
              </w:rPr>
              <w:t>voor te bereiden</w:t>
            </w:r>
            <w:r w:rsidRPr="0034134F">
              <w:t xml:space="preserve">. </w:t>
            </w:r>
            <w:r w:rsidRPr="0034134F">
              <w:rPr>
                <w:b/>
                <w:i/>
              </w:rPr>
              <w:t>Indien de verplichtingen tot</w:t>
            </w:r>
            <w:r w:rsidRPr="0034134F">
              <w:t xml:space="preserve"> medewerking </w:t>
            </w:r>
            <w:r w:rsidRPr="0034134F">
              <w:rPr>
                <w:b/>
                <w:i/>
              </w:rPr>
              <w:t>niet worden nageleefd, moeten daar doeltreffende en evenredige consequenties aan worden verbonden</w:t>
            </w:r>
            <w:r w:rsidRPr="0034134F">
              <w:t xml:space="preserve">, zoals </w:t>
            </w:r>
            <w:r w:rsidRPr="0034134F">
              <w:rPr>
                <w:b/>
                <w:i/>
              </w:rPr>
              <w:t>lagere uitkeringen en toelagen die overeenkomstig het nationale recht worden toegekend, inbeslagneming van reisdocumenten of</w:t>
            </w:r>
            <w:r w:rsidRPr="0034134F">
              <w:t xml:space="preserve"> verlenging van de duur van een inreisverbod. De bevoegde autoriteiten moeten de onderdaan van een derde land in kennis stellen van </w:t>
            </w:r>
            <w:r w:rsidRPr="0034134F">
              <w:rPr>
                <w:b/>
                <w:i/>
              </w:rPr>
              <w:t>de</w:t>
            </w:r>
            <w:r w:rsidRPr="0034134F">
              <w:t xml:space="preserve"> verschillende stappen van de terugkeerprocedure, </w:t>
            </w:r>
            <w:r w:rsidRPr="0034134F">
              <w:rPr>
                <w:b/>
                <w:i/>
              </w:rPr>
              <w:t>hun verplichtingen</w:t>
            </w:r>
            <w:r w:rsidRPr="0034134F">
              <w:t xml:space="preserve"> en de consequenties bij </w:t>
            </w:r>
            <w:r w:rsidRPr="0034134F">
              <w:rPr>
                <w:b/>
                <w:i/>
              </w:rPr>
              <w:t>niet-naleving</w:t>
            </w:r>
            <w:r w:rsidRPr="0034134F">
              <w:t xml:space="preserve"> van die </w:t>
            </w:r>
            <w:r w:rsidRPr="0034134F">
              <w:rPr>
                <w:b/>
                <w:i/>
              </w:rPr>
              <w:t>verplichtingen</w:t>
            </w:r>
            <w:r w:rsidRPr="0034134F">
              <w:t>.</w:t>
            </w:r>
          </w:p>
        </w:tc>
        <w:tc>
          <w:tcPr>
            <w:tcW w:w="4876" w:type="dxa"/>
            <w:tcBorders>
              <w:top w:val="nil"/>
              <w:left w:val="nil"/>
              <w:bottom w:val="nil"/>
              <w:right w:val="nil"/>
            </w:tcBorders>
          </w:tcPr>
          <w:p w14:paraId="6CF651F1" w14:textId="77777777" w:rsidR="008D2359" w:rsidRPr="0034134F" w:rsidRDefault="008D2359" w:rsidP="00DE3D15">
            <w:pPr>
              <w:pStyle w:val="Normal6a"/>
            </w:pPr>
            <w:r w:rsidRPr="0034134F">
              <w:t>(27)</w:t>
            </w:r>
            <w:r w:rsidRPr="0034134F">
              <w:tab/>
              <w:t xml:space="preserve">Om </w:t>
            </w:r>
            <w:r w:rsidRPr="0034134F">
              <w:rPr>
                <w:b/>
                <w:i/>
              </w:rPr>
              <w:t>een doeltreffende, waardige en duurzame terugkeer te vergemakkelijken, moeten bepaalde</w:t>
            </w:r>
            <w:r w:rsidRPr="0034134F">
              <w:t xml:space="preserve"> verantwoordelijkheden voor </w:t>
            </w:r>
            <w:r w:rsidRPr="0034134F">
              <w:rPr>
                <w:b/>
                <w:i/>
              </w:rPr>
              <w:t>de</w:t>
            </w:r>
            <w:r w:rsidRPr="0034134F">
              <w:t xml:space="preserve"> onderdanen van derde landen </w:t>
            </w:r>
            <w:r w:rsidRPr="0034134F">
              <w:rPr>
                <w:b/>
                <w:i/>
              </w:rPr>
              <w:t>zelf</w:t>
            </w:r>
            <w:r w:rsidRPr="0034134F">
              <w:t xml:space="preserve"> worden vastgesteld. Onderdanen van derde landen </w:t>
            </w:r>
            <w:r w:rsidRPr="0034134F">
              <w:rPr>
                <w:b/>
                <w:i/>
              </w:rPr>
              <w:t>jegens wie een terugkeerbesluit is uitgevaardigd,</w:t>
            </w:r>
            <w:r w:rsidRPr="0034134F">
              <w:t xml:space="preserve"> moeten in alle fasen hun medewerking verlenen aan de autoriteiten.</w:t>
            </w:r>
            <w:r w:rsidRPr="0034134F">
              <w:rPr>
                <w:b/>
                <w:i/>
              </w:rPr>
              <w:t xml:space="preserve"> Zij</w:t>
            </w:r>
            <w:r w:rsidRPr="0034134F">
              <w:t xml:space="preserve"> moeten beschikbaar blijven en </w:t>
            </w:r>
            <w:r w:rsidRPr="0034134F">
              <w:rPr>
                <w:b/>
                <w:i/>
              </w:rPr>
              <w:t>alle</w:t>
            </w:r>
            <w:r w:rsidRPr="0034134F">
              <w:t xml:space="preserve"> informatie verstrekken </w:t>
            </w:r>
            <w:r w:rsidRPr="0034134F">
              <w:rPr>
                <w:b/>
                <w:i/>
              </w:rPr>
              <w:t>waarover zij beschikken die relevant is voor</w:t>
            </w:r>
            <w:r w:rsidRPr="0034134F">
              <w:t xml:space="preserve"> hun terugkeer. </w:t>
            </w:r>
            <w:r w:rsidRPr="0034134F">
              <w:rPr>
                <w:b/>
                <w:i/>
              </w:rPr>
              <w:t>In geval van herhaalde weigering om</w:t>
            </w:r>
            <w:r w:rsidRPr="0034134F">
              <w:t xml:space="preserve"> medewerking </w:t>
            </w:r>
            <w:r w:rsidRPr="0034134F">
              <w:rPr>
                <w:b/>
                <w:i/>
              </w:rPr>
              <w:t>te verlenen aan de bevoegde autoriteiten, kunnen bepaalde sancties worden opgelegd</w:t>
            </w:r>
            <w:r w:rsidRPr="0034134F">
              <w:t xml:space="preserve">, zoals verlenging van de duur van een inreisverbod. De bevoegde autoriteiten moeten de onderdaan van een derde land </w:t>
            </w:r>
            <w:r w:rsidRPr="0034134F">
              <w:rPr>
                <w:b/>
                <w:i/>
              </w:rPr>
              <w:t>volledig</w:t>
            </w:r>
            <w:r w:rsidRPr="0034134F">
              <w:t xml:space="preserve"> in kennis stellen van </w:t>
            </w:r>
            <w:r w:rsidRPr="0034134F">
              <w:rPr>
                <w:b/>
                <w:i/>
              </w:rPr>
              <w:t>alle</w:t>
            </w:r>
            <w:r w:rsidRPr="0034134F">
              <w:t xml:space="preserve"> verschillende stappen van de terugkeerprocedure, </w:t>
            </w:r>
            <w:r w:rsidRPr="0034134F">
              <w:rPr>
                <w:b/>
                <w:i/>
              </w:rPr>
              <w:t>zijn rechten, waaronder zijn recht op een doeltreffende voorziening in rechte, en zijn verantwoordelijkheden</w:t>
            </w:r>
            <w:r w:rsidRPr="0034134F">
              <w:t xml:space="preserve"> en de </w:t>
            </w:r>
            <w:r w:rsidRPr="0034134F">
              <w:rPr>
                <w:b/>
                <w:i/>
              </w:rPr>
              <w:t>mogelijke</w:t>
            </w:r>
            <w:r w:rsidRPr="0034134F">
              <w:t xml:space="preserve"> consequenties bij </w:t>
            </w:r>
            <w:r w:rsidRPr="0034134F">
              <w:rPr>
                <w:b/>
                <w:i/>
              </w:rPr>
              <w:t>het niet aanvaarden</w:t>
            </w:r>
            <w:r w:rsidRPr="0034134F">
              <w:t xml:space="preserve"> van die </w:t>
            </w:r>
            <w:r w:rsidRPr="0034134F">
              <w:rPr>
                <w:b/>
                <w:i/>
              </w:rPr>
              <w:t>verantwoordelijkheden</w:t>
            </w:r>
            <w:r w:rsidRPr="0034134F">
              <w:t>.</w:t>
            </w:r>
          </w:p>
        </w:tc>
      </w:tr>
    </w:tbl>
    <w:p w14:paraId="1CFD7A6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34C8473"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698205DE" w14:textId="77777777" w:rsidR="008D2359" w:rsidRPr="0034134F" w:rsidRDefault="008D2359" w:rsidP="008D2359">
      <w:pPr>
        <w:pStyle w:val="AmJustText"/>
      </w:pPr>
      <w:r w:rsidRPr="0034134F">
        <w:t>In overeenstemming met de amendementen op de artikelen 21 en 22.</w:t>
      </w:r>
    </w:p>
    <w:p w14:paraId="3C280A8A" w14:textId="77777777" w:rsidR="008D2359" w:rsidRPr="0034134F" w:rsidRDefault="008D2359" w:rsidP="008D2359">
      <w:r w:rsidRPr="0034134F">
        <w:rPr>
          <w:rStyle w:val="HideTWBExt"/>
        </w:rPr>
        <w:t>&lt;/Amend&gt;</w:t>
      </w:r>
    </w:p>
    <w:p w14:paraId="2887A42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403</w:t>
      </w:r>
      <w:r w:rsidRPr="0034134F">
        <w:rPr>
          <w:rStyle w:val="HideTWBExt"/>
          <w:b w:val="0"/>
        </w:rPr>
        <w:t>&lt;/NumAm&gt;</w:t>
      </w:r>
    </w:p>
    <w:p w14:paraId="76B23925" w14:textId="77777777" w:rsidR="008D2359" w:rsidRPr="0034134F" w:rsidRDefault="008D2359" w:rsidP="008D2359">
      <w:pPr>
        <w:pStyle w:val="NormalBold"/>
      </w:pPr>
      <w:r w:rsidRPr="0034134F">
        <w:rPr>
          <w:rStyle w:val="HideTWBExt"/>
          <w:b w:val="0"/>
        </w:rPr>
        <w:t>&lt;RepeatBlock-By&gt;&lt;Members&gt;</w:t>
      </w:r>
      <w:r w:rsidRPr="0034134F">
        <w:t>Jan-Christoph Oetjen, Irena Joveva, Abir Al-Sahlani</w:t>
      </w:r>
      <w:r w:rsidRPr="0034134F">
        <w:rPr>
          <w:rStyle w:val="HideTWBExt"/>
          <w:b w:val="0"/>
        </w:rPr>
        <w:t>&lt;/Members&gt;</w:t>
      </w:r>
    </w:p>
    <w:p w14:paraId="2E4748BD" w14:textId="77777777" w:rsidR="008D2359" w:rsidRPr="0034134F" w:rsidRDefault="008D2359" w:rsidP="008D2359">
      <w:pPr>
        <w:pStyle w:val="NormalBold"/>
      </w:pPr>
      <w:r w:rsidRPr="0034134F">
        <w:rPr>
          <w:rStyle w:val="HideTWBExt"/>
          <w:b w:val="0"/>
        </w:rPr>
        <w:t>&lt;/RepeatBlock-By&gt;</w:t>
      </w:r>
    </w:p>
    <w:p w14:paraId="7FBE3DB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052AB7D" w14:textId="77777777" w:rsidR="008D2359" w:rsidRPr="0034134F" w:rsidRDefault="008D2359" w:rsidP="008D2359">
      <w:pPr>
        <w:pStyle w:val="NormalBold"/>
      </w:pPr>
      <w:r w:rsidRPr="0034134F">
        <w:rPr>
          <w:rStyle w:val="HideTWBExt"/>
          <w:b w:val="0"/>
        </w:rPr>
        <w:t>&lt;Article&gt;</w:t>
      </w:r>
      <w:r w:rsidRPr="0034134F">
        <w:t>Overweging 27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1CF6433" w14:textId="77777777" w:rsidTr="00DE3D15">
        <w:trPr>
          <w:trHeight w:hRule="exact" w:val="240"/>
          <w:jc w:val="center"/>
        </w:trPr>
        <w:tc>
          <w:tcPr>
            <w:tcW w:w="9752" w:type="dxa"/>
            <w:gridSpan w:val="2"/>
            <w:tcBorders>
              <w:top w:val="nil"/>
              <w:left w:val="nil"/>
              <w:bottom w:val="nil"/>
              <w:right w:val="nil"/>
            </w:tcBorders>
          </w:tcPr>
          <w:p w14:paraId="3E89A6C3" w14:textId="77777777" w:rsidR="008D2359" w:rsidRPr="0034134F" w:rsidRDefault="008D2359" w:rsidP="00DE3D15"/>
        </w:tc>
      </w:tr>
      <w:tr w:rsidR="008D2359" w:rsidRPr="0034134F" w14:paraId="152EC888" w14:textId="77777777" w:rsidTr="00DE3D15">
        <w:trPr>
          <w:trHeight w:val="240"/>
          <w:jc w:val="center"/>
        </w:trPr>
        <w:tc>
          <w:tcPr>
            <w:tcW w:w="4876" w:type="dxa"/>
            <w:tcBorders>
              <w:top w:val="nil"/>
              <w:left w:val="nil"/>
              <w:bottom w:val="nil"/>
              <w:right w:val="nil"/>
            </w:tcBorders>
          </w:tcPr>
          <w:p w14:paraId="4C43DEC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2C75C5A" w14:textId="77777777" w:rsidR="008D2359" w:rsidRPr="0034134F" w:rsidRDefault="008D2359" w:rsidP="00DE3D15">
            <w:pPr>
              <w:pStyle w:val="AmColumnHeading"/>
            </w:pPr>
            <w:r w:rsidRPr="0034134F">
              <w:t>Amendement</w:t>
            </w:r>
          </w:p>
        </w:tc>
      </w:tr>
      <w:tr w:rsidR="008D2359" w:rsidRPr="0034134F" w14:paraId="12D62080" w14:textId="77777777" w:rsidTr="00DE3D15">
        <w:trPr>
          <w:jc w:val="center"/>
        </w:trPr>
        <w:tc>
          <w:tcPr>
            <w:tcW w:w="4876" w:type="dxa"/>
            <w:tcBorders>
              <w:top w:val="nil"/>
              <w:left w:val="nil"/>
              <w:bottom w:val="nil"/>
              <w:right w:val="nil"/>
            </w:tcBorders>
          </w:tcPr>
          <w:p w14:paraId="3ECFC918" w14:textId="77777777" w:rsidR="008D2359" w:rsidRPr="0034134F" w:rsidRDefault="008D2359" w:rsidP="00DE3D15">
            <w:pPr>
              <w:pStyle w:val="Normal6a"/>
            </w:pPr>
          </w:p>
        </w:tc>
        <w:tc>
          <w:tcPr>
            <w:tcW w:w="4876" w:type="dxa"/>
            <w:tcBorders>
              <w:top w:val="nil"/>
              <w:left w:val="nil"/>
              <w:bottom w:val="nil"/>
              <w:right w:val="nil"/>
            </w:tcBorders>
          </w:tcPr>
          <w:p w14:paraId="446286B1" w14:textId="77777777" w:rsidR="008D2359" w:rsidRPr="0034134F" w:rsidRDefault="008D2359" w:rsidP="00DE3D15">
            <w:pPr>
              <w:pStyle w:val="Normal6a"/>
            </w:pPr>
            <w:r w:rsidRPr="0034134F">
              <w:rPr>
                <w:b/>
                <w:i/>
              </w:rPr>
              <w:t>(27 bis)</w:t>
            </w:r>
            <w:r w:rsidRPr="0034134F">
              <w:tab/>
            </w:r>
            <w:r w:rsidRPr="0034134F">
              <w:rPr>
                <w:b/>
                <w:i/>
              </w:rPr>
              <w:t>Indien de onderdaan van een derde land onder dwang wordt teruggestuurd naar een inrichting buiten de EU die is opgericht in het kader van een overeenkomst met een derde land, moet dit in het terugkeerbesluit worden gespecificeerd. Voorts moeten de voorwaarden voor het verblijf, met inbegrip van eventuele vereisten om binnen een geografisch gebied beschikbaar te blijven, en de daaropvolgende terugkeer worden vermeld. De onderdaan van een derde land moet van de bevoegde autoriteiten specifieke informatie ontvangen over zijn rechten en verplichtingen met betrekking tot het terugkeerproces naar, in en vanuit deze inrichtingen. De onderdaan van een derde land moet op elk moment tijdens zijn verblijf in de inrichting de mogelijkheid hebben vrijwillig naar een derde land terug te keren.</w:t>
            </w:r>
          </w:p>
        </w:tc>
      </w:tr>
    </w:tbl>
    <w:p w14:paraId="3BA98D1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2959259" w14:textId="77777777" w:rsidR="008D2359" w:rsidRPr="0034134F" w:rsidRDefault="008D2359" w:rsidP="008D2359">
      <w:r w:rsidRPr="0034134F">
        <w:rPr>
          <w:rStyle w:val="HideTWBExt"/>
        </w:rPr>
        <w:t>&lt;/Amend&gt;</w:t>
      </w:r>
    </w:p>
    <w:p w14:paraId="2DC1FBB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404</w:t>
      </w:r>
      <w:r w:rsidRPr="0034134F">
        <w:rPr>
          <w:rStyle w:val="HideTWBExt"/>
          <w:b w:val="0"/>
        </w:rPr>
        <w:t>&lt;/NumAm&gt;</w:t>
      </w:r>
    </w:p>
    <w:p w14:paraId="05E2765F"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5BE3DAA6"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4F47FEBA" w14:textId="77777777" w:rsidR="008D2359" w:rsidRPr="0034134F" w:rsidRDefault="008D2359" w:rsidP="008D2359">
      <w:pPr>
        <w:pStyle w:val="NormalBold"/>
      </w:pPr>
      <w:r w:rsidRPr="0034134F">
        <w:rPr>
          <w:rStyle w:val="HideTWBExt"/>
          <w:b w:val="0"/>
        </w:rPr>
        <w:t>&lt;/RepeatBlock-By&gt;</w:t>
      </w:r>
    </w:p>
    <w:p w14:paraId="1803F90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B75DBCF" w14:textId="77777777" w:rsidR="008D2359" w:rsidRPr="0034134F" w:rsidRDefault="008D2359" w:rsidP="008D2359">
      <w:pPr>
        <w:pStyle w:val="NormalBold"/>
      </w:pPr>
      <w:r w:rsidRPr="0034134F">
        <w:rPr>
          <w:rStyle w:val="HideTWBExt"/>
          <w:b w:val="0"/>
        </w:rPr>
        <w:t>&lt;Article&gt;</w:t>
      </w:r>
      <w:r w:rsidRPr="0034134F">
        <w:t>Overweging 27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4FF9F6A" w14:textId="77777777" w:rsidTr="00DE3D15">
        <w:trPr>
          <w:trHeight w:hRule="exact" w:val="240"/>
          <w:jc w:val="center"/>
        </w:trPr>
        <w:tc>
          <w:tcPr>
            <w:tcW w:w="9752" w:type="dxa"/>
            <w:gridSpan w:val="2"/>
            <w:tcBorders>
              <w:top w:val="nil"/>
              <w:left w:val="nil"/>
              <w:bottom w:val="nil"/>
              <w:right w:val="nil"/>
            </w:tcBorders>
          </w:tcPr>
          <w:p w14:paraId="237E729C" w14:textId="77777777" w:rsidR="008D2359" w:rsidRPr="0034134F" w:rsidRDefault="008D2359" w:rsidP="00DE3D15"/>
        </w:tc>
      </w:tr>
      <w:tr w:rsidR="008D2359" w:rsidRPr="0034134F" w14:paraId="43657C5F" w14:textId="77777777" w:rsidTr="00DE3D15">
        <w:trPr>
          <w:trHeight w:val="240"/>
          <w:jc w:val="center"/>
        </w:trPr>
        <w:tc>
          <w:tcPr>
            <w:tcW w:w="4876" w:type="dxa"/>
            <w:tcBorders>
              <w:top w:val="nil"/>
              <w:left w:val="nil"/>
              <w:bottom w:val="nil"/>
              <w:right w:val="nil"/>
            </w:tcBorders>
          </w:tcPr>
          <w:p w14:paraId="1D93900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10A4E2A" w14:textId="77777777" w:rsidR="008D2359" w:rsidRPr="0034134F" w:rsidRDefault="008D2359" w:rsidP="00DE3D15">
            <w:pPr>
              <w:pStyle w:val="AmColumnHeading"/>
            </w:pPr>
            <w:r w:rsidRPr="0034134F">
              <w:t>Amendement</w:t>
            </w:r>
          </w:p>
        </w:tc>
      </w:tr>
      <w:tr w:rsidR="008D2359" w:rsidRPr="0034134F" w14:paraId="49007E89" w14:textId="77777777" w:rsidTr="00DE3D15">
        <w:trPr>
          <w:jc w:val="center"/>
        </w:trPr>
        <w:tc>
          <w:tcPr>
            <w:tcW w:w="4876" w:type="dxa"/>
            <w:tcBorders>
              <w:top w:val="nil"/>
              <w:left w:val="nil"/>
              <w:bottom w:val="nil"/>
              <w:right w:val="nil"/>
            </w:tcBorders>
          </w:tcPr>
          <w:p w14:paraId="27611D8F" w14:textId="77777777" w:rsidR="008D2359" w:rsidRPr="0034134F" w:rsidRDefault="008D2359" w:rsidP="00DE3D15">
            <w:pPr>
              <w:pStyle w:val="Normal6a"/>
            </w:pPr>
          </w:p>
        </w:tc>
        <w:tc>
          <w:tcPr>
            <w:tcW w:w="4876" w:type="dxa"/>
            <w:tcBorders>
              <w:top w:val="nil"/>
              <w:left w:val="nil"/>
              <w:bottom w:val="nil"/>
              <w:right w:val="nil"/>
            </w:tcBorders>
          </w:tcPr>
          <w:p w14:paraId="53B7B0A5" w14:textId="77777777" w:rsidR="008D2359" w:rsidRPr="0034134F" w:rsidRDefault="008D2359" w:rsidP="00DE3D15">
            <w:pPr>
              <w:pStyle w:val="Normal6a"/>
            </w:pPr>
            <w:r w:rsidRPr="0034134F">
              <w:rPr>
                <w:b/>
                <w:i/>
              </w:rPr>
              <w:t>(27 bis)</w:t>
            </w:r>
            <w:r w:rsidRPr="0034134F">
              <w:tab/>
            </w:r>
            <w:r w:rsidRPr="0034134F">
              <w:rPr>
                <w:b/>
                <w:i/>
              </w:rPr>
              <w:t>De betrouwbare vaststelling en verificatie van de identiteit van onderdanen van derde landen is een hoeksteen van een goed beheerd migratie- en terugkeersysteem. In dit verband is de verplichting om biometrische gegevens te verstrekken van essentieel belang om het gebruik van meerdere of valse identiteiten te voorkomen. Dergelijke praktijken kunnen de integriteit van de asiel- en terugkeerstelsels van de Unie ernstig ondermijnen, bijvoorbeeld door een persoon in staat te stellen meerdere dossiers aan te leggen, hetgeen een ongerechtvaardigde administratieve last meebrengt voor nationale autoriteiten, of door een onderdaan van een derde land in staat te stellen een terugkeerverplichting te dwarsbomen of te omzeilen.</w:t>
            </w:r>
          </w:p>
        </w:tc>
      </w:tr>
    </w:tbl>
    <w:p w14:paraId="33032A6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B7DB890" w14:textId="77777777" w:rsidR="008D2359" w:rsidRPr="0034134F" w:rsidRDefault="008D2359" w:rsidP="008D2359">
      <w:r w:rsidRPr="0034134F">
        <w:rPr>
          <w:rStyle w:val="HideTWBExt"/>
        </w:rPr>
        <w:t>&lt;/Amend&gt;</w:t>
      </w:r>
    </w:p>
    <w:p w14:paraId="217B98A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405</w:t>
      </w:r>
      <w:r w:rsidRPr="0034134F">
        <w:rPr>
          <w:rStyle w:val="HideTWBExt"/>
          <w:b w:val="0"/>
        </w:rPr>
        <w:t>&lt;/NumAm&gt;</w:t>
      </w:r>
    </w:p>
    <w:p w14:paraId="1D9CAFCA"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F109FCB" w14:textId="77777777" w:rsidR="008D2359" w:rsidRPr="0034134F" w:rsidRDefault="008D2359" w:rsidP="008D2359">
      <w:pPr>
        <w:pStyle w:val="NormalBold"/>
      </w:pPr>
      <w:r w:rsidRPr="0034134F">
        <w:rPr>
          <w:rStyle w:val="HideTWBExt"/>
          <w:b w:val="0"/>
        </w:rPr>
        <w:t>&lt;/RepeatBlock-By&gt;</w:t>
      </w:r>
    </w:p>
    <w:p w14:paraId="5BCEE63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B61CF87" w14:textId="77777777" w:rsidR="008D2359" w:rsidRPr="0034134F" w:rsidRDefault="008D2359" w:rsidP="008D2359">
      <w:pPr>
        <w:pStyle w:val="NormalBold"/>
      </w:pPr>
      <w:r w:rsidRPr="0034134F">
        <w:rPr>
          <w:rStyle w:val="HideTWBExt"/>
          <w:b w:val="0"/>
        </w:rPr>
        <w:t>&lt;Article&gt;</w:t>
      </w:r>
      <w:r w:rsidRPr="0034134F">
        <w:t>Overweging 27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1BBC977" w14:textId="77777777" w:rsidTr="00DE3D15">
        <w:trPr>
          <w:trHeight w:hRule="exact" w:val="240"/>
          <w:jc w:val="center"/>
        </w:trPr>
        <w:tc>
          <w:tcPr>
            <w:tcW w:w="9752" w:type="dxa"/>
            <w:gridSpan w:val="2"/>
            <w:tcBorders>
              <w:top w:val="nil"/>
              <w:left w:val="nil"/>
              <w:bottom w:val="nil"/>
              <w:right w:val="nil"/>
            </w:tcBorders>
          </w:tcPr>
          <w:p w14:paraId="62632CD5" w14:textId="77777777" w:rsidR="008D2359" w:rsidRPr="0034134F" w:rsidRDefault="008D2359" w:rsidP="00DE3D15"/>
        </w:tc>
      </w:tr>
      <w:tr w:rsidR="008D2359" w:rsidRPr="0034134F" w14:paraId="29BE3813" w14:textId="77777777" w:rsidTr="00DE3D15">
        <w:trPr>
          <w:trHeight w:val="240"/>
          <w:jc w:val="center"/>
        </w:trPr>
        <w:tc>
          <w:tcPr>
            <w:tcW w:w="4876" w:type="dxa"/>
            <w:tcBorders>
              <w:top w:val="nil"/>
              <w:left w:val="nil"/>
              <w:bottom w:val="nil"/>
              <w:right w:val="nil"/>
            </w:tcBorders>
          </w:tcPr>
          <w:p w14:paraId="6C2C84C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2EF19D2" w14:textId="77777777" w:rsidR="008D2359" w:rsidRPr="0034134F" w:rsidRDefault="008D2359" w:rsidP="00DE3D15">
            <w:pPr>
              <w:pStyle w:val="AmColumnHeading"/>
            </w:pPr>
            <w:r w:rsidRPr="0034134F">
              <w:t>Amendement</w:t>
            </w:r>
          </w:p>
        </w:tc>
      </w:tr>
      <w:tr w:rsidR="008D2359" w:rsidRPr="0034134F" w14:paraId="5FE7C034" w14:textId="77777777" w:rsidTr="00DE3D15">
        <w:trPr>
          <w:jc w:val="center"/>
        </w:trPr>
        <w:tc>
          <w:tcPr>
            <w:tcW w:w="4876" w:type="dxa"/>
            <w:tcBorders>
              <w:top w:val="nil"/>
              <w:left w:val="nil"/>
              <w:bottom w:val="nil"/>
              <w:right w:val="nil"/>
            </w:tcBorders>
          </w:tcPr>
          <w:p w14:paraId="0179FFE2" w14:textId="77777777" w:rsidR="008D2359" w:rsidRPr="0034134F" w:rsidRDefault="008D2359" w:rsidP="00DE3D15">
            <w:pPr>
              <w:pStyle w:val="Normal6a"/>
            </w:pPr>
          </w:p>
        </w:tc>
        <w:tc>
          <w:tcPr>
            <w:tcW w:w="4876" w:type="dxa"/>
            <w:tcBorders>
              <w:top w:val="nil"/>
              <w:left w:val="nil"/>
              <w:bottom w:val="nil"/>
              <w:right w:val="nil"/>
            </w:tcBorders>
          </w:tcPr>
          <w:p w14:paraId="405A3673" w14:textId="77777777" w:rsidR="008D2359" w:rsidRPr="0034134F" w:rsidRDefault="008D2359" w:rsidP="00DE3D15">
            <w:pPr>
              <w:pStyle w:val="Normal6a"/>
            </w:pPr>
            <w:r w:rsidRPr="0034134F">
              <w:rPr>
                <w:b/>
                <w:i/>
              </w:rPr>
              <w:t>(27 bis)</w:t>
            </w:r>
            <w:r w:rsidRPr="0034134F">
              <w:tab/>
            </w:r>
            <w:r w:rsidRPr="0034134F">
              <w:rPr>
                <w:b/>
                <w:i/>
              </w:rPr>
              <w:t>Er moet voor worden gezorgd dat onderdanen van derde landen alle relevante informatie over de terugkeerprocedure krijgen in een taal die zij begrijpen. De lidstaten moeten met name worden verplicht om onderdanen van derde landen tijdig passende informatie te verstrekken over het terugkeerproces, onder meer met betrekking tot de verschillende fasen van de terugkeerprocedure, de toekenning van een termijn voor vrijwillig vertrek, de mogelijkheid om bewaring op te leggen, de beschikbare rechtsmiddelen en de toegang tot programma’s voor juridische, logistieke, financiële en andere materiële bijstand of bijstand in natura.</w:t>
            </w:r>
          </w:p>
        </w:tc>
      </w:tr>
    </w:tbl>
    <w:p w14:paraId="58C57BC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B2B83C6" w14:textId="77777777" w:rsidR="008D2359" w:rsidRPr="0034134F" w:rsidRDefault="008D2359" w:rsidP="008D2359">
      <w:r w:rsidRPr="0034134F">
        <w:rPr>
          <w:rStyle w:val="HideTWBExt"/>
        </w:rPr>
        <w:t>&lt;/Amend&gt;</w:t>
      </w:r>
    </w:p>
    <w:p w14:paraId="383C1BF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406</w:t>
      </w:r>
      <w:r w:rsidRPr="0034134F">
        <w:rPr>
          <w:rStyle w:val="HideTWBExt"/>
          <w:b w:val="0"/>
        </w:rPr>
        <w:t>&lt;/NumAm&gt;</w:t>
      </w:r>
    </w:p>
    <w:p w14:paraId="7508B531"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6A1C09A4" w14:textId="77777777" w:rsidR="008D2359" w:rsidRPr="0034134F" w:rsidRDefault="008D2359" w:rsidP="008D2359">
      <w:pPr>
        <w:pStyle w:val="NormalBold"/>
      </w:pPr>
      <w:r w:rsidRPr="0034134F">
        <w:rPr>
          <w:rStyle w:val="HideTWBExt"/>
          <w:b w:val="0"/>
        </w:rPr>
        <w:t>&lt;/RepeatBlock-By&gt;</w:t>
      </w:r>
    </w:p>
    <w:p w14:paraId="50AAC7B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2BBDFD1" w14:textId="77777777" w:rsidR="008D2359" w:rsidRPr="0034134F" w:rsidRDefault="008D2359" w:rsidP="008D2359">
      <w:pPr>
        <w:pStyle w:val="NormalBold"/>
      </w:pPr>
      <w:r w:rsidRPr="0034134F">
        <w:rPr>
          <w:rStyle w:val="HideTWBExt"/>
          <w:b w:val="0"/>
        </w:rPr>
        <w:t>&lt;Article&gt;</w:t>
      </w:r>
      <w:r w:rsidRPr="0034134F">
        <w:t>Overweging 27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FC04946" w14:textId="77777777" w:rsidTr="00DE3D15">
        <w:trPr>
          <w:trHeight w:hRule="exact" w:val="240"/>
          <w:jc w:val="center"/>
        </w:trPr>
        <w:tc>
          <w:tcPr>
            <w:tcW w:w="9752" w:type="dxa"/>
            <w:gridSpan w:val="2"/>
            <w:tcBorders>
              <w:top w:val="nil"/>
              <w:left w:val="nil"/>
              <w:bottom w:val="nil"/>
              <w:right w:val="nil"/>
            </w:tcBorders>
          </w:tcPr>
          <w:p w14:paraId="3C861AD6" w14:textId="77777777" w:rsidR="008D2359" w:rsidRPr="0034134F" w:rsidRDefault="008D2359" w:rsidP="00DE3D15"/>
        </w:tc>
      </w:tr>
      <w:tr w:rsidR="008D2359" w:rsidRPr="0034134F" w14:paraId="3E14706F" w14:textId="77777777" w:rsidTr="00DE3D15">
        <w:trPr>
          <w:trHeight w:val="240"/>
          <w:jc w:val="center"/>
        </w:trPr>
        <w:tc>
          <w:tcPr>
            <w:tcW w:w="4876" w:type="dxa"/>
            <w:tcBorders>
              <w:top w:val="nil"/>
              <w:left w:val="nil"/>
              <w:bottom w:val="nil"/>
              <w:right w:val="nil"/>
            </w:tcBorders>
          </w:tcPr>
          <w:p w14:paraId="0EC7F1D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795EF92" w14:textId="77777777" w:rsidR="008D2359" w:rsidRPr="0034134F" w:rsidRDefault="008D2359" w:rsidP="00DE3D15">
            <w:pPr>
              <w:pStyle w:val="AmColumnHeading"/>
            </w:pPr>
            <w:r w:rsidRPr="0034134F">
              <w:t>Amendement</w:t>
            </w:r>
          </w:p>
        </w:tc>
      </w:tr>
      <w:tr w:rsidR="008D2359" w:rsidRPr="0034134F" w14:paraId="07B7A950" w14:textId="77777777" w:rsidTr="00DE3D15">
        <w:trPr>
          <w:jc w:val="center"/>
        </w:trPr>
        <w:tc>
          <w:tcPr>
            <w:tcW w:w="4876" w:type="dxa"/>
            <w:tcBorders>
              <w:top w:val="nil"/>
              <w:left w:val="nil"/>
              <w:bottom w:val="nil"/>
              <w:right w:val="nil"/>
            </w:tcBorders>
          </w:tcPr>
          <w:p w14:paraId="312A153D" w14:textId="77777777" w:rsidR="008D2359" w:rsidRPr="0034134F" w:rsidRDefault="008D2359" w:rsidP="00DE3D15">
            <w:pPr>
              <w:pStyle w:val="Normal6a"/>
            </w:pPr>
          </w:p>
        </w:tc>
        <w:tc>
          <w:tcPr>
            <w:tcW w:w="4876" w:type="dxa"/>
            <w:tcBorders>
              <w:top w:val="nil"/>
              <w:left w:val="nil"/>
              <w:bottom w:val="nil"/>
              <w:right w:val="nil"/>
            </w:tcBorders>
          </w:tcPr>
          <w:p w14:paraId="367D8081" w14:textId="77777777" w:rsidR="008D2359" w:rsidRPr="0034134F" w:rsidRDefault="008D2359" w:rsidP="00DE3D15">
            <w:pPr>
              <w:pStyle w:val="Normal6a"/>
            </w:pPr>
            <w:r w:rsidRPr="0034134F">
              <w:rPr>
                <w:b/>
                <w:i/>
              </w:rPr>
              <w:t>(27 bis)</w:t>
            </w:r>
            <w:r w:rsidRPr="0034134F">
              <w:tab/>
            </w:r>
            <w:r w:rsidRPr="0034134F">
              <w:rPr>
                <w:b/>
                <w:i/>
              </w:rPr>
              <w:t>Verplichtingen en maatregelen die geen verband houden met terugkeer, vallen niet binnen het toepassingsgebied van deze bepalingen. In dit verband laten de artikelen 21 en volgende de bepalingen van nationaal recht betreffende de gevolgen voor sociale uitkeringen onverlet.</w:t>
            </w:r>
          </w:p>
        </w:tc>
      </w:tr>
    </w:tbl>
    <w:p w14:paraId="2BE70A6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985D413" w14:textId="77777777" w:rsidR="008D2359" w:rsidRPr="0034134F" w:rsidRDefault="008D2359" w:rsidP="008D2359">
      <w:r w:rsidRPr="0034134F">
        <w:rPr>
          <w:rStyle w:val="HideTWBExt"/>
        </w:rPr>
        <w:t>&lt;/Amend&gt;</w:t>
      </w:r>
    </w:p>
    <w:p w14:paraId="707A47A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407</w:t>
      </w:r>
      <w:r w:rsidRPr="0034134F">
        <w:rPr>
          <w:rStyle w:val="HideTWBExt"/>
          <w:b w:val="0"/>
        </w:rPr>
        <w:t>&lt;/NumAm&gt;</w:t>
      </w:r>
    </w:p>
    <w:p w14:paraId="1E1B91E2"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22B85834" w14:textId="77777777" w:rsidR="008D2359" w:rsidRPr="0034134F" w:rsidRDefault="008D2359" w:rsidP="008D2359">
      <w:pPr>
        <w:pStyle w:val="NormalBold"/>
      </w:pPr>
      <w:r w:rsidRPr="0034134F">
        <w:rPr>
          <w:rStyle w:val="HideTWBExt"/>
          <w:b w:val="0"/>
        </w:rPr>
        <w:t>&lt;/RepeatBlock-By&gt;</w:t>
      </w:r>
    </w:p>
    <w:p w14:paraId="151C993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52E69B0" w14:textId="77777777" w:rsidR="008D2359" w:rsidRPr="0034134F" w:rsidRDefault="008D2359" w:rsidP="008D2359">
      <w:pPr>
        <w:pStyle w:val="NormalBold"/>
      </w:pPr>
      <w:r w:rsidRPr="0034134F">
        <w:rPr>
          <w:rStyle w:val="HideTWBExt"/>
          <w:b w:val="0"/>
        </w:rPr>
        <w:t>&lt;Article&gt;</w:t>
      </w:r>
      <w:r w:rsidRPr="0034134F">
        <w:t>Overweging 28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14CA9B8" w14:textId="77777777" w:rsidTr="00DE3D15">
        <w:trPr>
          <w:trHeight w:hRule="exact" w:val="240"/>
          <w:jc w:val="center"/>
        </w:trPr>
        <w:tc>
          <w:tcPr>
            <w:tcW w:w="9752" w:type="dxa"/>
            <w:gridSpan w:val="2"/>
            <w:tcBorders>
              <w:top w:val="nil"/>
              <w:left w:val="nil"/>
              <w:bottom w:val="nil"/>
              <w:right w:val="nil"/>
            </w:tcBorders>
          </w:tcPr>
          <w:p w14:paraId="609939D6" w14:textId="77777777" w:rsidR="008D2359" w:rsidRPr="0034134F" w:rsidRDefault="008D2359" w:rsidP="00DE3D15"/>
        </w:tc>
      </w:tr>
      <w:tr w:rsidR="008D2359" w:rsidRPr="0034134F" w14:paraId="534DFF3F" w14:textId="77777777" w:rsidTr="00DE3D15">
        <w:trPr>
          <w:trHeight w:val="240"/>
          <w:jc w:val="center"/>
        </w:trPr>
        <w:tc>
          <w:tcPr>
            <w:tcW w:w="4876" w:type="dxa"/>
            <w:tcBorders>
              <w:top w:val="nil"/>
              <w:left w:val="nil"/>
              <w:bottom w:val="nil"/>
              <w:right w:val="nil"/>
            </w:tcBorders>
          </w:tcPr>
          <w:p w14:paraId="2517F60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3461986" w14:textId="77777777" w:rsidR="008D2359" w:rsidRPr="0034134F" w:rsidRDefault="008D2359" w:rsidP="00DE3D15">
            <w:pPr>
              <w:pStyle w:val="AmColumnHeading"/>
            </w:pPr>
            <w:r w:rsidRPr="0034134F">
              <w:t>Amendement</w:t>
            </w:r>
          </w:p>
        </w:tc>
      </w:tr>
      <w:tr w:rsidR="008D2359" w:rsidRPr="0034134F" w14:paraId="501459A4" w14:textId="77777777" w:rsidTr="00DE3D15">
        <w:trPr>
          <w:jc w:val="center"/>
        </w:trPr>
        <w:tc>
          <w:tcPr>
            <w:tcW w:w="4876" w:type="dxa"/>
            <w:tcBorders>
              <w:top w:val="nil"/>
              <w:left w:val="nil"/>
              <w:bottom w:val="nil"/>
              <w:right w:val="nil"/>
            </w:tcBorders>
          </w:tcPr>
          <w:p w14:paraId="7245FE5B" w14:textId="77777777" w:rsidR="008D2359" w:rsidRPr="0034134F" w:rsidRDefault="008D2359" w:rsidP="00DE3D15">
            <w:pPr>
              <w:pStyle w:val="Normal6a"/>
            </w:pPr>
            <w:r w:rsidRPr="0034134F">
              <w:rPr>
                <w:b/>
                <w:i/>
              </w:rPr>
              <w:t>(28)</w:t>
            </w:r>
            <w:r w:rsidRPr="0034134F">
              <w:tab/>
            </w:r>
            <w:r w:rsidRPr="0034134F">
              <w:rPr>
                <w:b/>
                <w:i/>
              </w:rPr>
              <w:t>Deze verordening mag de lidstaten niet beletten om in voorkomend geval overeenkomstig het nationale strafrecht strafrechtelijke sancties op te leggen aan onderdanen van derde landen die binnen het toepassingsgebied van de verordening vallen.</w:t>
            </w:r>
          </w:p>
        </w:tc>
        <w:tc>
          <w:tcPr>
            <w:tcW w:w="4876" w:type="dxa"/>
            <w:tcBorders>
              <w:top w:val="nil"/>
              <w:left w:val="nil"/>
              <w:bottom w:val="nil"/>
              <w:right w:val="nil"/>
            </w:tcBorders>
          </w:tcPr>
          <w:p w14:paraId="023BED89" w14:textId="77777777" w:rsidR="008D2359" w:rsidRPr="0034134F" w:rsidRDefault="008D2359" w:rsidP="00DE3D15">
            <w:pPr>
              <w:pStyle w:val="Normal6a"/>
            </w:pPr>
            <w:r w:rsidRPr="0034134F">
              <w:rPr>
                <w:b/>
                <w:i/>
              </w:rPr>
              <w:t>Schrappen</w:t>
            </w:r>
          </w:p>
        </w:tc>
      </w:tr>
    </w:tbl>
    <w:p w14:paraId="37BFBD4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1CC1478" w14:textId="77777777" w:rsidR="008D2359" w:rsidRPr="0034134F" w:rsidRDefault="008D2359" w:rsidP="008D2359">
      <w:r w:rsidRPr="0034134F">
        <w:rPr>
          <w:rStyle w:val="HideTWBExt"/>
        </w:rPr>
        <w:t>&lt;/Amend&gt;</w:t>
      </w:r>
    </w:p>
    <w:p w14:paraId="3355A5F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408</w:t>
      </w:r>
      <w:r w:rsidRPr="0034134F">
        <w:rPr>
          <w:rStyle w:val="HideTWBExt"/>
          <w:b w:val="0"/>
        </w:rPr>
        <w:t>&lt;/NumAm&gt;</w:t>
      </w:r>
    </w:p>
    <w:p w14:paraId="77CC873C"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7C6D03D3" w14:textId="77777777" w:rsidR="008D2359" w:rsidRPr="0034134F" w:rsidRDefault="008D2359" w:rsidP="008D2359">
      <w:pPr>
        <w:pStyle w:val="NormalBold"/>
      </w:pPr>
      <w:r w:rsidRPr="0034134F">
        <w:rPr>
          <w:rStyle w:val="HideTWBExt"/>
          <w:b w:val="0"/>
        </w:rPr>
        <w:t>&lt;/RepeatBlock-By&gt;</w:t>
      </w:r>
    </w:p>
    <w:p w14:paraId="7D38BFB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520D33D" w14:textId="77777777" w:rsidR="008D2359" w:rsidRPr="0034134F" w:rsidRDefault="008D2359" w:rsidP="008D2359">
      <w:pPr>
        <w:pStyle w:val="NormalBold"/>
      </w:pPr>
      <w:r w:rsidRPr="0034134F">
        <w:rPr>
          <w:rStyle w:val="HideTWBExt"/>
          <w:b w:val="0"/>
        </w:rPr>
        <w:t>&lt;Article&gt;</w:t>
      </w:r>
      <w:r w:rsidRPr="0034134F">
        <w:t>Overweging 28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F7F8567" w14:textId="77777777" w:rsidTr="00DE3D15">
        <w:trPr>
          <w:trHeight w:hRule="exact" w:val="240"/>
          <w:jc w:val="center"/>
        </w:trPr>
        <w:tc>
          <w:tcPr>
            <w:tcW w:w="9752" w:type="dxa"/>
            <w:gridSpan w:val="2"/>
            <w:tcBorders>
              <w:top w:val="nil"/>
              <w:left w:val="nil"/>
              <w:bottom w:val="nil"/>
              <w:right w:val="nil"/>
            </w:tcBorders>
          </w:tcPr>
          <w:p w14:paraId="57547E56" w14:textId="77777777" w:rsidR="008D2359" w:rsidRPr="0034134F" w:rsidRDefault="008D2359" w:rsidP="00DE3D15"/>
        </w:tc>
      </w:tr>
      <w:tr w:rsidR="008D2359" w:rsidRPr="0034134F" w14:paraId="3E9FE94C" w14:textId="77777777" w:rsidTr="00DE3D15">
        <w:trPr>
          <w:trHeight w:val="240"/>
          <w:jc w:val="center"/>
        </w:trPr>
        <w:tc>
          <w:tcPr>
            <w:tcW w:w="4876" w:type="dxa"/>
            <w:tcBorders>
              <w:top w:val="nil"/>
              <w:left w:val="nil"/>
              <w:bottom w:val="nil"/>
              <w:right w:val="nil"/>
            </w:tcBorders>
          </w:tcPr>
          <w:p w14:paraId="3A2DAA4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4EACBFA" w14:textId="77777777" w:rsidR="008D2359" w:rsidRPr="0034134F" w:rsidRDefault="008D2359" w:rsidP="00DE3D15">
            <w:pPr>
              <w:pStyle w:val="AmColumnHeading"/>
            </w:pPr>
            <w:r w:rsidRPr="0034134F">
              <w:t>Amendement</w:t>
            </w:r>
          </w:p>
        </w:tc>
      </w:tr>
      <w:tr w:rsidR="008D2359" w:rsidRPr="0034134F" w14:paraId="57342A15" w14:textId="77777777" w:rsidTr="00DE3D15">
        <w:trPr>
          <w:jc w:val="center"/>
        </w:trPr>
        <w:tc>
          <w:tcPr>
            <w:tcW w:w="4876" w:type="dxa"/>
            <w:tcBorders>
              <w:top w:val="nil"/>
              <w:left w:val="nil"/>
              <w:bottom w:val="nil"/>
              <w:right w:val="nil"/>
            </w:tcBorders>
          </w:tcPr>
          <w:p w14:paraId="17C5DA49" w14:textId="77777777" w:rsidR="008D2359" w:rsidRPr="0034134F" w:rsidRDefault="008D2359" w:rsidP="00DE3D15">
            <w:pPr>
              <w:pStyle w:val="Normal6a"/>
            </w:pPr>
            <w:r w:rsidRPr="0034134F">
              <w:rPr>
                <w:b/>
                <w:i/>
              </w:rPr>
              <w:t>(28)</w:t>
            </w:r>
            <w:r w:rsidRPr="0034134F">
              <w:tab/>
            </w:r>
            <w:r w:rsidRPr="0034134F">
              <w:rPr>
                <w:b/>
                <w:i/>
              </w:rPr>
              <w:t>Deze verordening mag de lidstaten niet beletten om in voorkomend geval overeenkomstig het nationale strafrecht strafrechtelijke sancties op te leggen aan onderdanen van derde landen die binnen het toepassingsgebied van de verordening vallen.</w:t>
            </w:r>
          </w:p>
        </w:tc>
        <w:tc>
          <w:tcPr>
            <w:tcW w:w="4876" w:type="dxa"/>
            <w:tcBorders>
              <w:top w:val="nil"/>
              <w:left w:val="nil"/>
              <w:bottom w:val="nil"/>
              <w:right w:val="nil"/>
            </w:tcBorders>
          </w:tcPr>
          <w:p w14:paraId="1C53D58C" w14:textId="77777777" w:rsidR="008D2359" w:rsidRPr="0034134F" w:rsidRDefault="008D2359" w:rsidP="00DE3D15">
            <w:pPr>
              <w:pStyle w:val="Normal6a"/>
            </w:pPr>
            <w:r w:rsidRPr="0034134F">
              <w:rPr>
                <w:b/>
                <w:i/>
              </w:rPr>
              <w:t>Schrappen</w:t>
            </w:r>
          </w:p>
        </w:tc>
      </w:tr>
    </w:tbl>
    <w:p w14:paraId="073F59C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462C05E" w14:textId="77777777" w:rsidR="008D2359" w:rsidRPr="0034134F" w:rsidRDefault="008D2359" w:rsidP="008D2359">
      <w:r w:rsidRPr="0034134F">
        <w:rPr>
          <w:rStyle w:val="HideTWBExt"/>
        </w:rPr>
        <w:t>&lt;/Amend&gt;</w:t>
      </w:r>
    </w:p>
    <w:p w14:paraId="31A68B8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409</w:t>
      </w:r>
      <w:r w:rsidRPr="0034134F">
        <w:rPr>
          <w:rStyle w:val="HideTWBExt"/>
          <w:b w:val="0"/>
        </w:rPr>
        <w:t>&lt;/NumAm&gt;</w:t>
      </w:r>
    </w:p>
    <w:p w14:paraId="5D429E0A"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5FB5DF17"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5F3C600D" w14:textId="77777777" w:rsidR="008D2359" w:rsidRPr="0034134F" w:rsidRDefault="008D2359" w:rsidP="008D2359">
      <w:pPr>
        <w:pStyle w:val="NormalBold"/>
      </w:pPr>
      <w:r w:rsidRPr="0034134F">
        <w:rPr>
          <w:rStyle w:val="HideTWBExt"/>
          <w:b w:val="0"/>
        </w:rPr>
        <w:t>&lt;/RepeatBlock-By&gt;</w:t>
      </w:r>
    </w:p>
    <w:p w14:paraId="2A3DC5B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ED7B688" w14:textId="77777777" w:rsidR="008D2359" w:rsidRPr="0034134F" w:rsidRDefault="008D2359" w:rsidP="008D2359">
      <w:pPr>
        <w:pStyle w:val="NormalBold"/>
      </w:pPr>
      <w:r w:rsidRPr="0034134F">
        <w:rPr>
          <w:rStyle w:val="HideTWBExt"/>
          <w:b w:val="0"/>
        </w:rPr>
        <w:t>&lt;Article&gt;</w:t>
      </w:r>
      <w:r w:rsidRPr="0034134F">
        <w:t>Overweging 28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70B5E8B" w14:textId="77777777" w:rsidTr="00DE3D15">
        <w:trPr>
          <w:trHeight w:hRule="exact" w:val="240"/>
          <w:jc w:val="center"/>
        </w:trPr>
        <w:tc>
          <w:tcPr>
            <w:tcW w:w="9752" w:type="dxa"/>
            <w:gridSpan w:val="2"/>
            <w:tcBorders>
              <w:top w:val="nil"/>
              <w:left w:val="nil"/>
              <w:bottom w:val="nil"/>
              <w:right w:val="nil"/>
            </w:tcBorders>
          </w:tcPr>
          <w:p w14:paraId="54825533" w14:textId="77777777" w:rsidR="008D2359" w:rsidRPr="0034134F" w:rsidRDefault="008D2359" w:rsidP="00DE3D15"/>
        </w:tc>
      </w:tr>
      <w:tr w:rsidR="008D2359" w:rsidRPr="0034134F" w14:paraId="5A1A165B" w14:textId="77777777" w:rsidTr="00DE3D15">
        <w:trPr>
          <w:trHeight w:val="240"/>
          <w:jc w:val="center"/>
        </w:trPr>
        <w:tc>
          <w:tcPr>
            <w:tcW w:w="4876" w:type="dxa"/>
            <w:tcBorders>
              <w:top w:val="nil"/>
              <w:left w:val="nil"/>
              <w:bottom w:val="nil"/>
              <w:right w:val="nil"/>
            </w:tcBorders>
          </w:tcPr>
          <w:p w14:paraId="7A36CC3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34646E2" w14:textId="77777777" w:rsidR="008D2359" w:rsidRPr="0034134F" w:rsidRDefault="008D2359" w:rsidP="00DE3D15">
            <w:pPr>
              <w:pStyle w:val="AmColumnHeading"/>
            </w:pPr>
            <w:r w:rsidRPr="0034134F">
              <w:t>Amendement</w:t>
            </w:r>
          </w:p>
        </w:tc>
      </w:tr>
      <w:tr w:rsidR="008D2359" w:rsidRPr="0034134F" w14:paraId="69F61721" w14:textId="77777777" w:rsidTr="00DE3D15">
        <w:trPr>
          <w:jc w:val="center"/>
        </w:trPr>
        <w:tc>
          <w:tcPr>
            <w:tcW w:w="4876" w:type="dxa"/>
            <w:tcBorders>
              <w:top w:val="nil"/>
              <w:left w:val="nil"/>
              <w:bottom w:val="nil"/>
              <w:right w:val="nil"/>
            </w:tcBorders>
          </w:tcPr>
          <w:p w14:paraId="35D87B20" w14:textId="77777777" w:rsidR="008D2359" w:rsidRPr="0034134F" w:rsidRDefault="008D2359" w:rsidP="00DE3D15">
            <w:pPr>
              <w:pStyle w:val="Normal6a"/>
            </w:pPr>
            <w:r w:rsidRPr="0034134F">
              <w:rPr>
                <w:b/>
                <w:i/>
              </w:rPr>
              <w:t>(28)</w:t>
            </w:r>
            <w:r w:rsidRPr="0034134F">
              <w:tab/>
            </w:r>
            <w:r w:rsidRPr="0034134F">
              <w:rPr>
                <w:b/>
                <w:i/>
              </w:rPr>
              <w:t>Deze verordening mag de lidstaten niet beletten om in voorkomend geval overeenkomstig het nationale strafrecht strafrechtelijke sancties op te leggen aan onderdanen van derde landen die binnen het toepassingsgebied van de verordening vallen.</w:t>
            </w:r>
          </w:p>
        </w:tc>
        <w:tc>
          <w:tcPr>
            <w:tcW w:w="4876" w:type="dxa"/>
            <w:tcBorders>
              <w:top w:val="nil"/>
              <w:left w:val="nil"/>
              <w:bottom w:val="nil"/>
              <w:right w:val="nil"/>
            </w:tcBorders>
          </w:tcPr>
          <w:p w14:paraId="4CF83AD7" w14:textId="77777777" w:rsidR="008D2359" w:rsidRPr="0034134F" w:rsidRDefault="008D2359" w:rsidP="00DE3D15">
            <w:pPr>
              <w:pStyle w:val="Normal6a"/>
            </w:pPr>
            <w:r w:rsidRPr="0034134F">
              <w:rPr>
                <w:b/>
                <w:i/>
              </w:rPr>
              <w:t>Schrappen</w:t>
            </w:r>
          </w:p>
        </w:tc>
      </w:tr>
    </w:tbl>
    <w:p w14:paraId="20E242B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325B495"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788D6CA7" w14:textId="77777777" w:rsidR="008D2359" w:rsidRPr="0034134F" w:rsidRDefault="008D2359" w:rsidP="008D2359">
      <w:pPr>
        <w:pStyle w:val="AmJustText"/>
      </w:pPr>
      <w:r w:rsidRPr="0034134F">
        <w:t>Geen bijbehorend artikel in de tekst.</w:t>
      </w:r>
    </w:p>
    <w:p w14:paraId="648E292B" w14:textId="77777777" w:rsidR="008D2359" w:rsidRPr="0034134F" w:rsidRDefault="008D2359" w:rsidP="008D2359">
      <w:r w:rsidRPr="0034134F">
        <w:rPr>
          <w:rStyle w:val="HideTWBExt"/>
        </w:rPr>
        <w:t>&lt;/Amend&gt;</w:t>
      </w:r>
    </w:p>
    <w:p w14:paraId="6597EE0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410</w:t>
      </w:r>
      <w:r w:rsidRPr="0034134F">
        <w:rPr>
          <w:rStyle w:val="HideTWBExt"/>
          <w:b w:val="0"/>
        </w:rPr>
        <w:t>&lt;/NumAm&gt;</w:t>
      </w:r>
    </w:p>
    <w:p w14:paraId="1092993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30BDE2A" w14:textId="77777777" w:rsidR="008D2359" w:rsidRPr="0034134F" w:rsidRDefault="008D2359" w:rsidP="008D2359">
      <w:pPr>
        <w:pStyle w:val="NormalBold"/>
      </w:pPr>
      <w:r w:rsidRPr="0034134F">
        <w:rPr>
          <w:rStyle w:val="HideTWBExt"/>
          <w:b w:val="0"/>
        </w:rPr>
        <w:t>&lt;/RepeatBlock-By&gt;</w:t>
      </w:r>
    </w:p>
    <w:p w14:paraId="5956EAA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674794E" w14:textId="77777777" w:rsidR="008D2359" w:rsidRPr="0034134F" w:rsidRDefault="008D2359" w:rsidP="008D2359">
      <w:pPr>
        <w:pStyle w:val="NormalBold"/>
      </w:pPr>
      <w:r w:rsidRPr="0034134F">
        <w:rPr>
          <w:rStyle w:val="HideTWBExt"/>
          <w:b w:val="0"/>
        </w:rPr>
        <w:t>&lt;Article&gt;</w:t>
      </w:r>
      <w:r w:rsidRPr="0034134F">
        <w:t>Overweging 28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1A5A09A" w14:textId="77777777" w:rsidTr="00DE3D15">
        <w:trPr>
          <w:trHeight w:hRule="exact" w:val="240"/>
          <w:jc w:val="center"/>
        </w:trPr>
        <w:tc>
          <w:tcPr>
            <w:tcW w:w="9752" w:type="dxa"/>
            <w:gridSpan w:val="2"/>
            <w:tcBorders>
              <w:top w:val="nil"/>
              <w:left w:val="nil"/>
              <w:bottom w:val="nil"/>
              <w:right w:val="nil"/>
            </w:tcBorders>
          </w:tcPr>
          <w:p w14:paraId="6D5E9C78" w14:textId="77777777" w:rsidR="008D2359" w:rsidRPr="0034134F" w:rsidRDefault="008D2359" w:rsidP="00DE3D15"/>
        </w:tc>
      </w:tr>
      <w:tr w:rsidR="008D2359" w:rsidRPr="0034134F" w14:paraId="384D3903" w14:textId="77777777" w:rsidTr="00DE3D15">
        <w:trPr>
          <w:trHeight w:val="240"/>
          <w:jc w:val="center"/>
        </w:trPr>
        <w:tc>
          <w:tcPr>
            <w:tcW w:w="4876" w:type="dxa"/>
            <w:tcBorders>
              <w:top w:val="nil"/>
              <w:left w:val="nil"/>
              <w:bottom w:val="nil"/>
              <w:right w:val="nil"/>
            </w:tcBorders>
          </w:tcPr>
          <w:p w14:paraId="2A0F1B4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096126A" w14:textId="77777777" w:rsidR="008D2359" w:rsidRPr="0034134F" w:rsidRDefault="008D2359" w:rsidP="00DE3D15">
            <w:pPr>
              <w:pStyle w:val="AmColumnHeading"/>
            </w:pPr>
            <w:r w:rsidRPr="0034134F">
              <w:t>Amendement</w:t>
            </w:r>
          </w:p>
        </w:tc>
      </w:tr>
      <w:tr w:rsidR="008D2359" w:rsidRPr="0034134F" w14:paraId="2AF05F3F" w14:textId="77777777" w:rsidTr="00DE3D15">
        <w:trPr>
          <w:jc w:val="center"/>
        </w:trPr>
        <w:tc>
          <w:tcPr>
            <w:tcW w:w="4876" w:type="dxa"/>
            <w:tcBorders>
              <w:top w:val="nil"/>
              <w:left w:val="nil"/>
              <w:bottom w:val="nil"/>
              <w:right w:val="nil"/>
            </w:tcBorders>
          </w:tcPr>
          <w:p w14:paraId="0590ED07" w14:textId="77777777" w:rsidR="008D2359" w:rsidRPr="0034134F" w:rsidRDefault="008D2359" w:rsidP="00DE3D15">
            <w:pPr>
              <w:pStyle w:val="Normal6a"/>
            </w:pPr>
          </w:p>
        </w:tc>
        <w:tc>
          <w:tcPr>
            <w:tcW w:w="4876" w:type="dxa"/>
            <w:tcBorders>
              <w:top w:val="nil"/>
              <w:left w:val="nil"/>
              <w:bottom w:val="nil"/>
              <w:right w:val="nil"/>
            </w:tcBorders>
          </w:tcPr>
          <w:p w14:paraId="23E1DD37" w14:textId="77777777" w:rsidR="008D2359" w:rsidRPr="0034134F" w:rsidRDefault="008D2359" w:rsidP="00DE3D15">
            <w:pPr>
              <w:pStyle w:val="Normal6a"/>
            </w:pPr>
            <w:r w:rsidRPr="0034134F">
              <w:rPr>
                <w:b/>
                <w:i/>
              </w:rPr>
              <w:t>(28 bis)</w:t>
            </w:r>
            <w:r w:rsidRPr="0034134F">
              <w:tab/>
            </w:r>
            <w:r w:rsidRPr="0034134F">
              <w:rPr>
                <w:b/>
                <w:i/>
              </w:rPr>
              <w:t>In overeenstemming met Richtlijn 2009/52/EG moeten de lidstaten waarborgen dat doeltreffende mechanismen voorhanden zijn met behulp waarvan onderdanen van derde landen klachten kunnen indienen tegen hun werkgever. In overeenstemming met Richtlijn 2012/29/EU moeten de lidstaten waarborgen dat alle slachtoffers van misdrijven passende informatie, ondersteuning en bescherming krijgen en aan strafprocedures kunnen deelnemen. Hiertoe moeten in het kader van de nationale programma’s voor terugkeer mechanismen worden ontwikkeld die mobiele justitie en toegang tot beroepsmogelijkheden waarborgen en moet gedurende de gehele terugkeerprocedure toegang tot de rechter worden gegarandeerd voor kwesties die verband houden met schendingen van Richtlijn 2009/52/EG of Richtlijn 2012/29/EU, met inbegrip van maatregelen om toegang tot de rechter te garanderen na terugkeer naar een derde land.</w:t>
            </w:r>
          </w:p>
        </w:tc>
      </w:tr>
    </w:tbl>
    <w:p w14:paraId="6282CCA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EF2EC0D" w14:textId="77777777" w:rsidR="008D2359" w:rsidRPr="0034134F" w:rsidRDefault="008D2359" w:rsidP="008D2359">
      <w:r w:rsidRPr="0034134F">
        <w:rPr>
          <w:rStyle w:val="HideTWBExt"/>
        </w:rPr>
        <w:t>&lt;/Amend&gt;</w:t>
      </w:r>
    </w:p>
    <w:p w14:paraId="5C8DC38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411</w:t>
      </w:r>
      <w:r w:rsidRPr="0034134F">
        <w:rPr>
          <w:rStyle w:val="HideTWBExt"/>
          <w:b w:val="0"/>
        </w:rPr>
        <w:t>&lt;/NumAm&gt;</w:t>
      </w:r>
    </w:p>
    <w:p w14:paraId="459248D7"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18013F31"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02E2018A" w14:textId="77777777" w:rsidR="008D2359" w:rsidRPr="0034134F" w:rsidRDefault="008D2359" w:rsidP="008D2359">
      <w:pPr>
        <w:pStyle w:val="NormalBold"/>
      </w:pPr>
      <w:r w:rsidRPr="0034134F">
        <w:rPr>
          <w:rStyle w:val="HideTWBExt"/>
          <w:b w:val="0"/>
        </w:rPr>
        <w:t>&lt;/RepeatBlock-By&gt;</w:t>
      </w:r>
    </w:p>
    <w:p w14:paraId="3361AA3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4CC5B86" w14:textId="77777777" w:rsidR="008D2359" w:rsidRPr="0034134F" w:rsidRDefault="008D2359" w:rsidP="008D2359">
      <w:pPr>
        <w:pStyle w:val="NormalBold"/>
      </w:pPr>
      <w:r w:rsidRPr="0034134F">
        <w:rPr>
          <w:rStyle w:val="HideTWBExt"/>
          <w:b w:val="0"/>
        </w:rPr>
        <w:t>&lt;Article&gt;</w:t>
      </w:r>
      <w:r w:rsidRPr="0034134F">
        <w:t>Overweging 29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0F115CB" w14:textId="77777777" w:rsidTr="00DE3D15">
        <w:trPr>
          <w:trHeight w:hRule="exact" w:val="240"/>
          <w:jc w:val="center"/>
        </w:trPr>
        <w:tc>
          <w:tcPr>
            <w:tcW w:w="9752" w:type="dxa"/>
            <w:gridSpan w:val="2"/>
            <w:tcBorders>
              <w:top w:val="nil"/>
              <w:left w:val="nil"/>
              <w:bottom w:val="nil"/>
              <w:right w:val="nil"/>
            </w:tcBorders>
          </w:tcPr>
          <w:p w14:paraId="6EDFF619" w14:textId="77777777" w:rsidR="008D2359" w:rsidRPr="0034134F" w:rsidRDefault="008D2359" w:rsidP="00DE3D15"/>
        </w:tc>
      </w:tr>
      <w:tr w:rsidR="008D2359" w:rsidRPr="0034134F" w14:paraId="0D65EBA5" w14:textId="77777777" w:rsidTr="00DE3D15">
        <w:trPr>
          <w:trHeight w:val="240"/>
          <w:jc w:val="center"/>
        </w:trPr>
        <w:tc>
          <w:tcPr>
            <w:tcW w:w="4876" w:type="dxa"/>
            <w:tcBorders>
              <w:top w:val="nil"/>
              <w:left w:val="nil"/>
              <w:bottom w:val="nil"/>
              <w:right w:val="nil"/>
            </w:tcBorders>
          </w:tcPr>
          <w:p w14:paraId="5BDDD83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8BBF2FE" w14:textId="77777777" w:rsidR="008D2359" w:rsidRPr="0034134F" w:rsidRDefault="008D2359" w:rsidP="00DE3D15">
            <w:pPr>
              <w:pStyle w:val="AmColumnHeading"/>
            </w:pPr>
            <w:r w:rsidRPr="0034134F">
              <w:t>Amendement</w:t>
            </w:r>
          </w:p>
        </w:tc>
      </w:tr>
      <w:tr w:rsidR="008D2359" w:rsidRPr="0034134F" w14:paraId="626267D5" w14:textId="77777777" w:rsidTr="00DE3D15">
        <w:trPr>
          <w:jc w:val="center"/>
        </w:trPr>
        <w:tc>
          <w:tcPr>
            <w:tcW w:w="4876" w:type="dxa"/>
            <w:tcBorders>
              <w:top w:val="nil"/>
              <w:left w:val="nil"/>
              <w:bottom w:val="nil"/>
              <w:right w:val="nil"/>
            </w:tcBorders>
          </w:tcPr>
          <w:p w14:paraId="1A0DC59A"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Aan personen die in geval van beroep of toetsing voor een rechterlijke instantie niet over toereikende middelen beschikken, moet op verzoek de nodige rechtshulp worden verleend.</w:t>
            </w:r>
          </w:p>
        </w:tc>
        <w:tc>
          <w:tcPr>
            <w:tcW w:w="4876" w:type="dxa"/>
            <w:tcBorders>
              <w:top w:val="nil"/>
              <w:left w:val="nil"/>
              <w:bottom w:val="nil"/>
              <w:right w:val="nil"/>
            </w:tcBorders>
          </w:tcPr>
          <w:p w14:paraId="1D626250"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w:t>
            </w:r>
            <w:r w:rsidRPr="0034134F">
              <w:rPr>
                <w:b/>
                <w:i/>
              </w:rPr>
              <w:t>, in overeenstemming met het recht op een doeltreffende voorziening in rechte</w:t>
            </w:r>
            <w:r w:rsidRPr="0034134F">
              <w:t xml:space="preserve">. Aan personen die in geval van beroep of toetsing voor een rechterlijke instantie niet over toereikende middelen beschikken, moet op verzoek de nodige rechtshulp worden verleend. </w:t>
            </w:r>
            <w:r w:rsidRPr="0034134F">
              <w:rPr>
                <w:b/>
                <w:i/>
              </w:rPr>
              <w:t>Om de efficiëntie en integriteit van de terugkeerprocedure te waarborgen en misbruik van het rechtsbijstandsstelsel te voorkomen, is het echter passend te voorzien in specifieke, welomschreven beperkingen van dit recht. Met name wanneer een beroep wordt ingesteld door een onderdaan van een als veilig aangemerkt land, of wanneer de gegrondheid van het beroep reeds is onderzocht met behulp van rechtsbijstand in een gerelateerde procedure, moet de noodzaak van door de staat gefinancierde steun worden beperkt.</w:t>
            </w:r>
          </w:p>
        </w:tc>
      </w:tr>
    </w:tbl>
    <w:p w14:paraId="74364F3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28AB079" w14:textId="77777777" w:rsidR="008D2359" w:rsidRPr="0034134F" w:rsidRDefault="008D2359" w:rsidP="008D2359">
      <w:r w:rsidRPr="0034134F">
        <w:rPr>
          <w:rStyle w:val="HideTWBExt"/>
        </w:rPr>
        <w:t>&lt;/Amend&gt;</w:t>
      </w:r>
    </w:p>
    <w:p w14:paraId="2553C12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412</w:t>
      </w:r>
      <w:r w:rsidRPr="0034134F">
        <w:rPr>
          <w:rStyle w:val="HideTWBExt"/>
          <w:b w:val="0"/>
        </w:rPr>
        <w:t>&lt;/NumAm&gt;</w:t>
      </w:r>
    </w:p>
    <w:p w14:paraId="1926DCC0"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02EF7FD4" w14:textId="77777777" w:rsidR="008D2359" w:rsidRPr="0034134F" w:rsidRDefault="008D2359" w:rsidP="008D2359">
      <w:pPr>
        <w:pStyle w:val="NormalBold"/>
      </w:pPr>
      <w:r w:rsidRPr="0034134F">
        <w:rPr>
          <w:rStyle w:val="HideTWBExt"/>
          <w:b w:val="0"/>
        </w:rPr>
        <w:t>&lt;/RepeatBlock-By&gt;</w:t>
      </w:r>
    </w:p>
    <w:p w14:paraId="3907A5D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571B099" w14:textId="77777777" w:rsidR="008D2359" w:rsidRPr="0034134F" w:rsidRDefault="008D2359" w:rsidP="008D2359">
      <w:pPr>
        <w:pStyle w:val="NormalBold"/>
      </w:pPr>
      <w:r w:rsidRPr="0034134F">
        <w:rPr>
          <w:rStyle w:val="HideTWBExt"/>
          <w:b w:val="0"/>
        </w:rPr>
        <w:t>&lt;Article&gt;</w:t>
      </w:r>
      <w:r w:rsidRPr="0034134F">
        <w:t>Overweging 29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03D697D" w14:textId="77777777" w:rsidTr="00DE3D15">
        <w:trPr>
          <w:trHeight w:hRule="exact" w:val="240"/>
          <w:jc w:val="center"/>
        </w:trPr>
        <w:tc>
          <w:tcPr>
            <w:tcW w:w="9752" w:type="dxa"/>
            <w:gridSpan w:val="2"/>
            <w:tcBorders>
              <w:top w:val="nil"/>
              <w:left w:val="nil"/>
              <w:bottom w:val="nil"/>
              <w:right w:val="nil"/>
            </w:tcBorders>
          </w:tcPr>
          <w:p w14:paraId="2590D4B8" w14:textId="77777777" w:rsidR="008D2359" w:rsidRPr="0034134F" w:rsidRDefault="008D2359" w:rsidP="00DE3D15"/>
        </w:tc>
      </w:tr>
      <w:tr w:rsidR="008D2359" w:rsidRPr="0034134F" w14:paraId="6F08138D" w14:textId="77777777" w:rsidTr="00DE3D15">
        <w:trPr>
          <w:trHeight w:val="240"/>
          <w:jc w:val="center"/>
        </w:trPr>
        <w:tc>
          <w:tcPr>
            <w:tcW w:w="4876" w:type="dxa"/>
            <w:tcBorders>
              <w:top w:val="nil"/>
              <w:left w:val="nil"/>
              <w:bottom w:val="nil"/>
              <w:right w:val="nil"/>
            </w:tcBorders>
          </w:tcPr>
          <w:p w14:paraId="0F04C7A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56C83C6" w14:textId="77777777" w:rsidR="008D2359" w:rsidRPr="0034134F" w:rsidRDefault="008D2359" w:rsidP="00DE3D15">
            <w:pPr>
              <w:pStyle w:val="AmColumnHeading"/>
            </w:pPr>
            <w:r w:rsidRPr="0034134F">
              <w:t>Amendement</w:t>
            </w:r>
          </w:p>
        </w:tc>
      </w:tr>
      <w:tr w:rsidR="008D2359" w:rsidRPr="0034134F" w14:paraId="34870A61" w14:textId="77777777" w:rsidTr="00DE3D15">
        <w:trPr>
          <w:jc w:val="center"/>
        </w:trPr>
        <w:tc>
          <w:tcPr>
            <w:tcW w:w="4876" w:type="dxa"/>
            <w:tcBorders>
              <w:top w:val="nil"/>
              <w:left w:val="nil"/>
              <w:bottom w:val="nil"/>
              <w:right w:val="nil"/>
            </w:tcBorders>
          </w:tcPr>
          <w:p w14:paraId="23E2F326"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w:t>
            </w:r>
            <w:r w:rsidRPr="0034134F">
              <w:rPr>
                <w:b/>
                <w:i/>
              </w:rPr>
              <w:t>belangen</w:t>
            </w:r>
            <w:r w:rsidRPr="0034134F">
              <w:t xml:space="preserve"> van de betrokken personen doeltreffend te beschermen. Aan personen </w:t>
            </w:r>
            <w:r w:rsidRPr="0034134F">
              <w:rPr>
                <w:b/>
                <w:i/>
              </w:rPr>
              <w:t>die</w:t>
            </w:r>
            <w:r w:rsidRPr="0034134F">
              <w:t xml:space="preserve"> in geval van beroep of toetsing voor een rechterlijke instantie </w:t>
            </w:r>
            <w:r w:rsidRPr="0034134F">
              <w:rPr>
                <w:b/>
                <w:i/>
              </w:rPr>
              <w:t>niet over toereikende middelen beschikken, moet</w:t>
            </w:r>
            <w:r w:rsidRPr="0034134F">
              <w:t xml:space="preserve"> op verzoek de nodige rechtshulp worden verleend.</w:t>
            </w:r>
          </w:p>
        </w:tc>
        <w:tc>
          <w:tcPr>
            <w:tcW w:w="4876" w:type="dxa"/>
            <w:tcBorders>
              <w:top w:val="nil"/>
              <w:left w:val="nil"/>
              <w:bottom w:val="nil"/>
              <w:right w:val="nil"/>
            </w:tcBorders>
          </w:tcPr>
          <w:p w14:paraId="5496B412"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w:t>
            </w:r>
            <w:r w:rsidRPr="0034134F">
              <w:rPr>
                <w:b/>
                <w:i/>
              </w:rPr>
              <w:t>rechten</w:t>
            </w:r>
            <w:r w:rsidRPr="0034134F">
              <w:t xml:space="preserve"> van de betrokken personen doeltreffend te beschermen. Aan personen </w:t>
            </w:r>
            <w:r w:rsidRPr="0034134F">
              <w:rPr>
                <w:b/>
                <w:i/>
              </w:rPr>
              <w:t>moet</w:t>
            </w:r>
            <w:r w:rsidRPr="0034134F">
              <w:t xml:space="preserve"> in geval van beroep of toetsing voor een rechterlijke instantie op verzoek de nodige rechtshulp worden verleend</w:t>
            </w:r>
            <w:r w:rsidRPr="0034134F">
              <w:rPr>
                <w:b/>
                <w:i/>
              </w:rPr>
              <w:t>, onverminderd het recht om de toegang tot rechtsbijstand en vertegenwoordiging te beperken</w:t>
            </w:r>
            <w:r w:rsidRPr="0034134F">
              <w:t xml:space="preserve">. </w:t>
            </w:r>
            <w:r w:rsidRPr="0034134F">
              <w:rPr>
                <w:b/>
                <w:i/>
              </w:rPr>
              <w:t>Het door de rechterlijke instantie nagaan of de lidstaat heeft voldaan aan de vereisten die voortvloeien uit het beginsel van non-refoulement, is alleen mogelijk met betrekking tot de besluiten waarbij de naleving van het beginsel van non-refoulement wordt beoordeeld. Derhalve kan de rechterlijke instantie in de juridische procedures met betrekking tot het terugkeerbesluit en/of het verwijderingsbesluit alleen nagaan of de lidstaat dit beginsel naleeft.</w:t>
            </w:r>
          </w:p>
        </w:tc>
      </w:tr>
    </w:tbl>
    <w:p w14:paraId="3BA5FE0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A0F6E18" w14:textId="77777777" w:rsidR="008D2359" w:rsidRPr="0034134F" w:rsidRDefault="008D2359" w:rsidP="008D2359">
      <w:r w:rsidRPr="0034134F">
        <w:rPr>
          <w:rStyle w:val="HideTWBExt"/>
        </w:rPr>
        <w:t>&lt;/Amend&gt;</w:t>
      </w:r>
    </w:p>
    <w:p w14:paraId="44E1BC1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413</w:t>
      </w:r>
      <w:r w:rsidRPr="0034134F">
        <w:rPr>
          <w:rStyle w:val="HideTWBExt"/>
          <w:b w:val="0"/>
        </w:rPr>
        <w:t>&lt;/NumAm&gt;</w:t>
      </w:r>
    </w:p>
    <w:p w14:paraId="22FA0BD0" w14:textId="77777777" w:rsidR="008D2359" w:rsidRPr="0034134F" w:rsidRDefault="008D2359" w:rsidP="008D2359">
      <w:pPr>
        <w:pStyle w:val="NormalBold"/>
      </w:pPr>
      <w:r w:rsidRPr="0034134F">
        <w:rPr>
          <w:rStyle w:val="HideTWBExt"/>
          <w:b w:val="0"/>
        </w:rPr>
        <w:t>&lt;RepeatBlock-By&gt;&lt;Members&gt;</w:t>
      </w:r>
      <w:r w:rsidRPr="0034134F">
        <w:t>Ana Miguel Pedro</w:t>
      </w:r>
      <w:r w:rsidRPr="0034134F">
        <w:rPr>
          <w:rStyle w:val="HideTWBExt"/>
          <w:b w:val="0"/>
        </w:rPr>
        <w:t>&lt;/Members&gt;</w:t>
      </w:r>
    </w:p>
    <w:p w14:paraId="6DA3E049" w14:textId="77777777" w:rsidR="008D2359" w:rsidRPr="0034134F" w:rsidRDefault="008D2359" w:rsidP="008D2359">
      <w:pPr>
        <w:pStyle w:val="NormalBold"/>
      </w:pPr>
      <w:r w:rsidRPr="0034134F">
        <w:rPr>
          <w:rStyle w:val="HideTWBExt"/>
          <w:b w:val="0"/>
        </w:rPr>
        <w:t>&lt;/RepeatBlock-By&gt;</w:t>
      </w:r>
    </w:p>
    <w:p w14:paraId="42E0336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E21AD72" w14:textId="77777777" w:rsidR="008D2359" w:rsidRPr="0034134F" w:rsidRDefault="008D2359" w:rsidP="008D2359">
      <w:pPr>
        <w:pStyle w:val="NormalBold"/>
      </w:pPr>
      <w:r w:rsidRPr="0034134F">
        <w:rPr>
          <w:rStyle w:val="HideTWBExt"/>
          <w:b w:val="0"/>
        </w:rPr>
        <w:t>&lt;Article&gt;</w:t>
      </w:r>
      <w:r w:rsidRPr="0034134F">
        <w:t>Overweging 29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E8BD7EF" w14:textId="77777777" w:rsidTr="00DE3D15">
        <w:trPr>
          <w:trHeight w:hRule="exact" w:val="240"/>
          <w:jc w:val="center"/>
        </w:trPr>
        <w:tc>
          <w:tcPr>
            <w:tcW w:w="9752" w:type="dxa"/>
            <w:gridSpan w:val="2"/>
            <w:tcBorders>
              <w:top w:val="nil"/>
              <w:left w:val="nil"/>
              <w:bottom w:val="nil"/>
              <w:right w:val="nil"/>
            </w:tcBorders>
          </w:tcPr>
          <w:p w14:paraId="5D07C7E1" w14:textId="77777777" w:rsidR="008D2359" w:rsidRPr="0034134F" w:rsidRDefault="008D2359" w:rsidP="00DE3D15"/>
        </w:tc>
      </w:tr>
      <w:tr w:rsidR="008D2359" w:rsidRPr="0034134F" w14:paraId="54BCBDEB" w14:textId="77777777" w:rsidTr="00DE3D15">
        <w:trPr>
          <w:trHeight w:val="240"/>
          <w:jc w:val="center"/>
        </w:trPr>
        <w:tc>
          <w:tcPr>
            <w:tcW w:w="4876" w:type="dxa"/>
            <w:tcBorders>
              <w:top w:val="nil"/>
              <w:left w:val="nil"/>
              <w:bottom w:val="nil"/>
              <w:right w:val="nil"/>
            </w:tcBorders>
          </w:tcPr>
          <w:p w14:paraId="25E7B37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4DC5BDB" w14:textId="77777777" w:rsidR="008D2359" w:rsidRPr="0034134F" w:rsidRDefault="008D2359" w:rsidP="00DE3D15">
            <w:pPr>
              <w:pStyle w:val="AmColumnHeading"/>
            </w:pPr>
            <w:r w:rsidRPr="0034134F">
              <w:t>Amendement</w:t>
            </w:r>
          </w:p>
        </w:tc>
      </w:tr>
      <w:tr w:rsidR="008D2359" w:rsidRPr="0034134F" w14:paraId="7491491F" w14:textId="77777777" w:rsidTr="00DE3D15">
        <w:trPr>
          <w:jc w:val="center"/>
        </w:trPr>
        <w:tc>
          <w:tcPr>
            <w:tcW w:w="4876" w:type="dxa"/>
            <w:tcBorders>
              <w:top w:val="nil"/>
              <w:left w:val="nil"/>
              <w:bottom w:val="nil"/>
              <w:right w:val="nil"/>
            </w:tcBorders>
          </w:tcPr>
          <w:p w14:paraId="67CEC6A5"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Aan personen die in geval van beroep of toetsing voor een rechterlijke instantie niet over toereikende middelen beschikken, moet op verzoek de nodige rechtshulp worden verleend.</w:t>
            </w:r>
          </w:p>
        </w:tc>
        <w:tc>
          <w:tcPr>
            <w:tcW w:w="4876" w:type="dxa"/>
            <w:tcBorders>
              <w:top w:val="nil"/>
              <w:left w:val="nil"/>
              <w:bottom w:val="nil"/>
              <w:right w:val="nil"/>
            </w:tcBorders>
          </w:tcPr>
          <w:p w14:paraId="02A7A5D3"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Aan personen die in geval van beroep of toetsing voor een rechterlijke instantie niet over toereikende middelen beschikken, moet op verzoek de nodige rechtshulp worden verleend. </w:t>
            </w:r>
            <w:r w:rsidRPr="0034134F">
              <w:rPr>
                <w:b/>
                <w:i/>
              </w:rPr>
              <w:t>De rechterlijke instantie die een terugkeerbesluit toetst, vervult haar taken ongeacht de aanwijzing uit hoofde van het nationale recht. De organisatie van het beroepsstelsel, met inbegrip van het aantal mogelijke rechtsmiddelen en de regels voor eventuele verdere beroepen en de schorsende werking ervan, wordt nog steeds bepaald door het nationale recht.</w:t>
            </w:r>
          </w:p>
        </w:tc>
      </w:tr>
    </w:tbl>
    <w:p w14:paraId="04AF105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B11CD1D" w14:textId="77777777" w:rsidR="008D2359" w:rsidRPr="0034134F" w:rsidRDefault="008D2359" w:rsidP="008D2359">
      <w:r w:rsidRPr="0034134F">
        <w:rPr>
          <w:rStyle w:val="HideTWBExt"/>
        </w:rPr>
        <w:t>&lt;/Amend&gt;</w:t>
      </w:r>
    </w:p>
    <w:p w14:paraId="3CFB2E8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414</w:t>
      </w:r>
      <w:r w:rsidRPr="0034134F">
        <w:rPr>
          <w:rStyle w:val="HideTWBExt"/>
          <w:b w:val="0"/>
        </w:rPr>
        <w:t>&lt;/NumAm&gt;</w:t>
      </w:r>
    </w:p>
    <w:p w14:paraId="0B350541"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0C174D08" w14:textId="77777777" w:rsidR="008D2359" w:rsidRPr="0034134F" w:rsidRDefault="008D2359" w:rsidP="008D2359">
      <w:pPr>
        <w:pStyle w:val="NormalBold"/>
      </w:pPr>
      <w:r w:rsidRPr="0034134F">
        <w:rPr>
          <w:rStyle w:val="HideTWBExt"/>
          <w:b w:val="0"/>
        </w:rPr>
        <w:t>&lt;/RepeatBlock-By&gt;</w:t>
      </w:r>
    </w:p>
    <w:p w14:paraId="74F2EB2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633CFF9" w14:textId="77777777" w:rsidR="008D2359" w:rsidRPr="0034134F" w:rsidRDefault="008D2359" w:rsidP="008D2359">
      <w:pPr>
        <w:pStyle w:val="NormalBold"/>
      </w:pPr>
      <w:r w:rsidRPr="0034134F">
        <w:rPr>
          <w:rStyle w:val="HideTWBExt"/>
          <w:b w:val="0"/>
        </w:rPr>
        <w:t>&lt;Article&gt;</w:t>
      </w:r>
      <w:r w:rsidRPr="0034134F">
        <w:t>Overweging 29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9063839" w14:textId="77777777" w:rsidTr="00DE3D15">
        <w:trPr>
          <w:trHeight w:hRule="exact" w:val="240"/>
          <w:jc w:val="center"/>
        </w:trPr>
        <w:tc>
          <w:tcPr>
            <w:tcW w:w="9752" w:type="dxa"/>
            <w:gridSpan w:val="2"/>
            <w:tcBorders>
              <w:top w:val="nil"/>
              <w:left w:val="nil"/>
              <w:bottom w:val="nil"/>
              <w:right w:val="nil"/>
            </w:tcBorders>
          </w:tcPr>
          <w:p w14:paraId="2CBE3BBB" w14:textId="77777777" w:rsidR="008D2359" w:rsidRPr="0034134F" w:rsidRDefault="008D2359" w:rsidP="00DE3D15"/>
        </w:tc>
      </w:tr>
      <w:tr w:rsidR="008D2359" w:rsidRPr="0034134F" w14:paraId="154F2870" w14:textId="77777777" w:rsidTr="00DE3D15">
        <w:trPr>
          <w:trHeight w:val="240"/>
          <w:jc w:val="center"/>
        </w:trPr>
        <w:tc>
          <w:tcPr>
            <w:tcW w:w="4876" w:type="dxa"/>
            <w:tcBorders>
              <w:top w:val="nil"/>
              <w:left w:val="nil"/>
              <w:bottom w:val="nil"/>
              <w:right w:val="nil"/>
            </w:tcBorders>
          </w:tcPr>
          <w:p w14:paraId="1EA79A8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EE0133F" w14:textId="77777777" w:rsidR="008D2359" w:rsidRPr="0034134F" w:rsidRDefault="008D2359" w:rsidP="00DE3D15">
            <w:pPr>
              <w:pStyle w:val="AmColumnHeading"/>
            </w:pPr>
            <w:r w:rsidRPr="0034134F">
              <w:t>Amendement</w:t>
            </w:r>
          </w:p>
        </w:tc>
      </w:tr>
      <w:tr w:rsidR="008D2359" w:rsidRPr="0034134F" w14:paraId="3AE9AB17" w14:textId="77777777" w:rsidTr="00DE3D15">
        <w:trPr>
          <w:jc w:val="center"/>
        </w:trPr>
        <w:tc>
          <w:tcPr>
            <w:tcW w:w="4876" w:type="dxa"/>
            <w:tcBorders>
              <w:top w:val="nil"/>
              <w:left w:val="nil"/>
              <w:bottom w:val="nil"/>
              <w:right w:val="nil"/>
            </w:tcBorders>
          </w:tcPr>
          <w:p w14:paraId="18CF0E48" w14:textId="77777777" w:rsidR="008D2359" w:rsidRPr="0034134F" w:rsidRDefault="008D2359" w:rsidP="00DE3D15">
            <w:pPr>
              <w:pStyle w:val="Normal6a"/>
            </w:pPr>
            <w:r w:rsidRPr="0034134F">
              <w:t>(29)</w:t>
            </w:r>
            <w:r w:rsidRPr="0034134F">
              <w:tab/>
            </w:r>
            <w:r w:rsidRPr="0034134F">
              <w:rPr>
                <w:b/>
                <w:i/>
              </w:rPr>
              <w:t xml:space="preserve">Er moet een reeks rechtsmiddelen tegen </w:t>
            </w:r>
            <w:proofErr w:type="spellStart"/>
            <w:r w:rsidRPr="0034134F">
              <w:rPr>
                <w:b/>
                <w:i/>
              </w:rPr>
              <w:t>terugkeergerelateerde</w:t>
            </w:r>
            <w:proofErr w:type="spellEnd"/>
            <w:r w:rsidRPr="0034134F">
              <w:rPr>
                <w:b/>
                <w:i/>
              </w:rPr>
              <w:t xml:space="preserve"> besluiten worden vastgesteld, teneinde de belangen van de betrokken personen doeltreffend te beschermen</w:t>
            </w:r>
            <w:r w:rsidRPr="0034134F">
              <w:t xml:space="preserve">. </w:t>
            </w:r>
            <w:r w:rsidRPr="0034134F">
              <w:rPr>
                <w:b/>
                <w:i/>
              </w:rPr>
              <w:t>Aan personen die in geval van beroep of toetsing voor een rechterlijke instantie niet over toereikende middelen beschikken, moet op verzoek de nodige rechtshulp worden verleend.</w:t>
            </w:r>
          </w:p>
        </w:tc>
        <w:tc>
          <w:tcPr>
            <w:tcW w:w="4876" w:type="dxa"/>
            <w:tcBorders>
              <w:top w:val="nil"/>
              <w:left w:val="nil"/>
              <w:bottom w:val="nil"/>
              <w:right w:val="nil"/>
            </w:tcBorders>
          </w:tcPr>
          <w:p w14:paraId="5A639F78" w14:textId="77777777" w:rsidR="008D2359" w:rsidRPr="0034134F" w:rsidRDefault="008D2359" w:rsidP="00DE3D15">
            <w:pPr>
              <w:pStyle w:val="Normal6a"/>
            </w:pPr>
            <w:r w:rsidRPr="0034134F">
              <w:t>(29)</w:t>
            </w:r>
            <w:r w:rsidRPr="0034134F">
              <w:tab/>
            </w:r>
            <w:r w:rsidRPr="0034134F">
              <w:rPr>
                <w:b/>
                <w:i/>
              </w:rPr>
              <w:t>Beroepen tegen terugkeerbesluiten vallen onder het nationale recht van de betrokken lidstaten</w:t>
            </w:r>
            <w:r w:rsidRPr="0034134F">
              <w:t>.</w:t>
            </w:r>
          </w:p>
        </w:tc>
      </w:tr>
    </w:tbl>
    <w:p w14:paraId="31556BC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5152DCD" w14:textId="77777777" w:rsidR="008D2359" w:rsidRPr="0034134F" w:rsidRDefault="008D2359" w:rsidP="008D2359">
      <w:r w:rsidRPr="0034134F">
        <w:rPr>
          <w:rStyle w:val="HideTWBExt"/>
        </w:rPr>
        <w:t>&lt;/Amend&gt;</w:t>
      </w:r>
    </w:p>
    <w:p w14:paraId="7714088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415</w:t>
      </w:r>
      <w:r w:rsidRPr="0034134F">
        <w:rPr>
          <w:rStyle w:val="HideTWBExt"/>
          <w:b w:val="0"/>
        </w:rPr>
        <w:t>&lt;/NumAm&gt;</w:t>
      </w:r>
    </w:p>
    <w:p w14:paraId="5699506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52AD91F2" w14:textId="77777777" w:rsidR="008D2359" w:rsidRPr="0034134F" w:rsidRDefault="008D2359" w:rsidP="008D2359">
      <w:pPr>
        <w:pStyle w:val="NormalBold"/>
      </w:pPr>
      <w:r w:rsidRPr="0034134F">
        <w:rPr>
          <w:rStyle w:val="HideTWBExt"/>
          <w:b w:val="0"/>
        </w:rPr>
        <w:t>&lt;/RepeatBlock-By&gt;</w:t>
      </w:r>
    </w:p>
    <w:p w14:paraId="67C4E2A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7381689" w14:textId="77777777" w:rsidR="008D2359" w:rsidRPr="0034134F" w:rsidRDefault="008D2359" w:rsidP="008D2359">
      <w:pPr>
        <w:pStyle w:val="NormalBold"/>
      </w:pPr>
      <w:r w:rsidRPr="0034134F">
        <w:rPr>
          <w:rStyle w:val="HideTWBExt"/>
          <w:b w:val="0"/>
        </w:rPr>
        <w:t>&lt;Article&gt;</w:t>
      </w:r>
      <w:r w:rsidRPr="0034134F">
        <w:t>Overweging 29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096EA0D" w14:textId="77777777" w:rsidTr="00DE3D15">
        <w:trPr>
          <w:trHeight w:hRule="exact" w:val="240"/>
          <w:jc w:val="center"/>
        </w:trPr>
        <w:tc>
          <w:tcPr>
            <w:tcW w:w="9752" w:type="dxa"/>
            <w:gridSpan w:val="2"/>
            <w:tcBorders>
              <w:top w:val="nil"/>
              <w:left w:val="nil"/>
              <w:bottom w:val="nil"/>
              <w:right w:val="nil"/>
            </w:tcBorders>
          </w:tcPr>
          <w:p w14:paraId="0DC52E89" w14:textId="77777777" w:rsidR="008D2359" w:rsidRPr="0034134F" w:rsidRDefault="008D2359" w:rsidP="00DE3D15"/>
        </w:tc>
      </w:tr>
      <w:tr w:rsidR="008D2359" w:rsidRPr="0034134F" w14:paraId="33E8165E" w14:textId="77777777" w:rsidTr="00DE3D15">
        <w:trPr>
          <w:trHeight w:val="240"/>
          <w:jc w:val="center"/>
        </w:trPr>
        <w:tc>
          <w:tcPr>
            <w:tcW w:w="4876" w:type="dxa"/>
            <w:tcBorders>
              <w:top w:val="nil"/>
              <w:left w:val="nil"/>
              <w:bottom w:val="nil"/>
              <w:right w:val="nil"/>
            </w:tcBorders>
          </w:tcPr>
          <w:p w14:paraId="189DDBF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B0CC4D5" w14:textId="77777777" w:rsidR="008D2359" w:rsidRPr="0034134F" w:rsidRDefault="008D2359" w:rsidP="00DE3D15">
            <w:pPr>
              <w:pStyle w:val="AmColumnHeading"/>
            </w:pPr>
            <w:r w:rsidRPr="0034134F">
              <w:t>Amendement</w:t>
            </w:r>
          </w:p>
        </w:tc>
      </w:tr>
      <w:tr w:rsidR="008D2359" w:rsidRPr="0034134F" w14:paraId="2086B893" w14:textId="77777777" w:rsidTr="00DE3D15">
        <w:trPr>
          <w:jc w:val="center"/>
        </w:trPr>
        <w:tc>
          <w:tcPr>
            <w:tcW w:w="4876" w:type="dxa"/>
            <w:tcBorders>
              <w:top w:val="nil"/>
              <w:left w:val="nil"/>
              <w:bottom w:val="nil"/>
              <w:right w:val="nil"/>
            </w:tcBorders>
          </w:tcPr>
          <w:p w14:paraId="69AED8B5"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w:t>
            </w:r>
            <w:r w:rsidRPr="0034134F">
              <w:rPr>
                <w:b/>
                <w:i/>
              </w:rPr>
              <w:t>Aan personen die in geval van beroep of toetsing voor een rechterlijke instantie niet over toereikende middelen beschikken, moet op verzoek</w:t>
            </w:r>
            <w:r w:rsidRPr="0034134F">
              <w:t xml:space="preserve"> de nodige rechtshulp worden verleend.</w:t>
            </w:r>
          </w:p>
        </w:tc>
        <w:tc>
          <w:tcPr>
            <w:tcW w:w="4876" w:type="dxa"/>
            <w:tcBorders>
              <w:top w:val="nil"/>
              <w:left w:val="nil"/>
              <w:bottom w:val="nil"/>
              <w:right w:val="nil"/>
            </w:tcBorders>
          </w:tcPr>
          <w:p w14:paraId="73BC794F"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De nodige rechtshulp </w:t>
            </w:r>
            <w:r w:rsidRPr="0034134F">
              <w:rPr>
                <w:b/>
                <w:i/>
              </w:rPr>
              <w:t>moet in alle fasen van de procedure kosteloos</w:t>
            </w:r>
            <w:r w:rsidRPr="0034134F">
              <w:t xml:space="preserve"> worden verleend.</w:t>
            </w:r>
          </w:p>
        </w:tc>
      </w:tr>
    </w:tbl>
    <w:p w14:paraId="6B63900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5995853" w14:textId="77777777" w:rsidR="008D2359" w:rsidRPr="0034134F" w:rsidRDefault="008D2359" w:rsidP="008D2359">
      <w:r w:rsidRPr="0034134F">
        <w:rPr>
          <w:rStyle w:val="HideTWBExt"/>
        </w:rPr>
        <w:t>&lt;/Amend&gt;</w:t>
      </w:r>
    </w:p>
    <w:p w14:paraId="1C6D7B0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416</w:t>
      </w:r>
      <w:r w:rsidRPr="0034134F">
        <w:rPr>
          <w:rStyle w:val="HideTWBExt"/>
          <w:b w:val="0"/>
        </w:rPr>
        <w:t>&lt;/NumAm&gt;</w:t>
      </w:r>
    </w:p>
    <w:p w14:paraId="2F1571B8"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64B85FD5" w14:textId="77777777" w:rsidR="008D2359" w:rsidRPr="0034134F" w:rsidRDefault="008D2359" w:rsidP="008D2359">
      <w:pPr>
        <w:pStyle w:val="NormalBold"/>
      </w:pPr>
      <w:r w:rsidRPr="0034134F">
        <w:rPr>
          <w:rStyle w:val="HideTWBExt"/>
          <w:b w:val="0"/>
        </w:rPr>
        <w:t>&lt;/RepeatBlock-By&gt;</w:t>
      </w:r>
    </w:p>
    <w:p w14:paraId="10414CD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42E9600" w14:textId="77777777" w:rsidR="008D2359" w:rsidRPr="0034134F" w:rsidRDefault="008D2359" w:rsidP="008D2359">
      <w:pPr>
        <w:pStyle w:val="NormalBold"/>
      </w:pPr>
      <w:r w:rsidRPr="0034134F">
        <w:rPr>
          <w:rStyle w:val="HideTWBExt"/>
          <w:b w:val="0"/>
        </w:rPr>
        <w:t>&lt;Article&gt;</w:t>
      </w:r>
      <w:r w:rsidRPr="0034134F">
        <w:t>Overweging 29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A82D145" w14:textId="77777777" w:rsidTr="00DE3D15">
        <w:trPr>
          <w:trHeight w:hRule="exact" w:val="240"/>
          <w:jc w:val="center"/>
        </w:trPr>
        <w:tc>
          <w:tcPr>
            <w:tcW w:w="9752" w:type="dxa"/>
            <w:gridSpan w:val="2"/>
            <w:tcBorders>
              <w:top w:val="nil"/>
              <w:left w:val="nil"/>
              <w:bottom w:val="nil"/>
              <w:right w:val="nil"/>
            </w:tcBorders>
          </w:tcPr>
          <w:p w14:paraId="7A3D3E0F" w14:textId="77777777" w:rsidR="008D2359" w:rsidRPr="0034134F" w:rsidRDefault="008D2359" w:rsidP="00DE3D15"/>
        </w:tc>
      </w:tr>
      <w:tr w:rsidR="008D2359" w:rsidRPr="0034134F" w14:paraId="1D8BF313" w14:textId="77777777" w:rsidTr="00DE3D15">
        <w:trPr>
          <w:trHeight w:val="240"/>
          <w:jc w:val="center"/>
        </w:trPr>
        <w:tc>
          <w:tcPr>
            <w:tcW w:w="4876" w:type="dxa"/>
            <w:tcBorders>
              <w:top w:val="nil"/>
              <w:left w:val="nil"/>
              <w:bottom w:val="nil"/>
              <w:right w:val="nil"/>
            </w:tcBorders>
          </w:tcPr>
          <w:p w14:paraId="27A2F57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1AEE4CA" w14:textId="77777777" w:rsidR="008D2359" w:rsidRPr="0034134F" w:rsidRDefault="008D2359" w:rsidP="00DE3D15">
            <w:pPr>
              <w:pStyle w:val="AmColumnHeading"/>
            </w:pPr>
            <w:r w:rsidRPr="0034134F">
              <w:t>Amendement</w:t>
            </w:r>
          </w:p>
        </w:tc>
      </w:tr>
      <w:tr w:rsidR="008D2359" w:rsidRPr="0034134F" w14:paraId="5D4FE34E" w14:textId="77777777" w:rsidTr="00DE3D15">
        <w:trPr>
          <w:jc w:val="center"/>
        </w:trPr>
        <w:tc>
          <w:tcPr>
            <w:tcW w:w="4876" w:type="dxa"/>
            <w:tcBorders>
              <w:top w:val="nil"/>
              <w:left w:val="nil"/>
              <w:bottom w:val="nil"/>
              <w:right w:val="nil"/>
            </w:tcBorders>
          </w:tcPr>
          <w:p w14:paraId="1CF8E3A4"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Aan personen die in geval van beroep of toetsing voor een rechterlijke instantie </w:t>
            </w:r>
            <w:r w:rsidRPr="0034134F">
              <w:rPr>
                <w:b/>
                <w:i/>
              </w:rPr>
              <w:t>niet over toereikende middelen beschikken</w:t>
            </w:r>
            <w:r w:rsidRPr="0034134F">
              <w:t>, moet op verzoek de nodige rechtshulp worden verleend.</w:t>
            </w:r>
          </w:p>
        </w:tc>
        <w:tc>
          <w:tcPr>
            <w:tcW w:w="4876" w:type="dxa"/>
            <w:tcBorders>
              <w:top w:val="nil"/>
              <w:left w:val="nil"/>
              <w:bottom w:val="nil"/>
              <w:right w:val="nil"/>
            </w:tcBorders>
          </w:tcPr>
          <w:p w14:paraId="1341C5D9"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Aan personen die in geval van beroep of toetsing voor een rechterlijke instantie </w:t>
            </w:r>
            <w:r w:rsidRPr="0034134F">
              <w:rPr>
                <w:b/>
                <w:i/>
              </w:rPr>
              <w:t>recht hebben op rechtshulp op grond van het nationale recht</w:t>
            </w:r>
            <w:r w:rsidRPr="0034134F">
              <w:t>, moet op verzoek de nodige rechtshulp worden verleend.</w:t>
            </w:r>
          </w:p>
        </w:tc>
      </w:tr>
    </w:tbl>
    <w:p w14:paraId="5CD0207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377B76F6" w14:textId="77777777" w:rsidR="008D2359" w:rsidRPr="0034134F" w:rsidRDefault="008D2359" w:rsidP="008D2359">
      <w:r w:rsidRPr="0034134F">
        <w:rPr>
          <w:rStyle w:val="HideTWBExt"/>
        </w:rPr>
        <w:t>&lt;/Amend&gt;</w:t>
      </w:r>
    </w:p>
    <w:p w14:paraId="33D1CD0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417</w:t>
      </w:r>
      <w:r w:rsidRPr="0034134F">
        <w:rPr>
          <w:rStyle w:val="HideTWBExt"/>
          <w:b w:val="0"/>
        </w:rPr>
        <w:t>&lt;/NumAm&gt;</w:t>
      </w:r>
    </w:p>
    <w:p w14:paraId="12B44F75"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2A58E5EA" w14:textId="77777777" w:rsidR="008D2359" w:rsidRPr="0034134F" w:rsidRDefault="008D2359" w:rsidP="008D2359">
      <w:pPr>
        <w:pStyle w:val="NormalBold"/>
      </w:pPr>
      <w:r w:rsidRPr="0034134F">
        <w:rPr>
          <w:rStyle w:val="HideTWBExt"/>
          <w:b w:val="0"/>
        </w:rPr>
        <w:t>&lt;/RepeatBlock-By&gt;</w:t>
      </w:r>
    </w:p>
    <w:p w14:paraId="2F79148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314722D" w14:textId="77777777" w:rsidR="008D2359" w:rsidRPr="0034134F" w:rsidRDefault="008D2359" w:rsidP="008D2359">
      <w:pPr>
        <w:pStyle w:val="NormalBold"/>
      </w:pPr>
      <w:r w:rsidRPr="0034134F">
        <w:rPr>
          <w:rStyle w:val="HideTWBExt"/>
          <w:b w:val="0"/>
        </w:rPr>
        <w:t>&lt;Article&gt;</w:t>
      </w:r>
      <w:r w:rsidRPr="0034134F">
        <w:t>Overweging 29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DF09AF8" w14:textId="77777777" w:rsidTr="00DE3D15">
        <w:trPr>
          <w:trHeight w:hRule="exact" w:val="240"/>
          <w:jc w:val="center"/>
        </w:trPr>
        <w:tc>
          <w:tcPr>
            <w:tcW w:w="9752" w:type="dxa"/>
            <w:gridSpan w:val="2"/>
            <w:tcBorders>
              <w:top w:val="nil"/>
              <w:left w:val="nil"/>
              <w:bottom w:val="nil"/>
              <w:right w:val="nil"/>
            </w:tcBorders>
          </w:tcPr>
          <w:p w14:paraId="526D15F8" w14:textId="77777777" w:rsidR="008D2359" w:rsidRPr="0034134F" w:rsidRDefault="008D2359" w:rsidP="00DE3D15"/>
        </w:tc>
      </w:tr>
      <w:tr w:rsidR="008D2359" w:rsidRPr="0034134F" w14:paraId="7B12814C" w14:textId="77777777" w:rsidTr="00DE3D15">
        <w:trPr>
          <w:trHeight w:val="240"/>
          <w:jc w:val="center"/>
        </w:trPr>
        <w:tc>
          <w:tcPr>
            <w:tcW w:w="4876" w:type="dxa"/>
            <w:tcBorders>
              <w:top w:val="nil"/>
              <w:left w:val="nil"/>
              <w:bottom w:val="nil"/>
              <w:right w:val="nil"/>
            </w:tcBorders>
          </w:tcPr>
          <w:p w14:paraId="5275E7B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0467C12" w14:textId="77777777" w:rsidR="008D2359" w:rsidRPr="0034134F" w:rsidRDefault="008D2359" w:rsidP="00DE3D15">
            <w:pPr>
              <w:pStyle w:val="AmColumnHeading"/>
            </w:pPr>
            <w:r w:rsidRPr="0034134F">
              <w:t>Amendement</w:t>
            </w:r>
          </w:p>
        </w:tc>
      </w:tr>
      <w:tr w:rsidR="008D2359" w:rsidRPr="0034134F" w14:paraId="70BE3EC8" w14:textId="77777777" w:rsidTr="00DE3D15">
        <w:trPr>
          <w:jc w:val="center"/>
        </w:trPr>
        <w:tc>
          <w:tcPr>
            <w:tcW w:w="4876" w:type="dxa"/>
            <w:tcBorders>
              <w:top w:val="nil"/>
              <w:left w:val="nil"/>
              <w:bottom w:val="nil"/>
              <w:right w:val="nil"/>
            </w:tcBorders>
          </w:tcPr>
          <w:p w14:paraId="0FF73ABF"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Aan personen die </w:t>
            </w:r>
            <w:r w:rsidRPr="0034134F">
              <w:rPr>
                <w:b/>
                <w:i/>
              </w:rPr>
              <w:t>in geval van beroep of toetsing voor een rechterlijke instantie</w:t>
            </w:r>
            <w:r w:rsidRPr="0034134F">
              <w:t xml:space="preserve"> niet over toereikende middelen beschikken, moet op verzoek de nodige rechtshulp worden verleend.</w:t>
            </w:r>
          </w:p>
        </w:tc>
        <w:tc>
          <w:tcPr>
            <w:tcW w:w="4876" w:type="dxa"/>
            <w:tcBorders>
              <w:top w:val="nil"/>
              <w:left w:val="nil"/>
              <w:bottom w:val="nil"/>
              <w:right w:val="nil"/>
            </w:tcBorders>
          </w:tcPr>
          <w:p w14:paraId="1A9567DD" w14:textId="77777777" w:rsidR="008D2359" w:rsidRPr="0034134F" w:rsidRDefault="008D2359" w:rsidP="00DE3D15">
            <w:pPr>
              <w:pStyle w:val="Normal6a"/>
            </w:pPr>
            <w:r w:rsidRPr="0034134F">
              <w:t>(29)</w:t>
            </w:r>
            <w:r w:rsidRPr="0034134F">
              <w:tab/>
              <w:t xml:space="preserve">Er moet een reeks rechtsmiddelen tegen </w:t>
            </w:r>
            <w:proofErr w:type="spellStart"/>
            <w:r w:rsidRPr="0034134F">
              <w:t>terugkeergerelateerde</w:t>
            </w:r>
            <w:proofErr w:type="spellEnd"/>
            <w:r w:rsidRPr="0034134F">
              <w:t xml:space="preserve"> besluiten worden vastgesteld, teneinde de belangen van de betrokken personen doeltreffend te beschermen. Aan personen die niet over toereikende middelen beschikken, moet op verzoek de nodige rechtshulp </w:t>
            </w:r>
            <w:r w:rsidRPr="0034134F">
              <w:rPr>
                <w:b/>
                <w:i/>
              </w:rPr>
              <w:t>kosteloos</w:t>
            </w:r>
            <w:r w:rsidRPr="0034134F">
              <w:t xml:space="preserve"> worden verleend.</w:t>
            </w:r>
          </w:p>
        </w:tc>
      </w:tr>
    </w:tbl>
    <w:p w14:paraId="4D7B730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3F8641B" w14:textId="77777777" w:rsidR="008D2359" w:rsidRPr="0034134F" w:rsidRDefault="008D2359" w:rsidP="008D2359">
      <w:r w:rsidRPr="0034134F">
        <w:rPr>
          <w:rStyle w:val="HideTWBExt"/>
        </w:rPr>
        <w:t>&lt;/Amend&gt;</w:t>
      </w:r>
    </w:p>
    <w:p w14:paraId="0E0CDC8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418</w:t>
      </w:r>
      <w:r w:rsidRPr="0034134F">
        <w:rPr>
          <w:rStyle w:val="HideTWBExt"/>
          <w:b w:val="0"/>
        </w:rPr>
        <w:t>&lt;/NumAm&gt;</w:t>
      </w:r>
    </w:p>
    <w:p w14:paraId="1E747046"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7403E95F" w14:textId="77777777" w:rsidR="008D2359" w:rsidRPr="0034134F" w:rsidRDefault="008D2359" w:rsidP="008D2359">
      <w:pPr>
        <w:pStyle w:val="NormalBold"/>
      </w:pPr>
      <w:r w:rsidRPr="0034134F">
        <w:rPr>
          <w:rStyle w:val="HideTWBExt"/>
          <w:b w:val="0"/>
        </w:rPr>
        <w:t>&lt;/RepeatBlock-By&gt;</w:t>
      </w:r>
    </w:p>
    <w:p w14:paraId="551CC75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C1828C0" w14:textId="77777777" w:rsidR="008D2359" w:rsidRPr="0034134F" w:rsidRDefault="008D2359" w:rsidP="008D2359">
      <w:pPr>
        <w:pStyle w:val="NormalBold"/>
      </w:pPr>
      <w:r w:rsidRPr="0034134F">
        <w:rPr>
          <w:rStyle w:val="HideTWBExt"/>
          <w:b w:val="0"/>
        </w:rPr>
        <w:t>&lt;Article&gt;</w:t>
      </w:r>
      <w:r w:rsidRPr="0034134F">
        <w:t>Overweging 29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341BEB2" w14:textId="77777777" w:rsidTr="00DE3D15">
        <w:trPr>
          <w:trHeight w:hRule="exact" w:val="240"/>
          <w:jc w:val="center"/>
        </w:trPr>
        <w:tc>
          <w:tcPr>
            <w:tcW w:w="9752" w:type="dxa"/>
            <w:gridSpan w:val="2"/>
            <w:tcBorders>
              <w:top w:val="nil"/>
              <w:left w:val="nil"/>
              <w:bottom w:val="nil"/>
              <w:right w:val="nil"/>
            </w:tcBorders>
          </w:tcPr>
          <w:p w14:paraId="55E026EA" w14:textId="77777777" w:rsidR="008D2359" w:rsidRPr="0034134F" w:rsidRDefault="008D2359" w:rsidP="00DE3D15"/>
        </w:tc>
      </w:tr>
      <w:tr w:rsidR="008D2359" w:rsidRPr="0034134F" w14:paraId="16FACFA8" w14:textId="77777777" w:rsidTr="00DE3D15">
        <w:trPr>
          <w:trHeight w:val="240"/>
          <w:jc w:val="center"/>
        </w:trPr>
        <w:tc>
          <w:tcPr>
            <w:tcW w:w="4876" w:type="dxa"/>
            <w:tcBorders>
              <w:top w:val="nil"/>
              <w:left w:val="nil"/>
              <w:bottom w:val="nil"/>
              <w:right w:val="nil"/>
            </w:tcBorders>
          </w:tcPr>
          <w:p w14:paraId="5C3D646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A4227BA" w14:textId="77777777" w:rsidR="008D2359" w:rsidRPr="0034134F" w:rsidRDefault="008D2359" w:rsidP="00DE3D15">
            <w:pPr>
              <w:pStyle w:val="AmColumnHeading"/>
            </w:pPr>
            <w:r w:rsidRPr="0034134F">
              <w:t>Amendement</w:t>
            </w:r>
          </w:p>
        </w:tc>
      </w:tr>
      <w:tr w:rsidR="008D2359" w:rsidRPr="0034134F" w14:paraId="687DF17C" w14:textId="77777777" w:rsidTr="00DE3D15">
        <w:trPr>
          <w:jc w:val="center"/>
        </w:trPr>
        <w:tc>
          <w:tcPr>
            <w:tcW w:w="4876" w:type="dxa"/>
            <w:tcBorders>
              <w:top w:val="nil"/>
              <w:left w:val="nil"/>
              <w:bottom w:val="nil"/>
              <w:right w:val="nil"/>
            </w:tcBorders>
          </w:tcPr>
          <w:p w14:paraId="2EFD25A4" w14:textId="77777777" w:rsidR="008D2359" w:rsidRPr="0034134F" w:rsidRDefault="008D2359" w:rsidP="00DE3D15">
            <w:pPr>
              <w:pStyle w:val="Normal6a"/>
            </w:pPr>
          </w:p>
        </w:tc>
        <w:tc>
          <w:tcPr>
            <w:tcW w:w="4876" w:type="dxa"/>
            <w:tcBorders>
              <w:top w:val="nil"/>
              <w:left w:val="nil"/>
              <w:bottom w:val="nil"/>
              <w:right w:val="nil"/>
            </w:tcBorders>
          </w:tcPr>
          <w:p w14:paraId="4099D49A" w14:textId="77777777" w:rsidR="008D2359" w:rsidRPr="0034134F" w:rsidRDefault="008D2359" w:rsidP="00DE3D15">
            <w:pPr>
              <w:pStyle w:val="Normal6a"/>
            </w:pPr>
            <w:r w:rsidRPr="0034134F">
              <w:rPr>
                <w:b/>
                <w:i/>
              </w:rPr>
              <w:t>(29 bis)</w:t>
            </w:r>
            <w:r w:rsidRPr="0034134F">
              <w:tab/>
            </w:r>
            <w:r w:rsidRPr="0034134F">
              <w:rPr>
                <w:b/>
                <w:i/>
              </w:rPr>
              <w:t>Onder rechterlijke instantie wordt verstaan een instantie die de hoedanigheid van derde heeft ten opzichte van de instantie die de aangevochten beslissing heeft genomen. De instantie moet rechterlijke taken vervullen en het is niet doorslaggevend of die instantie krachtens het nationale recht als een rechterlijke instantie wordt erkend. Deze verordening mag geen afbreuk doen aan de bevoegdheid van de lidstaten om hun nationale rechtsstelsel te organiseren en het aantal instanties van beroep te bepalen. Indien in het nationale recht wordt voorzien in de mogelijkheid om verdere beroepen in te stellen tegen een eerste of volgende beslissing in beroep, moeten de procedure en de schorsende werking van die beroepen overeenkomstig het recht van de Unie en internationale verplichtingen worden geregeld door het nationale recht.</w:t>
            </w:r>
          </w:p>
        </w:tc>
      </w:tr>
    </w:tbl>
    <w:p w14:paraId="42A5FE3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5162120" w14:textId="77777777" w:rsidR="008D2359" w:rsidRPr="0034134F" w:rsidRDefault="008D2359" w:rsidP="008D2359">
      <w:r w:rsidRPr="0034134F">
        <w:rPr>
          <w:rStyle w:val="HideTWBExt"/>
        </w:rPr>
        <w:t>&lt;/Amend&gt;</w:t>
      </w:r>
    </w:p>
    <w:p w14:paraId="0384670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419</w:t>
      </w:r>
      <w:r w:rsidRPr="0034134F">
        <w:rPr>
          <w:rStyle w:val="HideTWBExt"/>
          <w:b w:val="0"/>
        </w:rPr>
        <w:t>&lt;/NumAm&gt;</w:t>
      </w:r>
    </w:p>
    <w:p w14:paraId="09700EE5"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2AF81AE5"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0B2C8369" w14:textId="77777777" w:rsidR="008D2359" w:rsidRPr="0034134F" w:rsidRDefault="008D2359" w:rsidP="008D2359">
      <w:pPr>
        <w:pStyle w:val="NormalBold"/>
      </w:pPr>
      <w:r w:rsidRPr="0034134F">
        <w:rPr>
          <w:rStyle w:val="HideTWBExt"/>
          <w:b w:val="0"/>
        </w:rPr>
        <w:t>&lt;/RepeatBlock-By&gt;</w:t>
      </w:r>
    </w:p>
    <w:p w14:paraId="45B9F9C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AB1498D" w14:textId="77777777" w:rsidR="008D2359" w:rsidRPr="0034134F" w:rsidRDefault="008D2359" w:rsidP="008D2359">
      <w:pPr>
        <w:pStyle w:val="NormalBold"/>
      </w:pPr>
      <w:r w:rsidRPr="0034134F">
        <w:rPr>
          <w:rStyle w:val="HideTWBExt"/>
          <w:b w:val="0"/>
        </w:rPr>
        <w:t>&lt;Article&gt;</w:t>
      </w:r>
      <w:r w:rsidRPr="0034134F">
        <w:t>Overweging 29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D0F0208" w14:textId="77777777" w:rsidTr="00DE3D15">
        <w:trPr>
          <w:trHeight w:hRule="exact" w:val="240"/>
          <w:jc w:val="center"/>
        </w:trPr>
        <w:tc>
          <w:tcPr>
            <w:tcW w:w="9752" w:type="dxa"/>
            <w:gridSpan w:val="2"/>
            <w:tcBorders>
              <w:top w:val="nil"/>
              <w:left w:val="nil"/>
              <w:bottom w:val="nil"/>
              <w:right w:val="nil"/>
            </w:tcBorders>
          </w:tcPr>
          <w:p w14:paraId="4E5F6769" w14:textId="77777777" w:rsidR="008D2359" w:rsidRPr="0034134F" w:rsidRDefault="008D2359" w:rsidP="00DE3D15"/>
        </w:tc>
      </w:tr>
      <w:tr w:rsidR="008D2359" w:rsidRPr="0034134F" w14:paraId="0E1D835D" w14:textId="77777777" w:rsidTr="00DE3D15">
        <w:trPr>
          <w:trHeight w:val="240"/>
          <w:jc w:val="center"/>
        </w:trPr>
        <w:tc>
          <w:tcPr>
            <w:tcW w:w="4876" w:type="dxa"/>
            <w:tcBorders>
              <w:top w:val="nil"/>
              <w:left w:val="nil"/>
              <w:bottom w:val="nil"/>
              <w:right w:val="nil"/>
            </w:tcBorders>
          </w:tcPr>
          <w:p w14:paraId="03CDD36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A342935" w14:textId="77777777" w:rsidR="008D2359" w:rsidRPr="0034134F" w:rsidRDefault="008D2359" w:rsidP="00DE3D15">
            <w:pPr>
              <w:pStyle w:val="AmColumnHeading"/>
            </w:pPr>
            <w:r w:rsidRPr="0034134F">
              <w:t>Amendement</w:t>
            </w:r>
          </w:p>
        </w:tc>
      </w:tr>
      <w:tr w:rsidR="008D2359" w:rsidRPr="0034134F" w14:paraId="61256304" w14:textId="77777777" w:rsidTr="00DE3D15">
        <w:trPr>
          <w:jc w:val="center"/>
        </w:trPr>
        <w:tc>
          <w:tcPr>
            <w:tcW w:w="4876" w:type="dxa"/>
            <w:tcBorders>
              <w:top w:val="nil"/>
              <w:left w:val="nil"/>
              <w:bottom w:val="nil"/>
              <w:right w:val="nil"/>
            </w:tcBorders>
          </w:tcPr>
          <w:p w14:paraId="1D45479A" w14:textId="77777777" w:rsidR="008D2359" w:rsidRPr="0034134F" w:rsidRDefault="008D2359" w:rsidP="00DE3D15">
            <w:pPr>
              <w:pStyle w:val="Normal6a"/>
            </w:pPr>
          </w:p>
        </w:tc>
        <w:tc>
          <w:tcPr>
            <w:tcW w:w="4876" w:type="dxa"/>
            <w:tcBorders>
              <w:top w:val="nil"/>
              <w:left w:val="nil"/>
              <w:bottom w:val="nil"/>
              <w:right w:val="nil"/>
            </w:tcBorders>
          </w:tcPr>
          <w:p w14:paraId="05D896FF" w14:textId="77777777" w:rsidR="008D2359" w:rsidRPr="0034134F" w:rsidRDefault="008D2359" w:rsidP="00DE3D15">
            <w:pPr>
              <w:pStyle w:val="Normal6a"/>
            </w:pPr>
            <w:r w:rsidRPr="0034134F">
              <w:rPr>
                <w:b/>
                <w:i/>
              </w:rPr>
              <w:t>(29 bis)</w:t>
            </w:r>
            <w:r w:rsidRPr="0034134F">
              <w:tab/>
            </w:r>
            <w:r w:rsidRPr="0034134F">
              <w:rPr>
                <w:b/>
                <w:i/>
              </w:rPr>
              <w:t>Om kennelijk ongegronde of onrechtmatige beroepen te ontmoedigen, moeten de rechterlijke instanties de bevoegdheid krijgen om voorlopige vaststellingen ten gronde te doen, en moeten de lidstaten voorzien in de terugvordering van kosten in gevallen waarin door de rechter is bevestigd dat er sprake is van misbruik of die geen reële kans van slagen hebben.</w:t>
            </w:r>
          </w:p>
        </w:tc>
      </w:tr>
    </w:tbl>
    <w:p w14:paraId="72547B0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DFF9414" w14:textId="77777777" w:rsidR="008D2359" w:rsidRPr="0034134F" w:rsidRDefault="008D2359" w:rsidP="008D2359">
      <w:r w:rsidRPr="0034134F">
        <w:rPr>
          <w:rStyle w:val="HideTWBExt"/>
        </w:rPr>
        <w:t>&lt;/Amend&gt;</w:t>
      </w:r>
    </w:p>
    <w:p w14:paraId="6C8E6B8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420</w:t>
      </w:r>
      <w:r w:rsidRPr="0034134F">
        <w:rPr>
          <w:rStyle w:val="HideTWBExt"/>
          <w:b w:val="0"/>
        </w:rPr>
        <w:t>&lt;/NumAm&gt;</w:t>
      </w:r>
    </w:p>
    <w:p w14:paraId="2EBFEF2A"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1446DEED"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7DE2D434" w14:textId="77777777" w:rsidR="008D2359" w:rsidRPr="0034134F" w:rsidRDefault="008D2359" w:rsidP="008D2359">
      <w:pPr>
        <w:pStyle w:val="NormalBold"/>
      </w:pPr>
      <w:r w:rsidRPr="0034134F">
        <w:rPr>
          <w:rStyle w:val="HideTWBExt"/>
          <w:b w:val="0"/>
        </w:rPr>
        <w:t>&lt;/RepeatBlock-By&gt;</w:t>
      </w:r>
    </w:p>
    <w:p w14:paraId="01F3D23E"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1D5580A" w14:textId="77777777" w:rsidR="008D2359" w:rsidRPr="0034134F" w:rsidRDefault="008D2359" w:rsidP="008D2359">
      <w:pPr>
        <w:pStyle w:val="NormalBold"/>
      </w:pPr>
      <w:r w:rsidRPr="0034134F">
        <w:rPr>
          <w:rStyle w:val="HideTWBExt"/>
          <w:b w:val="0"/>
        </w:rPr>
        <w:t>&lt;Article&gt;</w:t>
      </w:r>
      <w:r w:rsidRPr="0034134F">
        <w:t>Overweging 29 ter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34EB07A" w14:textId="77777777" w:rsidTr="00DE3D15">
        <w:trPr>
          <w:trHeight w:hRule="exact" w:val="240"/>
          <w:jc w:val="center"/>
        </w:trPr>
        <w:tc>
          <w:tcPr>
            <w:tcW w:w="9752" w:type="dxa"/>
            <w:gridSpan w:val="2"/>
            <w:tcBorders>
              <w:top w:val="nil"/>
              <w:left w:val="nil"/>
              <w:bottom w:val="nil"/>
              <w:right w:val="nil"/>
            </w:tcBorders>
          </w:tcPr>
          <w:p w14:paraId="709F1DFF" w14:textId="77777777" w:rsidR="008D2359" w:rsidRPr="0034134F" w:rsidRDefault="008D2359" w:rsidP="00DE3D15"/>
        </w:tc>
      </w:tr>
      <w:tr w:rsidR="008D2359" w:rsidRPr="0034134F" w14:paraId="7A5A9425" w14:textId="77777777" w:rsidTr="00DE3D15">
        <w:trPr>
          <w:trHeight w:val="240"/>
          <w:jc w:val="center"/>
        </w:trPr>
        <w:tc>
          <w:tcPr>
            <w:tcW w:w="4876" w:type="dxa"/>
            <w:tcBorders>
              <w:top w:val="nil"/>
              <w:left w:val="nil"/>
              <w:bottom w:val="nil"/>
              <w:right w:val="nil"/>
            </w:tcBorders>
          </w:tcPr>
          <w:p w14:paraId="1CD4F96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171EB3F" w14:textId="77777777" w:rsidR="008D2359" w:rsidRPr="0034134F" w:rsidRDefault="008D2359" w:rsidP="00DE3D15">
            <w:pPr>
              <w:pStyle w:val="AmColumnHeading"/>
            </w:pPr>
            <w:r w:rsidRPr="0034134F">
              <w:t>Amendement</w:t>
            </w:r>
          </w:p>
        </w:tc>
      </w:tr>
      <w:tr w:rsidR="008D2359" w:rsidRPr="0034134F" w14:paraId="750561A6" w14:textId="77777777" w:rsidTr="00DE3D15">
        <w:trPr>
          <w:jc w:val="center"/>
        </w:trPr>
        <w:tc>
          <w:tcPr>
            <w:tcW w:w="4876" w:type="dxa"/>
            <w:tcBorders>
              <w:top w:val="nil"/>
              <w:left w:val="nil"/>
              <w:bottom w:val="nil"/>
              <w:right w:val="nil"/>
            </w:tcBorders>
          </w:tcPr>
          <w:p w14:paraId="7FF23B7C" w14:textId="77777777" w:rsidR="008D2359" w:rsidRPr="0034134F" w:rsidRDefault="008D2359" w:rsidP="00DE3D15">
            <w:pPr>
              <w:pStyle w:val="Normal6a"/>
            </w:pPr>
          </w:p>
        </w:tc>
        <w:tc>
          <w:tcPr>
            <w:tcW w:w="4876" w:type="dxa"/>
            <w:tcBorders>
              <w:top w:val="nil"/>
              <w:left w:val="nil"/>
              <w:bottom w:val="nil"/>
              <w:right w:val="nil"/>
            </w:tcBorders>
          </w:tcPr>
          <w:p w14:paraId="0AE1018E" w14:textId="77777777" w:rsidR="008D2359" w:rsidRPr="0034134F" w:rsidRDefault="008D2359" w:rsidP="00DE3D15">
            <w:pPr>
              <w:pStyle w:val="Normal6a"/>
            </w:pPr>
            <w:r w:rsidRPr="0034134F">
              <w:rPr>
                <w:b/>
                <w:i/>
              </w:rPr>
              <w:t>(29 ter)</w:t>
            </w:r>
            <w:r w:rsidRPr="0034134F">
              <w:tab/>
            </w:r>
            <w:r w:rsidRPr="0034134F">
              <w:rPr>
                <w:b/>
                <w:i/>
              </w:rPr>
              <w:t>Verordening (EU) 2024/1348 vormt het specifieke en passende rechtskader voor de beoordeling van de behoefte aan internationale bescherming en het risico op refoulement. Wanneer de procedure uit hoofde van die verordening van toepassing is of is toegepast, moet de beoordeling van de naleving van het beginsel van non-refoulement derhalve uitsluitend binnen dat kader worden uitgevoerd. Om de rechtszekerheid te waarborgen en dubbele beoordelingen en vermenging van procedures te voorkomen, mogen de rechtsmiddelen uit hoofde van deze verordening niet dienen als mechanisme om beschermingsverzoeken die reeds in het kader van de asielprocedure zijn onderzocht en afgewezen, opnieuw te behandelen. Nieuwe elementen of bevindingen die na dat besluit aan het licht komen, moeten worden behandeld door middel van een hernieuwd verzoek uit hoofde van Verordening (EU) 2024/1348, in plaats van door middel van de rechtsmiddelen waarin deze verordening voorziet.</w:t>
            </w:r>
          </w:p>
        </w:tc>
      </w:tr>
    </w:tbl>
    <w:p w14:paraId="6A801EE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02F7397" w14:textId="77777777" w:rsidR="008D2359" w:rsidRPr="0034134F" w:rsidRDefault="008D2359" w:rsidP="008D2359">
      <w:r w:rsidRPr="0034134F">
        <w:rPr>
          <w:rStyle w:val="HideTWBExt"/>
        </w:rPr>
        <w:t>&lt;/Amend&gt;</w:t>
      </w:r>
    </w:p>
    <w:p w14:paraId="3ADE78D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421</w:t>
      </w:r>
      <w:r w:rsidRPr="0034134F">
        <w:rPr>
          <w:rStyle w:val="HideTWBExt"/>
          <w:b w:val="0"/>
        </w:rPr>
        <w:t>&lt;/NumAm&gt;</w:t>
      </w:r>
    </w:p>
    <w:p w14:paraId="03CE8D07"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2604EC82" w14:textId="77777777" w:rsidR="008D2359" w:rsidRPr="0034134F" w:rsidRDefault="008D2359" w:rsidP="008D2359">
      <w:pPr>
        <w:pStyle w:val="NormalBold"/>
      </w:pPr>
      <w:r w:rsidRPr="0034134F">
        <w:rPr>
          <w:rStyle w:val="HideTWBExt"/>
          <w:b w:val="0"/>
        </w:rPr>
        <w:t>&lt;/RepeatBlock-By&gt;</w:t>
      </w:r>
    </w:p>
    <w:p w14:paraId="25F1FC1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F60AF0F"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2C82028" w14:textId="77777777" w:rsidTr="00DE3D15">
        <w:trPr>
          <w:trHeight w:hRule="exact" w:val="240"/>
          <w:jc w:val="center"/>
        </w:trPr>
        <w:tc>
          <w:tcPr>
            <w:tcW w:w="9752" w:type="dxa"/>
            <w:gridSpan w:val="2"/>
            <w:tcBorders>
              <w:top w:val="nil"/>
              <w:left w:val="nil"/>
              <w:bottom w:val="nil"/>
              <w:right w:val="nil"/>
            </w:tcBorders>
          </w:tcPr>
          <w:p w14:paraId="4B28AED6" w14:textId="77777777" w:rsidR="008D2359" w:rsidRPr="0034134F" w:rsidRDefault="008D2359" w:rsidP="00DE3D15"/>
        </w:tc>
      </w:tr>
      <w:tr w:rsidR="008D2359" w:rsidRPr="0034134F" w14:paraId="597A3788" w14:textId="77777777" w:rsidTr="00DE3D15">
        <w:trPr>
          <w:trHeight w:val="240"/>
          <w:jc w:val="center"/>
        </w:trPr>
        <w:tc>
          <w:tcPr>
            <w:tcW w:w="4876" w:type="dxa"/>
            <w:tcBorders>
              <w:top w:val="nil"/>
              <w:left w:val="nil"/>
              <w:bottom w:val="nil"/>
              <w:right w:val="nil"/>
            </w:tcBorders>
          </w:tcPr>
          <w:p w14:paraId="0286854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DB31003" w14:textId="77777777" w:rsidR="008D2359" w:rsidRPr="0034134F" w:rsidRDefault="008D2359" w:rsidP="00DE3D15">
            <w:pPr>
              <w:pStyle w:val="AmColumnHeading"/>
            </w:pPr>
            <w:r w:rsidRPr="0034134F">
              <w:t>Amendement</w:t>
            </w:r>
          </w:p>
        </w:tc>
      </w:tr>
      <w:tr w:rsidR="008D2359" w:rsidRPr="0034134F" w14:paraId="3BDE5A8E" w14:textId="77777777" w:rsidTr="00DE3D15">
        <w:trPr>
          <w:jc w:val="center"/>
        </w:trPr>
        <w:tc>
          <w:tcPr>
            <w:tcW w:w="4876" w:type="dxa"/>
            <w:tcBorders>
              <w:top w:val="nil"/>
              <w:left w:val="nil"/>
              <w:bottom w:val="nil"/>
              <w:right w:val="nil"/>
            </w:tcBorders>
          </w:tcPr>
          <w:p w14:paraId="40B1314D" w14:textId="77777777" w:rsidR="008D2359" w:rsidRPr="0034134F" w:rsidRDefault="008D2359" w:rsidP="00DE3D15">
            <w:pPr>
              <w:pStyle w:val="Normal6a"/>
            </w:pPr>
            <w:r w:rsidRPr="0034134F">
              <w:rPr>
                <w:b/>
                <w:i/>
              </w:rPr>
              <w:t>(30)</w:t>
            </w:r>
            <w:r w:rsidRPr="0034134F">
              <w:tab/>
            </w:r>
            <w:r w:rsidRPr="0034134F">
              <w:rPr>
                <w:b/>
                <w:i/>
              </w:rPr>
              <w:t xml:space="preserve">Om de doeltreffendheid van de terugkeerprocedures te verbeteren en tegelijkertijd de eerbiediging van het in artikel 47 van het Handvest neergelegde recht op een doeltreffende voorziening in rechte te waarborgen, moet beroep tegen </w:t>
            </w:r>
            <w:proofErr w:type="spellStart"/>
            <w:r w:rsidRPr="0034134F">
              <w:rPr>
                <w:b/>
                <w:i/>
              </w:rPr>
              <w:t>terugkeergerelateerde</w:t>
            </w:r>
            <w:proofErr w:type="spellEnd"/>
            <w:r w:rsidRPr="0034134F">
              <w:rPr>
                <w:b/>
                <w:i/>
              </w:rPr>
              <w:t xml:space="preserve"> besluiten zoveel mogelijk op hetzelfde gerechtelijke niveau kunnen worden ingesteld. De regels van deze verordening inzake beroep en opschortende werking moeten in overeenstemming zijn met het in artikel 47 van het Handvest neergelegde recht op een doeltreffende voorziening in rechte.</w:t>
            </w:r>
          </w:p>
        </w:tc>
        <w:tc>
          <w:tcPr>
            <w:tcW w:w="4876" w:type="dxa"/>
            <w:tcBorders>
              <w:top w:val="nil"/>
              <w:left w:val="nil"/>
              <w:bottom w:val="nil"/>
              <w:right w:val="nil"/>
            </w:tcBorders>
          </w:tcPr>
          <w:p w14:paraId="68BD2918" w14:textId="77777777" w:rsidR="008D2359" w:rsidRPr="0034134F" w:rsidRDefault="008D2359" w:rsidP="00DE3D15">
            <w:pPr>
              <w:pStyle w:val="Normal6a"/>
            </w:pPr>
            <w:r w:rsidRPr="0034134F">
              <w:rPr>
                <w:b/>
                <w:i/>
              </w:rPr>
              <w:t>Schrappen</w:t>
            </w:r>
          </w:p>
        </w:tc>
      </w:tr>
    </w:tbl>
    <w:p w14:paraId="5C44D57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7BD6AC7" w14:textId="77777777" w:rsidR="008D2359" w:rsidRPr="0034134F" w:rsidRDefault="008D2359" w:rsidP="008D2359">
      <w:r w:rsidRPr="0034134F">
        <w:rPr>
          <w:rStyle w:val="HideTWBExt"/>
        </w:rPr>
        <w:t>&lt;/Amend&gt;</w:t>
      </w:r>
    </w:p>
    <w:p w14:paraId="5D8516F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422</w:t>
      </w:r>
      <w:r w:rsidRPr="0034134F">
        <w:rPr>
          <w:rStyle w:val="HideTWBExt"/>
          <w:b w:val="0"/>
        </w:rPr>
        <w:t>&lt;/NumAm&gt;</w:t>
      </w:r>
    </w:p>
    <w:p w14:paraId="55CF6031"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0FAA1CCF" w14:textId="77777777" w:rsidR="008D2359" w:rsidRPr="0034134F" w:rsidRDefault="008D2359" w:rsidP="008D2359">
      <w:pPr>
        <w:pStyle w:val="NormalBold"/>
      </w:pPr>
      <w:r w:rsidRPr="0034134F">
        <w:rPr>
          <w:rStyle w:val="HideTWBExt"/>
          <w:b w:val="0"/>
        </w:rPr>
        <w:t>&lt;/RepeatBlock-By&gt;</w:t>
      </w:r>
    </w:p>
    <w:p w14:paraId="0C1FDEF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DBA1C59"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9630B92" w14:textId="77777777" w:rsidTr="00DE3D15">
        <w:trPr>
          <w:trHeight w:hRule="exact" w:val="240"/>
          <w:jc w:val="center"/>
        </w:trPr>
        <w:tc>
          <w:tcPr>
            <w:tcW w:w="9752" w:type="dxa"/>
            <w:gridSpan w:val="2"/>
            <w:tcBorders>
              <w:top w:val="nil"/>
              <w:left w:val="nil"/>
              <w:bottom w:val="nil"/>
              <w:right w:val="nil"/>
            </w:tcBorders>
          </w:tcPr>
          <w:p w14:paraId="27DE6204" w14:textId="77777777" w:rsidR="008D2359" w:rsidRPr="0034134F" w:rsidRDefault="008D2359" w:rsidP="00DE3D15"/>
        </w:tc>
      </w:tr>
      <w:tr w:rsidR="008D2359" w:rsidRPr="0034134F" w14:paraId="6474E166" w14:textId="77777777" w:rsidTr="00DE3D15">
        <w:trPr>
          <w:trHeight w:val="240"/>
          <w:jc w:val="center"/>
        </w:trPr>
        <w:tc>
          <w:tcPr>
            <w:tcW w:w="4876" w:type="dxa"/>
            <w:tcBorders>
              <w:top w:val="nil"/>
              <w:left w:val="nil"/>
              <w:bottom w:val="nil"/>
              <w:right w:val="nil"/>
            </w:tcBorders>
          </w:tcPr>
          <w:p w14:paraId="07BFAAE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F0BD846" w14:textId="77777777" w:rsidR="008D2359" w:rsidRPr="0034134F" w:rsidRDefault="008D2359" w:rsidP="00DE3D15">
            <w:pPr>
              <w:pStyle w:val="AmColumnHeading"/>
            </w:pPr>
            <w:r w:rsidRPr="0034134F">
              <w:t>Amendement</w:t>
            </w:r>
          </w:p>
        </w:tc>
      </w:tr>
      <w:tr w:rsidR="008D2359" w:rsidRPr="0034134F" w14:paraId="3E660118" w14:textId="77777777" w:rsidTr="00DE3D15">
        <w:trPr>
          <w:jc w:val="center"/>
        </w:trPr>
        <w:tc>
          <w:tcPr>
            <w:tcW w:w="4876" w:type="dxa"/>
            <w:tcBorders>
              <w:top w:val="nil"/>
              <w:left w:val="nil"/>
              <w:bottom w:val="nil"/>
              <w:right w:val="nil"/>
            </w:tcBorders>
          </w:tcPr>
          <w:p w14:paraId="72F7FC70" w14:textId="77777777" w:rsidR="008D2359" w:rsidRPr="0034134F" w:rsidRDefault="008D2359" w:rsidP="00DE3D15">
            <w:pPr>
              <w:pStyle w:val="Normal6a"/>
            </w:pPr>
            <w:r w:rsidRPr="0034134F">
              <w:rPr>
                <w:b/>
                <w:i/>
              </w:rPr>
              <w:t>(30)</w:t>
            </w:r>
            <w:r w:rsidRPr="0034134F">
              <w:tab/>
            </w:r>
            <w:r w:rsidRPr="0034134F">
              <w:rPr>
                <w:b/>
                <w:i/>
              </w:rPr>
              <w:t xml:space="preserve">Om de doeltreffendheid van de terugkeerprocedures te verbeteren en tegelijkertijd de eerbiediging van het in artikel 47 van het Handvest neergelegde recht op een doeltreffende voorziening in rechte te waarborgen, moet beroep tegen </w:t>
            </w:r>
            <w:proofErr w:type="spellStart"/>
            <w:r w:rsidRPr="0034134F">
              <w:rPr>
                <w:b/>
                <w:i/>
              </w:rPr>
              <w:t>terugkeergerelateerde</w:t>
            </w:r>
            <w:proofErr w:type="spellEnd"/>
            <w:r w:rsidRPr="0034134F">
              <w:rPr>
                <w:b/>
                <w:i/>
              </w:rPr>
              <w:t xml:space="preserve"> besluiten zoveel mogelijk op hetzelfde gerechtelijke niveau kunnen worden ingesteld. De regels van deze verordening inzake beroep en opschortende werking moeten in overeenstemming zijn met het in artikel 47 van het Handvest neergelegde recht op een doeltreffende voorziening in rechte.</w:t>
            </w:r>
          </w:p>
        </w:tc>
        <w:tc>
          <w:tcPr>
            <w:tcW w:w="4876" w:type="dxa"/>
            <w:tcBorders>
              <w:top w:val="nil"/>
              <w:left w:val="nil"/>
              <w:bottom w:val="nil"/>
              <w:right w:val="nil"/>
            </w:tcBorders>
          </w:tcPr>
          <w:p w14:paraId="2E9C5497" w14:textId="77777777" w:rsidR="008D2359" w:rsidRPr="0034134F" w:rsidRDefault="008D2359" w:rsidP="00DE3D15">
            <w:pPr>
              <w:pStyle w:val="Normal6a"/>
            </w:pPr>
            <w:r w:rsidRPr="0034134F">
              <w:rPr>
                <w:b/>
                <w:i/>
              </w:rPr>
              <w:t>Schrappen</w:t>
            </w:r>
          </w:p>
        </w:tc>
      </w:tr>
    </w:tbl>
    <w:p w14:paraId="6A44C03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A8E2D21" w14:textId="77777777" w:rsidR="008D2359" w:rsidRPr="0034134F" w:rsidRDefault="008D2359" w:rsidP="008D2359">
      <w:r w:rsidRPr="0034134F">
        <w:rPr>
          <w:rStyle w:val="HideTWBExt"/>
        </w:rPr>
        <w:t>&lt;/Amend&gt;</w:t>
      </w:r>
    </w:p>
    <w:p w14:paraId="2676C16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423</w:t>
      </w:r>
      <w:r w:rsidRPr="0034134F">
        <w:rPr>
          <w:rStyle w:val="HideTWBExt"/>
          <w:b w:val="0"/>
        </w:rPr>
        <w:t>&lt;/NumAm&gt;</w:t>
      </w:r>
    </w:p>
    <w:p w14:paraId="34E5A94A"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699C49CE"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2BC86071" w14:textId="77777777" w:rsidR="008D2359" w:rsidRPr="0034134F" w:rsidRDefault="008D2359" w:rsidP="008D2359">
      <w:pPr>
        <w:pStyle w:val="NormalBold"/>
      </w:pPr>
      <w:r w:rsidRPr="0034134F">
        <w:rPr>
          <w:rStyle w:val="HideTWBExt"/>
          <w:b w:val="0"/>
        </w:rPr>
        <w:t>&lt;/RepeatBlock-By&gt;</w:t>
      </w:r>
    </w:p>
    <w:p w14:paraId="4128AB8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0489FF9"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7459F27" w14:textId="77777777" w:rsidTr="00DE3D15">
        <w:trPr>
          <w:trHeight w:hRule="exact" w:val="240"/>
          <w:jc w:val="center"/>
        </w:trPr>
        <w:tc>
          <w:tcPr>
            <w:tcW w:w="9752" w:type="dxa"/>
            <w:gridSpan w:val="2"/>
            <w:tcBorders>
              <w:top w:val="nil"/>
              <w:left w:val="nil"/>
              <w:bottom w:val="nil"/>
              <w:right w:val="nil"/>
            </w:tcBorders>
          </w:tcPr>
          <w:p w14:paraId="0D2DF611" w14:textId="77777777" w:rsidR="008D2359" w:rsidRPr="0034134F" w:rsidRDefault="008D2359" w:rsidP="00DE3D15"/>
        </w:tc>
      </w:tr>
      <w:tr w:rsidR="008D2359" w:rsidRPr="0034134F" w14:paraId="544F0BEB" w14:textId="77777777" w:rsidTr="00DE3D15">
        <w:trPr>
          <w:trHeight w:val="240"/>
          <w:jc w:val="center"/>
        </w:trPr>
        <w:tc>
          <w:tcPr>
            <w:tcW w:w="4876" w:type="dxa"/>
            <w:tcBorders>
              <w:top w:val="nil"/>
              <w:left w:val="nil"/>
              <w:bottom w:val="nil"/>
              <w:right w:val="nil"/>
            </w:tcBorders>
          </w:tcPr>
          <w:p w14:paraId="04F75EC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0FAE5CF" w14:textId="77777777" w:rsidR="008D2359" w:rsidRPr="0034134F" w:rsidRDefault="008D2359" w:rsidP="00DE3D15">
            <w:pPr>
              <w:pStyle w:val="AmColumnHeading"/>
            </w:pPr>
            <w:r w:rsidRPr="0034134F">
              <w:t>Amendement</w:t>
            </w:r>
          </w:p>
        </w:tc>
      </w:tr>
      <w:tr w:rsidR="008D2359" w:rsidRPr="0034134F" w14:paraId="3B1920CB" w14:textId="77777777" w:rsidTr="00DE3D15">
        <w:trPr>
          <w:jc w:val="center"/>
        </w:trPr>
        <w:tc>
          <w:tcPr>
            <w:tcW w:w="4876" w:type="dxa"/>
            <w:tcBorders>
              <w:top w:val="nil"/>
              <w:left w:val="nil"/>
              <w:bottom w:val="nil"/>
              <w:right w:val="nil"/>
            </w:tcBorders>
          </w:tcPr>
          <w:p w14:paraId="7789086A" w14:textId="77777777" w:rsidR="008D2359" w:rsidRPr="0034134F" w:rsidRDefault="008D2359" w:rsidP="00DE3D15">
            <w:pPr>
              <w:pStyle w:val="Normal6a"/>
            </w:pPr>
            <w:r w:rsidRPr="0034134F">
              <w:t>(30)</w:t>
            </w:r>
            <w:r w:rsidRPr="0034134F">
              <w:tab/>
              <w:t xml:space="preserve">Om de doeltreffendheid van </w:t>
            </w:r>
            <w:r w:rsidRPr="0034134F">
              <w:rPr>
                <w:b/>
                <w:i/>
              </w:rPr>
              <w:t>de</w:t>
            </w:r>
            <w:r w:rsidRPr="0034134F">
              <w:t xml:space="preserve"> terugkeerprocedures te verbeteren en tegelijkertijd </w:t>
            </w:r>
            <w:r w:rsidRPr="0034134F">
              <w:rPr>
                <w:b/>
                <w:i/>
              </w:rPr>
              <w:t>de</w:t>
            </w:r>
            <w:r w:rsidRPr="0034134F">
              <w:t xml:space="preserve"> eerbiediging van het </w:t>
            </w:r>
            <w:r w:rsidRPr="0034134F">
              <w:rPr>
                <w:b/>
                <w:i/>
              </w:rPr>
              <w:t>in artikel 47 van het Handvest neergelegde</w:t>
            </w:r>
            <w:r w:rsidRPr="0034134F">
              <w:t xml:space="preserve"> recht op een doeltreffende voorziening in rechte te waarborgen, moet beroep tegen </w:t>
            </w:r>
            <w:proofErr w:type="spellStart"/>
            <w:r w:rsidRPr="0034134F">
              <w:rPr>
                <w:b/>
                <w:i/>
              </w:rPr>
              <w:t>terugkeergerelateerde</w:t>
            </w:r>
            <w:proofErr w:type="spellEnd"/>
            <w:r w:rsidRPr="0034134F">
              <w:t xml:space="preserve"> besluiten </w:t>
            </w:r>
            <w:r w:rsidRPr="0034134F">
              <w:rPr>
                <w:b/>
                <w:i/>
              </w:rPr>
              <w:t>zoveel mogelijk op hetzelfde</w:t>
            </w:r>
            <w:r w:rsidRPr="0034134F">
              <w:t xml:space="preserve"> gerechtelijke </w:t>
            </w:r>
            <w:r w:rsidRPr="0034134F">
              <w:rPr>
                <w:b/>
                <w:i/>
              </w:rPr>
              <w:t>niveau kunnen worden ingesteld</w:t>
            </w:r>
            <w:r w:rsidRPr="0034134F">
              <w:t xml:space="preserve">. </w:t>
            </w:r>
            <w:r w:rsidRPr="0034134F">
              <w:rPr>
                <w:b/>
                <w:i/>
              </w:rPr>
              <w:t>De regels van deze verordening inzake</w:t>
            </w:r>
            <w:r w:rsidRPr="0034134F">
              <w:t xml:space="preserve"> beroep </w:t>
            </w:r>
            <w:r w:rsidRPr="0034134F">
              <w:rPr>
                <w:b/>
                <w:i/>
              </w:rPr>
              <w:t>en</w:t>
            </w:r>
            <w:r w:rsidRPr="0034134F">
              <w:t xml:space="preserve"> opschortende werking </w:t>
            </w:r>
            <w:r w:rsidRPr="0034134F">
              <w:rPr>
                <w:b/>
                <w:i/>
              </w:rPr>
              <w:t>moeten in overeenstemming zijn met het in artikel</w:t>
            </w:r>
            <w:r w:rsidRPr="0034134F">
              <w:t xml:space="preserve"> </w:t>
            </w:r>
            <w:r w:rsidRPr="0034134F">
              <w:rPr>
                <w:b/>
                <w:i/>
              </w:rPr>
              <w:t>47 van het Handvest neergelegde recht op een doeltreffende voorziening in rechte</w:t>
            </w:r>
            <w:r w:rsidRPr="0034134F">
              <w:t>.</w:t>
            </w:r>
          </w:p>
        </w:tc>
        <w:tc>
          <w:tcPr>
            <w:tcW w:w="4876" w:type="dxa"/>
            <w:tcBorders>
              <w:top w:val="nil"/>
              <w:left w:val="nil"/>
              <w:bottom w:val="nil"/>
              <w:right w:val="nil"/>
            </w:tcBorders>
          </w:tcPr>
          <w:p w14:paraId="5F14C6BD" w14:textId="77777777" w:rsidR="008D2359" w:rsidRPr="0034134F" w:rsidRDefault="008D2359" w:rsidP="00DE3D15">
            <w:pPr>
              <w:pStyle w:val="Normal6a"/>
            </w:pPr>
            <w:r w:rsidRPr="0034134F">
              <w:t>(30)</w:t>
            </w:r>
            <w:r w:rsidRPr="0034134F">
              <w:tab/>
              <w:t xml:space="preserve">Om de doeltreffendheid </w:t>
            </w:r>
            <w:r w:rsidRPr="0034134F">
              <w:rPr>
                <w:b/>
                <w:i/>
              </w:rPr>
              <w:t>en snelheid</w:t>
            </w:r>
            <w:r w:rsidRPr="0034134F">
              <w:t xml:space="preserve"> van terugkeerprocedures te verbeteren en tegelijkertijd </w:t>
            </w:r>
            <w:r w:rsidRPr="0034134F">
              <w:rPr>
                <w:b/>
                <w:i/>
              </w:rPr>
              <w:t>volledige</w:t>
            </w:r>
            <w:r w:rsidRPr="0034134F">
              <w:t xml:space="preserve"> eerbiediging van het recht op een doeltreffende voorziening in rechte te waarborgen, moet </w:t>
            </w:r>
            <w:r w:rsidRPr="0034134F">
              <w:rPr>
                <w:b/>
                <w:i/>
              </w:rPr>
              <w:t>versnippering van juridische beroepen worden vermeden en moeten onnodige vertragingen als gevolg van opeenvolgende beroepen worden voorkomen. Derhalve moet</w:t>
            </w:r>
            <w:r w:rsidRPr="0034134F">
              <w:t xml:space="preserve"> beroep tegen </w:t>
            </w:r>
            <w:r w:rsidRPr="0034134F">
              <w:rPr>
                <w:b/>
                <w:i/>
              </w:rPr>
              <w:t>gerelateerde</w:t>
            </w:r>
            <w:r w:rsidRPr="0034134F">
              <w:t xml:space="preserve"> besluiten </w:t>
            </w:r>
            <w:r w:rsidRPr="0034134F">
              <w:rPr>
                <w:b/>
                <w:i/>
              </w:rPr>
              <w:t>in één enkele</w:t>
            </w:r>
            <w:r w:rsidRPr="0034134F">
              <w:t xml:space="preserve"> gerechtelijke </w:t>
            </w:r>
            <w:r w:rsidRPr="0034134F">
              <w:rPr>
                <w:b/>
                <w:i/>
              </w:rPr>
              <w:t>procedure worden geconsolideerd</w:t>
            </w:r>
            <w:r w:rsidRPr="0034134F">
              <w:t xml:space="preserve">. </w:t>
            </w:r>
            <w:r w:rsidRPr="0034134F">
              <w:rPr>
                <w:b/>
                <w:i/>
              </w:rPr>
              <w:t>Met name wanneer een terugkeerbesluit wordt uitgevaardigd als rechtstreeks gevolg van de afwijzing van een verzoek om internationale bescherming, moet elk beroep tegen het terugkeerbesluit samen met het beroep tegen het negatieve asielbesluit worden ingesteld, zodat een naadloze rechterlijke toetsing wordt gewaarborgd en procedurele lacunes worden voorkomen. Evenzo moeten in andere gevallen beroepen tegen een terugkeerbesluit en eventuele begeleidende maatregelen, zoals een inreisverbod, samen door dezelfde rechterlijke instantie worden onderzocht. Het is belangrijk te benadrukken dat een dergelijk</w:t>
            </w:r>
            <w:r w:rsidRPr="0034134F">
              <w:t xml:space="preserve"> beroep </w:t>
            </w:r>
            <w:r w:rsidRPr="0034134F">
              <w:rPr>
                <w:b/>
                <w:i/>
              </w:rPr>
              <w:t>geen</w:t>
            </w:r>
            <w:r w:rsidRPr="0034134F">
              <w:t xml:space="preserve"> opschortende werking </w:t>
            </w:r>
            <w:r w:rsidRPr="0034134F">
              <w:rPr>
                <w:b/>
                <w:i/>
              </w:rPr>
              <w:t>mag hebben</w:t>
            </w:r>
            <w:r w:rsidRPr="0034134F">
              <w:t>.</w:t>
            </w:r>
            <w:r w:rsidRPr="0034134F">
              <w:rPr>
                <w:b/>
                <w:i/>
              </w:rPr>
              <w:t> </w:t>
            </w:r>
          </w:p>
        </w:tc>
      </w:tr>
    </w:tbl>
    <w:p w14:paraId="4E0BE74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9B59A31" w14:textId="77777777" w:rsidR="008D2359" w:rsidRPr="0034134F" w:rsidRDefault="008D2359" w:rsidP="008D2359">
      <w:r w:rsidRPr="0034134F">
        <w:rPr>
          <w:rStyle w:val="HideTWBExt"/>
        </w:rPr>
        <w:t>&lt;/Amend&gt;</w:t>
      </w:r>
    </w:p>
    <w:p w14:paraId="5A14601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424</w:t>
      </w:r>
      <w:r w:rsidRPr="0034134F">
        <w:rPr>
          <w:rStyle w:val="HideTWBExt"/>
          <w:b w:val="0"/>
        </w:rPr>
        <w:t>&lt;/NumAm&gt;</w:t>
      </w:r>
    </w:p>
    <w:p w14:paraId="5AB6640F"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22298544" w14:textId="77777777" w:rsidR="008D2359" w:rsidRPr="0034134F" w:rsidRDefault="008D2359" w:rsidP="008D2359">
      <w:pPr>
        <w:pStyle w:val="NormalBold"/>
      </w:pPr>
      <w:r w:rsidRPr="0034134F">
        <w:rPr>
          <w:rStyle w:val="HideTWBExt"/>
          <w:b w:val="0"/>
        </w:rPr>
        <w:t>&lt;/RepeatBlock-By&gt;</w:t>
      </w:r>
    </w:p>
    <w:p w14:paraId="2DEA582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2455AFE"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66C8431" w14:textId="77777777" w:rsidTr="00DE3D15">
        <w:trPr>
          <w:trHeight w:hRule="exact" w:val="240"/>
          <w:jc w:val="center"/>
        </w:trPr>
        <w:tc>
          <w:tcPr>
            <w:tcW w:w="9752" w:type="dxa"/>
            <w:gridSpan w:val="2"/>
            <w:tcBorders>
              <w:top w:val="nil"/>
              <w:left w:val="nil"/>
              <w:bottom w:val="nil"/>
              <w:right w:val="nil"/>
            </w:tcBorders>
          </w:tcPr>
          <w:p w14:paraId="09C06EEF" w14:textId="77777777" w:rsidR="008D2359" w:rsidRPr="0034134F" w:rsidRDefault="008D2359" w:rsidP="00DE3D15"/>
        </w:tc>
      </w:tr>
      <w:tr w:rsidR="008D2359" w:rsidRPr="0034134F" w14:paraId="42A821F2" w14:textId="77777777" w:rsidTr="00DE3D15">
        <w:trPr>
          <w:trHeight w:val="240"/>
          <w:jc w:val="center"/>
        </w:trPr>
        <w:tc>
          <w:tcPr>
            <w:tcW w:w="4876" w:type="dxa"/>
            <w:tcBorders>
              <w:top w:val="nil"/>
              <w:left w:val="nil"/>
              <w:bottom w:val="nil"/>
              <w:right w:val="nil"/>
            </w:tcBorders>
          </w:tcPr>
          <w:p w14:paraId="7C181C9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40D05E6" w14:textId="77777777" w:rsidR="008D2359" w:rsidRPr="0034134F" w:rsidRDefault="008D2359" w:rsidP="00DE3D15">
            <w:pPr>
              <w:pStyle w:val="AmColumnHeading"/>
            </w:pPr>
            <w:r w:rsidRPr="0034134F">
              <w:t>Amendement</w:t>
            </w:r>
          </w:p>
        </w:tc>
      </w:tr>
      <w:tr w:rsidR="008D2359" w:rsidRPr="0034134F" w14:paraId="7FC9EE5A" w14:textId="77777777" w:rsidTr="00DE3D15">
        <w:trPr>
          <w:jc w:val="center"/>
        </w:trPr>
        <w:tc>
          <w:tcPr>
            <w:tcW w:w="4876" w:type="dxa"/>
            <w:tcBorders>
              <w:top w:val="nil"/>
              <w:left w:val="nil"/>
              <w:bottom w:val="nil"/>
              <w:right w:val="nil"/>
            </w:tcBorders>
          </w:tcPr>
          <w:p w14:paraId="472B0F24" w14:textId="77777777" w:rsidR="008D2359" w:rsidRPr="0034134F" w:rsidRDefault="008D2359" w:rsidP="00DE3D15">
            <w:pPr>
              <w:pStyle w:val="Normal6a"/>
            </w:pPr>
            <w:r w:rsidRPr="0034134F">
              <w:t>(30)</w:t>
            </w:r>
            <w:r w:rsidRPr="0034134F">
              <w:tab/>
              <w:t xml:space="preserve">Om de doeltreffendheid van de terugkeerprocedures te verbeteren </w:t>
            </w:r>
            <w:r w:rsidRPr="0034134F">
              <w:rPr>
                <w:b/>
                <w:i/>
              </w:rPr>
              <w:t xml:space="preserve">en tegelijkertijd de eerbiediging van het in artikel 47 van het Handvest neergelegde recht op een doeltreffende voorziening in rechte te waarborgen, moet beroep tegen </w:t>
            </w:r>
            <w:proofErr w:type="spellStart"/>
            <w:r w:rsidRPr="0034134F">
              <w:rPr>
                <w:b/>
                <w:i/>
              </w:rPr>
              <w:t>terugkeergerelateerde</w:t>
            </w:r>
            <w:proofErr w:type="spellEnd"/>
            <w:r w:rsidRPr="0034134F">
              <w:rPr>
                <w:b/>
                <w:i/>
              </w:rPr>
              <w:t xml:space="preserve"> besluiten zoveel mogelijk op hetzelfde gerechtelijke niveau kunnen worden ingesteld.</w:t>
            </w:r>
            <w:r w:rsidRPr="0034134F">
              <w:t xml:space="preserve"> De regels van deze verordening inzake beroep en opschortende werking </w:t>
            </w:r>
            <w:r w:rsidRPr="0034134F">
              <w:rPr>
                <w:b/>
                <w:i/>
              </w:rPr>
              <w:t>moeten</w:t>
            </w:r>
            <w:r w:rsidRPr="0034134F">
              <w:t xml:space="preserve"> in overeenstemming zijn met het in artikel 47 van het Handvest neergelegde recht op een doeltreffende voorziening in rechte.</w:t>
            </w:r>
          </w:p>
        </w:tc>
        <w:tc>
          <w:tcPr>
            <w:tcW w:w="4876" w:type="dxa"/>
            <w:tcBorders>
              <w:top w:val="nil"/>
              <w:left w:val="nil"/>
              <w:bottom w:val="nil"/>
              <w:right w:val="nil"/>
            </w:tcBorders>
          </w:tcPr>
          <w:p w14:paraId="59F0A3D4" w14:textId="77777777" w:rsidR="008D2359" w:rsidRPr="0034134F" w:rsidRDefault="008D2359" w:rsidP="00DE3D15">
            <w:pPr>
              <w:pStyle w:val="Normal6a"/>
            </w:pPr>
            <w:r w:rsidRPr="0034134F">
              <w:t>(30)</w:t>
            </w:r>
            <w:r w:rsidRPr="0034134F">
              <w:tab/>
              <w:t>Om de doeltreffendheid van de terugkeerprocedures te verbeteren</w:t>
            </w:r>
            <w:r w:rsidRPr="0034134F">
              <w:rPr>
                <w:b/>
                <w:i/>
              </w:rPr>
              <w:t>, moeten</w:t>
            </w:r>
            <w:r w:rsidRPr="0034134F">
              <w:t xml:space="preserve"> de regels van deze verordening inzake beroep en opschortende werking in overeenstemming zijn met het in artikel 47 van het Handvest neergelegde recht op een doeltreffende voorziening in rechte.</w:t>
            </w:r>
          </w:p>
        </w:tc>
      </w:tr>
    </w:tbl>
    <w:p w14:paraId="00C9F9F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F866725" w14:textId="77777777" w:rsidR="008D2359" w:rsidRPr="0034134F" w:rsidRDefault="008D2359" w:rsidP="008D2359">
      <w:r w:rsidRPr="0034134F">
        <w:rPr>
          <w:rStyle w:val="HideTWBExt"/>
        </w:rPr>
        <w:t>&lt;/Amend&gt;</w:t>
      </w:r>
    </w:p>
    <w:p w14:paraId="73956A5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425</w:t>
      </w:r>
      <w:r w:rsidRPr="0034134F">
        <w:rPr>
          <w:rStyle w:val="HideTWBExt"/>
          <w:b w:val="0"/>
        </w:rPr>
        <w:t>&lt;/NumAm&gt;</w:t>
      </w:r>
    </w:p>
    <w:p w14:paraId="461C61D1"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49E17859" w14:textId="77777777" w:rsidR="008D2359" w:rsidRPr="0034134F" w:rsidRDefault="008D2359" w:rsidP="008D2359">
      <w:pPr>
        <w:pStyle w:val="NormalBold"/>
      </w:pPr>
      <w:r w:rsidRPr="0034134F">
        <w:rPr>
          <w:rStyle w:val="HideTWBExt"/>
          <w:b w:val="0"/>
        </w:rPr>
        <w:t>&lt;/RepeatBlock-By&gt;</w:t>
      </w:r>
    </w:p>
    <w:p w14:paraId="69D2DDF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99A8C05"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FB0AF77" w14:textId="77777777" w:rsidTr="00DE3D15">
        <w:trPr>
          <w:trHeight w:hRule="exact" w:val="240"/>
          <w:jc w:val="center"/>
        </w:trPr>
        <w:tc>
          <w:tcPr>
            <w:tcW w:w="9752" w:type="dxa"/>
            <w:gridSpan w:val="2"/>
            <w:tcBorders>
              <w:top w:val="nil"/>
              <w:left w:val="nil"/>
              <w:bottom w:val="nil"/>
              <w:right w:val="nil"/>
            </w:tcBorders>
          </w:tcPr>
          <w:p w14:paraId="18FA919B" w14:textId="77777777" w:rsidR="008D2359" w:rsidRPr="0034134F" w:rsidRDefault="008D2359" w:rsidP="00DE3D15"/>
        </w:tc>
      </w:tr>
      <w:tr w:rsidR="008D2359" w:rsidRPr="0034134F" w14:paraId="3B7EC17D" w14:textId="77777777" w:rsidTr="00DE3D15">
        <w:trPr>
          <w:trHeight w:val="240"/>
          <w:jc w:val="center"/>
        </w:trPr>
        <w:tc>
          <w:tcPr>
            <w:tcW w:w="4876" w:type="dxa"/>
            <w:tcBorders>
              <w:top w:val="nil"/>
              <w:left w:val="nil"/>
              <w:bottom w:val="nil"/>
              <w:right w:val="nil"/>
            </w:tcBorders>
          </w:tcPr>
          <w:p w14:paraId="18483F0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6A5A384" w14:textId="77777777" w:rsidR="008D2359" w:rsidRPr="0034134F" w:rsidRDefault="008D2359" w:rsidP="00DE3D15">
            <w:pPr>
              <w:pStyle w:val="AmColumnHeading"/>
            </w:pPr>
            <w:r w:rsidRPr="0034134F">
              <w:t>Amendement</w:t>
            </w:r>
          </w:p>
        </w:tc>
      </w:tr>
      <w:tr w:rsidR="008D2359" w:rsidRPr="0034134F" w14:paraId="4AA1A081" w14:textId="77777777" w:rsidTr="00DE3D15">
        <w:trPr>
          <w:jc w:val="center"/>
        </w:trPr>
        <w:tc>
          <w:tcPr>
            <w:tcW w:w="4876" w:type="dxa"/>
            <w:tcBorders>
              <w:top w:val="nil"/>
              <w:left w:val="nil"/>
              <w:bottom w:val="nil"/>
              <w:right w:val="nil"/>
            </w:tcBorders>
          </w:tcPr>
          <w:p w14:paraId="08D1BDA4" w14:textId="77777777" w:rsidR="008D2359" w:rsidRPr="0034134F" w:rsidRDefault="008D2359" w:rsidP="00DE3D15">
            <w:pPr>
              <w:pStyle w:val="Normal6a"/>
            </w:pPr>
            <w:r w:rsidRPr="0034134F">
              <w:t>(30)</w:t>
            </w:r>
            <w:r w:rsidRPr="0034134F">
              <w:tab/>
              <w:t xml:space="preserve">Om de doeltreffendheid van de terugkeerprocedures te verbeteren en tegelijkertijd de eerbiediging van het in artikel 47 van het Handvest neergelegde recht op een doeltreffende voorziening in rechte te waarborgen, moet beroep tegen </w:t>
            </w:r>
            <w:proofErr w:type="spellStart"/>
            <w:r w:rsidRPr="0034134F">
              <w:t>terugkeergerelateerde</w:t>
            </w:r>
            <w:proofErr w:type="spellEnd"/>
            <w:r w:rsidRPr="0034134F">
              <w:t xml:space="preserve"> besluiten zoveel mogelijk op hetzelfde gerechtelijke niveau kunnen worden ingesteld.</w:t>
            </w:r>
            <w:r w:rsidRPr="0034134F">
              <w:rPr>
                <w:b/>
                <w:i/>
              </w:rPr>
              <w:t xml:space="preserve"> De regels van deze verordening inzake beroep en opschortende werking moeten in overeenstemming zijn met het in artikel 47 van het Handvest neergelegde recht op een doeltreffende voorziening in rechte.</w:t>
            </w:r>
          </w:p>
        </w:tc>
        <w:tc>
          <w:tcPr>
            <w:tcW w:w="4876" w:type="dxa"/>
            <w:tcBorders>
              <w:top w:val="nil"/>
              <w:left w:val="nil"/>
              <w:bottom w:val="nil"/>
              <w:right w:val="nil"/>
            </w:tcBorders>
          </w:tcPr>
          <w:p w14:paraId="7164FF43" w14:textId="77777777" w:rsidR="008D2359" w:rsidRPr="0034134F" w:rsidRDefault="008D2359" w:rsidP="00DE3D15">
            <w:pPr>
              <w:pStyle w:val="Normal6a"/>
            </w:pPr>
            <w:r w:rsidRPr="0034134F">
              <w:t>(30)</w:t>
            </w:r>
            <w:r w:rsidRPr="0034134F">
              <w:tab/>
              <w:t xml:space="preserve">Om de doeltreffendheid van de terugkeerprocedures te verbeteren en tegelijkertijd de eerbiediging van het in artikel 47 van het Handvest neergelegde recht op een doeltreffende voorziening in rechte te waarborgen, moet beroep tegen </w:t>
            </w:r>
            <w:proofErr w:type="spellStart"/>
            <w:r w:rsidRPr="0034134F">
              <w:t>terugkeergerelateerde</w:t>
            </w:r>
            <w:proofErr w:type="spellEnd"/>
            <w:r w:rsidRPr="0034134F">
              <w:t xml:space="preserve"> besluiten zoveel mogelijk op hetzelfde gerechtelijke niveau kunnen worden ingesteld.</w:t>
            </w:r>
            <w:r w:rsidRPr="0034134F">
              <w:rPr>
                <w:b/>
                <w:i/>
              </w:rPr>
              <w:t> </w:t>
            </w:r>
          </w:p>
        </w:tc>
      </w:tr>
    </w:tbl>
    <w:p w14:paraId="359755B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09C154E9" w14:textId="77777777" w:rsidR="008D2359" w:rsidRPr="0034134F" w:rsidRDefault="008D2359" w:rsidP="008D2359">
      <w:r w:rsidRPr="0034134F">
        <w:rPr>
          <w:rStyle w:val="HideTWBExt"/>
        </w:rPr>
        <w:t>&lt;/Amend&gt;</w:t>
      </w:r>
    </w:p>
    <w:p w14:paraId="0ED6D328" w14:textId="77777777" w:rsidR="008D2359" w:rsidRPr="0034134F" w:rsidRDefault="008D2359" w:rsidP="002F7673">
      <w:pPr>
        <w:pStyle w:val="AmNumberTabs"/>
        <w:keepNext/>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426</w:t>
      </w:r>
      <w:r w:rsidRPr="0034134F">
        <w:rPr>
          <w:rStyle w:val="HideTWBExt"/>
          <w:b w:val="0"/>
        </w:rPr>
        <w:t>&lt;/NumAm&gt;</w:t>
      </w:r>
    </w:p>
    <w:p w14:paraId="626F697D"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672ED6F2" w14:textId="77777777" w:rsidR="008D2359" w:rsidRPr="0034134F" w:rsidRDefault="008D2359" w:rsidP="008D2359">
      <w:pPr>
        <w:pStyle w:val="NormalBold"/>
      </w:pPr>
      <w:r w:rsidRPr="0034134F">
        <w:rPr>
          <w:rStyle w:val="HideTWBExt"/>
          <w:b w:val="0"/>
        </w:rPr>
        <w:t>&lt;/RepeatBlock-By&gt;</w:t>
      </w:r>
    </w:p>
    <w:p w14:paraId="0AF8E96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A1E7540"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D0C5345" w14:textId="77777777" w:rsidTr="00DE3D15">
        <w:trPr>
          <w:trHeight w:hRule="exact" w:val="240"/>
          <w:jc w:val="center"/>
        </w:trPr>
        <w:tc>
          <w:tcPr>
            <w:tcW w:w="9752" w:type="dxa"/>
            <w:gridSpan w:val="2"/>
            <w:tcBorders>
              <w:top w:val="nil"/>
              <w:left w:val="nil"/>
              <w:bottom w:val="nil"/>
              <w:right w:val="nil"/>
            </w:tcBorders>
          </w:tcPr>
          <w:p w14:paraId="4D84DC82" w14:textId="77777777" w:rsidR="008D2359" w:rsidRPr="0034134F" w:rsidRDefault="008D2359" w:rsidP="00DE3D15"/>
        </w:tc>
      </w:tr>
      <w:tr w:rsidR="008D2359" w:rsidRPr="0034134F" w14:paraId="68B5CA13" w14:textId="77777777" w:rsidTr="00DE3D15">
        <w:trPr>
          <w:trHeight w:val="240"/>
          <w:jc w:val="center"/>
        </w:trPr>
        <w:tc>
          <w:tcPr>
            <w:tcW w:w="4876" w:type="dxa"/>
            <w:tcBorders>
              <w:top w:val="nil"/>
              <w:left w:val="nil"/>
              <w:bottom w:val="nil"/>
              <w:right w:val="nil"/>
            </w:tcBorders>
          </w:tcPr>
          <w:p w14:paraId="5CE37B6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E02B3BB" w14:textId="77777777" w:rsidR="008D2359" w:rsidRPr="0034134F" w:rsidRDefault="008D2359" w:rsidP="00DE3D15">
            <w:pPr>
              <w:pStyle w:val="AmColumnHeading"/>
            </w:pPr>
            <w:r w:rsidRPr="0034134F">
              <w:t>Amendement</w:t>
            </w:r>
          </w:p>
        </w:tc>
      </w:tr>
      <w:tr w:rsidR="008D2359" w:rsidRPr="0034134F" w14:paraId="0C0B6FD0" w14:textId="77777777" w:rsidTr="00DE3D15">
        <w:trPr>
          <w:jc w:val="center"/>
        </w:trPr>
        <w:tc>
          <w:tcPr>
            <w:tcW w:w="4876" w:type="dxa"/>
            <w:tcBorders>
              <w:top w:val="nil"/>
              <w:left w:val="nil"/>
              <w:bottom w:val="nil"/>
              <w:right w:val="nil"/>
            </w:tcBorders>
          </w:tcPr>
          <w:p w14:paraId="21161D23" w14:textId="77777777" w:rsidR="008D2359" w:rsidRPr="0034134F" w:rsidRDefault="008D2359" w:rsidP="00DE3D15">
            <w:pPr>
              <w:pStyle w:val="Normal6a"/>
            </w:pPr>
            <w:r w:rsidRPr="0034134F">
              <w:t>(30)</w:t>
            </w:r>
            <w:r w:rsidRPr="0034134F">
              <w:tab/>
              <w:t xml:space="preserve">Om de doeltreffendheid van de terugkeerprocedures te verbeteren en tegelijkertijd de eerbiediging van het in artikel 47 van het Handvest neergelegde recht op een doeltreffende voorziening in rechte te waarborgen, moet beroep tegen </w:t>
            </w:r>
            <w:proofErr w:type="spellStart"/>
            <w:r w:rsidRPr="0034134F">
              <w:rPr>
                <w:b/>
                <w:i/>
              </w:rPr>
              <w:t>terugkeergerelateerde</w:t>
            </w:r>
            <w:proofErr w:type="spellEnd"/>
            <w:r w:rsidRPr="0034134F">
              <w:rPr>
                <w:b/>
                <w:i/>
              </w:rPr>
              <w:t xml:space="preserve"> besluiten zoveel mogelijk op hetzelfde gerechtelijke niveau kunnen worden ingesteld</w:t>
            </w:r>
            <w:r w:rsidRPr="0034134F">
              <w:t>. De regels van deze verordening inzake beroep en opschortende werking moeten in overeenstemming zijn met het in artikel 47 van het Handvest neergelegde recht op een doeltreffende voorziening in rechte.</w:t>
            </w:r>
          </w:p>
        </w:tc>
        <w:tc>
          <w:tcPr>
            <w:tcW w:w="4876" w:type="dxa"/>
            <w:tcBorders>
              <w:top w:val="nil"/>
              <w:left w:val="nil"/>
              <w:bottom w:val="nil"/>
              <w:right w:val="nil"/>
            </w:tcBorders>
          </w:tcPr>
          <w:p w14:paraId="68688035" w14:textId="77777777" w:rsidR="008D2359" w:rsidRPr="0034134F" w:rsidRDefault="008D2359" w:rsidP="00DE3D15">
            <w:pPr>
              <w:pStyle w:val="Normal6a"/>
            </w:pPr>
            <w:r w:rsidRPr="0034134F">
              <w:t>(30)</w:t>
            </w:r>
            <w:r w:rsidRPr="0034134F">
              <w:tab/>
              <w:t>Om de doeltreffendheid van de terugkeerprocedures te verbeteren en tegelijkertijd de eerbiediging van het in artikel 47 van het Handvest neergelegde recht op een doeltreffende voorziening in rechte te waarborgen</w:t>
            </w:r>
            <w:r w:rsidRPr="0034134F">
              <w:rPr>
                <w:b/>
                <w:i/>
              </w:rPr>
              <w:t>, en om de behandeling van een beroep te versnellen en de lasten voor de bevoegde rechterlijke instanties te verminderen</w:t>
            </w:r>
            <w:r w:rsidRPr="0034134F">
              <w:t xml:space="preserve">, moet beroep tegen </w:t>
            </w:r>
            <w:r w:rsidRPr="0034134F">
              <w:rPr>
                <w:b/>
                <w:i/>
              </w:rPr>
              <w:t xml:space="preserve">een </w:t>
            </w:r>
            <w:proofErr w:type="spellStart"/>
            <w:r w:rsidRPr="0034134F">
              <w:rPr>
                <w:b/>
                <w:i/>
              </w:rPr>
              <w:t>terugkeergerelateerd</w:t>
            </w:r>
            <w:proofErr w:type="spellEnd"/>
            <w:r w:rsidRPr="0034134F">
              <w:rPr>
                <w:b/>
                <w:i/>
              </w:rPr>
              <w:t xml:space="preserve"> besluit een opschortende werking hebben tot de uitkomst van dat beroep</w:t>
            </w:r>
            <w:r w:rsidRPr="0034134F">
              <w:t>. De regels van deze verordening inzake beroep en opschortende werking moeten in overeenstemming zijn met het in artikel 47 van het Handvest neergelegde recht op een doeltreffende voorziening in rechte.</w:t>
            </w:r>
          </w:p>
        </w:tc>
      </w:tr>
    </w:tbl>
    <w:p w14:paraId="2DCD2A0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2D1E925"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39E9F66D" w14:textId="77777777" w:rsidR="008D2359" w:rsidRPr="0034134F" w:rsidRDefault="008D2359" w:rsidP="008D2359">
      <w:pPr>
        <w:pStyle w:val="AmJustText"/>
      </w:pPr>
      <w:r w:rsidRPr="0034134F">
        <w:t>In overeenstemming gebracht met de amendementen op artikel 28.</w:t>
      </w:r>
    </w:p>
    <w:p w14:paraId="5F9F8019" w14:textId="77777777" w:rsidR="008D2359" w:rsidRPr="0034134F" w:rsidRDefault="008D2359" w:rsidP="008D2359">
      <w:r w:rsidRPr="0034134F">
        <w:rPr>
          <w:rStyle w:val="HideTWBExt"/>
        </w:rPr>
        <w:t>&lt;/Amend&gt;</w:t>
      </w:r>
    </w:p>
    <w:p w14:paraId="4014D03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427</w:t>
      </w:r>
      <w:r w:rsidRPr="0034134F">
        <w:rPr>
          <w:rStyle w:val="HideTWBExt"/>
          <w:b w:val="0"/>
        </w:rPr>
        <w:t>&lt;/NumAm&gt;</w:t>
      </w:r>
    </w:p>
    <w:p w14:paraId="7983914F"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476A75AA" w14:textId="77777777" w:rsidR="008D2359" w:rsidRPr="0034134F" w:rsidRDefault="008D2359" w:rsidP="008D2359">
      <w:pPr>
        <w:pStyle w:val="NormalBold"/>
      </w:pPr>
      <w:r w:rsidRPr="0034134F">
        <w:rPr>
          <w:rStyle w:val="HideTWBExt"/>
          <w:b w:val="0"/>
        </w:rPr>
        <w:t>&lt;/RepeatBlock-By&gt;</w:t>
      </w:r>
    </w:p>
    <w:p w14:paraId="5A30DF3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FF0F0E4"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9A86761" w14:textId="77777777" w:rsidTr="00DE3D15">
        <w:trPr>
          <w:trHeight w:hRule="exact" w:val="240"/>
          <w:jc w:val="center"/>
        </w:trPr>
        <w:tc>
          <w:tcPr>
            <w:tcW w:w="9752" w:type="dxa"/>
            <w:gridSpan w:val="2"/>
            <w:tcBorders>
              <w:top w:val="nil"/>
              <w:left w:val="nil"/>
              <w:bottom w:val="nil"/>
              <w:right w:val="nil"/>
            </w:tcBorders>
          </w:tcPr>
          <w:p w14:paraId="79562A79" w14:textId="77777777" w:rsidR="008D2359" w:rsidRPr="0034134F" w:rsidRDefault="008D2359" w:rsidP="00DE3D15"/>
        </w:tc>
      </w:tr>
      <w:tr w:rsidR="008D2359" w:rsidRPr="0034134F" w14:paraId="28E364C6" w14:textId="77777777" w:rsidTr="00DE3D15">
        <w:trPr>
          <w:trHeight w:val="240"/>
          <w:jc w:val="center"/>
        </w:trPr>
        <w:tc>
          <w:tcPr>
            <w:tcW w:w="4876" w:type="dxa"/>
            <w:tcBorders>
              <w:top w:val="nil"/>
              <w:left w:val="nil"/>
              <w:bottom w:val="nil"/>
              <w:right w:val="nil"/>
            </w:tcBorders>
          </w:tcPr>
          <w:p w14:paraId="4C92E52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A6DFF2E" w14:textId="77777777" w:rsidR="008D2359" w:rsidRPr="0034134F" w:rsidRDefault="008D2359" w:rsidP="00DE3D15">
            <w:pPr>
              <w:pStyle w:val="AmColumnHeading"/>
            </w:pPr>
            <w:r w:rsidRPr="0034134F">
              <w:t>Amendement</w:t>
            </w:r>
          </w:p>
        </w:tc>
      </w:tr>
      <w:tr w:rsidR="008D2359" w:rsidRPr="0034134F" w14:paraId="57DCC412" w14:textId="77777777" w:rsidTr="00DE3D15">
        <w:trPr>
          <w:jc w:val="center"/>
        </w:trPr>
        <w:tc>
          <w:tcPr>
            <w:tcW w:w="4876" w:type="dxa"/>
            <w:tcBorders>
              <w:top w:val="nil"/>
              <w:left w:val="nil"/>
              <w:bottom w:val="nil"/>
              <w:right w:val="nil"/>
            </w:tcBorders>
          </w:tcPr>
          <w:p w14:paraId="369DCA56" w14:textId="77777777" w:rsidR="008D2359" w:rsidRPr="0034134F" w:rsidRDefault="008D2359" w:rsidP="00DE3D15">
            <w:pPr>
              <w:pStyle w:val="Normal6a"/>
            </w:pPr>
            <w:r w:rsidRPr="0034134F">
              <w:t>(30)</w:t>
            </w:r>
            <w:r w:rsidRPr="0034134F">
              <w:tab/>
            </w:r>
            <w:r w:rsidRPr="0034134F">
              <w:rPr>
                <w:b/>
                <w:i/>
              </w:rPr>
              <w:t>Om de doeltreffendheid van de terugkeerprocedures te verbeteren en tegelijkertijd</w:t>
            </w:r>
            <w:r w:rsidRPr="0034134F">
              <w:t xml:space="preserve"> de eerbiediging van het in artikel 47 van het Handvest neergelegde recht op een doeltreffende voorziening in rechte </w:t>
            </w:r>
            <w:r w:rsidRPr="0034134F">
              <w:rPr>
                <w:b/>
                <w:i/>
              </w:rPr>
              <w:t>te</w:t>
            </w:r>
            <w:r w:rsidRPr="0034134F">
              <w:t xml:space="preserve"> waarborgen, </w:t>
            </w:r>
            <w:r w:rsidRPr="0034134F">
              <w:rPr>
                <w:b/>
                <w:i/>
              </w:rPr>
              <w:t>moet beroep tegen</w:t>
            </w:r>
            <w:r w:rsidRPr="0034134F">
              <w:t xml:space="preserve"> </w:t>
            </w:r>
            <w:proofErr w:type="spellStart"/>
            <w:r w:rsidRPr="0034134F">
              <w:rPr>
                <w:b/>
                <w:i/>
              </w:rPr>
              <w:t>terugkeergerelateerde</w:t>
            </w:r>
            <w:proofErr w:type="spellEnd"/>
            <w:r w:rsidRPr="0034134F">
              <w:rPr>
                <w:b/>
                <w:i/>
              </w:rPr>
              <w:t xml:space="preserve"> besluiten zoveel mogelijk op hetzelfde gerechtelijke niveau kunnen worden ingesteld. De regels van deze verordening inzake beroep en</w:t>
            </w:r>
            <w:r w:rsidRPr="0034134F">
              <w:t xml:space="preserve"> opschortende werking </w:t>
            </w:r>
            <w:r w:rsidRPr="0034134F">
              <w:rPr>
                <w:b/>
                <w:i/>
              </w:rPr>
              <w:t>moeten in overeenstemming zijn met het in artikel 47 van het Handvest neergelegde recht op een doeltreffende voorziening in rechte</w:t>
            </w:r>
            <w:r w:rsidRPr="0034134F">
              <w:t>.</w:t>
            </w:r>
          </w:p>
        </w:tc>
        <w:tc>
          <w:tcPr>
            <w:tcW w:w="4876" w:type="dxa"/>
            <w:tcBorders>
              <w:top w:val="nil"/>
              <w:left w:val="nil"/>
              <w:bottom w:val="nil"/>
              <w:right w:val="nil"/>
            </w:tcBorders>
          </w:tcPr>
          <w:p w14:paraId="5E6806E1" w14:textId="77777777" w:rsidR="008D2359" w:rsidRPr="0034134F" w:rsidRDefault="008D2359" w:rsidP="00DE3D15">
            <w:pPr>
              <w:pStyle w:val="Normal6a"/>
            </w:pPr>
            <w:r w:rsidRPr="0034134F">
              <w:t>(30)</w:t>
            </w:r>
            <w:r w:rsidRPr="0034134F">
              <w:tab/>
            </w:r>
            <w:r w:rsidRPr="0034134F">
              <w:rPr>
                <w:b/>
                <w:i/>
              </w:rPr>
              <w:t>De terugkeerprocedure moet</w:t>
            </w:r>
            <w:r w:rsidRPr="0034134F">
              <w:t xml:space="preserve"> de eerbiediging </w:t>
            </w:r>
            <w:r w:rsidRPr="0034134F">
              <w:rPr>
                <w:b/>
                <w:i/>
              </w:rPr>
              <w:t>van het beginsel van non-refoulement en</w:t>
            </w:r>
            <w:r w:rsidRPr="0034134F">
              <w:t xml:space="preserve"> van het in artikel 47 van het Handvest neergelegde recht op een doeltreffende voorziening in rechte waarborgen, </w:t>
            </w:r>
            <w:r w:rsidRPr="0034134F">
              <w:rPr>
                <w:b/>
                <w:i/>
              </w:rPr>
              <w:t>waarbij in alle gevallen de automatische</w:t>
            </w:r>
            <w:r w:rsidRPr="0034134F">
              <w:t xml:space="preserve"> opschortende werking </w:t>
            </w:r>
            <w:r w:rsidRPr="0034134F">
              <w:rPr>
                <w:b/>
                <w:i/>
              </w:rPr>
              <w:t>wordt gewaarborgd van beroepen tegen besluiten die kunnen leiden tot terugkeer, teneinde het risico van schendingen van de grondrechten of terugkeer naar levensbedreigende situaties te voorkomen</w:t>
            </w:r>
            <w:r w:rsidRPr="0034134F">
              <w:t>.</w:t>
            </w:r>
          </w:p>
        </w:tc>
      </w:tr>
    </w:tbl>
    <w:p w14:paraId="4B5ADAA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7840D84" w14:textId="77777777" w:rsidR="008D2359" w:rsidRPr="0034134F" w:rsidRDefault="008D2359" w:rsidP="008D2359">
      <w:r w:rsidRPr="0034134F">
        <w:rPr>
          <w:rStyle w:val="HideTWBExt"/>
        </w:rPr>
        <w:t>&lt;/Amend&gt;</w:t>
      </w:r>
    </w:p>
    <w:p w14:paraId="0B58CA27"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428</w:t>
      </w:r>
      <w:r w:rsidRPr="0034134F">
        <w:rPr>
          <w:rStyle w:val="HideTWBExt"/>
          <w:b w:val="0"/>
        </w:rPr>
        <w:t>&lt;/NumAm&gt;</w:t>
      </w:r>
    </w:p>
    <w:p w14:paraId="684FEBB2"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w:t>
      </w:r>
      <w:r w:rsidRPr="0034134F">
        <w:rPr>
          <w:rStyle w:val="HideTWBExt"/>
          <w:b w:val="0"/>
        </w:rPr>
        <w:t>&lt;/Members&gt;</w:t>
      </w:r>
    </w:p>
    <w:p w14:paraId="5D11E7F9" w14:textId="77777777" w:rsidR="008D2359" w:rsidRPr="0034134F" w:rsidRDefault="008D2359" w:rsidP="008D2359">
      <w:pPr>
        <w:pStyle w:val="NormalBold"/>
      </w:pPr>
      <w:r w:rsidRPr="0034134F">
        <w:rPr>
          <w:rStyle w:val="HideTWBExt"/>
          <w:b w:val="0"/>
        </w:rPr>
        <w:t>&lt;/RepeatBlock-By&gt;</w:t>
      </w:r>
    </w:p>
    <w:p w14:paraId="12FD334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6A4A28E" w14:textId="77777777" w:rsidR="008D2359" w:rsidRPr="0034134F" w:rsidRDefault="008D2359" w:rsidP="008D2359">
      <w:pPr>
        <w:pStyle w:val="NormalBold"/>
      </w:pPr>
      <w:r w:rsidRPr="0034134F">
        <w:rPr>
          <w:rStyle w:val="HideTWBExt"/>
          <w:b w:val="0"/>
        </w:rPr>
        <w:t>&lt;Article&gt;</w:t>
      </w:r>
      <w:r w:rsidRPr="0034134F">
        <w:t>Overweging 30</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2A35731" w14:textId="77777777" w:rsidTr="00DE3D15">
        <w:trPr>
          <w:trHeight w:hRule="exact" w:val="240"/>
          <w:jc w:val="center"/>
        </w:trPr>
        <w:tc>
          <w:tcPr>
            <w:tcW w:w="9752" w:type="dxa"/>
            <w:gridSpan w:val="2"/>
            <w:tcBorders>
              <w:top w:val="nil"/>
              <w:left w:val="nil"/>
              <w:bottom w:val="nil"/>
              <w:right w:val="nil"/>
            </w:tcBorders>
          </w:tcPr>
          <w:p w14:paraId="44FCD5D0" w14:textId="77777777" w:rsidR="008D2359" w:rsidRPr="0034134F" w:rsidRDefault="008D2359" w:rsidP="00DE3D15"/>
        </w:tc>
      </w:tr>
      <w:tr w:rsidR="008D2359" w:rsidRPr="0034134F" w14:paraId="18C01A74" w14:textId="77777777" w:rsidTr="00DE3D15">
        <w:trPr>
          <w:trHeight w:val="240"/>
          <w:jc w:val="center"/>
        </w:trPr>
        <w:tc>
          <w:tcPr>
            <w:tcW w:w="4876" w:type="dxa"/>
            <w:tcBorders>
              <w:top w:val="nil"/>
              <w:left w:val="nil"/>
              <w:bottom w:val="nil"/>
              <w:right w:val="nil"/>
            </w:tcBorders>
          </w:tcPr>
          <w:p w14:paraId="3F54C95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2BD06F1" w14:textId="77777777" w:rsidR="008D2359" w:rsidRPr="0034134F" w:rsidRDefault="008D2359" w:rsidP="00DE3D15">
            <w:pPr>
              <w:pStyle w:val="AmColumnHeading"/>
            </w:pPr>
            <w:r w:rsidRPr="0034134F">
              <w:t>Amendement</w:t>
            </w:r>
          </w:p>
        </w:tc>
      </w:tr>
      <w:tr w:rsidR="008D2359" w:rsidRPr="0034134F" w14:paraId="0F0A58F4" w14:textId="77777777" w:rsidTr="00DE3D15">
        <w:trPr>
          <w:jc w:val="center"/>
        </w:trPr>
        <w:tc>
          <w:tcPr>
            <w:tcW w:w="4876" w:type="dxa"/>
            <w:tcBorders>
              <w:top w:val="nil"/>
              <w:left w:val="nil"/>
              <w:bottom w:val="nil"/>
              <w:right w:val="nil"/>
            </w:tcBorders>
          </w:tcPr>
          <w:p w14:paraId="1CC391E2" w14:textId="77777777" w:rsidR="008D2359" w:rsidRPr="0034134F" w:rsidRDefault="008D2359" w:rsidP="00DE3D15">
            <w:pPr>
              <w:pStyle w:val="Normal6a"/>
            </w:pPr>
            <w:r w:rsidRPr="0034134F">
              <w:t>(30)</w:t>
            </w:r>
            <w:r w:rsidRPr="0034134F">
              <w:tab/>
              <w:t xml:space="preserve">Om de doeltreffendheid van de terugkeerprocedures te verbeteren en tegelijkertijd de eerbiediging van het in artikel 47 van het Handvest neergelegde recht op een doeltreffende voorziening in rechte te waarborgen, moet beroep tegen </w:t>
            </w:r>
            <w:proofErr w:type="spellStart"/>
            <w:r w:rsidRPr="0034134F">
              <w:t>terugkeergerelateerde</w:t>
            </w:r>
            <w:proofErr w:type="spellEnd"/>
            <w:r w:rsidRPr="0034134F">
              <w:t xml:space="preserve"> besluiten zoveel mogelijk op hetzelfde gerechtelijke niveau kunnen worden ingesteld. De regels van deze verordening inzake beroep </w:t>
            </w:r>
            <w:r w:rsidRPr="0034134F">
              <w:rPr>
                <w:b/>
                <w:i/>
              </w:rPr>
              <w:t>en opschortende werking</w:t>
            </w:r>
            <w:r w:rsidRPr="0034134F">
              <w:t xml:space="preserve"> moeten in overeenstemming zijn met het in artikel 47 van het Handvest neergelegde recht op een doeltreffende voorziening in rechte.</w:t>
            </w:r>
          </w:p>
        </w:tc>
        <w:tc>
          <w:tcPr>
            <w:tcW w:w="4876" w:type="dxa"/>
            <w:tcBorders>
              <w:top w:val="nil"/>
              <w:left w:val="nil"/>
              <w:bottom w:val="nil"/>
              <w:right w:val="nil"/>
            </w:tcBorders>
          </w:tcPr>
          <w:p w14:paraId="15C0585B" w14:textId="77777777" w:rsidR="008D2359" w:rsidRPr="0034134F" w:rsidRDefault="008D2359" w:rsidP="00DE3D15">
            <w:pPr>
              <w:pStyle w:val="Normal6a"/>
            </w:pPr>
            <w:r w:rsidRPr="0034134F">
              <w:t>(30)</w:t>
            </w:r>
            <w:r w:rsidRPr="0034134F">
              <w:tab/>
              <w:t xml:space="preserve">Om de doeltreffendheid van de terugkeerprocedures te verbeteren en tegelijkertijd de eerbiediging van het in artikel 47 van het Handvest neergelegde recht op een doeltreffende voorziening in rechte te waarborgen, moet beroep tegen </w:t>
            </w:r>
            <w:proofErr w:type="spellStart"/>
            <w:r w:rsidRPr="0034134F">
              <w:t>terugkeergerelateerde</w:t>
            </w:r>
            <w:proofErr w:type="spellEnd"/>
            <w:r w:rsidRPr="0034134F">
              <w:t xml:space="preserve"> besluiten zoveel mogelijk op hetzelfde gerechtelijke niveau kunnen worden ingesteld. De regels van deze verordening inzake beroep moeten in overeenstemming zijn met het in artikel 47 van het Handvest neergelegde recht op een doeltreffende voorziening in rechte.</w:t>
            </w:r>
          </w:p>
        </w:tc>
      </w:tr>
    </w:tbl>
    <w:p w14:paraId="1B033D78"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659DA3E" w14:textId="77777777" w:rsidR="008D2359" w:rsidRPr="0034134F" w:rsidRDefault="008D2359" w:rsidP="008D2359">
      <w:r w:rsidRPr="0034134F">
        <w:rPr>
          <w:rStyle w:val="HideTWBExt"/>
        </w:rPr>
        <w:t>&lt;/Amend&gt;</w:t>
      </w:r>
    </w:p>
    <w:p w14:paraId="5618DFF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429</w:t>
      </w:r>
      <w:r w:rsidRPr="0034134F">
        <w:rPr>
          <w:rStyle w:val="HideTWBExt"/>
          <w:b w:val="0"/>
        </w:rPr>
        <w:t>&lt;/NumAm&gt;</w:t>
      </w:r>
    </w:p>
    <w:p w14:paraId="1355923A"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54D78014"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6A596444" w14:textId="77777777" w:rsidR="008D2359" w:rsidRPr="0034134F" w:rsidRDefault="008D2359" w:rsidP="008D2359">
      <w:pPr>
        <w:pStyle w:val="NormalBold"/>
      </w:pPr>
      <w:r w:rsidRPr="0034134F">
        <w:rPr>
          <w:rStyle w:val="HideTWBExt"/>
          <w:b w:val="0"/>
        </w:rPr>
        <w:t>&lt;/RepeatBlock-By&gt;</w:t>
      </w:r>
    </w:p>
    <w:p w14:paraId="02687F3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DE513C7" w14:textId="77777777" w:rsidR="008D2359" w:rsidRPr="0034134F" w:rsidRDefault="008D2359" w:rsidP="008D2359">
      <w:pPr>
        <w:pStyle w:val="NormalBold"/>
      </w:pPr>
      <w:r w:rsidRPr="0034134F">
        <w:rPr>
          <w:rStyle w:val="HideTWBExt"/>
          <w:b w:val="0"/>
        </w:rPr>
        <w:t>&lt;Article&gt;</w:t>
      </w:r>
      <w:r w:rsidRPr="0034134F">
        <w:t>Overweging 30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A9D5BB9" w14:textId="77777777" w:rsidTr="00DE3D15">
        <w:trPr>
          <w:trHeight w:hRule="exact" w:val="240"/>
          <w:jc w:val="center"/>
        </w:trPr>
        <w:tc>
          <w:tcPr>
            <w:tcW w:w="9752" w:type="dxa"/>
            <w:gridSpan w:val="2"/>
            <w:tcBorders>
              <w:top w:val="nil"/>
              <w:left w:val="nil"/>
              <w:bottom w:val="nil"/>
              <w:right w:val="nil"/>
            </w:tcBorders>
          </w:tcPr>
          <w:p w14:paraId="5834BF57" w14:textId="77777777" w:rsidR="008D2359" w:rsidRPr="0034134F" w:rsidRDefault="008D2359" w:rsidP="00DE3D15"/>
        </w:tc>
      </w:tr>
      <w:tr w:rsidR="008D2359" w:rsidRPr="0034134F" w14:paraId="2AED6528" w14:textId="77777777" w:rsidTr="00DE3D15">
        <w:trPr>
          <w:trHeight w:val="240"/>
          <w:jc w:val="center"/>
        </w:trPr>
        <w:tc>
          <w:tcPr>
            <w:tcW w:w="4876" w:type="dxa"/>
            <w:tcBorders>
              <w:top w:val="nil"/>
              <w:left w:val="nil"/>
              <w:bottom w:val="nil"/>
              <w:right w:val="nil"/>
            </w:tcBorders>
          </w:tcPr>
          <w:p w14:paraId="01D4B05D" w14:textId="77777777" w:rsidR="008D2359" w:rsidRPr="0034134F" w:rsidRDefault="008D2359" w:rsidP="002F7673">
            <w:pPr>
              <w:pStyle w:val="AmColumnHeading"/>
              <w:keepNext/>
            </w:pPr>
            <w:r w:rsidRPr="0034134F">
              <w:t>Door de Commissie voorgestelde tekst</w:t>
            </w:r>
          </w:p>
        </w:tc>
        <w:tc>
          <w:tcPr>
            <w:tcW w:w="4876" w:type="dxa"/>
            <w:tcBorders>
              <w:top w:val="nil"/>
              <w:left w:val="nil"/>
              <w:bottom w:val="nil"/>
              <w:right w:val="nil"/>
            </w:tcBorders>
          </w:tcPr>
          <w:p w14:paraId="577E7F7B" w14:textId="77777777" w:rsidR="008D2359" w:rsidRPr="0034134F" w:rsidRDefault="008D2359" w:rsidP="00DE3D15">
            <w:pPr>
              <w:pStyle w:val="AmColumnHeading"/>
            </w:pPr>
            <w:r w:rsidRPr="0034134F">
              <w:t>Amendement</w:t>
            </w:r>
          </w:p>
        </w:tc>
      </w:tr>
      <w:tr w:rsidR="008D2359" w:rsidRPr="0034134F" w14:paraId="365D607E" w14:textId="77777777" w:rsidTr="00DE3D15">
        <w:trPr>
          <w:jc w:val="center"/>
        </w:trPr>
        <w:tc>
          <w:tcPr>
            <w:tcW w:w="4876" w:type="dxa"/>
            <w:tcBorders>
              <w:top w:val="nil"/>
              <w:left w:val="nil"/>
              <w:bottom w:val="nil"/>
              <w:right w:val="nil"/>
            </w:tcBorders>
          </w:tcPr>
          <w:p w14:paraId="704E8758" w14:textId="77777777" w:rsidR="008D2359" w:rsidRPr="0034134F" w:rsidRDefault="008D2359" w:rsidP="00DE3D15">
            <w:pPr>
              <w:pStyle w:val="Normal6a"/>
            </w:pPr>
          </w:p>
        </w:tc>
        <w:tc>
          <w:tcPr>
            <w:tcW w:w="4876" w:type="dxa"/>
            <w:tcBorders>
              <w:top w:val="nil"/>
              <w:left w:val="nil"/>
              <w:bottom w:val="nil"/>
              <w:right w:val="nil"/>
            </w:tcBorders>
          </w:tcPr>
          <w:p w14:paraId="0FAB36AE" w14:textId="77777777" w:rsidR="008D2359" w:rsidRPr="0034134F" w:rsidRDefault="008D2359" w:rsidP="00DE3D15">
            <w:pPr>
              <w:pStyle w:val="Normal6a"/>
            </w:pPr>
            <w:r w:rsidRPr="0034134F">
              <w:rPr>
                <w:b/>
                <w:i/>
              </w:rPr>
              <w:t>(30 bis)</w:t>
            </w:r>
            <w:r w:rsidRPr="0034134F">
              <w:tab/>
            </w:r>
            <w:r w:rsidRPr="0034134F">
              <w:rPr>
                <w:b/>
                <w:i/>
              </w:rPr>
              <w:t>Om de snelheid en efficiëntie van het terugkeerproces te waarborgen en te voorkomen dat terugkeerprocedures onnodig worden vertraagd door opeenvolgende of ongegronde juridische beroepen tegen aanvullende maatregelen, is het passend de lidstaten toe te staan de beschikbare rechtsmiddelen te stroomlijnen. Daartoe moeten de lidstaten de mogelijkheid hebben om in hun nationale recht te bepalen dat specifieke maatregelen die enkel als gevolg van niet-medewerking worden opgelegd, niet afzonderlijk voor beroep vatbaar zijn.</w:t>
            </w:r>
          </w:p>
        </w:tc>
      </w:tr>
    </w:tbl>
    <w:p w14:paraId="374B8CD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867612F" w14:textId="77777777" w:rsidR="008D2359" w:rsidRPr="0034134F" w:rsidRDefault="008D2359" w:rsidP="008D2359">
      <w:r w:rsidRPr="0034134F">
        <w:rPr>
          <w:rStyle w:val="HideTWBExt"/>
        </w:rPr>
        <w:t>&lt;/Amend&gt;</w:t>
      </w:r>
    </w:p>
    <w:p w14:paraId="7700F13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430</w:t>
      </w:r>
      <w:r w:rsidRPr="0034134F">
        <w:rPr>
          <w:rStyle w:val="HideTWBExt"/>
          <w:b w:val="0"/>
        </w:rPr>
        <w:t>&lt;/NumAm&gt;</w:t>
      </w:r>
    </w:p>
    <w:p w14:paraId="7A33E64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3415733B" w14:textId="77777777" w:rsidR="008D2359" w:rsidRPr="0034134F" w:rsidRDefault="008D2359" w:rsidP="008D2359">
      <w:pPr>
        <w:pStyle w:val="NormalBold"/>
      </w:pPr>
      <w:r w:rsidRPr="0034134F">
        <w:rPr>
          <w:rStyle w:val="HideTWBExt"/>
          <w:b w:val="0"/>
        </w:rPr>
        <w:t>&lt;/RepeatBlock-By&gt;</w:t>
      </w:r>
    </w:p>
    <w:p w14:paraId="35F25EA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E25D355" w14:textId="77777777" w:rsidR="008D2359" w:rsidRPr="0034134F" w:rsidRDefault="008D2359" w:rsidP="008D2359">
      <w:pPr>
        <w:pStyle w:val="NormalBold"/>
      </w:pPr>
      <w:r w:rsidRPr="0034134F">
        <w:rPr>
          <w:rStyle w:val="HideTWBExt"/>
          <w:b w:val="0"/>
        </w:rPr>
        <w:t>&lt;Article&gt;</w:t>
      </w:r>
      <w:r w:rsidRPr="0034134F">
        <w:t>Overweging 30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39F1F9F" w14:textId="77777777" w:rsidTr="00DE3D15">
        <w:trPr>
          <w:trHeight w:hRule="exact" w:val="240"/>
          <w:jc w:val="center"/>
        </w:trPr>
        <w:tc>
          <w:tcPr>
            <w:tcW w:w="9752" w:type="dxa"/>
            <w:gridSpan w:val="2"/>
            <w:tcBorders>
              <w:top w:val="nil"/>
              <w:left w:val="nil"/>
              <w:bottom w:val="nil"/>
              <w:right w:val="nil"/>
            </w:tcBorders>
          </w:tcPr>
          <w:p w14:paraId="7C29333A" w14:textId="77777777" w:rsidR="008D2359" w:rsidRPr="0034134F" w:rsidRDefault="008D2359" w:rsidP="00DE3D15"/>
        </w:tc>
      </w:tr>
      <w:tr w:rsidR="008D2359" w:rsidRPr="0034134F" w14:paraId="256BC60A" w14:textId="77777777" w:rsidTr="00DE3D15">
        <w:trPr>
          <w:trHeight w:val="240"/>
          <w:jc w:val="center"/>
        </w:trPr>
        <w:tc>
          <w:tcPr>
            <w:tcW w:w="4876" w:type="dxa"/>
            <w:tcBorders>
              <w:top w:val="nil"/>
              <w:left w:val="nil"/>
              <w:bottom w:val="nil"/>
              <w:right w:val="nil"/>
            </w:tcBorders>
          </w:tcPr>
          <w:p w14:paraId="1A8CF1C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C25138D" w14:textId="77777777" w:rsidR="008D2359" w:rsidRPr="0034134F" w:rsidRDefault="008D2359" w:rsidP="00DE3D15">
            <w:pPr>
              <w:pStyle w:val="AmColumnHeading"/>
            </w:pPr>
            <w:r w:rsidRPr="0034134F">
              <w:t>Amendement</w:t>
            </w:r>
          </w:p>
        </w:tc>
      </w:tr>
      <w:tr w:rsidR="008D2359" w:rsidRPr="0034134F" w14:paraId="1B97FA15" w14:textId="77777777" w:rsidTr="00DE3D15">
        <w:trPr>
          <w:jc w:val="center"/>
        </w:trPr>
        <w:tc>
          <w:tcPr>
            <w:tcW w:w="4876" w:type="dxa"/>
            <w:tcBorders>
              <w:top w:val="nil"/>
              <w:left w:val="nil"/>
              <w:bottom w:val="nil"/>
              <w:right w:val="nil"/>
            </w:tcBorders>
          </w:tcPr>
          <w:p w14:paraId="329941DA" w14:textId="77777777" w:rsidR="008D2359" w:rsidRPr="0034134F" w:rsidRDefault="008D2359" w:rsidP="00DE3D15">
            <w:pPr>
              <w:pStyle w:val="Normal6a"/>
            </w:pPr>
          </w:p>
        </w:tc>
        <w:tc>
          <w:tcPr>
            <w:tcW w:w="4876" w:type="dxa"/>
            <w:tcBorders>
              <w:top w:val="nil"/>
              <w:left w:val="nil"/>
              <w:bottom w:val="nil"/>
              <w:right w:val="nil"/>
            </w:tcBorders>
          </w:tcPr>
          <w:p w14:paraId="3C802854" w14:textId="77777777" w:rsidR="008D2359" w:rsidRPr="0034134F" w:rsidRDefault="008D2359" w:rsidP="00DE3D15">
            <w:pPr>
              <w:pStyle w:val="Normal6a"/>
            </w:pPr>
            <w:r w:rsidRPr="0034134F">
              <w:rPr>
                <w:b/>
                <w:i/>
              </w:rPr>
              <w:t>(30 bis)</w:t>
            </w:r>
            <w:r w:rsidRPr="0034134F">
              <w:tab/>
            </w:r>
            <w:r w:rsidRPr="0034134F">
              <w:rPr>
                <w:b/>
                <w:i/>
              </w:rPr>
              <w:t>De rechterlijke instanties moeten de uitvoering van een terugkeerbesluit in individuele gevallen kunnen opschorten wanneer het beginsel van non-refoulement in het geding is en om andere redenen, op verzoek van de betrokken onderdaan van een derde land of ambtshalve, indien zulks noodzakelijk wordt geacht.</w:t>
            </w:r>
          </w:p>
        </w:tc>
      </w:tr>
    </w:tbl>
    <w:p w14:paraId="3061A9C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DBA3ECF" w14:textId="77777777" w:rsidR="008D2359" w:rsidRPr="0034134F" w:rsidRDefault="008D2359" w:rsidP="008D2359">
      <w:r w:rsidRPr="0034134F">
        <w:rPr>
          <w:rStyle w:val="HideTWBExt"/>
        </w:rPr>
        <w:t>&lt;/Amend&gt;</w:t>
      </w:r>
    </w:p>
    <w:p w14:paraId="4B78414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431</w:t>
      </w:r>
      <w:r w:rsidRPr="0034134F">
        <w:rPr>
          <w:rStyle w:val="HideTWBExt"/>
          <w:b w:val="0"/>
        </w:rPr>
        <w:t>&lt;/NumAm&gt;</w:t>
      </w:r>
    </w:p>
    <w:p w14:paraId="5F6CDF36"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EBC1114" w14:textId="77777777" w:rsidR="008D2359" w:rsidRPr="0034134F" w:rsidRDefault="008D2359" w:rsidP="008D2359">
      <w:pPr>
        <w:pStyle w:val="NormalBold"/>
      </w:pPr>
      <w:r w:rsidRPr="0034134F">
        <w:rPr>
          <w:rStyle w:val="HideTWBExt"/>
          <w:b w:val="0"/>
        </w:rPr>
        <w:t>&lt;/RepeatBlock-By&gt;</w:t>
      </w:r>
    </w:p>
    <w:p w14:paraId="3FE80CC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43EDFF8" w14:textId="77777777" w:rsidR="008D2359" w:rsidRPr="0034134F" w:rsidRDefault="008D2359" w:rsidP="008D2359">
      <w:pPr>
        <w:pStyle w:val="NormalBold"/>
      </w:pPr>
      <w:r w:rsidRPr="0034134F">
        <w:rPr>
          <w:rStyle w:val="HideTWBExt"/>
          <w:b w:val="0"/>
        </w:rPr>
        <w:t>&lt;Article&gt;</w:t>
      </w:r>
      <w:r w:rsidRPr="0034134F">
        <w:t>Overweging 30 ter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C43542C" w14:textId="77777777" w:rsidTr="00DE3D15">
        <w:trPr>
          <w:trHeight w:hRule="exact" w:val="240"/>
          <w:jc w:val="center"/>
        </w:trPr>
        <w:tc>
          <w:tcPr>
            <w:tcW w:w="9752" w:type="dxa"/>
            <w:gridSpan w:val="2"/>
            <w:tcBorders>
              <w:top w:val="nil"/>
              <w:left w:val="nil"/>
              <w:bottom w:val="nil"/>
              <w:right w:val="nil"/>
            </w:tcBorders>
          </w:tcPr>
          <w:p w14:paraId="3B231758" w14:textId="77777777" w:rsidR="008D2359" w:rsidRPr="0034134F" w:rsidRDefault="008D2359" w:rsidP="00DE3D15"/>
        </w:tc>
      </w:tr>
      <w:tr w:rsidR="008D2359" w:rsidRPr="0034134F" w14:paraId="68AF5EA0" w14:textId="77777777" w:rsidTr="00DE3D15">
        <w:trPr>
          <w:trHeight w:val="240"/>
          <w:jc w:val="center"/>
        </w:trPr>
        <w:tc>
          <w:tcPr>
            <w:tcW w:w="4876" w:type="dxa"/>
            <w:tcBorders>
              <w:top w:val="nil"/>
              <w:left w:val="nil"/>
              <w:bottom w:val="nil"/>
              <w:right w:val="nil"/>
            </w:tcBorders>
          </w:tcPr>
          <w:p w14:paraId="4E010795"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88CB2AD" w14:textId="77777777" w:rsidR="008D2359" w:rsidRPr="0034134F" w:rsidRDefault="008D2359" w:rsidP="00DE3D15">
            <w:pPr>
              <w:pStyle w:val="AmColumnHeading"/>
            </w:pPr>
            <w:r w:rsidRPr="0034134F">
              <w:t>Amendement</w:t>
            </w:r>
          </w:p>
        </w:tc>
      </w:tr>
      <w:tr w:rsidR="008D2359" w:rsidRPr="0034134F" w14:paraId="77DC6E2B" w14:textId="77777777" w:rsidTr="00DE3D15">
        <w:trPr>
          <w:jc w:val="center"/>
        </w:trPr>
        <w:tc>
          <w:tcPr>
            <w:tcW w:w="4876" w:type="dxa"/>
            <w:tcBorders>
              <w:top w:val="nil"/>
              <w:left w:val="nil"/>
              <w:bottom w:val="nil"/>
              <w:right w:val="nil"/>
            </w:tcBorders>
          </w:tcPr>
          <w:p w14:paraId="2ACE20C7" w14:textId="77777777" w:rsidR="008D2359" w:rsidRPr="0034134F" w:rsidRDefault="008D2359" w:rsidP="00DE3D15">
            <w:pPr>
              <w:pStyle w:val="Normal6a"/>
            </w:pPr>
          </w:p>
        </w:tc>
        <w:tc>
          <w:tcPr>
            <w:tcW w:w="4876" w:type="dxa"/>
            <w:tcBorders>
              <w:top w:val="nil"/>
              <w:left w:val="nil"/>
              <w:bottom w:val="nil"/>
              <w:right w:val="nil"/>
            </w:tcBorders>
          </w:tcPr>
          <w:p w14:paraId="40CC4769" w14:textId="77777777" w:rsidR="008D2359" w:rsidRPr="0034134F" w:rsidRDefault="008D2359" w:rsidP="00DE3D15">
            <w:pPr>
              <w:pStyle w:val="Normal6a"/>
            </w:pPr>
            <w:r w:rsidRPr="0034134F">
              <w:rPr>
                <w:b/>
                <w:i/>
              </w:rPr>
              <w:t>(30 ter)</w:t>
            </w:r>
            <w:r w:rsidRPr="0034134F">
              <w:tab/>
            </w:r>
            <w:r w:rsidRPr="0034134F">
              <w:rPr>
                <w:b/>
                <w:i/>
              </w:rPr>
              <w:t>Rechtsbijstand moet kosteloos ter beschikking worden gesteld. In de nationale wetgeving moeten de voorwaarden voor toegang tot kosteloze rechtsbijstand worden vastgesteld.</w:t>
            </w:r>
          </w:p>
        </w:tc>
      </w:tr>
    </w:tbl>
    <w:p w14:paraId="5E7B5E7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DE38BA4" w14:textId="77777777" w:rsidR="008D2359" w:rsidRPr="0034134F" w:rsidRDefault="008D2359" w:rsidP="008D2359">
      <w:r w:rsidRPr="0034134F">
        <w:rPr>
          <w:rStyle w:val="HideTWBExt"/>
        </w:rPr>
        <w:t>&lt;/Amend&gt;</w:t>
      </w:r>
    </w:p>
    <w:p w14:paraId="1F4E04D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432</w:t>
      </w:r>
      <w:r w:rsidRPr="0034134F">
        <w:rPr>
          <w:rStyle w:val="HideTWBExt"/>
          <w:b w:val="0"/>
        </w:rPr>
        <w:t>&lt;/NumAm&gt;</w:t>
      </w:r>
    </w:p>
    <w:p w14:paraId="0F1C983B"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5708C708" w14:textId="77777777" w:rsidR="008D2359" w:rsidRPr="0034134F" w:rsidRDefault="008D2359" w:rsidP="008D2359">
      <w:pPr>
        <w:pStyle w:val="NormalBold"/>
      </w:pPr>
      <w:r w:rsidRPr="0034134F">
        <w:rPr>
          <w:rStyle w:val="HideTWBExt"/>
          <w:b w:val="0"/>
        </w:rPr>
        <w:t>&lt;/RepeatBlock-By&gt;</w:t>
      </w:r>
    </w:p>
    <w:p w14:paraId="06C84F3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D935ACD" w14:textId="77777777" w:rsidR="008D2359" w:rsidRPr="0034134F" w:rsidRDefault="008D2359" w:rsidP="008D2359">
      <w:pPr>
        <w:pStyle w:val="NormalBold"/>
      </w:pPr>
      <w:r w:rsidRPr="0034134F">
        <w:rPr>
          <w:rStyle w:val="HideTWBExt"/>
          <w:b w:val="0"/>
        </w:rPr>
        <w:t>&lt;Article&gt;</w:t>
      </w:r>
      <w:r w:rsidRPr="0034134F">
        <w:t>Overweging 31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B157337" w14:textId="77777777" w:rsidTr="00DE3D15">
        <w:trPr>
          <w:trHeight w:hRule="exact" w:val="240"/>
          <w:jc w:val="center"/>
        </w:trPr>
        <w:tc>
          <w:tcPr>
            <w:tcW w:w="9752" w:type="dxa"/>
            <w:gridSpan w:val="2"/>
            <w:tcBorders>
              <w:top w:val="nil"/>
              <w:left w:val="nil"/>
              <w:bottom w:val="nil"/>
              <w:right w:val="nil"/>
            </w:tcBorders>
          </w:tcPr>
          <w:p w14:paraId="290F4D4E" w14:textId="77777777" w:rsidR="008D2359" w:rsidRPr="0034134F" w:rsidRDefault="008D2359" w:rsidP="00DE3D15"/>
        </w:tc>
      </w:tr>
      <w:tr w:rsidR="008D2359" w:rsidRPr="0034134F" w14:paraId="17AC384B" w14:textId="77777777" w:rsidTr="00DE3D15">
        <w:trPr>
          <w:trHeight w:val="240"/>
          <w:jc w:val="center"/>
        </w:trPr>
        <w:tc>
          <w:tcPr>
            <w:tcW w:w="4876" w:type="dxa"/>
            <w:tcBorders>
              <w:top w:val="nil"/>
              <w:left w:val="nil"/>
              <w:bottom w:val="nil"/>
              <w:right w:val="nil"/>
            </w:tcBorders>
          </w:tcPr>
          <w:p w14:paraId="10F1E29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A8DA97F" w14:textId="77777777" w:rsidR="008D2359" w:rsidRPr="0034134F" w:rsidRDefault="008D2359" w:rsidP="00DE3D15">
            <w:pPr>
              <w:pStyle w:val="AmColumnHeading"/>
            </w:pPr>
            <w:r w:rsidRPr="0034134F">
              <w:t>Amendement</w:t>
            </w:r>
          </w:p>
        </w:tc>
      </w:tr>
      <w:tr w:rsidR="008D2359" w:rsidRPr="0034134F" w14:paraId="159E86BE" w14:textId="77777777" w:rsidTr="00DE3D15">
        <w:trPr>
          <w:jc w:val="center"/>
        </w:trPr>
        <w:tc>
          <w:tcPr>
            <w:tcW w:w="4876" w:type="dxa"/>
            <w:tcBorders>
              <w:top w:val="nil"/>
              <w:left w:val="nil"/>
              <w:bottom w:val="nil"/>
              <w:right w:val="nil"/>
            </w:tcBorders>
          </w:tcPr>
          <w:p w14:paraId="44F84FD7" w14:textId="77777777" w:rsidR="008D2359" w:rsidRPr="0034134F" w:rsidRDefault="008D2359" w:rsidP="00DE3D15">
            <w:pPr>
              <w:pStyle w:val="Normal6a"/>
            </w:pPr>
            <w:r w:rsidRPr="0034134F">
              <w:rPr>
                <w:b/>
                <w:i/>
              </w:rPr>
              <w:t>(31)</w:t>
            </w:r>
            <w:r w:rsidRPr="0034134F">
              <w:tab/>
            </w:r>
            <w:r w:rsidRPr="0034134F">
              <w:rPr>
                <w:b/>
                <w:i/>
              </w:rPr>
              <w:t>De lidstaten moeten de nodige instrumenten krijgen om het onderduikrisico te beoordelen, te beheren en te voorkomen. Gemeenschappelijke regels moeten ervoor zorgen dat de beoordeling van dit risico in individuele gevallen wordt gestroomlijnd en het gebruik van efficiënte alternatieven voor bewaring in de lidstaten wordt bevorderd, zodat de terugkeerprocedure doeltreffend wordt beheerd.</w:t>
            </w:r>
          </w:p>
        </w:tc>
        <w:tc>
          <w:tcPr>
            <w:tcW w:w="4876" w:type="dxa"/>
            <w:tcBorders>
              <w:top w:val="nil"/>
              <w:left w:val="nil"/>
              <w:bottom w:val="nil"/>
              <w:right w:val="nil"/>
            </w:tcBorders>
          </w:tcPr>
          <w:p w14:paraId="051BC699" w14:textId="77777777" w:rsidR="008D2359" w:rsidRPr="0034134F" w:rsidRDefault="008D2359" w:rsidP="00DE3D15">
            <w:pPr>
              <w:pStyle w:val="Normal6a"/>
            </w:pPr>
            <w:r w:rsidRPr="0034134F">
              <w:rPr>
                <w:b/>
                <w:i/>
              </w:rPr>
              <w:t>Schrappen</w:t>
            </w:r>
          </w:p>
        </w:tc>
      </w:tr>
    </w:tbl>
    <w:p w14:paraId="7DA3F27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59A08CA" w14:textId="77777777" w:rsidR="008D2359" w:rsidRPr="0034134F" w:rsidRDefault="008D2359" w:rsidP="008D2359">
      <w:r w:rsidRPr="0034134F">
        <w:rPr>
          <w:rStyle w:val="HideTWBExt"/>
        </w:rPr>
        <w:t>&lt;/Amend&gt;</w:t>
      </w:r>
    </w:p>
    <w:p w14:paraId="2815BBF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433</w:t>
      </w:r>
      <w:r w:rsidRPr="0034134F">
        <w:rPr>
          <w:rStyle w:val="HideTWBExt"/>
          <w:b w:val="0"/>
        </w:rPr>
        <w:t>&lt;/NumAm&gt;</w:t>
      </w:r>
    </w:p>
    <w:p w14:paraId="64D968F1"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039BE0D0" w14:textId="77777777" w:rsidR="008D2359" w:rsidRPr="0034134F" w:rsidRDefault="008D2359" w:rsidP="008D2359">
      <w:pPr>
        <w:pStyle w:val="NormalBold"/>
      </w:pPr>
      <w:r w:rsidRPr="0034134F">
        <w:rPr>
          <w:rStyle w:val="HideTWBExt"/>
          <w:b w:val="0"/>
        </w:rPr>
        <w:t>&lt;/RepeatBlock-By&gt;</w:t>
      </w:r>
    </w:p>
    <w:p w14:paraId="0E0C375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5B321A1" w14:textId="77777777" w:rsidR="008D2359" w:rsidRPr="0034134F" w:rsidRDefault="008D2359" w:rsidP="008D2359">
      <w:pPr>
        <w:pStyle w:val="NormalBold"/>
      </w:pPr>
      <w:r w:rsidRPr="0034134F">
        <w:rPr>
          <w:rStyle w:val="HideTWBExt"/>
          <w:b w:val="0"/>
        </w:rPr>
        <w:t>&lt;Article&gt;</w:t>
      </w:r>
      <w:r w:rsidRPr="0034134F">
        <w:t>Overweging 31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73401E9" w14:textId="77777777" w:rsidTr="00DE3D15">
        <w:trPr>
          <w:trHeight w:hRule="exact" w:val="240"/>
          <w:jc w:val="center"/>
        </w:trPr>
        <w:tc>
          <w:tcPr>
            <w:tcW w:w="9752" w:type="dxa"/>
            <w:gridSpan w:val="2"/>
            <w:tcBorders>
              <w:top w:val="nil"/>
              <w:left w:val="nil"/>
              <w:bottom w:val="nil"/>
              <w:right w:val="nil"/>
            </w:tcBorders>
          </w:tcPr>
          <w:p w14:paraId="441DD2FD" w14:textId="77777777" w:rsidR="008D2359" w:rsidRPr="0034134F" w:rsidRDefault="008D2359" w:rsidP="00DE3D15"/>
        </w:tc>
      </w:tr>
      <w:tr w:rsidR="008D2359" w:rsidRPr="0034134F" w14:paraId="31160050" w14:textId="77777777" w:rsidTr="00DE3D15">
        <w:trPr>
          <w:trHeight w:val="240"/>
          <w:jc w:val="center"/>
        </w:trPr>
        <w:tc>
          <w:tcPr>
            <w:tcW w:w="4876" w:type="dxa"/>
            <w:tcBorders>
              <w:top w:val="nil"/>
              <w:left w:val="nil"/>
              <w:bottom w:val="nil"/>
              <w:right w:val="nil"/>
            </w:tcBorders>
          </w:tcPr>
          <w:p w14:paraId="313A24D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EA4BDE7" w14:textId="77777777" w:rsidR="008D2359" w:rsidRPr="0034134F" w:rsidRDefault="008D2359" w:rsidP="00DE3D15">
            <w:pPr>
              <w:pStyle w:val="AmColumnHeading"/>
            </w:pPr>
            <w:r w:rsidRPr="0034134F">
              <w:t>Amendement</w:t>
            </w:r>
          </w:p>
        </w:tc>
      </w:tr>
      <w:tr w:rsidR="008D2359" w:rsidRPr="0034134F" w14:paraId="1905C798" w14:textId="77777777" w:rsidTr="00DE3D15">
        <w:trPr>
          <w:jc w:val="center"/>
        </w:trPr>
        <w:tc>
          <w:tcPr>
            <w:tcW w:w="4876" w:type="dxa"/>
            <w:tcBorders>
              <w:top w:val="nil"/>
              <w:left w:val="nil"/>
              <w:bottom w:val="nil"/>
              <w:right w:val="nil"/>
            </w:tcBorders>
          </w:tcPr>
          <w:p w14:paraId="3416DC26" w14:textId="77777777" w:rsidR="008D2359" w:rsidRPr="0034134F" w:rsidRDefault="008D2359" w:rsidP="00DE3D15">
            <w:pPr>
              <w:pStyle w:val="Normal6a"/>
            </w:pPr>
            <w:r w:rsidRPr="0034134F">
              <w:t>(31)</w:t>
            </w:r>
            <w:r w:rsidRPr="0034134F">
              <w:tab/>
              <w:t xml:space="preserve">De lidstaten moeten de nodige instrumenten krijgen om het onderduikrisico te </w:t>
            </w:r>
            <w:r w:rsidRPr="0034134F">
              <w:rPr>
                <w:b/>
                <w:i/>
              </w:rPr>
              <w:t>beoordelen,</w:t>
            </w:r>
            <w:r w:rsidRPr="0034134F">
              <w:t xml:space="preserve"> </w:t>
            </w:r>
            <w:r w:rsidRPr="0034134F">
              <w:rPr>
                <w:b/>
                <w:i/>
              </w:rPr>
              <w:t>te beheren en te</w:t>
            </w:r>
            <w:r w:rsidRPr="0034134F">
              <w:t xml:space="preserve"> voorkomen. Gemeenschappelijke regels moeten ervoor zorgen dat </w:t>
            </w:r>
            <w:r w:rsidRPr="0034134F">
              <w:rPr>
                <w:b/>
                <w:i/>
              </w:rPr>
              <w:t>de beoordeling van dit risico in individuele gevallen wordt</w:t>
            </w:r>
            <w:r w:rsidRPr="0034134F">
              <w:t xml:space="preserve"> gestroomlijnd </w:t>
            </w:r>
            <w:r w:rsidRPr="0034134F">
              <w:rPr>
                <w:b/>
                <w:i/>
              </w:rPr>
              <w:t>en het gebruik van efficiënte</w:t>
            </w:r>
            <w:r w:rsidRPr="0034134F">
              <w:t xml:space="preserve"> alternatieven voor bewaring in de lidstaten </w:t>
            </w:r>
            <w:r w:rsidRPr="0034134F">
              <w:rPr>
                <w:b/>
                <w:i/>
              </w:rPr>
              <w:t>wordt bevorderd</w:t>
            </w:r>
            <w:r w:rsidRPr="0034134F">
              <w:t>, zodat de terugkeerprocedure doeltreffend wordt beheerd.</w:t>
            </w:r>
          </w:p>
        </w:tc>
        <w:tc>
          <w:tcPr>
            <w:tcW w:w="4876" w:type="dxa"/>
            <w:tcBorders>
              <w:top w:val="nil"/>
              <w:left w:val="nil"/>
              <w:bottom w:val="nil"/>
              <w:right w:val="nil"/>
            </w:tcBorders>
          </w:tcPr>
          <w:p w14:paraId="6C086489" w14:textId="77777777" w:rsidR="008D2359" w:rsidRPr="0034134F" w:rsidRDefault="008D2359" w:rsidP="00DE3D15">
            <w:pPr>
              <w:pStyle w:val="Normal6a"/>
            </w:pPr>
            <w:r w:rsidRPr="0034134F">
              <w:t>(31)</w:t>
            </w:r>
            <w:r w:rsidRPr="0034134F">
              <w:tab/>
              <w:t xml:space="preserve">De lidstaten moeten de nodige instrumenten krijgen om </w:t>
            </w:r>
            <w:r w:rsidRPr="0034134F">
              <w:rPr>
                <w:b/>
                <w:i/>
              </w:rPr>
              <w:t>een snelle en daadwerkelijke terugkeer te waarborgen, met inbegrip van maatregelen als gevolgen van niet-naleving en stimulansen voor de naleving van de verplichtingen om te vertrekken en mee te werken, alsook maatregelen om</w:t>
            </w:r>
            <w:r w:rsidRPr="0034134F">
              <w:t xml:space="preserve"> het onderduikrisico te voorkomen. Gemeenschappelijke regels moeten</w:t>
            </w:r>
            <w:r w:rsidRPr="0034134F">
              <w:rPr>
                <w:b/>
                <w:i/>
              </w:rPr>
              <w:t>, zonder het recht van de lidstaten te beperken om in hun nationale recht aanvullende maatregelen en criteria vast te stellen,</w:t>
            </w:r>
            <w:r w:rsidRPr="0034134F">
              <w:t xml:space="preserve"> ervoor zorgen dat </w:t>
            </w:r>
            <w:r w:rsidRPr="0034134F">
              <w:rPr>
                <w:b/>
                <w:i/>
              </w:rPr>
              <w:t>vereisten in het kader van de verplichting tot medewerking en de criteria voor het bepalen van een onderduikrisico worden</w:t>
            </w:r>
            <w:r w:rsidRPr="0034134F">
              <w:t xml:space="preserve"> gestroomlijnd.</w:t>
            </w:r>
            <w:r w:rsidRPr="0034134F">
              <w:rPr>
                <w:b/>
                <w:i/>
              </w:rPr>
              <w:t xml:space="preserve"> Dergelijke regels moeten er ook voor zorgen dat bewaring en</w:t>
            </w:r>
            <w:r w:rsidRPr="0034134F">
              <w:t xml:space="preserve"> alternatieven voor bewaring in de lidstaten </w:t>
            </w:r>
            <w:r w:rsidRPr="0034134F">
              <w:rPr>
                <w:b/>
                <w:i/>
              </w:rPr>
              <w:t>worden toegepast</w:t>
            </w:r>
            <w:r w:rsidRPr="0034134F">
              <w:t>, zodat de terugkeerprocedure doeltreffend wordt beheerd.</w:t>
            </w:r>
          </w:p>
        </w:tc>
      </w:tr>
    </w:tbl>
    <w:p w14:paraId="0DC6D46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FCE75FE" w14:textId="77777777" w:rsidR="008D2359" w:rsidRPr="0034134F" w:rsidRDefault="008D2359" w:rsidP="008D2359">
      <w:r w:rsidRPr="0034134F">
        <w:rPr>
          <w:rStyle w:val="HideTWBExt"/>
        </w:rPr>
        <w:t>&lt;/Amend&gt;</w:t>
      </w:r>
    </w:p>
    <w:p w14:paraId="256572A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434</w:t>
      </w:r>
      <w:r w:rsidRPr="0034134F">
        <w:rPr>
          <w:rStyle w:val="HideTWBExt"/>
          <w:b w:val="0"/>
        </w:rPr>
        <w:t>&lt;/NumAm&gt;</w:t>
      </w:r>
    </w:p>
    <w:p w14:paraId="3FEC17DB" w14:textId="77777777" w:rsidR="008D2359" w:rsidRPr="0034134F" w:rsidRDefault="008D2359" w:rsidP="008D2359">
      <w:pPr>
        <w:pStyle w:val="NormalBold"/>
      </w:pPr>
      <w:r w:rsidRPr="0034134F">
        <w:rPr>
          <w:rStyle w:val="HideTWBExt"/>
          <w:b w:val="0"/>
        </w:rPr>
        <w:t>&lt;RepeatBlock-By&gt;&lt;Members&gt;</w:t>
      </w:r>
      <w:r w:rsidRPr="0034134F">
        <w:t>Murielle Laurent, Ana Catarina Mendes, Emma Rafowicz, Matjaž Nemec, Marco Tarquinio, Francisco Assis</w:t>
      </w:r>
      <w:r w:rsidRPr="0034134F">
        <w:rPr>
          <w:rStyle w:val="HideTWBExt"/>
          <w:b w:val="0"/>
        </w:rPr>
        <w:t>&lt;/Members&gt;</w:t>
      </w:r>
    </w:p>
    <w:p w14:paraId="5F5C0652" w14:textId="77777777" w:rsidR="008D2359" w:rsidRPr="0034134F" w:rsidRDefault="008D2359" w:rsidP="008D2359">
      <w:pPr>
        <w:pStyle w:val="NormalBold"/>
      </w:pPr>
      <w:r w:rsidRPr="0034134F">
        <w:rPr>
          <w:rStyle w:val="HideTWBExt"/>
          <w:b w:val="0"/>
        </w:rPr>
        <w:t>&lt;/RepeatBlock-By&gt;</w:t>
      </w:r>
    </w:p>
    <w:p w14:paraId="686B68D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BA27711" w14:textId="77777777" w:rsidR="008D2359" w:rsidRPr="0034134F" w:rsidRDefault="008D2359" w:rsidP="008D2359">
      <w:pPr>
        <w:pStyle w:val="NormalBold"/>
      </w:pPr>
      <w:r w:rsidRPr="0034134F">
        <w:rPr>
          <w:rStyle w:val="HideTWBExt"/>
          <w:b w:val="0"/>
        </w:rPr>
        <w:t>&lt;Article&gt;</w:t>
      </w:r>
      <w:r w:rsidRPr="0034134F">
        <w:t>Overweging 31</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A27BAAE" w14:textId="77777777" w:rsidTr="00DE3D15">
        <w:trPr>
          <w:trHeight w:hRule="exact" w:val="240"/>
          <w:jc w:val="center"/>
        </w:trPr>
        <w:tc>
          <w:tcPr>
            <w:tcW w:w="9752" w:type="dxa"/>
            <w:gridSpan w:val="2"/>
            <w:tcBorders>
              <w:top w:val="nil"/>
              <w:left w:val="nil"/>
              <w:bottom w:val="nil"/>
              <w:right w:val="nil"/>
            </w:tcBorders>
          </w:tcPr>
          <w:p w14:paraId="22BEBB64" w14:textId="77777777" w:rsidR="008D2359" w:rsidRPr="0034134F" w:rsidRDefault="008D2359" w:rsidP="00DE3D15"/>
        </w:tc>
      </w:tr>
      <w:tr w:rsidR="008D2359" w:rsidRPr="0034134F" w14:paraId="53B2D10D" w14:textId="77777777" w:rsidTr="00DE3D15">
        <w:trPr>
          <w:trHeight w:val="240"/>
          <w:jc w:val="center"/>
        </w:trPr>
        <w:tc>
          <w:tcPr>
            <w:tcW w:w="4876" w:type="dxa"/>
            <w:tcBorders>
              <w:top w:val="nil"/>
              <w:left w:val="nil"/>
              <w:bottom w:val="nil"/>
              <w:right w:val="nil"/>
            </w:tcBorders>
          </w:tcPr>
          <w:p w14:paraId="3131666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F3231F1" w14:textId="77777777" w:rsidR="008D2359" w:rsidRPr="0034134F" w:rsidRDefault="008D2359" w:rsidP="00DE3D15">
            <w:pPr>
              <w:pStyle w:val="AmColumnHeading"/>
            </w:pPr>
            <w:r w:rsidRPr="0034134F">
              <w:t>Amendement</w:t>
            </w:r>
          </w:p>
        </w:tc>
      </w:tr>
      <w:tr w:rsidR="008D2359" w:rsidRPr="0034134F" w14:paraId="5DE623D2" w14:textId="77777777" w:rsidTr="00DE3D15">
        <w:trPr>
          <w:jc w:val="center"/>
        </w:trPr>
        <w:tc>
          <w:tcPr>
            <w:tcW w:w="4876" w:type="dxa"/>
            <w:tcBorders>
              <w:top w:val="nil"/>
              <w:left w:val="nil"/>
              <w:bottom w:val="nil"/>
              <w:right w:val="nil"/>
            </w:tcBorders>
          </w:tcPr>
          <w:p w14:paraId="0E0ACC26" w14:textId="77777777" w:rsidR="008D2359" w:rsidRPr="0034134F" w:rsidRDefault="008D2359" w:rsidP="00DE3D15">
            <w:pPr>
              <w:pStyle w:val="Normal6a"/>
            </w:pPr>
            <w:r w:rsidRPr="0034134F">
              <w:t>(31)</w:t>
            </w:r>
            <w:r w:rsidRPr="0034134F">
              <w:tab/>
              <w:t xml:space="preserve">De lidstaten moeten de nodige instrumenten krijgen om </w:t>
            </w:r>
            <w:r w:rsidRPr="0034134F">
              <w:rPr>
                <w:b/>
                <w:i/>
              </w:rPr>
              <w:t>het onderduikrisico</w:t>
            </w:r>
            <w:r w:rsidRPr="0034134F">
              <w:t xml:space="preserve"> te beoordelen, te beheren en te voorkomen. Gemeenschappelijke regels moeten ervoor zorgen dat de beoordeling van </w:t>
            </w:r>
            <w:r w:rsidRPr="0034134F">
              <w:rPr>
                <w:b/>
                <w:i/>
              </w:rPr>
              <w:t>dit risico</w:t>
            </w:r>
            <w:r w:rsidRPr="0034134F">
              <w:t xml:space="preserve"> in individuele gevallen wordt gestroomlijnd en het gebruik van efficiënte alternatieven voor bewaring in de lidstaten wordt bevorderd, zodat de terugkeerprocedure doeltreffend wordt beheerd.</w:t>
            </w:r>
          </w:p>
        </w:tc>
        <w:tc>
          <w:tcPr>
            <w:tcW w:w="4876" w:type="dxa"/>
            <w:tcBorders>
              <w:top w:val="nil"/>
              <w:left w:val="nil"/>
              <w:bottom w:val="nil"/>
              <w:right w:val="nil"/>
            </w:tcBorders>
          </w:tcPr>
          <w:p w14:paraId="4F467AE9" w14:textId="77777777" w:rsidR="008D2359" w:rsidRPr="0034134F" w:rsidRDefault="008D2359" w:rsidP="00DE3D15">
            <w:pPr>
              <w:pStyle w:val="Normal6a"/>
            </w:pPr>
            <w:r w:rsidRPr="0034134F">
              <w:t>(31)</w:t>
            </w:r>
            <w:r w:rsidRPr="0034134F">
              <w:tab/>
              <w:t xml:space="preserve">De lidstaten moeten de nodige instrumenten krijgen om </w:t>
            </w:r>
            <w:r w:rsidRPr="0034134F">
              <w:rPr>
                <w:b/>
                <w:i/>
              </w:rPr>
              <w:t>onderduiken</w:t>
            </w:r>
            <w:r w:rsidRPr="0034134F">
              <w:t xml:space="preserve"> te beoordelen, te beheren en te voorkomen</w:t>
            </w:r>
            <w:r w:rsidRPr="0034134F">
              <w:rPr>
                <w:b/>
                <w:i/>
              </w:rPr>
              <w:t>.</w:t>
            </w:r>
            <w:r w:rsidRPr="0034134F">
              <w:t xml:space="preserve"> </w:t>
            </w:r>
            <w:r w:rsidRPr="0034134F">
              <w:rPr>
                <w:b/>
                <w:i/>
              </w:rPr>
              <w:t>Onderduiken omvat handelingen zoals het verlaten van het grondgebied van de lidstaat zonder toestemming van de bevoegde autoriteiten, om redenen die niet buiten de macht van de onderdaan van een derde land vallen</w:t>
            </w:r>
            <w:r w:rsidRPr="0034134F">
              <w:t xml:space="preserve">. Gemeenschappelijke regels moeten ervoor zorgen dat de beoordeling van </w:t>
            </w:r>
            <w:r w:rsidRPr="0034134F">
              <w:rPr>
                <w:b/>
                <w:i/>
              </w:rPr>
              <w:t>het onderduikrisico</w:t>
            </w:r>
            <w:r w:rsidRPr="0034134F">
              <w:t xml:space="preserve"> in individuele gevallen wordt gestroomlijnd en het gebruik van efficiënte alternatieven voor bewaring in de lidstaten wordt bevorderd, zodat de terugkeerprocedure doeltreffend wordt beheerd.</w:t>
            </w:r>
          </w:p>
        </w:tc>
      </w:tr>
    </w:tbl>
    <w:p w14:paraId="60F90DB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D8F60C5"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1080501E" w14:textId="77777777" w:rsidR="008D2359" w:rsidRPr="0034134F" w:rsidRDefault="008D2359" w:rsidP="008D2359">
      <w:pPr>
        <w:pStyle w:val="AmJustText"/>
      </w:pPr>
      <w:r w:rsidRPr="0034134F">
        <w:t>Dit voorbeeld van onderduiken moet in de overwegingen worden opgenomen en niet in een definitie.</w:t>
      </w:r>
    </w:p>
    <w:p w14:paraId="258E4D9E" w14:textId="77777777" w:rsidR="008D2359" w:rsidRPr="0034134F" w:rsidRDefault="008D2359" w:rsidP="008D2359">
      <w:r w:rsidRPr="0034134F">
        <w:rPr>
          <w:rStyle w:val="HideTWBExt"/>
        </w:rPr>
        <w:t>&lt;/Amend&gt;</w:t>
      </w:r>
    </w:p>
    <w:p w14:paraId="32A80A7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435</w:t>
      </w:r>
      <w:r w:rsidRPr="0034134F">
        <w:rPr>
          <w:rStyle w:val="HideTWBExt"/>
          <w:b w:val="0"/>
        </w:rPr>
        <w:t>&lt;/NumAm&gt;</w:t>
      </w:r>
    </w:p>
    <w:p w14:paraId="73A59F90"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33E74396" w14:textId="77777777" w:rsidR="008D2359" w:rsidRPr="0034134F" w:rsidRDefault="008D2359" w:rsidP="008D2359">
      <w:pPr>
        <w:pStyle w:val="NormalBold"/>
      </w:pPr>
      <w:r w:rsidRPr="0034134F">
        <w:rPr>
          <w:rStyle w:val="HideTWBExt"/>
          <w:b w:val="0"/>
        </w:rPr>
        <w:t>&lt;/RepeatBlock-By&gt;</w:t>
      </w:r>
    </w:p>
    <w:p w14:paraId="4A18971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C699078"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7156583" w14:textId="77777777" w:rsidTr="00DE3D15">
        <w:trPr>
          <w:trHeight w:hRule="exact" w:val="240"/>
          <w:jc w:val="center"/>
        </w:trPr>
        <w:tc>
          <w:tcPr>
            <w:tcW w:w="9752" w:type="dxa"/>
            <w:gridSpan w:val="2"/>
            <w:tcBorders>
              <w:top w:val="nil"/>
              <w:left w:val="nil"/>
              <w:bottom w:val="nil"/>
              <w:right w:val="nil"/>
            </w:tcBorders>
          </w:tcPr>
          <w:p w14:paraId="68D82522" w14:textId="77777777" w:rsidR="008D2359" w:rsidRPr="0034134F" w:rsidRDefault="008D2359" w:rsidP="00DE3D15"/>
        </w:tc>
      </w:tr>
      <w:tr w:rsidR="008D2359" w:rsidRPr="0034134F" w14:paraId="62B729D7" w14:textId="77777777" w:rsidTr="00DE3D15">
        <w:trPr>
          <w:trHeight w:val="240"/>
          <w:jc w:val="center"/>
        </w:trPr>
        <w:tc>
          <w:tcPr>
            <w:tcW w:w="4876" w:type="dxa"/>
            <w:tcBorders>
              <w:top w:val="nil"/>
              <w:left w:val="nil"/>
              <w:bottom w:val="nil"/>
              <w:right w:val="nil"/>
            </w:tcBorders>
          </w:tcPr>
          <w:p w14:paraId="1AE43C7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0F06DF5" w14:textId="77777777" w:rsidR="008D2359" w:rsidRPr="0034134F" w:rsidRDefault="008D2359" w:rsidP="00DE3D15">
            <w:pPr>
              <w:pStyle w:val="AmColumnHeading"/>
            </w:pPr>
            <w:r w:rsidRPr="0034134F">
              <w:t>Amendement</w:t>
            </w:r>
          </w:p>
        </w:tc>
      </w:tr>
      <w:tr w:rsidR="008D2359" w:rsidRPr="0034134F" w14:paraId="7979CCD1" w14:textId="77777777" w:rsidTr="00DE3D15">
        <w:trPr>
          <w:jc w:val="center"/>
        </w:trPr>
        <w:tc>
          <w:tcPr>
            <w:tcW w:w="4876" w:type="dxa"/>
            <w:tcBorders>
              <w:top w:val="nil"/>
              <w:left w:val="nil"/>
              <w:bottom w:val="nil"/>
              <w:right w:val="nil"/>
            </w:tcBorders>
          </w:tcPr>
          <w:p w14:paraId="27CD1524" w14:textId="77777777" w:rsidR="008D2359" w:rsidRPr="0034134F" w:rsidRDefault="008D2359" w:rsidP="00DE3D15">
            <w:pPr>
              <w:pStyle w:val="Normal6a"/>
            </w:pPr>
            <w:r w:rsidRPr="0034134F">
              <w:t>(32)</w:t>
            </w:r>
            <w:r w:rsidRPr="0034134F">
              <w:tab/>
              <w:t xml:space="preserve">Wanneer dit evenredig en noodzakelijk is, </w:t>
            </w:r>
            <w:r w:rsidRPr="0034134F">
              <w:rPr>
                <w:b/>
                <w:i/>
              </w:rPr>
              <w:t>moet het mogelijk zijn om</w:t>
            </w:r>
            <w:r w:rsidRPr="0034134F">
              <w:t xml:space="preserve"> uitsluitend ter voorbereiding van de terugkeer bewaring </w:t>
            </w:r>
            <w:r w:rsidRPr="0034134F">
              <w:rPr>
                <w:b/>
                <w:i/>
              </w:rPr>
              <w:t>op te leggen</w:t>
            </w:r>
            <w:r w:rsidRPr="0034134F">
              <w:t xml:space="preserve"> na een individuele beoordeling van elk geval, waarbij onder meer rekening wordt gehouden met elementen die wijzen op kwetsbaarheid. Bewaring kan dan worden opgelegd wanneer er een risico bestaat dat onderdanen van derde landen onderduiken, hun terugkeer belemmeren of vermijden, een </w:t>
            </w:r>
            <w:r w:rsidRPr="0034134F">
              <w:rPr>
                <w:b/>
                <w:i/>
              </w:rPr>
              <w:t>veiligheidsrisico</w:t>
            </w:r>
            <w:r w:rsidRPr="0034134F">
              <w:t xml:space="preserve"> vormen of de alternatieve bewaringsmaatregelen niet in acht nemen </w:t>
            </w:r>
            <w:r w:rsidRPr="0034134F">
              <w:rPr>
                <w:b/>
                <w:i/>
              </w:rPr>
              <w:t>of wanneer bewaring noodzakelijk is om de identiteit of de nationaliteit te bepalen of te verifiëren</w:t>
            </w:r>
            <w:r w:rsidRPr="0034134F">
              <w:t xml:space="preserve">. De autoriteiten moeten de nodige zorgvuldigheid betrachten, en de periode van bewaring moet zo kort mogelijk zijn en mag niet langer zijn dan </w:t>
            </w:r>
            <w:r w:rsidRPr="0034134F">
              <w:rPr>
                <w:b/>
                <w:i/>
              </w:rPr>
              <w:t>24</w:t>
            </w:r>
            <w:r w:rsidRPr="0034134F">
              <w:t xml:space="preserve"> maanden. </w:t>
            </w:r>
            <w:r w:rsidRPr="0034134F">
              <w:rPr>
                <w:b/>
                <w:i/>
              </w:rPr>
              <w:t>Wanneer het nationale recht voorziet in</w:t>
            </w:r>
            <w:r w:rsidRPr="0034134F">
              <w:t xml:space="preserve"> bewaring </w:t>
            </w:r>
            <w:r w:rsidRPr="0034134F">
              <w:rPr>
                <w:b/>
                <w:i/>
              </w:rPr>
              <w:t>van minderjarigen, moet het</w:t>
            </w:r>
            <w:r w:rsidRPr="0034134F">
              <w:t xml:space="preserve"> belang </w:t>
            </w:r>
            <w:r w:rsidRPr="0034134F">
              <w:rPr>
                <w:b/>
                <w:i/>
              </w:rPr>
              <w:t>van het kind vooropstaan</w:t>
            </w:r>
            <w:r w:rsidRPr="0034134F">
              <w:t xml:space="preserve">. Wanneer het mogelijk is om op een doeltreffende manier minder dwingende alternatieve maatregelen voor bewaring toe te passen op </w:t>
            </w:r>
            <w:r w:rsidRPr="0034134F">
              <w:rPr>
                <w:b/>
                <w:i/>
              </w:rPr>
              <w:t>illegaal</w:t>
            </w:r>
            <w:r w:rsidRPr="0034134F">
              <w:t xml:space="preserve"> verblijvende onderdanen van derde landen, moeten dergelijke maatregelen worden ingezet.</w:t>
            </w:r>
          </w:p>
        </w:tc>
        <w:tc>
          <w:tcPr>
            <w:tcW w:w="4876" w:type="dxa"/>
            <w:tcBorders>
              <w:top w:val="nil"/>
              <w:left w:val="nil"/>
              <w:bottom w:val="nil"/>
              <w:right w:val="nil"/>
            </w:tcBorders>
          </w:tcPr>
          <w:p w14:paraId="01B0DF79" w14:textId="77777777" w:rsidR="008D2359" w:rsidRPr="0034134F" w:rsidRDefault="008D2359" w:rsidP="00DE3D15">
            <w:pPr>
              <w:pStyle w:val="Normal6a"/>
            </w:pPr>
            <w:r w:rsidRPr="0034134F">
              <w:t>(32)</w:t>
            </w:r>
            <w:r w:rsidRPr="0034134F">
              <w:tab/>
            </w:r>
            <w:r w:rsidRPr="0034134F">
              <w:rPr>
                <w:b/>
                <w:i/>
              </w:rPr>
              <w:t xml:space="preserve">Op grond van het internationaal en het Europees recht, met inbegrip van het Europees Verdrag tot bescherming van de rechten van de mens en het Handvest van de grondrechten van de Europese Unie, mag bewaring voor immigratiedoeleinden slechts in laatste instantie worden opgelegd na beoordeling van minder dwingende alternatieven, op basis van een gedetailleerde, geïndividualiseerde beoordeling van de noodzaak van bewaring, en moet zij worden onderworpen aan onafhankelijke, snelle en regelmatige rechterlijke toetsing. </w:t>
            </w:r>
            <w:r w:rsidRPr="0034134F">
              <w:t xml:space="preserve">Wanneer dit evenredig en noodzakelijk is, </w:t>
            </w:r>
            <w:r w:rsidRPr="0034134F">
              <w:rPr>
                <w:b/>
                <w:i/>
              </w:rPr>
              <w:t>kunnen de lidstaten derhalve alleen</w:t>
            </w:r>
            <w:r w:rsidRPr="0034134F">
              <w:t xml:space="preserve"> uitsluitend ter voorbereiding van de terugkeer bewaring </w:t>
            </w:r>
            <w:r w:rsidRPr="0034134F">
              <w:rPr>
                <w:b/>
                <w:i/>
              </w:rPr>
              <w:t>opleggen</w:t>
            </w:r>
            <w:r w:rsidRPr="0034134F">
              <w:t xml:space="preserve"> na een individuele beoordeling van elk geval, waarbij onder meer rekening wordt gehouden met elementen die wijzen op kwetsbaarheid. Bewaring kan dan worden opgelegd wanneer er een risico bestaat dat onderdanen van derde landen onderduiken, hun terugkeer belemmeren of vermijden, een </w:t>
            </w:r>
            <w:r w:rsidRPr="0034134F">
              <w:rPr>
                <w:b/>
                <w:i/>
              </w:rPr>
              <w:t>dreiging voor de binnenlandse veiligheid</w:t>
            </w:r>
            <w:r w:rsidRPr="0034134F">
              <w:t xml:space="preserve"> vormen of de alternatieve bewaringsmaatregelen niet in acht nemen. De autoriteiten moeten de nodige zorgvuldigheid betrachten, en de periode van bewaring moet zo kort mogelijk zijn en mag niet langer zijn dan </w:t>
            </w:r>
            <w:r w:rsidRPr="0034134F">
              <w:rPr>
                <w:b/>
                <w:i/>
              </w:rPr>
              <w:t>zes</w:t>
            </w:r>
            <w:r w:rsidRPr="0034134F">
              <w:t xml:space="preserve"> maanden. </w:t>
            </w:r>
            <w:r w:rsidRPr="0034134F">
              <w:rPr>
                <w:b/>
                <w:i/>
              </w:rPr>
              <w:t>Kinderen mogen niet in bewaring worden gehouden om redenen die verband houden met hun immigratiestatus of die van hun ouders.</w:t>
            </w:r>
            <w:r w:rsidRPr="0034134F">
              <w:t xml:space="preserve"> Bewaring </w:t>
            </w:r>
            <w:r w:rsidRPr="0034134F">
              <w:rPr>
                <w:b/>
                <w:i/>
              </w:rPr>
              <w:t>is nooit in hun</w:t>
            </w:r>
            <w:r w:rsidRPr="0034134F">
              <w:t xml:space="preserve"> belang </w:t>
            </w:r>
            <w:r w:rsidRPr="0034134F">
              <w:rPr>
                <w:b/>
                <w:i/>
              </w:rPr>
              <w:t>en moet in alle situaties worden vermeden, ook in noodsituaties</w:t>
            </w:r>
            <w:r w:rsidRPr="0034134F">
              <w:t xml:space="preserve">. Wanneer het mogelijk is om op een doeltreffende manier minder dwingende alternatieve maatregelen voor bewaring toe te passen op </w:t>
            </w:r>
            <w:r w:rsidRPr="0034134F">
              <w:rPr>
                <w:b/>
                <w:i/>
              </w:rPr>
              <w:t>irregulier</w:t>
            </w:r>
            <w:r w:rsidRPr="0034134F">
              <w:t xml:space="preserve"> verblijvende onderdanen van derde landen, moeten dergelijke maatregelen worden </w:t>
            </w:r>
            <w:r w:rsidRPr="0034134F">
              <w:rPr>
                <w:b/>
                <w:i/>
              </w:rPr>
              <w:t>beoordeeld voordat bewaring wordt gelast en moeten zij worden</w:t>
            </w:r>
            <w:r w:rsidRPr="0034134F">
              <w:t xml:space="preserve"> ingezet.</w:t>
            </w:r>
          </w:p>
        </w:tc>
      </w:tr>
    </w:tbl>
    <w:p w14:paraId="50B3600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C7868FB" w14:textId="77777777" w:rsidR="008D2359" w:rsidRPr="0034134F" w:rsidRDefault="008D2359" w:rsidP="008D2359">
      <w:r w:rsidRPr="0034134F">
        <w:rPr>
          <w:rStyle w:val="HideTWBExt"/>
        </w:rPr>
        <w:t>&lt;/Amend&gt;</w:t>
      </w:r>
    </w:p>
    <w:p w14:paraId="342D01D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436</w:t>
      </w:r>
      <w:r w:rsidRPr="0034134F">
        <w:rPr>
          <w:rStyle w:val="HideTWBExt"/>
          <w:b w:val="0"/>
        </w:rPr>
        <w:t>&lt;/NumAm&gt;</w:t>
      </w:r>
    </w:p>
    <w:p w14:paraId="3DAC50AD"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169FBFD6"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098F370F" w14:textId="77777777" w:rsidR="008D2359" w:rsidRPr="0034134F" w:rsidRDefault="008D2359" w:rsidP="008D2359">
      <w:pPr>
        <w:pStyle w:val="NormalBold"/>
      </w:pPr>
      <w:r w:rsidRPr="0034134F">
        <w:rPr>
          <w:rStyle w:val="HideTWBExt"/>
          <w:b w:val="0"/>
        </w:rPr>
        <w:t>&lt;/RepeatBlock-By&gt;</w:t>
      </w:r>
    </w:p>
    <w:p w14:paraId="563FE46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C2A5F31"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AC93FA2" w14:textId="77777777" w:rsidTr="00DE3D15">
        <w:trPr>
          <w:trHeight w:hRule="exact" w:val="240"/>
          <w:jc w:val="center"/>
        </w:trPr>
        <w:tc>
          <w:tcPr>
            <w:tcW w:w="9752" w:type="dxa"/>
            <w:gridSpan w:val="2"/>
            <w:tcBorders>
              <w:top w:val="nil"/>
              <w:left w:val="nil"/>
              <w:bottom w:val="nil"/>
              <w:right w:val="nil"/>
            </w:tcBorders>
          </w:tcPr>
          <w:p w14:paraId="3092CCD8" w14:textId="77777777" w:rsidR="008D2359" w:rsidRPr="0034134F" w:rsidRDefault="008D2359" w:rsidP="00DE3D15"/>
        </w:tc>
      </w:tr>
      <w:tr w:rsidR="008D2359" w:rsidRPr="0034134F" w14:paraId="78D0212D" w14:textId="77777777" w:rsidTr="00DE3D15">
        <w:trPr>
          <w:trHeight w:val="240"/>
          <w:jc w:val="center"/>
        </w:trPr>
        <w:tc>
          <w:tcPr>
            <w:tcW w:w="4876" w:type="dxa"/>
            <w:tcBorders>
              <w:top w:val="nil"/>
              <w:left w:val="nil"/>
              <w:bottom w:val="nil"/>
              <w:right w:val="nil"/>
            </w:tcBorders>
          </w:tcPr>
          <w:p w14:paraId="659AD01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F2CE813" w14:textId="77777777" w:rsidR="008D2359" w:rsidRPr="0034134F" w:rsidRDefault="008D2359" w:rsidP="00DE3D15">
            <w:pPr>
              <w:pStyle w:val="AmColumnHeading"/>
            </w:pPr>
            <w:r w:rsidRPr="0034134F">
              <w:t>Amendement</w:t>
            </w:r>
          </w:p>
        </w:tc>
      </w:tr>
      <w:tr w:rsidR="008D2359" w:rsidRPr="0034134F" w14:paraId="5CAB2933" w14:textId="77777777" w:rsidTr="00DE3D15">
        <w:trPr>
          <w:jc w:val="center"/>
        </w:trPr>
        <w:tc>
          <w:tcPr>
            <w:tcW w:w="4876" w:type="dxa"/>
            <w:tcBorders>
              <w:top w:val="nil"/>
              <w:left w:val="nil"/>
              <w:bottom w:val="nil"/>
              <w:right w:val="nil"/>
            </w:tcBorders>
          </w:tcPr>
          <w:p w14:paraId="6395BA59" w14:textId="77777777" w:rsidR="008D2359" w:rsidRPr="0034134F" w:rsidRDefault="008D2359" w:rsidP="00DE3D15">
            <w:pPr>
              <w:pStyle w:val="Normal6a"/>
            </w:pPr>
            <w:r w:rsidRPr="0034134F">
              <w:t>(32)</w:t>
            </w:r>
            <w:r w:rsidRPr="0034134F">
              <w:tab/>
              <w:t xml:space="preserve">Wanneer dit evenredig en noodzakelijk is, moet het mogelijk zijn om </w:t>
            </w:r>
            <w:r w:rsidRPr="0034134F">
              <w:rPr>
                <w:b/>
                <w:i/>
              </w:rPr>
              <w:t>uitsluitend</w:t>
            </w:r>
            <w:r w:rsidRPr="0034134F">
              <w:t xml:space="preserve"> ter voorbereiding van de terugkeer bewaring op te leggen </w:t>
            </w:r>
            <w:r w:rsidRPr="0034134F">
              <w:rPr>
                <w:b/>
                <w:i/>
              </w:rPr>
              <w:t>na een individuele beoordeling van elk geval, waarbij onder meer rekening wordt gehouden met elementen die wijzen op kwetsbaarheid</w:t>
            </w:r>
            <w:r w:rsidRPr="0034134F">
              <w:t xml:space="preserve">.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w:t>
            </w:r>
            <w:r w:rsidRPr="0034134F">
              <w:rPr>
                <w:b/>
                <w:i/>
              </w:rPr>
              <w:t>De autoriteiten moeten de nodige zorgvuldigheid betrachten, en de periode van bewaring moet zo kort mogelijk zijn en mag niet langer zijn dan 24 maanden. Wanneer het nationale recht voorziet in bewaring van minderjarigen, moet het belang van het kind vooropstaan. Wanneer het mogelijk is om op een doeltreffende manier minder dwingende alternatieve maatregelen voor bewaring toe te passen op illegaal verblijvende onderdanen van derde landen, moeten dergelijke maatregelen worden ingezet.</w:t>
            </w:r>
          </w:p>
        </w:tc>
        <w:tc>
          <w:tcPr>
            <w:tcW w:w="4876" w:type="dxa"/>
            <w:tcBorders>
              <w:top w:val="nil"/>
              <w:left w:val="nil"/>
              <w:bottom w:val="nil"/>
              <w:right w:val="nil"/>
            </w:tcBorders>
          </w:tcPr>
          <w:p w14:paraId="021AE40B" w14:textId="77777777" w:rsidR="008D2359" w:rsidRPr="0034134F" w:rsidRDefault="008D2359" w:rsidP="00DE3D15">
            <w:pPr>
              <w:pStyle w:val="Normal6a"/>
            </w:pPr>
            <w:r w:rsidRPr="0034134F">
              <w:t>(32)</w:t>
            </w:r>
            <w:r w:rsidRPr="0034134F">
              <w:tab/>
              <w:t xml:space="preserve">Wanneer dit evenredig en noodzakelijk is, moet het mogelijk zijn om ter voorbereiding van de terugkeer </w:t>
            </w:r>
            <w:r w:rsidRPr="0034134F">
              <w:rPr>
                <w:b/>
                <w:i/>
              </w:rPr>
              <w:t>en verwijdering</w:t>
            </w:r>
            <w:r w:rsidRPr="0034134F">
              <w:t xml:space="preserve"> bewaring op te leggen.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w:t>
            </w:r>
          </w:p>
        </w:tc>
      </w:tr>
    </w:tbl>
    <w:p w14:paraId="2D58740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567191D" w14:textId="77777777" w:rsidR="008D2359" w:rsidRPr="0034134F" w:rsidRDefault="008D2359" w:rsidP="008D2359">
      <w:r w:rsidRPr="0034134F">
        <w:rPr>
          <w:rStyle w:val="HideTWBExt"/>
        </w:rPr>
        <w:t>&lt;/Amend&gt;</w:t>
      </w:r>
    </w:p>
    <w:p w14:paraId="6B2166A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437</w:t>
      </w:r>
      <w:r w:rsidRPr="0034134F">
        <w:rPr>
          <w:rStyle w:val="HideTWBExt"/>
          <w:b w:val="0"/>
        </w:rPr>
        <w:t>&lt;/NumAm&gt;</w:t>
      </w:r>
    </w:p>
    <w:p w14:paraId="7B6C7B5E" w14:textId="77777777" w:rsidR="008D2359" w:rsidRPr="0034134F" w:rsidRDefault="008D2359" w:rsidP="008D2359">
      <w:pPr>
        <w:pStyle w:val="NormalBold"/>
      </w:pPr>
      <w:r w:rsidRPr="0034134F">
        <w:rPr>
          <w:rStyle w:val="HideTWBExt"/>
          <w:b w:val="0"/>
        </w:rPr>
        <w:t>&lt;RepeatBlock-By&gt;&lt;Members&gt;</w:t>
      </w:r>
      <w:r w:rsidRPr="0034134F">
        <w:t>Ana Miguel Pedro</w:t>
      </w:r>
      <w:r w:rsidRPr="0034134F">
        <w:rPr>
          <w:rStyle w:val="HideTWBExt"/>
          <w:b w:val="0"/>
        </w:rPr>
        <w:t>&lt;/Members&gt;</w:t>
      </w:r>
    </w:p>
    <w:p w14:paraId="0BC5CFD8" w14:textId="77777777" w:rsidR="008D2359" w:rsidRPr="0034134F" w:rsidRDefault="008D2359" w:rsidP="008D2359">
      <w:pPr>
        <w:pStyle w:val="NormalBold"/>
      </w:pPr>
      <w:r w:rsidRPr="0034134F">
        <w:rPr>
          <w:rStyle w:val="HideTWBExt"/>
          <w:b w:val="0"/>
        </w:rPr>
        <w:t>&lt;/RepeatBlock-By&gt;</w:t>
      </w:r>
    </w:p>
    <w:p w14:paraId="3EC34D5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57ABB19"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AB3BB0A" w14:textId="77777777" w:rsidTr="00DE3D15">
        <w:trPr>
          <w:trHeight w:hRule="exact" w:val="240"/>
          <w:jc w:val="center"/>
        </w:trPr>
        <w:tc>
          <w:tcPr>
            <w:tcW w:w="9752" w:type="dxa"/>
            <w:gridSpan w:val="2"/>
            <w:tcBorders>
              <w:top w:val="nil"/>
              <w:left w:val="nil"/>
              <w:bottom w:val="nil"/>
              <w:right w:val="nil"/>
            </w:tcBorders>
          </w:tcPr>
          <w:p w14:paraId="3068ACA3" w14:textId="77777777" w:rsidR="008D2359" w:rsidRPr="0034134F" w:rsidRDefault="008D2359" w:rsidP="00DE3D15"/>
        </w:tc>
      </w:tr>
      <w:tr w:rsidR="008D2359" w:rsidRPr="0034134F" w14:paraId="77B7752D" w14:textId="77777777" w:rsidTr="00DE3D15">
        <w:trPr>
          <w:trHeight w:val="240"/>
          <w:jc w:val="center"/>
        </w:trPr>
        <w:tc>
          <w:tcPr>
            <w:tcW w:w="4876" w:type="dxa"/>
            <w:tcBorders>
              <w:top w:val="nil"/>
              <w:left w:val="nil"/>
              <w:bottom w:val="nil"/>
              <w:right w:val="nil"/>
            </w:tcBorders>
          </w:tcPr>
          <w:p w14:paraId="1C1B2F99"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9FDC690" w14:textId="77777777" w:rsidR="008D2359" w:rsidRPr="0034134F" w:rsidRDefault="008D2359" w:rsidP="00DE3D15">
            <w:pPr>
              <w:pStyle w:val="AmColumnHeading"/>
            </w:pPr>
            <w:r w:rsidRPr="0034134F">
              <w:t>Amendement</w:t>
            </w:r>
          </w:p>
        </w:tc>
      </w:tr>
      <w:tr w:rsidR="008D2359" w:rsidRPr="0034134F" w14:paraId="02762417" w14:textId="77777777" w:rsidTr="00DE3D15">
        <w:trPr>
          <w:jc w:val="center"/>
        </w:trPr>
        <w:tc>
          <w:tcPr>
            <w:tcW w:w="4876" w:type="dxa"/>
            <w:tcBorders>
              <w:top w:val="nil"/>
              <w:left w:val="nil"/>
              <w:bottom w:val="nil"/>
              <w:right w:val="nil"/>
            </w:tcBorders>
          </w:tcPr>
          <w:p w14:paraId="54172AA5" w14:textId="77777777" w:rsidR="008D2359" w:rsidRPr="0034134F" w:rsidRDefault="008D2359" w:rsidP="00DE3D15">
            <w:pPr>
              <w:pStyle w:val="Normal6a"/>
            </w:pPr>
            <w:r w:rsidRPr="0034134F">
              <w:t>(32)</w:t>
            </w:r>
            <w:r w:rsidRPr="0034134F">
              <w:tab/>
              <w:t xml:space="preserve">Wanneer dit evenredig en noodzakelijk is, moet het mogelijk zijn om uitsluitend ter voorbereiding van de terugkeer bewaring op te leggen na een individuele beoordeling van elk geval, waarbij onder meer rekening wordt gehouden met elementen die wijzen op kwetsbaarheid.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 en mag niet langer zijn dan 24 maanden. Wanneer het nationale recht voorziet in bewaring van minderjarigen, moet het belang van het kind vooropstaan. Wanneer het mogelijk is om op een doeltreffende manier minder dwingende alternatieve maatregelen voor bewaring toe te passen </w:t>
            </w:r>
            <w:r w:rsidRPr="0034134F">
              <w:rPr>
                <w:b/>
                <w:i/>
              </w:rPr>
              <w:t>op illegaal verblijvende onderdanen van derde landen</w:t>
            </w:r>
            <w:r w:rsidRPr="0034134F">
              <w:t>, moeten dergelijke maatregelen worden ingezet.</w:t>
            </w:r>
          </w:p>
        </w:tc>
        <w:tc>
          <w:tcPr>
            <w:tcW w:w="4876" w:type="dxa"/>
            <w:tcBorders>
              <w:top w:val="nil"/>
              <w:left w:val="nil"/>
              <w:bottom w:val="nil"/>
              <w:right w:val="nil"/>
            </w:tcBorders>
          </w:tcPr>
          <w:p w14:paraId="17CBD9FB" w14:textId="77777777" w:rsidR="008D2359" w:rsidRPr="0034134F" w:rsidRDefault="008D2359" w:rsidP="00DE3D15">
            <w:pPr>
              <w:pStyle w:val="Normal6a"/>
            </w:pPr>
            <w:r w:rsidRPr="0034134F">
              <w:t>(32)</w:t>
            </w:r>
            <w:r w:rsidRPr="0034134F">
              <w:tab/>
              <w:t>Wanneer dit evenredig en noodzakelijk is, moet het mogelijk zijn om uitsluitend ter voorbereiding van de terugkeer bewaring op te leggen na een individuele beoordeling van elk geval, waarbij onder meer rekening wordt gehouden met elementen die wijzen op kwetsbaarheid.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 en mag niet langer zijn dan 24 maanden. </w:t>
            </w:r>
            <w:r w:rsidRPr="0034134F">
              <w:rPr>
                <w:b/>
                <w:i/>
              </w:rPr>
              <w:t>Bewaring moet met regelmatige tussenpozen worden geëvalueerd om na te gaan of de gronden nog steeds bestaan en of de doelstellingen van de voorbereiding van de terugkeer niet met minder dwingende maatregelen kunnen worden bereikt. Voordat bewaring wordt bevolen of verlengd, moeten de bevoegde autoriteiten duidelijk vastleggen waarom alternatieve maatregelen geen daadwerkelijke terugkeer kunnen waarborgen.</w:t>
            </w:r>
            <w:r w:rsidRPr="0034134F">
              <w:t xml:space="preserve"> Wanneer het nationale recht voorziet in bewaring van minderjarigen, moet het belang van het kind vooropstaan. Wanneer het mogelijk is om op een doeltreffende manier minder dwingende alternatieve maatregelen voor bewaring toe te passen, moeten dergelijke maatregelen worden ingezet.</w:t>
            </w:r>
            <w:r w:rsidRPr="0034134F">
              <w:rPr>
                <w:b/>
                <w:i/>
              </w:rPr>
              <w:t> </w:t>
            </w:r>
          </w:p>
        </w:tc>
      </w:tr>
    </w:tbl>
    <w:p w14:paraId="095338C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8B633DD" w14:textId="77777777" w:rsidR="008D2359" w:rsidRPr="0034134F" w:rsidRDefault="008D2359" w:rsidP="008D2359">
      <w:r w:rsidRPr="0034134F">
        <w:rPr>
          <w:rStyle w:val="HideTWBExt"/>
        </w:rPr>
        <w:t>&lt;/Amend&gt;</w:t>
      </w:r>
    </w:p>
    <w:p w14:paraId="35D8D9C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438</w:t>
      </w:r>
      <w:r w:rsidRPr="0034134F">
        <w:rPr>
          <w:rStyle w:val="HideTWBExt"/>
          <w:b w:val="0"/>
        </w:rPr>
        <w:t>&lt;/NumAm&gt;</w:t>
      </w:r>
    </w:p>
    <w:p w14:paraId="5B266AD9" w14:textId="77777777" w:rsidR="008D2359" w:rsidRPr="0034134F" w:rsidRDefault="008D2359" w:rsidP="008D2359">
      <w:pPr>
        <w:pStyle w:val="NormalBold"/>
      </w:pPr>
      <w:r w:rsidRPr="0034134F">
        <w:rPr>
          <w:rStyle w:val="HideTWBExt"/>
          <w:b w:val="0"/>
        </w:rPr>
        <w:t>&lt;RepeatBlock-By&gt;&lt;Members&gt;</w:t>
      </w:r>
      <w:r w:rsidRPr="0034134F">
        <w:t>Irena Joveva</w:t>
      </w:r>
      <w:r w:rsidRPr="0034134F">
        <w:rPr>
          <w:rStyle w:val="HideTWBExt"/>
          <w:b w:val="0"/>
        </w:rPr>
        <w:t>&lt;/Members&gt;</w:t>
      </w:r>
    </w:p>
    <w:p w14:paraId="6BDDE756" w14:textId="77777777" w:rsidR="008D2359" w:rsidRPr="0034134F" w:rsidRDefault="008D2359" w:rsidP="008D2359">
      <w:pPr>
        <w:pStyle w:val="NormalBold"/>
      </w:pPr>
      <w:r w:rsidRPr="0034134F">
        <w:rPr>
          <w:rStyle w:val="HideTWBExt"/>
          <w:b w:val="0"/>
        </w:rPr>
        <w:t>&lt;/RepeatBlock-By&gt;</w:t>
      </w:r>
    </w:p>
    <w:p w14:paraId="3B00CCA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8B7C044"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D8F38DA" w14:textId="77777777" w:rsidTr="00DE3D15">
        <w:trPr>
          <w:trHeight w:hRule="exact" w:val="240"/>
          <w:jc w:val="center"/>
        </w:trPr>
        <w:tc>
          <w:tcPr>
            <w:tcW w:w="9752" w:type="dxa"/>
            <w:gridSpan w:val="2"/>
            <w:tcBorders>
              <w:top w:val="nil"/>
              <w:left w:val="nil"/>
              <w:bottom w:val="nil"/>
              <w:right w:val="nil"/>
            </w:tcBorders>
          </w:tcPr>
          <w:p w14:paraId="2C57C0E1" w14:textId="77777777" w:rsidR="008D2359" w:rsidRPr="0034134F" w:rsidRDefault="008D2359" w:rsidP="00DE3D15"/>
        </w:tc>
      </w:tr>
      <w:tr w:rsidR="008D2359" w:rsidRPr="0034134F" w14:paraId="6E521093" w14:textId="77777777" w:rsidTr="00DE3D15">
        <w:trPr>
          <w:trHeight w:val="240"/>
          <w:jc w:val="center"/>
        </w:trPr>
        <w:tc>
          <w:tcPr>
            <w:tcW w:w="4876" w:type="dxa"/>
            <w:tcBorders>
              <w:top w:val="nil"/>
              <w:left w:val="nil"/>
              <w:bottom w:val="nil"/>
              <w:right w:val="nil"/>
            </w:tcBorders>
          </w:tcPr>
          <w:p w14:paraId="3A84D71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53D5E29" w14:textId="77777777" w:rsidR="008D2359" w:rsidRPr="0034134F" w:rsidRDefault="008D2359" w:rsidP="00DE3D15">
            <w:pPr>
              <w:pStyle w:val="AmColumnHeading"/>
            </w:pPr>
            <w:r w:rsidRPr="0034134F">
              <w:t>Amendement</w:t>
            </w:r>
          </w:p>
        </w:tc>
      </w:tr>
      <w:tr w:rsidR="008D2359" w:rsidRPr="0034134F" w14:paraId="4A416C99" w14:textId="77777777" w:rsidTr="00DE3D15">
        <w:trPr>
          <w:jc w:val="center"/>
        </w:trPr>
        <w:tc>
          <w:tcPr>
            <w:tcW w:w="4876" w:type="dxa"/>
            <w:tcBorders>
              <w:top w:val="nil"/>
              <w:left w:val="nil"/>
              <w:bottom w:val="nil"/>
              <w:right w:val="nil"/>
            </w:tcBorders>
          </w:tcPr>
          <w:p w14:paraId="5D52D4C2" w14:textId="77777777" w:rsidR="008D2359" w:rsidRPr="0034134F" w:rsidRDefault="008D2359" w:rsidP="00DE3D15">
            <w:pPr>
              <w:pStyle w:val="Normal6a"/>
            </w:pPr>
            <w:r w:rsidRPr="0034134F">
              <w:t>(32)</w:t>
            </w:r>
            <w:r w:rsidRPr="0034134F">
              <w:tab/>
              <w:t xml:space="preserve">Wanneer dit evenredig en noodzakelijk is, moet het mogelijk zijn om </w:t>
            </w:r>
            <w:r w:rsidRPr="0034134F">
              <w:rPr>
                <w:b/>
                <w:i/>
              </w:rPr>
              <w:t>uitsluitend ter voorbereiding van de terugkeer</w:t>
            </w:r>
            <w:r w:rsidRPr="0034134F">
              <w:t xml:space="preserve"> bewaring op te leggen na een individuele beoordeling van elk geval, waarbij </w:t>
            </w:r>
            <w:r w:rsidRPr="0034134F">
              <w:rPr>
                <w:b/>
                <w:i/>
              </w:rPr>
              <w:t>onder meer</w:t>
            </w:r>
            <w:r w:rsidRPr="0034134F">
              <w:t xml:space="preserve"> rekening wordt gehouden met elementen die wijzen op kwetsbaarheid.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 en mag niet langer zijn dan 24 maanden. Wanneer het nationale recht voorziet in bewaring van minderjarigen, moet het belang van het kind vooropstaan. Wanneer het mogelijk is om op een doeltreffende manier minder dwingende alternatieve maatregelen voor bewaring toe te passen op illegaal verblijvende onderdanen van derde landen, moeten dergelijke maatregelen worden ingezet.</w:t>
            </w:r>
          </w:p>
        </w:tc>
        <w:tc>
          <w:tcPr>
            <w:tcW w:w="4876" w:type="dxa"/>
            <w:tcBorders>
              <w:top w:val="nil"/>
              <w:left w:val="nil"/>
              <w:bottom w:val="nil"/>
              <w:right w:val="nil"/>
            </w:tcBorders>
          </w:tcPr>
          <w:p w14:paraId="4DB8EBF8" w14:textId="77777777" w:rsidR="008D2359" w:rsidRPr="0034134F" w:rsidRDefault="008D2359" w:rsidP="00DE3D15">
            <w:pPr>
              <w:pStyle w:val="Normal6a"/>
            </w:pPr>
            <w:r w:rsidRPr="0034134F">
              <w:t>(32)</w:t>
            </w:r>
            <w:r w:rsidRPr="0034134F">
              <w:tab/>
              <w:t xml:space="preserve">Wanneer dit evenredig en noodzakelijk is, moet het mogelijk zijn om bewaring op te leggen na een individuele beoordeling van elk geval, waarbij </w:t>
            </w:r>
            <w:r w:rsidRPr="0034134F">
              <w:rPr>
                <w:b/>
                <w:i/>
              </w:rPr>
              <w:t>met name</w:t>
            </w:r>
            <w:r w:rsidRPr="0034134F">
              <w:t xml:space="preserve"> rekening wordt gehouden met elementen die wijzen op kwetsbaarheid</w:t>
            </w:r>
            <w:r w:rsidRPr="0034134F">
              <w:rPr>
                <w:b/>
                <w:i/>
              </w:rPr>
              <w:t>. Voor kwetsbare personen en gezinnen met minderjarigen moeten alternatieven voor bewaring beschikbaar zijn, aangezien het vasthouden van dergelijke personen schadelijk is voor hun lichamelijke en geestelijke gezondheid. Kwetsbare personen moeten in dergelijke gevallen toegang hebben tot speciale inrichtingen om in hun specifieke behoeften te voorzien</w:t>
            </w:r>
            <w:r w:rsidRPr="0034134F">
              <w:t>.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 en mag niet langer zijn dan 24 maanden. Wanneer het nationale recht voorziet in bewaring van minderjarigen, moet het belang van het kind vooropstaan. Wanneer het mogelijk is om op een doeltreffende manier minder dwingende alternatieve maatregelen voor bewaring toe te passen op illegaal verblijvende onderdanen van derde landen, moeten dergelijke maatregelen worden ingezet.</w:t>
            </w:r>
          </w:p>
        </w:tc>
      </w:tr>
    </w:tbl>
    <w:p w14:paraId="4AF00BD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602096B" w14:textId="77777777" w:rsidR="008D2359" w:rsidRPr="0034134F" w:rsidRDefault="008D2359" w:rsidP="008D2359">
      <w:r w:rsidRPr="0034134F">
        <w:rPr>
          <w:rStyle w:val="HideTWBExt"/>
        </w:rPr>
        <w:t>&lt;/Amend&gt;</w:t>
      </w:r>
    </w:p>
    <w:p w14:paraId="1E33E75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439</w:t>
      </w:r>
      <w:r w:rsidRPr="0034134F">
        <w:rPr>
          <w:rStyle w:val="HideTWBExt"/>
          <w:b w:val="0"/>
        </w:rPr>
        <w:t>&lt;/NumAm&gt;</w:t>
      </w:r>
    </w:p>
    <w:p w14:paraId="483E8E61"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22E90BA9" w14:textId="77777777" w:rsidR="008D2359" w:rsidRPr="0034134F" w:rsidRDefault="008D2359" w:rsidP="008D2359">
      <w:pPr>
        <w:pStyle w:val="NormalBold"/>
      </w:pPr>
      <w:r w:rsidRPr="0034134F">
        <w:rPr>
          <w:rStyle w:val="HideTWBExt"/>
          <w:b w:val="0"/>
        </w:rPr>
        <w:t>&lt;/RepeatBlock-By&gt;</w:t>
      </w:r>
    </w:p>
    <w:p w14:paraId="617125D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CC67676"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50F5789" w14:textId="77777777" w:rsidTr="00DE3D15">
        <w:trPr>
          <w:trHeight w:hRule="exact" w:val="240"/>
          <w:jc w:val="center"/>
        </w:trPr>
        <w:tc>
          <w:tcPr>
            <w:tcW w:w="9752" w:type="dxa"/>
            <w:gridSpan w:val="2"/>
            <w:tcBorders>
              <w:top w:val="nil"/>
              <w:left w:val="nil"/>
              <w:bottom w:val="nil"/>
              <w:right w:val="nil"/>
            </w:tcBorders>
          </w:tcPr>
          <w:p w14:paraId="74BB6B46" w14:textId="77777777" w:rsidR="008D2359" w:rsidRPr="0034134F" w:rsidRDefault="008D2359" w:rsidP="00DE3D15"/>
        </w:tc>
      </w:tr>
      <w:tr w:rsidR="008D2359" w:rsidRPr="0034134F" w14:paraId="7F5FB6DD" w14:textId="77777777" w:rsidTr="00DE3D15">
        <w:trPr>
          <w:trHeight w:val="240"/>
          <w:jc w:val="center"/>
        </w:trPr>
        <w:tc>
          <w:tcPr>
            <w:tcW w:w="4876" w:type="dxa"/>
            <w:tcBorders>
              <w:top w:val="nil"/>
              <w:left w:val="nil"/>
              <w:bottom w:val="nil"/>
              <w:right w:val="nil"/>
            </w:tcBorders>
          </w:tcPr>
          <w:p w14:paraId="489E0D6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274A15F" w14:textId="77777777" w:rsidR="008D2359" w:rsidRPr="0034134F" w:rsidRDefault="008D2359" w:rsidP="00DE3D15">
            <w:pPr>
              <w:pStyle w:val="AmColumnHeading"/>
            </w:pPr>
            <w:r w:rsidRPr="0034134F">
              <w:t>Amendement</w:t>
            </w:r>
          </w:p>
        </w:tc>
      </w:tr>
      <w:tr w:rsidR="008D2359" w:rsidRPr="0034134F" w14:paraId="32ED363B" w14:textId="77777777" w:rsidTr="00DE3D15">
        <w:trPr>
          <w:jc w:val="center"/>
        </w:trPr>
        <w:tc>
          <w:tcPr>
            <w:tcW w:w="4876" w:type="dxa"/>
            <w:tcBorders>
              <w:top w:val="nil"/>
              <w:left w:val="nil"/>
              <w:bottom w:val="nil"/>
              <w:right w:val="nil"/>
            </w:tcBorders>
          </w:tcPr>
          <w:p w14:paraId="15F73825" w14:textId="77777777" w:rsidR="008D2359" w:rsidRPr="0034134F" w:rsidRDefault="008D2359" w:rsidP="00DE3D15">
            <w:pPr>
              <w:pStyle w:val="Normal6a"/>
            </w:pPr>
            <w:r w:rsidRPr="0034134F">
              <w:t>(32)</w:t>
            </w:r>
            <w:r w:rsidRPr="0034134F">
              <w:tab/>
            </w:r>
            <w:r w:rsidRPr="0034134F">
              <w:rPr>
                <w:b/>
                <w:i/>
              </w:rPr>
              <w:t>Wanneer dit evenredig en noodzakelijk is, moet</w:t>
            </w:r>
            <w:r w:rsidRPr="0034134F">
              <w:t xml:space="preserve"> het mogelijk zijn om </w:t>
            </w:r>
            <w:r w:rsidRPr="0034134F">
              <w:rPr>
                <w:b/>
                <w:i/>
              </w:rPr>
              <w:t>uitsluitend ter voorbereiding van de terugkeer</w:t>
            </w:r>
            <w:r w:rsidRPr="0034134F">
              <w:t xml:space="preserve"> </w:t>
            </w:r>
            <w:r w:rsidRPr="0034134F">
              <w:rPr>
                <w:b/>
                <w:i/>
              </w:rPr>
              <w:t>bewaring op te leggen na een</w:t>
            </w:r>
            <w:r w:rsidRPr="0034134F">
              <w:t xml:space="preserve"> individuele beoordeling </w:t>
            </w:r>
            <w:r w:rsidRPr="0034134F">
              <w:rPr>
                <w:b/>
                <w:i/>
              </w:rPr>
              <w:t>van elk geval, waarbij onder meer rekening wordt gehouden met elementen die wijzen op kwetsbaarheid.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w:t>
            </w:r>
            <w:r w:rsidRPr="0034134F">
              <w:t xml:space="preserve">. De autoriteiten moeten de nodige zorgvuldigheid betrachten, en de periode van bewaring moet zo kort mogelijk zijn en mag niet langer zijn dan </w:t>
            </w:r>
            <w:r w:rsidRPr="0034134F">
              <w:rPr>
                <w:b/>
                <w:i/>
              </w:rPr>
              <w:t>24 maanden</w:t>
            </w:r>
            <w:r w:rsidRPr="0034134F">
              <w:t>.</w:t>
            </w:r>
            <w:r w:rsidRPr="0034134F">
              <w:rPr>
                <w:b/>
                <w:i/>
              </w:rPr>
              <w:t xml:space="preserve"> Wanneer het nationale recht voorziet in bewaring van minderjarigen,</w:t>
            </w:r>
            <w:r w:rsidRPr="0034134F">
              <w:t xml:space="preserve"> moet </w:t>
            </w:r>
            <w:r w:rsidRPr="0034134F">
              <w:rPr>
                <w:b/>
                <w:i/>
              </w:rPr>
              <w:t>het belang van het kind</w:t>
            </w:r>
            <w:r w:rsidRPr="0034134F">
              <w:t xml:space="preserve"> </w:t>
            </w:r>
            <w:r w:rsidRPr="0034134F">
              <w:rPr>
                <w:b/>
                <w:i/>
              </w:rPr>
              <w:t>vooropstaan. Wanneer het mogelijk is om op een doeltreffende manier minder dwingende alternatieve maatregelen voor bewaring toe te passen op illegaal verblijvende onderdanen van derde landen, moeten dergelijke maatregelen worden ingezet</w:t>
            </w:r>
            <w:r w:rsidRPr="0034134F">
              <w:t>.</w:t>
            </w:r>
          </w:p>
        </w:tc>
        <w:tc>
          <w:tcPr>
            <w:tcW w:w="4876" w:type="dxa"/>
            <w:tcBorders>
              <w:top w:val="nil"/>
              <w:left w:val="nil"/>
              <w:bottom w:val="nil"/>
              <w:right w:val="nil"/>
            </w:tcBorders>
          </w:tcPr>
          <w:p w14:paraId="4831A0A8" w14:textId="77777777" w:rsidR="008D2359" w:rsidRPr="0034134F" w:rsidRDefault="008D2359" w:rsidP="00DE3D15">
            <w:pPr>
              <w:pStyle w:val="Normal6a"/>
            </w:pPr>
            <w:r w:rsidRPr="0034134F">
              <w:t>(32)</w:t>
            </w:r>
            <w:r w:rsidRPr="0034134F">
              <w:tab/>
              <w:t xml:space="preserve">Het </w:t>
            </w:r>
            <w:r w:rsidRPr="0034134F">
              <w:rPr>
                <w:b/>
                <w:i/>
              </w:rPr>
              <w:t>mag niet</w:t>
            </w:r>
            <w:r w:rsidRPr="0034134F">
              <w:t xml:space="preserve"> mogelijk zijn om </w:t>
            </w:r>
            <w:r w:rsidRPr="0034134F">
              <w:rPr>
                <w:b/>
                <w:i/>
              </w:rPr>
              <w:t>een onderdaan van een derde land in bewaring te stellen louter op grond van zijn irreguliere verblijf. Indien een lidstaat niettemin besluit om in het kader van terugkeer gebruik te maken van bewaring, mag bewaring in het kader van terugkeer slechts in laatste instantie worden gebruikt,</w:t>
            </w:r>
            <w:r w:rsidRPr="0034134F">
              <w:t xml:space="preserve"> na een </w:t>
            </w:r>
            <w:r w:rsidRPr="0034134F">
              <w:rPr>
                <w:b/>
                <w:i/>
              </w:rPr>
              <w:t>uitvoerige en</w:t>
            </w:r>
            <w:r w:rsidRPr="0034134F">
              <w:t xml:space="preserve"> individuele beoordeling</w:t>
            </w:r>
            <w:r w:rsidRPr="0034134F">
              <w:rPr>
                <w:b/>
                <w:i/>
              </w:rPr>
              <w:t>, en moet zij voldoen aan de beginselen van evenredigheid en noodzakelijkheid uit het oogpunt van de gebruikte middelen en nagestreefde doelstellingen</w:t>
            </w:r>
            <w:r w:rsidRPr="0034134F">
              <w:t xml:space="preserve">. De autoriteiten moeten de nodige zorgvuldigheid betrachten, en de periode van bewaring moet zo kort mogelijk zijn en mag niet langer zijn dan </w:t>
            </w:r>
            <w:r w:rsidRPr="0034134F">
              <w:rPr>
                <w:b/>
                <w:i/>
              </w:rPr>
              <w:t>vier weken</w:t>
            </w:r>
            <w:r w:rsidRPr="0034134F">
              <w:t>.</w:t>
            </w:r>
            <w:r w:rsidRPr="0034134F">
              <w:rPr>
                <w:b/>
                <w:i/>
              </w:rPr>
              <w:t xml:space="preserve"> Ze</w:t>
            </w:r>
            <w:r w:rsidRPr="0034134F">
              <w:t xml:space="preserve"> moet </w:t>
            </w:r>
            <w:r w:rsidRPr="0034134F">
              <w:rPr>
                <w:b/>
                <w:i/>
              </w:rPr>
              <w:t>worden onderworpen aan onafhankelijke, snelle en regelmatige rechterlijke toetsing</w:t>
            </w:r>
            <w:r w:rsidRPr="0034134F">
              <w:t>.</w:t>
            </w:r>
          </w:p>
        </w:tc>
      </w:tr>
    </w:tbl>
    <w:p w14:paraId="5146502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17E808E" w14:textId="77777777" w:rsidR="008D2359" w:rsidRPr="0034134F" w:rsidRDefault="008D2359" w:rsidP="008D2359">
      <w:r w:rsidRPr="0034134F">
        <w:rPr>
          <w:rStyle w:val="HideTWBExt"/>
        </w:rPr>
        <w:t>&lt;/Amend&gt;</w:t>
      </w:r>
    </w:p>
    <w:p w14:paraId="0CAE38F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440</w:t>
      </w:r>
      <w:r w:rsidRPr="0034134F">
        <w:rPr>
          <w:rStyle w:val="HideTWBExt"/>
          <w:b w:val="0"/>
        </w:rPr>
        <w:t>&lt;/NumAm&gt;</w:t>
      </w:r>
    </w:p>
    <w:p w14:paraId="12CBC016"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2D94BE7F" w14:textId="77777777" w:rsidR="008D2359" w:rsidRPr="0034134F" w:rsidRDefault="008D2359" w:rsidP="008D2359">
      <w:pPr>
        <w:pStyle w:val="NormalBold"/>
      </w:pPr>
      <w:r w:rsidRPr="0034134F">
        <w:rPr>
          <w:rStyle w:val="HideTWBExt"/>
          <w:b w:val="0"/>
        </w:rPr>
        <w:t>&lt;/RepeatBlock-By&gt;</w:t>
      </w:r>
    </w:p>
    <w:p w14:paraId="3E5CD1F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9EF1985"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4A2F7DF" w14:textId="77777777" w:rsidTr="00DE3D15">
        <w:trPr>
          <w:trHeight w:hRule="exact" w:val="240"/>
          <w:jc w:val="center"/>
        </w:trPr>
        <w:tc>
          <w:tcPr>
            <w:tcW w:w="9752" w:type="dxa"/>
            <w:gridSpan w:val="2"/>
            <w:tcBorders>
              <w:top w:val="nil"/>
              <w:left w:val="nil"/>
              <w:bottom w:val="nil"/>
              <w:right w:val="nil"/>
            </w:tcBorders>
          </w:tcPr>
          <w:p w14:paraId="34B2A64F" w14:textId="77777777" w:rsidR="008D2359" w:rsidRPr="0034134F" w:rsidRDefault="008D2359" w:rsidP="00DE3D15"/>
        </w:tc>
      </w:tr>
      <w:tr w:rsidR="008D2359" w:rsidRPr="0034134F" w14:paraId="226E2240" w14:textId="77777777" w:rsidTr="00DE3D15">
        <w:trPr>
          <w:trHeight w:val="240"/>
          <w:jc w:val="center"/>
        </w:trPr>
        <w:tc>
          <w:tcPr>
            <w:tcW w:w="4876" w:type="dxa"/>
            <w:tcBorders>
              <w:top w:val="nil"/>
              <w:left w:val="nil"/>
              <w:bottom w:val="nil"/>
              <w:right w:val="nil"/>
            </w:tcBorders>
          </w:tcPr>
          <w:p w14:paraId="3B0BF15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43578F5" w14:textId="77777777" w:rsidR="008D2359" w:rsidRPr="0034134F" w:rsidRDefault="008D2359" w:rsidP="00DE3D15">
            <w:pPr>
              <w:pStyle w:val="AmColumnHeading"/>
            </w:pPr>
            <w:r w:rsidRPr="0034134F">
              <w:t>Amendement</w:t>
            </w:r>
          </w:p>
        </w:tc>
      </w:tr>
      <w:tr w:rsidR="008D2359" w:rsidRPr="0034134F" w14:paraId="3A09360D" w14:textId="77777777" w:rsidTr="00DE3D15">
        <w:trPr>
          <w:jc w:val="center"/>
        </w:trPr>
        <w:tc>
          <w:tcPr>
            <w:tcW w:w="4876" w:type="dxa"/>
            <w:tcBorders>
              <w:top w:val="nil"/>
              <w:left w:val="nil"/>
              <w:bottom w:val="nil"/>
              <w:right w:val="nil"/>
            </w:tcBorders>
          </w:tcPr>
          <w:p w14:paraId="7624C385" w14:textId="77777777" w:rsidR="008D2359" w:rsidRPr="0034134F" w:rsidRDefault="008D2359" w:rsidP="00DE3D15">
            <w:pPr>
              <w:pStyle w:val="Normal6a"/>
            </w:pPr>
            <w:r w:rsidRPr="0034134F">
              <w:t>(32)</w:t>
            </w:r>
            <w:r w:rsidRPr="0034134F">
              <w:tab/>
              <w:t xml:space="preserve">Wanneer dit evenredig </w:t>
            </w:r>
            <w:r w:rsidRPr="0034134F">
              <w:rPr>
                <w:b/>
                <w:i/>
              </w:rPr>
              <w:t>en noodzakelijk</w:t>
            </w:r>
            <w:r w:rsidRPr="0034134F">
              <w:t xml:space="preserve"> is, moet het mogelijk zijn om uitsluitend ter voorbereiding van de terugkeer bewaring op te leggen na een individuele beoordeling van elk geval, waarbij onder meer rekening wordt gehouden met elementen die wijzen op kwetsbaarheid. </w:t>
            </w:r>
            <w:r w:rsidRPr="0034134F">
              <w:rPr>
                <w:b/>
                <w:i/>
              </w:rPr>
              <w:t>Bewaring kan</w:t>
            </w:r>
            <w:r w:rsidRPr="0034134F">
              <w:t xml:space="preserve"> dan </w:t>
            </w:r>
            <w:r w:rsidRPr="0034134F">
              <w:rPr>
                <w:b/>
                <w:i/>
              </w:rPr>
              <w:t>worden opgelegd</w:t>
            </w:r>
            <w:r w:rsidRPr="0034134F">
              <w:t xml:space="preserve"> wanneer er een risico bestaat dat onderdanen van derde landen onderduiken, </w:t>
            </w:r>
            <w:r w:rsidRPr="0034134F">
              <w:rPr>
                <w:b/>
                <w:i/>
              </w:rPr>
              <w:t>hun terugkeer</w:t>
            </w:r>
            <w:r w:rsidRPr="0034134F">
              <w:t xml:space="preserve"> belemmeren </w:t>
            </w:r>
            <w:r w:rsidRPr="0034134F">
              <w:rPr>
                <w:b/>
                <w:i/>
              </w:rPr>
              <w:t>of vermijden</w:t>
            </w:r>
            <w:r w:rsidRPr="0034134F">
              <w:t xml:space="preserve">, een </w:t>
            </w:r>
            <w:r w:rsidRPr="0034134F">
              <w:rPr>
                <w:b/>
                <w:i/>
              </w:rPr>
              <w:t>veiligheidsrisico</w:t>
            </w:r>
            <w:r w:rsidRPr="0034134F">
              <w:t xml:space="preserve"> vormen of de alternatieve bewaringsmaatregelen niet in acht nemen </w:t>
            </w:r>
            <w:r w:rsidRPr="0034134F">
              <w:rPr>
                <w:b/>
                <w:i/>
              </w:rPr>
              <w:t>of wanneer bewaring noodzakelijk is om de identiteit of de nationaliteit te bepalen of te verifiëren</w:t>
            </w:r>
            <w:r w:rsidRPr="0034134F">
              <w:t xml:space="preserve">. De autoriteiten moeten de nodige zorgvuldigheid betrachten, en de periode van bewaring moet zo kort mogelijk zijn en mag niet langer zijn dan </w:t>
            </w:r>
            <w:r w:rsidRPr="0034134F">
              <w:rPr>
                <w:b/>
                <w:i/>
              </w:rPr>
              <w:t>24</w:t>
            </w:r>
            <w:r w:rsidRPr="0034134F">
              <w:t xml:space="preserve"> maanden</w:t>
            </w:r>
            <w:r w:rsidRPr="0034134F">
              <w:rPr>
                <w:b/>
                <w:i/>
              </w:rPr>
              <w:t>.</w:t>
            </w:r>
            <w:r w:rsidRPr="0034134F">
              <w:t xml:space="preserve"> </w:t>
            </w:r>
            <w:r w:rsidRPr="0034134F">
              <w:rPr>
                <w:b/>
                <w:i/>
              </w:rPr>
              <w:t>Wanneer het nationale recht voorziet in bewaring van minderjarigen, moet het belang van het</w:t>
            </w:r>
            <w:r w:rsidRPr="0034134F">
              <w:t xml:space="preserve"> </w:t>
            </w:r>
            <w:r w:rsidRPr="0034134F">
              <w:rPr>
                <w:b/>
                <w:i/>
              </w:rPr>
              <w:t>kind vooropstaan</w:t>
            </w:r>
            <w:r w:rsidRPr="0034134F">
              <w:t xml:space="preserve">. </w:t>
            </w:r>
            <w:r w:rsidRPr="0034134F">
              <w:rPr>
                <w:b/>
                <w:i/>
              </w:rPr>
              <w:t>Wanneer het</w:t>
            </w:r>
            <w:r w:rsidRPr="0034134F">
              <w:t xml:space="preserve"> mogelijk </w:t>
            </w:r>
            <w:r w:rsidRPr="0034134F">
              <w:rPr>
                <w:b/>
                <w:i/>
              </w:rPr>
              <w:t>is om op een doeltreffende manier</w:t>
            </w:r>
            <w:r w:rsidRPr="0034134F">
              <w:t xml:space="preserve"> minder dwingende alternatieve maatregelen voor bewaring </w:t>
            </w:r>
            <w:r w:rsidRPr="0034134F">
              <w:rPr>
                <w:b/>
                <w:i/>
              </w:rPr>
              <w:t>toe te passen op illegaal verblijvende onderdanen van derde landen, moeten dergelijke maatregelen worden ingezet</w:t>
            </w:r>
            <w:r w:rsidRPr="0034134F">
              <w:t>.</w:t>
            </w:r>
          </w:p>
        </w:tc>
        <w:tc>
          <w:tcPr>
            <w:tcW w:w="4876" w:type="dxa"/>
            <w:tcBorders>
              <w:top w:val="nil"/>
              <w:left w:val="nil"/>
              <w:bottom w:val="nil"/>
              <w:right w:val="nil"/>
            </w:tcBorders>
          </w:tcPr>
          <w:p w14:paraId="7B6DB016" w14:textId="77777777" w:rsidR="008D2359" w:rsidRPr="0034134F" w:rsidRDefault="008D2359" w:rsidP="00DE3D15">
            <w:pPr>
              <w:pStyle w:val="Normal6a"/>
            </w:pPr>
            <w:r w:rsidRPr="0034134F">
              <w:t>(32)</w:t>
            </w:r>
            <w:r w:rsidRPr="0034134F">
              <w:tab/>
              <w:t xml:space="preserve">Wanneer dit </w:t>
            </w:r>
            <w:r w:rsidRPr="0034134F">
              <w:rPr>
                <w:b/>
                <w:i/>
              </w:rPr>
              <w:t>noodzakelijk en</w:t>
            </w:r>
            <w:r w:rsidRPr="0034134F">
              <w:t xml:space="preserve"> evenredig is, moet het mogelijk zijn om</w:t>
            </w:r>
            <w:r w:rsidRPr="0034134F">
              <w:rPr>
                <w:b/>
                <w:i/>
              </w:rPr>
              <w:t>, in laatste instantie en</w:t>
            </w:r>
            <w:r w:rsidRPr="0034134F">
              <w:t xml:space="preserve"> uitsluitend ter voorbereiding van de terugkeer</w:t>
            </w:r>
            <w:r w:rsidRPr="0034134F">
              <w:rPr>
                <w:b/>
                <w:i/>
              </w:rPr>
              <w:t>,</w:t>
            </w:r>
            <w:r w:rsidRPr="0034134F">
              <w:t xml:space="preserve"> bewaring op te leggen na een individuele beoordeling van elk geval, waarbij onder meer rekening wordt gehouden met elementen die wijzen op kwetsbaarheid. </w:t>
            </w:r>
            <w:r w:rsidRPr="0034134F">
              <w:rPr>
                <w:b/>
                <w:i/>
              </w:rPr>
              <w:t>Lidstaten moeten</w:t>
            </w:r>
            <w:r w:rsidRPr="0034134F">
              <w:t xml:space="preserve"> dan </w:t>
            </w:r>
            <w:r w:rsidRPr="0034134F">
              <w:rPr>
                <w:b/>
                <w:i/>
              </w:rPr>
              <w:t>bewaring kunnen opleggen</w:t>
            </w:r>
            <w:r w:rsidRPr="0034134F">
              <w:t xml:space="preserve"> wanneer er een risico bestaat dat onderdanen van derde landen onderduiken, </w:t>
            </w:r>
            <w:r w:rsidRPr="0034134F">
              <w:rPr>
                <w:b/>
                <w:i/>
              </w:rPr>
              <w:t>de terugkeerprocedure opzettelijk</w:t>
            </w:r>
            <w:r w:rsidRPr="0034134F">
              <w:t xml:space="preserve"> belemmeren, een </w:t>
            </w:r>
            <w:r w:rsidRPr="0034134F">
              <w:rPr>
                <w:b/>
                <w:i/>
              </w:rPr>
              <w:t>dreiging voor de binnenlandse veiligheid</w:t>
            </w:r>
            <w:r w:rsidRPr="0034134F">
              <w:t xml:space="preserve"> vormen of de alternatieve bewaringsmaatregelen </w:t>
            </w:r>
            <w:r w:rsidRPr="0034134F">
              <w:rPr>
                <w:b/>
                <w:i/>
              </w:rPr>
              <w:t>herhaaldelijk</w:t>
            </w:r>
            <w:r w:rsidRPr="0034134F">
              <w:t xml:space="preserve"> niet in acht nemen. De autoriteiten moeten de nodige zorgvuldigheid betrachten, en de periode van bewaring moet zo kort mogelijk zijn en mag niet langer zijn dan </w:t>
            </w:r>
            <w:r w:rsidRPr="0034134F">
              <w:rPr>
                <w:b/>
                <w:i/>
              </w:rPr>
              <w:t>twaalf</w:t>
            </w:r>
            <w:r w:rsidRPr="0034134F">
              <w:t xml:space="preserve"> maanden. </w:t>
            </w:r>
            <w:r w:rsidRPr="0034134F">
              <w:rPr>
                <w:b/>
                <w:i/>
              </w:rPr>
              <w:t>Waar</w:t>
            </w:r>
            <w:r w:rsidRPr="0034134F">
              <w:t xml:space="preserve"> mogelijk </w:t>
            </w:r>
            <w:r w:rsidRPr="0034134F">
              <w:rPr>
                <w:b/>
                <w:i/>
              </w:rPr>
              <w:t>moeten</w:t>
            </w:r>
            <w:r w:rsidRPr="0034134F">
              <w:t xml:space="preserve"> minder dwingende alternatieve maatregelen voor bewaring </w:t>
            </w:r>
            <w:r w:rsidRPr="0034134F">
              <w:rPr>
                <w:b/>
                <w:i/>
              </w:rPr>
              <w:t>worden toegepast</w:t>
            </w:r>
            <w:r w:rsidRPr="0034134F">
              <w:t>.</w:t>
            </w:r>
          </w:p>
        </w:tc>
      </w:tr>
    </w:tbl>
    <w:p w14:paraId="0E6B668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948AEF8"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046D31D8" w14:textId="77777777" w:rsidR="008D2359" w:rsidRPr="0034134F" w:rsidRDefault="008D2359" w:rsidP="008D2359">
      <w:pPr>
        <w:pStyle w:val="AmJustText"/>
      </w:pPr>
      <w:r w:rsidRPr="0034134F">
        <w:t>In overeenstemming gebracht met de amendementen op artikel 29.</w:t>
      </w:r>
    </w:p>
    <w:p w14:paraId="6C1DE576" w14:textId="77777777" w:rsidR="008D2359" w:rsidRPr="0034134F" w:rsidRDefault="008D2359" w:rsidP="008D2359">
      <w:r w:rsidRPr="0034134F">
        <w:rPr>
          <w:rStyle w:val="HideTWBExt"/>
        </w:rPr>
        <w:t>&lt;/Amend&gt;</w:t>
      </w:r>
    </w:p>
    <w:p w14:paraId="62E897C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441</w:t>
      </w:r>
      <w:r w:rsidRPr="0034134F">
        <w:rPr>
          <w:rStyle w:val="HideTWBExt"/>
          <w:b w:val="0"/>
        </w:rPr>
        <w:t>&lt;/NumAm&gt;</w:t>
      </w:r>
    </w:p>
    <w:p w14:paraId="10148298"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7DE2C301" w14:textId="77777777" w:rsidR="008D2359" w:rsidRPr="0034134F" w:rsidRDefault="008D2359" w:rsidP="008D2359">
      <w:pPr>
        <w:pStyle w:val="NormalBold"/>
      </w:pPr>
      <w:r w:rsidRPr="0034134F">
        <w:rPr>
          <w:rStyle w:val="HideTWBExt"/>
          <w:b w:val="0"/>
        </w:rPr>
        <w:t>&lt;/RepeatBlock-By&gt;</w:t>
      </w:r>
    </w:p>
    <w:p w14:paraId="7F5FE9A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D92D7D3"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CA76B43" w14:textId="77777777" w:rsidTr="00DE3D15">
        <w:trPr>
          <w:trHeight w:hRule="exact" w:val="240"/>
          <w:jc w:val="center"/>
        </w:trPr>
        <w:tc>
          <w:tcPr>
            <w:tcW w:w="9752" w:type="dxa"/>
            <w:gridSpan w:val="2"/>
            <w:tcBorders>
              <w:top w:val="nil"/>
              <w:left w:val="nil"/>
              <w:bottom w:val="nil"/>
              <w:right w:val="nil"/>
            </w:tcBorders>
          </w:tcPr>
          <w:p w14:paraId="256E89C1" w14:textId="77777777" w:rsidR="008D2359" w:rsidRPr="0034134F" w:rsidRDefault="008D2359" w:rsidP="00DE3D15"/>
        </w:tc>
      </w:tr>
      <w:tr w:rsidR="008D2359" w:rsidRPr="0034134F" w14:paraId="4E050C98" w14:textId="77777777" w:rsidTr="00DE3D15">
        <w:trPr>
          <w:trHeight w:val="240"/>
          <w:jc w:val="center"/>
        </w:trPr>
        <w:tc>
          <w:tcPr>
            <w:tcW w:w="4876" w:type="dxa"/>
            <w:tcBorders>
              <w:top w:val="nil"/>
              <w:left w:val="nil"/>
              <w:bottom w:val="nil"/>
              <w:right w:val="nil"/>
            </w:tcBorders>
          </w:tcPr>
          <w:p w14:paraId="5DCA9B0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0A9D2B4" w14:textId="77777777" w:rsidR="008D2359" w:rsidRPr="0034134F" w:rsidRDefault="008D2359" w:rsidP="00DE3D15">
            <w:pPr>
              <w:pStyle w:val="AmColumnHeading"/>
            </w:pPr>
            <w:r w:rsidRPr="0034134F">
              <w:t>Amendement</w:t>
            </w:r>
          </w:p>
        </w:tc>
      </w:tr>
      <w:tr w:rsidR="008D2359" w:rsidRPr="0034134F" w14:paraId="5A9058BD" w14:textId="77777777" w:rsidTr="00DE3D15">
        <w:trPr>
          <w:jc w:val="center"/>
        </w:trPr>
        <w:tc>
          <w:tcPr>
            <w:tcW w:w="4876" w:type="dxa"/>
            <w:tcBorders>
              <w:top w:val="nil"/>
              <w:left w:val="nil"/>
              <w:bottom w:val="nil"/>
              <w:right w:val="nil"/>
            </w:tcBorders>
          </w:tcPr>
          <w:p w14:paraId="32C10ED1" w14:textId="77777777" w:rsidR="008D2359" w:rsidRPr="0034134F" w:rsidRDefault="008D2359" w:rsidP="00DE3D15">
            <w:pPr>
              <w:pStyle w:val="Normal6a"/>
            </w:pPr>
            <w:r w:rsidRPr="0034134F">
              <w:t>(32)</w:t>
            </w:r>
            <w:r w:rsidRPr="0034134F">
              <w:tab/>
              <w:t xml:space="preserve">Wanneer dit </w:t>
            </w:r>
            <w:r w:rsidRPr="0034134F">
              <w:rPr>
                <w:b/>
                <w:i/>
              </w:rPr>
              <w:t>evenredig en noodzakelijk is</w:t>
            </w:r>
            <w:r w:rsidRPr="0034134F">
              <w:t xml:space="preserve">, </w:t>
            </w:r>
            <w:r w:rsidRPr="0034134F">
              <w:rPr>
                <w:b/>
                <w:i/>
              </w:rPr>
              <w:t>moet het mogelijk zijn om uitsluitend ter voorbereiding</w:t>
            </w:r>
            <w:r w:rsidRPr="0034134F">
              <w:t xml:space="preserve"> van </w:t>
            </w:r>
            <w:r w:rsidRPr="0034134F">
              <w:rPr>
                <w:b/>
                <w:i/>
              </w:rPr>
              <w:t>de</w:t>
            </w:r>
            <w:r w:rsidRPr="0034134F">
              <w:t xml:space="preserve"> terugkeer bewaring </w:t>
            </w:r>
            <w:r w:rsidRPr="0034134F">
              <w:rPr>
                <w:b/>
                <w:i/>
              </w:rPr>
              <w:t>op te leggen</w:t>
            </w:r>
            <w:r w:rsidRPr="0034134F">
              <w:t xml:space="preserve"> na een individuele beoordeling van elk geval, waarbij onder meer rekening wordt gehouden met elementen die wijzen op kwetsbaarheid. Bewaring </w:t>
            </w:r>
            <w:r w:rsidRPr="0034134F">
              <w:rPr>
                <w:b/>
                <w:i/>
              </w:rPr>
              <w:t>kan dan</w:t>
            </w:r>
            <w:r w:rsidRPr="0034134F">
              <w:t xml:space="preserve">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 en mag niet langer zijn dan </w:t>
            </w:r>
            <w:r w:rsidRPr="0034134F">
              <w:rPr>
                <w:b/>
                <w:i/>
              </w:rPr>
              <w:t>24 </w:t>
            </w:r>
            <w:r w:rsidRPr="0034134F">
              <w:t xml:space="preserve">maanden. Wanneer het nationale recht voorziet in bewaring van minderjarigen, moet het belang van het kind </w:t>
            </w:r>
            <w:r w:rsidRPr="0034134F">
              <w:rPr>
                <w:b/>
                <w:i/>
              </w:rPr>
              <w:t>vooropstaan</w:t>
            </w:r>
            <w:r w:rsidRPr="0034134F">
              <w:t>. Wanneer het mogelijk is om op een doeltreffende manier minder dwingende alternatieve maatregelen voor bewaring toe te passen op illegaal verblijvende onderdanen van derde landen, moeten dergelijke maatregelen worden ingezet.</w:t>
            </w:r>
          </w:p>
        </w:tc>
        <w:tc>
          <w:tcPr>
            <w:tcW w:w="4876" w:type="dxa"/>
            <w:tcBorders>
              <w:top w:val="nil"/>
              <w:left w:val="nil"/>
              <w:bottom w:val="nil"/>
              <w:right w:val="nil"/>
            </w:tcBorders>
          </w:tcPr>
          <w:p w14:paraId="33623B79" w14:textId="77777777" w:rsidR="008D2359" w:rsidRPr="0034134F" w:rsidRDefault="008D2359" w:rsidP="00DE3D15">
            <w:pPr>
              <w:pStyle w:val="Normal6a"/>
            </w:pPr>
            <w:r w:rsidRPr="0034134F">
              <w:t>(32)</w:t>
            </w:r>
            <w:r w:rsidRPr="0034134F">
              <w:tab/>
              <w:t xml:space="preserve">Wanneer dit </w:t>
            </w:r>
            <w:r w:rsidRPr="0034134F">
              <w:rPr>
                <w:b/>
                <w:i/>
              </w:rPr>
              <w:t>de doeltreffendheid</w:t>
            </w:r>
            <w:r w:rsidRPr="0034134F">
              <w:t xml:space="preserve"> van terugkeer </w:t>
            </w:r>
            <w:r w:rsidRPr="0034134F">
              <w:rPr>
                <w:b/>
                <w:i/>
              </w:rPr>
              <w:t>kan bevorderen, wordt gebruikgemaakt van</w:t>
            </w:r>
            <w:r w:rsidRPr="0034134F">
              <w:t xml:space="preserve"> bewaring na een individuele beoordeling van elk geval, waarbij onder meer rekening wordt gehouden met elementen die wijzen op </w:t>
            </w:r>
            <w:r w:rsidRPr="0034134F">
              <w:rPr>
                <w:b/>
                <w:i/>
              </w:rPr>
              <w:t>uitzonderlijke</w:t>
            </w:r>
            <w:r w:rsidRPr="0034134F">
              <w:t xml:space="preserve"> kwetsbaarheid. Bewaring </w:t>
            </w:r>
            <w:r w:rsidRPr="0034134F">
              <w:rPr>
                <w:b/>
                <w:i/>
              </w:rPr>
              <w:t>moet</w:t>
            </w:r>
            <w:r w:rsidRPr="0034134F">
              <w:t xml:space="preserve">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 en mag niet langer zijn dan </w:t>
            </w:r>
            <w:r w:rsidRPr="0034134F">
              <w:rPr>
                <w:b/>
                <w:i/>
              </w:rPr>
              <w:t>36 </w:t>
            </w:r>
            <w:r w:rsidRPr="0034134F">
              <w:t xml:space="preserve">maanden </w:t>
            </w:r>
            <w:r w:rsidRPr="0034134F">
              <w:rPr>
                <w:b/>
                <w:i/>
              </w:rPr>
              <w:t>voor onderdanen van derde landen die geen enkel risico vormen</w:t>
            </w:r>
            <w:r w:rsidRPr="0034134F">
              <w:t xml:space="preserve">. Wanneer het nationale recht voorziet in bewaring van minderjarigen, moet </w:t>
            </w:r>
            <w:r w:rsidRPr="0034134F">
              <w:rPr>
                <w:b/>
                <w:i/>
              </w:rPr>
              <w:t>met</w:t>
            </w:r>
            <w:r w:rsidRPr="0034134F">
              <w:t xml:space="preserve"> het belang van het kind </w:t>
            </w:r>
            <w:r w:rsidRPr="0034134F">
              <w:rPr>
                <w:b/>
                <w:i/>
              </w:rPr>
              <w:t>rekening worden gehouden</w:t>
            </w:r>
            <w:r w:rsidRPr="0034134F">
              <w:t xml:space="preserve">. Wanneer het mogelijk is om op een doeltreffende manier minder dwingende alternatieve maatregelen voor bewaring toe te passen op illegaal verblijvende onderdanen van derde landen </w:t>
            </w:r>
            <w:r w:rsidRPr="0034134F">
              <w:rPr>
                <w:b/>
                <w:i/>
              </w:rPr>
              <w:t>die de terugkeerprocedure niet belemmeren</w:t>
            </w:r>
            <w:r w:rsidRPr="0034134F">
              <w:t>, moeten dergelijke maatregelen worden ingezet.</w:t>
            </w:r>
          </w:p>
        </w:tc>
      </w:tr>
    </w:tbl>
    <w:p w14:paraId="6EA924F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69FB5365" w14:textId="77777777" w:rsidR="008D2359" w:rsidRPr="0034134F" w:rsidRDefault="008D2359" w:rsidP="008D2359">
      <w:r w:rsidRPr="0034134F">
        <w:rPr>
          <w:rStyle w:val="HideTWBExt"/>
        </w:rPr>
        <w:t>&lt;/Amend&gt;</w:t>
      </w:r>
    </w:p>
    <w:p w14:paraId="6041953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442</w:t>
      </w:r>
      <w:r w:rsidRPr="0034134F">
        <w:rPr>
          <w:rStyle w:val="HideTWBExt"/>
          <w:b w:val="0"/>
        </w:rPr>
        <w:t>&lt;/NumAm&gt;</w:t>
      </w:r>
    </w:p>
    <w:p w14:paraId="4F057F39"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20EE824E" w14:textId="77777777" w:rsidR="008D2359" w:rsidRPr="0034134F" w:rsidRDefault="008D2359" w:rsidP="008D2359">
      <w:pPr>
        <w:pStyle w:val="NormalBold"/>
      </w:pPr>
      <w:r w:rsidRPr="0034134F">
        <w:rPr>
          <w:rStyle w:val="HideTWBExt"/>
          <w:b w:val="0"/>
        </w:rPr>
        <w:t>&lt;/RepeatBlock-By&gt;</w:t>
      </w:r>
    </w:p>
    <w:p w14:paraId="7909A09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1626174"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322480A" w14:textId="77777777" w:rsidTr="00DE3D15">
        <w:trPr>
          <w:trHeight w:hRule="exact" w:val="240"/>
          <w:jc w:val="center"/>
        </w:trPr>
        <w:tc>
          <w:tcPr>
            <w:tcW w:w="9752" w:type="dxa"/>
            <w:gridSpan w:val="2"/>
            <w:tcBorders>
              <w:top w:val="nil"/>
              <w:left w:val="nil"/>
              <w:bottom w:val="nil"/>
              <w:right w:val="nil"/>
            </w:tcBorders>
          </w:tcPr>
          <w:p w14:paraId="36415337" w14:textId="77777777" w:rsidR="008D2359" w:rsidRPr="0034134F" w:rsidRDefault="008D2359" w:rsidP="00DE3D15"/>
        </w:tc>
      </w:tr>
      <w:tr w:rsidR="008D2359" w:rsidRPr="0034134F" w14:paraId="43C26EEB" w14:textId="77777777" w:rsidTr="00DE3D15">
        <w:trPr>
          <w:trHeight w:val="240"/>
          <w:jc w:val="center"/>
        </w:trPr>
        <w:tc>
          <w:tcPr>
            <w:tcW w:w="4876" w:type="dxa"/>
            <w:tcBorders>
              <w:top w:val="nil"/>
              <w:left w:val="nil"/>
              <w:bottom w:val="nil"/>
              <w:right w:val="nil"/>
            </w:tcBorders>
          </w:tcPr>
          <w:p w14:paraId="55326B8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A539687" w14:textId="77777777" w:rsidR="008D2359" w:rsidRPr="0034134F" w:rsidRDefault="008D2359" w:rsidP="00DE3D15">
            <w:pPr>
              <w:pStyle w:val="AmColumnHeading"/>
            </w:pPr>
            <w:r w:rsidRPr="0034134F">
              <w:t>Amendement</w:t>
            </w:r>
          </w:p>
        </w:tc>
      </w:tr>
      <w:tr w:rsidR="008D2359" w:rsidRPr="0034134F" w14:paraId="24EA48B0" w14:textId="77777777" w:rsidTr="00DE3D15">
        <w:trPr>
          <w:jc w:val="center"/>
        </w:trPr>
        <w:tc>
          <w:tcPr>
            <w:tcW w:w="4876" w:type="dxa"/>
            <w:tcBorders>
              <w:top w:val="nil"/>
              <w:left w:val="nil"/>
              <w:bottom w:val="nil"/>
              <w:right w:val="nil"/>
            </w:tcBorders>
          </w:tcPr>
          <w:p w14:paraId="1525F7DA" w14:textId="77777777" w:rsidR="008D2359" w:rsidRPr="0034134F" w:rsidRDefault="008D2359" w:rsidP="00DE3D15">
            <w:pPr>
              <w:pStyle w:val="Normal6a"/>
            </w:pPr>
            <w:r w:rsidRPr="0034134F">
              <w:t>(32)</w:t>
            </w:r>
            <w:r w:rsidRPr="0034134F">
              <w:tab/>
              <w:t xml:space="preserve">Wanneer dit evenredig en noodzakelijk is, moet het mogelijk zijn om </w:t>
            </w:r>
            <w:r w:rsidRPr="0034134F">
              <w:rPr>
                <w:b/>
                <w:i/>
              </w:rPr>
              <w:t>uitsluitend</w:t>
            </w:r>
            <w:r w:rsidRPr="0034134F">
              <w:t xml:space="preserve"> ter voorbereiding van de terugkeer bewaring op te leggen na een individuele beoordeling van elk geval</w:t>
            </w:r>
            <w:r w:rsidRPr="0034134F">
              <w:rPr>
                <w:b/>
                <w:i/>
              </w:rPr>
              <w:t>, waarbij onder meer rekening wordt gehouden met elementen die wijzen op kwetsbaarheid.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w:t>
            </w:r>
            <w:r w:rsidRPr="0034134F">
              <w:t xml:space="preserve">. De autoriteiten moeten de nodige zorgvuldigheid betrachten, en de periode van bewaring moet zo kort mogelijk zijn en mag niet langer zijn dan </w:t>
            </w:r>
            <w:r w:rsidRPr="0034134F">
              <w:rPr>
                <w:b/>
                <w:i/>
              </w:rPr>
              <w:t>24</w:t>
            </w:r>
            <w:r w:rsidRPr="0034134F">
              <w:t xml:space="preserve"> maanden.</w:t>
            </w:r>
            <w:r w:rsidRPr="0034134F">
              <w:rPr>
                <w:b/>
                <w:i/>
              </w:rPr>
              <w:t xml:space="preserve"> Wanneer het nationale recht voorziet in</w:t>
            </w:r>
            <w:r w:rsidRPr="0034134F">
              <w:t xml:space="preserve"> bewaring </w:t>
            </w:r>
            <w:r w:rsidRPr="0034134F">
              <w:rPr>
                <w:b/>
                <w:i/>
              </w:rPr>
              <w:t>van minderjarigen, moet het belang van het kind vooropstaan</w:t>
            </w:r>
            <w:r w:rsidRPr="0034134F">
              <w:t xml:space="preserve">. Wanneer het mogelijk is om op een doeltreffende manier minder dwingende alternatieve maatregelen voor bewaring toe te passen op illegaal verblijvende onderdanen van derde landen, </w:t>
            </w:r>
            <w:r w:rsidRPr="0034134F">
              <w:rPr>
                <w:b/>
                <w:i/>
              </w:rPr>
              <w:t>moeten</w:t>
            </w:r>
            <w:r w:rsidRPr="0034134F">
              <w:t xml:space="preserve"> dergelijke maatregelen worden ingezet.</w:t>
            </w:r>
          </w:p>
        </w:tc>
        <w:tc>
          <w:tcPr>
            <w:tcW w:w="4876" w:type="dxa"/>
            <w:tcBorders>
              <w:top w:val="nil"/>
              <w:left w:val="nil"/>
              <w:bottom w:val="nil"/>
              <w:right w:val="nil"/>
            </w:tcBorders>
          </w:tcPr>
          <w:p w14:paraId="6CA22ECC" w14:textId="77777777" w:rsidR="008D2359" w:rsidRPr="0034134F" w:rsidRDefault="008D2359" w:rsidP="00DE3D15">
            <w:pPr>
              <w:pStyle w:val="Normal6a"/>
            </w:pPr>
            <w:r w:rsidRPr="0034134F">
              <w:t>(32)</w:t>
            </w:r>
            <w:r w:rsidRPr="0034134F">
              <w:tab/>
              <w:t xml:space="preserve">Wanneer dit evenredig en noodzakelijk is, moet het mogelijk zijn om ter voorbereiding </w:t>
            </w:r>
            <w:r w:rsidRPr="0034134F">
              <w:rPr>
                <w:b/>
                <w:i/>
              </w:rPr>
              <w:t>of uitvoering</w:t>
            </w:r>
            <w:r w:rsidRPr="0034134F">
              <w:t xml:space="preserve"> van de terugkeer bewaring op te leggen na een individuele beoordeling van elk geval. De autoriteiten moeten de nodige zorgvuldigheid betrachten, en de periode van bewaring moet zo kort mogelijk zijn en mag </w:t>
            </w:r>
            <w:r w:rsidRPr="0034134F">
              <w:rPr>
                <w:b/>
                <w:i/>
              </w:rPr>
              <w:t>in een gegeven lidstaat in het algemeen</w:t>
            </w:r>
            <w:r w:rsidRPr="0034134F">
              <w:t xml:space="preserve"> niet langer zijn dan </w:t>
            </w:r>
            <w:r w:rsidRPr="0034134F">
              <w:rPr>
                <w:b/>
                <w:i/>
              </w:rPr>
              <w:t>48</w:t>
            </w:r>
            <w:r w:rsidRPr="0034134F">
              <w:t> maanden.</w:t>
            </w:r>
            <w:r w:rsidRPr="0034134F">
              <w:rPr>
                <w:b/>
                <w:i/>
              </w:rPr>
              <w:t xml:space="preserve"> In geval van onderduiken in een andere lidstaat worden eerdere perioden van</w:t>
            </w:r>
            <w:r w:rsidRPr="0034134F">
              <w:t xml:space="preserve"> bewaring </w:t>
            </w:r>
            <w:r w:rsidRPr="0034134F">
              <w:rPr>
                <w:b/>
                <w:i/>
              </w:rPr>
              <w:t>niet in aanmerking genomen bij de berekening van de maximale periode van bewaring. Perioden van bewaring op grond van andere verordeningen of richtlijnen mogen niet worden meegeteld bij de berekening van de maximale periode van bewaring. Tijdens de bewaring moet rekening worden gehouden met bijzondere behoeften die voortvloeien uit de kwetsbaarheidsbeoordeling</w:t>
            </w:r>
            <w:r w:rsidRPr="0034134F">
              <w:t xml:space="preserve">. Wanneer het mogelijk is om op een doeltreffende manier minder dwingende alternatieve maatregelen voor bewaring toe te passen op illegaal verblijvende onderdanen van derde landen, </w:t>
            </w:r>
            <w:r w:rsidRPr="0034134F">
              <w:rPr>
                <w:b/>
                <w:i/>
              </w:rPr>
              <w:t>kunnen</w:t>
            </w:r>
            <w:r w:rsidRPr="0034134F">
              <w:t xml:space="preserve"> dergelijke maatregelen worden ingezet.</w:t>
            </w:r>
          </w:p>
        </w:tc>
      </w:tr>
    </w:tbl>
    <w:p w14:paraId="4AF3561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43A7523" w14:textId="77777777" w:rsidR="008D2359" w:rsidRPr="0034134F" w:rsidRDefault="008D2359" w:rsidP="008D2359">
      <w:r w:rsidRPr="0034134F">
        <w:rPr>
          <w:rStyle w:val="HideTWBExt"/>
        </w:rPr>
        <w:t>&lt;/Amend&gt;</w:t>
      </w:r>
    </w:p>
    <w:p w14:paraId="019B118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443</w:t>
      </w:r>
      <w:r w:rsidRPr="0034134F">
        <w:rPr>
          <w:rStyle w:val="HideTWBExt"/>
          <w:b w:val="0"/>
        </w:rPr>
        <w:t>&lt;/NumAm&gt;</w:t>
      </w:r>
    </w:p>
    <w:p w14:paraId="34FCF350"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670F1A87" w14:textId="77777777" w:rsidR="008D2359" w:rsidRPr="0034134F" w:rsidRDefault="008D2359" w:rsidP="008D2359">
      <w:pPr>
        <w:pStyle w:val="NormalBold"/>
      </w:pPr>
      <w:r w:rsidRPr="0034134F">
        <w:rPr>
          <w:rStyle w:val="HideTWBExt"/>
          <w:b w:val="0"/>
        </w:rPr>
        <w:t>&lt;/RepeatBlock-By&gt;</w:t>
      </w:r>
    </w:p>
    <w:p w14:paraId="4979A9E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B78315A" w14:textId="77777777" w:rsidR="008D2359" w:rsidRPr="0034134F" w:rsidRDefault="008D2359" w:rsidP="008D2359">
      <w:pPr>
        <w:pStyle w:val="NormalBold"/>
      </w:pPr>
      <w:r w:rsidRPr="0034134F">
        <w:rPr>
          <w:rStyle w:val="HideTWBExt"/>
          <w:b w:val="0"/>
        </w:rPr>
        <w:t>&lt;Article&gt;</w:t>
      </w:r>
      <w:r w:rsidRPr="0034134F">
        <w:t>Overweging 32</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83319C0" w14:textId="77777777" w:rsidTr="00DE3D15">
        <w:trPr>
          <w:trHeight w:hRule="exact" w:val="240"/>
          <w:jc w:val="center"/>
        </w:trPr>
        <w:tc>
          <w:tcPr>
            <w:tcW w:w="9752" w:type="dxa"/>
            <w:gridSpan w:val="2"/>
            <w:tcBorders>
              <w:top w:val="nil"/>
              <w:left w:val="nil"/>
              <w:bottom w:val="nil"/>
              <w:right w:val="nil"/>
            </w:tcBorders>
          </w:tcPr>
          <w:p w14:paraId="2D0A1E24" w14:textId="77777777" w:rsidR="008D2359" w:rsidRPr="0034134F" w:rsidRDefault="008D2359" w:rsidP="00DE3D15"/>
        </w:tc>
      </w:tr>
      <w:tr w:rsidR="008D2359" w:rsidRPr="0034134F" w14:paraId="2A4DBDDA" w14:textId="77777777" w:rsidTr="00DE3D15">
        <w:trPr>
          <w:trHeight w:val="240"/>
          <w:jc w:val="center"/>
        </w:trPr>
        <w:tc>
          <w:tcPr>
            <w:tcW w:w="4876" w:type="dxa"/>
            <w:tcBorders>
              <w:top w:val="nil"/>
              <w:left w:val="nil"/>
              <w:bottom w:val="nil"/>
              <w:right w:val="nil"/>
            </w:tcBorders>
          </w:tcPr>
          <w:p w14:paraId="5B6FD05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B9766C0" w14:textId="77777777" w:rsidR="008D2359" w:rsidRPr="0034134F" w:rsidRDefault="008D2359" w:rsidP="00DE3D15">
            <w:pPr>
              <w:pStyle w:val="AmColumnHeading"/>
            </w:pPr>
            <w:r w:rsidRPr="0034134F">
              <w:t>Amendement</w:t>
            </w:r>
          </w:p>
        </w:tc>
      </w:tr>
      <w:tr w:rsidR="008D2359" w:rsidRPr="0034134F" w14:paraId="4C74938D" w14:textId="77777777" w:rsidTr="00DE3D15">
        <w:trPr>
          <w:jc w:val="center"/>
        </w:trPr>
        <w:tc>
          <w:tcPr>
            <w:tcW w:w="4876" w:type="dxa"/>
            <w:tcBorders>
              <w:top w:val="nil"/>
              <w:left w:val="nil"/>
              <w:bottom w:val="nil"/>
              <w:right w:val="nil"/>
            </w:tcBorders>
          </w:tcPr>
          <w:p w14:paraId="03790F78" w14:textId="77777777" w:rsidR="008D2359" w:rsidRPr="0034134F" w:rsidRDefault="008D2359" w:rsidP="00DE3D15">
            <w:pPr>
              <w:pStyle w:val="Normal6a"/>
            </w:pPr>
            <w:r w:rsidRPr="0034134F">
              <w:t>(32)</w:t>
            </w:r>
            <w:r w:rsidRPr="0034134F">
              <w:tab/>
              <w:t xml:space="preserve">Wanneer dit evenredig en noodzakelijk is, moet het mogelijk zijn om </w:t>
            </w:r>
            <w:r w:rsidRPr="0034134F">
              <w:rPr>
                <w:b/>
                <w:i/>
              </w:rPr>
              <w:t>uitsluitend</w:t>
            </w:r>
            <w:r w:rsidRPr="0034134F">
              <w:t xml:space="preserve"> ter voorbereiding van de terugkeer bewaring op te leggen na een individuele beoordeling van elk geval</w:t>
            </w:r>
            <w:r w:rsidRPr="0034134F">
              <w:rPr>
                <w:b/>
                <w:i/>
              </w:rPr>
              <w:t>, waarbij onder meer rekening wordt gehouden met elementen die wijzen op kwetsbaarheid</w:t>
            </w:r>
            <w:r w:rsidRPr="0034134F">
              <w:t xml:space="preserve">.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 </w:t>
            </w:r>
            <w:r w:rsidRPr="0034134F">
              <w:rPr>
                <w:b/>
                <w:i/>
              </w:rPr>
              <w:t>en mag niet langer zijn dan 24 maanden</w:t>
            </w:r>
            <w:r w:rsidRPr="0034134F">
              <w:t>.</w:t>
            </w:r>
            <w:r w:rsidRPr="0034134F">
              <w:rPr>
                <w:b/>
                <w:i/>
              </w:rPr>
              <w:t xml:space="preserve"> Wanneer het nationale recht voorziet in</w:t>
            </w:r>
            <w:r w:rsidRPr="0034134F">
              <w:t xml:space="preserve"> bewaring </w:t>
            </w:r>
            <w:r w:rsidRPr="0034134F">
              <w:rPr>
                <w:b/>
                <w:i/>
              </w:rPr>
              <w:t>van minderjarigen, moet het belang van het kind vooropstaan</w:t>
            </w:r>
            <w:r w:rsidRPr="0034134F">
              <w:t xml:space="preserve">. </w:t>
            </w:r>
            <w:r w:rsidRPr="0034134F">
              <w:rPr>
                <w:b/>
                <w:i/>
              </w:rPr>
              <w:t>Wanneer het mogelijk is om op een doeltreffende manier minder dwingende alternatieve maatregelen voor bewaring toe te passen op illegaal verblijvende onderdanen van derde landen, moeten dergelijke maatregelen worden ingezet.</w:t>
            </w:r>
          </w:p>
        </w:tc>
        <w:tc>
          <w:tcPr>
            <w:tcW w:w="4876" w:type="dxa"/>
            <w:tcBorders>
              <w:top w:val="nil"/>
              <w:left w:val="nil"/>
              <w:bottom w:val="nil"/>
              <w:right w:val="nil"/>
            </w:tcBorders>
          </w:tcPr>
          <w:p w14:paraId="565315B5" w14:textId="77777777" w:rsidR="008D2359" w:rsidRPr="0034134F" w:rsidRDefault="008D2359" w:rsidP="00DE3D15">
            <w:pPr>
              <w:pStyle w:val="Normal6a"/>
            </w:pPr>
            <w:r w:rsidRPr="0034134F">
              <w:t>(32)</w:t>
            </w:r>
            <w:r w:rsidRPr="0034134F">
              <w:tab/>
              <w:t xml:space="preserve">Wanneer dit evenredig en noodzakelijk is, moet het mogelijk zijn om ter voorbereiding </w:t>
            </w:r>
            <w:r w:rsidRPr="0034134F">
              <w:rPr>
                <w:b/>
                <w:i/>
              </w:rPr>
              <w:t>of uitvoering</w:t>
            </w:r>
            <w:r w:rsidRPr="0034134F">
              <w:t xml:space="preserve"> van de terugkeer bewaring op te leggen na een individuele beoordeling van elk geval. Bewaring kan dan worden opgelegd</w:t>
            </w:r>
            <w:r w:rsidRPr="0034134F">
              <w:rPr>
                <w:b/>
                <w:i/>
              </w:rPr>
              <w:t>, voor een periode overeenkomstig het nationale recht,</w:t>
            </w:r>
            <w:r w:rsidRPr="0034134F">
              <w:t xml:space="preserve"> wanneer er een risico bestaat dat onderdanen van derde landen onderduiken, hun terugkeer belemmeren of vermijden, een veiligheidsrisico vormen of de alternatieve bewaringsmaatregelen niet in acht nemen of wanneer bewaring noodzakelijk is om de identiteit of de nationaliteit te bepalen of te verifiëren. De autoriteiten moeten de nodige zorgvuldigheid betrachten, en de periode van bewaring moet zo kort mogelijk zijn.</w:t>
            </w:r>
            <w:r w:rsidRPr="0034134F">
              <w:rPr>
                <w:b/>
                <w:i/>
              </w:rPr>
              <w:t xml:space="preserve"> Perioden van bewaring op grond van andere verordeningen of richtlijnen mogen niet worden meegeteld bij de berekening van de periode van</w:t>
            </w:r>
            <w:r w:rsidRPr="0034134F">
              <w:t xml:space="preserve"> bewaring.</w:t>
            </w:r>
          </w:p>
        </w:tc>
      </w:tr>
    </w:tbl>
    <w:p w14:paraId="2F4D570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511447F" w14:textId="77777777" w:rsidR="008D2359" w:rsidRPr="0034134F" w:rsidRDefault="008D2359" w:rsidP="008D2359">
      <w:r w:rsidRPr="0034134F">
        <w:rPr>
          <w:rStyle w:val="HideTWBExt"/>
        </w:rPr>
        <w:t>&lt;/Amend&gt;</w:t>
      </w:r>
    </w:p>
    <w:p w14:paraId="7527C99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444</w:t>
      </w:r>
      <w:r w:rsidRPr="0034134F">
        <w:rPr>
          <w:rStyle w:val="HideTWBExt"/>
          <w:b w:val="0"/>
        </w:rPr>
        <w:t>&lt;/NumAm&gt;</w:t>
      </w:r>
    </w:p>
    <w:p w14:paraId="126DC0F6"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179050D9" w14:textId="77777777" w:rsidR="008D2359" w:rsidRPr="0034134F" w:rsidRDefault="008D2359" w:rsidP="008D2359">
      <w:pPr>
        <w:pStyle w:val="NormalBold"/>
      </w:pPr>
      <w:r w:rsidRPr="0034134F">
        <w:rPr>
          <w:rStyle w:val="HideTWBExt"/>
          <w:b w:val="0"/>
        </w:rPr>
        <w:t>&lt;/RepeatBlock-By&gt;</w:t>
      </w:r>
    </w:p>
    <w:p w14:paraId="167A402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AFB7E77" w14:textId="77777777" w:rsidR="008D2359" w:rsidRPr="0034134F" w:rsidRDefault="008D2359" w:rsidP="008D2359">
      <w:pPr>
        <w:pStyle w:val="NormalBold"/>
      </w:pPr>
      <w:r w:rsidRPr="0034134F">
        <w:rPr>
          <w:rStyle w:val="HideTWBExt"/>
          <w:b w:val="0"/>
        </w:rPr>
        <w:t>&lt;Article&gt;</w:t>
      </w:r>
      <w:r w:rsidRPr="0034134F">
        <w:t>Overweging 32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4AD370B" w14:textId="77777777" w:rsidTr="00DE3D15">
        <w:trPr>
          <w:trHeight w:hRule="exact" w:val="240"/>
          <w:jc w:val="center"/>
        </w:trPr>
        <w:tc>
          <w:tcPr>
            <w:tcW w:w="9752" w:type="dxa"/>
            <w:gridSpan w:val="2"/>
            <w:tcBorders>
              <w:top w:val="nil"/>
              <w:left w:val="nil"/>
              <w:bottom w:val="nil"/>
              <w:right w:val="nil"/>
            </w:tcBorders>
          </w:tcPr>
          <w:p w14:paraId="4D2F8FD2" w14:textId="77777777" w:rsidR="008D2359" w:rsidRPr="0034134F" w:rsidRDefault="008D2359" w:rsidP="00DE3D15"/>
        </w:tc>
      </w:tr>
      <w:tr w:rsidR="008D2359" w:rsidRPr="0034134F" w14:paraId="55B97733" w14:textId="77777777" w:rsidTr="00DE3D15">
        <w:trPr>
          <w:trHeight w:val="240"/>
          <w:jc w:val="center"/>
        </w:trPr>
        <w:tc>
          <w:tcPr>
            <w:tcW w:w="4876" w:type="dxa"/>
            <w:tcBorders>
              <w:top w:val="nil"/>
              <w:left w:val="nil"/>
              <w:bottom w:val="nil"/>
              <w:right w:val="nil"/>
            </w:tcBorders>
          </w:tcPr>
          <w:p w14:paraId="74256CF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AD26D57" w14:textId="77777777" w:rsidR="008D2359" w:rsidRPr="0034134F" w:rsidRDefault="008D2359" w:rsidP="00DE3D15">
            <w:pPr>
              <w:pStyle w:val="AmColumnHeading"/>
            </w:pPr>
            <w:r w:rsidRPr="0034134F">
              <w:t>Amendement</w:t>
            </w:r>
          </w:p>
        </w:tc>
      </w:tr>
      <w:tr w:rsidR="008D2359" w:rsidRPr="0034134F" w14:paraId="6F1DCBA1" w14:textId="77777777" w:rsidTr="00DE3D15">
        <w:trPr>
          <w:jc w:val="center"/>
        </w:trPr>
        <w:tc>
          <w:tcPr>
            <w:tcW w:w="4876" w:type="dxa"/>
            <w:tcBorders>
              <w:top w:val="nil"/>
              <w:left w:val="nil"/>
              <w:bottom w:val="nil"/>
              <w:right w:val="nil"/>
            </w:tcBorders>
          </w:tcPr>
          <w:p w14:paraId="471EBC23" w14:textId="77777777" w:rsidR="008D2359" w:rsidRPr="0034134F" w:rsidRDefault="008D2359" w:rsidP="00DE3D15">
            <w:pPr>
              <w:pStyle w:val="Normal6a"/>
            </w:pPr>
          </w:p>
        </w:tc>
        <w:tc>
          <w:tcPr>
            <w:tcW w:w="4876" w:type="dxa"/>
            <w:tcBorders>
              <w:top w:val="nil"/>
              <w:left w:val="nil"/>
              <w:bottom w:val="nil"/>
              <w:right w:val="nil"/>
            </w:tcBorders>
          </w:tcPr>
          <w:p w14:paraId="0124780A" w14:textId="77777777" w:rsidR="008D2359" w:rsidRPr="0034134F" w:rsidRDefault="008D2359" w:rsidP="00DE3D15">
            <w:pPr>
              <w:pStyle w:val="Normal6a"/>
            </w:pPr>
            <w:r w:rsidRPr="0034134F">
              <w:rPr>
                <w:b/>
                <w:i/>
              </w:rPr>
              <w:t>(32 bis)</w:t>
            </w:r>
            <w:r w:rsidRPr="0034134F">
              <w:tab/>
            </w:r>
            <w:r w:rsidRPr="0034134F">
              <w:rPr>
                <w:b/>
                <w:i/>
              </w:rPr>
              <w:t>Om te garanderen dat de lidstaten die besluiten een terugkeerbeleid in te voeren, waarborgen voor de grondrechten in acht nemen, moeten de lidstaten bij deze richtlijn worden verplicht om in alternatieven voor bewaring te voorzien en moeten daarbij uitputtende en op rechten gebaseerde gronden worden vastgesteld waarop een onderdaan van een derde land in het kader van een terugkeerprocedure bij uitzondering in bewaring kan worden gesteld, waarbij bewaring in gesloten ruimten stelselmatig moet worden uitgesloten. Bewaring mag in geen geval aan kwetsbare personen worden opgelegd. Aangezien bewaring bijzonder schadelijke fysieke en psychologische gevolgen heeft voor kinderen, ongeacht of zij niet-begeleid zijn, van hun gezinsleden gescheiden zijn of bij hun gezinsleden zijn, mogen zij noch hun ouders of reguliere hoofdverzorgers die de kinderen begeleiden in bewaring worden gesteld. Bewaring is nooit in het belang van het kind.</w:t>
            </w:r>
          </w:p>
        </w:tc>
      </w:tr>
    </w:tbl>
    <w:p w14:paraId="6519E1F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CFDA2B5" w14:textId="77777777" w:rsidR="008D2359" w:rsidRPr="0034134F" w:rsidRDefault="008D2359" w:rsidP="008D2359">
      <w:r w:rsidRPr="0034134F">
        <w:rPr>
          <w:rStyle w:val="HideTWBExt"/>
        </w:rPr>
        <w:t>&lt;/Amend&gt;</w:t>
      </w:r>
    </w:p>
    <w:p w14:paraId="0B11FE9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445</w:t>
      </w:r>
      <w:r w:rsidRPr="0034134F">
        <w:rPr>
          <w:rStyle w:val="HideTWBExt"/>
          <w:b w:val="0"/>
        </w:rPr>
        <w:t>&lt;/NumAm&gt;</w:t>
      </w:r>
    </w:p>
    <w:p w14:paraId="4C5F8672" w14:textId="77777777" w:rsidR="008D2359" w:rsidRPr="0034134F" w:rsidRDefault="008D2359" w:rsidP="008D2359">
      <w:pPr>
        <w:pStyle w:val="NormalBold"/>
      </w:pPr>
      <w:r w:rsidRPr="0034134F">
        <w:rPr>
          <w:rStyle w:val="HideTWBExt"/>
          <w:b w:val="0"/>
        </w:rPr>
        <w:t>&lt;RepeatBlock-By&gt;&lt;Members&gt;</w:t>
      </w:r>
      <w:r w:rsidRPr="0034134F">
        <w:t>Charlie Weimers, Alessandro Ciriani, Mariusz Kamiński, Nicolas Bay, Jadwiga Wiśniewska, Maciej Wąsik, Sebastian Tynkkynen, Assita Kanko</w:t>
      </w:r>
      <w:r w:rsidRPr="0034134F">
        <w:rPr>
          <w:rStyle w:val="HideTWBExt"/>
          <w:b w:val="0"/>
        </w:rPr>
        <w:t>&lt;/Members&gt;</w:t>
      </w:r>
    </w:p>
    <w:p w14:paraId="07B59CBB" w14:textId="77777777" w:rsidR="008D2359" w:rsidRPr="0034134F" w:rsidRDefault="008D2359" w:rsidP="008D2359">
      <w:pPr>
        <w:pStyle w:val="NormalBold"/>
      </w:pPr>
      <w:r w:rsidRPr="0034134F">
        <w:rPr>
          <w:rStyle w:val="HideTWBExt"/>
          <w:b w:val="0"/>
        </w:rPr>
        <w:t>&lt;/RepeatBlock-By&gt;</w:t>
      </w:r>
    </w:p>
    <w:p w14:paraId="5D4A793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D181CAE" w14:textId="77777777" w:rsidR="008D2359" w:rsidRPr="0034134F" w:rsidRDefault="008D2359" w:rsidP="008D2359">
      <w:pPr>
        <w:pStyle w:val="NormalBold"/>
      </w:pPr>
      <w:r w:rsidRPr="0034134F">
        <w:rPr>
          <w:rStyle w:val="HideTWBExt"/>
          <w:b w:val="0"/>
        </w:rPr>
        <w:t>&lt;Article&gt;</w:t>
      </w:r>
      <w:r w:rsidRPr="0034134F">
        <w:t>Overweging 32 bis (nieuw)</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018F42F" w14:textId="77777777" w:rsidTr="00DE3D15">
        <w:trPr>
          <w:trHeight w:hRule="exact" w:val="240"/>
          <w:jc w:val="center"/>
        </w:trPr>
        <w:tc>
          <w:tcPr>
            <w:tcW w:w="9752" w:type="dxa"/>
            <w:gridSpan w:val="2"/>
            <w:tcBorders>
              <w:top w:val="nil"/>
              <w:left w:val="nil"/>
              <w:bottom w:val="nil"/>
              <w:right w:val="nil"/>
            </w:tcBorders>
          </w:tcPr>
          <w:p w14:paraId="7110E473" w14:textId="77777777" w:rsidR="008D2359" w:rsidRPr="0034134F" w:rsidRDefault="008D2359" w:rsidP="00DE3D15"/>
        </w:tc>
      </w:tr>
      <w:tr w:rsidR="008D2359" w:rsidRPr="0034134F" w14:paraId="036F6848" w14:textId="77777777" w:rsidTr="00DE3D15">
        <w:trPr>
          <w:trHeight w:val="240"/>
          <w:jc w:val="center"/>
        </w:trPr>
        <w:tc>
          <w:tcPr>
            <w:tcW w:w="4876" w:type="dxa"/>
            <w:tcBorders>
              <w:top w:val="nil"/>
              <w:left w:val="nil"/>
              <w:bottom w:val="nil"/>
              <w:right w:val="nil"/>
            </w:tcBorders>
          </w:tcPr>
          <w:p w14:paraId="485C71D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D87F284" w14:textId="77777777" w:rsidR="008D2359" w:rsidRPr="0034134F" w:rsidRDefault="008D2359" w:rsidP="00DE3D15">
            <w:pPr>
              <w:pStyle w:val="AmColumnHeading"/>
            </w:pPr>
            <w:r w:rsidRPr="0034134F">
              <w:t>Amendement</w:t>
            </w:r>
          </w:p>
        </w:tc>
      </w:tr>
      <w:tr w:rsidR="008D2359" w:rsidRPr="0034134F" w14:paraId="2D960E75" w14:textId="77777777" w:rsidTr="00DE3D15">
        <w:trPr>
          <w:jc w:val="center"/>
        </w:trPr>
        <w:tc>
          <w:tcPr>
            <w:tcW w:w="4876" w:type="dxa"/>
            <w:tcBorders>
              <w:top w:val="nil"/>
              <w:left w:val="nil"/>
              <w:bottom w:val="nil"/>
              <w:right w:val="nil"/>
            </w:tcBorders>
          </w:tcPr>
          <w:p w14:paraId="640039B7" w14:textId="77777777" w:rsidR="008D2359" w:rsidRPr="0034134F" w:rsidRDefault="008D2359" w:rsidP="00DE3D15">
            <w:pPr>
              <w:pStyle w:val="Normal6a"/>
            </w:pPr>
          </w:p>
        </w:tc>
        <w:tc>
          <w:tcPr>
            <w:tcW w:w="4876" w:type="dxa"/>
            <w:tcBorders>
              <w:top w:val="nil"/>
              <w:left w:val="nil"/>
              <w:bottom w:val="nil"/>
              <w:right w:val="nil"/>
            </w:tcBorders>
          </w:tcPr>
          <w:p w14:paraId="77B31E15" w14:textId="77777777" w:rsidR="008D2359" w:rsidRPr="0034134F" w:rsidRDefault="008D2359" w:rsidP="00DE3D15">
            <w:pPr>
              <w:pStyle w:val="Normal6a"/>
            </w:pPr>
            <w:r w:rsidRPr="0034134F">
              <w:rPr>
                <w:b/>
                <w:i/>
              </w:rPr>
              <w:t>(32 bis)</w:t>
            </w:r>
            <w:r w:rsidRPr="0034134F">
              <w:tab/>
            </w:r>
            <w:r w:rsidRPr="0034134F">
              <w:rPr>
                <w:b/>
                <w:i/>
              </w:rPr>
              <w:t>Indien bewaring voor een periode van 48 maanden is gehandhaafd, moet de lidstaat de mogelijkheid hebben de onderdaan van een derde land in bewaring te stellen voor nieuwe perioden van ten hoogste twaalf maanden, indien er een onderduikrisico bestaat en er een redelijk vooruitzicht op verwijdering is ontstaan als gevolg van nieuwe belangrijke informatie onder bepaalde omstandigheden. De bewaring moet zolang worden gehandhaafd als nodig is.</w:t>
            </w:r>
          </w:p>
        </w:tc>
      </w:tr>
    </w:tbl>
    <w:p w14:paraId="70B557A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7F15206" w14:textId="77777777" w:rsidR="008D2359" w:rsidRPr="0034134F" w:rsidRDefault="008D2359" w:rsidP="008D2359">
      <w:r w:rsidRPr="0034134F">
        <w:rPr>
          <w:rStyle w:val="HideTWBExt"/>
        </w:rPr>
        <w:t>&lt;/Amend&gt;</w:t>
      </w:r>
    </w:p>
    <w:p w14:paraId="3E59C5D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446</w:t>
      </w:r>
      <w:r w:rsidRPr="0034134F">
        <w:rPr>
          <w:rStyle w:val="HideTWBExt"/>
          <w:b w:val="0"/>
        </w:rPr>
        <w:t>&lt;/NumAm&gt;</w:t>
      </w:r>
    </w:p>
    <w:p w14:paraId="1506EEE5"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4607865B" w14:textId="77777777" w:rsidR="008D2359" w:rsidRPr="0034134F" w:rsidRDefault="008D2359" w:rsidP="008D2359">
      <w:pPr>
        <w:pStyle w:val="NormalBold"/>
      </w:pPr>
      <w:r w:rsidRPr="0034134F">
        <w:rPr>
          <w:rStyle w:val="HideTWBExt"/>
          <w:b w:val="0"/>
        </w:rPr>
        <w:t>&lt;/RepeatBlock-By&gt;</w:t>
      </w:r>
    </w:p>
    <w:p w14:paraId="29BA2F9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6C1A314" w14:textId="77777777" w:rsidR="008D2359" w:rsidRPr="0034134F" w:rsidRDefault="008D2359" w:rsidP="008D2359">
      <w:pPr>
        <w:pStyle w:val="NormalBold"/>
      </w:pPr>
      <w:r w:rsidRPr="0034134F">
        <w:rPr>
          <w:rStyle w:val="HideTWBExt"/>
          <w:b w:val="0"/>
        </w:rPr>
        <w:t>&lt;Article&gt;</w:t>
      </w:r>
      <w:r w:rsidRPr="0034134F">
        <w:t>Overweging 33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BAD7EDF" w14:textId="77777777" w:rsidTr="00DE3D15">
        <w:trPr>
          <w:trHeight w:hRule="exact" w:val="240"/>
          <w:jc w:val="center"/>
        </w:trPr>
        <w:tc>
          <w:tcPr>
            <w:tcW w:w="9752" w:type="dxa"/>
            <w:gridSpan w:val="2"/>
            <w:tcBorders>
              <w:top w:val="nil"/>
              <w:left w:val="nil"/>
              <w:bottom w:val="nil"/>
              <w:right w:val="nil"/>
            </w:tcBorders>
          </w:tcPr>
          <w:p w14:paraId="2D9A1893" w14:textId="77777777" w:rsidR="008D2359" w:rsidRPr="0034134F" w:rsidRDefault="008D2359" w:rsidP="00DE3D15"/>
        </w:tc>
      </w:tr>
      <w:tr w:rsidR="008D2359" w:rsidRPr="0034134F" w14:paraId="5D756270" w14:textId="77777777" w:rsidTr="00DE3D15">
        <w:trPr>
          <w:trHeight w:val="240"/>
          <w:jc w:val="center"/>
        </w:trPr>
        <w:tc>
          <w:tcPr>
            <w:tcW w:w="4876" w:type="dxa"/>
            <w:tcBorders>
              <w:top w:val="nil"/>
              <w:left w:val="nil"/>
              <w:bottom w:val="nil"/>
              <w:right w:val="nil"/>
            </w:tcBorders>
          </w:tcPr>
          <w:p w14:paraId="19E8DEB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5B50B0B" w14:textId="77777777" w:rsidR="008D2359" w:rsidRPr="0034134F" w:rsidRDefault="008D2359" w:rsidP="00DE3D15">
            <w:pPr>
              <w:pStyle w:val="AmColumnHeading"/>
            </w:pPr>
            <w:r w:rsidRPr="0034134F">
              <w:t>Amendement</w:t>
            </w:r>
          </w:p>
        </w:tc>
      </w:tr>
      <w:tr w:rsidR="008D2359" w:rsidRPr="0034134F" w14:paraId="24F72915" w14:textId="77777777" w:rsidTr="00DE3D15">
        <w:trPr>
          <w:jc w:val="center"/>
        </w:trPr>
        <w:tc>
          <w:tcPr>
            <w:tcW w:w="4876" w:type="dxa"/>
            <w:tcBorders>
              <w:top w:val="nil"/>
              <w:left w:val="nil"/>
              <w:bottom w:val="nil"/>
              <w:right w:val="nil"/>
            </w:tcBorders>
          </w:tcPr>
          <w:p w14:paraId="7B4E3A6D" w14:textId="77777777" w:rsidR="008D2359" w:rsidRPr="0034134F" w:rsidRDefault="008D2359" w:rsidP="00DE3D15">
            <w:pPr>
              <w:pStyle w:val="Normal6a"/>
            </w:pPr>
            <w:r w:rsidRPr="0034134F">
              <w:rPr>
                <w:b/>
                <w:i/>
              </w:rPr>
              <w:t>(33)</w:t>
            </w:r>
            <w:r w:rsidRPr="0034134F">
              <w:tab/>
            </w:r>
            <w:r w:rsidRPr="0034134F">
              <w:rPr>
                <w:b/>
                <w:i/>
              </w:rPr>
              <w:t>De terugkeer van onderdanen van derde landen die een veiligheidsrisico vormen, vereist specifieke maatregelen ter bescherming van de rechten en vrijheden van anderen. Dergelijke onderdanen van derde landen moeten daarom langer in bewaring kunnen worden gehouden, mits daarbij het evenredigheidsbeginsel in acht wordt genomen.</w:t>
            </w:r>
          </w:p>
        </w:tc>
        <w:tc>
          <w:tcPr>
            <w:tcW w:w="4876" w:type="dxa"/>
            <w:tcBorders>
              <w:top w:val="nil"/>
              <w:left w:val="nil"/>
              <w:bottom w:val="nil"/>
              <w:right w:val="nil"/>
            </w:tcBorders>
          </w:tcPr>
          <w:p w14:paraId="03245C57" w14:textId="77777777" w:rsidR="008D2359" w:rsidRPr="0034134F" w:rsidRDefault="008D2359" w:rsidP="00DE3D15">
            <w:pPr>
              <w:pStyle w:val="Normal6a"/>
            </w:pPr>
            <w:r w:rsidRPr="0034134F">
              <w:rPr>
                <w:b/>
                <w:i/>
              </w:rPr>
              <w:t>Schrappen</w:t>
            </w:r>
          </w:p>
        </w:tc>
      </w:tr>
    </w:tbl>
    <w:p w14:paraId="38EFDC4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4E3665D" w14:textId="77777777" w:rsidR="008D2359" w:rsidRPr="0034134F" w:rsidRDefault="008D2359" w:rsidP="008D2359">
      <w:r w:rsidRPr="0034134F">
        <w:rPr>
          <w:rStyle w:val="HideTWBExt"/>
        </w:rPr>
        <w:t>&lt;/Amend&gt;</w:t>
      </w:r>
    </w:p>
    <w:p w14:paraId="44F198FB"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447</w:t>
      </w:r>
      <w:r w:rsidRPr="0034134F">
        <w:rPr>
          <w:rStyle w:val="HideTWBExt"/>
          <w:b w:val="0"/>
        </w:rPr>
        <w:t>&lt;/NumAm&gt;</w:t>
      </w:r>
    </w:p>
    <w:p w14:paraId="0386C10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3A72BD0" w14:textId="77777777" w:rsidR="008D2359" w:rsidRPr="0034134F" w:rsidRDefault="008D2359" w:rsidP="008D2359">
      <w:pPr>
        <w:pStyle w:val="NormalBold"/>
      </w:pPr>
      <w:r w:rsidRPr="0034134F">
        <w:rPr>
          <w:rStyle w:val="HideTWBExt"/>
          <w:b w:val="0"/>
        </w:rPr>
        <w:t>&lt;/RepeatBlock-By&gt;</w:t>
      </w:r>
    </w:p>
    <w:p w14:paraId="1F48AC59"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2088762" w14:textId="77777777" w:rsidR="008D2359" w:rsidRPr="0034134F" w:rsidRDefault="008D2359" w:rsidP="008D2359">
      <w:pPr>
        <w:pStyle w:val="NormalBold"/>
      </w:pPr>
      <w:r w:rsidRPr="0034134F">
        <w:rPr>
          <w:rStyle w:val="HideTWBExt"/>
          <w:b w:val="0"/>
        </w:rPr>
        <w:t>&lt;Article&gt;</w:t>
      </w:r>
      <w:r w:rsidRPr="0034134F">
        <w:t>Overweging 33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5871F1A" w14:textId="77777777" w:rsidTr="00DE3D15">
        <w:trPr>
          <w:trHeight w:hRule="exact" w:val="240"/>
          <w:jc w:val="center"/>
        </w:trPr>
        <w:tc>
          <w:tcPr>
            <w:tcW w:w="9752" w:type="dxa"/>
            <w:gridSpan w:val="2"/>
            <w:tcBorders>
              <w:top w:val="nil"/>
              <w:left w:val="nil"/>
              <w:bottom w:val="nil"/>
              <w:right w:val="nil"/>
            </w:tcBorders>
          </w:tcPr>
          <w:p w14:paraId="5C3E8527" w14:textId="77777777" w:rsidR="008D2359" w:rsidRPr="0034134F" w:rsidRDefault="008D2359" w:rsidP="00DE3D15"/>
        </w:tc>
      </w:tr>
      <w:tr w:rsidR="008D2359" w:rsidRPr="0034134F" w14:paraId="339956AD" w14:textId="77777777" w:rsidTr="00DE3D15">
        <w:trPr>
          <w:trHeight w:val="240"/>
          <w:jc w:val="center"/>
        </w:trPr>
        <w:tc>
          <w:tcPr>
            <w:tcW w:w="4876" w:type="dxa"/>
            <w:tcBorders>
              <w:top w:val="nil"/>
              <w:left w:val="nil"/>
              <w:bottom w:val="nil"/>
              <w:right w:val="nil"/>
            </w:tcBorders>
          </w:tcPr>
          <w:p w14:paraId="0BC124E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BB18072" w14:textId="77777777" w:rsidR="008D2359" w:rsidRPr="0034134F" w:rsidRDefault="008D2359" w:rsidP="00DE3D15">
            <w:pPr>
              <w:pStyle w:val="AmColumnHeading"/>
            </w:pPr>
            <w:r w:rsidRPr="0034134F">
              <w:t>Amendement</w:t>
            </w:r>
          </w:p>
        </w:tc>
      </w:tr>
      <w:tr w:rsidR="008D2359" w:rsidRPr="0034134F" w14:paraId="3BE36D5D" w14:textId="77777777" w:rsidTr="00DE3D15">
        <w:trPr>
          <w:jc w:val="center"/>
        </w:trPr>
        <w:tc>
          <w:tcPr>
            <w:tcW w:w="4876" w:type="dxa"/>
            <w:tcBorders>
              <w:top w:val="nil"/>
              <w:left w:val="nil"/>
              <w:bottom w:val="nil"/>
              <w:right w:val="nil"/>
            </w:tcBorders>
          </w:tcPr>
          <w:p w14:paraId="1C9F0CB5" w14:textId="77777777" w:rsidR="008D2359" w:rsidRPr="0034134F" w:rsidRDefault="008D2359" w:rsidP="00DE3D15">
            <w:pPr>
              <w:pStyle w:val="Normal6a"/>
            </w:pPr>
            <w:r w:rsidRPr="0034134F">
              <w:rPr>
                <w:b/>
                <w:i/>
              </w:rPr>
              <w:t>(33)</w:t>
            </w:r>
            <w:r w:rsidRPr="0034134F">
              <w:tab/>
            </w:r>
            <w:r w:rsidRPr="0034134F">
              <w:rPr>
                <w:b/>
                <w:i/>
              </w:rPr>
              <w:t>De terugkeer van onderdanen van derde landen die een veiligheidsrisico vormen, vereist specifieke maatregelen ter bescherming van de rechten en vrijheden van anderen. Dergelijke onderdanen van derde landen moeten daarom langer in bewaring kunnen worden gehouden, mits daarbij het evenredigheidsbeginsel in acht wordt genomen.</w:t>
            </w:r>
          </w:p>
        </w:tc>
        <w:tc>
          <w:tcPr>
            <w:tcW w:w="4876" w:type="dxa"/>
            <w:tcBorders>
              <w:top w:val="nil"/>
              <w:left w:val="nil"/>
              <w:bottom w:val="nil"/>
              <w:right w:val="nil"/>
            </w:tcBorders>
          </w:tcPr>
          <w:p w14:paraId="1CB737C6" w14:textId="77777777" w:rsidR="008D2359" w:rsidRPr="0034134F" w:rsidRDefault="008D2359" w:rsidP="00DE3D15">
            <w:pPr>
              <w:pStyle w:val="Normal6a"/>
            </w:pPr>
            <w:r w:rsidRPr="0034134F">
              <w:rPr>
                <w:b/>
                <w:i/>
              </w:rPr>
              <w:t>Schrappen</w:t>
            </w:r>
          </w:p>
        </w:tc>
      </w:tr>
    </w:tbl>
    <w:p w14:paraId="1EE758B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2C43F6DF" w14:textId="77777777" w:rsidR="008D2359" w:rsidRPr="0034134F" w:rsidRDefault="008D2359" w:rsidP="008D2359">
      <w:r w:rsidRPr="0034134F">
        <w:rPr>
          <w:rStyle w:val="HideTWBExt"/>
        </w:rPr>
        <w:t>&lt;/Amend&gt;</w:t>
      </w:r>
    </w:p>
    <w:p w14:paraId="182CABF2" w14:textId="77777777" w:rsidR="008D2359" w:rsidRPr="0034134F" w:rsidRDefault="008D2359" w:rsidP="002F7673">
      <w:pPr>
        <w:pStyle w:val="AmNumberTabs"/>
        <w:keepNext/>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448</w:t>
      </w:r>
      <w:r w:rsidRPr="0034134F">
        <w:rPr>
          <w:rStyle w:val="HideTWBExt"/>
          <w:b w:val="0"/>
        </w:rPr>
        <w:t>&lt;/NumAm&gt;</w:t>
      </w:r>
    </w:p>
    <w:p w14:paraId="04CD1053"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49F7F67A" w14:textId="77777777" w:rsidR="008D2359" w:rsidRPr="0034134F" w:rsidRDefault="008D2359" w:rsidP="008D2359">
      <w:pPr>
        <w:pStyle w:val="NormalBold"/>
      </w:pPr>
      <w:r w:rsidRPr="0034134F">
        <w:rPr>
          <w:rStyle w:val="HideTWBExt"/>
          <w:b w:val="0"/>
        </w:rPr>
        <w:t>&lt;/RepeatBlock-By&gt;</w:t>
      </w:r>
    </w:p>
    <w:p w14:paraId="48B7743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0F36B21" w14:textId="77777777" w:rsidR="008D2359" w:rsidRPr="0034134F" w:rsidRDefault="008D2359" w:rsidP="008D2359">
      <w:pPr>
        <w:pStyle w:val="NormalBold"/>
      </w:pPr>
      <w:r w:rsidRPr="0034134F">
        <w:rPr>
          <w:rStyle w:val="HideTWBExt"/>
          <w:b w:val="0"/>
        </w:rPr>
        <w:t>&lt;Article&gt;</w:t>
      </w:r>
      <w:r w:rsidRPr="0034134F">
        <w:t>Overweging 33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F47F42A" w14:textId="77777777" w:rsidTr="00DE3D15">
        <w:trPr>
          <w:trHeight w:hRule="exact" w:val="240"/>
          <w:jc w:val="center"/>
        </w:trPr>
        <w:tc>
          <w:tcPr>
            <w:tcW w:w="9752" w:type="dxa"/>
            <w:gridSpan w:val="2"/>
            <w:tcBorders>
              <w:top w:val="nil"/>
              <w:left w:val="nil"/>
              <w:bottom w:val="nil"/>
              <w:right w:val="nil"/>
            </w:tcBorders>
          </w:tcPr>
          <w:p w14:paraId="5561AD73" w14:textId="77777777" w:rsidR="008D2359" w:rsidRPr="0034134F" w:rsidRDefault="008D2359" w:rsidP="00DE3D15"/>
        </w:tc>
      </w:tr>
      <w:tr w:rsidR="008D2359" w:rsidRPr="0034134F" w14:paraId="2D4983B1" w14:textId="77777777" w:rsidTr="00DE3D15">
        <w:trPr>
          <w:trHeight w:val="240"/>
          <w:jc w:val="center"/>
        </w:trPr>
        <w:tc>
          <w:tcPr>
            <w:tcW w:w="4876" w:type="dxa"/>
            <w:tcBorders>
              <w:top w:val="nil"/>
              <w:left w:val="nil"/>
              <w:bottom w:val="nil"/>
              <w:right w:val="nil"/>
            </w:tcBorders>
          </w:tcPr>
          <w:p w14:paraId="266EAB8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EB628D6" w14:textId="77777777" w:rsidR="008D2359" w:rsidRPr="0034134F" w:rsidRDefault="008D2359" w:rsidP="00DE3D15">
            <w:pPr>
              <w:pStyle w:val="AmColumnHeading"/>
            </w:pPr>
            <w:r w:rsidRPr="0034134F">
              <w:t>Amendement</w:t>
            </w:r>
          </w:p>
        </w:tc>
      </w:tr>
      <w:tr w:rsidR="008D2359" w:rsidRPr="0034134F" w14:paraId="7C5C1508" w14:textId="77777777" w:rsidTr="00DE3D15">
        <w:trPr>
          <w:jc w:val="center"/>
        </w:trPr>
        <w:tc>
          <w:tcPr>
            <w:tcW w:w="4876" w:type="dxa"/>
            <w:tcBorders>
              <w:top w:val="nil"/>
              <w:left w:val="nil"/>
              <w:bottom w:val="nil"/>
              <w:right w:val="nil"/>
            </w:tcBorders>
          </w:tcPr>
          <w:p w14:paraId="784DF124" w14:textId="77777777" w:rsidR="008D2359" w:rsidRPr="0034134F" w:rsidRDefault="008D2359" w:rsidP="00DE3D15">
            <w:pPr>
              <w:pStyle w:val="Normal6a"/>
            </w:pPr>
            <w:r w:rsidRPr="0034134F">
              <w:t>(33)</w:t>
            </w:r>
            <w:r w:rsidRPr="0034134F">
              <w:tab/>
              <w:t>De terugkeer van onderdanen van derde landen die een veiligheidsrisico vormen, vereist specifieke maatregelen ter bescherming van de rechten en vrijheden van anderen. Dergelijke onderdanen van derde landen moeten daarom langer in bewaring kunnen worden gehouden, mits daarbij het evenredigheidsbeginsel in acht wordt genomen.</w:t>
            </w:r>
          </w:p>
        </w:tc>
        <w:tc>
          <w:tcPr>
            <w:tcW w:w="4876" w:type="dxa"/>
            <w:tcBorders>
              <w:top w:val="nil"/>
              <w:left w:val="nil"/>
              <w:bottom w:val="nil"/>
              <w:right w:val="nil"/>
            </w:tcBorders>
          </w:tcPr>
          <w:p w14:paraId="6128FC18" w14:textId="77777777" w:rsidR="008D2359" w:rsidRPr="0034134F" w:rsidRDefault="008D2359" w:rsidP="00DE3D15">
            <w:pPr>
              <w:pStyle w:val="Normal6a"/>
            </w:pPr>
            <w:r w:rsidRPr="0034134F">
              <w:t>(33)</w:t>
            </w:r>
            <w:r w:rsidRPr="0034134F">
              <w:tab/>
              <w:t xml:space="preserve">De terugkeer van onderdanen van derde landen die een veiligheidsrisico vormen, vereist specifieke maatregelen ter bescherming van de rechten en vrijheden van anderen. Dergelijke onderdanen van derde landen moeten daarom langer </w:t>
            </w:r>
            <w:r w:rsidRPr="0034134F">
              <w:rPr>
                <w:b/>
                <w:i/>
              </w:rPr>
              <w:t>dan 24 maanden</w:t>
            </w:r>
            <w:r w:rsidRPr="0034134F">
              <w:t xml:space="preserve"> in bewaring kunnen worden gehouden, mits daarbij het evenredigheidsbeginsel in acht wordt genomen.</w:t>
            </w:r>
          </w:p>
        </w:tc>
      </w:tr>
    </w:tbl>
    <w:p w14:paraId="739FDED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7341580" w14:textId="77777777" w:rsidR="008D2359" w:rsidRPr="0034134F" w:rsidRDefault="008D2359" w:rsidP="008D2359">
      <w:r w:rsidRPr="0034134F">
        <w:rPr>
          <w:rStyle w:val="HideTWBExt"/>
        </w:rPr>
        <w:t>&lt;/Amend&gt;</w:t>
      </w:r>
    </w:p>
    <w:p w14:paraId="06A17FE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449</w:t>
      </w:r>
      <w:r w:rsidRPr="0034134F">
        <w:rPr>
          <w:rStyle w:val="HideTWBExt"/>
          <w:b w:val="0"/>
        </w:rPr>
        <w:t>&lt;/NumAm&gt;</w:t>
      </w:r>
    </w:p>
    <w:p w14:paraId="7CB3D132" w14:textId="77777777" w:rsidR="008D2359" w:rsidRPr="0034134F" w:rsidRDefault="008D2359" w:rsidP="008D2359">
      <w:pPr>
        <w:pStyle w:val="NormalBold"/>
      </w:pPr>
      <w:r w:rsidRPr="0034134F">
        <w:rPr>
          <w:rStyle w:val="HideTWBExt"/>
          <w:b w:val="0"/>
        </w:rPr>
        <w:t>&lt;RepeatBlock-By&gt;&lt;Members&gt;</w:t>
      </w:r>
      <w:r w:rsidRPr="0034134F">
        <w:t>Milan Uhrík</w:t>
      </w:r>
      <w:r w:rsidRPr="0034134F">
        <w:rPr>
          <w:rStyle w:val="HideTWBExt"/>
          <w:b w:val="0"/>
        </w:rPr>
        <w:t>&lt;/Members&gt;</w:t>
      </w:r>
    </w:p>
    <w:p w14:paraId="196D720A" w14:textId="77777777" w:rsidR="008D2359" w:rsidRPr="0034134F" w:rsidRDefault="008D2359" w:rsidP="008D2359">
      <w:pPr>
        <w:pStyle w:val="NormalBold"/>
      </w:pPr>
      <w:r w:rsidRPr="0034134F">
        <w:rPr>
          <w:rStyle w:val="HideTWBExt"/>
          <w:b w:val="0"/>
        </w:rPr>
        <w:t>&lt;/RepeatBlock-By&gt;</w:t>
      </w:r>
    </w:p>
    <w:p w14:paraId="16BC9B5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C9F0FF2" w14:textId="77777777" w:rsidR="008D2359" w:rsidRPr="0034134F" w:rsidRDefault="008D2359" w:rsidP="008D2359">
      <w:pPr>
        <w:pStyle w:val="NormalBold"/>
      </w:pPr>
      <w:r w:rsidRPr="0034134F">
        <w:rPr>
          <w:rStyle w:val="HideTWBExt"/>
          <w:b w:val="0"/>
        </w:rPr>
        <w:t>&lt;Article&gt;</w:t>
      </w:r>
      <w:r w:rsidRPr="0034134F">
        <w:t>Overweging 33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186A848" w14:textId="77777777" w:rsidTr="00DE3D15">
        <w:trPr>
          <w:trHeight w:hRule="exact" w:val="240"/>
          <w:jc w:val="center"/>
        </w:trPr>
        <w:tc>
          <w:tcPr>
            <w:tcW w:w="9752" w:type="dxa"/>
            <w:gridSpan w:val="2"/>
            <w:tcBorders>
              <w:top w:val="nil"/>
              <w:left w:val="nil"/>
              <w:bottom w:val="nil"/>
              <w:right w:val="nil"/>
            </w:tcBorders>
          </w:tcPr>
          <w:p w14:paraId="5D33A67B" w14:textId="77777777" w:rsidR="008D2359" w:rsidRPr="0034134F" w:rsidRDefault="008D2359" w:rsidP="00DE3D15"/>
        </w:tc>
      </w:tr>
      <w:tr w:rsidR="008D2359" w:rsidRPr="0034134F" w14:paraId="097F1C47" w14:textId="77777777" w:rsidTr="00DE3D15">
        <w:trPr>
          <w:trHeight w:val="240"/>
          <w:jc w:val="center"/>
        </w:trPr>
        <w:tc>
          <w:tcPr>
            <w:tcW w:w="4876" w:type="dxa"/>
            <w:tcBorders>
              <w:top w:val="nil"/>
              <w:left w:val="nil"/>
              <w:bottom w:val="nil"/>
              <w:right w:val="nil"/>
            </w:tcBorders>
          </w:tcPr>
          <w:p w14:paraId="45F2A5B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8CBB22D" w14:textId="77777777" w:rsidR="008D2359" w:rsidRPr="0034134F" w:rsidRDefault="008D2359" w:rsidP="00DE3D15">
            <w:pPr>
              <w:pStyle w:val="AmColumnHeading"/>
            </w:pPr>
            <w:r w:rsidRPr="0034134F">
              <w:t>Amendement</w:t>
            </w:r>
          </w:p>
        </w:tc>
      </w:tr>
      <w:tr w:rsidR="008D2359" w:rsidRPr="0034134F" w14:paraId="3A188003" w14:textId="77777777" w:rsidTr="00DE3D15">
        <w:trPr>
          <w:jc w:val="center"/>
        </w:trPr>
        <w:tc>
          <w:tcPr>
            <w:tcW w:w="4876" w:type="dxa"/>
            <w:tcBorders>
              <w:top w:val="nil"/>
              <w:left w:val="nil"/>
              <w:bottom w:val="nil"/>
              <w:right w:val="nil"/>
            </w:tcBorders>
          </w:tcPr>
          <w:p w14:paraId="6C6C7E8C" w14:textId="77777777" w:rsidR="008D2359" w:rsidRPr="0034134F" w:rsidRDefault="008D2359" w:rsidP="00DE3D15">
            <w:pPr>
              <w:pStyle w:val="Normal6a"/>
            </w:pPr>
            <w:r w:rsidRPr="0034134F">
              <w:t>(33)</w:t>
            </w:r>
            <w:r w:rsidRPr="0034134F">
              <w:tab/>
              <w:t xml:space="preserve">De terugkeer van onderdanen van derde landen die een veiligheidsrisico vormen, vereist specifieke maatregelen ter bescherming van de rechten en vrijheden van anderen. Dergelijke onderdanen van derde landen moeten daarom langer in bewaring kunnen worden gehouden, </w:t>
            </w:r>
            <w:r w:rsidRPr="0034134F">
              <w:rPr>
                <w:b/>
                <w:i/>
              </w:rPr>
              <w:t>mits daarbij het evenredigheidsbeginsel in acht wordt genomen</w:t>
            </w:r>
            <w:r w:rsidRPr="0034134F">
              <w:t>.</w:t>
            </w:r>
          </w:p>
        </w:tc>
        <w:tc>
          <w:tcPr>
            <w:tcW w:w="4876" w:type="dxa"/>
            <w:tcBorders>
              <w:top w:val="nil"/>
              <w:left w:val="nil"/>
              <w:bottom w:val="nil"/>
              <w:right w:val="nil"/>
            </w:tcBorders>
          </w:tcPr>
          <w:p w14:paraId="193FA7E3" w14:textId="77777777" w:rsidR="008D2359" w:rsidRPr="0034134F" w:rsidRDefault="008D2359" w:rsidP="00DE3D15">
            <w:pPr>
              <w:pStyle w:val="Normal6a"/>
            </w:pPr>
            <w:r w:rsidRPr="0034134F">
              <w:t>(33)</w:t>
            </w:r>
            <w:r w:rsidRPr="0034134F">
              <w:tab/>
              <w:t xml:space="preserve">De terugkeer van onderdanen van derde landen die een veiligheidsrisico vormen, vereist specifieke maatregelen ter bescherming van de rechten en vrijheden van anderen. Dergelijke onderdanen van derde landen moeten daarom langer in bewaring kunnen worden gehouden, </w:t>
            </w:r>
            <w:r w:rsidRPr="0034134F">
              <w:rPr>
                <w:b/>
                <w:i/>
              </w:rPr>
              <w:t>terwijl de rechten en vrijheden van anderen voorrang moeten krijgen en moeten worden beschermd</w:t>
            </w:r>
            <w:r w:rsidRPr="0034134F">
              <w:t>.</w:t>
            </w:r>
          </w:p>
        </w:tc>
      </w:tr>
    </w:tbl>
    <w:p w14:paraId="58F3D70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D8DA6AD" w14:textId="77777777" w:rsidR="008D2359" w:rsidRPr="0034134F" w:rsidRDefault="008D2359" w:rsidP="008D2359">
      <w:r w:rsidRPr="0034134F">
        <w:rPr>
          <w:rStyle w:val="HideTWBExt"/>
        </w:rPr>
        <w:t>&lt;/Amend&gt;</w:t>
      </w:r>
    </w:p>
    <w:p w14:paraId="49098E98"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450</w:t>
      </w:r>
      <w:r w:rsidRPr="0034134F">
        <w:rPr>
          <w:rStyle w:val="HideTWBExt"/>
          <w:b w:val="0"/>
        </w:rPr>
        <w:t>&lt;/NumAm&gt;</w:t>
      </w:r>
    </w:p>
    <w:p w14:paraId="0EB03C0B"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19FC337C" w14:textId="77777777" w:rsidR="008D2359" w:rsidRPr="0034134F" w:rsidRDefault="008D2359" w:rsidP="008D2359">
      <w:pPr>
        <w:pStyle w:val="NormalBold"/>
      </w:pPr>
      <w:r w:rsidRPr="0034134F">
        <w:rPr>
          <w:rStyle w:val="HideTWBExt"/>
          <w:b w:val="0"/>
        </w:rPr>
        <w:t>&lt;/RepeatBlock-By&gt;</w:t>
      </w:r>
    </w:p>
    <w:p w14:paraId="7B4FEC71"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42EA76F" w14:textId="77777777" w:rsidR="008D2359" w:rsidRPr="0034134F" w:rsidRDefault="008D2359" w:rsidP="008D2359">
      <w:pPr>
        <w:pStyle w:val="NormalBold"/>
      </w:pPr>
      <w:r w:rsidRPr="0034134F">
        <w:rPr>
          <w:rStyle w:val="HideTWBExt"/>
          <w:b w:val="0"/>
        </w:rPr>
        <w:t>&lt;Article&gt;</w:t>
      </w:r>
      <w:r w:rsidRPr="0034134F">
        <w:t>Overweging 33</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55FE77C" w14:textId="77777777" w:rsidTr="00DE3D15">
        <w:trPr>
          <w:trHeight w:hRule="exact" w:val="240"/>
          <w:jc w:val="center"/>
        </w:trPr>
        <w:tc>
          <w:tcPr>
            <w:tcW w:w="9752" w:type="dxa"/>
            <w:gridSpan w:val="2"/>
            <w:tcBorders>
              <w:top w:val="nil"/>
              <w:left w:val="nil"/>
              <w:bottom w:val="nil"/>
              <w:right w:val="nil"/>
            </w:tcBorders>
          </w:tcPr>
          <w:p w14:paraId="4CDA14E1" w14:textId="77777777" w:rsidR="008D2359" w:rsidRPr="0034134F" w:rsidRDefault="008D2359" w:rsidP="00DE3D15"/>
        </w:tc>
      </w:tr>
      <w:tr w:rsidR="008D2359" w:rsidRPr="0034134F" w14:paraId="3D22E7F4" w14:textId="77777777" w:rsidTr="00DE3D15">
        <w:trPr>
          <w:trHeight w:val="240"/>
          <w:jc w:val="center"/>
        </w:trPr>
        <w:tc>
          <w:tcPr>
            <w:tcW w:w="4876" w:type="dxa"/>
            <w:tcBorders>
              <w:top w:val="nil"/>
              <w:left w:val="nil"/>
              <w:bottom w:val="nil"/>
              <w:right w:val="nil"/>
            </w:tcBorders>
          </w:tcPr>
          <w:p w14:paraId="2B406188"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FEA5DF2" w14:textId="77777777" w:rsidR="008D2359" w:rsidRPr="0034134F" w:rsidRDefault="008D2359" w:rsidP="00DE3D15">
            <w:pPr>
              <w:pStyle w:val="AmColumnHeading"/>
            </w:pPr>
            <w:r w:rsidRPr="0034134F">
              <w:t>Amendement</w:t>
            </w:r>
          </w:p>
        </w:tc>
      </w:tr>
      <w:tr w:rsidR="008D2359" w:rsidRPr="0034134F" w14:paraId="3DFA88B0" w14:textId="77777777" w:rsidTr="00DE3D15">
        <w:trPr>
          <w:jc w:val="center"/>
        </w:trPr>
        <w:tc>
          <w:tcPr>
            <w:tcW w:w="4876" w:type="dxa"/>
            <w:tcBorders>
              <w:top w:val="nil"/>
              <w:left w:val="nil"/>
              <w:bottom w:val="nil"/>
              <w:right w:val="nil"/>
            </w:tcBorders>
          </w:tcPr>
          <w:p w14:paraId="7F2949B6" w14:textId="77777777" w:rsidR="008D2359" w:rsidRPr="0034134F" w:rsidRDefault="008D2359" w:rsidP="00DE3D15">
            <w:pPr>
              <w:pStyle w:val="Normal6a"/>
            </w:pPr>
            <w:r w:rsidRPr="0034134F">
              <w:t>(33)</w:t>
            </w:r>
            <w:r w:rsidRPr="0034134F">
              <w:tab/>
              <w:t>De terugkeer van onderdanen van derde landen die een veiligheidsrisico vormen, vereist specifieke maatregelen ter bescherming van de rechten en vrijheden van anderen. Dergelijke onderdanen van derde landen moeten daarom langer in bewaring kunnen worden gehouden, mits daarbij het evenredigheidsbeginsel in acht wordt genomen.</w:t>
            </w:r>
          </w:p>
        </w:tc>
        <w:tc>
          <w:tcPr>
            <w:tcW w:w="4876" w:type="dxa"/>
            <w:tcBorders>
              <w:top w:val="nil"/>
              <w:left w:val="nil"/>
              <w:bottom w:val="nil"/>
              <w:right w:val="nil"/>
            </w:tcBorders>
          </w:tcPr>
          <w:p w14:paraId="6DFDD5A8" w14:textId="77777777" w:rsidR="008D2359" w:rsidRPr="0034134F" w:rsidRDefault="008D2359" w:rsidP="00DE3D15">
            <w:pPr>
              <w:pStyle w:val="Normal6a"/>
            </w:pPr>
            <w:r w:rsidRPr="0034134F">
              <w:rPr>
                <w:i/>
                <w:iCs/>
              </w:rPr>
              <w:t>(Niet van toepassing op de Nederlandse versie)</w:t>
            </w:r>
            <w:r w:rsidRPr="0034134F">
              <w:t xml:space="preserve">  </w:t>
            </w:r>
          </w:p>
        </w:tc>
      </w:tr>
    </w:tbl>
    <w:p w14:paraId="4F5AAF1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64FCC9F1" w14:textId="77777777" w:rsidR="008D2359" w:rsidRPr="0034134F" w:rsidRDefault="008D2359" w:rsidP="008D2359">
      <w:r w:rsidRPr="0034134F">
        <w:rPr>
          <w:rStyle w:val="HideTWBExt"/>
        </w:rPr>
        <w:t>&lt;/Amend&gt;</w:t>
      </w:r>
    </w:p>
    <w:p w14:paraId="3DA9005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451</w:t>
      </w:r>
      <w:r w:rsidRPr="0034134F">
        <w:rPr>
          <w:rStyle w:val="HideTWBExt"/>
          <w:b w:val="0"/>
        </w:rPr>
        <w:t>&lt;/NumAm&gt;</w:t>
      </w:r>
    </w:p>
    <w:p w14:paraId="177E3637" w14:textId="77777777" w:rsidR="008D2359" w:rsidRPr="0034134F" w:rsidRDefault="008D2359" w:rsidP="008D2359">
      <w:pPr>
        <w:pStyle w:val="NormalBold"/>
      </w:pPr>
      <w:r w:rsidRPr="0034134F">
        <w:rPr>
          <w:rStyle w:val="HideTWBExt"/>
          <w:b w:val="0"/>
        </w:rPr>
        <w:t>&lt;RepeatBlock-By&gt;&lt;Members&gt;</w:t>
      </w:r>
      <w:r w:rsidRPr="0034134F">
        <w:t>Maciej Wąsik, Mariusz Kamiński, Jacek Ozdoba, Jadwiga Wiśniewska</w:t>
      </w:r>
      <w:r w:rsidRPr="0034134F">
        <w:rPr>
          <w:rStyle w:val="HideTWBExt"/>
          <w:b w:val="0"/>
        </w:rPr>
        <w:t>&lt;/Members&gt;</w:t>
      </w:r>
    </w:p>
    <w:p w14:paraId="5FF28916" w14:textId="77777777" w:rsidR="008D2359" w:rsidRPr="0034134F" w:rsidRDefault="008D2359" w:rsidP="008D2359">
      <w:pPr>
        <w:pStyle w:val="NormalBold"/>
      </w:pPr>
      <w:r w:rsidRPr="0034134F">
        <w:rPr>
          <w:rStyle w:val="HideTWBExt"/>
          <w:b w:val="0"/>
        </w:rPr>
        <w:t>&lt;/RepeatBlock-By&gt;</w:t>
      </w:r>
    </w:p>
    <w:p w14:paraId="7681F82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31A6807"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ACBFDED" w14:textId="77777777" w:rsidTr="00DE3D15">
        <w:trPr>
          <w:trHeight w:hRule="exact" w:val="240"/>
          <w:jc w:val="center"/>
        </w:trPr>
        <w:tc>
          <w:tcPr>
            <w:tcW w:w="9752" w:type="dxa"/>
            <w:gridSpan w:val="2"/>
            <w:tcBorders>
              <w:top w:val="nil"/>
              <w:left w:val="nil"/>
              <w:bottom w:val="nil"/>
              <w:right w:val="nil"/>
            </w:tcBorders>
          </w:tcPr>
          <w:p w14:paraId="5715CFA6" w14:textId="77777777" w:rsidR="008D2359" w:rsidRPr="0034134F" w:rsidRDefault="008D2359" w:rsidP="00DE3D15"/>
        </w:tc>
      </w:tr>
      <w:tr w:rsidR="008D2359" w:rsidRPr="0034134F" w14:paraId="21B8B290" w14:textId="77777777" w:rsidTr="00DE3D15">
        <w:trPr>
          <w:trHeight w:val="240"/>
          <w:jc w:val="center"/>
        </w:trPr>
        <w:tc>
          <w:tcPr>
            <w:tcW w:w="4876" w:type="dxa"/>
            <w:tcBorders>
              <w:top w:val="nil"/>
              <w:left w:val="nil"/>
              <w:bottom w:val="nil"/>
              <w:right w:val="nil"/>
            </w:tcBorders>
          </w:tcPr>
          <w:p w14:paraId="7ED9592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33DB795" w14:textId="77777777" w:rsidR="008D2359" w:rsidRPr="0034134F" w:rsidRDefault="008D2359" w:rsidP="00DE3D15">
            <w:pPr>
              <w:pStyle w:val="AmColumnHeading"/>
            </w:pPr>
            <w:r w:rsidRPr="0034134F">
              <w:t>Amendement</w:t>
            </w:r>
          </w:p>
        </w:tc>
      </w:tr>
      <w:tr w:rsidR="008D2359" w:rsidRPr="0034134F" w14:paraId="3BA0CC4A" w14:textId="77777777" w:rsidTr="00DE3D15">
        <w:trPr>
          <w:jc w:val="center"/>
        </w:trPr>
        <w:tc>
          <w:tcPr>
            <w:tcW w:w="4876" w:type="dxa"/>
            <w:tcBorders>
              <w:top w:val="nil"/>
              <w:left w:val="nil"/>
              <w:bottom w:val="nil"/>
              <w:right w:val="nil"/>
            </w:tcBorders>
          </w:tcPr>
          <w:p w14:paraId="45A6F349" w14:textId="77777777" w:rsidR="008D2359" w:rsidRPr="0034134F" w:rsidRDefault="008D2359" w:rsidP="00DE3D15">
            <w:pPr>
              <w:pStyle w:val="Normal6a"/>
            </w:pPr>
            <w:r w:rsidRPr="0034134F">
              <w:rPr>
                <w:b/>
                <w:i/>
              </w:rPr>
              <w:t>(34)</w:t>
            </w:r>
            <w:r w:rsidRPr="0034134F">
              <w:tab/>
            </w:r>
            <w:r w:rsidRPr="0034134F">
              <w:rPr>
                <w:b/>
                <w:i/>
              </w:rPr>
              <w:t>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de regel plaatsvinden in speciale inrichtingen voor bewaring of speciale afdelingen van andere inrichtingen. Wanneer een lidstaat de onderdanen van derde landen in een dergelijke inrichting niet gescheiden kan houden van de gewone gevangenen, kan worden gebruikgemaakt van een gevangenis.</w:t>
            </w:r>
          </w:p>
        </w:tc>
        <w:tc>
          <w:tcPr>
            <w:tcW w:w="4876" w:type="dxa"/>
            <w:tcBorders>
              <w:top w:val="nil"/>
              <w:left w:val="nil"/>
              <w:bottom w:val="nil"/>
              <w:right w:val="nil"/>
            </w:tcBorders>
          </w:tcPr>
          <w:p w14:paraId="30D02178" w14:textId="77777777" w:rsidR="008D2359" w:rsidRPr="0034134F" w:rsidRDefault="008D2359" w:rsidP="00DE3D15">
            <w:pPr>
              <w:pStyle w:val="Normal6a"/>
            </w:pPr>
            <w:r w:rsidRPr="0034134F">
              <w:rPr>
                <w:b/>
                <w:i/>
              </w:rPr>
              <w:t>Schrappen</w:t>
            </w:r>
          </w:p>
        </w:tc>
      </w:tr>
    </w:tbl>
    <w:p w14:paraId="22CA089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BB8CDFE" w14:textId="77777777" w:rsidR="008D2359" w:rsidRPr="0034134F" w:rsidRDefault="008D2359" w:rsidP="008D2359">
      <w:r w:rsidRPr="0034134F">
        <w:rPr>
          <w:rStyle w:val="HideTWBExt"/>
        </w:rPr>
        <w:t>&lt;/Amend&gt;</w:t>
      </w:r>
    </w:p>
    <w:p w14:paraId="0736F49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452</w:t>
      </w:r>
      <w:r w:rsidRPr="0034134F">
        <w:rPr>
          <w:rStyle w:val="HideTWBExt"/>
          <w:b w:val="0"/>
        </w:rPr>
        <w:t>&lt;/NumAm&gt;</w:t>
      </w:r>
    </w:p>
    <w:p w14:paraId="6250F0A8" w14:textId="77777777" w:rsidR="008D2359" w:rsidRPr="0034134F" w:rsidRDefault="008D2359" w:rsidP="008D2359">
      <w:pPr>
        <w:pStyle w:val="NormalBold"/>
      </w:pPr>
      <w:r w:rsidRPr="0034134F">
        <w:rPr>
          <w:rStyle w:val="HideTWBExt"/>
          <w:b w:val="0"/>
        </w:rPr>
        <w:t>&lt;RepeatBlock-By&gt;&lt;Members&gt;</w:t>
      </w:r>
      <w:r w:rsidRPr="0034134F">
        <w:t>Charlie Weimers, Alessandro Ciriani, Mariusz Kamiński, Nicolas Bay, Jadwiga Wiśniewska, Maciej Wąsik, Sebastian Tynkkynen, Geadis Geadi, Assita Kanko</w:t>
      </w:r>
      <w:r w:rsidRPr="0034134F">
        <w:rPr>
          <w:rStyle w:val="HideTWBExt"/>
          <w:b w:val="0"/>
        </w:rPr>
        <w:t>&lt;/Members&gt;</w:t>
      </w:r>
    </w:p>
    <w:p w14:paraId="562D4DA6" w14:textId="77777777" w:rsidR="008D2359" w:rsidRPr="0034134F" w:rsidRDefault="008D2359" w:rsidP="008D2359">
      <w:pPr>
        <w:pStyle w:val="NormalBold"/>
      </w:pPr>
      <w:r w:rsidRPr="0034134F">
        <w:rPr>
          <w:rStyle w:val="HideTWBExt"/>
          <w:b w:val="0"/>
        </w:rPr>
        <w:t>&lt;/RepeatBlock-By&gt;</w:t>
      </w:r>
    </w:p>
    <w:p w14:paraId="2308B35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FD603BA"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EB193EE" w14:textId="77777777" w:rsidTr="00DE3D15">
        <w:trPr>
          <w:trHeight w:hRule="exact" w:val="240"/>
          <w:jc w:val="center"/>
        </w:trPr>
        <w:tc>
          <w:tcPr>
            <w:tcW w:w="9752" w:type="dxa"/>
            <w:gridSpan w:val="2"/>
            <w:tcBorders>
              <w:top w:val="nil"/>
              <w:left w:val="nil"/>
              <w:bottom w:val="nil"/>
              <w:right w:val="nil"/>
            </w:tcBorders>
          </w:tcPr>
          <w:p w14:paraId="7059C398" w14:textId="77777777" w:rsidR="008D2359" w:rsidRPr="0034134F" w:rsidRDefault="008D2359" w:rsidP="00DE3D15"/>
        </w:tc>
      </w:tr>
      <w:tr w:rsidR="008D2359" w:rsidRPr="0034134F" w14:paraId="16F84137" w14:textId="77777777" w:rsidTr="00DE3D15">
        <w:trPr>
          <w:trHeight w:val="240"/>
          <w:jc w:val="center"/>
        </w:trPr>
        <w:tc>
          <w:tcPr>
            <w:tcW w:w="4876" w:type="dxa"/>
            <w:tcBorders>
              <w:top w:val="nil"/>
              <w:left w:val="nil"/>
              <w:bottom w:val="nil"/>
              <w:right w:val="nil"/>
            </w:tcBorders>
          </w:tcPr>
          <w:p w14:paraId="3D84F91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154A2DA" w14:textId="77777777" w:rsidR="008D2359" w:rsidRPr="0034134F" w:rsidRDefault="008D2359" w:rsidP="00DE3D15">
            <w:pPr>
              <w:pStyle w:val="AmColumnHeading"/>
            </w:pPr>
            <w:r w:rsidRPr="0034134F">
              <w:t>Amendement</w:t>
            </w:r>
          </w:p>
        </w:tc>
      </w:tr>
      <w:tr w:rsidR="008D2359" w:rsidRPr="0034134F" w14:paraId="730C6E12" w14:textId="77777777" w:rsidTr="00DE3D15">
        <w:trPr>
          <w:jc w:val="center"/>
        </w:trPr>
        <w:tc>
          <w:tcPr>
            <w:tcW w:w="4876" w:type="dxa"/>
            <w:tcBorders>
              <w:top w:val="nil"/>
              <w:left w:val="nil"/>
              <w:bottom w:val="nil"/>
              <w:right w:val="nil"/>
            </w:tcBorders>
          </w:tcPr>
          <w:p w14:paraId="4CEAA16A" w14:textId="77777777" w:rsidR="008D2359" w:rsidRPr="0034134F" w:rsidRDefault="008D2359" w:rsidP="00DE3D15">
            <w:pPr>
              <w:pStyle w:val="Normal6a"/>
            </w:pPr>
            <w:r w:rsidRPr="0034134F">
              <w:t>(34)</w:t>
            </w:r>
            <w:r w:rsidRPr="0034134F">
              <w:tab/>
              <w:t>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de regel plaatsvinden in speciale inrichtingen voor bewaring of speciale afdelingen van andere inrichtingen. Wanneer een lidstaat de onderdanen van derde landen in een dergelijke inrichting niet gescheiden kan houden van de gewone gevangenen, kan worden gebruikgemaakt van een gevangenis.</w:t>
            </w:r>
          </w:p>
        </w:tc>
        <w:tc>
          <w:tcPr>
            <w:tcW w:w="4876" w:type="dxa"/>
            <w:tcBorders>
              <w:top w:val="nil"/>
              <w:left w:val="nil"/>
              <w:bottom w:val="nil"/>
              <w:right w:val="nil"/>
            </w:tcBorders>
          </w:tcPr>
          <w:p w14:paraId="603F2F74"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de regel plaatsvinden in speciale inrichtingen voor bewaring of speciale afdelingen van andere inrichtingen. Wanneer een lidstaat de onderdanen van derde landen in een dergelijke inrichting niet gescheiden kan houden van de gewone gevangenen, kan </w:t>
            </w:r>
            <w:r w:rsidRPr="0034134F">
              <w:rPr>
                <w:b/>
                <w:i/>
              </w:rPr>
              <w:t>indien mogelijk</w:t>
            </w:r>
            <w:r w:rsidRPr="0034134F">
              <w:t xml:space="preserve"> worden gebruikgemaakt van een gevangenis. </w:t>
            </w:r>
            <w:r w:rsidRPr="0034134F">
              <w:rPr>
                <w:b/>
                <w:i/>
              </w:rPr>
              <w:t>Bezoeken kunnen afhankelijk worden gesteld van toestemming en andere passende voorwaarden, waaronder de voorafgaande afgifte van een passende veiligheidsmachtiging door een bevoegde autoriteit overeenkomstig het nationale recht. De lidstaten kunnen krachtens het nationale recht beperkingen aan die toegang opleggen indien die beperkingen objectief noodzakelijk zijn voor de veiligheid, de openbare orde of het administratieve beheer van de inrichting.</w:t>
            </w:r>
          </w:p>
        </w:tc>
      </w:tr>
    </w:tbl>
    <w:p w14:paraId="3EE7AF3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93887A6" w14:textId="77777777" w:rsidR="008D2359" w:rsidRPr="0034134F" w:rsidRDefault="008D2359" w:rsidP="008D2359">
      <w:r w:rsidRPr="0034134F">
        <w:rPr>
          <w:rStyle w:val="HideTWBExt"/>
        </w:rPr>
        <w:t>&lt;/Amend&gt;</w:t>
      </w:r>
    </w:p>
    <w:p w14:paraId="080C9CA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453</w:t>
      </w:r>
      <w:r w:rsidRPr="0034134F">
        <w:rPr>
          <w:rStyle w:val="HideTWBExt"/>
          <w:b w:val="0"/>
        </w:rPr>
        <w:t>&lt;/NumAm&gt;</w:t>
      </w:r>
    </w:p>
    <w:p w14:paraId="66E39E38"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4539C777"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54A5F7D2" w14:textId="77777777" w:rsidR="008D2359" w:rsidRPr="0034134F" w:rsidRDefault="008D2359" w:rsidP="008D2359">
      <w:pPr>
        <w:pStyle w:val="NormalBold"/>
      </w:pPr>
      <w:r w:rsidRPr="0034134F">
        <w:rPr>
          <w:rStyle w:val="HideTWBExt"/>
          <w:b w:val="0"/>
        </w:rPr>
        <w:t>&lt;/RepeatBlock-By&gt;</w:t>
      </w:r>
    </w:p>
    <w:p w14:paraId="7E211A16"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6F2C649"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7DC5832" w14:textId="77777777" w:rsidTr="00DE3D15">
        <w:trPr>
          <w:trHeight w:hRule="exact" w:val="240"/>
          <w:jc w:val="center"/>
        </w:trPr>
        <w:tc>
          <w:tcPr>
            <w:tcW w:w="9752" w:type="dxa"/>
            <w:gridSpan w:val="2"/>
            <w:tcBorders>
              <w:top w:val="nil"/>
              <w:left w:val="nil"/>
              <w:bottom w:val="nil"/>
              <w:right w:val="nil"/>
            </w:tcBorders>
          </w:tcPr>
          <w:p w14:paraId="3AADC7F2" w14:textId="77777777" w:rsidR="008D2359" w:rsidRPr="0034134F" w:rsidRDefault="008D2359" w:rsidP="00DE3D15"/>
        </w:tc>
      </w:tr>
      <w:tr w:rsidR="008D2359" w:rsidRPr="0034134F" w14:paraId="2983D28F" w14:textId="77777777" w:rsidTr="00DE3D15">
        <w:trPr>
          <w:trHeight w:val="240"/>
          <w:jc w:val="center"/>
        </w:trPr>
        <w:tc>
          <w:tcPr>
            <w:tcW w:w="4876" w:type="dxa"/>
            <w:tcBorders>
              <w:top w:val="nil"/>
              <w:left w:val="nil"/>
              <w:bottom w:val="nil"/>
              <w:right w:val="nil"/>
            </w:tcBorders>
          </w:tcPr>
          <w:p w14:paraId="1B30425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256EDF93" w14:textId="77777777" w:rsidR="008D2359" w:rsidRPr="0034134F" w:rsidRDefault="008D2359" w:rsidP="00DE3D15">
            <w:pPr>
              <w:pStyle w:val="AmColumnHeading"/>
            </w:pPr>
            <w:r w:rsidRPr="0034134F">
              <w:t>Amendement</w:t>
            </w:r>
          </w:p>
        </w:tc>
      </w:tr>
      <w:tr w:rsidR="008D2359" w:rsidRPr="0034134F" w14:paraId="2CD130F6" w14:textId="77777777" w:rsidTr="00DE3D15">
        <w:trPr>
          <w:jc w:val="center"/>
        </w:trPr>
        <w:tc>
          <w:tcPr>
            <w:tcW w:w="4876" w:type="dxa"/>
            <w:tcBorders>
              <w:top w:val="nil"/>
              <w:left w:val="nil"/>
              <w:bottom w:val="nil"/>
              <w:right w:val="nil"/>
            </w:tcBorders>
          </w:tcPr>
          <w:p w14:paraId="41318EB7"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w:t>
            </w:r>
            <w:r w:rsidRPr="0034134F">
              <w:rPr>
                <w:b/>
                <w:i/>
              </w:rPr>
              <w:t>de regel</w:t>
            </w:r>
            <w:r w:rsidRPr="0034134F">
              <w:t xml:space="preserve"> plaatsvinden in speciale inrichtingen voor bewaring of speciale afdelingen van andere inrichtingen. Wanneer een lidstaat de onderdanen van derde landen in een dergelijke inrichting niet gescheiden kan houden van de gewone gevangenen, kan worden gebruikgemaakt van een gevangenis.</w:t>
            </w:r>
          </w:p>
        </w:tc>
        <w:tc>
          <w:tcPr>
            <w:tcW w:w="4876" w:type="dxa"/>
            <w:tcBorders>
              <w:top w:val="nil"/>
              <w:left w:val="nil"/>
              <w:bottom w:val="nil"/>
              <w:right w:val="nil"/>
            </w:tcBorders>
          </w:tcPr>
          <w:p w14:paraId="253CE95C"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w:t>
            </w:r>
            <w:r w:rsidRPr="0034134F">
              <w:rPr>
                <w:b/>
                <w:i/>
              </w:rPr>
              <w:t>Dit houdt onder meer in dat zij in staat moeten zijn contact te onderhouden met wettelijke vertegenwoordigers, familieleden en bevoegde en consulaire autoriteiten. Het kan echter nodig zijn dat de lidstaten dergelijke bezoeken aan bepaalde voorwaarden onderwerpen, zoals voorafgaande toestemming, of evenredige limieten opleggen.</w:t>
            </w:r>
            <w:r w:rsidRPr="0034134F">
              <w:t xml:space="preserve"> Bewaring moet in </w:t>
            </w:r>
            <w:r w:rsidRPr="0034134F">
              <w:rPr>
                <w:b/>
                <w:i/>
              </w:rPr>
              <w:t>het algemeen</w:t>
            </w:r>
            <w:r w:rsidRPr="0034134F">
              <w:t xml:space="preserve"> plaatsvinden in speciale inrichtingen voor bewaring of speciale afdelingen van andere inrichtingen. Wanneer een lidstaat de onderdanen van derde landen in een dergelijke inrichting niet gescheiden kan houden van de gewone gevangenen, kan worden gebruikgemaakt van een gevangenis.</w:t>
            </w:r>
          </w:p>
        </w:tc>
      </w:tr>
    </w:tbl>
    <w:p w14:paraId="70500C3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9F21C7C" w14:textId="77777777" w:rsidR="008D2359" w:rsidRPr="0034134F" w:rsidRDefault="008D2359" w:rsidP="008D2359">
      <w:r w:rsidRPr="0034134F">
        <w:rPr>
          <w:rStyle w:val="HideTWBExt"/>
        </w:rPr>
        <w:t>&lt;/Amend&gt;</w:t>
      </w:r>
    </w:p>
    <w:p w14:paraId="155105C3"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454</w:t>
      </w:r>
      <w:r w:rsidRPr="0034134F">
        <w:rPr>
          <w:rStyle w:val="HideTWBExt"/>
          <w:b w:val="0"/>
        </w:rPr>
        <w:t>&lt;/NumAm&gt;</w:t>
      </w:r>
    </w:p>
    <w:p w14:paraId="6056D4C4"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7E2D559D" w14:textId="77777777" w:rsidR="008D2359" w:rsidRPr="0034134F" w:rsidRDefault="008D2359" w:rsidP="008D2359">
      <w:pPr>
        <w:pStyle w:val="NormalBold"/>
      </w:pPr>
      <w:r w:rsidRPr="0034134F">
        <w:rPr>
          <w:rStyle w:val="HideTWBExt"/>
          <w:b w:val="0"/>
        </w:rPr>
        <w:t>&lt;/RepeatBlock-By&gt;</w:t>
      </w:r>
    </w:p>
    <w:p w14:paraId="2C3A764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9D745CC"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053567D" w14:textId="77777777" w:rsidTr="00DE3D15">
        <w:trPr>
          <w:trHeight w:hRule="exact" w:val="240"/>
          <w:jc w:val="center"/>
        </w:trPr>
        <w:tc>
          <w:tcPr>
            <w:tcW w:w="9752" w:type="dxa"/>
            <w:gridSpan w:val="2"/>
            <w:tcBorders>
              <w:top w:val="nil"/>
              <w:left w:val="nil"/>
              <w:bottom w:val="nil"/>
              <w:right w:val="nil"/>
            </w:tcBorders>
          </w:tcPr>
          <w:p w14:paraId="329D8711" w14:textId="77777777" w:rsidR="008D2359" w:rsidRPr="0034134F" w:rsidRDefault="008D2359" w:rsidP="00DE3D15"/>
        </w:tc>
      </w:tr>
      <w:tr w:rsidR="008D2359" w:rsidRPr="0034134F" w14:paraId="2EDEA8FA" w14:textId="77777777" w:rsidTr="00DE3D15">
        <w:trPr>
          <w:trHeight w:val="240"/>
          <w:jc w:val="center"/>
        </w:trPr>
        <w:tc>
          <w:tcPr>
            <w:tcW w:w="4876" w:type="dxa"/>
            <w:tcBorders>
              <w:top w:val="nil"/>
              <w:left w:val="nil"/>
              <w:bottom w:val="nil"/>
              <w:right w:val="nil"/>
            </w:tcBorders>
          </w:tcPr>
          <w:p w14:paraId="7829E5E7"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A65CFB7" w14:textId="77777777" w:rsidR="008D2359" w:rsidRPr="0034134F" w:rsidRDefault="008D2359" w:rsidP="00DE3D15">
            <w:pPr>
              <w:pStyle w:val="AmColumnHeading"/>
            </w:pPr>
            <w:r w:rsidRPr="0034134F">
              <w:t>Amendement</w:t>
            </w:r>
          </w:p>
        </w:tc>
      </w:tr>
      <w:tr w:rsidR="008D2359" w:rsidRPr="0034134F" w14:paraId="05C1550E" w14:textId="77777777" w:rsidTr="00DE3D15">
        <w:trPr>
          <w:jc w:val="center"/>
        </w:trPr>
        <w:tc>
          <w:tcPr>
            <w:tcW w:w="4876" w:type="dxa"/>
            <w:tcBorders>
              <w:top w:val="nil"/>
              <w:left w:val="nil"/>
              <w:bottom w:val="nil"/>
              <w:right w:val="nil"/>
            </w:tcBorders>
          </w:tcPr>
          <w:p w14:paraId="2F053E49"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de regel plaatsvinden in speciale inrichtingen voor bewaring </w:t>
            </w:r>
            <w:r w:rsidRPr="0034134F">
              <w:rPr>
                <w:b/>
                <w:i/>
              </w:rPr>
              <w:t>of speciale afdelingen van andere inrichtingen</w:t>
            </w:r>
            <w:r w:rsidRPr="0034134F">
              <w:t xml:space="preserve">. </w:t>
            </w:r>
            <w:r w:rsidRPr="0034134F">
              <w:rPr>
                <w:b/>
                <w:i/>
              </w:rPr>
              <w:t>Wanneer een lidstaat de onderdanen van derde landen in een dergelijke inrichting niet gescheiden kan houden van de gewone gevangenen, kan worden gebruikgemaakt van een gevangenis.</w:t>
            </w:r>
          </w:p>
        </w:tc>
        <w:tc>
          <w:tcPr>
            <w:tcW w:w="4876" w:type="dxa"/>
            <w:tcBorders>
              <w:top w:val="nil"/>
              <w:left w:val="nil"/>
              <w:bottom w:val="nil"/>
              <w:right w:val="nil"/>
            </w:tcBorders>
          </w:tcPr>
          <w:p w14:paraId="77334A96" w14:textId="77777777" w:rsidR="008D2359" w:rsidRPr="0034134F" w:rsidRDefault="008D2359" w:rsidP="00DE3D15">
            <w:pPr>
              <w:pStyle w:val="Normal6a"/>
            </w:pPr>
            <w:r w:rsidRPr="0034134F">
              <w:t>(34)</w:t>
            </w:r>
            <w:r w:rsidRPr="0034134F">
              <w:tab/>
              <w:t>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de regel plaatsvinden in speciale inrichtingen voor bewaring.</w:t>
            </w:r>
          </w:p>
        </w:tc>
      </w:tr>
    </w:tbl>
    <w:p w14:paraId="64E8B79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ED86DA7" w14:textId="77777777" w:rsidR="008D2359" w:rsidRPr="0034134F" w:rsidRDefault="008D2359" w:rsidP="008D2359">
      <w:r w:rsidRPr="0034134F">
        <w:rPr>
          <w:rStyle w:val="HideTWBExt"/>
        </w:rPr>
        <w:t>&lt;/Amend&gt;</w:t>
      </w:r>
    </w:p>
    <w:p w14:paraId="573381A2"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455</w:t>
      </w:r>
      <w:r w:rsidRPr="0034134F">
        <w:rPr>
          <w:rStyle w:val="HideTWBExt"/>
          <w:b w:val="0"/>
        </w:rPr>
        <w:t>&lt;/NumAm&gt;</w:t>
      </w:r>
    </w:p>
    <w:p w14:paraId="6E010747"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3881306B" w14:textId="77777777" w:rsidR="008D2359" w:rsidRPr="0034134F" w:rsidRDefault="008D2359" w:rsidP="008D2359">
      <w:pPr>
        <w:pStyle w:val="NormalBold"/>
      </w:pPr>
      <w:r w:rsidRPr="0034134F">
        <w:rPr>
          <w:rStyle w:val="HideTWBExt"/>
          <w:b w:val="0"/>
        </w:rPr>
        <w:t>&lt;/RepeatBlock-By&gt;</w:t>
      </w:r>
    </w:p>
    <w:p w14:paraId="4F2B5C0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D7551C1"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79CE24D" w14:textId="77777777" w:rsidTr="00DE3D15">
        <w:trPr>
          <w:trHeight w:hRule="exact" w:val="240"/>
          <w:jc w:val="center"/>
        </w:trPr>
        <w:tc>
          <w:tcPr>
            <w:tcW w:w="9752" w:type="dxa"/>
            <w:gridSpan w:val="2"/>
            <w:tcBorders>
              <w:top w:val="nil"/>
              <w:left w:val="nil"/>
              <w:bottom w:val="nil"/>
              <w:right w:val="nil"/>
            </w:tcBorders>
          </w:tcPr>
          <w:p w14:paraId="28CE2637" w14:textId="77777777" w:rsidR="008D2359" w:rsidRPr="0034134F" w:rsidRDefault="008D2359" w:rsidP="00DE3D15"/>
        </w:tc>
      </w:tr>
      <w:tr w:rsidR="008D2359" w:rsidRPr="0034134F" w14:paraId="38DD0F2C" w14:textId="77777777" w:rsidTr="00DE3D15">
        <w:trPr>
          <w:trHeight w:val="240"/>
          <w:jc w:val="center"/>
        </w:trPr>
        <w:tc>
          <w:tcPr>
            <w:tcW w:w="4876" w:type="dxa"/>
            <w:tcBorders>
              <w:top w:val="nil"/>
              <w:left w:val="nil"/>
              <w:bottom w:val="nil"/>
              <w:right w:val="nil"/>
            </w:tcBorders>
          </w:tcPr>
          <w:p w14:paraId="28A2610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87197E4" w14:textId="77777777" w:rsidR="008D2359" w:rsidRPr="0034134F" w:rsidRDefault="008D2359" w:rsidP="00DE3D15">
            <w:pPr>
              <w:pStyle w:val="AmColumnHeading"/>
            </w:pPr>
            <w:r w:rsidRPr="0034134F">
              <w:t>Amendement</w:t>
            </w:r>
          </w:p>
        </w:tc>
      </w:tr>
      <w:tr w:rsidR="008D2359" w:rsidRPr="0034134F" w14:paraId="78713C62" w14:textId="77777777" w:rsidTr="00DE3D15">
        <w:trPr>
          <w:jc w:val="center"/>
        </w:trPr>
        <w:tc>
          <w:tcPr>
            <w:tcW w:w="4876" w:type="dxa"/>
            <w:tcBorders>
              <w:top w:val="nil"/>
              <w:left w:val="nil"/>
              <w:bottom w:val="nil"/>
              <w:right w:val="nil"/>
            </w:tcBorders>
          </w:tcPr>
          <w:p w14:paraId="139BE2E1"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w:t>
            </w:r>
            <w:r w:rsidRPr="0034134F">
              <w:rPr>
                <w:b/>
                <w:i/>
              </w:rPr>
              <w:t>moet</w:t>
            </w:r>
            <w:r w:rsidRPr="0034134F">
              <w:t xml:space="preserve"> </w:t>
            </w:r>
            <w:r w:rsidRPr="0034134F">
              <w:rPr>
                <w:b/>
                <w:i/>
              </w:rPr>
              <w:t>in de regel</w:t>
            </w:r>
            <w:r w:rsidRPr="0034134F">
              <w:t xml:space="preserve"> plaatsvinden in speciale inrichtingen voor bewaring of speciale afdelingen van andere inrichtingen. </w:t>
            </w:r>
            <w:r w:rsidRPr="0034134F">
              <w:rPr>
                <w:b/>
                <w:i/>
              </w:rPr>
              <w:t>Wanneer een lidstaat de onderdanen van derde landen in een dergelijke inrichting niet gescheiden kan houden van de gewone gevangenen, kan worden gebruikgemaakt van een gevangenis.</w:t>
            </w:r>
          </w:p>
        </w:tc>
        <w:tc>
          <w:tcPr>
            <w:tcW w:w="4876" w:type="dxa"/>
            <w:tcBorders>
              <w:top w:val="nil"/>
              <w:left w:val="nil"/>
              <w:bottom w:val="nil"/>
              <w:right w:val="nil"/>
            </w:tcBorders>
          </w:tcPr>
          <w:p w14:paraId="5E5B87AF"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w:t>
            </w:r>
            <w:r w:rsidRPr="0034134F">
              <w:rPr>
                <w:b/>
                <w:i/>
              </w:rPr>
              <w:t>mag uitsluitend</w:t>
            </w:r>
            <w:r w:rsidRPr="0034134F">
              <w:t xml:space="preserve"> plaatsvinden in speciale inrichtingen voor bewaring of speciale afdelingen van andere inrichtingen. </w:t>
            </w:r>
          </w:p>
        </w:tc>
      </w:tr>
    </w:tbl>
    <w:p w14:paraId="2B26667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B352483" w14:textId="77777777" w:rsidR="008D2359" w:rsidRPr="0034134F" w:rsidRDefault="008D2359" w:rsidP="008D2359">
      <w:r w:rsidRPr="0034134F">
        <w:rPr>
          <w:rStyle w:val="HideTWBExt"/>
        </w:rPr>
        <w:t>&lt;/Amend&gt;</w:t>
      </w:r>
    </w:p>
    <w:p w14:paraId="0C2DFBA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456</w:t>
      </w:r>
      <w:r w:rsidRPr="0034134F">
        <w:rPr>
          <w:rStyle w:val="HideTWBExt"/>
          <w:b w:val="0"/>
        </w:rPr>
        <w:t>&lt;/NumAm&gt;</w:t>
      </w:r>
    </w:p>
    <w:p w14:paraId="5B1C575D"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695063DF" w14:textId="77777777" w:rsidR="008D2359" w:rsidRPr="0034134F" w:rsidRDefault="008D2359" w:rsidP="008D2359">
      <w:pPr>
        <w:pStyle w:val="NormalBold"/>
      </w:pPr>
      <w:r w:rsidRPr="0034134F">
        <w:rPr>
          <w:rStyle w:val="HideTWBExt"/>
          <w:b w:val="0"/>
        </w:rPr>
        <w:t>&lt;/RepeatBlock-By&gt;</w:t>
      </w:r>
    </w:p>
    <w:p w14:paraId="4C14611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4DD8B98"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52A6BA3" w14:textId="77777777" w:rsidTr="00DE3D15">
        <w:trPr>
          <w:trHeight w:hRule="exact" w:val="240"/>
          <w:jc w:val="center"/>
        </w:trPr>
        <w:tc>
          <w:tcPr>
            <w:tcW w:w="9752" w:type="dxa"/>
            <w:gridSpan w:val="2"/>
            <w:tcBorders>
              <w:top w:val="nil"/>
              <w:left w:val="nil"/>
              <w:bottom w:val="nil"/>
              <w:right w:val="nil"/>
            </w:tcBorders>
          </w:tcPr>
          <w:p w14:paraId="024110B4" w14:textId="77777777" w:rsidR="008D2359" w:rsidRPr="0034134F" w:rsidRDefault="008D2359" w:rsidP="00DE3D15"/>
        </w:tc>
      </w:tr>
      <w:tr w:rsidR="008D2359" w:rsidRPr="0034134F" w14:paraId="516B8599" w14:textId="77777777" w:rsidTr="00DE3D15">
        <w:trPr>
          <w:trHeight w:val="240"/>
          <w:jc w:val="center"/>
        </w:trPr>
        <w:tc>
          <w:tcPr>
            <w:tcW w:w="4876" w:type="dxa"/>
            <w:tcBorders>
              <w:top w:val="nil"/>
              <w:left w:val="nil"/>
              <w:bottom w:val="nil"/>
              <w:right w:val="nil"/>
            </w:tcBorders>
          </w:tcPr>
          <w:p w14:paraId="1770001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EBF7154" w14:textId="77777777" w:rsidR="008D2359" w:rsidRPr="0034134F" w:rsidRDefault="008D2359" w:rsidP="00DE3D15">
            <w:pPr>
              <w:pStyle w:val="AmColumnHeading"/>
            </w:pPr>
            <w:r w:rsidRPr="0034134F">
              <w:t>Amendement</w:t>
            </w:r>
          </w:p>
        </w:tc>
      </w:tr>
      <w:tr w:rsidR="008D2359" w:rsidRPr="0034134F" w14:paraId="68013CAE" w14:textId="77777777" w:rsidTr="00DE3D15">
        <w:trPr>
          <w:jc w:val="center"/>
        </w:trPr>
        <w:tc>
          <w:tcPr>
            <w:tcW w:w="4876" w:type="dxa"/>
            <w:tcBorders>
              <w:top w:val="nil"/>
              <w:left w:val="nil"/>
              <w:bottom w:val="nil"/>
              <w:right w:val="nil"/>
            </w:tcBorders>
          </w:tcPr>
          <w:p w14:paraId="24F10F82" w14:textId="77777777" w:rsidR="008D2359" w:rsidRPr="0034134F" w:rsidRDefault="008D2359" w:rsidP="00DE3D15">
            <w:pPr>
              <w:pStyle w:val="Normal6a"/>
            </w:pPr>
            <w:r w:rsidRPr="0034134F">
              <w:t>(34)</w:t>
            </w:r>
            <w:r w:rsidRPr="0034134F">
              <w:tab/>
              <w:t>Onderdanen van derde landen die in bewaring worden gehouden, moeten op humane en waardige wijze worden behandeld met inachtneming van hun grondrechten en van het internationale en nationale recht</w:t>
            </w:r>
            <w:r w:rsidRPr="0034134F">
              <w:rPr>
                <w:b/>
                <w:i/>
              </w:rPr>
              <w:t xml:space="preserve"> en rekening houdend met de praktische richtsnoeren van het Comité van de Raad van Europa inzake de voorkoming van folteringen en onmenselijke of vernederende behandelingen</w:t>
            </w:r>
            <w:r w:rsidRPr="0034134F">
              <w:t>. Bewaring moet in de regel plaatsvinden in speciale inrichtingen voor bewaring of speciale afdelingen van andere inrichtingen. Wanneer een lidstaat de onderdanen van derde landen in een dergelijke inrichting niet gescheiden kan houden van de gewone gevangenen, kan worden gebruikgemaakt van een gevangenis.</w:t>
            </w:r>
          </w:p>
        </w:tc>
        <w:tc>
          <w:tcPr>
            <w:tcW w:w="4876" w:type="dxa"/>
            <w:tcBorders>
              <w:top w:val="nil"/>
              <w:left w:val="nil"/>
              <w:bottom w:val="nil"/>
              <w:right w:val="nil"/>
            </w:tcBorders>
          </w:tcPr>
          <w:p w14:paraId="4EECA84C" w14:textId="77777777" w:rsidR="008D2359" w:rsidRPr="0034134F" w:rsidRDefault="008D2359" w:rsidP="00DE3D15">
            <w:pPr>
              <w:pStyle w:val="Normal6a"/>
            </w:pPr>
            <w:r w:rsidRPr="0034134F">
              <w:t>(34)</w:t>
            </w:r>
            <w:r w:rsidRPr="0034134F">
              <w:tab/>
              <w:t>Onderdanen van derde landen die in bewaring worden gehouden, moeten op humane en waardige wijze worden behandeld met inachtneming van hun grondrechten en van het internationale en nationale recht. Bewaring moet in de regel plaatsvinden in speciale inrichtingen voor bewaring of speciale afdelingen van andere inrichtingen. Wanneer een lidstaat de onderdanen van derde landen in een dergelijke inrichting niet gescheiden kan houden van de gewone gevangenen, kan worden gebruikgemaakt van een gevangenis.</w:t>
            </w:r>
          </w:p>
        </w:tc>
      </w:tr>
    </w:tbl>
    <w:p w14:paraId="1281CD9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18B895F6" w14:textId="77777777" w:rsidR="008D2359" w:rsidRPr="0034134F" w:rsidRDefault="008D2359" w:rsidP="008D2359">
      <w:r w:rsidRPr="0034134F">
        <w:rPr>
          <w:rStyle w:val="HideTWBExt"/>
        </w:rPr>
        <w:t>&lt;/Amend&gt;</w:t>
      </w:r>
    </w:p>
    <w:p w14:paraId="1292456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457</w:t>
      </w:r>
      <w:r w:rsidRPr="0034134F">
        <w:rPr>
          <w:rStyle w:val="HideTWBExt"/>
          <w:b w:val="0"/>
        </w:rPr>
        <w:t>&lt;/NumAm&gt;</w:t>
      </w:r>
    </w:p>
    <w:p w14:paraId="107D8D83"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3BAA8F31"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194411E9" w14:textId="77777777" w:rsidR="008D2359" w:rsidRPr="0034134F" w:rsidRDefault="008D2359" w:rsidP="008D2359">
      <w:pPr>
        <w:pStyle w:val="NormalBold"/>
      </w:pPr>
      <w:r w:rsidRPr="0034134F">
        <w:rPr>
          <w:rStyle w:val="HideTWBExt"/>
          <w:b w:val="0"/>
        </w:rPr>
        <w:t>&lt;/RepeatBlock-By&gt;</w:t>
      </w:r>
    </w:p>
    <w:p w14:paraId="636FD99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4FAFCF9"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921E256" w14:textId="77777777" w:rsidTr="00DE3D15">
        <w:trPr>
          <w:trHeight w:hRule="exact" w:val="240"/>
          <w:jc w:val="center"/>
        </w:trPr>
        <w:tc>
          <w:tcPr>
            <w:tcW w:w="9752" w:type="dxa"/>
            <w:gridSpan w:val="2"/>
            <w:tcBorders>
              <w:top w:val="nil"/>
              <w:left w:val="nil"/>
              <w:bottom w:val="nil"/>
              <w:right w:val="nil"/>
            </w:tcBorders>
          </w:tcPr>
          <w:p w14:paraId="3BC7C01D" w14:textId="77777777" w:rsidR="008D2359" w:rsidRPr="0034134F" w:rsidRDefault="008D2359" w:rsidP="00DE3D15"/>
        </w:tc>
      </w:tr>
      <w:tr w:rsidR="008D2359" w:rsidRPr="0034134F" w14:paraId="3C86EC15" w14:textId="77777777" w:rsidTr="00DE3D15">
        <w:trPr>
          <w:trHeight w:val="240"/>
          <w:jc w:val="center"/>
        </w:trPr>
        <w:tc>
          <w:tcPr>
            <w:tcW w:w="4876" w:type="dxa"/>
            <w:tcBorders>
              <w:top w:val="nil"/>
              <w:left w:val="nil"/>
              <w:bottom w:val="nil"/>
              <w:right w:val="nil"/>
            </w:tcBorders>
          </w:tcPr>
          <w:p w14:paraId="23F4FA3A"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83035A7" w14:textId="77777777" w:rsidR="008D2359" w:rsidRPr="0034134F" w:rsidRDefault="008D2359" w:rsidP="00DE3D15">
            <w:pPr>
              <w:pStyle w:val="AmColumnHeading"/>
            </w:pPr>
            <w:r w:rsidRPr="0034134F">
              <w:t>Amendement</w:t>
            </w:r>
          </w:p>
        </w:tc>
      </w:tr>
      <w:tr w:rsidR="008D2359" w:rsidRPr="0034134F" w14:paraId="1D991292" w14:textId="77777777" w:rsidTr="00DE3D15">
        <w:trPr>
          <w:jc w:val="center"/>
        </w:trPr>
        <w:tc>
          <w:tcPr>
            <w:tcW w:w="4876" w:type="dxa"/>
            <w:tcBorders>
              <w:top w:val="nil"/>
              <w:left w:val="nil"/>
              <w:bottom w:val="nil"/>
              <w:right w:val="nil"/>
            </w:tcBorders>
          </w:tcPr>
          <w:p w14:paraId="1F1BC61C" w14:textId="77777777" w:rsidR="008D2359" w:rsidRPr="0034134F" w:rsidRDefault="008D2359" w:rsidP="00DE3D15">
            <w:pPr>
              <w:pStyle w:val="Normal6a"/>
            </w:pPr>
            <w:r w:rsidRPr="0034134F">
              <w:t>(34)</w:t>
            </w:r>
            <w:r w:rsidRPr="0034134F">
              <w:tab/>
            </w:r>
            <w:r w:rsidRPr="0034134F">
              <w:rPr>
                <w:b/>
                <w:i/>
              </w:rPr>
              <w:t>Onderdanen van derde landen</w:t>
            </w:r>
            <w:r w:rsidRPr="0034134F">
              <w:t xml:space="preserve">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de regel plaatsvinden in speciale inrichtingen voor bewaring of speciale afdelingen van andere inrichtingen. Wanneer een lidstaat de onderdanen van derde landen in een dergelijke inrichting niet gescheiden kan houden van de gewone gevangenen, kan worden gebruikgemaakt van een gevangenis.</w:t>
            </w:r>
          </w:p>
        </w:tc>
        <w:tc>
          <w:tcPr>
            <w:tcW w:w="4876" w:type="dxa"/>
            <w:tcBorders>
              <w:top w:val="nil"/>
              <w:left w:val="nil"/>
              <w:bottom w:val="nil"/>
              <w:right w:val="nil"/>
            </w:tcBorders>
          </w:tcPr>
          <w:p w14:paraId="078BE9E8" w14:textId="77777777" w:rsidR="008D2359" w:rsidRPr="0034134F" w:rsidRDefault="008D2359" w:rsidP="00DE3D15">
            <w:pPr>
              <w:pStyle w:val="Normal6a"/>
            </w:pPr>
            <w:r w:rsidRPr="0034134F">
              <w:t>(34)</w:t>
            </w:r>
            <w:r w:rsidRPr="0034134F">
              <w:tab/>
            </w:r>
            <w:r w:rsidRPr="0034134F">
              <w:rPr>
                <w:b/>
                <w:i/>
              </w:rPr>
              <w:t>Repatrianten</w:t>
            </w:r>
            <w:r w:rsidRPr="0034134F">
              <w:t xml:space="preserve">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moet in de regel plaatsvinden in speciale inrichtingen voor bewaring of speciale afdelingen van andere inrichtingen. Wanneer een lidstaat de onderdanen van derde landen in een dergelijke inrichting niet gescheiden kan houden van de gewone gevangenen </w:t>
            </w:r>
            <w:r w:rsidRPr="0034134F">
              <w:rPr>
                <w:b/>
                <w:i/>
              </w:rPr>
              <w:t>en hen niet kan huisvesten in omstandigheden die passen bij hun status en behoeften</w:t>
            </w:r>
            <w:r w:rsidRPr="0034134F">
              <w:t>, kan worden gebruikgemaakt van een gevangenis.</w:t>
            </w:r>
          </w:p>
        </w:tc>
      </w:tr>
    </w:tbl>
    <w:p w14:paraId="146A21BD"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69D1A10"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13FDBFD1" w14:textId="77777777" w:rsidR="008D2359" w:rsidRPr="0034134F" w:rsidRDefault="008D2359" w:rsidP="008D2359">
      <w:pPr>
        <w:pStyle w:val="AmJustText"/>
      </w:pPr>
      <w:r w:rsidRPr="0034134F">
        <w:t>In overeenstemming gebracht met de amendementen op artikel 34, lid 1.</w:t>
      </w:r>
    </w:p>
    <w:p w14:paraId="08B46CE7" w14:textId="77777777" w:rsidR="008D2359" w:rsidRPr="0034134F" w:rsidRDefault="008D2359" w:rsidP="008D2359">
      <w:r w:rsidRPr="0034134F">
        <w:rPr>
          <w:rStyle w:val="HideTWBExt"/>
        </w:rPr>
        <w:t>&lt;/Amend&gt;</w:t>
      </w:r>
    </w:p>
    <w:p w14:paraId="73C9702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458</w:t>
      </w:r>
      <w:r w:rsidRPr="0034134F">
        <w:rPr>
          <w:rStyle w:val="HideTWBExt"/>
          <w:b w:val="0"/>
        </w:rPr>
        <w:t>&lt;/NumAm&gt;</w:t>
      </w:r>
    </w:p>
    <w:p w14:paraId="11E1AB3F" w14:textId="77777777" w:rsidR="008D2359" w:rsidRPr="0034134F" w:rsidRDefault="008D2359" w:rsidP="008D2359">
      <w:pPr>
        <w:pStyle w:val="NormalBold"/>
      </w:pPr>
      <w:r w:rsidRPr="0034134F">
        <w:rPr>
          <w:rStyle w:val="HideTWBExt"/>
          <w:b w:val="0"/>
        </w:rPr>
        <w:t>&lt;RepeatBlock-By&gt;&lt;Members&gt;</w:t>
      </w:r>
      <w:r w:rsidRPr="0034134F">
        <w:t>François-Xavier Bellamy, Lukas Mandl, Alice Teodorescu Måwe, Sander Smit, Loránt Vincze, Lena Düpont, Tomas Tobé, Rasa Juknevičienė, Jeroen Lenaers</w:t>
      </w:r>
      <w:r w:rsidRPr="0034134F">
        <w:rPr>
          <w:rStyle w:val="HideTWBExt"/>
          <w:b w:val="0"/>
        </w:rPr>
        <w:t>&lt;/Members&gt;</w:t>
      </w:r>
    </w:p>
    <w:p w14:paraId="19734038" w14:textId="77777777" w:rsidR="008D2359" w:rsidRPr="0034134F" w:rsidRDefault="008D2359" w:rsidP="008D2359">
      <w:pPr>
        <w:pStyle w:val="NormalBold"/>
      </w:pPr>
      <w:r w:rsidRPr="0034134F">
        <w:rPr>
          <w:rStyle w:val="HideTWBExt"/>
          <w:b w:val="0"/>
        </w:rPr>
        <w:t>&lt;/RepeatBlock-By&gt;</w:t>
      </w:r>
    </w:p>
    <w:p w14:paraId="75735DE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5E5BA7C" w14:textId="77777777" w:rsidR="008D2359" w:rsidRPr="0034134F" w:rsidRDefault="008D2359" w:rsidP="008D2359">
      <w:pPr>
        <w:pStyle w:val="NormalBold"/>
      </w:pPr>
      <w:r w:rsidRPr="0034134F">
        <w:rPr>
          <w:rStyle w:val="HideTWBExt"/>
          <w:b w:val="0"/>
        </w:rPr>
        <w:t>&lt;Article&gt;</w:t>
      </w:r>
      <w:r w:rsidRPr="0034134F">
        <w:t>Overweging 34</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3484300" w14:textId="77777777" w:rsidTr="00DE3D15">
        <w:trPr>
          <w:trHeight w:hRule="exact" w:val="240"/>
          <w:jc w:val="center"/>
        </w:trPr>
        <w:tc>
          <w:tcPr>
            <w:tcW w:w="9752" w:type="dxa"/>
            <w:gridSpan w:val="2"/>
            <w:tcBorders>
              <w:top w:val="nil"/>
              <w:left w:val="nil"/>
              <w:bottom w:val="nil"/>
              <w:right w:val="nil"/>
            </w:tcBorders>
          </w:tcPr>
          <w:p w14:paraId="39300BFA" w14:textId="77777777" w:rsidR="008D2359" w:rsidRPr="0034134F" w:rsidRDefault="008D2359" w:rsidP="00DE3D15"/>
        </w:tc>
      </w:tr>
      <w:tr w:rsidR="008D2359" w:rsidRPr="0034134F" w14:paraId="4BBCF6A0" w14:textId="77777777" w:rsidTr="00DE3D15">
        <w:trPr>
          <w:trHeight w:val="240"/>
          <w:jc w:val="center"/>
        </w:trPr>
        <w:tc>
          <w:tcPr>
            <w:tcW w:w="4876" w:type="dxa"/>
            <w:tcBorders>
              <w:top w:val="nil"/>
              <w:left w:val="nil"/>
              <w:bottom w:val="nil"/>
              <w:right w:val="nil"/>
            </w:tcBorders>
          </w:tcPr>
          <w:p w14:paraId="063F0DE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C05F60C" w14:textId="77777777" w:rsidR="008D2359" w:rsidRPr="0034134F" w:rsidRDefault="008D2359" w:rsidP="00DE3D15">
            <w:pPr>
              <w:pStyle w:val="AmColumnHeading"/>
            </w:pPr>
            <w:r w:rsidRPr="0034134F">
              <w:t>Amendement</w:t>
            </w:r>
          </w:p>
        </w:tc>
      </w:tr>
      <w:tr w:rsidR="008D2359" w:rsidRPr="0034134F" w14:paraId="0776822A" w14:textId="77777777" w:rsidTr="00DE3D15">
        <w:trPr>
          <w:jc w:val="center"/>
        </w:trPr>
        <w:tc>
          <w:tcPr>
            <w:tcW w:w="4876" w:type="dxa"/>
            <w:tcBorders>
              <w:top w:val="nil"/>
              <w:left w:val="nil"/>
              <w:bottom w:val="nil"/>
              <w:right w:val="nil"/>
            </w:tcBorders>
          </w:tcPr>
          <w:p w14:paraId="2B4E4599"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w:t>
            </w:r>
            <w:r w:rsidRPr="0034134F">
              <w:rPr>
                <w:b/>
                <w:i/>
              </w:rPr>
              <w:t>moet in de regel</w:t>
            </w:r>
            <w:r w:rsidRPr="0034134F">
              <w:t xml:space="preserve"> plaatsvinden in speciale inrichtingen voor bewaring of speciale afdelingen van andere inrichtingen</w:t>
            </w:r>
            <w:r w:rsidRPr="0034134F">
              <w:rPr>
                <w:b/>
                <w:i/>
              </w:rPr>
              <w:t>.</w:t>
            </w:r>
            <w:r w:rsidRPr="0034134F">
              <w:t xml:space="preserve"> Wanneer een lidstaat </w:t>
            </w:r>
            <w:r w:rsidRPr="0034134F">
              <w:rPr>
                <w:b/>
                <w:i/>
              </w:rPr>
              <w:t>de onderdanen van derde landen</w:t>
            </w:r>
            <w:r w:rsidRPr="0034134F">
              <w:t xml:space="preserve"> in een dergelijke inrichting </w:t>
            </w:r>
            <w:r w:rsidRPr="0034134F">
              <w:rPr>
                <w:b/>
                <w:i/>
              </w:rPr>
              <w:t>niet gescheiden kan houden van de gewone gevangenen, kan worden gebruikgemaakt van een</w:t>
            </w:r>
            <w:r w:rsidRPr="0034134F">
              <w:t xml:space="preserve"> </w:t>
            </w:r>
            <w:r w:rsidRPr="0034134F">
              <w:rPr>
                <w:b/>
                <w:i/>
              </w:rPr>
              <w:t>gevangenis</w:t>
            </w:r>
            <w:r w:rsidRPr="0034134F">
              <w:t>.</w:t>
            </w:r>
          </w:p>
        </w:tc>
        <w:tc>
          <w:tcPr>
            <w:tcW w:w="4876" w:type="dxa"/>
            <w:tcBorders>
              <w:top w:val="nil"/>
              <w:left w:val="nil"/>
              <w:bottom w:val="nil"/>
              <w:right w:val="nil"/>
            </w:tcBorders>
          </w:tcPr>
          <w:p w14:paraId="74D0C084" w14:textId="77777777" w:rsidR="008D2359" w:rsidRPr="0034134F" w:rsidRDefault="008D2359" w:rsidP="00DE3D15">
            <w:pPr>
              <w:pStyle w:val="Normal6a"/>
            </w:pPr>
            <w:r w:rsidRPr="0034134F">
              <w:t>(34)</w:t>
            </w:r>
            <w:r w:rsidRPr="0034134F">
              <w:tab/>
              <w:t xml:space="preserve">Onderdanen van derde landen die in bewaring worden gehouden, moeten op humane en waardige wijze worden behandeld met inachtneming van hun grondrechten en van het internationale en nationale recht en rekening houdend met de praktische richtsnoeren van het Comité van de Raad van Europa inzake de voorkoming van folteringen en onmenselijke of vernederende behandelingen. Bewaring </w:t>
            </w:r>
            <w:r w:rsidRPr="0034134F">
              <w:rPr>
                <w:b/>
                <w:i/>
              </w:rPr>
              <w:t>kan</w:t>
            </w:r>
            <w:r w:rsidRPr="0034134F">
              <w:t xml:space="preserve"> plaatsvinden in speciale inrichtingen voor bewaring of speciale afdelingen van andere inrichtingen </w:t>
            </w:r>
            <w:r w:rsidRPr="0034134F">
              <w:rPr>
                <w:b/>
                <w:i/>
              </w:rPr>
              <w:t>of in een gevangenis</w:t>
            </w:r>
            <w:r w:rsidRPr="0034134F">
              <w:t xml:space="preserve"> wanneer een lidstaat </w:t>
            </w:r>
            <w:r w:rsidRPr="0034134F">
              <w:rPr>
                <w:b/>
                <w:i/>
              </w:rPr>
              <w:t>niet</w:t>
            </w:r>
            <w:r w:rsidRPr="0034134F">
              <w:t xml:space="preserve"> in een dergelijke inrichting </w:t>
            </w:r>
            <w:r w:rsidRPr="0034134F">
              <w:rPr>
                <w:b/>
                <w:i/>
              </w:rPr>
              <w:t>kan voorzien.</w:t>
            </w:r>
            <w:r w:rsidRPr="0034134F">
              <w:t xml:space="preserve"> </w:t>
            </w:r>
            <w:r w:rsidRPr="0034134F">
              <w:rPr>
                <w:b/>
                <w:i/>
              </w:rPr>
              <w:t>Onderdanen van derde landen die een veiligheidsrisico vormen, kunnen in inrichtingen voor bewaring onder versterkte veiligheidsregelingen worden geplaatst</w:t>
            </w:r>
            <w:r w:rsidRPr="0034134F">
              <w:t>.</w:t>
            </w:r>
          </w:p>
        </w:tc>
      </w:tr>
    </w:tbl>
    <w:p w14:paraId="686C429F"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C44C4E6" w14:textId="77777777" w:rsidR="008D2359" w:rsidRPr="0034134F" w:rsidRDefault="008D2359" w:rsidP="008D2359">
      <w:r w:rsidRPr="0034134F">
        <w:rPr>
          <w:rStyle w:val="HideTWBExt"/>
        </w:rPr>
        <w:t>&lt;/Amend&gt;</w:t>
      </w:r>
    </w:p>
    <w:p w14:paraId="5EBA760F"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459</w:t>
      </w:r>
      <w:r w:rsidRPr="0034134F">
        <w:rPr>
          <w:rStyle w:val="HideTWBExt"/>
          <w:b w:val="0"/>
        </w:rPr>
        <w:t>&lt;/NumAm&gt;</w:t>
      </w:r>
    </w:p>
    <w:p w14:paraId="324FF4F7"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40758790" w14:textId="77777777" w:rsidR="008D2359" w:rsidRPr="0034134F" w:rsidRDefault="008D2359" w:rsidP="008D2359">
      <w:pPr>
        <w:pStyle w:val="NormalBold"/>
      </w:pPr>
      <w:r w:rsidRPr="0034134F">
        <w:rPr>
          <w:rStyle w:val="HideTWBExt"/>
          <w:b w:val="0"/>
        </w:rPr>
        <w:t>&lt;/RepeatBlock-By&gt;</w:t>
      </w:r>
    </w:p>
    <w:p w14:paraId="77DE855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EAF29C3" w14:textId="77777777" w:rsidR="008D2359" w:rsidRPr="0034134F" w:rsidRDefault="008D2359" w:rsidP="008D2359">
      <w:pPr>
        <w:pStyle w:val="NormalBold"/>
      </w:pPr>
      <w:r w:rsidRPr="0034134F">
        <w:rPr>
          <w:rStyle w:val="HideTWBExt"/>
          <w:b w:val="0"/>
        </w:rPr>
        <w:t>&lt;Article&gt;</w:t>
      </w:r>
      <w:r w:rsidRPr="0034134F">
        <w:t>Overweging 35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4EB0249" w14:textId="77777777" w:rsidTr="00DE3D15">
        <w:trPr>
          <w:trHeight w:hRule="exact" w:val="240"/>
          <w:jc w:val="center"/>
        </w:trPr>
        <w:tc>
          <w:tcPr>
            <w:tcW w:w="9752" w:type="dxa"/>
            <w:gridSpan w:val="2"/>
            <w:tcBorders>
              <w:top w:val="nil"/>
              <w:left w:val="nil"/>
              <w:bottom w:val="nil"/>
              <w:right w:val="nil"/>
            </w:tcBorders>
          </w:tcPr>
          <w:p w14:paraId="10E1E3C0" w14:textId="77777777" w:rsidR="008D2359" w:rsidRPr="0034134F" w:rsidRDefault="008D2359" w:rsidP="00DE3D15"/>
        </w:tc>
      </w:tr>
      <w:tr w:rsidR="008D2359" w:rsidRPr="0034134F" w14:paraId="0D16BD9A" w14:textId="77777777" w:rsidTr="00DE3D15">
        <w:trPr>
          <w:trHeight w:val="240"/>
          <w:jc w:val="center"/>
        </w:trPr>
        <w:tc>
          <w:tcPr>
            <w:tcW w:w="4876" w:type="dxa"/>
            <w:tcBorders>
              <w:top w:val="nil"/>
              <w:left w:val="nil"/>
              <w:bottom w:val="nil"/>
              <w:right w:val="nil"/>
            </w:tcBorders>
          </w:tcPr>
          <w:p w14:paraId="06C3739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335AC11" w14:textId="77777777" w:rsidR="008D2359" w:rsidRPr="0034134F" w:rsidRDefault="008D2359" w:rsidP="00DE3D15">
            <w:pPr>
              <w:pStyle w:val="AmColumnHeading"/>
            </w:pPr>
            <w:r w:rsidRPr="0034134F">
              <w:t>Amendement</w:t>
            </w:r>
          </w:p>
        </w:tc>
      </w:tr>
      <w:tr w:rsidR="008D2359" w:rsidRPr="0034134F" w14:paraId="2E9E8323" w14:textId="77777777" w:rsidTr="00DE3D15">
        <w:trPr>
          <w:jc w:val="center"/>
        </w:trPr>
        <w:tc>
          <w:tcPr>
            <w:tcW w:w="4876" w:type="dxa"/>
            <w:tcBorders>
              <w:top w:val="nil"/>
              <w:left w:val="nil"/>
              <w:bottom w:val="nil"/>
              <w:right w:val="nil"/>
            </w:tcBorders>
          </w:tcPr>
          <w:p w14:paraId="3C7483FA" w14:textId="77777777" w:rsidR="008D2359" w:rsidRPr="0034134F" w:rsidRDefault="008D2359" w:rsidP="00DE3D15">
            <w:pPr>
              <w:pStyle w:val="Normal6a"/>
            </w:pPr>
            <w:r w:rsidRPr="0034134F">
              <w:rPr>
                <w:b/>
                <w:i/>
              </w:rPr>
              <w:t>(35)</w:t>
            </w:r>
            <w:r w:rsidRPr="0034134F">
              <w:tab/>
            </w:r>
            <w:r w:rsidRPr="0034134F">
              <w:rPr>
                <w:b/>
                <w:i/>
              </w:rPr>
              <w:t>De in deze verordening opgenomen bewaringsgronden gelden onverminderd andere bewaringsgronden die van toepassing zijn krachtens het nationale recht en geen verband houden met het illegale verblijf van de onderdaan van een derde land, met inbegrip van bewaringsgronden in het kader van een strafprocedure.</w:t>
            </w:r>
          </w:p>
        </w:tc>
        <w:tc>
          <w:tcPr>
            <w:tcW w:w="4876" w:type="dxa"/>
            <w:tcBorders>
              <w:top w:val="nil"/>
              <w:left w:val="nil"/>
              <w:bottom w:val="nil"/>
              <w:right w:val="nil"/>
            </w:tcBorders>
          </w:tcPr>
          <w:p w14:paraId="5CF7EF27" w14:textId="77777777" w:rsidR="008D2359" w:rsidRPr="0034134F" w:rsidRDefault="008D2359" w:rsidP="00DE3D15">
            <w:pPr>
              <w:pStyle w:val="Normal6a"/>
            </w:pPr>
            <w:r w:rsidRPr="0034134F">
              <w:rPr>
                <w:b/>
                <w:i/>
              </w:rPr>
              <w:t>Schrappen</w:t>
            </w:r>
          </w:p>
        </w:tc>
      </w:tr>
    </w:tbl>
    <w:p w14:paraId="121992A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A1B1E2D" w14:textId="77777777" w:rsidR="008D2359" w:rsidRPr="0034134F" w:rsidRDefault="008D2359" w:rsidP="008D2359">
      <w:r w:rsidRPr="0034134F">
        <w:rPr>
          <w:rStyle w:val="HideTWBExt"/>
        </w:rPr>
        <w:t>&lt;/Amend&gt;</w:t>
      </w:r>
    </w:p>
    <w:p w14:paraId="4B617E6C"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460</w:t>
      </w:r>
      <w:r w:rsidRPr="0034134F">
        <w:rPr>
          <w:rStyle w:val="HideTWBExt"/>
          <w:b w:val="0"/>
        </w:rPr>
        <w:t>&lt;/NumAm&gt;</w:t>
      </w:r>
    </w:p>
    <w:p w14:paraId="763BCC13"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F10E2BF" w14:textId="77777777" w:rsidR="008D2359" w:rsidRPr="0034134F" w:rsidRDefault="008D2359" w:rsidP="008D2359">
      <w:pPr>
        <w:pStyle w:val="NormalBold"/>
      </w:pPr>
      <w:r w:rsidRPr="0034134F">
        <w:rPr>
          <w:rStyle w:val="HideTWBExt"/>
          <w:b w:val="0"/>
        </w:rPr>
        <w:t>&lt;/RepeatBlock-By&gt;</w:t>
      </w:r>
    </w:p>
    <w:p w14:paraId="75D79E5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BE156AD" w14:textId="77777777" w:rsidR="008D2359" w:rsidRPr="0034134F" w:rsidRDefault="008D2359" w:rsidP="008D2359">
      <w:pPr>
        <w:pStyle w:val="NormalBold"/>
      </w:pPr>
      <w:r w:rsidRPr="0034134F">
        <w:rPr>
          <w:rStyle w:val="HideTWBExt"/>
          <w:b w:val="0"/>
        </w:rPr>
        <w:t>&lt;Article&gt;</w:t>
      </w:r>
      <w:r w:rsidRPr="0034134F">
        <w:t>Overweging 35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59E1393" w14:textId="77777777" w:rsidTr="00DE3D15">
        <w:trPr>
          <w:trHeight w:hRule="exact" w:val="240"/>
          <w:jc w:val="center"/>
        </w:trPr>
        <w:tc>
          <w:tcPr>
            <w:tcW w:w="9752" w:type="dxa"/>
            <w:gridSpan w:val="2"/>
            <w:tcBorders>
              <w:top w:val="nil"/>
              <w:left w:val="nil"/>
              <w:bottom w:val="nil"/>
              <w:right w:val="nil"/>
            </w:tcBorders>
          </w:tcPr>
          <w:p w14:paraId="3EC70F2D" w14:textId="77777777" w:rsidR="008D2359" w:rsidRPr="0034134F" w:rsidRDefault="008D2359" w:rsidP="00DE3D15"/>
        </w:tc>
      </w:tr>
      <w:tr w:rsidR="008D2359" w:rsidRPr="0034134F" w14:paraId="04F9C9FE" w14:textId="77777777" w:rsidTr="00DE3D15">
        <w:trPr>
          <w:trHeight w:val="240"/>
          <w:jc w:val="center"/>
        </w:trPr>
        <w:tc>
          <w:tcPr>
            <w:tcW w:w="4876" w:type="dxa"/>
            <w:tcBorders>
              <w:top w:val="nil"/>
              <w:left w:val="nil"/>
              <w:bottom w:val="nil"/>
              <w:right w:val="nil"/>
            </w:tcBorders>
          </w:tcPr>
          <w:p w14:paraId="4C61F3A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64CC1977" w14:textId="77777777" w:rsidR="008D2359" w:rsidRPr="0034134F" w:rsidRDefault="008D2359" w:rsidP="00DE3D15">
            <w:pPr>
              <w:pStyle w:val="AmColumnHeading"/>
            </w:pPr>
            <w:r w:rsidRPr="0034134F">
              <w:t>Amendement</w:t>
            </w:r>
          </w:p>
        </w:tc>
      </w:tr>
      <w:tr w:rsidR="008D2359" w:rsidRPr="0034134F" w14:paraId="079EDFF9" w14:textId="77777777" w:rsidTr="00DE3D15">
        <w:trPr>
          <w:jc w:val="center"/>
        </w:trPr>
        <w:tc>
          <w:tcPr>
            <w:tcW w:w="4876" w:type="dxa"/>
            <w:tcBorders>
              <w:top w:val="nil"/>
              <w:left w:val="nil"/>
              <w:bottom w:val="nil"/>
              <w:right w:val="nil"/>
            </w:tcBorders>
          </w:tcPr>
          <w:p w14:paraId="7DC6CDFE" w14:textId="77777777" w:rsidR="008D2359" w:rsidRPr="0034134F" w:rsidRDefault="008D2359" w:rsidP="00DE3D15">
            <w:pPr>
              <w:pStyle w:val="Normal6a"/>
            </w:pPr>
            <w:r w:rsidRPr="0034134F">
              <w:t>(35)</w:t>
            </w:r>
            <w:r w:rsidRPr="0034134F">
              <w:tab/>
            </w:r>
            <w:r w:rsidRPr="0034134F">
              <w:rPr>
                <w:b/>
                <w:i/>
              </w:rPr>
              <w:t>De in deze verordening opgenomen bewaringsgronden gelden onverminderd andere bewaringsgronden die van toepassing zijn krachtens het nationale recht en geen verband houden met het illegale verblijf van de</w:t>
            </w:r>
            <w:r w:rsidRPr="0034134F">
              <w:t xml:space="preserve"> onderdaan van een derde land</w:t>
            </w:r>
            <w:r w:rsidRPr="0034134F">
              <w:rPr>
                <w:b/>
                <w:i/>
              </w:rPr>
              <w:t>, met inbegrip van bewaringsgronden in het kader van een strafprocedure</w:t>
            </w:r>
            <w:r w:rsidRPr="0034134F">
              <w:t>.</w:t>
            </w:r>
          </w:p>
        </w:tc>
        <w:tc>
          <w:tcPr>
            <w:tcW w:w="4876" w:type="dxa"/>
            <w:tcBorders>
              <w:top w:val="nil"/>
              <w:left w:val="nil"/>
              <w:bottom w:val="nil"/>
              <w:right w:val="nil"/>
            </w:tcBorders>
          </w:tcPr>
          <w:p w14:paraId="4ED9765E" w14:textId="77777777" w:rsidR="008D2359" w:rsidRPr="0034134F" w:rsidRDefault="008D2359" w:rsidP="00DE3D15">
            <w:pPr>
              <w:pStyle w:val="Normal6a"/>
            </w:pPr>
            <w:r w:rsidRPr="0034134F">
              <w:t>(35)</w:t>
            </w:r>
            <w:r w:rsidRPr="0034134F">
              <w:tab/>
            </w:r>
            <w:r w:rsidRPr="0034134F">
              <w:rPr>
                <w:b/>
                <w:i/>
              </w:rPr>
              <w:t>Bewaring van een</w:t>
            </w:r>
            <w:r w:rsidRPr="0034134F">
              <w:t xml:space="preserve"> onderdaan van een derde land </w:t>
            </w:r>
            <w:r w:rsidRPr="0034134F">
              <w:rPr>
                <w:b/>
                <w:i/>
              </w:rPr>
              <w:t>mag alleen in uitzonderlijke omstandigheden worden toegestaan, indien dit noodzakelijk en evenredig is, en strikt beperkt blijven tot gevallen waarin een risico bestaat op onderduiken van een persoon die een concrete, onmiddellijke, empirisch onderbouwde en ernstige bedreiging voor de veiligheid vormt</w:t>
            </w:r>
            <w:r w:rsidRPr="0034134F">
              <w:t xml:space="preserve">. </w:t>
            </w:r>
            <w:r w:rsidRPr="0034134F">
              <w:rPr>
                <w:b/>
                <w:i/>
              </w:rPr>
              <w:t>Dit moet gebaseerd zijn op een individuele beoordeling van de specifieke omstandigheden van het geval, aan de hand van objectieve criteria die in het nationale recht zijn vastgesteld, en mag nooit uitsluitend op basis van gedrag in het verleden worden verondersteld.</w:t>
            </w:r>
          </w:p>
        </w:tc>
      </w:tr>
    </w:tbl>
    <w:p w14:paraId="7503158A"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25E5748" w14:textId="77777777" w:rsidR="008D2359" w:rsidRPr="0034134F" w:rsidRDefault="008D2359" w:rsidP="008D2359">
      <w:r w:rsidRPr="0034134F">
        <w:rPr>
          <w:rStyle w:val="HideTWBExt"/>
        </w:rPr>
        <w:t>&lt;/Amend&gt;</w:t>
      </w:r>
    </w:p>
    <w:p w14:paraId="6C39E4F1"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461</w:t>
      </w:r>
      <w:r w:rsidRPr="0034134F">
        <w:rPr>
          <w:rStyle w:val="HideTWBExt"/>
          <w:b w:val="0"/>
        </w:rPr>
        <w:t>&lt;/NumAm&gt;</w:t>
      </w:r>
    </w:p>
    <w:p w14:paraId="0410E2FF"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16E11234" w14:textId="77777777" w:rsidR="008D2359" w:rsidRPr="0034134F" w:rsidRDefault="008D2359" w:rsidP="008D2359">
      <w:pPr>
        <w:pStyle w:val="NormalBold"/>
      </w:pPr>
      <w:r w:rsidRPr="0034134F">
        <w:rPr>
          <w:rStyle w:val="HideTWBExt"/>
          <w:b w:val="0"/>
        </w:rPr>
        <w:t>&lt;/RepeatBlock-By&gt;</w:t>
      </w:r>
    </w:p>
    <w:p w14:paraId="538405E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AE2F417" w14:textId="77777777" w:rsidR="008D2359" w:rsidRPr="0034134F" w:rsidRDefault="008D2359" w:rsidP="008D2359">
      <w:pPr>
        <w:pStyle w:val="NormalBold"/>
      </w:pPr>
      <w:r w:rsidRPr="0034134F">
        <w:rPr>
          <w:rStyle w:val="HideTWBExt"/>
          <w:b w:val="0"/>
        </w:rPr>
        <w:t>&lt;Article&gt;</w:t>
      </w:r>
      <w:r w:rsidRPr="0034134F">
        <w:t>Overweging 35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EEE7EBE" w14:textId="77777777" w:rsidTr="00DE3D15">
        <w:trPr>
          <w:trHeight w:hRule="exact" w:val="240"/>
          <w:jc w:val="center"/>
        </w:trPr>
        <w:tc>
          <w:tcPr>
            <w:tcW w:w="9752" w:type="dxa"/>
            <w:gridSpan w:val="2"/>
            <w:tcBorders>
              <w:top w:val="nil"/>
              <w:left w:val="nil"/>
              <w:bottom w:val="nil"/>
              <w:right w:val="nil"/>
            </w:tcBorders>
          </w:tcPr>
          <w:p w14:paraId="3FBADE49" w14:textId="77777777" w:rsidR="008D2359" w:rsidRPr="0034134F" w:rsidRDefault="008D2359" w:rsidP="00DE3D15"/>
        </w:tc>
      </w:tr>
      <w:tr w:rsidR="008D2359" w:rsidRPr="0034134F" w14:paraId="7DB33411" w14:textId="77777777" w:rsidTr="00DE3D15">
        <w:trPr>
          <w:trHeight w:val="240"/>
          <w:jc w:val="center"/>
        </w:trPr>
        <w:tc>
          <w:tcPr>
            <w:tcW w:w="4876" w:type="dxa"/>
            <w:tcBorders>
              <w:top w:val="nil"/>
              <w:left w:val="nil"/>
              <w:bottom w:val="nil"/>
              <w:right w:val="nil"/>
            </w:tcBorders>
          </w:tcPr>
          <w:p w14:paraId="1E81324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D721C44" w14:textId="77777777" w:rsidR="008D2359" w:rsidRPr="0034134F" w:rsidRDefault="008D2359" w:rsidP="00DE3D15">
            <w:pPr>
              <w:pStyle w:val="AmColumnHeading"/>
            </w:pPr>
            <w:r w:rsidRPr="0034134F">
              <w:t>Amendement</w:t>
            </w:r>
          </w:p>
        </w:tc>
      </w:tr>
      <w:tr w:rsidR="008D2359" w:rsidRPr="0034134F" w14:paraId="59076D7E" w14:textId="77777777" w:rsidTr="00DE3D15">
        <w:trPr>
          <w:jc w:val="center"/>
        </w:trPr>
        <w:tc>
          <w:tcPr>
            <w:tcW w:w="4876" w:type="dxa"/>
            <w:tcBorders>
              <w:top w:val="nil"/>
              <w:left w:val="nil"/>
              <w:bottom w:val="nil"/>
              <w:right w:val="nil"/>
            </w:tcBorders>
          </w:tcPr>
          <w:p w14:paraId="5EE1686F" w14:textId="77777777" w:rsidR="008D2359" w:rsidRPr="0034134F" w:rsidRDefault="008D2359" w:rsidP="00DE3D15">
            <w:pPr>
              <w:pStyle w:val="Normal6a"/>
            </w:pPr>
            <w:r w:rsidRPr="0034134F">
              <w:t>(35)</w:t>
            </w:r>
            <w:r w:rsidRPr="0034134F">
              <w:tab/>
              <w:t xml:space="preserve">De in deze verordening opgenomen bewaringsgronden gelden onverminderd andere bewaringsgronden die van toepassing zijn krachtens het nationale recht </w:t>
            </w:r>
            <w:r w:rsidRPr="0034134F">
              <w:rPr>
                <w:b/>
                <w:i/>
              </w:rPr>
              <w:t>en geen verband houden met het illegale verblijf van de onderdaan van een derde land</w:t>
            </w:r>
            <w:r w:rsidRPr="0034134F">
              <w:t>, met inbegrip van bewaringsgronden in het kader van een strafprocedure.</w:t>
            </w:r>
          </w:p>
        </w:tc>
        <w:tc>
          <w:tcPr>
            <w:tcW w:w="4876" w:type="dxa"/>
            <w:tcBorders>
              <w:top w:val="nil"/>
              <w:left w:val="nil"/>
              <w:bottom w:val="nil"/>
              <w:right w:val="nil"/>
            </w:tcBorders>
          </w:tcPr>
          <w:p w14:paraId="087058B3" w14:textId="77777777" w:rsidR="008D2359" w:rsidRPr="0034134F" w:rsidRDefault="008D2359" w:rsidP="00DE3D15">
            <w:pPr>
              <w:pStyle w:val="Normal6a"/>
            </w:pPr>
            <w:r w:rsidRPr="0034134F">
              <w:t>(35)</w:t>
            </w:r>
            <w:r w:rsidRPr="0034134F">
              <w:tab/>
              <w:t>De in deze verordening opgenomen bewaringsgronden gelden onverminderd andere bewaringsgronden die van toepassing zijn krachtens het nationale recht, met inbegrip van bewaringsgronden in het kader van een strafprocedure.</w:t>
            </w:r>
          </w:p>
        </w:tc>
      </w:tr>
    </w:tbl>
    <w:p w14:paraId="0D0069E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3EB37FA" w14:textId="77777777" w:rsidR="008D2359" w:rsidRPr="0034134F" w:rsidRDefault="008D2359" w:rsidP="008D2359">
      <w:r w:rsidRPr="0034134F">
        <w:rPr>
          <w:rStyle w:val="HideTWBExt"/>
        </w:rPr>
        <w:t>&lt;/Amend&gt;</w:t>
      </w:r>
    </w:p>
    <w:p w14:paraId="0722AA4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462</w:t>
      </w:r>
      <w:r w:rsidRPr="0034134F">
        <w:rPr>
          <w:rStyle w:val="HideTWBExt"/>
          <w:b w:val="0"/>
        </w:rPr>
        <w:t>&lt;/NumAm&gt;</w:t>
      </w:r>
    </w:p>
    <w:p w14:paraId="57EB6AB7" w14:textId="77777777" w:rsidR="008D2359" w:rsidRPr="0034134F" w:rsidRDefault="008D2359" w:rsidP="008D2359">
      <w:pPr>
        <w:pStyle w:val="NormalBold"/>
      </w:pPr>
      <w:r w:rsidRPr="0034134F">
        <w:rPr>
          <w:rStyle w:val="HideTWBExt"/>
          <w:b w:val="0"/>
        </w:rPr>
        <w:t>&lt;RepeatBlock-By&gt;&lt;Members&gt;</w:t>
      </w:r>
      <w:r w:rsidRPr="0034134F">
        <w:t>Ana Miguel Pedro</w:t>
      </w:r>
      <w:r w:rsidRPr="0034134F">
        <w:rPr>
          <w:rStyle w:val="HideTWBExt"/>
          <w:b w:val="0"/>
        </w:rPr>
        <w:t>&lt;/Members&gt;</w:t>
      </w:r>
    </w:p>
    <w:p w14:paraId="7D69D128" w14:textId="77777777" w:rsidR="008D2359" w:rsidRPr="0034134F" w:rsidRDefault="008D2359" w:rsidP="008D2359">
      <w:pPr>
        <w:pStyle w:val="NormalBold"/>
      </w:pPr>
      <w:r w:rsidRPr="0034134F">
        <w:rPr>
          <w:rStyle w:val="HideTWBExt"/>
          <w:b w:val="0"/>
        </w:rPr>
        <w:t>&lt;/RepeatBlock-By&gt;</w:t>
      </w:r>
    </w:p>
    <w:p w14:paraId="5F89F433"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A6A2E5B" w14:textId="77777777" w:rsidR="008D2359" w:rsidRPr="0034134F" w:rsidRDefault="008D2359" w:rsidP="008D2359">
      <w:pPr>
        <w:pStyle w:val="NormalBold"/>
      </w:pPr>
      <w:r w:rsidRPr="0034134F">
        <w:rPr>
          <w:rStyle w:val="HideTWBExt"/>
          <w:b w:val="0"/>
        </w:rPr>
        <w:t>&lt;Article&gt;</w:t>
      </w:r>
      <w:r w:rsidRPr="0034134F">
        <w:t>Overweging 35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4AD1D30" w14:textId="77777777" w:rsidTr="00DE3D15">
        <w:trPr>
          <w:trHeight w:hRule="exact" w:val="240"/>
          <w:jc w:val="center"/>
        </w:trPr>
        <w:tc>
          <w:tcPr>
            <w:tcW w:w="9752" w:type="dxa"/>
            <w:gridSpan w:val="2"/>
            <w:tcBorders>
              <w:top w:val="nil"/>
              <w:left w:val="nil"/>
              <w:bottom w:val="nil"/>
              <w:right w:val="nil"/>
            </w:tcBorders>
          </w:tcPr>
          <w:p w14:paraId="66812D20" w14:textId="77777777" w:rsidR="008D2359" w:rsidRPr="0034134F" w:rsidRDefault="008D2359" w:rsidP="00DE3D15"/>
        </w:tc>
      </w:tr>
      <w:tr w:rsidR="008D2359" w:rsidRPr="0034134F" w14:paraId="2CA89F10" w14:textId="77777777" w:rsidTr="00DE3D15">
        <w:trPr>
          <w:trHeight w:val="240"/>
          <w:jc w:val="center"/>
        </w:trPr>
        <w:tc>
          <w:tcPr>
            <w:tcW w:w="4876" w:type="dxa"/>
            <w:tcBorders>
              <w:top w:val="nil"/>
              <w:left w:val="nil"/>
              <w:bottom w:val="nil"/>
              <w:right w:val="nil"/>
            </w:tcBorders>
          </w:tcPr>
          <w:p w14:paraId="004577E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414CA7C" w14:textId="77777777" w:rsidR="008D2359" w:rsidRPr="0034134F" w:rsidRDefault="008D2359" w:rsidP="00DE3D15">
            <w:pPr>
              <w:pStyle w:val="AmColumnHeading"/>
            </w:pPr>
            <w:r w:rsidRPr="0034134F">
              <w:t>Amendement</w:t>
            </w:r>
          </w:p>
        </w:tc>
      </w:tr>
      <w:tr w:rsidR="008D2359" w:rsidRPr="0034134F" w14:paraId="76A95A64" w14:textId="77777777" w:rsidTr="00DE3D15">
        <w:trPr>
          <w:jc w:val="center"/>
        </w:trPr>
        <w:tc>
          <w:tcPr>
            <w:tcW w:w="4876" w:type="dxa"/>
            <w:tcBorders>
              <w:top w:val="nil"/>
              <w:left w:val="nil"/>
              <w:bottom w:val="nil"/>
              <w:right w:val="nil"/>
            </w:tcBorders>
          </w:tcPr>
          <w:p w14:paraId="5BEAEA82" w14:textId="77777777" w:rsidR="008D2359" w:rsidRPr="0034134F" w:rsidRDefault="008D2359" w:rsidP="00DE3D15">
            <w:pPr>
              <w:pStyle w:val="Normal6a"/>
            </w:pPr>
            <w:r w:rsidRPr="0034134F">
              <w:t>(35)</w:t>
            </w:r>
            <w:r w:rsidRPr="0034134F">
              <w:tab/>
              <w:t xml:space="preserve">De in deze verordening opgenomen bewaringsgronden gelden onverminderd andere bewaringsgronden die van toepassing zijn krachtens het nationale recht </w:t>
            </w:r>
            <w:r w:rsidRPr="0034134F">
              <w:rPr>
                <w:b/>
                <w:i/>
              </w:rPr>
              <w:t>en geen verband houden met het illegale verblijf van de onderdaan van een derde land</w:t>
            </w:r>
            <w:r w:rsidRPr="0034134F">
              <w:t>, met inbegrip van bewaringsgronden in het kader van een strafprocedure.</w:t>
            </w:r>
          </w:p>
        </w:tc>
        <w:tc>
          <w:tcPr>
            <w:tcW w:w="4876" w:type="dxa"/>
            <w:tcBorders>
              <w:top w:val="nil"/>
              <w:left w:val="nil"/>
              <w:bottom w:val="nil"/>
              <w:right w:val="nil"/>
            </w:tcBorders>
          </w:tcPr>
          <w:p w14:paraId="5E337200" w14:textId="77777777" w:rsidR="008D2359" w:rsidRPr="0034134F" w:rsidRDefault="008D2359" w:rsidP="00DE3D15">
            <w:pPr>
              <w:pStyle w:val="Normal6a"/>
            </w:pPr>
            <w:r w:rsidRPr="0034134F">
              <w:t>(35)</w:t>
            </w:r>
            <w:r w:rsidRPr="0034134F">
              <w:tab/>
              <w:t>De in deze verordening opgenomen bewaringsgronden gelden onverminderd andere bewaringsgronden die van toepassing zijn krachtens het nationale recht, met inbegrip van bewaringsgronden in het kader van een strafprocedure.</w:t>
            </w:r>
          </w:p>
        </w:tc>
      </w:tr>
    </w:tbl>
    <w:p w14:paraId="59FD99D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1040CD8" w14:textId="77777777" w:rsidR="008D2359" w:rsidRPr="0034134F" w:rsidRDefault="008D2359" w:rsidP="008D2359">
      <w:r w:rsidRPr="0034134F">
        <w:rPr>
          <w:rStyle w:val="HideTWBExt"/>
        </w:rPr>
        <w:t>&lt;/Amend&gt;</w:t>
      </w:r>
    </w:p>
    <w:p w14:paraId="5CB102C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463</w:t>
      </w:r>
      <w:r w:rsidRPr="0034134F">
        <w:rPr>
          <w:rStyle w:val="HideTWBExt"/>
          <w:b w:val="0"/>
        </w:rPr>
        <w:t>&lt;/NumAm&gt;</w:t>
      </w:r>
    </w:p>
    <w:p w14:paraId="0DC59020"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6F36D5B1"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25B0DEBD" w14:textId="77777777" w:rsidR="008D2359" w:rsidRPr="0034134F" w:rsidRDefault="008D2359" w:rsidP="008D2359">
      <w:pPr>
        <w:pStyle w:val="NormalBold"/>
      </w:pPr>
      <w:r w:rsidRPr="0034134F">
        <w:rPr>
          <w:rStyle w:val="HideTWBExt"/>
          <w:b w:val="0"/>
        </w:rPr>
        <w:t>&lt;/RepeatBlock-By&gt;</w:t>
      </w:r>
    </w:p>
    <w:p w14:paraId="0D5DC0D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0BAE8B1" w14:textId="77777777" w:rsidR="008D2359" w:rsidRPr="0034134F" w:rsidRDefault="008D2359" w:rsidP="008D2359">
      <w:pPr>
        <w:pStyle w:val="NormalBold"/>
      </w:pPr>
      <w:r w:rsidRPr="0034134F">
        <w:rPr>
          <w:rStyle w:val="HideTWBExt"/>
          <w:b w:val="0"/>
        </w:rPr>
        <w:t>&lt;Article&gt;</w:t>
      </w:r>
      <w:r w:rsidRPr="0034134F">
        <w:t>Overweging 35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5A9C683F" w14:textId="77777777" w:rsidTr="00DE3D15">
        <w:trPr>
          <w:trHeight w:hRule="exact" w:val="240"/>
          <w:jc w:val="center"/>
        </w:trPr>
        <w:tc>
          <w:tcPr>
            <w:tcW w:w="9752" w:type="dxa"/>
            <w:gridSpan w:val="2"/>
            <w:tcBorders>
              <w:top w:val="nil"/>
              <w:left w:val="nil"/>
              <w:bottom w:val="nil"/>
              <w:right w:val="nil"/>
            </w:tcBorders>
          </w:tcPr>
          <w:p w14:paraId="7D7DB52D" w14:textId="77777777" w:rsidR="008D2359" w:rsidRPr="0034134F" w:rsidRDefault="008D2359" w:rsidP="00DE3D15"/>
        </w:tc>
      </w:tr>
      <w:tr w:rsidR="008D2359" w:rsidRPr="0034134F" w14:paraId="1A63724C" w14:textId="77777777" w:rsidTr="00DE3D15">
        <w:trPr>
          <w:trHeight w:val="240"/>
          <w:jc w:val="center"/>
        </w:trPr>
        <w:tc>
          <w:tcPr>
            <w:tcW w:w="4876" w:type="dxa"/>
            <w:tcBorders>
              <w:top w:val="nil"/>
              <w:left w:val="nil"/>
              <w:bottom w:val="nil"/>
              <w:right w:val="nil"/>
            </w:tcBorders>
          </w:tcPr>
          <w:p w14:paraId="3D581E1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8882795" w14:textId="77777777" w:rsidR="008D2359" w:rsidRPr="0034134F" w:rsidRDefault="008D2359" w:rsidP="00DE3D15">
            <w:pPr>
              <w:pStyle w:val="AmColumnHeading"/>
            </w:pPr>
            <w:r w:rsidRPr="0034134F">
              <w:t>Amendement</w:t>
            </w:r>
          </w:p>
        </w:tc>
      </w:tr>
      <w:tr w:rsidR="008D2359" w:rsidRPr="0034134F" w14:paraId="351006DF" w14:textId="77777777" w:rsidTr="00DE3D15">
        <w:trPr>
          <w:jc w:val="center"/>
        </w:trPr>
        <w:tc>
          <w:tcPr>
            <w:tcW w:w="4876" w:type="dxa"/>
            <w:tcBorders>
              <w:top w:val="nil"/>
              <w:left w:val="nil"/>
              <w:bottom w:val="nil"/>
              <w:right w:val="nil"/>
            </w:tcBorders>
          </w:tcPr>
          <w:p w14:paraId="74248820" w14:textId="77777777" w:rsidR="008D2359" w:rsidRPr="0034134F" w:rsidRDefault="008D2359" w:rsidP="00DE3D15">
            <w:pPr>
              <w:pStyle w:val="Normal6a"/>
            </w:pPr>
            <w:r w:rsidRPr="0034134F">
              <w:t>(35)</w:t>
            </w:r>
            <w:r w:rsidRPr="0034134F">
              <w:tab/>
              <w:t xml:space="preserve">De in deze verordening opgenomen bewaringsgronden gelden onverminderd andere bewaringsgronden die van toepassing zijn krachtens het nationale recht en geen verband houden met </w:t>
            </w:r>
            <w:r w:rsidRPr="0034134F">
              <w:rPr>
                <w:b/>
                <w:i/>
              </w:rPr>
              <w:t>het illegale verblijf</w:t>
            </w:r>
            <w:r w:rsidRPr="0034134F">
              <w:t xml:space="preserve"> van de onderdaan van een derde land</w:t>
            </w:r>
            <w:r w:rsidRPr="0034134F">
              <w:rPr>
                <w:b/>
                <w:i/>
              </w:rPr>
              <w:t>, met inbegrip van bewaringsgronden in het kader van een strafprocedure</w:t>
            </w:r>
            <w:r w:rsidRPr="0034134F">
              <w:t>.</w:t>
            </w:r>
          </w:p>
        </w:tc>
        <w:tc>
          <w:tcPr>
            <w:tcW w:w="4876" w:type="dxa"/>
            <w:tcBorders>
              <w:top w:val="nil"/>
              <w:left w:val="nil"/>
              <w:bottom w:val="nil"/>
              <w:right w:val="nil"/>
            </w:tcBorders>
          </w:tcPr>
          <w:p w14:paraId="38872E82" w14:textId="77777777" w:rsidR="008D2359" w:rsidRPr="0034134F" w:rsidRDefault="008D2359" w:rsidP="00DE3D15">
            <w:pPr>
              <w:pStyle w:val="Normal6a"/>
            </w:pPr>
            <w:r w:rsidRPr="0034134F">
              <w:t>(35)</w:t>
            </w:r>
            <w:r w:rsidRPr="0034134F">
              <w:tab/>
              <w:t xml:space="preserve">De in deze verordening opgenomen bewaringsgronden gelden onverminderd andere bewaringsgronden </w:t>
            </w:r>
            <w:r w:rsidRPr="0034134F">
              <w:rPr>
                <w:b/>
                <w:i/>
              </w:rPr>
              <w:t>in het kader van een strafprocedure</w:t>
            </w:r>
            <w:r w:rsidRPr="0034134F">
              <w:t xml:space="preserve"> die van toepassing zijn krachtens het nationale recht en geen verband houden met </w:t>
            </w:r>
            <w:r w:rsidRPr="0034134F">
              <w:rPr>
                <w:b/>
                <w:i/>
              </w:rPr>
              <w:t>de irreguliere aanwezigheid</w:t>
            </w:r>
            <w:r w:rsidRPr="0034134F">
              <w:t xml:space="preserve"> van de onderdaan van een derde land </w:t>
            </w:r>
            <w:r w:rsidRPr="0034134F">
              <w:rPr>
                <w:b/>
                <w:i/>
              </w:rPr>
              <w:t>op het grondgebied van een lidstaat</w:t>
            </w:r>
            <w:r w:rsidRPr="0034134F">
              <w:t>.</w:t>
            </w:r>
          </w:p>
        </w:tc>
      </w:tr>
    </w:tbl>
    <w:p w14:paraId="42E46417"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EE0A058"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1A742F94" w14:textId="77777777" w:rsidR="008D2359" w:rsidRPr="0034134F" w:rsidRDefault="008D2359" w:rsidP="008D2359">
      <w:pPr>
        <w:pStyle w:val="AmJustText"/>
      </w:pPr>
      <w:r w:rsidRPr="0034134F">
        <w:t>Aanpassing aan de formulering van amendementen in de hele tekst.</w:t>
      </w:r>
    </w:p>
    <w:p w14:paraId="765211E9" w14:textId="77777777" w:rsidR="008D2359" w:rsidRPr="0034134F" w:rsidRDefault="008D2359" w:rsidP="008D2359">
      <w:r w:rsidRPr="0034134F">
        <w:rPr>
          <w:rStyle w:val="HideTWBExt"/>
        </w:rPr>
        <w:t>&lt;/Amend&gt;</w:t>
      </w:r>
    </w:p>
    <w:p w14:paraId="16BF78E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464</w:t>
      </w:r>
      <w:r w:rsidRPr="0034134F">
        <w:rPr>
          <w:rStyle w:val="HideTWBExt"/>
          <w:b w:val="0"/>
        </w:rPr>
        <w:t>&lt;/NumAm&gt;</w:t>
      </w:r>
    </w:p>
    <w:p w14:paraId="4A8DD683"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3E6B39F4" w14:textId="77777777" w:rsidR="008D2359" w:rsidRPr="0034134F" w:rsidRDefault="008D2359" w:rsidP="008D2359">
      <w:pPr>
        <w:pStyle w:val="NormalBold"/>
      </w:pPr>
      <w:r w:rsidRPr="0034134F">
        <w:rPr>
          <w:rStyle w:val="HideTWBExt"/>
          <w:b w:val="0"/>
        </w:rPr>
        <w:t>&lt;/RepeatBlock-By&gt;</w:t>
      </w:r>
    </w:p>
    <w:p w14:paraId="329B21BB"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469BF7B" w14:textId="77777777" w:rsidR="008D2359" w:rsidRPr="0034134F" w:rsidRDefault="008D2359" w:rsidP="008D2359">
      <w:pPr>
        <w:pStyle w:val="NormalBold"/>
      </w:pPr>
      <w:r w:rsidRPr="0034134F">
        <w:rPr>
          <w:rStyle w:val="HideTWBExt"/>
          <w:b w:val="0"/>
        </w:rPr>
        <w:t>&lt;Article&gt;</w:t>
      </w:r>
      <w:r w:rsidRPr="0034134F">
        <w:t>Overweging 35</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D1F5717" w14:textId="77777777" w:rsidTr="00DE3D15">
        <w:trPr>
          <w:trHeight w:hRule="exact" w:val="240"/>
          <w:jc w:val="center"/>
        </w:trPr>
        <w:tc>
          <w:tcPr>
            <w:tcW w:w="9752" w:type="dxa"/>
            <w:gridSpan w:val="2"/>
            <w:tcBorders>
              <w:top w:val="nil"/>
              <w:left w:val="nil"/>
              <w:bottom w:val="nil"/>
              <w:right w:val="nil"/>
            </w:tcBorders>
          </w:tcPr>
          <w:p w14:paraId="67E37C2A" w14:textId="77777777" w:rsidR="008D2359" w:rsidRPr="0034134F" w:rsidRDefault="008D2359" w:rsidP="00DE3D15"/>
        </w:tc>
      </w:tr>
      <w:tr w:rsidR="008D2359" w:rsidRPr="0034134F" w14:paraId="71E28FE3" w14:textId="77777777" w:rsidTr="00DE3D15">
        <w:trPr>
          <w:trHeight w:val="240"/>
          <w:jc w:val="center"/>
        </w:trPr>
        <w:tc>
          <w:tcPr>
            <w:tcW w:w="4876" w:type="dxa"/>
            <w:tcBorders>
              <w:top w:val="nil"/>
              <w:left w:val="nil"/>
              <w:bottom w:val="nil"/>
              <w:right w:val="nil"/>
            </w:tcBorders>
          </w:tcPr>
          <w:p w14:paraId="565CBC2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EAC4512" w14:textId="77777777" w:rsidR="008D2359" w:rsidRPr="0034134F" w:rsidRDefault="008D2359" w:rsidP="00DE3D15">
            <w:pPr>
              <w:pStyle w:val="AmColumnHeading"/>
            </w:pPr>
            <w:r w:rsidRPr="0034134F">
              <w:t>Amendement</w:t>
            </w:r>
          </w:p>
        </w:tc>
      </w:tr>
      <w:tr w:rsidR="008D2359" w:rsidRPr="0034134F" w14:paraId="0BDE71BE" w14:textId="77777777" w:rsidTr="00DE3D15">
        <w:trPr>
          <w:jc w:val="center"/>
        </w:trPr>
        <w:tc>
          <w:tcPr>
            <w:tcW w:w="4876" w:type="dxa"/>
            <w:tcBorders>
              <w:top w:val="nil"/>
              <w:left w:val="nil"/>
              <w:bottom w:val="nil"/>
              <w:right w:val="nil"/>
            </w:tcBorders>
          </w:tcPr>
          <w:p w14:paraId="1BB6FB31" w14:textId="77777777" w:rsidR="008D2359" w:rsidRPr="0034134F" w:rsidRDefault="008D2359" w:rsidP="00DE3D15">
            <w:pPr>
              <w:pStyle w:val="Normal6a"/>
            </w:pPr>
            <w:r w:rsidRPr="0034134F">
              <w:t>(35)</w:t>
            </w:r>
            <w:r w:rsidRPr="0034134F">
              <w:tab/>
              <w:t xml:space="preserve">De in deze verordening opgenomen bewaringsgronden gelden onverminderd andere bewaringsgronden die van toepassing zijn krachtens het nationale recht en </w:t>
            </w:r>
            <w:r w:rsidRPr="0034134F">
              <w:rPr>
                <w:b/>
                <w:i/>
              </w:rPr>
              <w:t>geen</w:t>
            </w:r>
            <w:r w:rsidRPr="0034134F">
              <w:t xml:space="preserve"> verband houden met het illegale verblijf van de onderdaan van een derde land, met inbegrip van bewaringsgronden in het kader van een strafprocedure.</w:t>
            </w:r>
          </w:p>
        </w:tc>
        <w:tc>
          <w:tcPr>
            <w:tcW w:w="4876" w:type="dxa"/>
            <w:tcBorders>
              <w:top w:val="nil"/>
              <w:left w:val="nil"/>
              <w:bottom w:val="nil"/>
              <w:right w:val="nil"/>
            </w:tcBorders>
          </w:tcPr>
          <w:p w14:paraId="55CF46DD" w14:textId="77777777" w:rsidR="008D2359" w:rsidRPr="0034134F" w:rsidRDefault="008D2359" w:rsidP="00DE3D15">
            <w:pPr>
              <w:pStyle w:val="Normal6a"/>
            </w:pPr>
            <w:r w:rsidRPr="0034134F">
              <w:t>(35)</w:t>
            </w:r>
            <w:r w:rsidRPr="0034134F">
              <w:tab/>
              <w:t xml:space="preserve">De in deze verordening opgenomen bewaringsgronden gelden onverminderd andere bewaringsgronden die van toepassing zijn krachtens het nationale recht en </w:t>
            </w:r>
            <w:r w:rsidRPr="0034134F">
              <w:rPr>
                <w:b/>
                <w:i/>
              </w:rPr>
              <w:t>al dan niet</w:t>
            </w:r>
            <w:r w:rsidRPr="0034134F">
              <w:t xml:space="preserve"> verband houden met het illegale verblijf van de onderdaan van een derde land, met inbegrip van bewaringsgronden in het kader van een strafprocedure.</w:t>
            </w:r>
          </w:p>
        </w:tc>
      </w:tr>
    </w:tbl>
    <w:p w14:paraId="6FBE374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6F5A790D" w14:textId="77777777" w:rsidR="008D2359" w:rsidRPr="0034134F" w:rsidRDefault="008D2359" w:rsidP="008D2359">
      <w:r w:rsidRPr="0034134F">
        <w:rPr>
          <w:rStyle w:val="HideTWBExt"/>
        </w:rPr>
        <w:t>&lt;/Amend&gt;</w:t>
      </w:r>
    </w:p>
    <w:p w14:paraId="557950F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465</w:t>
      </w:r>
      <w:r w:rsidRPr="0034134F">
        <w:rPr>
          <w:rStyle w:val="HideTWBExt"/>
          <w:b w:val="0"/>
        </w:rPr>
        <w:t>&lt;/NumAm&gt;</w:t>
      </w:r>
    </w:p>
    <w:p w14:paraId="2A2390E3"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317A0BB0"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321F33C2" w14:textId="77777777" w:rsidR="008D2359" w:rsidRPr="0034134F" w:rsidRDefault="008D2359" w:rsidP="008D2359">
      <w:pPr>
        <w:pStyle w:val="NormalBold"/>
      </w:pPr>
      <w:r w:rsidRPr="0034134F">
        <w:rPr>
          <w:rStyle w:val="HideTWBExt"/>
          <w:b w:val="0"/>
        </w:rPr>
        <w:t>&lt;/RepeatBlock-By&gt;</w:t>
      </w:r>
    </w:p>
    <w:p w14:paraId="721164A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204E5573" w14:textId="77777777" w:rsidR="008D2359" w:rsidRPr="0034134F" w:rsidRDefault="008D2359" w:rsidP="008D2359">
      <w:pPr>
        <w:pStyle w:val="NormalBold"/>
      </w:pPr>
      <w:r w:rsidRPr="0034134F">
        <w:rPr>
          <w:rStyle w:val="HideTWBExt"/>
          <w:b w:val="0"/>
        </w:rPr>
        <w:t>&lt;Article&gt;</w:t>
      </w:r>
      <w:r w:rsidRPr="0034134F">
        <w:t>Overweging 36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3F71C2F" w14:textId="77777777" w:rsidTr="00DE3D15">
        <w:trPr>
          <w:trHeight w:hRule="exact" w:val="240"/>
          <w:jc w:val="center"/>
        </w:trPr>
        <w:tc>
          <w:tcPr>
            <w:tcW w:w="9752" w:type="dxa"/>
            <w:gridSpan w:val="2"/>
            <w:tcBorders>
              <w:top w:val="nil"/>
              <w:left w:val="nil"/>
              <w:bottom w:val="nil"/>
              <w:right w:val="nil"/>
            </w:tcBorders>
          </w:tcPr>
          <w:p w14:paraId="7830D20C" w14:textId="77777777" w:rsidR="008D2359" w:rsidRPr="0034134F" w:rsidRDefault="008D2359" w:rsidP="00DE3D15"/>
        </w:tc>
      </w:tr>
      <w:tr w:rsidR="008D2359" w:rsidRPr="0034134F" w14:paraId="20397F67" w14:textId="77777777" w:rsidTr="00DE3D15">
        <w:trPr>
          <w:trHeight w:val="240"/>
          <w:jc w:val="center"/>
        </w:trPr>
        <w:tc>
          <w:tcPr>
            <w:tcW w:w="4876" w:type="dxa"/>
            <w:tcBorders>
              <w:top w:val="nil"/>
              <w:left w:val="nil"/>
              <w:bottom w:val="nil"/>
              <w:right w:val="nil"/>
            </w:tcBorders>
          </w:tcPr>
          <w:p w14:paraId="3A00FA6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294597A" w14:textId="77777777" w:rsidR="008D2359" w:rsidRPr="0034134F" w:rsidRDefault="008D2359" w:rsidP="00DE3D15">
            <w:pPr>
              <w:pStyle w:val="AmColumnHeading"/>
            </w:pPr>
            <w:r w:rsidRPr="0034134F">
              <w:t>Amendement</w:t>
            </w:r>
          </w:p>
        </w:tc>
      </w:tr>
      <w:tr w:rsidR="008D2359" w:rsidRPr="0034134F" w14:paraId="69FA0DB4" w14:textId="77777777" w:rsidTr="00DE3D15">
        <w:trPr>
          <w:jc w:val="center"/>
        </w:trPr>
        <w:tc>
          <w:tcPr>
            <w:tcW w:w="4876" w:type="dxa"/>
            <w:tcBorders>
              <w:top w:val="nil"/>
              <w:left w:val="nil"/>
              <w:bottom w:val="nil"/>
              <w:right w:val="nil"/>
            </w:tcBorders>
          </w:tcPr>
          <w:p w14:paraId="58D96357" w14:textId="77777777" w:rsidR="008D2359" w:rsidRPr="0034134F" w:rsidRDefault="008D2359" w:rsidP="00DE3D15">
            <w:pPr>
              <w:pStyle w:val="Normal6a"/>
            </w:pPr>
            <w:r w:rsidRPr="0034134F">
              <w:rPr>
                <w:b/>
                <w:i/>
              </w:rPr>
              <w:t>(36)</w:t>
            </w:r>
            <w:r w:rsidRPr="0034134F">
              <w:tab/>
            </w:r>
            <w:r w:rsidRPr="0034134F">
              <w:rPr>
                <w:b/>
                <w:i/>
              </w:rPr>
              <w:t>Het is een fundamenteel beginsel van soevereiniteit van de staat en internationale samenwerking dat elke staat verplicht is zijn eigen onderdanen over te nemen. Deze verplichting tot overname wordt als een beginsel van internationaal gewoonterecht beschouwd. Het bestaan van een dergelijke verplichting blijkt verder uit de vaste praktijk van staten wat de uitvoering van overnameovereenkomsten en -regelingen betreft en uit het feit dat zij dit beginsel erkennen als een noodzakelijk aspect van internationale samenwerking bij het beheer van migratie.</w:t>
            </w:r>
          </w:p>
        </w:tc>
        <w:tc>
          <w:tcPr>
            <w:tcW w:w="4876" w:type="dxa"/>
            <w:tcBorders>
              <w:top w:val="nil"/>
              <w:left w:val="nil"/>
              <w:bottom w:val="nil"/>
              <w:right w:val="nil"/>
            </w:tcBorders>
          </w:tcPr>
          <w:p w14:paraId="26C4E10A" w14:textId="77777777" w:rsidR="008D2359" w:rsidRPr="0034134F" w:rsidRDefault="008D2359" w:rsidP="00DE3D15">
            <w:pPr>
              <w:pStyle w:val="Normal6a"/>
            </w:pPr>
            <w:r w:rsidRPr="0034134F">
              <w:rPr>
                <w:b/>
                <w:i/>
              </w:rPr>
              <w:t>Schrappen</w:t>
            </w:r>
          </w:p>
        </w:tc>
      </w:tr>
    </w:tbl>
    <w:p w14:paraId="38ECA0C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8E021AB"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79788C3D" w14:textId="77777777" w:rsidR="008D2359" w:rsidRPr="0034134F" w:rsidRDefault="008D2359" w:rsidP="008D2359">
      <w:pPr>
        <w:pStyle w:val="AmJustText"/>
      </w:pPr>
      <w:r w:rsidRPr="0034134F">
        <w:t>Het dispositief van de tekst bevat geen bijbehorend artikel. Deze overweging luidt als een boodschap aan derde landen. Dit kan niet het doel zijn van een interne regeling van het Unierecht.</w:t>
      </w:r>
    </w:p>
    <w:p w14:paraId="20A8E850" w14:textId="77777777" w:rsidR="008D2359" w:rsidRPr="0034134F" w:rsidRDefault="008D2359" w:rsidP="008D2359">
      <w:r w:rsidRPr="0034134F">
        <w:rPr>
          <w:rStyle w:val="HideTWBExt"/>
        </w:rPr>
        <w:t>&lt;/Amend&gt;</w:t>
      </w:r>
    </w:p>
    <w:p w14:paraId="1E9873C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466</w:t>
      </w:r>
      <w:r w:rsidRPr="0034134F">
        <w:rPr>
          <w:rStyle w:val="HideTWBExt"/>
          <w:b w:val="0"/>
        </w:rPr>
        <w:t>&lt;/NumAm&gt;</w:t>
      </w:r>
    </w:p>
    <w:p w14:paraId="599F454E" w14:textId="77777777" w:rsidR="008D2359" w:rsidRPr="0034134F" w:rsidRDefault="008D2359" w:rsidP="008D2359">
      <w:pPr>
        <w:pStyle w:val="NormalBold"/>
      </w:pPr>
      <w:r w:rsidRPr="0034134F">
        <w:rPr>
          <w:rStyle w:val="HideTWBExt"/>
          <w:b w:val="0"/>
        </w:rPr>
        <w:t>&lt;RepeatBlock-By&gt;&lt;Members&gt;</w:t>
      </w:r>
      <w:r w:rsidRPr="0034134F">
        <w:t>Marieke Ehlers</w:t>
      </w:r>
      <w:r w:rsidRPr="0034134F">
        <w:rPr>
          <w:rStyle w:val="HideTWBExt"/>
          <w:b w:val="0"/>
        </w:rPr>
        <w:t>&lt;/Members&gt;</w:t>
      </w:r>
    </w:p>
    <w:p w14:paraId="4E32A644" w14:textId="77777777" w:rsidR="008D2359" w:rsidRPr="0034134F" w:rsidRDefault="008D2359" w:rsidP="008D2359">
      <w:r w:rsidRPr="0034134F">
        <w:rPr>
          <w:rStyle w:val="HideTWBExt"/>
        </w:rPr>
        <w:t>&lt;AuNomDe&gt;</w:t>
      </w:r>
      <w:r w:rsidRPr="0034134F">
        <w:rPr>
          <w:rStyle w:val="HideTWBInt"/>
        </w:rPr>
        <w:t>{PfE}</w:t>
      </w:r>
      <w:r w:rsidRPr="0034134F">
        <w:t xml:space="preserve">namens de </w:t>
      </w:r>
      <w:proofErr w:type="spellStart"/>
      <w:r w:rsidRPr="0034134F">
        <w:t>PfE</w:t>
      </w:r>
      <w:proofErr w:type="spellEnd"/>
      <w:r w:rsidRPr="0034134F">
        <w:t>-Fractie</w:t>
      </w:r>
      <w:r w:rsidRPr="0034134F">
        <w:rPr>
          <w:rStyle w:val="HideTWBExt"/>
        </w:rPr>
        <w:t>&lt;/AuNomDe&gt;</w:t>
      </w:r>
    </w:p>
    <w:p w14:paraId="08214BE2" w14:textId="77777777" w:rsidR="008D2359" w:rsidRPr="0034134F" w:rsidRDefault="008D2359" w:rsidP="008D2359">
      <w:pPr>
        <w:pStyle w:val="NormalBold"/>
      </w:pPr>
      <w:r w:rsidRPr="0034134F">
        <w:rPr>
          <w:rStyle w:val="HideTWBExt"/>
          <w:b w:val="0"/>
        </w:rPr>
        <w:t>&lt;/RepeatBlock-By&gt;</w:t>
      </w:r>
    </w:p>
    <w:p w14:paraId="0068D407"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09AC97D" w14:textId="77777777" w:rsidR="008D2359" w:rsidRPr="0034134F" w:rsidRDefault="008D2359" w:rsidP="008D2359">
      <w:pPr>
        <w:pStyle w:val="NormalBold"/>
      </w:pPr>
      <w:r w:rsidRPr="0034134F">
        <w:rPr>
          <w:rStyle w:val="HideTWBExt"/>
          <w:b w:val="0"/>
        </w:rPr>
        <w:t>&lt;Article&gt;</w:t>
      </w:r>
      <w:r w:rsidRPr="0034134F">
        <w:t>Overweging 36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CDF6635" w14:textId="77777777" w:rsidTr="00DE3D15">
        <w:trPr>
          <w:trHeight w:hRule="exact" w:val="240"/>
          <w:jc w:val="center"/>
        </w:trPr>
        <w:tc>
          <w:tcPr>
            <w:tcW w:w="9752" w:type="dxa"/>
            <w:gridSpan w:val="2"/>
            <w:tcBorders>
              <w:top w:val="nil"/>
              <w:left w:val="nil"/>
              <w:bottom w:val="nil"/>
              <w:right w:val="nil"/>
            </w:tcBorders>
          </w:tcPr>
          <w:p w14:paraId="5D309C0C" w14:textId="77777777" w:rsidR="008D2359" w:rsidRPr="0034134F" w:rsidRDefault="008D2359" w:rsidP="00DE3D15"/>
        </w:tc>
      </w:tr>
      <w:tr w:rsidR="008D2359" w:rsidRPr="0034134F" w14:paraId="436254BC" w14:textId="77777777" w:rsidTr="00DE3D15">
        <w:trPr>
          <w:trHeight w:val="240"/>
          <w:jc w:val="center"/>
        </w:trPr>
        <w:tc>
          <w:tcPr>
            <w:tcW w:w="4876" w:type="dxa"/>
            <w:tcBorders>
              <w:top w:val="nil"/>
              <w:left w:val="nil"/>
              <w:bottom w:val="nil"/>
              <w:right w:val="nil"/>
            </w:tcBorders>
          </w:tcPr>
          <w:p w14:paraId="1160BDA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7592EB9" w14:textId="77777777" w:rsidR="008D2359" w:rsidRPr="0034134F" w:rsidRDefault="008D2359" w:rsidP="00DE3D15">
            <w:pPr>
              <w:pStyle w:val="AmColumnHeading"/>
            </w:pPr>
            <w:r w:rsidRPr="0034134F">
              <w:t>Amendement</w:t>
            </w:r>
          </w:p>
        </w:tc>
      </w:tr>
      <w:tr w:rsidR="008D2359" w:rsidRPr="0034134F" w14:paraId="378EE878" w14:textId="77777777" w:rsidTr="00DE3D15">
        <w:trPr>
          <w:jc w:val="center"/>
        </w:trPr>
        <w:tc>
          <w:tcPr>
            <w:tcW w:w="4876" w:type="dxa"/>
            <w:tcBorders>
              <w:top w:val="nil"/>
              <w:left w:val="nil"/>
              <w:bottom w:val="nil"/>
              <w:right w:val="nil"/>
            </w:tcBorders>
          </w:tcPr>
          <w:p w14:paraId="2E598EDC" w14:textId="77777777" w:rsidR="008D2359" w:rsidRPr="0034134F" w:rsidRDefault="008D2359" w:rsidP="00DE3D15">
            <w:pPr>
              <w:pStyle w:val="Normal6a"/>
            </w:pPr>
            <w:r w:rsidRPr="0034134F">
              <w:rPr>
                <w:b/>
                <w:i/>
              </w:rPr>
              <w:t>(36)</w:t>
            </w:r>
            <w:r w:rsidRPr="0034134F">
              <w:tab/>
            </w:r>
            <w:r w:rsidRPr="0034134F">
              <w:rPr>
                <w:b/>
                <w:i/>
              </w:rPr>
              <w:t>Het is een fundamenteel beginsel van soevereiniteit van de staat en internationale samenwerking dat elke staat verplicht is zijn eigen onderdanen over te nemen. Deze verplichting tot overname wordt als een beginsel van internationaal gewoonterecht beschouwd. Het bestaan van een dergelijke verplichting blijkt verder uit de vaste praktijk van staten wat de uitvoering van overnameovereenkomsten en -regelingen betreft en uit het feit dat zij dit beginsel erkennen als een noodzakelijk aspect van internationale samenwerking bij het beheer van migratie.</w:t>
            </w:r>
          </w:p>
        </w:tc>
        <w:tc>
          <w:tcPr>
            <w:tcW w:w="4876" w:type="dxa"/>
            <w:tcBorders>
              <w:top w:val="nil"/>
              <w:left w:val="nil"/>
              <w:bottom w:val="nil"/>
              <w:right w:val="nil"/>
            </w:tcBorders>
          </w:tcPr>
          <w:p w14:paraId="3CCA4A3D" w14:textId="77777777" w:rsidR="008D2359" w:rsidRPr="0034134F" w:rsidRDefault="008D2359" w:rsidP="00DE3D15">
            <w:pPr>
              <w:pStyle w:val="Normal6a"/>
            </w:pPr>
            <w:r w:rsidRPr="0034134F">
              <w:rPr>
                <w:b/>
                <w:i/>
              </w:rPr>
              <w:t>Schrappen</w:t>
            </w:r>
          </w:p>
        </w:tc>
      </w:tr>
    </w:tbl>
    <w:p w14:paraId="00790310"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D772A85"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1FA70284" w14:textId="77777777" w:rsidR="008D2359" w:rsidRPr="0034134F" w:rsidRDefault="008D2359" w:rsidP="008D2359">
      <w:pPr>
        <w:pStyle w:val="AmJustText"/>
      </w:pPr>
      <w:r w:rsidRPr="0034134F">
        <w:t>Dit is vervangen om het in overeenstemming te brengen met het samenwerkingsmechanisme voor terugkeer.</w:t>
      </w:r>
    </w:p>
    <w:p w14:paraId="65184ADB" w14:textId="77777777" w:rsidR="008D2359" w:rsidRPr="0034134F" w:rsidRDefault="008D2359" w:rsidP="008D2359">
      <w:r w:rsidRPr="0034134F">
        <w:rPr>
          <w:rStyle w:val="HideTWBExt"/>
        </w:rPr>
        <w:t>&lt;/Amend&gt;</w:t>
      </w:r>
    </w:p>
    <w:p w14:paraId="0FC6853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467</w:t>
      </w:r>
      <w:r w:rsidRPr="0034134F">
        <w:rPr>
          <w:rStyle w:val="HideTWBExt"/>
          <w:b w:val="0"/>
        </w:rPr>
        <w:t>&lt;/NumAm&gt;</w:t>
      </w:r>
    </w:p>
    <w:p w14:paraId="4DF10CD7"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338672B9" w14:textId="77777777" w:rsidR="008D2359" w:rsidRPr="0034134F" w:rsidRDefault="008D2359" w:rsidP="008D2359">
      <w:pPr>
        <w:pStyle w:val="NormalBold"/>
      </w:pPr>
      <w:r w:rsidRPr="0034134F">
        <w:rPr>
          <w:rStyle w:val="HideTWBExt"/>
          <w:b w:val="0"/>
        </w:rPr>
        <w:t>&lt;/RepeatBlock-By&gt;</w:t>
      </w:r>
    </w:p>
    <w:p w14:paraId="47EBEE5C"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1242061" w14:textId="77777777" w:rsidR="008D2359" w:rsidRPr="0034134F" w:rsidRDefault="008D2359" w:rsidP="008D2359">
      <w:pPr>
        <w:pStyle w:val="NormalBold"/>
      </w:pPr>
      <w:r w:rsidRPr="0034134F">
        <w:rPr>
          <w:rStyle w:val="HideTWBExt"/>
          <w:b w:val="0"/>
        </w:rPr>
        <w:t>&lt;Article&gt;</w:t>
      </w:r>
      <w:r w:rsidRPr="0034134F">
        <w:t>Overweging 36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5F12518" w14:textId="77777777" w:rsidTr="00DE3D15">
        <w:trPr>
          <w:trHeight w:hRule="exact" w:val="240"/>
          <w:jc w:val="center"/>
        </w:trPr>
        <w:tc>
          <w:tcPr>
            <w:tcW w:w="9752" w:type="dxa"/>
            <w:gridSpan w:val="2"/>
            <w:tcBorders>
              <w:top w:val="nil"/>
              <w:left w:val="nil"/>
              <w:bottom w:val="nil"/>
              <w:right w:val="nil"/>
            </w:tcBorders>
          </w:tcPr>
          <w:p w14:paraId="21FB04BA" w14:textId="77777777" w:rsidR="008D2359" w:rsidRPr="0034134F" w:rsidRDefault="008D2359" w:rsidP="00DE3D15"/>
        </w:tc>
      </w:tr>
      <w:tr w:rsidR="008D2359" w:rsidRPr="0034134F" w14:paraId="3AD1604B" w14:textId="77777777" w:rsidTr="00DE3D15">
        <w:trPr>
          <w:trHeight w:val="240"/>
          <w:jc w:val="center"/>
        </w:trPr>
        <w:tc>
          <w:tcPr>
            <w:tcW w:w="4876" w:type="dxa"/>
            <w:tcBorders>
              <w:top w:val="nil"/>
              <w:left w:val="nil"/>
              <w:bottom w:val="nil"/>
              <w:right w:val="nil"/>
            </w:tcBorders>
          </w:tcPr>
          <w:p w14:paraId="7F28D52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C86CF73" w14:textId="77777777" w:rsidR="008D2359" w:rsidRPr="0034134F" w:rsidRDefault="008D2359" w:rsidP="00DE3D15">
            <w:pPr>
              <w:pStyle w:val="AmColumnHeading"/>
            </w:pPr>
            <w:r w:rsidRPr="0034134F">
              <w:t>Amendement</w:t>
            </w:r>
          </w:p>
        </w:tc>
      </w:tr>
      <w:tr w:rsidR="008D2359" w:rsidRPr="0034134F" w14:paraId="516C16C2" w14:textId="77777777" w:rsidTr="00DE3D15">
        <w:trPr>
          <w:jc w:val="center"/>
        </w:trPr>
        <w:tc>
          <w:tcPr>
            <w:tcW w:w="4876" w:type="dxa"/>
            <w:tcBorders>
              <w:top w:val="nil"/>
              <w:left w:val="nil"/>
              <w:bottom w:val="nil"/>
              <w:right w:val="nil"/>
            </w:tcBorders>
          </w:tcPr>
          <w:p w14:paraId="0D67FE35" w14:textId="77777777" w:rsidR="008D2359" w:rsidRPr="0034134F" w:rsidRDefault="008D2359" w:rsidP="00DE3D15">
            <w:pPr>
              <w:pStyle w:val="Normal6a"/>
            </w:pPr>
            <w:r w:rsidRPr="0034134F">
              <w:t>(36)</w:t>
            </w:r>
            <w:r w:rsidRPr="0034134F">
              <w:tab/>
              <w:t>Het is een fundamenteel beginsel van soevereiniteit van de staat en internationale samenwerking dat elke staat verplicht is zijn eigen onderdanen over te nemen. Deze verplichting tot overname wordt als een beginsel van internationaal gewoonterecht beschouwd.</w:t>
            </w:r>
            <w:r w:rsidRPr="0034134F">
              <w:rPr>
                <w:b/>
                <w:i/>
              </w:rPr>
              <w:t xml:space="preserve"> Het bestaan van een dergelijke verplichting blijkt verder uit de vaste praktijk van</w:t>
            </w:r>
            <w:r w:rsidRPr="0034134F">
              <w:t xml:space="preserve"> staten </w:t>
            </w:r>
            <w:r w:rsidRPr="0034134F">
              <w:rPr>
                <w:b/>
                <w:i/>
              </w:rPr>
              <w:t>wat de uitvoering van overnameovereenkomsten en -regelingen betreft en uit het feit dat zij dit beginsel erkennen als een noodzakelijk aspect van internationale samenwerking bij het beheer van migratie</w:t>
            </w:r>
            <w:r w:rsidRPr="0034134F">
              <w:t>.</w:t>
            </w:r>
          </w:p>
        </w:tc>
        <w:tc>
          <w:tcPr>
            <w:tcW w:w="4876" w:type="dxa"/>
            <w:tcBorders>
              <w:top w:val="nil"/>
              <w:left w:val="nil"/>
              <w:bottom w:val="nil"/>
              <w:right w:val="nil"/>
            </w:tcBorders>
          </w:tcPr>
          <w:p w14:paraId="698FEC60" w14:textId="77777777" w:rsidR="008D2359" w:rsidRPr="0034134F" w:rsidRDefault="008D2359" w:rsidP="00DE3D15">
            <w:pPr>
              <w:pStyle w:val="Normal6a"/>
            </w:pPr>
            <w:r w:rsidRPr="0034134F">
              <w:t>(36)</w:t>
            </w:r>
            <w:r w:rsidRPr="0034134F">
              <w:tab/>
              <w:t xml:space="preserve">Het is een fundamenteel beginsel van soevereiniteit van de staat en internationale samenwerking dat elke staat verplicht is zijn eigen onderdanen over te nemen. Deze verplichting tot overname wordt als een beginsel van internationaal gewoonterecht beschouwd </w:t>
            </w:r>
            <w:r w:rsidRPr="0034134F">
              <w:rPr>
                <w:b/>
                <w:i/>
              </w:rPr>
              <w:t>en is vastgelegd in het ICAO-Verdrag, bijlage IX, hoofdstuk 5, en in de Overeenkomst van Samoa</w:t>
            </w:r>
            <w:r w:rsidRPr="0034134F">
              <w:t>.</w:t>
            </w:r>
            <w:r w:rsidRPr="0034134F">
              <w:rPr>
                <w:b/>
                <w:i/>
              </w:rPr>
              <w:t xml:space="preserve"> Daadwerkelijke terugkeer is alleen mogelijk als</w:t>
            </w:r>
            <w:r w:rsidRPr="0034134F">
              <w:t xml:space="preserve"> staten </w:t>
            </w:r>
            <w:r w:rsidRPr="0034134F">
              <w:rPr>
                <w:b/>
                <w:i/>
              </w:rPr>
              <w:t>voldoen aan de verplichting om hun eigen onderdanen over te nemen. Derhalve zijn de lidstaten afhankelijk van de medewerking van derde landen om daadwerkelijke terugkeer te kunnen uitvoeren</w:t>
            </w:r>
            <w:r w:rsidRPr="0034134F">
              <w:t xml:space="preserve">. </w:t>
            </w:r>
            <w:r w:rsidRPr="0034134F">
              <w:rPr>
                <w:b/>
                <w:i/>
              </w:rPr>
              <w:t xml:space="preserve">Bestaande instrumenten zoals artikel 25 bis van Verordening (EU) nr. 810/2009 en </w:t>
            </w:r>
            <w:proofErr w:type="spellStart"/>
            <w:r w:rsidRPr="0034134F">
              <w:rPr>
                <w:b/>
                <w:i/>
              </w:rPr>
              <w:t>Frontex</w:t>
            </w:r>
            <w:proofErr w:type="spellEnd"/>
            <w:r w:rsidRPr="0034134F">
              <w:rPr>
                <w:b/>
                <w:i/>
              </w:rPr>
              <w:t>-steun worden door de EU en de lidstaten gebruikt om de samenwerking met derde landen waar nodig te verbeteren.</w:t>
            </w:r>
          </w:p>
        </w:tc>
      </w:tr>
    </w:tbl>
    <w:p w14:paraId="3AB2024B"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A0ECDB6" w14:textId="77777777" w:rsidR="008D2359" w:rsidRPr="0034134F" w:rsidRDefault="008D2359" w:rsidP="008D2359">
      <w:r w:rsidRPr="0034134F">
        <w:rPr>
          <w:rStyle w:val="HideTWBExt"/>
        </w:rPr>
        <w:t>&lt;/Amend&gt;</w:t>
      </w:r>
    </w:p>
    <w:p w14:paraId="41BCF5A5"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468</w:t>
      </w:r>
      <w:r w:rsidRPr="0034134F">
        <w:rPr>
          <w:rStyle w:val="HideTWBExt"/>
          <w:b w:val="0"/>
        </w:rPr>
        <w:t>&lt;/NumAm&gt;</w:t>
      </w:r>
    </w:p>
    <w:p w14:paraId="09289BD4"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75EEC22B" w14:textId="77777777" w:rsidR="008D2359" w:rsidRPr="0034134F" w:rsidRDefault="008D2359" w:rsidP="008D2359">
      <w:pPr>
        <w:pStyle w:val="NormalBold"/>
      </w:pPr>
      <w:r w:rsidRPr="0034134F">
        <w:rPr>
          <w:rStyle w:val="HideTWBExt"/>
          <w:b w:val="0"/>
        </w:rPr>
        <w:t>&lt;/RepeatBlock-By&gt;</w:t>
      </w:r>
    </w:p>
    <w:p w14:paraId="639BE7A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F11D6A4" w14:textId="77777777" w:rsidR="008D2359" w:rsidRPr="0034134F" w:rsidRDefault="008D2359" w:rsidP="008D2359">
      <w:pPr>
        <w:pStyle w:val="NormalBold"/>
      </w:pPr>
      <w:r w:rsidRPr="0034134F">
        <w:rPr>
          <w:rStyle w:val="HideTWBExt"/>
          <w:b w:val="0"/>
        </w:rPr>
        <w:t>&lt;Article&gt;</w:t>
      </w:r>
      <w:r w:rsidRPr="0034134F">
        <w:t>Overweging 36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0F38D69" w14:textId="77777777" w:rsidTr="00DE3D15">
        <w:trPr>
          <w:trHeight w:hRule="exact" w:val="240"/>
          <w:jc w:val="center"/>
        </w:trPr>
        <w:tc>
          <w:tcPr>
            <w:tcW w:w="9752" w:type="dxa"/>
            <w:gridSpan w:val="2"/>
            <w:tcBorders>
              <w:top w:val="nil"/>
              <w:left w:val="nil"/>
              <w:bottom w:val="nil"/>
              <w:right w:val="nil"/>
            </w:tcBorders>
          </w:tcPr>
          <w:p w14:paraId="1A64328A" w14:textId="77777777" w:rsidR="008D2359" w:rsidRPr="0034134F" w:rsidRDefault="008D2359" w:rsidP="00DE3D15"/>
        </w:tc>
      </w:tr>
      <w:tr w:rsidR="008D2359" w:rsidRPr="0034134F" w14:paraId="20BC5A84" w14:textId="77777777" w:rsidTr="00DE3D15">
        <w:trPr>
          <w:trHeight w:val="240"/>
          <w:jc w:val="center"/>
        </w:trPr>
        <w:tc>
          <w:tcPr>
            <w:tcW w:w="4876" w:type="dxa"/>
            <w:tcBorders>
              <w:top w:val="nil"/>
              <w:left w:val="nil"/>
              <w:bottom w:val="nil"/>
              <w:right w:val="nil"/>
            </w:tcBorders>
          </w:tcPr>
          <w:p w14:paraId="6A84AE3D"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F1D43BB" w14:textId="77777777" w:rsidR="008D2359" w:rsidRPr="0034134F" w:rsidRDefault="008D2359" w:rsidP="00DE3D15">
            <w:pPr>
              <w:pStyle w:val="AmColumnHeading"/>
            </w:pPr>
            <w:r w:rsidRPr="0034134F">
              <w:t>Amendement</w:t>
            </w:r>
          </w:p>
        </w:tc>
      </w:tr>
      <w:tr w:rsidR="008D2359" w:rsidRPr="0034134F" w14:paraId="17086E57" w14:textId="77777777" w:rsidTr="00DE3D15">
        <w:trPr>
          <w:jc w:val="center"/>
        </w:trPr>
        <w:tc>
          <w:tcPr>
            <w:tcW w:w="4876" w:type="dxa"/>
            <w:tcBorders>
              <w:top w:val="nil"/>
              <w:left w:val="nil"/>
              <w:bottom w:val="nil"/>
              <w:right w:val="nil"/>
            </w:tcBorders>
          </w:tcPr>
          <w:p w14:paraId="74E93DE9" w14:textId="77777777" w:rsidR="008D2359" w:rsidRPr="0034134F" w:rsidRDefault="008D2359" w:rsidP="00DE3D15">
            <w:pPr>
              <w:pStyle w:val="Normal6a"/>
            </w:pPr>
            <w:r w:rsidRPr="0034134F">
              <w:t>(36)</w:t>
            </w:r>
            <w:r w:rsidRPr="0034134F">
              <w:tab/>
              <w:t>Het is een fundamenteel beginsel van soevereiniteit van de staat en internationale samenwerking dat elke staat verplicht is zijn eigen onderdanen over te nemen. Deze verplichting tot overname wordt als een beginsel van internationaal gewoonterecht beschouwd. Het bestaan van een dergelijke verplichting blijkt verder uit de vaste praktijk van staten wat de uitvoering van overnameovereenkomsten en -regelingen betreft en uit het feit dat zij dit beginsel erkennen als een noodzakelijk aspect van internationale samenwerking bij het beheer van migratie.</w:t>
            </w:r>
          </w:p>
        </w:tc>
        <w:tc>
          <w:tcPr>
            <w:tcW w:w="4876" w:type="dxa"/>
            <w:tcBorders>
              <w:top w:val="nil"/>
              <w:left w:val="nil"/>
              <w:bottom w:val="nil"/>
              <w:right w:val="nil"/>
            </w:tcBorders>
          </w:tcPr>
          <w:p w14:paraId="32F90A2F" w14:textId="77777777" w:rsidR="008D2359" w:rsidRPr="0034134F" w:rsidRDefault="008D2359" w:rsidP="00DE3D15">
            <w:pPr>
              <w:pStyle w:val="Normal6a"/>
            </w:pPr>
            <w:r w:rsidRPr="0034134F">
              <w:t>(36)</w:t>
            </w:r>
            <w:r w:rsidRPr="0034134F">
              <w:tab/>
              <w:t xml:space="preserve">Het is een fundamenteel beginsel van soevereiniteit van de staat en internationale samenwerking dat elke staat verplicht is zijn eigen onderdanen over te nemen. Deze verplichting tot overname wordt als een beginsel van internationaal gewoonterecht beschouwd. Het bestaan van een dergelijke verplichting blijkt verder uit de vaste praktijk van staten wat de uitvoering van overnameovereenkomsten en -regelingen betreft en uit het feit dat zij dit beginsel erkennen als een noodzakelijk aspect van internationale samenwerking bij het beheer van migratie. </w:t>
            </w:r>
            <w:r w:rsidRPr="0034134F">
              <w:rPr>
                <w:b/>
                <w:i/>
              </w:rPr>
              <w:t>Elke staat die deze verplichting tot overname niet naleeft, kan dus worden getroffen door tegenmaatregelen van de Europese Unie en haar lidstaten.</w:t>
            </w:r>
          </w:p>
        </w:tc>
      </w:tr>
    </w:tbl>
    <w:p w14:paraId="397DBB19"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277F9077" w14:textId="77777777" w:rsidR="008D2359" w:rsidRPr="0034134F" w:rsidRDefault="008D2359" w:rsidP="008D2359">
      <w:r w:rsidRPr="0034134F">
        <w:rPr>
          <w:rStyle w:val="HideTWBExt"/>
        </w:rPr>
        <w:t>&lt;/Amend&gt;</w:t>
      </w:r>
    </w:p>
    <w:p w14:paraId="301C2AD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469</w:t>
      </w:r>
      <w:r w:rsidRPr="0034134F">
        <w:rPr>
          <w:rStyle w:val="HideTWBExt"/>
          <w:b w:val="0"/>
        </w:rPr>
        <w:t>&lt;/NumAm&gt;</w:t>
      </w:r>
    </w:p>
    <w:p w14:paraId="43A4312E"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0CFF7899" w14:textId="77777777" w:rsidR="008D2359" w:rsidRPr="0034134F" w:rsidRDefault="008D2359" w:rsidP="008D2359">
      <w:pPr>
        <w:pStyle w:val="NormalBold"/>
      </w:pPr>
      <w:r w:rsidRPr="0034134F">
        <w:rPr>
          <w:rStyle w:val="HideTWBExt"/>
          <w:b w:val="0"/>
        </w:rPr>
        <w:t>&lt;/RepeatBlock-By&gt;</w:t>
      </w:r>
    </w:p>
    <w:p w14:paraId="3FC2329D"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181C913F" w14:textId="77777777" w:rsidR="008D2359" w:rsidRPr="0034134F" w:rsidRDefault="008D2359" w:rsidP="008D2359">
      <w:pPr>
        <w:pStyle w:val="NormalBold"/>
      </w:pPr>
      <w:r w:rsidRPr="0034134F">
        <w:rPr>
          <w:rStyle w:val="HideTWBExt"/>
          <w:b w:val="0"/>
        </w:rPr>
        <w:t>&lt;Article&gt;</w:t>
      </w:r>
      <w:r w:rsidRPr="0034134F">
        <w:t>Overweging 36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71461F74" w14:textId="77777777" w:rsidTr="00DE3D15">
        <w:trPr>
          <w:trHeight w:hRule="exact" w:val="240"/>
          <w:jc w:val="center"/>
        </w:trPr>
        <w:tc>
          <w:tcPr>
            <w:tcW w:w="9752" w:type="dxa"/>
            <w:gridSpan w:val="2"/>
            <w:tcBorders>
              <w:top w:val="nil"/>
              <w:left w:val="nil"/>
              <w:bottom w:val="nil"/>
              <w:right w:val="nil"/>
            </w:tcBorders>
          </w:tcPr>
          <w:p w14:paraId="1AFCDA0F" w14:textId="77777777" w:rsidR="008D2359" w:rsidRPr="0034134F" w:rsidRDefault="008D2359" w:rsidP="00DE3D15"/>
        </w:tc>
      </w:tr>
      <w:tr w:rsidR="008D2359" w:rsidRPr="0034134F" w14:paraId="73FC1D4C" w14:textId="77777777" w:rsidTr="00DE3D15">
        <w:trPr>
          <w:trHeight w:val="240"/>
          <w:jc w:val="center"/>
        </w:trPr>
        <w:tc>
          <w:tcPr>
            <w:tcW w:w="4876" w:type="dxa"/>
            <w:tcBorders>
              <w:top w:val="nil"/>
              <w:left w:val="nil"/>
              <w:bottom w:val="nil"/>
              <w:right w:val="nil"/>
            </w:tcBorders>
          </w:tcPr>
          <w:p w14:paraId="2A319336"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4AE95203" w14:textId="77777777" w:rsidR="008D2359" w:rsidRPr="0034134F" w:rsidRDefault="008D2359" w:rsidP="00DE3D15">
            <w:pPr>
              <w:pStyle w:val="AmColumnHeading"/>
            </w:pPr>
            <w:r w:rsidRPr="0034134F">
              <w:t>Amendement</w:t>
            </w:r>
          </w:p>
        </w:tc>
      </w:tr>
      <w:tr w:rsidR="008D2359" w:rsidRPr="0034134F" w14:paraId="32871F5B" w14:textId="77777777" w:rsidTr="00DE3D15">
        <w:trPr>
          <w:jc w:val="center"/>
        </w:trPr>
        <w:tc>
          <w:tcPr>
            <w:tcW w:w="4876" w:type="dxa"/>
            <w:tcBorders>
              <w:top w:val="nil"/>
              <w:left w:val="nil"/>
              <w:bottom w:val="nil"/>
              <w:right w:val="nil"/>
            </w:tcBorders>
          </w:tcPr>
          <w:p w14:paraId="29FCCF24" w14:textId="77777777" w:rsidR="008D2359" w:rsidRPr="0034134F" w:rsidRDefault="008D2359" w:rsidP="00DE3D15">
            <w:pPr>
              <w:pStyle w:val="Normal6a"/>
            </w:pPr>
            <w:r w:rsidRPr="0034134F">
              <w:t>(36)</w:t>
            </w:r>
            <w:r w:rsidRPr="0034134F">
              <w:tab/>
            </w:r>
            <w:r w:rsidRPr="0034134F">
              <w:rPr>
                <w:b/>
                <w:i/>
              </w:rPr>
              <w:t>Het is een fundamenteel beginsel van soevereiniteit van de staat en internationale samenwerking dat elke staat verplicht is zijn eigen onderdanen over te nemen.</w:t>
            </w:r>
            <w:r w:rsidRPr="0034134F">
              <w:t xml:space="preserve"> Deze verplichting tot overname </w:t>
            </w:r>
            <w:r w:rsidRPr="0034134F">
              <w:rPr>
                <w:b/>
                <w:i/>
              </w:rPr>
              <w:t>wordt als</w:t>
            </w:r>
            <w:r w:rsidRPr="0034134F">
              <w:t xml:space="preserve"> een beginsel van internationaal gewoonterecht </w:t>
            </w:r>
            <w:r w:rsidRPr="0034134F">
              <w:rPr>
                <w:b/>
                <w:i/>
              </w:rPr>
              <w:t>beschouwd</w:t>
            </w:r>
            <w:r w:rsidRPr="0034134F">
              <w:t xml:space="preserve">. Het bestaan van een dergelijke verplichting </w:t>
            </w:r>
            <w:r w:rsidRPr="0034134F">
              <w:rPr>
                <w:b/>
                <w:i/>
              </w:rPr>
              <w:t>blijkt verder uit</w:t>
            </w:r>
            <w:r w:rsidRPr="0034134F">
              <w:t xml:space="preserve"> de vaste praktijk van staten wat de uitvoering van overnameovereenkomsten en -regelingen betreft en uit het feit dat zij dit beginsel erkennen als een noodzakelijk aspect van internationale samenwerking </w:t>
            </w:r>
            <w:r w:rsidRPr="0034134F">
              <w:rPr>
                <w:b/>
                <w:i/>
              </w:rPr>
              <w:t>bij het beheer van migratie</w:t>
            </w:r>
            <w:r w:rsidRPr="0034134F">
              <w:t>.</w:t>
            </w:r>
          </w:p>
        </w:tc>
        <w:tc>
          <w:tcPr>
            <w:tcW w:w="4876" w:type="dxa"/>
            <w:tcBorders>
              <w:top w:val="nil"/>
              <w:left w:val="nil"/>
              <w:bottom w:val="nil"/>
              <w:right w:val="nil"/>
            </w:tcBorders>
          </w:tcPr>
          <w:p w14:paraId="62A36C85" w14:textId="77777777" w:rsidR="008D2359" w:rsidRPr="0034134F" w:rsidRDefault="008D2359" w:rsidP="00DE3D15">
            <w:pPr>
              <w:pStyle w:val="Normal6a"/>
            </w:pPr>
            <w:r w:rsidRPr="0034134F">
              <w:t>(36)</w:t>
            </w:r>
            <w:r w:rsidRPr="0034134F">
              <w:tab/>
              <w:t xml:space="preserve">Deze verplichting tot overname </w:t>
            </w:r>
            <w:r w:rsidRPr="0034134F">
              <w:rPr>
                <w:b/>
                <w:i/>
              </w:rPr>
              <w:t>is</w:t>
            </w:r>
            <w:r w:rsidRPr="0034134F">
              <w:t xml:space="preserve"> een beginsel van internationaal gewoonterecht </w:t>
            </w:r>
            <w:r w:rsidRPr="0034134F">
              <w:rPr>
                <w:b/>
                <w:i/>
              </w:rPr>
              <w:t>en het internationaal recht inzake de mensenrechten</w:t>
            </w:r>
            <w:r w:rsidRPr="0034134F">
              <w:t xml:space="preserve">. Het bestaan van een dergelijke verplichting </w:t>
            </w:r>
            <w:r w:rsidRPr="0034134F">
              <w:rPr>
                <w:b/>
                <w:i/>
              </w:rPr>
              <w:t>komt tot uiting in</w:t>
            </w:r>
            <w:r w:rsidRPr="0034134F">
              <w:t xml:space="preserve"> de vaste praktijk van staten wat de uitvoering van overnameovereenkomsten en -regelingen betreft en uit het feit dat zij dit beginsel erkennen als een noodzakelijk aspect van internationale samenwerking.</w:t>
            </w:r>
          </w:p>
        </w:tc>
      </w:tr>
    </w:tbl>
    <w:p w14:paraId="04CAB54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F987E97" w14:textId="77777777" w:rsidR="008D2359" w:rsidRPr="0034134F" w:rsidRDefault="008D2359" w:rsidP="008D2359">
      <w:r w:rsidRPr="0034134F">
        <w:rPr>
          <w:rStyle w:val="HideTWBExt"/>
        </w:rPr>
        <w:t>&lt;/Amend&gt;</w:t>
      </w:r>
    </w:p>
    <w:p w14:paraId="2E9050D6"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470</w:t>
      </w:r>
      <w:r w:rsidRPr="0034134F">
        <w:rPr>
          <w:rStyle w:val="HideTWBExt"/>
          <w:b w:val="0"/>
        </w:rPr>
        <w:t>&lt;/NumAm&gt;</w:t>
      </w:r>
    </w:p>
    <w:p w14:paraId="7179E001"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B938464" w14:textId="77777777" w:rsidR="008D2359" w:rsidRPr="0034134F" w:rsidRDefault="008D2359" w:rsidP="008D2359">
      <w:pPr>
        <w:pStyle w:val="NormalBold"/>
      </w:pPr>
      <w:r w:rsidRPr="0034134F">
        <w:rPr>
          <w:rStyle w:val="HideTWBExt"/>
          <w:b w:val="0"/>
        </w:rPr>
        <w:t>&lt;/RepeatBlock-By&gt;</w:t>
      </w:r>
    </w:p>
    <w:p w14:paraId="154ADE40"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743D02B5" w14:textId="77777777" w:rsidR="008D2359" w:rsidRPr="0034134F" w:rsidRDefault="008D2359" w:rsidP="008D2359">
      <w:pPr>
        <w:pStyle w:val="NormalBold"/>
      </w:pPr>
      <w:r w:rsidRPr="0034134F">
        <w:rPr>
          <w:rStyle w:val="HideTWBExt"/>
          <w:b w:val="0"/>
        </w:rPr>
        <w:t>&lt;Article&gt;</w:t>
      </w:r>
      <w:r w:rsidRPr="0034134F">
        <w:t>Overweging 36</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63026D3" w14:textId="77777777" w:rsidTr="00DE3D15">
        <w:trPr>
          <w:trHeight w:hRule="exact" w:val="240"/>
          <w:jc w:val="center"/>
        </w:trPr>
        <w:tc>
          <w:tcPr>
            <w:tcW w:w="9752" w:type="dxa"/>
            <w:gridSpan w:val="2"/>
            <w:tcBorders>
              <w:top w:val="nil"/>
              <w:left w:val="nil"/>
              <w:bottom w:val="nil"/>
              <w:right w:val="nil"/>
            </w:tcBorders>
          </w:tcPr>
          <w:p w14:paraId="639DC234" w14:textId="77777777" w:rsidR="008D2359" w:rsidRPr="0034134F" w:rsidRDefault="008D2359" w:rsidP="00DE3D15"/>
        </w:tc>
      </w:tr>
      <w:tr w:rsidR="008D2359" w:rsidRPr="0034134F" w14:paraId="7972C339" w14:textId="77777777" w:rsidTr="00DE3D15">
        <w:trPr>
          <w:trHeight w:val="240"/>
          <w:jc w:val="center"/>
        </w:trPr>
        <w:tc>
          <w:tcPr>
            <w:tcW w:w="4876" w:type="dxa"/>
            <w:tcBorders>
              <w:top w:val="nil"/>
              <w:left w:val="nil"/>
              <w:bottom w:val="nil"/>
              <w:right w:val="nil"/>
            </w:tcBorders>
          </w:tcPr>
          <w:p w14:paraId="704E2FA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028668E5" w14:textId="77777777" w:rsidR="008D2359" w:rsidRPr="0034134F" w:rsidRDefault="008D2359" w:rsidP="00DE3D15">
            <w:pPr>
              <w:pStyle w:val="AmColumnHeading"/>
            </w:pPr>
            <w:r w:rsidRPr="0034134F">
              <w:t>Amendement</w:t>
            </w:r>
          </w:p>
        </w:tc>
      </w:tr>
      <w:tr w:rsidR="008D2359" w:rsidRPr="0034134F" w14:paraId="7E27B18E" w14:textId="77777777" w:rsidTr="00DE3D15">
        <w:trPr>
          <w:jc w:val="center"/>
        </w:trPr>
        <w:tc>
          <w:tcPr>
            <w:tcW w:w="4876" w:type="dxa"/>
            <w:tcBorders>
              <w:top w:val="nil"/>
              <w:left w:val="nil"/>
              <w:bottom w:val="nil"/>
              <w:right w:val="nil"/>
            </w:tcBorders>
          </w:tcPr>
          <w:p w14:paraId="42B85E17" w14:textId="77777777" w:rsidR="008D2359" w:rsidRPr="0034134F" w:rsidRDefault="008D2359" w:rsidP="00DE3D15">
            <w:pPr>
              <w:pStyle w:val="Normal6a"/>
            </w:pPr>
            <w:r w:rsidRPr="0034134F">
              <w:t>(36)</w:t>
            </w:r>
            <w:r w:rsidRPr="0034134F">
              <w:tab/>
            </w:r>
            <w:r w:rsidRPr="0034134F">
              <w:rPr>
                <w:b/>
                <w:i/>
              </w:rPr>
              <w:t>Het is een fundamenteel beginsel van soevereiniteit van de staat en internationale samenwerking dat elke staat verplicht is zijn eigen onderdanen over te nemen.</w:t>
            </w:r>
            <w:r w:rsidRPr="0034134F">
              <w:t xml:space="preserve"> Deze verplichting tot overname wordt als een beginsel van internationaal gewoonterecht beschouwd. </w:t>
            </w:r>
            <w:r w:rsidRPr="0034134F">
              <w:rPr>
                <w:b/>
                <w:i/>
              </w:rPr>
              <w:t>Het bestaan van een dergelijke verplichting blijkt verder uit de vaste praktijk van staten wat de uitvoering van overnameovereenkomsten en -regelingen betreft en uit het feit dat zij dit beginsel erkennen als een noodzakelijk aspect van internationale samenwerking bij het beheer van migratie</w:t>
            </w:r>
            <w:r w:rsidRPr="0034134F">
              <w:t>.</w:t>
            </w:r>
          </w:p>
        </w:tc>
        <w:tc>
          <w:tcPr>
            <w:tcW w:w="4876" w:type="dxa"/>
            <w:tcBorders>
              <w:top w:val="nil"/>
              <w:left w:val="nil"/>
              <w:bottom w:val="nil"/>
              <w:right w:val="nil"/>
            </w:tcBorders>
          </w:tcPr>
          <w:p w14:paraId="35FE76FE" w14:textId="77777777" w:rsidR="008D2359" w:rsidRPr="0034134F" w:rsidRDefault="008D2359" w:rsidP="00DE3D15">
            <w:pPr>
              <w:pStyle w:val="Normal6a"/>
            </w:pPr>
            <w:r w:rsidRPr="0034134F">
              <w:t>(36)</w:t>
            </w:r>
            <w:r w:rsidRPr="0034134F">
              <w:tab/>
              <w:t xml:space="preserve">Deze verplichting tot overname wordt als een beginsel van internationaal gewoonterecht beschouwd. </w:t>
            </w:r>
            <w:r w:rsidRPr="0034134F">
              <w:rPr>
                <w:b/>
                <w:i/>
              </w:rPr>
              <w:t>Samenwerking op het gebied van de overname van onderdanen van derde landen mag echter geen voorwaarde zijn voor de steun van de EU op andere externe beleidsterreinen, waaronder het buitenlands, visum-, ontwikkelings- of handelsbeleid, en mag evenmin leiden tot druk op regeringen van derde landen om personen te aanvaarden die niet hun eigen onderdanen zijn</w:t>
            </w:r>
            <w:r w:rsidRPr="0034134F">
              <w:t>.</w:t>
            </w:r>
          </w:p>
        </w:tc>
      </w:tr>
    </w:tbl>
    <w:p w14:paraId="53D3992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77A693A0" w14:textId="77777777" w:rsidR="008D2359" w:rsidRPr="0034134F" w:rsidRDefault="008D2359" w:rsidP="008D2359">
      <w:r w:rsidRPr="0034134F">
        <w:rPr>
          <w:rStyle w:val="HideTWBExt"/>
        </w:rPr>
        <w:t>&lt;/Amend&gt;</w:t>
      </w:r>
    </w:p>
    <w:p w14:paraId="2F72F58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471</w:t>
      </w:r>
      <w:r w:rsidRPr="0034134F">
        <w:rPr>
          <w:rStyle w:val="HideTWBExt"/>
          <w:b w:val="0"/>
        </w:rPr>
        <w:t>&lt;/NumAm&gt;</w:t>
      </w:r>
    </w:p>
    <w:p w14:paraId="68431157"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6FFD1EC1" w14:textId="77777777" w:rsidR="008D2359" w:rsidRPr="0034134F" w:rsidRDefault="008D2359" w:rsidP="008D2359">
      <w:pPr>
        <w:pStyle w:val="NormalBold"/>
      </w:pPr>
      <w:r w:rsidRPr="0034134F">
        <w:rPr>
          <w:rStyle w:val="HideTWBExt"/>
          <w:b w:val="0"/>
        </w:rPr>
        <w:t>&lt;/RepeatBlock-By&gt;</w:t>
      </w:r>
    </w:p>
    <w:p w14:paraId="5C91BE6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E41A192" w14:textId="77777777" w:rsidR="008D2359" w:rsidRPr="0034134F" w:rsidRDefault="008D2359" w:rsidP="008D2359">
      <w:pPr>
        <w:pStyle w:val="NormalBold"/>
      </w:pPr>
      <w:r w:rsidRPr="0034134F">
        <w:rPr>
          <w:rStyle w:val="HideTWBExt"/>
          <w:b w:val="0"/>
        </w:rPr>
        <w:t>&lt;Article&gt;</w:t>
      </w:r>
      <w:r w:rsidRPr="0034134F">
        <w:t>Overweging 37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713B323" w14:textId="77777777" w:rsidTr="00DE3D15">
        <w:trPr>
          <w:trHeight w:hRule="exact" w:val="240"/>
          <w:jc w:val="center"/>
        </w:trPr>
        <w:tc>
          <w:tcPr>
            <w:tcW w:w="9752" w:type="dxa"/>
            <w:gridSpan w:val="2"/>
            <w:tcBorders>
              <w:top w:val="nil"/>
              <w:left w:val="nil"/>
              <w:bottom w:val="nil"/>
              <w:right w:val="nil"/>
            </w:tcBorders>
          </w:tcPr>
          <w:p w14:paraId="16E0546E" w14:textId="77777777" w:rsidR="008D2359" w:rsidRPr="0034134F" w:rsidRDefault="008D2359" w:rsidP="00DE3D15"/>
        </w:tc>
      </w:tr>
      <w:tr w:rsidR="008D2359" w:rsidRPr="0034134F" w14:paraId="65DDFBF9" w14:textId="77777777" w:rsidTr="00DE3D15">
        <w:trPr>
          <w:trHeight w:val="240"/>
          <w:jc w:val="center"/>
        </w:trPr>
        <w:tc>
          <w:tcPr>
            <w:tcW w:w="4876" w:type="dxa"/>
            <w:tcBorders>
              <w:top w:val="nil"/>
              <w:left w:val="nil"/>
              <w:bottom w:val="nil"/>
              <w:right w:val="nil"/>
            </w:tcBorders>
          </w:tcPr>
          <w:p w14:paraId="09CC21E1"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773C783F" w14:textId="77777777" w:rsidR="008D2359" w:rsidRPr="0034134F" w:rsidRDefault="008D2359" w:rsidP="00DE3D15">
            <w:pPr>
              <w:pStyle w:val="AmColumnHeading"/>
            </w:pPr>
            <w:r w:rsidRPr="0034134F">
              <w:t>Amendement</w:t>
            </w:r>
          </w:p>
        </w:tc>
      </w:tr>
      <w:tr w:rsidR="008D2359" w:rsidRPr="0034134F" w14:paraId="1B678D91" w14:textId="77777777" w:rsidTr="00DE3D15">
        <w:trPr>
          <w:jc w:val="center"/>
        </w:trPr>
        <w:tc>
          <w:tcPr>
            <w:tcW w:w="4876" w:type="dxa"/>
            <w:tcBorders>
              <w:top w:val="nil"/>
              <w:left w:val="nil"/>
              <w:bottom w:val="nil"/>
              <w:right w:val="nil"/>
            </w:tcBorders>
          </w:tcPr>
          <w:p w14:paraId="10187FAA" w14:textId="77777777" w:rsidR="008D2359" w:rsidRPr="0034134F" w:rsidRDefault="008D2359" w:rsidP="00DE3D15">
            <w:pPr>
              <w:pStyle w:val="Normal6a"/>
            </w:pPr>
            <w:r w:rsidRPr="0034134F">
              <w:rPr>
                <w:b/>
                <w:i/>
              </w:rPr>
              <w:t>(37)</w:t>
            </w:r>
            <w:r w:rsidRPr="0034134F">
              <w:tab/>
            </w:r>
            <w:r w:rsidRPr="0034134F">
              <w:rPr>
                <w:b/>
                <w:i/>
              </w:rPr>
              <w:t>Een systematische en gecoördineerde aanpak van overname door de lidstaten is van cruciaal belang om de terugkeer van onderdanen van derde landen te faciliteren. Als onvoldoende gevolg wordt gegeven aan uitvoerbare terugkeerbesluiten, kan dat de gemeenschappelijke aanpak van terugkeer minder efficiënt maken. Uitvoerbare terugkeerbesluiten moeten systematisch worden gevolgd door alle maatregelen die nodig zijn om de terugkeer uit te voeren, waaronder de indiening van overnameverzoeken bij de autoriteiten van derde landen, wanneer er twijfel bestaat over de nationaliteit of wanneer een reisdocument moet worden verkregen.</w:t>
            </w:r>
          </w:p>
        </w:tc>
        <w:tc>
          <w:tcPr>
            <w:tcW w:w="4876" w:type="dxa"/>
            <w:tcBorders>
              <w:top w:val="nil"/>
              <w:left w:val="nil"/>
              <w:bottom w:val="nil"/>
              <w:right w:val="nil"/>
            </w:tcBorders>
          </w:tcPr>
          <w:p w14:paraId="16E64812" w14:textId="77777777" w:rsidR="008D2359" w:rsidRPr="0034134F" w:rsidRDefault="008D2359" w:rsidP="00DE3D15">
            <w:pPr>
              <w:pStyle w:val="Normal6a"/>
            </w:pPr>
            <w:r w:rsidRPr="0034134F">
              <w:rPr>
                <w:b/>
                <w:i/>
              </w:rPr>
              <w:t>Schrappen</w:t>
            </w:r>
          </w:p>
        </w:tc>
      </w:tr>
    </w:tbl>
    <w:p w14:paraId="6EAEC1E6"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415186AC" w14:textId="77777777" w:rsidR="008D2359" w:rsidRPr="0034134F" w:rsidRDefault="008D2359" w:rsidP="008D2359">
      <w:r w:rsidRPr="0034134F">
        <w:rPr>
          <w:rStyle w:val="HideTWBExt"/>
        </w:rPr>
        <w:t>&lt;/Amend&gt;</w:t>
      </w:r>
    </w:p>
    <w:p w14:paraId="26D398A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472</w:t>
      </w:r>
      <w:r w:rsidRPr="0034134F">
        <w:rPr>
          <w:rStyle w:val="HideTWBExt"/>
          <w:b w:val="0"/>
        </w:rPr>
        <w:t>&lt;/NumAm&gt;</w:t>
      </w:r>
    </w:p>
    <w:p w14:paraId="1E947233" w14:textId="77777777" w:rsidR="008D2359" w:rsidRPr="0034134F" w:rsidRDefault="008D2359" w:rsidP="008D2359">
      <w:pPr>
        <w:pStyle w:val="NormalBold"/>
      </w:pPr>
      <w:r w:rsidRPr="0034134F">
        <w:rPr>
          <w:rStyle w:val="HideTWBExt"/>
          <w:b w:val="0"/>
        </w:rPr>
        <w:t>&lt;RepeatBlock-By&gt;&lt;Members&gt;</w:t>
      </w:r>
      <w:r w:rsidRPr="0034134F">
        <w:t>Mary Khan</w:t>
      </w:r>
      <w:r w:rsidRPr="0034134F">
        <w:rPr>
          <w:rStyle w:val="HideTWBExt"/>
          <w:b w:val="0"/>
        </w:rPr>
        <w:t>&lt;/Members&gt;</w:t>
      </w:r>
    </w:p>
    <w:p w14:paraId="3FEDCA18" w14:textId="77777777" w:rsidR="008D2359" w:rsidRPr="0034134F" w:rsidRDefault="008D2359" w:rsidP="008D2359">
      <w:pPr>
        <w:pStyle w:val="NormalBold"/>
      </w:pPr>
      <w:r w:rsidRPr="0034134F">
        <w:rPr>
          <w:rStyle w:val="HideTWBExt"/>
          <w:b w:val="0"/>
        </w:rPr>
        <w:t>&lt;/RepeatBlock-By&gt;</w:t>
      </w:r>
    </w:p>
    <w:p w14:paraId="206EE41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593048D9" w14:textId="77777777" w:rsidR="008D2359" w:rsidRPr="0034134F" w:rsidRDefault="008D2359" w:rsidP="008D2359">
      <w:pPr>
        <w:pStyle w:val="NormalBold"/>
      </w:pPr>
      <w:r w:rsidRPr="0034134F">
        <w:rPr>
          <w:rStyle w:val="HideTWBExt"/>
          <w:b w:val="0"/>
        </w:rPr>
        <w:t>&lt;Article&gt;</w:t>
      </w:r>
      <w:r w:rsidRPr="0034134F">
        <w:t>Overweging 37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EF8F45E" w14:textId="77777777" w:rsidTr="00DE3D15">
        <w:trPr>
          <w:trHeight w:hRule="exact" w:val="240"/>
          <w:jc w:val="center"/>
        </w:trPr>
        <w:tc>
          <w:tcPr>
            <w:tcW w:w="9752" w:type="dxa"/>
            <w:gridSpan w:val="2"/>
            <w:tcBorders>
              <w:top w:val="nil"/>
              <w:left w:val="nil"/>
              <w:bottom w:val="nil"/>
              <w:right w:val="nil"/>
            </w:tcBorders>
          </w:tcPr>
          <w:p w14:paraId="2C67A385" w14:textId="77777777" w:rsidR="008D2359" w:rsidRPr="0034134F" w:rsidRDefault="008D2359" w:rsidP="00DE3D15"/>
        </w:tc>
      </w:tr>
      <w:tr w:rsidR="008D2359" w:rsidRPr="0034134F" w14:paraId="4B6C5A2F" w14:textId="77777777" w:rsidTr="00DE3D15">
        <w:trPr>
          <w:trHeight w:val="240"/>
          <w:jc w:val="center"/>
        </w:trPr>
        <w:tc>
          <w:tcPr>
            <w:tcW w:w="4876" w:type="dxa"/>
            <w:tcBorders>
              <w:top w:val="nil"/>
              <w:left w:val="nil"/>
              <w:bottom w:val="nil"/>
              <w:right w:val="nil"/>
            </w:tcBorders>
          </w:tcPr>
          <w:p w14:paraId="4FC385D3"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AF1DB07" w14:textId="77777777" w:rsidR="008D2359" w:rsidRPr="0034134F" w:rsidRDefault="008D2359" w:rsidP="00DE3D15">
            <w:pPr>
              <w:pStyle w:val="AmColumnHeading"/>
            </w:pPr>
            <w:r w:rsidRPr="0034134F">
              <w:t>Amendement</w:t>
            </w:r>
          </w:p>
        </w:tc>
      </w:tr>
      <w:tr w:rsidR="008D2359" w:rsidRPr="0034134F" w14:paraId="35905CE9" w14:textId="77777777" w:rsidTr="00DE3D15">
        <w:trPr>
          <w:jc w:val="center"/>
        </w:trPr>
        <w:tc>
          <w:tcPr>
            <w:tcW w:w="4876" w:type="dxa"/>
            <w:tcBorders>
              <w:top w:val="nil"/>
              <w:left w:val="nil"/>
              <w:bottom w:val="nil"/>
              <w:right w:val="nil"/>
            </w:tcBorders>
          </w:tcPr>
          <w:p w14:paraId="16CC9139" w14:textId="77777777" w:rsidR="008D2359" w:rsidRPr="0034134F" w:rsidRDefault="008D2359" w:rsidP="00DE3D15">
            <w:pPr>
              <w:pStyle w:val="Normal6a"/>
            </w:pPr>
            <w:r w:rsidRPr="0034134F">
              <w:t>(37)</w:t>
            </w:r>
            <w:r w:rsidRPr="0034134F">
              <w:tab/>
              <w:t>Een systematische en gecoördineerde aanpak van overname door de lidstaten is van cruciaal belang om de terugkeer van onderdanen van derde landen te faciliteren. Als onvoldoende gevolg wordt gegeven aan uitvoerbare terugkeerbesluiten, kan dat de gemeenschappelijke aanpak van terugkeer minder efficiënt maken. Uitvoerbare terugkeerbesluiten moeten systematisch worden gevolgd door alle maatregelen die nodig zijn om de terugkeer uit te voeren, waaronder de indiening van overnameverzoeken bij de autoriteiten van derde landen, wanneer er twijfel bestaat over de nationaliteit of wanneer een reisdocument moet worden verkregen.</w:t>
            </w:r>
          </w:p>
        </w:tc>
        <w:tc>
          <w:tcPr>
            <w:tcW w:w="4876" w:type="dxa"/>
            <w:tcBorders>
              <w:top w:val="nil"/>
              <w:left w:val="nil"/>
              <w:bottom w:val="nil"/>
              <w:right w:val="nil"/>
            </w:tcBorders>
          </w:tcPr>
          <w:p w14:paraId="40EBEA82" w14:textId="77777777" w:rsidR="008D2359" w:rsidRPr="0034134F" w:rsidRDefault="008D2359" w:rsidP="00DE3D15">
            <w:pPr>
              <w:pStyle w:val="Normal6a"/>
            </w:pPr>
            <w:r w:rsidRPr="0034134F">
              <w:t>(37)</w:t>
            </w:r>
            <w:r w:rsidRPr="0034134F">
              <w:tab/>
              <w:t xml:space="preserve">Een systematische en gecoördineerde aanpak van overname door de lidstaten is van cruciaal belang om de terugkeer van onderdanen van derde landen te faciliteren. Als onvoldoende gevolg wordt gegeven aan uitvoerbare terugkeerbesluiten, kan dat de gemeenschappelijke aanpak van terugkeer minder efficiënt maken. Uitvoerbare terugkeerbesluiten moeten systematisch worden gevolgd door alle maatregelen die nodig zijn om de terugkeer uit te voeren, waaronder de indiening van overnameverzoeken bij de autoriteiten van derde landen, wanneer er twijfel bestaat over de nationaliteit of wanneer een reisdocument moet worden verkregen. </w:t>
            </w:r>
            <w:r w:rsidRPr="0034134F">
              <w:rPr>
                <w:b/>
                <w:i/>
              </w:rPr>
              <w:t>Wanneer sprake is van onvoldoende medewerking van derde landen, moeten de Unie en de lidstaten passende maatregelen kunnen nemen.</w:t>
            </w:r>
          </w:p>
        </w:tc>
      </w:tr>
    </w:tbl>
    <w:p w14:paraId="7E492EC2"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893B9B1" w14:textId="77777777" w:rsidR="008D2359" w:rsidRPr="0034134F" w:rsidRDefault="008D2359" w:rsidP="008D2359">
      <w:r w:rsidRPr="0034134F">
        <w:rPr>
          <w:rStyle w:val="HideTWBExt"/>
        </w:rPr>
        <w:t>&lt;/Amend&gt;</w:t>
      </w:r>
    </w:p>
    <w:p w14:paraId="156B24DA"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473</w:t>
      </w:r>
      <w:r w:rsidRPr="0034134F">
        <w:rPr>
          <w:rStyle w:val="HideTWBExt"/>
          <w:b w:val="0"/>
        </w:rPr>
        <w:t>&lt;/NumAm&gt;</w:t>
      </w:r>
    </w:p>
    <w:p w14:paraId="4A718D1F"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013FB482" w14:textId="77777777" w:rsidR="008D2359" w:rsidRPr="0034134F" w:rsidRDefault="008D2359" w:rsidP="008D2359">
      <w:pPr>
        <w:pStyle w:val="NormalBold"/>
      </w:pPr>
      <w:r w:rsidRPr="0034134F">
        <w:rPr>
          <w:rStyle w:val="HideTWBExt"/>
          <w:b w:val="0"/>
        </w:rPr>
        <w:t>&lt;/RepeatBlock-By&gt;</w:t>
      </w:r>
    </w:p>
    <w:p w14:paraId="03FC9554"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BF9708A" w14:textId="77777777" w:rsidR="008D2359" w:rsidRPr="0034134F" w:rsidRDefault="008D2359" w:rsidP="008D2359">
      <w:pPr>
        <w:pStyle w:val="NormalBold"/>
      </w:pPr>
      <w:r w:rsidRPr="0034134F">
        <w:rPr>
          <w:rStyle w:val="HideTWBExt"/>
          <w:b w:val="0"/>
        </w:rPr>
        <w:t>&lt;Article&gt;</w:t>
      </w:r>
      <w:r w:rsidRPr="0034134F">
        <w:t>Overweging 37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C3CBE61" w14:textId="77777777" w:rsidTr="00DE3D15">
        <w:trPr>
          <w:trHeight w:hRule="exact" w:val="240"/>
          <w:jc w:val="center"/>
        </w:trPr>
        <w:tc>
          <w:tcPr>
            <w:tcW w:w="9752" w:type="dxa"/>
            <w:gridSpan w:val="2"/>
            <w:tcBorders>
              <w:top w:val="nil"/>
              <w:left w:val="nil"/>
              <w:bottom w:val="nil"/>
              <w:right w:val="nil"/>
            </w:tcBorders>
          </w:tcPr>
          <w:p w14:paraId="7B5F25DE" w14:textId="77777777" w:rsidR="008D2359" w:rsidRPr="0034134F" w:rsidRDefault="008D2359" w:rsidP="00DE3D15"/>
        </w:tc>
      </w:tr>
      <w:tr w:rsidR="008D2359" w:rsidRPr="0034134F" w14:paraId="0ED75666" w14:textId="77777777" w:rsidTr="00DE3D15">
        <w:trPr>
          <w:trHeight w:val="240"/>
          <w:jc w:val="center"/>
        </w:trPr>
        <w:tc>
          <w:tcPr>
            <w:tcW w:w="4876" w:type="dxa"/>
            <w:tcBorders>
              <w:top w:val="nil"/>
              <w:left w:val="nil"/>
              <w:bottom w:val="nil"/>
              <w:right w:val="nil"/>
            </w:tcBorders>
          </w:tcPr>
          <w:p w14:paraId="1160372E"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3318C12" w14:textId="77777777" w:rsidR="008D2359" w:rsidRPr="0034134F" w:rsidRDefault="008D2359" w:rsidP="00DE3D15">
            <w:pPr>
              <w:pStyle w:val="AmColumnHeading"/>
            </w:pPr>
            <w:r w:rsidRPr="0034134F">
              <w:t>Amendement</w:t>
            </w:r>
          </w:p>
        </w:tc>
      </w:tr>
      <w:tr w:rsidR="008D2359" w:rsidRPr="0034134F" w14:paraId="6655DCE7" w14:textId="77777777" w:rsidTr="00DE3D15">
        <w:trPr>
          <w:jc w:val="center"/>
        </w:trPr>
        <w:tc>
          <w:tcPr>
            <w:tcW w:w="4876" w:type="dxa"/>
            <w:tcBorders>
              <w:top w:val="nil"/>
              <w:left w:val="nil"/>
              <w:bottom w:val="nil"/>
              <w:right w:val="nil"/>
            </w:tcBorders>
          </w:tcPr>
          <w:p w14:paraId="761A41F2" w14:textId="77777777" w:rsidR="008D2359" w:rsidRPr="0034134F" w:rsidRDefault="008D2359" w:rsidP="00DE3D15">
            <w:pPr>
              <w:pStyle w:val="Normal6a"/>
            </w:pPr>
            <w:r w:rsidRPr="0034134F">
              <w:t>(37)</w:t>
            </w:r>
            <w:r w:rsidRPr="0034134F">
              <w:tab/>
              <w:t xml:space="preserve">Een systematische en gecoördineerde aanpak van overname door de lidstaten is van cruciaal belang om de terugkeer van onderdanen van derde landen te faciliteren. </w:t>
            </w:r>
            <w:r w:rsidRPr="0034134F">
              <w:rPr>
                <w:b/>
                <w:i/>
              </w:rPr>
              <w:t>Als</w:t>
            </w:r>
            <w:r w:rsidRPr="0034134F">
              <w:t xml:space="preserve"> onvoldoende gevolg </w:t>
            </w:r>
            <w:r w:rsidRPr="0034134F">
              <w:rPr>
                <w:b/>
                <w:i/>
              </w:rPr>
              <w:t>wordt gegeven</w:t>
            </w:r>
            <w:r w:rsidRPr="0034134F">
              <w:t xml:space="preserve"> aan uitvoerbare terugkeerbesluiten</w:t>
            </w:r>
            <w:r w:rsidRPr="0034134F">
              <w:rPr>
                <w:b/>
                <w:i/>
              </w:rPr>
              <w:t>, kan dat de gemeenschappelijke aanpak van terugkeer minder efficiënt maken</w:t>
            </w:r>
            <w:r w:rsidRPr="0034134F">
              <w:t xml:space="preserve">. Uitvoerbare terugkeerbesluiten moeten systematisch worden gevolgd door </w:t>
            </w:r>
            <w:r w:rsidRPr="0034134F">
              <w:rPr>
                <w:b/>
                <w:i/>
              </w:rPr>
              <w:t>alle maatregelen die nodig zijn om de terugkeer uit te voeren, waaronder</w:t>
            </w:r>
            <w:r w:rsidRPr="0034134F">
              <w:t xml:space="preserve"> de indiening van overnameverzoeken bij de autoriteiten van derde landen, wanneer er twijfel bestaat over de nationaliteit of wanneer een reisdocument moet worden verkregen.</w:t>
            </w:r>
          </w:p>
        </w:tc>
        <w:tc>
          <w:tcPr>
            <w:tcW w:w="4876" w:type="dxa"/>
            <w:tcBorders>
              <w:top w:val="nil"/>
              <w:left w:val="nil"/>
              <w:bottom w:val="nil"/>
              <w:right w:val="nil"/>
            </w:tcBorders>
          </w:tcPr>
          <w:p w14:paraId="6860D846" w14:textId="77777777" w:rsidR="008D2359" w:rsidRPr="0034134F" w:rsidRDefault="008D2359" w:rsidP="00DE3D15">
            <w:pPr>
              <w:pStyle w:val="Normal6a"/>
            </w:pPr>
            <w:r w:rsidRPr="0034134F">
              <w:t>(37)</w:t>
            </w:r>
            <w:r w:rsidRPr="0034134F">
              <w:tab/>
              <w:t xml:space="preserve">Een systematische en gecoördineerde aanpak van overname door de lidstaten is van cruciaal belang om de terugkeer van onderdanen van derde landen te faciliteren. </w:t>
            </w:r>
            <w:r w:rsidRPr="0034134F">
              <w:rPr>
                <w:b/>
                <w:i/>
              </w:rPr>
              <w:t>Het</w:t>
            </w:r>
            <w:r w:rsidRPr="0034134F">
              <w:t xml:space="preserve"> onvoldoende gevolg </w:t>
            </w:r>
            <w:r w:rsidRPr="0034134F">
              <w:rPr>
                <w:b/>
                <w:i/>
              </w:rPr>
              <w:t>geven</w:t>
            </w:r>
            <w:r w:rsidRPr="0034134F">
              <w:t xml:space="preserve"> aan uitvoerbare terugkeerbesluiten </w:t>
            </w:r>
            <w:r w:rsidRPr="0034134F">
              <w:rPr>
                <w:b/>
                <w:i/>
              </w:rPr>
              <w:t>draagt momenteel bij aan het lage terugkeerpercentage</w:t>
            </w:r>
            <w:r w:rsidRPr="0034134F">
              <w:t>. Uitvoerbare terugkeerbesluiten moeten systematisch worden gevolgd door de indiening van overnameverzoeken bij de autoriteiten van derde landen, wanneer er twijfel bestaat over de nationaliteit of wanneer een reisdocument moet worden verkregen.</w:t>
            </w:r>
          </w:p>
        </w:tc>
      </w:tr>
    </w:tbl>
    <w:p w14:paraId="07088434"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CC48326" w14:textId="77777777" w:rsidR="008D2359" w:rsidRPr="0034134F" w:rsidRDefault="008D2359" w:rsidP="008D2359">
      <w:r w:rsidRPr="0034134F">
        <w:rPr>
          <w:rStyle w:val="HideTWBExt"/>
        </w:rPr>
        <w:t>&lt;/Amend&gt;</w:t>
      </w:r>
    </w:p>
    <w:p w14:paraId="1176FBA0"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474</w:t>
      </w:r>
      <w:r w:rsidRPr="0034134F">
        <w:rPr>
          <w:rStyle w:val="HideTWBExt"/>
          <w:b w:val="0"/>
        </w:rPr>
        <w:t>&lt;/NumAm&gt;</w:t>
      </w:r>
    </w:p>
    <w:p w14:paraId="1C9FE2AC"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3CC7A724"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5263F4EE" w14:textId="77777777" w:rsidR="008D2359" w:rsidRPr="0034134F" w:rsidRDefault="008D2359" w:rsidP="008D2359">
      <w:pPr>
        <w:pStyle w:val="NormalBold"/>
      </w:pPr>
      <w:r w:rsidRPr="0034134F">
        <w:rPr>
          <w:rStyle w:val="HideTWBExt"/>
          <w:b w:val="0"/>
        </w:rPr>
        <w:t>&lt;/RepeatBlock-By&gt;</w:t>
      </w:r>
    </w:p>
    <w:p w14:paraId="5FB83B0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39BD8350" w14:textId="77777777" w:rsidR="008D2359" w:rsidRPr="0034134F" w:rsidRDefault="008D2359" w:rsidP="008D2359">
      <w:pPr>
        <w:pStyle w:val="NormalBold"/>
      </w:pPr>
      <w:r w:rsidRPr="0034134F">
        <w:rPr>
          <w:rStyle w:val="HideTWBExt"/>
          <w:b w:val="0"/>
        </w:rPr>
        <w:t>&lt;Article&gt;</w:t>
      </w:r>
      <w:r w:rsidRPr="0034134F">
        <w:t>Overweging 37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203F7FCC" w14:textId="77777777" w:rsidTr="00DE3D15">
        <w:trPr>
          <w:trHeight w:hRule="exact" w:val="240"/>
          <w:jc w:val="center"/>
        </w:trPr>
        <w:tc>
          <w:tcPr>
            <w:tcW w:w="9752" w:type="dxa"/>
            <w:gridSpan w:val="2"/>
            <w:tcBorders>
              <w:top w:val="nil"/>
              <w:left w:val="nil"/>
              <w:bottom w:val="nil"/>
              <w:right w:val="nil"/>
            </w:tcBorders>
          </w:tcPr>
          <w:p w14:paraId="366372FF" w14:textId="77777777" w:rsidR="008D2359" w:rsidRPr="0034134F" w:rsidRDefault="008D2359" w:rsidP="00DE3D15"/>
        </w:tc>
      </w:tr>
      <w:tr w:rsidR="008D2359" w:rsidRPr="0034134F" w14:paraId="23D22E62" w14:textId="77777777" w:rsidTr="00DE3D15">
        <w:trPr>
          <w:trHeight w:val="240"/>
          <w:jc w:val="center"/>
        </w:trPr>
        <w:tc>
          <w:tcPr>
            <w:tcW w:w="4876" w:type="dxa"/>
            <w:tcBorders>
              <w:top w:val="nil"/>
              <w:left w:val="nil"/>
              <w:bottom w:val="nil"/>
              <w:right w:val="nil"/>
            </w:tcBorders>
          </w:tcPr>
          <w:p w14:paraId="3F1682C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DA526E6" w14:textId="77777777" w:rsidR="008D2359" w:rsidRPr="0034134F" w:rsidRDefault="008D2359" w:rsidP="00DE3D15">
            <w:pPr>
              <w:pStyle w:val="AmColumnHeading"/>
            </w:pPr>
            <w:r w:rsidRPr="0034134F">
              <w:t>Amendement</w:t>
            </w:r>
          </w:p>
        </w:tc>
      </w:tr>
      <w:tr w:rsidR="008D2359" w:rsidRPr="0034134F" w14:paraId="61AC6920" w14:textId="77777777" w:rsidTr="00DE3D15">
        <w:trPr>
          <w:jc w:val="center"/>
        </w:trPr>
        <w:tc>
          <w:tcPr>
            <w:tcW w:w="4876" w:type="dxa"/>
            <w:tcBorders>
              <w:top w:val="nil"/>
              <w:left w:val="nil"/>
              <w:bottom w:val="nil"/>
              <w:right w:val="nil"/>
            </w:tcBorders>
          </w:tcPr>
          <w:p w14:paraId="514A1D7F" w14:textId="77777777" w:rsidR="008D2359" w:rsidRPr="0034134F" w:rsidRDefault="008D2359" w:rsidP="00DE3D15">
            <w:pPr>
              <w:pStyle w:val="Normal6a"/>
            </w:pPr>
            <w:r w:rsidRPr="0034134F">
              <w:t>(37)</w:t>
            </w:r>
            <w:r w:rsidRPr="0034134F">
              <w:tab/>
              <w:t xml:space="preserve">Een </w:t>
            </w:r>
            <w:r w:rsidRPr="0034134F">
              <w:rPr>
                <w:b/>
                <w:i/>
              </w:rPr>
              <w:t>systematische en</w:t>
            </w:r>
            <w:r w:rsidRPr="0034134F">
              <w:t xml:space="preserve"> gecoördineerde aanpak van overname door de lidstaten </w:t>
            </w:r>
            <w:r w:rsidRPr="0034134F">
              <w:rPr>
                <w:b/>
                <w:i/>
              </w:rPr>
              <w:t>is</w:t>
            </w:r>
            <w:r w:rsidRPr="0034134F">
              <w:t xml:space="preserve"> </w:t>
            </w:r>
            <w:r w:rsidRPr="0034134F">
              <w:rPr>
                <w:b/>
                <w:i/>
              </w:rPr>
              <w:t>van cruciaal belang om</w:t>
            </w:r>
            <w:r w:rsidRPr="0034134F">
              <w:t xml:space="preserve"> de terugkeer van onderdanen van derde landen </w:t>
            </w:r>
            <w:r w:rsidRPr="0034134F">
              <w:rPr>
                <w:b/>
                <w:i/>
              </w:rPr>
              <w:t>te</w:t>
            </w:r>
            <w:r w:rsidRPr="0034134F">
              <w:t xml:space="preserve"> faciliteren. Als onvoldoende gevolg wordt gegeven aan uitvoerbare terugkeerbesluiten, kan dat de gemeenschappelijke aanpak van terugkeer minder efficiënt maken. Uitvoerbare terugkeerbesluiten </w:t>
            </w:r>
            <w:r w:rsidRPr="0034134F">
              <w:rPr>
                <w:b/>
                <w:i/>
              </w:rPr>
              <w:t>moeten</w:t>
            </w:r>
            <w:r w:rsidRPr="0034134F">
              <w:t xml:space="preserve"> </w:t>
            </w:r>
            <w:r w:rsidRPr="0034134F">
              <w:rPr>
                <w:b/>
                <w:i/>
              </w:rPr>
              <w:t>systematisch</w:t>
            </w:r>
            <w:r w:rsidRPr="0034134F">
              <w:t xml:space="preserve"> worden gevolgd door alle maatregelen die nodig zijn om de terugkeer uit te voeren, waaronder de indiening van overnameverzoeken bij de autoriteiten van derde landen, wanneer er twijfel bestaat over de nationaliteit of wanneer een reisdocument moet worden verkregen.</w:t>
            </w:r>
          </w:p>
        </w:tc>
        <w:tc>
          <w:tcPr>
            <w:tcW w:w="4876" w:type="dxa"/>
            <w:tcBorders>
              <w:top w:val="nil"/>
              <w:left w:val="nil"/>
              <w:bottom w:val="nil"/>
              <w:right w:val="nil"/>
            </w:tcBorders>
          </w:tcPr>
          <w:p w14:paraId="235A7E4F" w14:textId="77777777" w:rsidR="008D2359" w:rsidRPr="0034134F" w:rsidRDefault="008D2359" w:rsidP="00DE3D15">
            <w:pPr>
              <w:pStyle w:val="Normal6a"/>
            </w:pPr>
            <w:r w:rsidRPr="0034134F">
              <w:t>(37)</w:t>
            </w:r>
            <w:r w:rsidRPr="0034134F">
              <w:tab/>
              <w:t xml:space="preserve">Een </w:t>
            </w:r>
            <w:r w:rsidRPr="0034134F">
              <w:rPr>
                <w:b/>
                <w:i/>
              </w:rPr>
              <w:t>meer</w:t>
            </w:r>
            <w:r w:rsidRPr="0034134F">
              <w:t xml:space="preserve"> gecoördineerde aanpak van overname door de lidstaten </w:t>
            </w:r>
            <w:r w:rsidRPr="0034134F">
              <w:rPr>
                <w:b/>
                <w:i/>
              </w:rPr>
              <w:t>kan</w:t>
            </w:r>
            <w:r w:rsidRPr="0034134F">
              <w:t xml:space="preserve"> de terugkeer van onderdanen van derde landen faciliteren. Als onvoldoende gevolg wordt gegeven aan uitvoerbare terugkeerbesluiten, kan dat de gemeenschappelijke aanpak van terugkeer minder efficiënt maken. </w:t>
            </w:r>
            <w:r w:rsidRPr="0034134F">
              <w:rPr>
                <w:b/>
                <w:i/>
              </w:rPr>
              <w:t>Wanneer een aanvaarde terugkeer niet mogelijk is, moeten</w:t>
            </w:r>
            <w:r w:rsidRPr="0034134F">
              <w:t xml:space="preserve"> uitvoerbare terugkeerbesluiten worden gevolgd door alle maatregelen die nodig zijn om de terugkeer uit te voeren, waaronder de indiening van overnameverzoeken bij de autoriteiten van derde landen, wanneer er twijfel bestaat over de nationaliteit of wanneer een reisdocument moet worden verkregen.</w:t>
            </w:r>
          </w:p>
        </w:tc>
      </w:tr>
    </w:tbl>
    <w:p w14:paraId="2E49D4F5"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617B76CC"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58894800" w14:textId="77777777" w:rsidR="008D2359" w:rsidRPr="0034134F" w:rsidRDefault="008D2359" w:rsidP="008D2359">
      <w:pPr>
        <w:pStyle w:val="AmJustText"/>
      </w:pPr>
      <w:r w:rsidRPr="0034134F">
        <w:t>In overeenstemming met de amendementen op artikel 36.</w:t>
      </w:r>
    </w:p>
    <w:p w14:paraId="259C0450" w14:textId="77777777" w:rsidR="008D2359" w:rsidRPr="0034134F" w:rsidRDefault="008D2359" w:rsidP="008D2359">
      <w:r w:rsidRPr="0034134F">
        <w:rPr>
          <w:rStyle w:val="HideTWBExt"/>
        </w:rPr>
        <w:t>&lt;/Amend&gt;</w:t>
      </w:r>
    </w:p>
    <w:p w14:paraId="0BA743B9"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475</w:t>
      </w:r>
      <w:r w:rsidRPr="0034134F">
        <w:rPr>
          <w:rStyle w:val="HideTWBExt"/>
          <w:b w:val="0"/>
        </w:rPr>
        <w:t>&lt;/NumAm&gt;</w:t>
      </w:r>
    </w:p>
    <w:p w14:paraId="2ADDD4D8" w14:textId="77777777" w:rsidR="008D2359" w:rsidRPr="0034134F" w:rsidRDefault="008D2359" w:rsidP="008D2359">
      <w:pPr>
        <w:pStyle w:val="NormalBold"/>
      </w:pPr>
      <w:r w:rsidRPr="0034134F">
        <w:rPr>
          <w:rStyle w:val="HideTWBExt"/>
          <w:b w:val="0"/>
        </w:rPr>
        <w:t>&lt;RepeatBlock-By&gt;&lt;Members&gt;</w:t>
      </w:r>
      <w:r w:rsidRPr="0034134F">
        <w:t>Charlie Weimers, Alessandro Ciriani, Assita Kanko</w:t>
      </w:r>
      <w:r w:rsidRPr="0034134F">
        <w:rPr>
          <w:rStyle w:val="HideTWBExt"/>
          <w:b w:val="0"/>
        </w:rPr>
        <w:t>&lt;/Members&gt;</w:t>
      </w:r>
    </w:p>
    <w:p w14:paraId="1B3B3303" w14:textId="77777777" w:rsidR="008D2359" w:rsidRPr="0034134F" w:rsidRDefault="008D2359" w:rsidP="008D2359">
      <w:pPr>
        <w:pStyle w:val="NormalBold"/>
      </w:pPr>
      <w:r w:rsidRPr="0034134F">
        <w:rPr>
          <w:rStyle w:val="HideTWBExt"/>
          <w:b w:val="0"/>
        </w:rPr>
        <w:t>&lt;/RepeatBlock-By&gt;</w:t>
      </w:r>
    </w:p>
    <w:p w14:paraId="4920A86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4EA7E36" w14:textId="77777777" w:rsidR="008D2359" w:rsidRPr="0034134F" w:rsidRDefault="008D2359" w:rsidP="008D2359">
      <w:pPr>
        <w:pStyle w:val="NormalBold"/>
      </w:pPr>
      <w:r w:rsidRPr="0034134F">
        <w:rPr>
          <w:rStyle w:val="HideTWBExt"/>
          <w:b w:val="0"/>
        </w:rPr>
        <w:t>&lt;Article&gt;</w:t>
      </w:r>
      <w:r w:rsidRPr="0034134F">
        <w:t>Overweging 37</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400019C" w14:textId="77777777" w:rsidTr="00DE3D15">
        <w:trPr>
          <w:trHeight w:hRule="exact" w:val="240"/>
          <w:jc w:val="center"/>
        </w:trPr>
        <w:tc>
          <w:tcPr>
            <w:tcW w:w="9752" w:type="dxa"/>
            <w:gridSpan w:val="2"/>
            <w:tcBorders>
              <w:top w:val="nil"/>
              <w:left w:val="nil"/>
              <w:bottom w:val="nil"/>
              <w:right w:val="nil"/>
            </w:tcBorders>
          </w:tcPr>
          <w:p w14:paraId="32F88B2D" w14:textId="77777777" w:rsidR="008D2359" w:rsidRPr="0034134F" w:rsidRDefault="008D2359" w:rsidP="00DE3D15"/>
        </w:tc>
      </w:tr>
      <w:tr w:rsidR="008D2359" w:rsidRPr="0034134F" w14:paraId="2300F525" w14:textId="77777777" w:rsidTr="00DE3D15">
        <w:trPr>
          <w:trHeight w:val="240"/>
          <w:jc w:val="center"/>
        </w:trPr>
        <w:tc>
          <w:tcPr>
            <w:tcW w:w="4876" w:type="dxa"/>
            <w:tcBorders>
              <w:top w:val="nil"/>
              <w:left w:val="nil"/>
              <w:bottom w:val="nil"/>
              <w:right w:val="nil"/>
            </w:tcBorders>
          </w:tcPr>
          <w:p w14:paraId="0F4A835C"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389E110D" w14:textId="77777777" w:rsidR="008D2359" w:rsidRPr="0034134F" w:rsidRDefault="008D2359" w:rsidP="00DE3D15">
            <w:pPr>
              <w:pStyle w:val="AmColumnHeading"/>
            </w:pPr>
            <w:r w:rsidRPr="0034134F">
              <w:t>Amendement</w:t>
            </w:r>
          </w:p>
        </w:tc>
      </w:tr>
      <w:tr w:rsidR="008D2359" w:rsidRPr="0034134F" w14:paraId="77441F99" w14:textId="77777777" w:rsidTr="00DE3D15">
        <w:trPr>
          <w:jc w:val="center"/>
        </w:trPr>
        <w:tc>
          <w:tcPr>
            <w:tcW w:w="4876" w:type="dxa"/>
            <w:tcBorders>
              <w:top w:val="nil"/>
              <w:left w:val="nil"/>
              <w:bottom w:val="nil"/>
              <w:right w:val="nil"/>
            </w:tcBorders>
          </w:tcPr>
          <w:p w14:paraId="76C9429D" w14:textId="77777777" w:rsidR="008D2359" w:rsidRPr="0034134F" w:rsidRDefault="008D2359" w:rsidP="00DE3D15">
            <w:pPr>
              <w:pStyle w:val="Normal6a"/>
            </w:pPr>
            <w:r w:rsidRPr="0034134F">
              <w:t>(37)</w:t>
            </w:r>
            <w:r w:rsidRPr="0034134F">
              <w:tab/>
              <w:t xml:space="preserve">Een </w:t>
            </w:r>
            <w:r w:rsidRPr="0034134F">
              <w:rPr>
                <w:b/>
                <w:i/>
              </w:rPr>
              <w:t>systematische en</w:t>
            </w:r>
            <w:r w:rsidRPr="0034134F">
              <w:t xml:space="preserve"> gecoördineerde aanpak van overname door de lidstaten is van cruciaal belang om de terugkeer van onderdanen van derde landen te faciliteren. Als onvoldoende gevolg wordt gegeven aan uitvoerbare terugkeerbesluiten, kan dat de gemeenschappelijke aanpak van terugkeer minder efficiënt maken. Uitvoerbare terugkeerbesluiten moeten systematisch worden gevolgd door alle maatregelen die nodig zijn om de terugkeer uit te voeren, waaronder de indiening van overnameverzoeken bij de autoriteiten van derde landen, wanneer er twijfel bestaat over de nationaliteit of wanneer een reisdocument moet worden verkregen.</w:t>
            </w:r>
          </w:p>
        </w:tc>
        <w:tc>
          <w:tcPr>
            <w:tcW w:w="4876" w:type="dxa"/>
            <w:tcBorders>
              <w:top w:val="nil"/>
              <w:left w:val="nil"/>
              <w:bottom w:val="nil"/>
              <w:right w:val="nil"/>
            </w:tcBorders>
          </w:tcPr>
          <w:p w14:paraId="220D6764" w14:textId="77777777" w:rsidR="008D2359" w:rsidRPr="0034134F" w:rsidRDefault="008D2359" w:rsidP="00DE3D15">
            <w:pPr>
              <w:pStyle w:val="Normal6a"/>
            </w:pPr>
            <w:r w:rsidRPr="0034134F">
              <w:t>(37)</w:t>
            </w:r>
            <w:r w:rsidRPr="0034134F">
              <w:tab/>
              <w:t xml:space="preserve">Een gecoördineerde aanpak van overname door de lidstaten is van cruciaal belang om de terugkeer van onderdanen van derde landen te faciliteren. Als onvoldoende gevolg wordt gegeven aan uitvoerbare terugkeerbesluiten, kan dat de gemeenschappelijke aanpak van terugkeer minder efficiënt maken. Uitvoerbare terugkeerbesluiten moeten systematisch worden gevolgd door alle maatregelen die nodig zijn om de terugkeer uit te voeren, waaronder </w:t>
            </w:r>
            <w:r w:rsidRPr="0034134F">
              <w:rPr>
                <w:b/>
                <w:i/>
              </w:rPr>
              <w:t>in voorkomend geval</w:t>
            </w:r>
            <w:r w:rsidRPr="0034134F">
              <w:t xml:space="preserve"> de indiening van overnameverzoeken bij de autoriteiten van derde landen, wanneer er twijfel bestaat over de nationaliteit of wanneer een reisdocument moet worden verkregen.</w:t>
            </w:r>
          </w:p>
        </w:tc>
      </w:tr>
    </w:tbl>
    <w:p w14:paraId="0B7D1A3C"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96427C4" w14:textId="77777777" w:rsidR="008D2359" w:rsidRPr="0034134F" w:rsidRDefault="008D2359" w:rsidP="008D2359">
      <w:r w:rsidRPr="0034134F">
        <w:rPr>
          <w:rStyle w:val="HideTWBExt"/>
        </w:rPr>
        <w:t>&lt;/Amend&gt;</w:t>
      </w:r>
    </w:p>
    <w:p w14:paraId="67688A5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476</w:t>
      </w:r>
      <w:r w:rsidRPr="0034134F">
        <w:rPr>
          <w:rStyle w:val="HideTWBExt"/>
          <w:b w:val="0"/>
        </w:rPr>
        <w:t>&lt;/NumAm&gt;</w:t>
      </w:r>
    </w:p>
    <w:p w14:paraId="3090F09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4369E243" w14:textId="77777777" w:rsidR="008D2359" w:rsidRPr="0034134F" w:rsidRDefault="008D2359" w:rsidP="008D2359">
      <w:pPr>
        <w:pStyle w:val="NormalBold"/>
      </w:pPr>
      <w:r w:rsidRPr="0034134F">
        <w:rPr>
          <w:rStyle w:val="HideTWBExt"/>
          <w:b w:val="0"/>
        </w:rPr>
        <w:t>&lt;/RepeatBlock-By&gt;</w:t>
      </w:r>
    </w:p>
    <w:p w14:paraId="5019FA48"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FA3831C" w14:textId="77777777" w:rsidR="008D2359" w:rsidRPr="0034134F" w:rsidRDefault="008D2359" w:rsidP="008D2359">
      <w:pPr>
        <w:pStyle w:val="NormalBold"/>
      </w:pPr>
      <w:r w:rsidRPr="0034134F">
        <w:rPr>
          <w:rStyle w:val="HideTWBExt"/>
          <w:b w:val="0"/>
        </w:rPr>
        <w:t>&lt;Article&gt;</w:t>
      </w:r>
      <w:r w:rsidRPr="0034134F">
        <w:t>Overweging 38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31ACD7F5" w14:textId="77777777" w:rsidTr="00DE3D15">
        <w:trPr>
          <w:trHeight w:hRule="exact" w:val="240"/>
          <w:jc w:val="center"/>
        </w:trPr>
        <w:tc>
          <w:tcPr>
            <w:tcW w:w="9752" w:type="dxa"/>
            <w:gridSpan w:val="2"/>
            <w:tcBorders>
              <w:top w:val="nil"/>
              <w:left w:val="nil"/>
              <w:bottom w:val="nil"/>
              <w:right w:val="nil"/>
            </w:tcBorders>
          </w:tcPr>
          <w:p w14:paraId="0EE992AE" w14:textId="77777777" w:rsidR="008D2359" w:rsidRPr="0034134F" w:rsidRDefault="008D2359" w:rsidP="00DE3D15"/>
        </w:tc>
      </w:tr>
      <w:tr w:rsidR="008D2359" w:rsidRPr="0034134F" w14:paraId="529132B5" w14:textId="77777777" w:rsidTr="00DE3D15">
        <w:trPr>
          <w:trHeight w:val="240"/>
          <w:jc w:val="center"/>
        </w:trPr>
        <w:tc>
          <w:tcPr>
            <w:tcW w:w="4876" w:type="dxa"/>
            <w:tcBorders>
              <w:top w:val="nil"/>
              <w:left w:val="nil"/>
              <w:bottom w:val="nil"/>
              <w:right w:val="nil"/>
            </w:tcBorders>
          </w:tcPr>
          <w:p w14:paraId="4EE59510"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8947674" w14:textId="77777777" w:rsidR="008D2359" w:rsidRPr="0034134F" w:rsidRDefault="008D2359" w:rsidP="00DE3D15">
            <w:pPr>
              <w:pStyle w:val="AmColumnHeading"/>
            </w:pPr>
            <w:r w:rsidRPr="0034134F">
              <w:t>Amendement</w:t>
            </w:r>
          </w:p>
        </w:tc>
      </w:tr>
      <w:tr w:rsidR="008D2359" w:rsidRPr="0034134F" w14:paraId="3D8F386A" w14:textId="77777777" w:rsidTr="00DE3D15">
        <w:trPr>
          <w:jc w:val="center"/>
        </w:trPr>
        <w:tc>
          <w:tcPr>
            <w:tcW w:w="4876" w:type="dxa"/>
            <w:tcBorders>
              <w:top w:val="nil"/>
              <w:left w:val="nil"/>
              <w:bottom w:val="nil"/>
              <w:right w:val="nil"/>
            </w:tcBorders>
          </w:tcPr>
          <w:p w14:paraId="2753192E" w14:textId="77777777" w:rsidR="008D2359" w:rsidRPr="0034134F" w:rsidRDefault="008D2359" w:rsidP="00DE3D15">
            <w:pPr>
              <w:pStyle w:val="Normal6a"/>
            </w:pPr>
            <w:r w:rsidRPr="0034134F">
              <w:t>(38)</w:t>
            </w:r>
            <w:r w:rsidRPr="0034134F">
              <w:tab/>
            </w:r>
            <w:r w:rsidRPr="0034134F">
              <w:rPr>
                <w:b/>
                <w:i/>
              </w:rPr>
              <w:t>Hoewel overname ook afhankelijk is van de medewerking van derde landen, moeten de lidstaten een coherente aanpak hanteren om de overnameprocedures efficiënter en doeltreffender te maken en de eenheid tussen de lidstaten te waarborgen.</w:t>
            </w:r>
            <w:r w:rsidRPr="0034134F">
              <w:t xml:space="preserve"> </w:t>
            </w:r>
            <w:r w:rsidRPr="0034134F">
              <w:rPr>
                <w:b/>
                <w:i/>
              </w:rPr>
              <w:t>Om een coherente aanpak van de Unie te versterken, moeten</w:t>
            </w:r>
            <w:r w:rsidRPr="0034134F">
              <w:t xml:space="preserve"> betrekkingen met derde landen, onder meer in het kader van onderhandelingen over overname-instrumenten, transparant </w:t>
            </w:r>
            <w:r w:rsidRPr="0034134F">
              <w:rPr>
                <w:b/>
                <w:i/>
              </w:rPr>
              <w:t>en gecoördineerd</w:t>
            </w:r>
            <w:r w:rsidRPr="0034134F">
              <w:t xml:space="preserve"> verlopen.</w:t>
            </w:r>
            <w:r w:rsidRPr="0034134F">
              <w:rPr>
                <w:b/>
                <w:i/>
              </w:rPr>
              <w:t xml:space="preserve"> Om doeltreffende terugkeer te waarborgen, mag de communicatie die voor de uitvoering van de overnameprocedure plaatsvindt met entiteiten uit derde landen, niet worden beschouwd als een diplomatieke erkenning van die betrokken entiteiten.</w:t>
            </w:r>
          </w:p>
        </w:tc>
        <w:tc>
          <w:tcPr>
            <w:tcW w:w="4876" w:type="dxa"/>
            <w:tcBorders>
              <w:top w:val="nil"/>
              <w:left w:val="nil"/>
              <w:bottom w:val="nil"/>
              <w:right w:val="nil"/>
            </w:tcBorders>
          </w:tcPr>
          <w:p w14:paraId="39F9C1DE" w14:textId="77777777" w:rsidR="008D2359" w:rsidRPr="0034134F" w:rsidRDefault="008D2359" w:rsidP="00DE3D15">
            <w:pPr>
              <w:pStyle w:val="Normal6a"/>
            </w:pPr>
            <w:r w:rsidRPr="0034134F">
              <w:t>(38)</w:t>
            </w:r>
            <w:r w:rsidRPr="0034134F">
              <w:tab/>
              <w:t xml:space="preserve">Betrekkingen met derde landen </w:t>
            </w:r>
            <w:r w:rsidRPr="0034134F">
              <w:rPr>
                <w:b/>
                <w:i/>
              </w:rPr>
              <w:t>moeten</w:t>
            </w:r>
            <w:r w:rsidRPr="0034134F">
              <w:t>, onder meer in het kader van onderhandelingen over overname-instrumenten, transparant verlopen.</w:t>
            </w:r>
            <w:r w:rsidRPr="0034134F">
              <w:rPr>
                <w:b/>
                <w:i/>
              </w:rPr>
              <w:t> </w:t>
            </w:r>
          </w:p>
        </w:tc>
      </w:tr>
    </w:tbl>
    <w:p w14:paraId="3A74216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14319581" w14:textId="77777777" w:rsidR="008D2359" w:rsidRPr="0034134F" w:rsidRDefault="008D2359" w:rsidP="008D2359">
      <w:r w:rsidRPr="0034134F">
        <w:rPr>
          <w:rStyle w:val="HideTWBExt"/>
        </w:rPr>
        <w:t>&lt;/Amend&gt;</w:t>
      </w:r>
    </w:p>
    <w:p w14:paraId="5018A6AD"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477</w:t>
      </w:r>
      <w:r w:rsidRPr="0034134F">
        <w:rPr>
          <w:rStyle w:val="HideTWBExt"/>
          <w:b w:val="0"/>
        </w:rPr>
        <w:t>&lt;/NumAm&gt;</w:t>
      </w:r>
    </w:p>
    <w:p w14:paraId="5CBF1E6D" w14:textId="77777777" w:rsidR="008D2359" w:rsidRPr="0034134F" w:rsidRDefault="008D2359" w:rsidP="008D2359">
      <w:pPr>
        <w:pStyle w:val="NormalBold"/>
      </w:pPr>
      <w:r w:rsidRPr="0034134F">
        <w:rPr>
          <w:rStyle w:val="HideTWBExt"/>
          <w:b w:val="0"/>
        </w:rPr>
        <w:t>&lt;RepeatBlock-By&gt;&lt;Members&gt;</w:t>
      </w:r>
      <w:r w:rsidRPr="0034134F">
        <w:t>Nadine Morano</w:t>
      </w:r>
      <w:r w:rsidRPr="0034134F">
        <w:rPr>
          <w:rStyle w:val="HideTWBExt"/>
          <w:b w:val="0"/>
        </w:rPr>
        <w:t>&lt;/Members&gt;</w:t>
      </w:r>
    </w:p>
    <w:p w14:paraId="2AFF24CC" w14:textId="77777777" w:rsidR="008D2359" w:rsidRPr="0034134F" w:rsidRDefault="008D2359" w:rsidP="008D2359">
      <w:pPr>
        <w:pStyle w:val="NormalBold"/>
      </w:pPr>
      <w:r w:rsidRPr="0034134F">
        <w:rPr>
          <w:rStyle w:val="HideTWBExt"/>
          <w:b w:val="0"/>
        </w:rPr>
        <w:t>&lt;/RepeatBlock-By&gt;</w:t>
      </w:r>
    </w:p>
    <w:p w14:paraId="193380DA"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7E2DD65" w14:textId="77777777" w:rsidR="008D2359" w:rsidRPr="0034134F" w:rsidRDefault="008D2359" w:rsidP="008D2359">
      <w:pPr>
        <w:pStyle w:val="NormalBold"/>
      </w:pPr>
      <w:r w:rsidRPr="0034134F">
        <w:rPr>
          <w:rStyle w:val="HideTWBExt"/>
          <w:b w:val="0"/>
        </w:rPr>
        <w:t>&lt;Article&gt;</w:t>
      </w:r>
      <w:r w:rsidRPr="0034134F">
        <w:t>Overweging 38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110155C8" w14:textId="77777777" w:rsidTr="00DE3D15">
        <w:trPr>
          <w:trHeight w:hRule="exact" w:val="240"/>
          <w:jc w:val="center"/>
        </w:trPr>
        <w:tc>
          <w:tcPr>
            <w:tcW w:w="9752" w:type="dxa"/>
            <w:gridSpan w:val="2"/>
            <w:tcBorders>
              <w:top w:val="nil"/>
              <w:left w:val="nil"/>
              <w:bottom w:val="nil"/>
              <w:right w:val="nil"/>
            </w:tcBorders>
          </w:tcPr>
          <w:p w14:paraId="0554605C" w14:textId="77777777" w:rsidR="008D2359" w:rsidRPr="0034134F" w:rsidRDefault="008D2359" w:rsidP="00DE3D15"/>
        </w:tc>
      </w:tr>
      <w:tr w:rsidR="008D2359" w:rsidRPr="0034134F" w14:paraId="5C07F8FA" w14:textId="77777777" w:rsidTr="00DE3D15">
        <w:trPr>
          <w:trHeight w:val="240"/>
          <w:jc w:val="center"/>
        </w:trPr>
        <w:tc>
          <w:tcPr>
            <w:tcW w:w="4876" w:type="dxa"/>
            <w:tcBorders>
              <w:top w:val="nil"/>
              <w:left w:val="nil"/>
              <w:bottom w:val="nil"/>
              <w:right w:val="nil"/>
            </w:tcBorders>
          </w:tcPr>
          <w:p w14:paraId="7B44A182"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2F4FFDA" w14:textId="77777777" w:rsidR="008D2359" w:rsidRPr="0034134F" w:rsidRDefault="008D2359" w:rsidP="00DE3D15">
            <w:pPr>
              <w:pStyle w:val="AmColumnHeading"/>
            </w:pPr>
            <w:r w:rsidRPr="0034134F">
              <w:t>Amendement</w:t>
            </w:r>
          </w:p>
        </w:tc>
      </w:tr>
      <w:tr w:rsidR="008D2359" w:rsidRPr="0034134F" w14:paraId="55D34C70" w14:textId="77777777" w:rsidTr="00DE3D15">
        <w:trPr>
          <w:jc w:val="center"/>
        </w:trPr>
        <w:tc>
          <w:tcPr>
            <w:tcW w:w="4876" w:type="dxa"/>
            <w:tcBorders>
              <w:top w:val="nil"/>
              <w:left w:val="nil"/>
              <w:bottom w:val="nil"/>
              <w:right w:val="nil"/>
            </w:tcBorders>
          </w:tcPr>
          <w:p w14:paraId="38E78429" w14:textId="77777777" w:rsidR="008D2359" w:rsidRPr="0034134F" w:rsidRDefault="008D2359" w:rsidP="00DE3D15">
            <w:pPr>
              <w:pStyle w:val="Normal6a"/>
            </w:pPr>
            <w:r w:rsidRPr="0034134F">
              <w:t>(38)</w:t>
            </w:r>
            <w:r w:rsidRPr="0034134F">
              <w:tab/>
              <w:t>Hoewel overname ook afhankelijk is van de medewerking van derde landen, moeten de lidstaten een coherente aanpak hanteren om de overnameprocedures 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 Om doeltreffende terugkeer te waarborgen, mag de communicatie die voor de uitvoering van de overnameprocedure plaatsvindt met entiteiten uit derde landen, niet worden beschouwd als een diplomatieke erkenning van die betrokken entiteiten.</w:t>
            </w:r>
          </w:p>
        </w:tc>
        <w:tc>
          <w:tcPr>
            <w:tcW w:w="4876" w:type="dxa"/>
            <w:tcBorders>
              <w:top w:val="nil"/>
              <w:left w:val="nil"/>
              <w:bottom w:val="nil"/>
              <w:right w:val="nil"/>
            </w:tcBorders>
          </w:tcPr>
          <w:p w14:paraId="24C5DD9B" w14:textId="77777777" w:rsidR="008D2359" w:rsidRPr="0034134F" w:rsidRDefault="008D2359" w:rsidP="00DE3D15">
            <w:pPr>
              <w:pStyle w:val="Normal6a"/>
            </w:pPr>
            <w:r w:rsidRPr="0034134F">
              <w:t>(38)</w:t>
            </w:r>
            <w:r w:rsidRPr="0034134F">
              <w:tab/>
              <w:t xml:space="preserve">Hoewel overname ook afhankelijk is van de medewerking van derde landen, moeten de lidstaten een coherente aanpak hanteren om de overnameprocedures 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 </w:t>
            </w:r>
            <w:r w:rsidRPr="0034134F">
              <w:rPr>
                <w:b/>
                <w:i/>
              </w:rPr>
              <w:t>In deze context zijn maatregelen op Unieniveau, zoals gecoördineerde diplomatieke tegenmaatregelen, visumbeperkingen of economische sancties, doeltreffender dan afzonderlijke initiatieven van lidstaten, aangezien een onderdaan die door een lidstaat is geweigerd nog altijd een visum kan krijgen in een andere lidstaat en zich daarmee vrij kan bewegen binnen het Schengengebied.</w:t>
            </w:r>
            <w:r w:rsidRPr="0034134F">
              <w:t xml:space="preserve"> Om doeltreffende terugkeer te waarborgen, mag de communicatie die voor de uitvoering van de overnameprocedure plaatsvindt met entiteiten uit derde landen, niet worden beschouwd als een diplomatieke erkenning van die betrokken entiteiten.</w:t>
            </w:r>
          </w:p>
        </w:tc>
      </w:tr>
    </w:tbl>
    <w:p w14:paraId="26284951"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{FR}</w:t>
      </w:r>
      <w:r w:rsidRPr="0034134F">
        <w:t>fr</w:t>
      </w:r>
      <w:r w:rsidRPr="0034134F">
        <w:rPr>
          <w:rStyle w:val="HideTWBExt"/>
        </w:rPr>
        <w:t>&lt;/Original&gt;</w:t>
      </w:r>
    </w:p>
    <w:p w14:paraId="087DF3A6" w14:textId="02F6196A" w:rsidR="008D2359" w:rsidRPr="0034134F" w:rsidRDefault="008D2359" w:rsidP="008D2359">
      <w:r w:rsidRPr="0034134F">
        <w:rPr>
          <w:rStyle w:val="HideTWBExt"/>
        </w:rPr>
        <w:t>&lt;/Amend&gt;</w:t>
      </w:r>
    </w:p>
    <w:p w14:paraId="080FA14E"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478</w:t>
      </w:r>
      <w:r w:rsidRPr="0034134F">
        <w:rPr>
          <w:rStyle w:val="HideTWBExt"/>
          <w:b w:val="0"/>
        </w:rPr>
        <w:t>&lt;/NumAm&gt;</w:t>
      </w:r>
    </w:p>
    <w:p w14:paraId="5AABDAD1" w14:textId="77777777" w:rsidR="008D2359" w:rsidRPr="0034134F" w:rsidRDefault="008D2359" w:rsidP="008D2359">
      <w:pPr>
        <w:pStyle w:val="NormalBold"/>
      </w:pPr>
      <w:r w:rsidRPr="0034134F">
        <w:rPr>
          <w:rStyle w:val="HideTWBExt"/>
          <w:b w:val="0"/>
        </w:rPr>
        <w:t>&lt;RepeatBlock-By&gt;&lt;Members&gt;</w:t>
      </w:r>
      <w:r w:rsidRPr="0034134F">
        <w:t>Mélissa Camara</w:t>
      </w:r>
      <w:r w:rsidRPr="0034134F">
        <w:rPr>
          <w:rStyle w:val="HideTWBExt"/>
          <w:b w:val="0"/>
        </w:rPr>
        <w:t>&lt;/Members&gt;</w:t>
      </w:r>
    </w:p>
    <w:p w14:paraId="0DF66795" w14:textId="77777777" w:rsidR="008D2359" w:rsidRPr="0034134F" w:rsidRDefault="008D2359" w:rsidP="008D2359">
      <w:pPr>
        <w:pStyle w:val="NormalBold"/>
      </w:pPr>
      <w:r w:rsidRPr="0034134F">
        <w:rPr>
          <w:rStyle w:val="HideTWBExt"/>
          <w:b w:val="0"/>
        </w:rPr>
        <w:t>&lt;/RepeatBlock-By&gt;</w:t>
      </w:r>
    </w:p>
    <w:p w14:paraId="40F088EF"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66C20F70" w14:textId="77777777" w:rsidR="008D2359" w:rsidRPr="0034134F" w:rsidRDefault="008D2359" w:rsidP="008D2359">
      <w:pPr>
        <w:pStyle w:val="NormalBold"/>
      </w:pPr>
      <w:r w:rsidRPr="0034134F">
        <w:rPr>
          <w:rStyle w:val="HideTWBExt"/>
          <w:b w:val="0"/>
        </w:rPr>
        <w:t>&lt;Article&gt;</w:t>
      </w:r>
      <w:r w:rsidRPr="0034134F">
        <w:t>Overweging 38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04FEED0E" w14:textId="77777777" w:rsidTr="00DE3D15">
        <w:trPr>
          <w:trHeight w:hRule="exact" w:val="240"/>
          <w:jc w:val="center"/>
        </w:trPr>
        <w:tc>
          <w:tcPr>
            <w:tcW w:w="9752" w:type="dxa"/>
            <w:gridSpan w:val="2"/>
            <w:tcBorders>
              <w:top w:val="nil"/>
              <w:left w:val="nil"/>
              <w:bottom w:val="nil"/>
              <w:right w:val="nil"/>
            </w:tcBorders>
          </w:tcPr>
          <w:p w14:paraId="3DD73AFE" w14:textId="77777777" w:rsidR="008D2359" w:rsidRPr="0034134F" w:rsidRDefault="008D2359" w:rsidP="00DE3D15"/>
        </w:tc>
      </w:tr>
      <w:tr w:rsidR="008D2359" w:rsidRPr="0034134F" w14:paraId="351AD769" w14:textId="77777777" w:rsidTr="00DE3D15">
        <w:trPr>
          <w:trHeight w:val="240"/>
          <w:jc w:val="center"/>
        </w:trPr>
        <w:tc>
          <w:tcPr>
            <w:tcW w:w="4876" w:type="dxa"/>
            <w:tcBorders>
              <w:top w:val="nil"/>
              <w:left w:val="nil"/>
              <w:bottom w:val="nil"/>
              <w:right w:val="nil"/>
            </w:tcBorders>
          </w:tcPr>
          <w:p w14:paraId="42D8F034"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783C49F" w14:textId="77777777" w:rsidR="008D2359" w:rsidRPr="0034134F" w:rsidRDefault="008D2359" w:rsidP="00DE3D15">
            <w:pPr>
              <w:pStyle w:val="AmColumnHeading"/>
            </w:pPr>
            <w:r w:rsidRPr="0034134F">
              <w:t>Amendement</w:t>
            </w:r>
          </w:p>
        </w:tc>
      </w:tr>
      <w:tr w:rsidR="008D2359" w:rsidRPr="0034134F" w14:paraId="49575808" w14:textId="77777777" w:rsidTr="00DE3D15">
        <w:trPr>
          <w:jc w:val="center"/>
        </w:trPr>
        <w:tc>
          <w:tcPr>
            <w:tcW w:w="4876" w:type="dxa"/>
            <w:tcBorders>
              <w:top w:val="nil"/>
              <w:left w:val="nil"/>
              <w:bottom w:val="nil"/>
              <w:right w:val="nil"/>
            </w:tcBorders>
          </w:tcPr>
          <w:p w14:paraId="61C6B434" w14:textId="77777777" w:rsidR="008D2359" w:rsidRPr="0034134F" w:rsidRDefault="008D2359" w:rsidP="00DE3D15">
            <w:pPr>
              <w:pStyle w:val="Normal6a"/>
            </w:pPr>
            <w:r w:rsidRPr="0034134F">
              <w:t>(38)</w:t>
            </w:r>
            <w:r w:rsidRPr="0034134F">
              <w:tab/>
              <w:t xml:space="preserve">Hoewel overname ook afhankelijk is van de medewerking van derde landen, moeten de lidstaten een coherente aanpak hanteren om de overnameprocedures 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 </w:t>
            </w:r>
            <w:r w:rsidRPr="0034134F">
              <w:rPr>
                <w:b/>
                <w:i/>
              </w:rPr>
              <w:t>Om doeltreffende terugkeer te waarborgen, mag de communicatie die voor de uitvoering van de overnameprocedure plaatsvindt met entiteiten uit derde landen, niet worden beschouwd als een diplomatieke erkenning van die betrokken entiteiten.</w:t>
            </w:r>
          </w:p>
        </w:tc>
        <w:tc>
          <w:tcPr>
            <w:tcW w:w="4876" w:type="dxa"/>
            <w:tcBorders>
              <w:top w:val="nil"/>
              <w:left w:val="nil"/>
              <w:bottom w:val="nil"/>
              <w:right w:val="nil"/>
            </w:tcBorders>
          </w:tcPr>
          <w:p w14:paraId="1EFC1FA9" w14:textId="77777777" w:rsidR="008D2359" w:rsidRPr="0034134F" w:rsidRDefault="008D2359" w:rsidP="00DE3D15">
            <w:pPr>
              <w:pStyle w:val="Normal6a"/>
            </w:pPr>
            <w:r w:rsidRPr="0034134F">
              <w:t>(38)</w:t>
            </w:r>
            <w:r w:rsidRPr="0034134F">
              <w:tab/>
              <w:t>Hoewel overname ook afhankelijk is van de medewerking van derde landen, moeten de lidstaten een coherente aanpak hanteren om de overnameprocedures 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 </w:t>
            </w:r>
          </w:p>
        </w:tc>
      </w:tr>
    </w:tbl>
    <w:p w14:paraId="36D9093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3F445D4D" w14:textId="77777777" w:rsidR="008D2359" w:rsidRPr="0034134F" w:rsidRDefault="008D2359" w:rsidP="008D2359">
      <w:r w:rsidRPr="0034134F">
        <w:rPr>
          <w:rStyle w:val="HideTWBExt"/>
        </w:rPr>
        <w:t>&lt;/Amend&gt;</w:t>
      </w:r>
    </w:p>
    <w:p w14:paraId="24AAB414" w14:textId="77777777" w:rsidR="008D2359" w:rsidRPr="0034134F" w:rsidRDefault="008D2359" w:rsidP="008D2359">
      <w:pPr>
        <w:pStyle w:val="AmNumberTabs"/>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479</w:t>
      </w:r>
      <w:r w:rsidRPr="0034134F">
        <w:rPr>
          <w:rStyle w:val="HideTWBExt"/>
          <w:b w:val="0"/>
        </w:rPr>
        <w:t>&lt;/NumAm&gt;</w:t>
      </w:r>
    </w:p>
    <w:p w14:paraId="43CB2C9F" w14:textId="77777777" w:rsidR="008D2359" w:rsidRPr="0034134F" w:rsidRDefault="008D2359" w:rsidP="008D2359">
      <w:pPr>
        <w:pStyle w:val="NormalBold"/>
      </w:pPr>
      <w:r w:rsidRPr="0034134F">
        <w:rPr>
          <w:rStyle w:val="HideTWBExt"/>
          <w:b w:val="0"/>
        </w:rPr>
        <w:t>&lt;RepeatBlock-By&gt;&lt;Members&gt;</w:t>
      </w:r>
      <w:r w:rsidRPr="0034134F">
        <w:t>Murielle Laurent</w:t>
      </w:r>
      <w:r w:rsidRPr="0034134F">
        <w:rPr>
          <w:rStyle w:val="HideTWBExt"/>
          <w:b w:val="0"/>
        </w:rPr>
        <w:t>&lt;/Members&gt;</w:t>
      </w:r>
    </w:p>
    <w:p w14:paraId="647BA2EE" w14:textId="77777777" w:rsidR="008D2359" w:rsidRPr="0034134F" w:rsidRDefault="008D2359" w:rsidP="008D2359">
      <w:r w:rsidRPr="0034134F">
        <w:rPr>
          <w:rStyle w:val="HideTWBExt"/>
        </w:rPr>
        <w:t>&lt;AuNomDe&gt;</w:t>
      </w:r>
      <w:r w:rsidRPr="0034134F">
        <w:rPr>
          <w:rStyle w:val="HideTWBInt"/>
        </w:rPr>
        <w:t>{S&amp;D}</w:t>
      </w:r>
      <w:r w:rsidRPr="0034134F">
        <w:t>namens de S&amp;D-Fractie</w:t>
      </w:r>
      <w:r w:rsidRPr="0034134F">
        <w:rPr>
          <w:rStyle w:val="HideTWBExt"/>
        </w:rPr>
        <w:t>&lt;/AuNomDe&gt;</w:t>
      </w:r>
    </w:p>
    <w:p w14:paraId="76267620" w14:textId="77777777" w:rsidR="008D2359" w:rsidRPr="0034134F" w:rsidRDefault="008D2359" w:rsidP="008D2359">
      <w:pPr>
        <w:pStyle w:val="NormalBold"/>
      </w:pPr>
      <w:r w:rsidRPr="0034134F">
        <w:rPr>
          <w:rStyle w:val="HideTWBExt"/>
          <w:b w:val="0"/>
        </w:rPr>
        <w:t>&lt;/RepeatBlock-By&gt;</w:t>
      </w:r>
    </w:p>
    <w:p w14:paraId="3C8E9885"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457DF990" w14:textId="77777777" w:rsidR="008D2359" w:rsidRPr="0034134F" w:rsidRDefault="008D2359" w:rsidP="008D2359">
      <w:pPr>
        <w:pStyle w:val="NormalBold"/>
      </w:pPr>
      <w:r w:rsidRPr="0034134F">
        <w:rPr>
          <w:rStyle w:val="HideTWBExt"/>
          <w:b w:val="0"/>
        </w:rPr>
        <w:t>&lt;Article&gt;</w:t>
      </w:r>
      <w:r w:rsidRPr="0034134F">
        <w:t>Overweging 38</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6983CDE6" w14:textId="77777777" w:rsidTr="00DE3D15">
        <w:trPr>
          <w:trHeight w:hRule="exact" w:val="240"/>
          <w:jc w:val="center"/>
        </w:trPr>
        <w:tc>
          <w:tcPr>
            <w:tcW w:w="9752" w:type="dxa"/>
            <w:gridSpan w:val="2"/>
            <w:tcBorders>
              <w:top w:val="nil"/>
              <w:left w:val="nil"/>
              <w:bottom w:val="nil"/>
              <w:right w:val="nil"/>
            </w:tcBorders>
          </w:tcPr>
          <w:p w14:paraId="0CDBDB96" w14:textId="77777777" w:rsidR="008D2359" w:rsidRPr="0034134F" w:rsidRDefault="008D2359" w:rsidP="00DE3D15"/>
        </w:tc>
      </w:tr>
      <w:tr w:rsidR="008D2359" w:rsidRPr="0034134F" w14:paraId="1B287A46" w14:textId="77777777" w:rsidTr="00DE3D15">
        <w:trPr>
          <w:trHeight w:val="240"/>
          <w:jc w:val="center"/>
        </w:trPr>
        <w:tc>
          <w:tcPr>
            <w:tcW w:w="4876" w:type="dxa"/>
            <w:tcBorders>
              <w:top w:val="nil"/>
              <w:left w:val="nil"/>
              <w:bottom w:val="nil"/>
              <w:right w:val="nil"/>
            </w:tcBorders>
          </w:tcPr>
          <w:p w14:paraId="007EEA8B"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1FF87EE2" w14:textId="77777777" w:rsidR="008D2359" w:rsidRPr="0034134F" w:rsidRDefault="008D2359" w:rsidP="00DE3D15">
            <w:pPr>
              <w:pStyle w:val="AmColumnHeading"/>
            </w:pPr>
            <w:r w:rsidRPr="0034134F">
              <w:t>Amendement</w:t>
            </w:r>
          </w:p>
        </w:tc>
      </w:tr>
      <w:tr w:rsidR="008D2359" w:rsidRPr="0034134F" w14:paraId="179C1DA1" w14:textId="77777777" w:rsidTr="00DE3D15">
        <w:trPr>
          <w:jc w:val="center"/>
        </w:trPr>
        <w:tc>
          <w:tcPr>
            <w:tcW w:w="4876" w:type="dxa"/>
            <w:tcBorders>
              <w:top w:val="nil"/>
              <w:left w:val="nil"/>
              <w:bottom w:val="nil"/>
              <w:right w:val="nil"/>
            </w:tcBorders>
          </w:tcPr>
          <w:p w14:paraId="7AE78A0F" w14:textId="77777777" w:rsidR="008D2359" w:rsidRPr="0034134F" w:rsidRDefault="008D2359" w:rsidP="00DE3D15">
            <w:pPr>
              <w:pStyle w:val="Normal6a"/>
            </w:pPr>
            <w:r w:rsidRPr="0034134F">
              <w:t>(38)</w:t>
            </w:r>
            <w:r w:rsidRPr="0034134F">
              <w:tab/>
              <w:t xml:space="preserve">Hoewel overname ook afhankelijk is van de medewerking van derde landen, moeten de lidstaten een coherente aanpak hanteren om de overnameprocedures 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 </w:t>
            </w:r>
            <w:r w:rsidRPr="0034134F">
              <w:rPr>
                <w:b/>
                <w:i/>
              </w:rPr>
              <w:t>Om doeltreffende terugkeer te waarborgen, mag de communicatie die voor de uitvoering van de overnameprocedure plaatsvindt met entiteiten uit derde landen, niet worden beschouwd als een diplomatieke erkenning van die betrokken entiteiten.</w:t>
            </w:r>
          </w:p>
        </w:tc>
        <w:tc>
          <w:tcPr>
            <w:tcW w:w="4876" w:type="dxa"/>
            <w:tcBorders>
              <w:top w:val="nil"/>
              <w:left w:val="nil"/>
              <w:bottom w:val="nil"/>
              <w:right w:val="nil"/>
            </w:tcBorders>
          </w:tcPr>
          <w:p w14:paraId="1FA8539B" w14:textId="77777777" w:rsidR="008D2359" w:rsidRPr="0034134F" w:rsidRDefault="008D2359" w:rsidP="00DE3D15">
            <w:pPr>
              <w:pStyle w:val="Normal6a"/>
            </w:pPr>
            <w:r w:rsidRPr="0034134F">
              <w:t>(38)</w:t>
            </w:r>
            <w:r w:rsidRPr="0034134F">
              <w:tab/>
              <w:t>Hoewel overname ook afhankelijk is van de medewerking van derde landen, moeten de lidstaten een coherente aanpak hanteren om de overnameprocedures 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w:t>
            </w:r>
          </w:p>
        </w:tc>
      </w:tr>
    </w:tbl>
    <w:p w14:paraId="5B29656E"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5E2512C9" w14:textId="77777777" w:rsidR="008D2359" w:rsidRPr="0034134F" w:rsidRDefault="008D2359" w:rsidP="008D2359">
      <w:pPr>
        <w:pStyle w:val="AmJustTitle"/>
      </w:pPr>
      <w:r w:rsidRPr="0034134F">
        <w:rPr>
          <w:rStyle w:val="HideTWBExt"/>
          <w:i w:val="0"/>
        </w:rPr>
        <w:t>&lt;TitreJust&gt;</w:t>
      </w:r>
      <w:r w:rsidRPr="0034134F">
        <w:t>Motivering</w:t>
      </w:r>
      <w:r w:rsidRPr="0034134F">
        <w:rPr>
          <w:rStyle w:val="HideTWBExt"/>
          <w:i w:val="0"/>
        </w:rPr>
        <w:t>&lt;/TitreJust&gt;</w:t>
      </w:r>
    </w:p>
    <w:p w14:paraId="4F4EA374" w14:textId="77777777" w:rsidR="008D2359" w:rsidRPr="0034134F" w:rsidRDefault="008D2359" w:rsidP="008D2359">
      <w:pPr>
        <w:pStyle w:val="AmJustText"/>
      </w:pPr>
      <w:r w:rsidRPr="0034134F">
        <w:t>Sluit aan bij de schrapping van artikel 37.</w:t>
      </w:r>
    </w:p>
    <w:p w14:paraId="16E16B57" w14:textId="77777777" w:rsidR="008D2359" w:rsidRPr="0034134F" w:rsidRDefault="008D2359" w:rsidP="008D2359">
      <w:r w:rsidRPr="0034134F">
        <w:rPr>
          <w:rStyle w:val="HideTWBExt"/>
        </w:rPr>
        <w:t>&lt;/Amend&gt;</w:t>
      </w:r>
    </w:p>
    <w:p w14:paraId="7909927E" w14:textId="77777777" w:rsidR="008D2359" w:rsidRPr="0034134F" w:rsidRDefault="008D2359" w:rsidP="00F60D56">
      <w:pPr>
        <w:pStyle w:val="AmNumberTabs"/>
        <w:keepNext/>
      </w:pPr>
      <w:r w:rsidRPr="0034134F">
        <w:rPr>
          <w:rStyle w:val="HideTWBExt"/>
          <w:b w:val="0"/>
        </w:rPr>
        <w:t>&lt;Amend&gt;</w:t>
      </w:r>
      <w:r w:rsidRPr="0034134F">
        <w:t>Amendement</w:t>
      </w:r>
      <w:r w:rsidRPr="0034134F">
        <w:tab/>
      </w:r>
      <w:r w:rsidRPr="0034134F">
        <w:tab/>
      </w:r>
      <w:r w:rsidRPr="0034134F">
        <w:rPr>
          <w:rStyle w:val="HideTWBExt"/>
          <w:b w:val="0"/>
        </w:rPr>
        <w:t>&lt;NumAm&gt;</w:t>
      </w:r>
      <w:r w:rsidRPr="0034134F">
        <w:t>480</w:t>
      </w:r>
      <w:r w:rsidRPr="0034134F">
        <w:rPr>
          <w:rStyle w:val="HideTWBExt"/>
          <w:b w:val="0"/>
        </w:rPr>
        <w:t>&lt;/NumAm&gt;</w:t>
      </w:r>
    </w:p>
    <w:p w14:paraId="7F45E022" w14:textId="77777777" w:rsidR="008D2359" w:rsidRPr="0034134F" w:rsidRDefault="008D2359" w:rsidP="008D2359">
      <w:pPr>
        <w:pStyle w:val="NormalBold"/>
      </w:pPr>
      <w:r w:rsidRPr="0034134F">
        <w:rPr>
          <w:rStyle w:val="HideTWBExt"/>
          <w:b w:val="0"/>
        </w:rPr>
        <w:t>&lt;RepeatBlock-By&gt;&lt;Members&gt;</w:t>
      </w:r>
      <w:r w:rsidRPr="0034134F">
        <w:t>Estrella Galán</w:t>
      </w:r>
      <w:r w:rsidRPr="0034134F">
        <w:rPr>
          <w:rStyle w:val="HideTWBExt"/>
          <w:b w:val="0"/>
        </w:rPr>
        <w:t>&lt;/Members&gt;</w:t>
      </w:r>
    </w:p>
    <w:p w14:paraId="36B47C00" w14:textId="77777777" w:rsidR="008D2359" w:rsidRPr="0034134F" w:rsidRDefault="008D2359" w:rsidP="008D2359">
      <w:pPr>
        <w:pStyle w:val="NormalBold"/>
      </w:pPr>
      <w:r w:rsidRPr="0034134F">
        <w:rPr>
          <w:rStyle w:val="HideTWBExt"/>
          <w:b w:val="0"/>
        </w:rPr>
        <w:t>&lt;/RepeatBlock-By&gt;</w:t>
      </w:r>
    </w:p>
    <w:p w14:paraId="4505EB62" w14:textId="77777777" w:rsidR="008D2359" w:rsidRPr="0034134F" w:rsidRDefault="008D2359" w:rsidP="008D2359">
      <w:pPr>
        <w:pStyle w:val="NormalBold"/>
      </w:pPr>
      <w:r w:rsidRPr="0034134F">
        <w:rPr>
          <w:rStyle w:val="HideTWBExt"/>
          <w:b w:val="0"/>
        </w:rPr>
        <w:t>&lt;DocAmend&gt;</w:t>
      </w:r>
      <w:r w:rsidRPr="0034134F">
        <w:t>Voorstel voor een verordening</w:t>
      </w:r>
      <w:r w:rsidRPr="0034134F">
        <w:rPr>
          <w:rStyle w:val="HideTWBExt"/>
          <w:b w:val="0"/>
        </w:rPr>
        <w:t>&lt;/DocAmend&gt;</w:t>
      </w:r>
    </w:p>
    <w:p w14:paraId="0F23F136" w14:textId="77777777" w:rsidR="008D2359" w:rsidRPr="0034134F" w:rsidRDefault="008D2359" w:rsidP="008D2359">
      <w:pPr>
        <w:pStyle w:val="NormalBold"/>
      </w:pPr>
      <w:r w:rsidRPr="0034134F">
        <w:rPr>
          <w:rStyle w:val="HideTWBExt"/>
          <w:b w:val="0"/>
        </w:rPr>
        <w:t>&lt;Article&gt;</w:t>
      </w:r>
      <w:r w:rsidRPr="0034134F">
        <w:t>Overweging 39</w:t>
      </w:r>
      <w:r w:rsidRPr="003413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D2359" w:rsidRPr="0034134F" w14:paraId="431EDFCE" w14:textId="77777777" w:rsidTr="00DE3D15">
        <w:trPr>
          <w:trHeight w:hRule="exact" w:val="240"/>
          <w:jc w:val="center"/>
        </w:trPr>
        <w:tc>
          <w:tcPr>
            <w:tcW w:w="9752" w:type="dxa"/>
            <w:gridSpan w:val="2"/>
            <w:tcBorders>
              <w:top w:val="nil"/>
              <w:left w:val="nil"/>
              <w:bottom w:val="nil"/>
              <w:right w:val="nil"/>
            </w:tcBorders>
          </w:tcPr>
          <w:p w14:paraId="70E95997" w14:textId="77777777" w:rsidR="008D2359" w:rsidRPr="0034134F" w:rsidRDefault="008D2359" w:rsidP="00DE3D15"/>
        </w:tc>
      </w:tr>
      <w:tr w:rsidR="008D2359" w:rsidRPr="0034134F" w14:paraId="61648973" w14:textId="77777777" w:rsidTr="00DE3D15">
        <w:trPr>
          <w:trHeight w:val="240"/>
          <w:jc w:val="center"/>
        </w:trPr>
        <w:tc>
          <w:tcPr>
            <w:tcW w:w="4876" w:type="dxa"/>
            <w:tcBorders>
              <w:top w:val="nil"/>
              <w:left w:val="nil"/>
              <w:bottom w:val="nil"/>
              <w:right w:val="nil"/>
            </w:tcBorders>
          </w:tcPr>
          <w:p w14:paraId="127CB5AF" w14:textId="77777777" w:rsidR="008D2359" w:rsidRPr="0034134F" w:rsidRDefault="008D2359" w:rsidP="00DE3D15">
            <w:pPr>
              <w:pStyle w:val="AmColumnHeading"/>
            </w:pPr>
            <w:r w:rsidRPr="0034134F">
              <w:t>Door de Commissie voorgestelde tekst</w:t>
            </w:r>
          </w:p>
        </w:tc>
        <w:tc>
          <w:tcPr>
            <w:tcW w:w="4876" w:type="dxa"/>
            <w:tcBorders>
              <w:top w:val="nil"/>
              <w:left w:val="nil"/>
              <w:bottom w:val="nil"/>
              <w:right w:val="nil"/>
            </w:tcBorders>
          </w:tcPr>
          <w:p w14:paraId="5552B7DD" w14:textId="77777777" w:rsidR="008D2359" w:rsidRPr="0034134F" w:rsidRDefault="008D2359" w:rsidP="00DE3D15">
            <w:pPr>
              <w:pStyle w:val="AmColumnHeading"/>
            </w:pPr>
            <w:r w:rsidRPr="0034134F">
              <w:t>Amendement</w:t>
            </w:r>
          </w:p>
        </w:tc>
      </w:tr>
      <w:tr w:rsidR="008D2359" w:rsidRPr="0034134F" w14:paraId="7149D7A6" w14:textId="77777777" w:rsidTr="00DE3D15">
        <w:trPr>
          <w:jc w:val="center"/>
        </w:trPr>
        <w:tc>
          <w:tcPr>
            <w:tcW w:w="4876" w:type="dxa"/>
            <w:tcBorders>
              <w:top w:val="nil"/>
              <w:left w:val="nil"/>
              <w:bottom w:val="nil"/>
              <w:right w:val="nil"/>
            </w:tcBorders>
          </w:tcPr>
          <w:p w14:paraId="68F9FDC1" w14:textId="77777777" w:rsidR="008D2359" w:rsidRPr="0034134F" w:rsidRDefault="008D2359" w:rsidP="00DE3D15">
            <w:pPr>
              <w:pStyle w:val="Normal6a"/>
            </w:pPr>
            <w:r w:rsidRPr="0034134F">
              <w:t>(39)</w:t>
            </w:r>
            <w:r w:rsidRPr="0034134F">
              <w:tab/>
            </w:r>
            <w:r w:rsidRPr="0034134F">
              <w:rPr>
                <w:b/>
                <w:i/>
              </w:rPr>
              <w:t>Om de terugkeerprocedure doeltreffend te laten verlopen, is zowel efficiënte administratieve samenwerking als informatie-uitwisseling tussen de lidstaten nodig.</w:t>
            </w:r>
            <w:r w:rsidRPr="0034134F">
              <w:t xml:space="preserve"> De uitwisseling van informatie, met inbegrip van het delen van gegevens over de identiteit, de nationaliteit en de reisdocumenten van de onderdanen van derde landen en van andere relevante informatie, moet gebaseerd zijn op duidelijke regels, waaronder die van Verordening (EU) 2018/1860 van het Europees Parlement en de Raad</w:t>
            </w:r>
            <w:r w:rsidRPr="0034134F">
              <w:rPr>
                <w:vertAlign w:val="superscript"/>
              </w:rPr>
              <w:t>13</w:t>
            </w:r>
            <w:r w:rsidRPr="0034134F">
              <w:t>. Deze regels moeten de beginselen van gegevensbescherming en de rechten van de betrokken persoon eerbiedigen en moeten ervoor zorgen dat de betrokken informatie juist is, uitsluitend wordt gebruikt voor terugkeer, overname en re-integratie, en beschermd is tegen ongeoorloofde toegang, openbaarmaking of gebruik.</w:t>
            </w:r>
          </w:p>
        </w:tc>
        <w:tc>
          <w:tcPr>
            <w:tcW w:w="4876" w:type="dxa"/>
            <w:tcBorders>
              <w:top w:val="nil"/>
              <w:left w:val="nil"/>
              <w:bottom w:val="nil"/>
              <w:right w:val="nil"/>
            </w:tcBorders>
          </w:tcPr>
          <w:p w14:paraId="5988D46A" w14:textId="77777777" w:rsidR="008D2359" w:rsidRPr="0034134F" w:rsidRDefault="008D2359" w:rsidP="00DE3D15">
            <w:pPr>
              <w:pStyle w:val="Normal6a"/>
            </w:pPr>
            <w:r w:rsidRPr="0034134F">
              <w:t>(39)</w:t>
            </w:r>
            <w:r w:rsidRPr="0034134F">
              <w:tab/>
              <w:t>De uitwisseling van informatie, met inbegrip van het delen van gegevens over de identiteit, de nationaliteit en de reisdocumenten van de onderdanen van derde landen en van andere relevante informatie, moet gebaseerd zijn op duidelijke regels, waaronder die van Verordening (EU) 2018/1860 van het Europees Parlement en de Raad</w:t>
            </w:r>
            <w:r w:rsidRPr="0034134F">
              <w:rPr>
                <w:vertAlign w:val="superscript"/>
              </w:rPr>
              <w:t>13</w:t>
            </w:r>
            <w:r w:rsidRPr="0034134F">
              <w:t>. Deze regels moeten de beginselen van gegevensbescherming en de rechten van de betrokken persoon eerbiedigen en moeten ervoor zorgen dat de betrokken informatie juist is, uitsluitend wordt gebruikt voor terugkeer, overname en re-integratie, en beschermd is tegen ongeoorloofde toegang, openbaarmaking of gebruik.</w:t>
            </w:r>
          </w:p>
        </w:tc>
      </w:tr>
      <w:tr w:rsidR="008D2359" w:rsidRPr="0034134F" w14:paraId="61F6D445" w14:textId="77777777" w:rsidTr="00DE3D15">
        <w:trPr>
          <w:jc w:val="center"/>
        </w:trPr>
        <w:tc>
          <w:tcPr>
            <w:tcW w:w="4876" w:type="dxa"/>
            <w:tcBorders>
              <w:top w:val="nil"/>
              <w:left w:val="nil"/>
              <w:bottom w:val="nil"/>
              <w:right w:val="nil"/>
            </w:tcBorders>
          </w:tcPr>
          <w:p w14:paraId="38E2DFC9" w14:textId="77777777" w:rsidR="008D2359" w:rsidRPr="0034134F" w:rsidRDefault="008D2359" w:rsidP="00DE3D15">
            <w:pPr>
              <w:pStyle w:val="Normal6a"/>
            </w:pPr>
            <w:r w:rsidRPr="0034134F">
              <w:rPr>
                <w:b/>
                <w:i/>
              </w:rPr>
              <w:t>_________________</w:t>
            </w:r>
          </w:p>
        </w:tc>
        <w:tc>
          <w:tcPr>
            <w:tcW w:w="4876" w:type="dxa"/>
            <w:tcBorders>
              <w:top w:val="nil"/>
              <w:left w:val="nil"/>
              <w:bottom w:val="nil"/>
              <w:right w:val="nil"/>
            </w:tcBorders>
          </w:tcPr>
          <w:p w14:paraId="72AFEBD2" w14:textId="77777777" w:rsidR="008D2359" w:rsidRPr="0034134F" w:rsidRDefault="008D2359" w:rsidP="00DE3D15">
            <w:pPr>
              <w:pStyle w:val="Normal6a"/>
            </w:pPr>
            <w:r w:rsidRPr="0034134F">
              <w:rPr>
                <w:b/>
                <w:i/>
              </w:rPr>
              <w:t>_________________</w:t>
            </w:r>
          </w:p>
        </w:tc>
      </w:tr>
      <w:tr w:rsidR="008D2359" w:rsidRPr="0034134F" w14:paraId="0F626858" w14:textId="77777777" w:rsidTr="00DE3D15">
        <w:trPr>
          <w:jc w:val="center"/>
        </w:trPr>
        <w:tc>
          <w:tcPr>
            <w:tcW w:w="4876" w:type="dxa"/>
            <w:tcBorders>
              <w:top w:val="nil"/>
              <w:left w:val="nil"/>
              <w:bottom w:val="nil"/>
              <w:right w:val="nil"/>
            </w:tcBorders>
          </w:tcPr>
          <w:p w14:paraId="553A3401" w14:textId="77777777" w:rsidR="008D2359" w:rsidRPr="0034134F" w:rsidRDefault="008D2359" w:rsidP="00DE3D15">
            <w:pPr>
              <w:pStyle w:val="Normal6a"/>
            </w:pPr>
            <w:r w:rsidRPr="0034134F">
              <w:rPr>
                <w:vertAlign w:val="superscript"/>
              </w:rPr>
              <w:t>13</w:t>
            </w:r>
            <w:r w:rsidRPr="0034134F">
              <w:t xml:space="preserve"> Verordening (EU) 2018/1860 van het Europees Parlement en de Raad van 28 november 2018 betreffende het gebruik van het Schengeninformatiesysteem voor de terugkeer van illegaal verblijvende onderdanen van derde landen (PB L 312 van 7.12.2018, ELI: http://data.europa.eu/eli/reg/2018/1860/oj).</w:t>
            </w:r>
          </w:p>
        </w:tc>
        <w:tc>
          <w:tcPr>
            <w:tcW w:w="4876" w:type="dxa"/>
            <w:tcBorders>
              <w:top w:val="nil"/>
              <w:left w:val="nil"/>
              <w:bottom w:val="nil"/>
              <w:right w:val="nil"/>
            </w:tcBorders>
          </w:tcPr>
          <w:p w14:paraId="34E9FB82" w14:textId="77777777" w:rsidR="008D2359" w:rsidRPr="0034134F" w:rsidRDefault="008D2359" w:rsidP="00DE3D15">
            <w:pPr>
              <w:pStyle w:val="Normal6a"/>
            </w:pPr>
            <w:r w:rsidRPr="0034134F">
              <w:rPr>
                <w:vertAlign w:val="superscript"/>
              </w:rPr>
              <w:t>13</w:t>
            </w:r>
            <w:r w:rsidRPr="0034134F">
              <w:t xml:space="preserve"> Verordening (EU) 2018/1860 van het Europees Parlement en de Raad van 28 november 2018 betreffende het gebruik van het Schengeninformatiesysteem voor de terugkeer van illegaal verblijvende onderdanen van derde landen (PB L 312 van 7.12.2018, ELI: http://data.europa.eu/eli/reg/2018/1860/oj).</w:t>
            </w:r>
          </w:p>
        </w:tc>
      </w:tr>
    </w:tbl>
    <w:p w14:paraId="4D49C1B3" w14:textId="77777777" w:rsidR="008D2359" w:rsidRPr="0034134F" w:rsidRDefault="008D2359" w:rsidP="008D2359">
      <w:pPr>
        <w:pStyle w:val="AmOrLang"/>
      </w:pPr>
      <w:r w:rsidRPr="0034134F">
        <w:t xml:space="preserve">Or. </w:t>
      </w:r>
      <w:r w:rsidRPr="0034134F">
        <w:rPr>
          <w:rStyle w:val="HideTWBExt"/>
        </w:rPr>
        <w:t>&lt;Original&gt;</w:t>
      </w:r>
      <w:r w:rsidRPr="0034134F">
        <w:rPr>
          <w:rStyle w:val="HideTWBInt"/>
        </w:rPr>
        <w:t>{EN}</w:t>
      </w:r>
      <w:r w:rsidRPr="0034134F">
        <w:t>en</w:t>
      </w:r>
      <w:r w:rsidRPr="0034134F">
        <w:rPr>
          <w:rStyle w:val="HideTWBExt"/>
        </w:rPr>
        <w:t>&lt;/Original&gt;</w:t>
      </w:r>
    </w:p>
    <w:p w14:paraId="005F5A33" w14:textId="761CAAEC" w:rsidR="008D2359" w:rsidRPr="0034134F" w:rsidRDefault="008D2359" w:rsidP="008D2359">
      <w:r w:rsidRPr="0034134F">
        <w:rPr>
          <w:rStyle w:val="HideTWBExt"/>
        </w:rPr>
        <w:t>&lt;/Amend&gt;&lt;/RepeatBlock-Amend&gt;</w:t>
      </w:r>
    </w:p>
    <w:p w14:paraId="49DBD7C8" w14:textId="0A9653A4" w:rsidR="001E3261" w:rsidRPr="0034134F" w:rsidRDefault="001E3261" w:rsidP="008D2359"/>
    <w:sectPr w:rsidR="001E3261" w:rsidRPr="0034134F" w:rsidSect="003905A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2130F" w14:textId="77777777" w:rsidR="006848D8" w:rsidRPr="00554738" w:rsidRDefault="006848D8">
      <w:r w:rsidRPr="00554738">
        <w:separator/>
      </w:r>
    </w:p>
  </w:endnote>
  <w:endnote w:type="continuationSeparator" w:id="0">
    <w:p w14:paraId="56AF5FB4" w14:textId="77777777" w:rsidR="006848D8" w:rsidRPr="00554738" w:rsidRDefault="006848D8">
      <w:r w:rsidRPr="005547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ACF7" w14:textId="6A38F8E4" w:rsidR="003905A6" w:rsidRPr="00554738" w:rsidRDefault="003905A6" w:rsidP="003905A6">
    <w:pPr>
      <w:pStyle w:val="EPFooter"/>
    </w:pPr>
    <w:r w:rsidRPr="00554738">
      <w:t>PE</w:t>
    </w:r>
    <w:r w:rsidRPr="0034134F">
      <w:rPr>
        <w:rStyle w:val="HideTWBExt"/>
      </w:rPr>
      <w:t>&lt;NoPE&gt;</w:t>
    </w:r>
    <w:r w:rsidRPr="00554738">
      <w:t>781.171</w:t>
    </w:r>
    <w:r w:rsidRPr="0034134F">
      <w:rPr>
        <w:rStyle w:val="HideTWBExt"/>
      </w:rPr>
      <w:t>&lt;/NoPE&gt;&lt;Version&gt;</w:t>
    </w:r>
    <w:r w:rsidRPr="00554738">
      <w:t>v01-00</w:t>
    </w:r>
    <w:r w:rsidRPr="0034134F">
      <w:rPr>
        <w:rStyle w:val="HideTWBExt"/>
      </w:rPr>
      <w:t>&lt;/Version&gt;</w:t>
    </w:r>
    <w:r w:rsidRPr="00554738">
      <w:tab/>
    </w:r>
    <w:r w:rsidRPr="00554738">
      <w:fldChar w:fldCharType="begin"/>
    </w:r>
    <w:r w:rsidRPr="00554738">
      <w:instrText xml:space="preserve"> PAGE  \* MERGEFORMAT </w:instrText>
    </w:r>
    <w:r w:rsidRPr="00554738">
      <w:fldChar w:fldCharType="separate"/>
    </w:r>
    <w:r w:rsidRPr="00554738">
      <w:rPr>
        <w:noProof/>
      </w:rPr>
      <w:t>6</w:t>
    </w:r>
    <w:r w:rsidRPr="00554738">
      <w:fldChar w:fldCharType="end"/>
    </w:r>
    <w:r w:rsidRPr="00554738">
      <w:t>/</w:t>
    </w:r>
    <w:r w:rsidR="00F60D56">
      <w:fldChar w:fldCharType="begin"/>
    </w:r>
    <w:r w:rsidR="00F60D56">
      <w:instrText xml:space="preserve"> NUMPAGES  \* MERGEFORMAT </w:instrText>
    </w:r>
    <w:r w:rsidR="00F60D56">
      <w:fldChar w:fldCharType="separate"/>
    </w:r>
    <w:r w:rsidRPr="00554738">
      <w:rPr>
        <w:noProof/>
      </w:rPr>
      <w:t>204</w:t>
    </w:r>
    <w:r w:rsidR="00F60D56">
      <w:rPr>
        <w:noProof/>
      </w:rPr>
      <w:fldChar w:fldCharType="end"/>
    </w:r>
    <w:r w:rsidRPr="00554738">
      <w:tab/>
    </w:r>
    <w:r w:rsidRPr="0034134F">
      <w:rPr>
        <w:rStyle w:val="HideTWBExt"/>
      </w:rPr>
      <w:t>&lt;PathFdR&gt;</w:t>
    </w:r>
    <w:r w:rsidR="00554738" w:rsidRPr="00554738">
      <w:t>AM\1333217NL.docx</w:t>
    </w:r>
    <w:r w:rsidRPr="0034134F">
      <w:rPr>
        <w:rStyle w:val="HideTWBExt"/>
      </w:rPr>
      <w:t>&lt;/PathFdR&gt;</w:t>
    </w:r>
  </w:p>
  <w:p w14:paraId="203DBA10" w14:textId="52AE1C8A" w:rsidR="001E3261" w:rsidRPr="00554738" w:rsidRDefault="003905A6" w:rsidP="003905A6">
    <w:pPr>
      <w:pStyle w:val="EPFooter2"/>
    </w:pPr>
    <w:r w:rsidRPr="00554738">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9CF2" w14:textId="7491532F" w:rsidR="003905A6" w:rsidRPr="00554738" w:rsidRDefault="003905A6" w:rsidP="003905A6">
    <w:pPr>
      <w:pStyle w:val="EPFooter"/>
    </w:pPr>
    <w:r w:rsidRPr="0034134F">
      <w:rPr>
        <w:rStyle w:val="HideTWBExt"/>
      </w:rPr>
      <w:t>&lt;PathFdR&gt;</w:t>
    </w:r>
    <w:r w:rsidR="00554738" w:rsidRPr="00554738">
      <w:t>AM\1333217NL.docx</w:t>
    </w:r>
    <w:r w:rsidRPr="0034134F">
      <w:rPr>
        <w:rStyle w:val="HideTWBExt"/>
      </w:rPr>
      <w:t>&lt;/PathFdR&gt;</w:t>
    </w:r>
    <w:r w:rsidRPr="00554738">
      <w:tab/>
    </w:r>
    <w:r w:rsidRPr="00554738">
      <w:fldChar w:fldCharType="begin"/>
    </w:r>
    <w:r w:rsidRPr="00554738">
      <w:instrText xml:space="preserve"> PAGE  \* MERGEFORMAT </w:instrText>
    </w:r>
    <w:r w:rsidRPr="00554738">
      <w:fldChar w:fldCharType="separate"/>
    </w:r>
    <w:r w:rsidRPr="00554738">
      <w:rPr>
        <w:noProof/>
      </w:rPr>
      <w:t>7</w:t>
    </w:r>
    <w:r w:rsidRPr="00554738">
      <w:fldChar w:fldCharType="end"/>
    </w:r>
    <w:r w:rsidRPr="00554738">
      <w:t>/</w:t>
    </w:r>
    <w:r w:rsidR="00F60D56">
      <w:fldChar w:fldCharType="begin"/>
    </w:r>
    <w:r w:rsidR="00F60D56">
      <w:instrText xml:space="preserve"> NUMPAGES  \* MERGEFORMAT </w:instrText>
    </w:r>
    <w:r w:rsidR="00F60D56">
      <w:fldChar w:fldCharType="separate"/>
    </w:r>
    <w:r w:rsidRPr="00554738">
      <w:rPr>
        <w:noProof/>
      </w:rPr>
      <w:t>204</w:t>
    </w:r>
    <w:r w:rsidR="00F60D56">
      <w:rPr>
        <w:noProof/>
      </w:rPr>
      <w:fldChar w:fldCharType="end"/>
    </w:r>
    <w:r w:rsidRPr="00554738">
      <w:tab/>
      <w:t>PE</w:t>
    </w:r>
    <w:r w:rsidRPr="0034134F">
      <w:rPr>
        <w:rStyle w:val="HideTWBExt"/>
      </w:rPr>
      <w:t>&lt;NoPE&gt;</w:t>
    </w:r>
    <w:r w:rsidRPr="00554738">
      <w:t>781.171</w:t>
    </w:r>
    <w:r w:rsidRPr="0034134F">
      <w:rPr>
        <w:rStyle w:val="HideTWBExt"/>
      </w:rPr>
      <w:t>&lt;/NoPE&gt;&lt;Version&gt;</w:t>
    </w:r>
    <w:r w:rsidRPr="00554738">
      <w:t>v01-00</w:t>
    </w:r>
    <w:r w:rsidRPr="0034134F">
      <w:rPr>
        <w:rStyle w:val="HideTWBExt"/>
      </w:rPr>
      <w:t>&lt;/Version&gt;</w:t>
    </w:r>
  </w:p>
  <w:p w14:paraId="011B2065" w14:textId="5E2EBBAE" w:rsidR="001E3261" w:rsidRPr="00554738" w:rsidRDefault="003905A6" w:rsidP="003905A6">
    <w:pPr>
      <w:pStyle w:val="EPFooter2"/>
    </w:pPr>
    <w:r w:rsidRPr="00554738">
      <w:tab/>
    </w:r>
    <w:r w:rsidRPr="00554738">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105A4" w14:textId="296B13A5" w:rsidR="003905A6" w:rsidRPr="00554738" w:rsidRDefault="003905A6" w:rsidP="003905A6">
    <w:pPr>
      <w:pStyle w:val="EPFooter"/>
    </w:pPr>
    <w:r w:rsidRPr="0034134F">
      <w:rPr>
        <w:rStyle w:val="HideTWBExt"/>
      </w:rPr>
      <w:t>&lt;PathFdR&gt;</w:t>
    </w:r>
    <w:r w:rsidR="00554738" w:rsidRPr="00554738">
      <w:t>AM\1333217NL.docx</w:t>
    </w:r>
    <w:r w:rsidRPr="0034134F">
      <w:rPr>
        <w:rStyle w:val="HideTWBExt"/>
      </w:rPr>
      <w:t>&lt;/PathFdR&gt;</w:t>
    </w:r>
    <w:r w:rsidRPr="00554738">
      <w:tab/>
    </w:r>
    <w:r w:rsidRPr="00554738">
      <w:tab/>
      <w:t>PE</w:t>
    </w:r>
    <w:r w:rsidRPr="0034134F">
      <w:rPr>
        <w:rStyle w:val="HideTWBExt"/>
      </w:rPr>
      <w:t>&lt;NoPE&gt;</w:t>
    </w:r>
    <w:r w:rsidRPr="00554738">
      <w:t>781.171</w:t>
    </w:r>
    <w:r w:rsidRPr="0034134F">
      <w:rPr>
        <w:rStyle w:val="HideTWBExt"/>
      </w:rPr>
      <w:t>&lt;/NoPE&gt;&lt;Version&gt;</w:t>
    </w:r>
    <w:r w:rsidRPr="00554738">
      <w:t>v01-00</w:t>
    </w:r>
    <w:r w:rsidRPr="0034134F">
      <w:rPr>
        <w:rStyle w:val="HideTWBExt"/>
      </w:rPr>
      <w:t>&lt;/Version&gt;</w:t>
    </w:r>
  </w:p>
  <w:p w14:paraId="10BD1700" w14:textId="6E110E4C" w:rsidR="001E3261" w:rsidRPr="00554738" w:rsidRDefault="003905A6" w:rsidP="003905A6">
    <w:pPr>
      <w:pStyle w:val="EPFooter2"/>
    </w:pPr>
    <w:r w:rsidRPr="00554738">
      <w:t>NL</w:t>
    </w:r>
    <w:r w:rsidRPr="00554738">
      <w:tab/>
    </w:r>
    <w:r w:rsidRPr="00554738">
      <w:rPr>
        <w:b w:val="0"/>
        <w:i/>
        <w:color w:val="C0C0C0"/>
        <w:sz w:val="22"/>
      </w:rPr>
      <w:t>In verscheidenheid verenigd</w:t>
    </w:r>
    <w:r w:rsidRPr="00554738">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ABB90" w14:textId="77777777" w:rsidR="006848D8" w:rsidRPr="00554738" w:rsidRDefault="006848D8">
      <w:r w:rsidRPr="00554738">
        <w:separator/>
      </w:r>
    </w:p>
  </w:footnote>
  <w:footnote w:type="continuationSeparator" w:id="0">
    <w:p w14:paraId="60687D21" w14:textId="77777777" w:rsidR="006848D8" w:rsidRPr="00554738" w:rsidRDefault="006848D8">
      <w:r w:rsidRPr="0055473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77745" w14:textId="77777777" w:rsidR="00F60D56" w:rsidRDefault="00F60D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CB20D" w14:textId="77777777" w:rsidR="00F60D56" w:rsidRDefault="00F60D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1983" w14:textId="77777777" w:rsidR="00F60D56" w:rsidRDefault="00F60D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W_DocType" w:val="NORMAL"/>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NL"/>
    <w:docVar w:name="TXTLANGUEMIN" w:val="nl"/>
    <w:docVar w:name="TXTNRPE" w:val="781.171"/>
    <w:docVar w:name="TXTPEorAP" w:val="PE"/>
    <w:docVar w:name="TXTROUTE" w:val="AM\1333217NL.docx"/>
    <w:docVar w:name="TXTVERSION" w:val="01-00"/>
  </w:docVars>
  <w:rsids>
    <w:rsidRoot w:val="00A77B3E"/>
    <w:rsid w:val="001567CF"/>
    <w:rsid w:val="001E3261"/>
    <w:rsid w:val="002F7673"/>
    <w:rsid w:val="0034134F"/>
    <w:rsid w:val="003905A6"/>
    <w:rsid w:val="00513C4C"/>
    <w:rsid w:val="00554738"/>
    <w:rsid w:val="00635EDA"/>
    <w:rsid w:val="006848D8"/>
    <w:rsid w:val="00800F0C"/>
    <w:rsid w:val="008D2359"/>
    <w:rsid w:val="00A77B3E"/>
    <w:rsid w:val="00B54D76"/>
    <w:rsid w:val="00C5403B"/>
    <w:rsid w:val="00CA2A55"/>
    <w:rsid w:val="00F60D56"/>
    <w:rsid w:val="00F75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1053150"/>
  <w15:docId w15:val="{23AA508F-C412-4B3B-B37F-36C014EA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1567CF"/>
    <w:pPr>
      <w:tabs>
        <w:tab w:val="center" w:pos="4680"/>
        <w:tab w:val="right" w:pos="9360"/>
      </w:tabs>
    </w:pPr>
  </w:style>
  <w:style w:type="character" w:customStyle="1" w:styleId="HeaderChar">
    <w:name w:val="Header Char"/>
    <w:basedOn w:val="DefaultParagraphFont"/>
    <w:link w:val="Header"/>
    <w:rsid w:val="001567CF"/>
    <w:rPr>
      <w:sz w:val="24"/>
      <w:szCs w:val="24"/>
    </w:rPr>
  </w:style>
  <w:style w:type="paragraph" w:styleId="Footer">
    <w:name w:val="footer"/>
    <w:basedOn w:val="Normal"/>
    <w:link w:val="FooterChar"/>
    <w:rsid w:val="008D2359"/>
    <w:pPr>
      <w:tabs>
        <w:tab w:val="center" w:pos="4680"/>
        <w:tab w:val="right" w:pos="9360"/>
      </w:tabs>
    </w:pPr>
  </w:style>
  <w:style w:type="character" w:customStyle="1" w:styleId="FooterChar">
    <w:name w:val="Footer Char"/>
    <w:basedOn w:val="DefaultParagraphFont"/>
    <w:link w:val="Footer"/>
    <w:rsid w:val="008D2359"/>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204</Pages>
  <Words>52501</Words>
  <Characters>319912</Characters>
  <Application>Microsoft Office Word</Application>
  <DocSecurity>0</DocSecurity>
  <Lines>11959</Lines>
  <Paragraphs>2758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2025-12-15T16:14:00Z</dcterms:created>
  <dcterms:modified xsi:type="dcterms:W3CDTF">2025-12-15T16:14:00Z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1333217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298424</vt:lpwstr>
  </property>
  <property fmtid="{D5CDD505-2E9C-101B-9397-08002B2CF9AE}" pid="7" name="dmxml.render.traceId">
    <vt:lpwstr>692d760aebf5f72aee88f2345582499d</vt:lpwstr>
  </property>
  <property fmtid="{D5CDD505-2E9C-101B-9397-08002B2CF9AE}" pid="8" name="FooterPath">
    <vt:lpwstr>AM\1333217NL.docx</vt:lpwstr>
  </property>
  <property fmtid="{D5CDD505-2E9C-101B-9397-08002B2CF9AE}" pid="9" name="PE Number">
    <vt:lpwstr>781.171</vt:lpwstr>
  </property>
  <property fmtid="{D5CDD505-2E9C-101B-9397-08002B2CF9AE}" pid="10" name="UID">
    <vt:lpwstr>eu.europa.europarl-DIN1-2025-0000237073_01.00-xm-01.00_text-xml</vt:lpwstr>
  </property>
  <property fmtid="{D5CDD505-2E9C-101B-9397-08002B2CF9AE}" pid="11" name="LastEdited with">
    <vt:lpwstr>10.2.1 Build [20251202]</vt:lpwstr>
  </property>
  <property fmtid="{D5CDD505-2E9C-101B-9397-08002B2CF9AE}" pid="12" name="Bookout">
    <vt:lpwstr>OK - 2025/12/15 17:14</vt:lpwstr>
  </property>
</Properties>
</file>