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76F7C" w:rsidRPr="00D04541" w14:paraId="04486254" w14:textId="77777777">
        <w:trPr>
          <w:trHeight w:hRule="exact" w:val="1417"/>
          <w:jc w:val="center"/>
        </w:trPr>
        <w:tc>
          <w:tcPr>
            <w:tcW w:w="6804" w:type="dxa"/>
            <w:tcBorders>
              <w:top w:val="nil"/>
              <w:left w:val="nil"/>
              <w:bottom w:val="nil"/>
              <w:right w:val="nil"/>
            </w:tcBorders>
            <w:vAlign w:val="center"/>
          </w:tcPr>
          <w:p w14:paraId="7161A5E1" w14:textId="4B9421C0" w:rsidR="00D77111" w:rsidRPr="00D04541" w:rsidRDefault="00E50BAD">
            <w:pPr>
              <w:pStyle w:val="EPName"/>
            </w:pPr>
            <w:r w:rsidRPr="00D04541">
              <w:t xml:space="preserve">Parlamentul </w:t>
            </w:r>
            <w:r w:rsidR="00727090" w:rsidRPr="00D04541">
              <w:t>European</w:t>
            </w:r>
          </w:p>
          <w:p w14:paraId="4A25AAAA" w14:textId="77777777" w:rsidR="00D77111" w:rsidRPr="00D04541" w:rsidRDefault="00727090">
            <w:pPr>
              <w:pStyle w:val="EPTerm"/>
            </w:pPr>
            <w:r w:rsidRPr="00D04541">
              <w:t>2024-2029</w:t>
            </w:r>
          </w:p>
        </w:tc>
        <w:tc>
          <w:tcPr>
            <w:tcW w:w="2268" w:type="dxa"/>
            <w:tcBorders>
              <w:top w:val="nil"/>
              <w:left w:val="nil"/>
              <w:bottom w:val="nil"/>
              <w:right w:val="nil"/>
            </w:tcBorders>
          </w:tcPr>
          <w:p w14:paraId="22111466" w14:textId="3E4C8219" w:rsidR="00D77111" w:rsidRPr="00D04541" w:rsidRDefault="00193256">
            <w:pPr>
              <w:pStyle w:val="EPLogo"/>
            </w:pPr>
            <w:r w:rsidRPr="00D04541">
              <w:drawing>
                <wp:inline distT="0" distB="0" distL="0" distR="0" wp14:anchorId="0A379230" wp14:editId="1827CA9B">
                  <wp:extent cx="1165225" cy="631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225" cy="631190"/>
                          </a:xfrm>
                          <a:prstGeom prst="rect">
                            <a:avLst/>
                          </a:prstGeom>
                          <a:noFill/>
                          <a:ln>
                            <a:noFill/>
                          </a:ln>
                        </pic:spPr>
                      </pic:pic>
                    </a:graphicData>
                  </a:graphic>
                </wp:inline>
              </w:drawing>
            </w:r>
          </w:p>
        </w:tc>
      </w:tr>
    </w:tbl>
    <w:p w14:paraId="67F0D8C0" w14:textId="77777777" w:rsidR="00D77111" w:rsidRPr="00D04541" w:rsidRDefault="00727090">
      <w:pPr>
        <w:pStyle w:val="LineTop"/>
      </w:pPr>
      <w:r w:rsidRPr="00D04541">
        <w:t xml:space="preserve"> </w:t>
      </w:r>
    </w:p>
    <w:p w14:paraId="1DB82C59" w14:textId="0CDF9267" w:rsidR="00D77111" w:rsidRPr="00D04541" w:rsidRDefault="00727090">
      <w:pPr>
        <w:pStyle w:val="EPBody"/>
      </w:pPr>
      <w:r w:rsidRPr="00D04541">
        <w:rPr>
          <w:rStyle w:val="HideTWBExt"/>
          <w:rFonts w:eastAsia="Times New Roman"/>
          <w:i w:val="0"/>
          <w:noProof w:val="0"/>
        </w:rPr>
        <w:t>&lt;Commission&gt;</w:t>
      </w:r>
      <w:r w:rsidRPr="00D04541">
        <w:rPr>
          <w:rStyle w:val="HideTWBInt"/>
          <w:i w:val="0"/>
          <w:noProof w:val="0"/>
        </w:rPr>
        <w:t>{LIBE}</w:t>
      </w:r>
      <w:r w:rsidR="00E50BAD" w:rsidRPr="00D04541">
        <w:t>Comisia pentru libertăți civile, justiție și afaceri interne</w:t>
      </w:r>
      <w:r w:rsidRPr="00D04541">
        <w:rPr>
          <w:rStyle w:val="HideTWBExt"/>
          <w:rFonts w:eastAsia="Times New Roman"/>
          <w:i w:val="0"/>
          <w:noProof w:val="0"/>
        </w:rPr>
        <w:t>&lt;/Commission&gt;</w:t>
      </w:r>
    </w:p>
    <w:p w14:paraId="3D8A09B4" w14:textId="77777777" w:rsidR="00D77111" w:rsidRPr="00D04541" w:rsidRDefault="00727090">
      <w:pPr>
        <w:pStyle w:val="LineBottom"/>
      </w:pPr>
      <w:r w:rsidRPr="00D04541">
        <w:t xml:space="preserve"> </w:t>
      </w:r>
    </w:p>
    <w:p w14:paraId="73A32125" w14:textId="77777777" w:rsidR="00D77111" w:rsidRPr="00D04541" w:rsidRDefault="00727090">
      <w:pPr>
        <w:pStyle w:val="CoverReference"/>
      </w:pPr>
      <w:r w:rsidRPr="00D04541">
        <w:rPr>
          <w:rStyle w:val="HideTWBExt"/>
          <w:rFonts w:eastAsia="Times New Roman"/>
          <w:b w:val="0"/>
          <w:noProof w:val="0"/>
        </w:rPr>
        <w:t>&lt;RefProc&gt;</w:t>
      </w:r>
      <w:r w:rsidRPr="00D04541">
        <w:t>2025/0059</w:t>
      </w:r>
      <w:r w:rsidRPr="00D04541">
        <w:rPr>
          <w:rStyle w:val="HideTWBExt"/>
          <w:rFonts w:eastAsia="Times New Roman"/>
          <w:b w:val="0"/>
          <w:noProof w:val="0"/>
        </w:rPr>
        <w:t>&lt;/RefProc&gt;&lt;RefTypeProc&gt;</w:t>
      </w:r>
      <w:r w:rsidRPr="00D04541">
        <w:t>(COD)</w:t>
      </w:r>
      <w:r w:rsidRPr="00D04541">
        <w:rPr>
          <w:rStyle w:val="HideTWBExt"/>
          <w:rFonts w:eastAsia="Times New Roman"/>
          <w:b w:val="0"/>
          <w:noProof w:val="0"/>
        </w:rPr>
        <w:t>&lt;/RefTypeProc&gt;</w:t>
      </w:r>
    </w:p>
    <w:p w14:paraId="543B71B7" w14:textId="77777777" w:rsidR="00D77111" w:rsidRPr="00D04541" w:rsidRDefault="00727090">
      <w:pPr>
        <w:pStyle w:val="CoverDate"/>
      </w:pPr>
      <w:r w:rsidRPr="00D04541">
        <w:rPr>
          <w:rStyle w:val="HideTWBExt"/>
          <w:noProof w:val="0"/>
        </w:rPr>
        <w:t>&lt;Date&gt;</w:t>
      </w:r>
      <w:r w:rsidRPr="00D04541">
        <w:rPr>
          <w:rStyle w:val="HideTWBInt"/>
          <w:noProof w:val="0"/>
        </w:rPr>
        <w:t>{01/12/2025}</w:t>
      </w:r>
      <w:r w:rsidRPr="00D04541">
        <w:t>1.12.2025</w:t>
      </w:r>
      <w:r w:rsidRPr="00D04541">
        <w:rPr>
          <w:rStyle w:val="HideTWBExt"/>
          <w:noProof w:val="0"/>
        </w:rPr>
        <w:t>&lt;/Date&gt;</w:t>
      </w:r>
    </w:p>
    <w:p w14:paraId="07865B44" w14:textId="7800301D" w:rsidR="00D77111" w:rsidRPr="00D04541" w:rsidRDefault="00727090">
      <w:pPr>
        <w:pStyle w:val="CoverDocType"/>
      </w:pPr>
      <w:r w:rsidRPr="00D04541">
        <w:rPr>
          <w:rStyle w:val="HideTWBExt"/>
          <w:b w:val="0"/>
          <w:noProof w:val="0"/>
        </w:rPr>
        <w:t>&lt;TypeAM&gt;</w:t>
      </w:r>
      <w:r w:rsidRPr="00D04541">
        <w:t>AMEND</w:t>
      </w:r>
      <w:r w:rsidR="00E50BAD" w:rsidRPr="00D04541">
        <w:t>A</w:t>
      </w:r>
      <w:r w:rsidRPr="00D04541">
        <w:t>MENT</w:t>
      </w:r>
      <w:r w:rsidR="00E50BAD" w:rsidRPr="00D04541">
        <w:t>ELE</w:t>
      </w:r>
      <w:r w:rsidRPr="00D04541">
        <w:rPr>
          <w:rStyle w:val="HideTWBExt"/>
          <w:b w:val="0"/>
          <w:noProof w:val="0"/>
        </w:rPr>
        <w:t>&lt;/TypeAM&gt;</w:t>
      </w:r>
    </w:p>
    <w:p w14:paraId="4867F4C1" w14:textId="77777777" w:rsidR="00D77111" w:rsidRPr="00D04541" w:rsidRDefault="00727090">
      <w:pPr>
        <w:pStyle w:val="CoverDocType24a"/>
      </w:pPr>
      <w:r w:rsidRPr="00D04541">
        <w:rPr>
          <w:rStyle w:val="HideTWBExt"/>
          <w:rFonts w:eastAsia="Times New Roman"/>
          <w:b w:val="0"/>
          <w:noProof w:val="0"/>
        </w:rPr>
        <w:t>&lt;RangeAM&gt;</w:t>
      </w:r>
      <w:r w:rsidRPr="00D04541">
        <w:t>200 - 480</w:t>
      </w:r>
      <w:r w:rsidRPr="00D04541">
        <w:rPr>
          <w:rStyle w:val="HideTWBExt"/>
          <w:rFonts w:eastAsia="Times New Roman"/>
          <w:b w:val="0"/>
          <w:noProof w:val="0"/>
        </w:rPr>
        <w:t>&lt;/RangeAM&gt;</w:t>
      </w:r>
    </w:p>
    <w:p w14:paraId="57255AAA" w14:textId="3A42B94E" w:rsidR="00D77111" w:rsidRPr="00D04541" w:rsidRDefault="00727090">
      <w:pPr>
        <w:pStyle w:val="CoverBold"/>
      </w:pPr>
      <w:r w:rsidRPr="00D04541">
        <w:rPr>
          <w:rStyle w:val="HideTWBExt"/>
          <w:b w:val="0"/>
          <w:noProof w:val="0"/>
        </w:rPr>
        <w:t>&lt;TitreType&gt;</w:t>
      </w:r>
      <w:r w:rsidR="00E50BAD" w:rsidRPr="00D04541">
        <w:t>Proiect de raport</w:t>
      </w:r>
      <w:r w:rsidRPr="00D04541">
        <w:rPr>
          <w:rStyle w:val="HideTWBExt"/>
          <w:b w:val="0"/>
          <w:noProof w:val="0"/>
        </w:rPr>
        <w:t>&lt;/TitreType&gt;</w:t>
      </w:r>
    </w:p>
    <w:p w14:paraId="4F1421B2" w14:textId="77777777" w:rsidR="00D77111" w:rsidRPr="00D04541" w:rsidRDefault="00727090">
      <w:pPr>
        <w:pStyle w:val="CoverBold"/>
      </w:pPr>
      <w:r w:rsidRPr="00D04541">
        <w:rPr>
          <w:rStyle w:val="HideTWBExt"/>
          <w:b w:val="0"/>
          <w:noProof w:val="0"/>
        </w:rPr>
        <w:t>&lt;Rapporteur&gt;</w:t>
      </w:r>
      <w:r w:rsidRPr="00D04541">
        <w:t>Malik Azmani</w:t>
      </w:r>
      <w:r w:rsidRPr="00D04541">
        <w:rPr>
          <w:rStyle w:val="HideTWBExt"/>
          <w:b w:val="0"/>
          <w:noProof w:val="0"/>
        </w:rPr>
        <w:t>&lt;/Rapporteur&gt;</w:t>
      </w:r>
    </w:p>
    <w:p w14:paraId="525D7FC2" w14:textId="77777777" w:rsidR="00D77111" w:rsidRPr="00D04541" w:rsidRDefault="00727090">
      <w:pPr>
        <w:pStyle w:val="CoverNormal24a"/>
      </w:pPr>
      <w:r w:rsidRPr="00D04541">
        <w:rPr>
          <w:rStyle w:val="HideTWBExt"/>
          <w:noProof w:val="0"/>
        </w:rPr>
        <w:t>&lt;DocRefPE&gt;</w:t>
      </w:r>
      <w:r w:rsidRPr="00D04541">
        <w:t>(PE779.352v01-00)</w:t>
      </w:r>
      <w:r w:rsidRPr="00D04541">
        <w:rPr>
          <w:rStyle w:val="HideTWBExt"/>
          <w:noProof w:val="0"/>
        </w:rPr>
        <w:t>&lt;/DocRefPE&gt;</w:t>
      </w:r>
    </w:p>
    <w:p w14:paraId="67FB0400" w14:textId="755771C6" w:rsidR="00D77111" w:rsidRPr="00D04541" w:rsidRDefault="00727090">
      <w:pPr>
        <w:pStyle w:val="CoverNormal24a"/>
      </w:pPr>
      <w:r w:rsidRPr="00D04541">
        <w:rPr>
          <w:rStyle w:val="HideTWBExt"/>
          <w:noProof w:val="0"/>
        </w:rPr>
        <w:t>&lt;Titre&gt;</w:t>
      </w:r>
      <w:r w:rsidR="00E50BAD" w:rsidRPr="00D04541">
        <w:t>Instituirea unui sistem comun pentru returnarea resortisanților țărilor terțe aflați în situație de ședere ilegală în Uniunea și abrogarea</w:t>
      </w:r>
      <w:r w:rsidRPr="00D04541">
        <w:t xml:space="preserve"> Directive</w:t>
      </w:r>
      <w:r w:rsidR="00E50BAD" w:rsidRPr="00D04541">
        <w:t>i</w:t>
      </w:r>
      <w:r w:rsidRPr="00D04541">
        <w:t xml:space="preserve"> 2008/115/</w:t>
      </w:r>
      <w:r w:rsidR="00E50BAD" w:rsidRPr="00D04541">
        <w:t>C</w:t>
      </w:r>
      <w:r w:rsidRPr="00D04541">
        <w:t xml:space="preserve">E </w:t>
      </w:r>
      <w:r w:rsidR="00E50BAD" w:rsidRPr="00D04541">
        <w:t>a Parlamentului European și a Consiliului</w:t>
      </w:r>
      <w:r w:rsidRPr="00D04541">
        <w:t xml:space="preserve">, </w:t>
      </w:r>
      <w:r w:rsidR="00E50BAD" w:rsidRPr="00D04541">
        <w:t xml:space="preserve">a </w:t>
      </w:r>
      <w:r w:rsidRPr="00D04541">
        <w:t>Directive</w:t>
      </w:r>
      <w:r w:rsidR="00E50BAD" w:rsidRPr="00D04541">
        <w:t>i</w:t>
      </w:r>
      <w:r w:rsidRPr="00D04541">
        <w:t xml:space="preserve"> 2001/40/</w:t>
      </w:r>
      <w:r w:rsidR="00E50BAD" w:rsidRPr="00D04541">
        <w:t>C</w:t>
      </w:r>
      <w:r w:rsidRPr="00D04541">
        <w:t>E</w:t>
      </w:r>
      <w:r w:rsidR="00E50BAD" w:rsidRPr="00D04541">
        <w:t xml:space="preserve"> a Consiliului</w:t>
      </w:r>
      <w:r w:rsidRPr="00D04541">
        <w:t xml:space="preserve"> </w:t>
      </w:r>
      <w:r w:rsidR="00E50BAD" w:rsidRPr="00D04541">
        <w:t xml:space="preserve">și a Deciziei </w:t>
      </w:r>
      <w:r w:rsidRPr="00D04541">
        <w:t>2004/191/</w:t>
      </w:r>
      <w:r w:rsidR="00E50BAD" w:rsidRPr="00D04541">
        <w:t>C</w:t>
      </w:r>
      <w:r w:rsidRPr="00D04541">
        <w:t>E</w:t>
      </w:r>
      <w:r w:rsidR="00E50BAD" w:rsidRPr="00D04541">
        <w:t xml:space="preserve"> a Consiliului</w:t>
      </w:r>
      <w:r w:rsidRPr="00D04541">
        <w:rPr>
          <w:rStyle w:val="HideTWBExt"/>
          <w:noProof w:val="0"/>
        </w:rPr>
        <w:t>&lt;/Titre&gt;</w:t>
      </w:r>
    </w:p>
    <w:p w14:paraId="23D55BA1" w14:textId="36B4A7C0" w:rsidR="00D77111" w:rsidRPr="00D04541" w:rsidRDefault="00727090">
      <w:pPr>
        <w:pStyle w:val="CoverNormal"/>
      </w:pPr>
      <w:r w:rsidRPr="00D04541">
        <w:rPr>
          <w:rStyle w:val="HideTWBExt"/>
          <w:noProof w:val="0"/>
        </w:rPr>
        <w:t>&lt;DocAmend&gt;</w:t>
      </w:r>
      <w:r w:rsidR="00E50BAD" w:rsidRPr="00D04541">
        <w:t>Propunere de regulament</w:t>
      </w:r>
      <w:r w:rsidRPr="00D04541">
        <w:rPr>
          <w:rStyle w:val="HideTWBExt"/>
          <w:noProof w:val="0"/>
        </w:rPr>
        <w:t>&lt;/DocAmend&gt;</w:t>
      </w:r>
    </w:p>
    <w:p w14:paraId="4B28EAFB" w14:textId="77777777" w:rsidR="00D77111" w:rsidRPr="00D04541" w:rsidRDefault="00727090">
      <w:pPr>
        <w:pStyle w:val="CoverNormal24a"/>
      </w:pPr>
      <w:r w:rsidRPr="00D04541">
        <w:rPr>
          <w:rStyle w:val="HideTWBExt"/>
          <w:noProof w:val="0"/>
        </w:rPr>
        <w:t>&lt;DocRef&gt;</w:t>
      </w:r>
      <w:r w:rsidRPr="00D04541">
        <w:t>(COM(2025)0101 – 2025/0059(COD))</w:t>
      </w:r>
      <w:r w:rsidRPr="00D04541">
        <w:rPr>
          <w:rStyle w:val="HideTWBExt"/>
          <w:noProof w:val="0"/>
        </w:rPr>
        <w:t>&lt;/DocRef&gt;</w:t>
      </w:r>
    </w:p>
    <w:p w14:paraId="7BCB8190" w14:textId="77777777" w:rsidR="00D77111" w:rsidRPr="00D04541" w:rsidRDefault="00727090">
      <w:r w:rsidRPr="00D04541">
        <w:br w:type="page"/>
      </w:r>
      <w:r w:rsidRPr="00D04541">
        <w:lastRenderedPageBreak/>
        <w:t>AM_Com_LegReport</w:t>
      </w:r>
    </w:p>
    <w:p w14:paraId="4E4CF93E" w14:textId="72A1F007" w:rsidR="00193256" w:rsidRPr="00D04541" w:rsidRDefault="00727090" w:rsidP="00193256">
      <w:pPr>
        <w:pStyle w:val="AmNumberTabs"/>
      </w:pPr>
      <w:r w:rsidRPr="00D04541">
        <w:br w:type="page"/>
      </w:r>
      <w:r w:rsidR="00193256" w:rsidRPr="00D04541">
        <w:rPr>
          <w:rStyle w:val="HideTWBExt"/>
          <w:b w:val="0"/>
          <w:noProof w:val="0"/>
        </w:rPr>
        <w:lastRenderedPageBreak/>
        <w:t>&lt;RepeatBlock-Amend&gt;&lt;Amend&gt;</w:t>
      </w:r>
      <w:r w:rsidR="00193256" w:rsidRPr="00D04541">
        <w:t>Amendamentul</w:t>
      </w:r>
      <w:r w:rsidR="00193256" w:rsidRPr="00D04541">
        <w:tab/>
      </w:r>
      <w:r w:rsidR="00193256" w:rsidRPr="00D04541">
        <w:tab/>
      </w:r>
      <w:r w:rsidR="00193256" w:rsidRPr="00D04541">
        <w:rPr>
          <w:rStyle w:val="HideTWBExt"/>
          <w:b w:val="0"/>
          <w:noProof w:val="0"/>
        </w:rPr>
        <w:t>&lt;NumAm&gt;</w:t>
      </w:r>
      <w:r w:rsidR="00193256" w:rsidRPr="00D04541">
        <w:t>200</w:t>
      </w:r>
      <w:r w:rsidR="00193256" w:rsidRPr="00D04541">
        <w:rPr>
          <w:rStyle w:val="HideTWBExt"/>
          <w:b w:val="0"/>
          <w:noProof w:val="0"/>
        </w:rPr>
        <w:t>&lt;/NumAm&gt;</w:t>
      </w:r>
    </w:p>
    <w:p w14:paraId="7A02AABE" w14:textId="77777777" w:rsidR="00193256" w:rsidRPr="00D04541" w:rsidRDefault="00193256" w:rsidP="00193256">
      <w:pPr>
        <w:pStyle w:val="NormalBold"/>
      </w:pPr>
      <w:r w:rsidRPr="00D04541">
        <w:rPr>
          <w:rStyle w:val="HideTWBExt"/>
          <w:b w:val="0"/>
          <w:noProof w:val="0"/>
        </w:rPr>
        <w:t>&lt;RepeatBlock-By&gt;&lt;Members&gt;</w:t>
      </w:r>
      <w:r w:rsidRPr="00D04541">
        <w:t>Estrella Galán, Ilaria Salis, Damien Carême, Pernando Barrena Arza, Isabel Serra Sánchez, Özlem Demirel, João Oliveira</w:t>
      </w:r>
      <w:r w:rsidRPr="00D04541">
        <w:rPr>
          <w:rStyle w:val="HideTWBExt"/>
          <w:b w:val="0"/>
          <w:noProof w:val="0"/>
        </w:rPr>
        <w:t>&lt;/Members&gt;</w:t>
      </w:r>
    </w:p>
    <w:p w14:paraId="535D3874" w14:textId="77777777" w:rsidR="00193256" w:rsidRPr="00D04541" w:rsidRDefault="00193256" w:rsidP="00193256">
      <w:pPr>
        <w:pStyle w:val="NormalBold"/>
      </w:pPr>
      <w:r w:rsidRPr="00D04541">
        <w:rPr>
          <w:rStyle w:val="HideTWBExt"/>
          <w:b w:val="0"/>
          <w:noProof w:val="0"/>
        </w:rPr>
        <w:t>&lt;/RepeatBlock-By&gt;</w:t>
      </w:r>
    </w:p>
    <w:p w14:paraId="3A4B96A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0E05134" w14:textId="77777777" w:rsidR="00193256" w:rsidRPr="00D04541" w:rsidRDefault="00193256" w:rsidP="00193256">
      <w:pPr>
        <w:pStyle w:val="NormalBold"/>
      </w:pPr>
      <w:r w:rsidRPr="00D04541">
        <w:rPr>
          <w:rStyle w:val="HideTWBExt"/>
          <w:b w:val="0"/>
          <w:noProof w:val="0"/>
        </w:rPr>
        <w:t>&lt;Article&gt;</w:t>
      </w:r>
      <w:r w:rsidRPr="00D04541">
        <w:t>–</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7DF7ECE" w14:textId="77777777" w:rsidTr="00AE06F0">
        <w:trPr>
          <w:trHeight w:hRule="exact" w:val="240"/>
          <w:jc w:val="center"/>
        </w:trPr>
        <w:tc>
          <w:tcPr>
            <w:tcW w:w="9752" w:type="dxa"/>
            <w:gridSpan w:val="2"/>
            <w:tcBorders>
              <w:top w:val="nil"/>
              <w:left w:val="nil"/>
              <w:bottom w:val="nil"/>
              <w:right w:val="nil"/>
            </w:tcBorders>
          </w:tcPr>
          <w:p w14:paraId="3897F003" w14:textId="77777777" w:rsidR="00193256" w:rsidRPr="00D04541" w:rsidRDefault="00193256" w:rsidP="00AE06F0"/>
        </w:tc>
      </w:tr>
      <w:tr w:rsidR="00776F7C" w:rsidRPr="00D04541" w14:paraId="61D7BA96" w14:textId="77777777" w:rsidTr="00AE06F0">
        <w:trPr>
          <w:trHeight w:val="240"/>
          <w:jc w:val="center"/>
        </w:trPr>
        <w:tc>
          <w:tcPr>
            <w:tcW w:w="4876" w:type="dxa"/>
            <w:tcBorders>
              <w:top w:val="nil"/>
              <w:left w:val="nil"/>
              <w:bottom w:val="nil"/>
              <w:right w:val="nil"/>
            </w:tcBorders>
          </w:tcPr>
          <w:p w14:paraId="1410705E" w14:textId="77777777" w:rsidR="00193256" w:rsidRPr="00D04541" w:rsidRDefault="00193256" w:rsidP="00AE06F0">
            <w:pPr>
              <w:pStyle w:val="AmColumnHeading"/>
            </w:pPr>
          </w:p>
        </w:tc>
        <w:tc>
          <w:tcPr>
            <w:tcW w:w="4876" w:type="dxa"/>
            <w:tcBorders>
              <w:top w:val="nil"/>
              <w:left w:val="nil"/>
              <w:bottom w:val="nil"/>
              <w:right w:val="nil"/>
            </w:tcBorders>
          </w:tcPr>
          <w:p w14:paraId="55B37D38" w14:textId="77777777" w:rsidR="00193256" w:rsidRPr="00D04541" w:rsidRDefault="00193256" w:rsidP="00AE06F0">
            <w:pPr>
              <w:pStyle w:val="AmColumnHeading"/>
            </w:pPr>
            <w:r w:rsidRPr="00D04541">
              <w:t>Propunere de respingere</w:t>
            </w:r>
          </w:p>
        </w:tc>
      </w:tr>
      <w:tr w:rsidR="00776F7C" w:rsidRPr="00D04541" w14:paraId="0FF25C0A" w14:textId="77777777" w:rsidTr="00AE06F0">
        <w:trPr>
          <w:jc w:val="center"/>
        </w:trPr>
        <w:tc>
          <w:tcPr>
            <w:tcW w:w="4876" w:type="dxa"/>
            <w:tcBorders>
              <w:top w:val="nil"/>
              <w:left w:val="nil"/>
              <w:bottom w:val="nil"/>
              <w:right w:val="nil"/>
            </w:tcBorders>
          </w:tcPr>
          <w:p w14:paraId="2C1E0641" w14:textId="77777777" w:rsidR="00193256" w:rsidRPr="00D04541" w:rsidRDefault="00193256" w:rsidP="00AE06F0"/>
        </w:tc>
        <w:tc>
          <w:tcPr>
            <w:tcW w:w="4876" w:type="dxa"/>
            <w:tcBorders>
              <w:top w:val="nil"/>
              <w:left w:val="nil"/>
              <w:bottom w:val="nil"/>
              <w:right w:val="nil"/>
            </w:tcBorders>
          </w:tcPr>
          <w:p w14:paraId="16E2A576" w14:textId="77777777" w:rsidR="00193256" w:rsidRPr="00D04541" w:rsidRDefault="00193256" w:rsidP="00AE06F0">
            <w:pPr>
              <w:pStyle w:val="Normal6a"/>
            </w:pPr>
            <w:r w:rsidRPr="00D04541">
              <w:rPr>
                <w:b/>
                <w:i/>
              </w:rPr>
              <w:t>Parlamentul European respinge propunerea Comisiei.</w:t>
            </w:r>
          </w:p>
        </w:tc>
      </w:tr>
    </w:tbl>
    <w:p w14:paraId="5FC199A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12FF049" w14:textId="77777777" w:rsidR="00193256" w:rsidRPr="00D04541" w:rsidRDefault="00193256" w:rsidP="00193256">
      <w:r w:rsidRPr="00D04541">
        <w:rPr>
          <w:rStyle w:val="HideTWBExt"/>
          <w:noProof w:val="0"/>
        </w:rPr>
        <w:t>&lt;/Amend&gt;</w:t>
      </w:r>
    </w:p>
    <w:p w14:paraId="2AF3D0B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201</w:t>
      </w:r>
      <w:r w:rsidRPr="00D04541">
        <w:rPr>
          <w:rStyle w:val="HideTWBExt"/>
          <w:b w:val="0"/>
          <w:noProof w:val="0"/>
        </w:rPr>
        <w:t>&lt;/NumAm&gt;</w:t>
      </w:r>
    </w:p>
    <w:p w14:paraId="669A2244"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4221703B"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17DB65FF" w14:textId="77777777" w:rsidR="00193256" w:rsidRPr="00D04541" w:rsidRDefault="00193256" w:rsidP="00193256">
      <w:pPr>
        <w:pStyle w:val="NormalBold"/>
      </w:pPr>
      <w:r w:rsidRPr="00D04541">
        <w:rPr>
          <w:rStyle w:val="HideTWBExt"/>
          <w:b w:val="0"/>
          <w:noProof w:val="0"/>
        </w:rPr>
        <w:t>&lt;/RepeatBlock-By&gt;</w:t>
      </w:r>
    </w:p>
    <w:p w14:paraId="56E4A3F4" w14:textId="77777777" w:rsidR="00193256" w:rsidRPr="00D04541" w:rsidRDefault="00193256" w:rsidP="00193256">
      <w:pPr>
        <w:pStyle w:val="NormalBold"/>
      </w:pPr>
      <w:r w:rsidRPr="00D04541">
        <w:rPr>
          <w:rStyle w:val="HideTWBExt"/>
          <w:b w:val="0"/>
          <w:noProof w:val="0"/>
        </w:rPr>
        <w:t>&lt;DocAmend&gt;</w:t>
      </w:r>
      <w:r w:rsidRPr="00D04541">
        <w:t>Proiect de rezoluție legislativă</w:t>
      </w:r>
      <w:r w:rsidRPr="00D04541">
        <w:rPr>
          <w:rStyle w:val="HideTWBExt"/>
          <w:b w:val="0"/>
          <w:noProof w:val="0"/>
        </w:rPr>
        <w:t>&lt;/DocAmend&gt;</w:t>
      </w:r>
    </w:p>
    <w:p w14:paraId="1C72A9F3" w14:textId="77777777" w:rsidR="00193256" w:rsidRPr="00D04541" w:rsidRDefault="00193256" w:rsidP="00193256">
      <w:pPr>
        <w:pStyle w:val="NormalBold"/>
      </w:pPr>
      <w:r w:rsidRPr="00D04541">
        <w:rPr>
          <w:rStyle w:val="HideTWBExt"/>
          <w:b w:val="0"/>
          <w:noProof w:val="0"/>
        </w:rPr>
        <w:t>&lt;Article&gt;</w:t>
      </w:r>
      <w:r w:rsidRPr="00D04541">
        <w:t>Referirea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E6E317" w14:textId="77777777" w:rsidTr="00AE06F0">
        <w:trPr>
          <w:trHeight w:hRule="exact" w:val="240"/>
          <w:jc w:val="center"/>
        </w:trPr>
        <w:tc>
          <w:tcPr>
            <w:tcW w:w="9752" w:type="dxa"/>
            <w:gridSpan w:val="2"/>
            <w:tcBorders>
              <w:top w:val="nil"/>
              <w:left w:val="nil"/>
              <w:bottom w:val="nil"/>
              <w:right w:val="nil"/>
            </w:tcBorders>
          </w:tcPr>
          <w:p w14:paraId="75EE8EBD" w14:textId="77777777" w:rsidR="00193256" w:rsidRPr="00D04541" w:rsidRDefault="00193256" w:rsidP="00AE06F0"/>
        </w:tc>
      </w:tr>
      <w:tr w:rsidR="00776F7C" w:rsidRPr="00D04541" w14:paraId="305C2416" w14:textId="77777777" w:rsidTr="00AE06F0">
        <w:trPr>
          <w:trHeight w:val="240"/>
          <w:jc w:val="center"/>
        </w:trPr>
        <w:tc>
          <w:tcPr>
            <w:tcW w:w="4876" w:type="dxa"/>
            <w:tcBorders>
              <w:top w:val="nil"/>
              <w:left w:val="nil"/>
              <w:bottom w:val="nil"/>
              <w:right w:val="nil"/>
            </w:tcBorders>
          </w:tcPr>
          <w:p w14:paraId="43A2E211" w14:textId="77777777" w:rsidR="00193256" w:rsidRPr="00D04541" w:rsidRDefault="00193256" w:rsidP="00AE06F0">
            <w:pPr>
              <w:pStyle w:val="AmColumnHeading"/>
            </w:pPr>
            <w:r w:rsidRPr="00D04541">
              <w:t>Proiectul de rezoluție legislativă</w:t>
            </w:r>
          </w:p>
        </w:tc>
        <w:tc>
          <w:tcPr>
            <w:tcW w:w="4876" w:type="dxa"/>
            <w:tcBorders>
              <w:top w:val="nil"/>
              <w:left w:val="nil"/>
              <w:bottom w:val="nil"/>
              <w:right w:val="nil"/>
            </w:tcBorders>
          </w:tcPr>
          <w:p w14:paraId="5AC7718D" w14:textId="77777777" w:rsidR="00193256" w:rsidRPr="00D04541" w:rsidRDefault="00193256" w:rsidP="00AE06F0">
            <w:pPr>
              <w:pStyle w:val="AmColumnHeading"/>
            </w:pPr>
            <w:r w:rsidRPr="00D04541">
              <w:t>Amendamentul</w:t>
            </w:r>
          </w:p>
        </w:tc>
      </w:tr>
      <w:tr w:rsidR="00776F7C" w:rsidRPr="00D04541" w14:paraId="64F30FBF" w14:textId="77777777" w:rsidTr="00AE06F0">
        <w:trPr>
          <w:jc w:val="center"/>
        </w:trPr>
        <w:tc>
          <w:tcPr>
            <w:tcW w:w="4876" w:type="dxa"/>
            <w:tcBorders>
              <w:top w:val="nil"/>
              <w:left w:val="nil"/>
              <w:bottom w:val="nil"/>
              <w:right w:val="nil"/>
            </w:tcBorders>
          </w:tcPr>
          <w:p w14:paraId="59E12F1D" w14:textId="77777777" w:rsidR="00193256" w:rsidRPr="00D04541" w:rsidRDefault="00193256" w:rsidP="00AE06F0">
            <w:pPr>
              <w:pStyle w:val="Normal6a"/>
            </w:pPr>
            <w:r w:rsidRPr="00D04541">
              <w:t>–</w:t>
            </w:r>
            <w:r w:rsidRPr="00D04541">
              <w:tab/>
              <w:t>având în vedere articolul 294 alineatul (2) și articolul 79 alineatul (2) litera (c) din Tratatul privind funcționarea Uniunii Europene, în temeiul cărora propunerea a fost prezentată de către Comisie (C10-0047/2025),</w:t>
            </w:r>
          </w:p>
        </w:tc>
        <w:tc>
          <w:tcPr>
            <w:tcW w:w="4876" w:type="dxa"/>
            <w:tcBorders>
              <w:top w:val="nil"/>
              <w:left w:val="nil"/>
              <w:bottom w:val="nil"/>
              <w:right w:val="nil"/>
            </w:tcBorders>
          </w:tcPr>
          <w:p w14:paraId="2ED9648C" w14:textId="77777777" w:rsidR="00193256" w:rsidRPr="00D04541" w:rsidRDefault="00193256" w:rsidP="00AE06F0">
            <w:pPr>
              <w:pStyle w:val="Normal6a"/>
            </w:pPr>
            <w:r w:rsidRPr="00D04541">
              <w:t>–</w:t>
            </w:r>
            <w:r w:rsidRPr="00D04541">
              <w:tab/>
              <w:t>având în vedere articolul 294 alineatul (2) și articolul 79 alineatul (2) litera (c)</w:t>
            </w:r>
            <w:r w:rsidRPr="00D04541">
              <w:rPr>
                <w:b/>
                <w:bCs/>
                <w:i/>
                <w:iCs/>
              </w:rPr>
              <w:t>, articolul 207 și</w:t>
            </w:r>
            <w:r w:rsidRPr="00D04541">
              <w:t xml:space="preserve"> </w:t>
            </w:r>
            <w:r w:rsidRPr="00D04541">
              <w:rPr>
                <w:b/>
                <w:bCs/>
                <w:i/>
                <w:iCs/>
              </w:rPr>
              <w:t>articolul 209</w:t>
            </w:r>
            <w:r w:rsidRPr="00D04541">
              <w:t xml:space="preserve"> din Tratatul privind funcționarea Uniunii Europene, în temeiul cărora propunerea a fost prezentată de către Comisie (C10-0047/2025),</w:t>
            </w:r>
          </w:p>
        </w:tc>
      </w:tr>
    </w:tbl>
    <w:p w14:paraId="5BAFF7C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8C0EAD4" w14:textId="77777777" w:rsidR="00193256" w:rsidRPr="00D04541" w:rsidRDefault="00193256" w:rsidP="00193256">
      <w:r w:rsidRPr="00D04541">
        <w:rPr>
          <w:rStyle w:val="HideTWBExt"/>
          <w:noProof w:val="0"/>
        </w:rPr>
        <w:t>&lt;/Amend&gt;</w:t>
      </w:r>
    </w:p>
    <w:p w14:paraId="748FC87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202</w:t>
      </w:r>
      <w:r w:rsidRPr="00D04541">
        <w:rPr>
          <w:rStyle w:val="HideTWBExt"/>
          <w:b w:val="0"/>
          <w:noProof w:val="0"/>
        </w:rPr>
        <w:t>&lt;/NumAm&gt;</w:t>
      </w:r>
    </w:p>
    <w:p w14:paraId="4B096DBE"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43C3F202" w14:textId="77777777" w:rsidR="00193256" w:rsidRPr="00D04541" w:rsidRDefault="00193256" w:rsidP="00193256">
      <w:pPr>
        <w:pStyle w:val="NormalBold"/>
      </w:pPr>
      <w:r w:rsidRPr="00D04541">
        <w:rPr>
          <w:rStyle w:val="HideTWBExt"/>
          <w:b w:val="0"/>
          <w:noProof w:val="0"/>
        </w:rPr>
        <w:t>&lt;/RepeatBlock-By&gt;</w:t>
      </w:r>
    </w:p>
    <w:p w14:paraId="4F28045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D3BD16D" w14:textId="77777777" w:rsidR="00193256" w:rsidRPr="00D04541" w:rsidRDefault="00193256" w:rsidP="00193256">
      <w:pPr>
        <w:pStyle w:val="NormalBold"/>
      </w:pPr>
      <w:r w:rsidRPr="00D04541">
        <w:rPr>
          <w:rStyle w:val="HideTWBExt"/>
          <w:b w:val="0"/>
          <w:noProof w:val="0"/>
        </w:rPr>
        <w:t>&lt;Article&gt;</w:t>
      </w:r>
      <w:r w:rsidRPr="00D04541">
        <w:t>Titlul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8D2C563" w14:textId="77777777" w:rsidTr="00AE06F0">
        <w:trPr>
          <w:trHeight w:hRule="exact" w:val="240"/>
          <w:jc w:val="center"/>
        </w:trPr>
        <w:tc>
          <w:tcPr>
            <w:tcW w:w="9752" w:type="dxa"/>
            <w:gridSpan w:val="2"/>
            <w:tcBorders>
              <w:top w:val="nil"/>
              <w:left w:val="nil"/>
              <w:bottom w:val="nil"/>
              <w:right w:val="nil"/>
            </w:tcBorders>
          </w:tcPr>
          <w:p w14:paraId="0ADE2F8C" w14:textId="77777777" w:rsidR="00193256" w:rsidRPr="00D04541" w:rsidRDefault="00193256" w:rsidP="00AE06F0"/>
        </w:tc>
      </w:tr>
      <w:tr w:rsidR="00776F7C" w:rsidRPr="00D04541" w14:paraId="3D511D3B" w14:textId="77777777" w:rsidTr="00AE06F0">
        <w:trPr>
          <w:trHeight w:val="240"/>
          <w:jc w:val="center"/>
        </w:trPr>
        <w:tc>
          <w:tcPr>
            <w:tcW w:w="4876" w:type="dxa"/>
            <w:tcBorders>
              <w:top w:val="nil"/>
              <w:left w:val="nil"/>
              <w:bottom w:val="nil"/>
              <w:right w:val="nil"/>
            </w:tcBorders>
          </w:tcPr>
          <w:p w14:paraId="18EB0AE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C0F2D7F" w14:textId="77777777" w:rsidR="00193256" w:rsidRPr="00D04541" w:rsidRDefault="00193256" w:rsidP="00AE06F0">
            <w:pPr>
              <w:pStyle w:val="AmColumnHeading"/>
            </w:pPr>
            <w:r w:rsidRPr="00D04541">
              <w:t>Amendamentul</w:t>
            </w:r>
          </w:p>
        </w:tc>
      </w:tr>
      <w:tr w:rsidR="00776F7C" w:rsidRPr="00D04541" w14:paraId="127DFF72" w14:textId="77777777" w:rsidTr="00AE06F0">
        <w:trPr>
          <w:jc w:val="center"/>
        </w:trPr>
        <w:tc>
          <w:tcPr>
            <w:tcW w:w="4876" w:type="dxa"/>
            <w:tcBorders>
              <w:top w:val="nil"/>
              <w:left w:val="nil"/>
              <w:bottom w:val="nil"/>
              <w:right w:val="nil"/>
            </w:tcBorders>
          </w:tcPr>
          <w:p w14:paraId="6BDB2DD5" w14:textId="77777777" w:rsidR="00193256" w:rsidRPr="00D04541" w:rsidRDefault="00193256" w:rsidP="00AE06F0">
            <w:pPr>
              <w:pStyle w:val="Normal6a"/>
            </w:pPr>
            <w:r w:rsidRPr="00D04541">
              <w:t>Propunere de</w:t>
            </w:r>
          </w:p>
          <w:p w14:paraId="527A3692" w14:textId="77777777" w:rsidR="00193256" w:rsidRPr="00D04541" w:rsidRDefault="00193256" w:rsidP="00AE06F0">
            <w:pPr>
              <w:pStyle w:val="Normal6a"/>
            </w:pPr>
            <w:r w:rsidRPr="00D04541">
              <w:t xml:space="preserve"> </w:t>
            </w:r>
            <w:r w:rsidRPr="00D04541">
              <w:rPr>
                <w:b/>
                <w:bCs/>
                <w:i/>
                <w:iCs/>
              </w:rPr>
              <w:t>REGULAMENT</w:t>
            </w:r>
            <w:r w:rsidRPr="00D04541">
              <w:rPr>
                <w:b/>
                <w:bCs/>
              </w:rPr>
              <w:t xml:space="preserve"> </w:t>
            </w:r>
            <w:r w:rsidRPr="00D04541">
              <w:rPr>
                <w:b/>
                <w:bCs/>
                <w:i/>
                <w:iCs/>
              </w:rPr>
              <w:t>AL</w:t>
            </w:r>
            <w:r w:rsidRPr="00D04541">
              <w:t xml:space="preserve"> PARLAMENTULUI EUROPEAN ȘI </w:t>
            </w:r>
            <w:r w:rsidRPr="00D04541">
              <w:rPr>
                <w:b/>
                <w:bCs/>
                <w:i/>
                <w:iCs/>
              </w:rPr>
              <w:t>AL</w:t>
            </w:r>
            <w:r w:rsidRPr="00D04541">
              <w:t xml:space="preserve"> CONSILIULUI</w:t>
            </w:r>
          </w:p>
          <w:p w14:paraId="358C51FC" w14:textId="77777777" w:rsidR="00193256" w:rsidRPr="00D04541" w:rsidRDefault="00193256" w:rsidP="00AE06F0">
            <w:pPr>
              <w:pStyle w:val="Normal6a"/>
            </w:pPr>
            <w:r w:rsidRPr="00D04541">
              <w:rPr>
                <w:b/>
                <w:bCs/>
                <w:i/>
                <w:iCs/>
              </w:rPr>
              <w:lastRenderedPageBreak/>
              <w:t>de instituire a unui sistem</w:t>
            </w:r>
            <w:r w:rsidRPr="00D04541">
              <w:t xml:space="preserve"> </w:t>
            </w:r>
            <w:r w:rsidRPr="00D04541">
              <w:rPr>
                <w:b/>
                <w:bCs/>
                <w:i/>
                <w:iCs/>
              </w:rPr>
              <w:t>comun</w:t>
            </w:r>
            <w:r w:rsidRPr="00D04541">
              <w:t xml:space="preserve"> pentru returnarea resortisanților țărilor terțe aflați în situație de ședere </w:t>
            </w:r>
            <w:r w:rsidRPr="00D04541">
              <w:rPr>
                <w:b/>
                <w:bCs/>
                <w:i/>
                <w:iCs/>
              </w:rPr>
              <w:t>ilegală</w:t>
            </w:r>
            <w:r w:rsidRPr="00D04541">
              <w:t xml:space="preserve"> în Uniune și de abrogare a Directivei 2008/115/CE a Parlamentului European și a Consiliului, a Directivei 2001/40/CE a Consiliului și a Deciziei 2004/191/CE a Consiliului</w:t>
            </w:r>
          </w:p>
        </w:tc>
        <w:tc>
          <w:tcPr>
            <w:tcW w:w="4876" w:type="dxa"/>
            <w:tcBorders>
              <w:top w:val="nil"/>
              <w:left w:val="nil"/>
              <w:bottom w:val="nil"/>
              <w:right w:val="nil"/>
            </w:tcBorders>
          </w:tcPr>
          <w:p w14:paraId="63320D4E" w14:textId="77777777" w:rsidR="00193256" w:rsidRPr="00D04541" w:rsidRDefault="00193256" w:rsidP="00AE06F0">
            <w:pPr>
              <w:pStyle w:val="Normal6a"/>
            </w:pPr>
            <w:r w:rsidRPr="00D04541">
              <w:lastRenderedPageBreak/>
              <w:t>Propunere de</w:t>
            </w:r>
          </w:p>
          <w:p w14:paraId="12356499" w14:textId="77777777" w:rsidR="00193256" w:rsidRPr="00D04541" w:rsidRDefault="00193256" w:rsidP="00AE06F0">
            <w:pPr>
              <w:pStyle w:val="Normal6a"/>
            </w:pPr>
            <w:r w:rsidRPr="00D04541">
              <w:t xml:space="preserve"> </w:t>
            </w:r>
            <w:r w:rsidRPr="00D04541">
              <w:rPr>
                <w:b/>
                <w:bCs/>
                <w:i/>
                <w:iCs/>
              </w:rPr>
              <w:t>DIRECTIVĂ</w:t>
            </w:r>
            <w:r w:rsidRPr="00D04541">
              <w:rPr>
                <w:b/>
                <w:bCs/>
              </w:rPr>
              <w:t xml:space="preserve"> </w:t>
            </w:r>
            <w:r w:rsidRPr="00D04541">
              <w:rPr>
                <w:b/>
                <w:bCs/>
                <w:i/>
                <w:iCs/>
              </w:rPr>
              <w:t>A</w:t>
            </w:r>
            <w:r w:rsidRPr="00D04541">
              <w:t xml:space="preserve"> PARLAMENTULUI EUROPEAN ȘI </w:t>
            </w:r>
            <w:r w:rsidRPr="00D04541">
              <w:rPr>
                <w:b/>
                <w:bCs/>
                <w:i/>
                <w:iCs/>
              </w:rPr>
              <w:t>A</w:t>
            </w:r>
            <w:r w:rsidRPr="00D04541">
              <w:t xml:space="preserve"> CONSILIULUI</w:t>
            </w:r>
          </w:p>
          <w:p w14:paraId="2560ED58" w14:textId="77777777" w:rsidR="00193256" w:rsidRPr="00D04541" w:rsidRDefault="00193256" w:rsidP="00AE06F0">
            <w:pPr>
              <w:pStyle w:val="Normal6a"/>
            </w:pPr>
            <w:r w:rsidRPr="00D04541">
              <w:rPr>
                <w:b/>
                <w:bCs/>
                <w:i/>
                <w:iCs/>
              </w:rPr>
              <w:lastRenderedPageBreak/>
              <w:t>privind standarde și proceduri comune în statele membre</w:t>
            </w:r>
            <w:r w:rsidRPr="00D04541">
              <w:t xml:space="preserve"> pentru returnarea resortisanților țărilor terțe aflați în situație de ședere</w:t>
            </w:r>
            <w:r w:rsidRPr="00D04541">
              <w:rPr>
                <w:i/>
                <w:iCs/>
              </w:rPr>
              <w:t xml:space="preserve"> </w:t>
            </w:r>
            <w:r w:rsidRPr="00D04541">
              <w:rPr>
                <w:b/>
                <w:bCs/>
                <w:i/>
                <w:iCs/>
              </w:rPr>
              <w:t>neregulamentară</w:t>
            </w:r>
            <w:r w:rsidRPr="00D04541">
              <w:t xml:space="preserve"> în Uniune și de abrogare a Directivei 2008/115/CE a Parlamentului European și a Consiliului, a Directivei 2001/40/CE a Consiliului și a Deciziei 2004/191/CE a Consiliului</w:t>
            </w:r>
          </w:p>
        </w:tc>
      </w:tr>
    </w:tbl>
    <w:p w14:paraId="06BD6DEB"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C2E7802" w14:textId="77777777" w:rsidR="00193256" w:rsidRPr="00D04541" w:rsidRDefault="00193256" w:rsidP="00193256">
      <w:r w:rsidRPr="00D04541">
        <w:rPr>
          <w:rStyle w:val="HideTWBExt"/>
          <w:noProof w:val="0"/>
        </w:rPr>
        <w:t>&lt;/Amend&gt;</w:t>
      </w:r>
    </w:p>
    <w:p w14:paraId="007BFAD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203</w:t>
      </w:r>
      <w:r w:rsidRPr="00D04541">
        <w:rPr>
          <w:rStyle w:val="HideTWBExt"/>
          <w:b w:val="0"/>
          <w:noProof w:val="0"/>
        </w:rPr>
        <w:t>&lt;/NumAm&gt;</w:t>
      </w:r>
    </w:p>
    <w:p w14:paraId="2F526BC3"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07FCDC08" w14:textId="77777777" w:rsidR="00193256" w:rsidRPr="00D04541" w:rsidRDefault="00193256" w:rsidP="00193256">
      <w:pPr>
        <w:pStyle w:val="NormalBold"/>
      </w:pPr>
      <w:r w:rsidRPr="00D04541">
        <w:rPr>
          <w:rStyle w:val="HideTWBExt"/>
          <w:b w:val="0"/>
          <w:noProof w:val="0"/>
        </w:rPr>
        <w:t>&lt;/RepeatBlock-By&gt;</w:t>
      </w:r>
    </w:p>
    <w:p w14:paraId="0A91C2C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4E9763E" w14:textId="77777777" w:rsidR="00193256" w:rsidRPr="00D04541" w:rsidRDefault="00193256" w:rsidP="00193256">
      <w:pPr>
        <w:pStyle w:val="NormalBold"/>
      </w:pPr>
      <w:r w:rsidRPr="00D04541">
        <w:rPr>
          <w:rStyle w:val="HideTWBExt"/>
          <w:b w:val="0"/>
          <w:noProof w:val="0"/>
        </w:rPr>
        <w:t>&lt;Article&gt;</w:t>
      </w:r>
      <w:r w:rsidRPr="00D04541">
        <w:t>Titlul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681953E" w14:textId="77777777" w:rsidTr="00AE06F0">
        <w:trPr>
          <w:trHeight w:hRule="exact" w:val="240"/>
          <w:jc w:val="center"/>
        </w:trPr>
        <w:tc>
          <w:tcPr>
            <w:tcW w:w="9752" w:type="dxa"/>
            <w:gridSpan w:val="2"/>
            <w:tcBorders>
              <w:top w:val="nil"/>
              <w:left w:val="nil"/>
              <w:bottom w:val="nil"/>
              <w:right w:val="nil"/>
            </w:tcBorders>
          </w:tcPr>
          <w:p w14:paraId="5B69D79D" w14:textId="77777777" w:rsidR="00193256" w:rsidRPr="00D04541" w:rsidRDefault="00193256" w:rsidP="00AE06F0"/>
        </w:tc>
      </w:tr>
      <w:tr w:rsidR="00776F7C" w:rsidRPr="00D04541" w14:paraId="1E607EAB" w14:textId="77777777" w:rsidTr="00AE06F0">
        <w:trPr>
          <w:trHeight w:val="240"/>
          <w:jc w:val="center"/>
        </w:trPr>
        <w:tc>
          <w:tcPr>
            <w:tcW w:w="4876" w:type="dxa"/>
            <w:tcBorders>
              <w:top w:val="nil"/>
              <w:left w:val="nil"/>
              <w:bottom w:val="nil"/>
              <w:right w:val="nil"/>
            </w:tcBorders>
          </w:tcPr>
          <w:p w14:paraId="3447163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62CC3CE" w14:textId="77777777" w:rsidR="00193256" w:rsidRPr="00D04541" w:rsidRDefault="00193256" w:rsidP="00AE06F0">
            <w:pPr>
              <w:pStyle w:val="AmColumnHeading"/>
            </w:pPr>
            <w:r w:rsidRPr="00D04541">
              <w:t>Amendamentul</w:t>
            </w:r>
          </w:p>
        </w:tc>
      </w:tr>
      <w:tr w:rsidR="00776F7C" w:rsidRPr="00D04541" w14:paraId="0A9A8693" w14:textId="77777777" w:rsidTr="00AE06F0">
        <w:trPr>
          <w:jc w:val="center"/>
        </w:trPr>
        <w:tc>
          <w:tcPr>
            <w:tcW w:w="4876" w:type="dxa"/>
            <w:tcBorders>
              <w:top w:val="nil"/>
              <w:left w:val="nil"/>
              <w:bottom w:val="nil"/>
              <w:right w:val="nil"/>
            </w:tcBorders>
          </w:tcPr>
          <w:p w14:paraId="76E82EE0" w14:textId="77777777" w:rsidR="00193256" w:rsidRPr="00D04541" w:rsidRDefault="00193256" w:rsidP="00AE06F0">
            <w:pPr>
              <w:pStyle w:val="Normal6a"/>
            </w:pPr>
            <w:r w:rsidRPr="00D04541">
              <w:t>Propunere de</w:t>
            </w:r>
          </w:p>
          <w:p w14:paraId="445B2F87" w14:textId="77777777" w:rsidR="00193256" w:rsidRPr="00D04541" w:rsidRDefault="00193256" w:rsidP="00AE06F0">
            <w:pPr>
              <w:pStyle w:val="Normal6a"/>
            </w:pPr>
            <w:r w:rsidRPr="00D04541">
              <w:t>REGULAMENT AL PARLAMENTULUI EUROPEAN ȘI AL CONSILIULUI</w:t>
            </w:r>
          </w:p>
          <w:p w14:paraId="793B1419" w14:textId="77777777" w:rsidR="00193256" w:rsidRPr="00D04541" w:rsidRDefault="00193256" w:rsidP="00AE06F0">
            <w:pPr>
              <w:pStyle w:val="Normal6a"/>
            </w:pPr>
            <w:r w:rsidRPr="00D04541">
              <w:t>de instituire a unui sistem comun pentru returnarea resortisanților țărilor terțe aflați în situație de ședere</w:t>
            </w:r>
            <w:r w:rsidRPr="00D04541">
              <w:rPr>
                <w:b/>
                <w:bCs/>
                <w:i/>
                <w:iCs/>
              </w:rPr>
              <w:t xml:space="preserve"> ilegală</w:t>
            </w:r>
            <w:r w:rsidRPr="00D04541">
              <w:t xml:space="preserve"> în Uniune și de abrogare a Directivei 2008/115/CE a Parlamentului European și a Consiliului, a Directivei 2001/40/CE a Consiliului și a Deciziei 2004/191/CE a Consiliului</w:t>
            </w:r>
          </w:p>
        </w:tc>
        <w:tc>
          <w:tcPr>
            <w:tcW w:w="4876" w:type="dxa"/>
            <w:tcBorders>
              <w:top w:val="nil"/>
              <w:left w:val="nil"/>
              <w:bottom w:val="nil"/>
              <w:right w:val="nil"/>
            </w:tcBorders>
          </w:tcPr>
          <w:p w14:paraId="6A7EFCEA" w14:textId="77777777" w:rsidR="00193256" w:rsidRPr="00D04541" w:rsidRDefault="00193256" w:rsidP="00AE06F0">
            <w:pPr>
              <w:pStyle w:val="Normal6a"/>
            </w:pPr>
            <w:r w:rsidRPr="00D04541">
              <w:t>Propunere de</w:t>
            </w:r>
          </w:p>
          <w:p w14:paraId="24B98456" w14:textId="77777777" w:rsidR="00193256" w:rsidRPr="00D04541" w:rsidRDefault="00193256" w:rsidP="00AE06F0">
            <w:pPr>
              <w:pStyle w:val="Normal6a"/>
            </w:pPr>
            <w:r w:rsidRPr="00D04541">
              <w:t>REGULAMENT AL PARLAMENTULUI EUROPEAN ȘI AL CONSILIULUI</w:t>
            </w:r>
          </w:p>
          <w:p w14:paraId="7C169D39" w14:textId="77777777" w:rsidR="00193256" w:rsidRPr="00D04541" w:rsidRDefault="00193256" w:rsidP="00AE06F0">
            <w:pPr>
              <w:pStyle w:val="Normal6a"/>
            </w:pPr>
            <w:r w:rsidRPr="00D04541">
              <w:t xml:space="preserve">de instituire a unui sistem comun pentru returnarea resortisanților țărilor terțe aflați în situație de ședere </w:t>
            </w:r>
            <w:r w:rsidRPr="00D04541">
              <w:rPr>
                <w:b/>
                <w:bCs/>
                <w:i/>
                <w:iCs/>
              </w:rPr>
              <w:t>neregulamentară</w:t>
            </w:r>
            <w:r w:rsidRPr="00D04541">
              <w:t xml:space="preserve"> în Uniune și de abrogare a Directivei 2008/115/CE a Parlamentului European și a Consiliului, a Directivei 2001/40/CE a Consiliului și a Deciziei 2004/191/CE a Consiliului</w:t>
            </w:r>
          </w:p>
        </w:tc>
      </w:tr>
    </w:tbl>
    <w:p w14:paraId="65297A69"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349F327" w14:textId="77777777" w:rsidR="00193256" w:rsidRPr="00D04541" w:rsidRDefault="00193256" w:rsidP="00193256">
      <w:r w:rsidRPr="00D04541">
        <w:rPr>
          <w:rStyle w:val="HideTWBExt"/>
          <w:noProof w:val="0"/>
        </w:rPr>
        <w:t>&lt;/Amend&gt;</w:t>
      </w:r>
    </w:p>
    <w:p w14:paraId="305B272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204</w:t>
      </w:r>
      <w:r w:rsidRPr="00D04541">
        <w:rPr>
          <w:rStyle w:val="HideTWBExt"/>
          <w:b w:val="0"/>
          <w:noProof w:val="0"/>
        </w:rPr>
        <w:t>&lt;/NumAm&gt;</w:t>
      </w:r>
    </w:p>
    <w:p w14:paraId="33FA2983"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1F17435C" w14:textId="77777777" w:rsidR="00193256" w:rsidRPr="00D04541" w:rsidRDefault="00193256" w:rsidP="00193256">
      <w:pPr>
        <w:pStyle w:val="NormalBold"/>
      </w:pPr>
      <w:r w:rsidRPr="00D04541">
        <w:rPr>
          <w:rStyle w:val="HideTWBExt"/>
          <w:b w:val="0"/>
          <w:noProof w:val="0"/>
        </w:rPr>
        <w:t>&lt;/RepeatBlock-By&gt;</w:t>
      </w:r>
    </w:p>
    <w:p w14:paraId="5A7FDFC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6B9FBA9" w14:textId="77777777" w:rsidR="00193256" w:rsidRPr="00D04541" w:rsidRDefault="00193256" w:rsidP="00193256">
      <w:pPr>
        <w:pStyle w:val="NormalBold"/>
      </w:pPr>
      <w:r w:rsidRPr="00D04541">
        <w:rPr>
          <w:rStyle w:val="HideTWBExt"/>
          <w:b w:val="0"/>
          <w:noProof w:val="0"/>
        </w:rPr>
        <w:t>&lt;Article&gt;</w:t>
      </w:r>
      <w:r w:rsidRPr="00D04541">
        <w:t>Titlul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32FDF54" w14:textId="77777777" w:rsidTr="00AE06F0">
        <w:trPr>
          <w:trHeight w:hRule="exact" w:val="240"/>
          <w:jc w:val="center"/>
        </w:trPr>
        <w:tc>
          <w:tcPr>
            <w:tcW w:w="9752" w:type="dxa"/>
            <w:gridSpan w:val="2"/>
            <w:tcBorders>
              <w:top w:val="nil"/>
              <w:left w:val="nil"/>
              <w:bottom w:val="nil"/>
              <w:right w:val="nil"/>
            </w:tcBorders>
          </w:tcPr>
          <w:p w14:paraId="57F87F13" w14:textId="77777777" w:rsidR="00193256" w:rsidRPr="00D04541" w:rsidRDefault="00193256" w:rsidP="00AE06F0"/>
        </w:tc>
      </w:tr>
      <w:tr w:rsidR="00776F7C" w:rsidRPr="00D04541" w14:paraId="2EE0B202" w14:textId="77777777" w:rsidTr="00AE06F0">
        <w:trPr>
          <w:trHeight w:val="240"/>
          <w:jc w:val="center"/>
        </w:trPr>
        <w:tc>
          <w:tcPr>
            <w:tcW w:w="4876" w:type="dxa"/>
            <w:tcBorders>
              <w:top w:val="nil"/>
              <w:left w:val="nil"/>
              <w:bottom w:val="nil"/>
              <w:right w:val="nil"/>
            </w:tcBorders>
          </w:tcPr>
          <w:p w14:paraId="0E979B2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9279735" w14:textId="77777777" w:rsidR="00193256" w:rsidRPr="00D04541" w:rsidRDefault="00193256" w:rsidP="00AE06F0">
            <w:pPr>
              <w:pStyle w:val="AmColumnHeading"/>
            </w:pPr>
            <w:r w:rsidRPr="00D04541">
              <w:t>Amendamentul</w:t>
            </w:r>
          </w:p>
        </w:tc>
      </w:tr>
      <w:tr w:rsidR="00776F7C" w:rsidRPr="00D04541" w14:paraId="085E7C06" w14:textId="77777777" w:rsidTr="00AE06F0">
        <w:trPr>
          <w:jc w:val="center"/>
        </w:trPr>
        <w:tc>
          <w:tcPr>
            <w:tcW w:w="4876" w:type="dxa"/>
            <w:tcBorders>
              <w:top w:val="nil"/>
              <w:left w:val="nil"/>
              <w:bottom w:val="nil"/>
              <w:right w:val="nil"/>
            </w:tcBorders>
          </w:tcPr>
          <w:p w14:paraId="7D19C3D3" w14:textId="77777777" w:rsidR="00193256" w:rsidRPr="00D04541" w:rsidRDefault="00193256" w:rsidP="00AE06F0">
            <w:pPr>
              <w:pStyle w:val="Normal6a"/>
            </w:pPr>
            <w:r w:rsidRPr="00D04541">
              <w:t>Propunere de</w:t>
            </w:r>
          </w:p>
          <w:p w14:paraId="607A7255" w14:textId="77777777" w:rsidR="00193256" w:rsidRPr="00D04541" w:rsidRDefault="00193256" w:rsidP="00AE06F0">
            <w:pPr>
              <w:pStyle w:val="Normal6a"/>
            </w:pPr>
            <w:r w:rsidRPr="00D04541">
              <w:lastRenderedPageBreak/>
              <w:t xml:space="preserve"> </w:t>
            </w:r>
            <w:r w:rsidRPr="00D04541">
              <w:rPr>
                <w:b/>
                <w:bCs/>
                <w:i/>
                <w:iCs/>
              </w:rPr>
              <w:t>REGULAMENT AL</w:t>
            </w:r>
            <w:r w:rsidRPr="00D04541">
              <w:t xml:space="preserve"> PARLAMENTULUI EUROPEAN ȘI</w:t>
            </w:r>
            <w:r w:rsidRPr="00D04541">
              <w:rPr>
                <w:b/>
                <w:bCs/>
                <w:i/>
                <w:iCs/>
              </w:rPr>
              <w:t xml:space="preserve"> AL</w:t>
            </w:r>
            <w:r w:rsidRPr="00D04541">
              <w:t xml:space="preserve"> CONSILIULUI</w:t>
            </w:r>
          </w:p>
          <w:p w14:paraId="54810A4F" w14:textId="77777777" w:rsidR="00193256" w:rsidRPr="00D04541" w:rsidRDefault="00193256" w:rsidP="00AE06F0">
            <w:pPr>
              <w:pStyle w:val="Normal6a"/>
            </w:pPr>
            <w:r w:rsidRPr="00D04541">
              <w:t>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p>
        </w:tc>
        <w:tc>
          <w:tcPr>
            <w:tcW w:w="4876" w:type="dxa"/>
            <w:tcBorders>
              <w:top w:val="nil"/>
              <w:left w:val="nil"/>
              <w:bottom w:val="nil"/>
              <w:right w:val="nil"/>
            </w:tcBorders>
          </w:tcPr>
          <w:p w14:paraId="757553F5" w14:textId="77777777" w:rsidR="00193256" w:rsidRPr="00D04541" w:rsidRDefault="00193256" w:rsidP="00AE06F0">
            <w:pPr>
              <w:pStyle w:val="Normal6a"/>
            </w:pPr>
            <w:r w:rsidRPr="00D04541">
              <w:lastRenderedPageBreak/>
              <w:t>Propunere de</w:t>
            </w:r>
          </w:p>
          <w:p w14:paraId="3122E759" w14:textId="77777777" w:rsidR="00193256" w:rsidRPr="00D04541" w:rsidRDefault="00193256" w:rsidP="00AE06F0">
            <w:pPr>
              <w:pStyle w:val="Normal6a"/>
            </w:pPr>
            <w:r w:rsidRPr="00D04541">
              <w:lastRenderedPageBreak/>
              <w:t xml:space="preserve"> </w:t>
            </w:r>
            <w:r w:rsidRPr="00D04541">
              <w:rPr>
                <w:b/>
                <w:bCs/>
                <w:i/>
                <w:iCs/>
              </w:rPr>
              <w:t>DIRECTIVĂ A</w:t>
            </w:r>
            <w:r w:rsidRPr="00D04541">
              <w:rPr>
                <w:b/>
                <w:bCs/>
              </w:rPr>
              <w:t xml:space="preserve"> </w:t>
            </w:r>
            <w:r w:rsidRPr="00D04541">
              <w:t xml:space="preserve">PARLAMENTULUI EUROPEAN ȘI </w:t>
            </w:r>
            <w:r w:rsidRPr="00D04541">
              <w:rPr>
                <w:b/>
                <w:bCs/>
                <w:i/>
                <w:iCs/>
              </w:rPr>
              <w:t>A</w:t>
            </w:r>
            <w:r w:rsidRPr="00D04541">
              <w:t xml:space="preserve"> CONSILIULUI</w:t>
            </w:r>
          </w:p>
          <w:p w14:paraId="2312193A" w14:textId="77777777" w:rsidR="00193256" w:rsidRPr="00D04541" w:rsidRDefault="00193256" w:rsidP="00AE06F0">
            <w:pPr>
              <w:pStyle w:val="Normal6a"/>
            </w:pPr>
            <w:r w:rsidRPr="00D04541">
              <w:t>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p>
        </w:tc>
      </w:tr>
    </w:tbl>
    <w:p w14:paraId="2BC89D44"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45FE30"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7A355206" w14:textId="77777777" w:rsidR="00193256" w:rsidRPr="00D04541" w:rsidRDefault="00193256" w:rsidP="00193256">
      <w:pPr>
        <w:pStyle w:val="AmJustText"/>
      </w:pPr>
      <w:r w:rsidRPr="00D04541">
        <w:t>În cazul în care va fi adoptat, acest amendament ar trebui să se aplice în consecință în întreaga legislație.</w:t>
      </w:r>
    </w:p>
    <w:p w14:paraId="6A98A12B" w14:textId="77777777" w:rsidR="00193256" w:rsidRPr="00D04541" w:rsidRDefault="00193256" w:rsidP="00193256">
      <w:r w:rsidRPr="00D04541">
        <w:rPr>
          <w:rStyle w:val="HideTWBExt"/>
          <w:noProof w:val="0"/>
        </w:rPr>
        <w:t>&lt;/Amend&gt;</w:t>
      </w:r>
    </w:p>
    <w:p w14:paraId="604AD7C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205</w:t>
      </w:r>
      <w:r w:rsidRPr="00D04541">
        <w:rPr>
          <w:rStyle w:val="HideTWBExt"/>
          <w:b w:val="0"/>
          <w:noProof w:val="0"/>
        </w:rPr>
        <w:t>&lt;/NumAm&gt;</w:t>
      </w:r>
    </w:p>
    <w:p w14:paraId="3245B242"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36D45F33"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0C54FD79" w14:textId="77777777" w:rsidR="00193256" w:rsidRPr="00D04541" w:rsidRDefault="00193256" w:rsidP="00193256">
      <w:pPr>
        <w:pStyle w:val="NormalBold"/>
      </w:pPr>
      <w:r w:rsidRPr="00D04541">
        <w:rPr>
          <w:rStyle w:val="HideTWBExt"/>
          <w:b w:val="0"/>
          <w:noProof w:val="0"/>
        </w:rPr>
        <w:t>&lt;/RepeatBlock-By&gt;</w:t>
      </w:r>
    </w:p>
    <w:p w14:paraId="338CCB8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B69835D" w14:textId="77777777" w:rsidR="00193256" w:rsidRPr="00D04541" w:rsidRDefault="00193256" w:rsidP="00193256">
      <w:pPr>
        <w:pStyle w:val="NormalBold"/>
      </w:pPr>
      <w:r w:rsidRPr="00D04541">
        <w:rPr>
          <w:rStyle w:val="HideTWBExt"/>
          <w:b w:val="0"/>
          <w:noProof w:val="0"/>
        </w:rPr>
        <w:t>&lt;Article&gt;</w:t>
      </w:r>
      <w:r w:rsidRPr="00D04541">
        <w:t>Titlul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75B7F41" w14:textId="77777777" w:rsidTr="00AE06F0">
        <w:trPr>
          <w:trHeight w:hRule="exact" w:val="240"/>
          <w:jc w:val="center"/>
        </w:trPr>
        <w:tc>
          <w:tcPr>
            <w:tcW w:w="9752" w:type="dxa"/>
            <w:gridSpan w:val="2"/>
            <w:tcBorders>
              <w:top w:val="nil"/>
              <w:left w:val="nil"/>
              <w:bottom w:val="nil"/>
              <w:right w:val="nil"/>
            </w:tcBorders>
          </w:tcPr>
          <w:p w14:paraId="59E167E4" w14:textId="77777777" w:rsidR="00193256" w:rsidRPr="00D04541" w:rsidRDefault="00193256" w:rsidP="00AE06F0"/>
        </w:tc>
      </w:tr>
      <w:tr w:rsidR="00776F7C" w:rsidRPr="00D04541" w14:paraId="16262C1E" w14:textId="77777777" w:rsidTr="00AE06F0">
        <w:trPr>
          <w:trHeight w:val="240"/>
          <w:jc w:val="center"/>
        </w:trPr>
        <w:tc>
          <w:tcPr>
            <w:tcW w:w="4876" w:type="dxa"/>
            <w:tcBorders>
              <w:top w:val="nil"/>
              <w:left w:val="nil"/>
              <w:bottom w:val="nil"/>
              <w:right w:val="nil"/>
            </w:tcBorders>
          </w:tcPr>
          <w:p w14:paraId="4C2DA9E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EDB8266" w14:textId="77777777" w:rsidR="00193256" w:rsidRPr="00D04541" w:rsidRDefault="00193256" w:rsidP="00AE06F0">
            <w:pPr>
              <w:pStyle w:val="AmColumnHeading"/>
            </w:pPr>
            <w:r w:rsidRPr="00D04541">
              <w:t>Amendamentul</w:t>
            </w:r>
          </w:p>
        </w:tc>
      </w:tr>
      <w:tr w:rsidR="00776F7C" w:rsidRPr="00D04541" w14:paraId="4063BA40" w14:textId="77777777" w:rsidTr="00AE06F0">
        <w:trPr>
          <w:jc w:val="center"/>
        </w:trPr>
        <w:tc>
          <w:tcPr>
            <w:tcW w:w="4876" w:type="dxa"/>
            <w:tcBorders>
              <w:top w:val="nil"/>
              <w:left w:val="nil"/>
              <w:bottom w:val="nil"/>
              <w:right w:val="nil"/>
            </w:tcBorders>
          </w:tcPr>
          <w:p w14:paraId="5177430E" w14:textId="77777777" w:rsidR="00193256" w:rsidRPr="00D04541" w:rsidRDefault="00193256" w:rsidP="00AE06F0">
            <w:pPr>
              <w:pStyle w:val="Normal6a"/>
            </w:pPr>
            <w:r w:rsidRPr="00D04541">
              <w:t>Propunere de</w:t>
            </w:r>
          </w:p>
          <w:p w14:paraId="675446DA" w14:textId="77777777" w:rsidR="00193256" w:rsidRPr="00D04541" w:rsidRDefault="00193256" w:rsidP="00AE06F0">
            <w:pPr>
              <w:pStyle w:val="Normal6a"/>
            </w:pPr>
            <w:r w:rsidRPr="00D04541">
              <w:t xml:space="preserve"> </w:t>
            </w:r>
            <w:r w:rsidRPr="00D04541">
              <w:rPr>
                <w:b/>
                <w:bCs/>
                <w:i/>
                <w:iCs/>
              </w:rPr>
              <w:t>REGULAMENT AL</w:t>
            </w:r>
            <w:r w:rsidRPr="00D04541">
              <w:t xml:space="preserve"> PARLAMENTULUI EUROPEAN ȘI</w:t>
            </w:r>
            <w:r w:rsidRPr="00D04541">
              <w:rPr>
                <w:b/>
                <w:bCs/>
                <w:i/>
                <w:iCs/>
              </w:rPr>
              <w:t xml:space="preserve"> AL</w:t>
            </w:r>
            <w:r w:rsidRPr="00D04541">
              <w:t xml:space="preserve"> CONSILIULUI</w:t>
            </w:r>
          </w:p>
          <w:p w14:paraId="272F0013" w14:textId="77777777" w:rsidR="00193256" w:rsidRPr="00D04541" w:rsidRDefault="00193256" w:rsidP="00AE06F0">
            <w:pPr>
              <w:pStyle w:val="Normal6a"/>
            </w:pPr>
            <w:r w:rsidRPr="00D04541">
              <w:t>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p>
        </w:tc>
        <w:tc>
          <w:tcPr>
            <w:tcW w:w="4876" w:type="dxa"/>
            <w:tcBorders>
              <w:top w:val="nil"/>
              <w:left w:val="nil"/>
              <w:bottom w:val="nil"/>
              <w:right w:val="nil"/>
            </w:tcBorders>
          </w:tcPr>
          <w:p w14:paraId="51229B70" w14:textId="77777777" w:rsidR="00193256" w:rsidRPr="00D04541" w:rsidRDefault="00193256" w:rsidP="00AE06F0">
            <w:pPr>
              <w:pStyle w:val="Normal6a"/>
            </w:pPr>
            <w:r w:rsidRPr="00D04541">
              <w:t>Propunere de</w:t>
            </w:r>
          </w:p>
          <w:p w14:paraId="37B1FCEB" w14:textId="77777777" w:rsidR="00193256" w:rsidRPr="00D04541" w:rsidRDefault="00193256" w:rsidP="00AE06F0">
            <w:pPr>
              <w:pStyle w:val="Normal6a"/>
            </w:pPr>
            <w:r w:rsidRPr="00D04541">
              <w:t xml:space="preserve"> </w:t>
            </w:r>
            <w:r w:rsidRPr="00D04541">
              <w:rPr>
                <w:b/>
                <w:bCs/>
                <w:i/>
                <w:iCs/>
              </w:rPr>
              <w:t>DIRECTIVĂ A</w:t>
            </w:r>
            <w:r w:rsidRPr="00D04541">
              <w:t xml:space="preserve"> PARLAMENTULUI EUROPEAN ȘI</w:t>
            </w:r>
            <w:r w:rsidRPr="00D04541">
              <w:rPr>
                <w:b/>
                <w:bCs/>
                <w:i/>
                <w:iCs/>
              </w:rPr>
              <w:t xml:space="preserve"> A</w:t>
            </w:r>
            <w:r w:rsidRPr="00D04541">
              <w:t xml:space="preserve"> CONSILIULUI</w:t>
            </w:r>
          </w:p>
          <w:p w14:paraId="4240860F" w14:textId="77777777" w:rsidR="00193256" w:rsidRPr="00D04541" w:rsidRDefault="00193256" w:rsidP="00AE06F0">
            <w:pPr>
              <w:pStyle w:val="Normal6a"/>
            </w:pPr>
            <w:r w:rsidRPr="00D04541">
              <w:t>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p>
        </w:tc>
      </w:tr>
    </w:tbl>
    <w:p w14:paraId="4CED0A0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CA7AF00"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07F16CC5" w14:textId="77777777" w:rsidR="00193256" w:rsidRPr="00D04541" w:rsidRDefault="00193256" w:rsidP="00193256">
      <w:pPr>
        <w:pStyle w:val="AmJustText"/>
      </w:pPr>
      <w:r w:rsidRPr="00D04541">
        <w:t>În cazul în care va fi adoptat, amendamentul ar trebui să se aplice în tot cuprinsul textului.</w:t>
      </w:r>
    </w:p>
    <w:p w14:paraId="53E665E8" w14:textId="77777777" w:rsidR="00193256" w:rsidRPr="00D04541" w:rsidRDefault="00193256" w:rsidP="00193256">
      <w:r w:rsidRPr="00D04541">
        <w:rPr>
          <w:rStyle w:val="HideTWBExt"/>
          <w:noProof w:val="0"/>
        </w:rPr>
        <w:t>&lt;/Amend&gt;</w:t>
      </w:r>
    </w:p>
    <w:p w14:paraId="619E022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206</w:t>
      </w:r>
      <w:r w:rsidRPr="00D04541">
        <w:rPr>
          <w:rStyle w:val="HideTWBExt"/>
          <w:b w:val="0"/>
          <w:noProof w:val="0"/>
        </w:rPr>
        <w:t>&lt;/NumAm&gt;</w:t>
      </w:r>
    </w:p>
    <w:p w14:paraId="05C5E672" w14:textId="77777777" w:rsidR="00193256" w:rsidRPr="00D04541" w:rsidRDefault="00193256" w:rsidP="00193256">
      <w:pPr>
        <w:pStyle w:val="NormalBold"/>
      </w:pPr>
      <w:r w:rsidRPr="00D04541">
        <w:rPr>
          <w:rStyle w:val="HideTWBExt"/>
          <w:b w:val="0"/>
          <w:noProof w:val="0"/>
        </w:rPr>
        <w:lastRenderedPageBreak/>
        <w:t>&lt;RepeatBlock-By&gt;&lt;Members&gt;</w:t>
      </w:r>
      <w:r w:rsidRPr="00D04541">
        <w:t>Nadine Morano</w:t>
      </w:r>
      <w:r w:rsidRPr="00D04541">
        <w:rPr>
          <w:rStyle w:val="HideTWBExt"/>
          <w:b w:val="0"/>
          <w:noProof w:val="0"/>
        </w:rPr>
        <w:t>&lt;/Members&gt;</w:t>
      </w:r>
    </w:p>
    <w:p w14:paraId="14264715" w14:textId="77777777" w:rsidR="00193256" w:rsidRPr="00D04541" w:rsidRDefault="00193256" w:rsidP="00193256">
      <w:pPr>
        <w:pStyle w:val="NormalBold"/>
      </w:pPr>
      <w:r w:rsidRPr="00D04541">
        <w:rPr>
          <w:rStyle w:val="HideTWBExt"/>
          <w:b w:val="0"/>
          <w:noProof w:val="0"/>
        </w:rPr>
        <w:t>&lt;/RepeatBlock-By&gt;</w:t>
      </w:r>
    </w:p>
    <w:p w14:paraId="1B81B5C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A27D2F5"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88577FB" w14:textId="77777777" w:rsidTr="00AE06F0">
        <w:trPr>
          <w:trHeight w:hRule="exact" w:val="240"/>
          <w:jc w:val="center"/>
        </w:trPr>
        <w:tc>
          <w:tcPr>
            <w:tcW w:w="9752" w:type="dxa"/>
            <w:gridSpan w:val="2"/>
            <w:tcBorders>
              <w:top w:val="nil"/>
              <w:left w:val="nil"/>
              <w:bottom w:val="nil"/>
              <w:right w:val="nil"/>
            </w:tcBorders>
          </w:tcPr>
          <w:p w14:paraId="44D4F345" w14:textId="77777777" w:rsidR="00193256" w:rsidRPr="00D04541" w:rsidRDefault="00193256" w:rsidP="00AE06F0"/>
        </w:tc>
      </w:tr>
      <w:tr w:rsidR="00776F7C" w:rsidRPr="00D04541" w14:paraId="6DFA237B" w14:textId="77777777" w:rsidTr="00AE06F0">
        <w:trPr>
          <w:trHeight w:val="240"/>
          <w:jc w:val="center"/>
        </w:trPr>
        <w:tc>
          <w:tcPr>
            <w:tcW w:w="4876" w:type="dxa"/>
            <w:tcBorders>
              <w:top w:val="nil"/>
              <w:left w:val="nil"/>
              <w:bottom w:val="nil"/>
              <w:right w:val="nil"/>
            </w:tcBorders>
          </w:tcPr>
          <w:p w14:paraId="7358B0D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C8463EC" w14:textId="77777777" w:rsidR="00193256" w:rsidRPr="00D04541" w:rsidRDefault="00193256" w:rsidP="00AE06F0">
            <w:pPr>
              <w:pStyle w:val="AmColumnHeading"/>
            </w:pPr>
            <w:r w:rsidRPr="00D04541">
              <w:t>Amendamentul</w:t>
            </w:r>
          </w:p>
        </w:tc>
      </w:tr>
      <w:tr w:rsidR="00776F7C" w:rsidRPr="00D04541" w14:paraId="4F835E34" w14:textId="77777777" w:rsidTr="00AE06F0">
        <w:trPr>
          <w:jc w:val="center"/>
        </w:trPr>
        <w:tc>
          <w:tcPr>
            <w:tcW w:w="4876" w:type="dxa"/>
            <w:tcBorders>
              <w:top w:val="nil"/>
              <w:left w:val="nil"/>
              <w:bottom w:val="nil"/>
              <w:right w:val="nil"/>
            </w:tcBorders>
          </w:tcPr>
          <w:p w14:paraId="30302237" w14:textId="77777777" w:rsidR="00193256" w:rsidRPr="00D04541" w:rsidRDefault="00193256" w:rsidP="00AE06F0">
            <w:pPr>
              <w:pStyle w:val="Normal6a"/>
            </w:pPr>
            <w:r w:rsidRPr="00D04541">
              <w:t>(1)</w:t>
            </w:r>
            <w:r w:rsidRPr="00D04541">
              <w:tab/>
              <w:t>Uniunea constituie un spațiu de libertate, securitate și justiție și, ca atare, ar trebui să dispună de o politică comună privind returnarea resortisanților țărilor terțe care nu au drept de ședere în Uniune. O politică eficace în materie de returnare este o componentă-cheie a unui sistem credibil de gestionare a migrației.</w:t>
            </w:r>
          </w:p>
        </w:tc>
        <w:tc>
          <w:tcPr>
            <w:tcW w:w="4876" w:type="dxa"/>
            <w:tcBorders>
              <w:top w:val="nil"/>
              <w:left w:val="nil"/>
              <w:bottom w:val="nil"/>
              <w:right w:val="nil"/>
            </w:tcBorders>
          </w:tcPr>
          <w:p w14:paraId="419D6DA0" w14:textId="77777777" w:rsidR="00193256" w:rsidRPr="00D04541" w:rsidRDefault="00193256" w:rsidP="00AE06F0">
            <w:pPr>
              <w:pStyle w:val="Normal6a"/>
            </w:pPr>
            <w:r w:rsidRPr="00D04541">
              <w:t>(1)</w:t>
            </w:r>
            <w:r w:rsidRPr="00D04541">
              <w:tab/>
              <w:t xml:space="preserve">Uniunea constituie un spațiu de libertate, securitate și justiție și, ca atare, ar trebui să dispună de o politică comună privind returnarea resortisanților țărilor terțe care nu au drept de ședere în Uniune. </w:t>
            </w:r>
            <w:r w:rsidRPr="00D04541">
              <w:rPr>
                <w:b/>
                <w:bCs/>
                <w:i/>
                <w:iCs/>
              </w:rPr>
              <w:t>Într-un context marcat de prea mulți ani cu o rată scăzută din punct de vedere structural de returnare a resortisanților țărilor terțe cărora li s-a refuzat dreptul de azil,</w:t>
            </w:r>
            <w:r w:rsidRPr="00D04541">
              <w:t xml:space="preserve"> o politică eficace în materie de returnare este o componentă-cheie a unui sistem credibil de gestionare a migrației </w:t>
            </w:r>
            <w:r w:rsidRPr="00D04541">
              <w:rPr>
                <w:b/>
                <w:bCs/>
                <w:i/>
                <w:iCs/>
              </w:rPr>
              <w:t>și de combatere a traficului de persoane</w:t>
            </w:r>
            <w:r w:rsidRPr="00D04541">
              <w:t>.</w:t>
            </w:r>
          </w:p>
        </w:tc>
      </w:tr>
    </w:tbl>
    <w:p w14:paraId="7DC1CAE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0E90F95A" w14:textId="77777777" w:rsidR="00193256" w:rsidRPr="00D04541" w:rsidRDefault="00193256" w:rsidP="00193256">
      <w:r w:rsidRPr="00D04541">
        <w:rPr>
          <w:rStyle w:val="HideTWBExt"/>
          <w:noProof w:val="0"/>
        </w:rPr>
        <w:t>&lt;/Amend&gt;</w:t>
      </w:r>
    </w:p>
    <w:p w14:paraId="17D1533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207</w:t>
      </w:r>
      <w:r w:rsidRPr="00D04541">
        <w:rPr>
          <w:rStyle w:val="HideTWBExt"/>
          <w:b w:val="0"/>
          <w:noProof w:val="0"/>
        </w:rPr>
        <w:t>&lt;/NumAm&gt;</w:t>
      </w:r>
    </w:p>
    <w:p w14:paraId="5471F3F7"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Ana Miguel Pedro, Loránt Vincze, Lena Düpont, Tomas Tobé, Rasa Juknevičienė, Jeroen Lenaers, Karlo Ressler</w:t>
      </w:r>
      <w:r w:rsidRPr="00D04541">
        <w:rPr>
          <w:rStyle w:val="HideTWBExt"/>
          <w:b w:val="0"/>
          <w:noProof w:val="0"/>
        </w:rPr>
        <w:t>&lt;/Members&gt;</w:t>
      </w:r>
    </w:p>
    <w:p w14:paraId="32A93129" w14:textId="77777777" w:rsidR="00193256" w:rsidRPr="00D04541" w:rsidRDefault="00193256" w:rsidP="00193256">
      <w:pPr>
        <w:pStyle w:val="NormalBold"/>
      </w:pPr>
      <w:r w:rsidRPr="00D04541">
        <w:rPr>
          <w:rStyle w:val="HideTWBExt"/>
          <w:b w:val="0"/>
          <w:noProof w:val="0"/>
        </w:rPr>
        <w:t>&lt;/RepeatBlock-By&gt;</w:t>
      </w:r>
    </w:p>
    <w:p w14:paraId="1FCFB0F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DC58B22"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EEF3DE2" w14:textId="77777777" w:rsidTr="00AE06F0">
        <w:trPr>
          <w:trHeight w:hRule="exact" w:val="240"/>
          <w:jc w:val="center"/>
        </w:trPr>
        <w:tc>
          <w:tcPr>
            <w:tcW w:w="9752" w:type="dxa"/>
            <w:gridSpan w:val="2"/>
            <w:tcBorders>
              <w:top w:val="nil"/>
              <w:left w:val="nil"/>
              <w:bottom w:val="nil"/>
              <w:right w:val="nil"/>
            </w:tcBorders>
          </w:tcPr>
          <w:p w14:paraId="1E77A485" w14:textId="77777777" w:rsidR="00193256" w:rsidRPr="00D04541" w:rsidRDefault="00193256" w:rsidP="00AE06F0"/>
        </w:tc>
      </w:tr>
      <w:tr w:rsidR="00776F7C" w:rsidRPr="00D04541" w14:paraId="21687648" w14:textId="77777777" w:rsidTr="00AE06F0">
        <w:trPr>
          <w:trHeight w:val="240"/>
          <w:jc w:val="center"/>
        </w:trPr>
        <w:tc>
          <w:tcPr>
            <w:tcW w:w="4876" w:type="dxa"/>
            <w:tcBorders>
              <w:top w:val="nil"/>
              <w:left w:val="nil"/>
              <w:bottom w:val="nil"/>
              <w:right w:val="nil"/>
            </w:tcBorders>
          </w:tcPr>
          <w:p w14:paraId="6B25F07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986549B" w14:textId="77777777" w:rsidR="00193256" w:rsidRPr="00D04541" w:rsidRDefault="00193256" w:rsidP="00AE06F0">
            <w:pPr>
              <w:pStyle w:val="AmColumnHeading"/>
            </w:pPr>
            <w:r w:rsidRPr="00D04541">
              <w:t>Amendamentul</w:t>
            </w:r>
          </w:p>
        </w:tc>
      </w:tr>
      <w:tr w:rsidR="00776F7C" w:rsidRPr="00D04541" w14:paraId="10AA48B2" w14:textId="77777777" w:rsidTr="00AE06F0">
        <w:trPr>
          <w:jc w:val="center"/>
        </w:trPr>
        <w:tc>
          <w:tcPr>
            <w:tcW w:w="4876" w:type="dxa"/>
            <w:tcBorders>
              <w:top w:val="nil"/>
              <w:left w:val="nil"/>
              <w:bottom w:val="nil"/>
              <w:right w:val="nil"/>
            </w:tcBorders>
          </w:tcPr>
          <w:p w14:paraId="3F8E75EF" w14:textId="77777777" w:rsidR="00193256" w:rsidRPr="00D04541" w:rsidRDefault="00193256" w:rsidP="00AE06F0">
            <w:pPr>
              <w:pStyle w:val="Normal6a"/>
            </w:pPr>
            <w:r w:rsidRPr="00D04541">
              <w:t>(1)</w:t>
            </w:r>
            <w:r w:rsidRPr="00D04541">
              <w:tab/>
              <w:t>Uniunea constituie un spațiu de libertate, securitate și justiție și, ca atare, ar trebui să dispună de o politică comună privind returnarea resortisanților țărilor terțe care nu au drept de ședere în Uniune. O politică eficace în materie de returnare este o componentă-cheie a unui sistem credibil de gestionare a migrației.</w:t>
            </w:r>
          </w:p>
        </w:tc>
        <w:tc>
          <w:tcPr>
            <w:tcW w:w="4876" w:type="dxa"/>
            <w:tcBorders>
              <w:top w:val="nil"/>
              <w:left w:val="nil"/>
              <w:bottom w:val="nil"/>
              <w:right w:val="nil"/>
            </w:tcBorders>
          </w:tcPr>
          <w:p w14:paraId="574F1A21" w14:textId="77777777" w:rsidR="00193256" w:rsidRPr="00D04541" w:rsidRDefault="00193256" w:rsidP="00AE06F0">
            <w:pPr>
              <w:pStyle w:val="Normal6a"/>
            </w:pPr>
            <w:r w:rsidRPr="00D04541">
              <w:t>(1)</w:t>
            </w:r>
            <w:r w:rsidRPr="00D04541">
              <w:tab/>
              <w:t xml:space="preserve">Uniunea constituie un spațiu de libertate, securitate și justiție și, ca atare, ar trebui să dispună de o politică comună </w:t>
            </w:r>
            <w:r w:rsidRPr="00D04541">
              <w:rPr>
                <w:b/>
                <w:bCs/>
                <w:i/>
                <w:iCs/>
              </w:rPr>
              <w:t>eficace</w:t>
            </w:r>
            <w:r w:rsidRPr="00D04541">
              <w:t xml:space="preserve"> privind returnarea resortisanților țărilor terțe care nu au drept de </w:t>
            </w:r>
            <w:r w:rsidRPr="00D04541">
              <w:rPr>
                <w:b/>
                <w:bCs/>
                <w:i/>
                <w:iCs/>
              </w:rPr>
              <w:t>intrare sau de</w:t>
            </w:r>
            <w:r w:rsidRPr="00D04541">
              <w:t xml:space="preserve"> ședere în Uniune. O politică eficace în materie de returnare este o componentă-cheie a unui sistem credibil de gestionare a migrației</w:t>
            </w:r>
            <w:r w:rsidRPr="00D04541">
              <w:rPr>
                <w:b/>
                <w:bCs/>
                <w:i/>
                <w:iCs/>
              </w:rPr>
              <w:t xml:space="preserve"> și contribuie la reducerea stimulentelor pentru migrația ilegală</w:t>
            </w:r>
            <w:r w:rsidRPr="00D04541">
              <w:t>.</w:t>
            </w:r>
          </w:p>
        </w:tc>
      </w:tr>
    </w:tbl>
    <w:p w14:paraId="6FB38CE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6329679" w14:textId="77777777" w:rsidR="00193256" w:rsidRPr="00D04541" w:rsidRDefault="00193256" w:rsidP="00193256">
      <w:r w:rsidRPr="00D04541">
        <w:rPr>
          <w:rStyle w:val="HideTWBExt"/>
          <w:noProof w:val="0"/>
        </w:rPr>
        <w:t>&lt;/Amend&gt;</w:t>
      </w:r>
    </w:p>
    <w:p w14:paraId="084E8938"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208</w:t>
      </w:r>
      <w:r w:rsidRPr="00D04541">
        <w:rPr>
          <w:rStyle w:val="HideTWBExt"/>
          <w:b w:val="0"/>
          <w:noProof w:val="0"/>
        </w:rPr>
        <w:t>&lt;/NumAm&gt;</w:t>
      </w:r>
    </w:p>
    <w:p w14:paraId="47F2D374"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49A6E620" w14:textId="77777777" w:rsidR="00193256" w:rsidRPr="00D04541" w:rsidRDefault="00193256" w:rsidP="00193256">
      <w:pPr>
        <w:pStyle w:val="NormalBold"/>
      </w:pPr>
      <w:r w:rsidRPr="00D04541">
        <w:rPr>
          <w:rStyle w:val="HideTWBExt"/>
          <w:b w:val="0"/>
          <w:noProof w:val="0"/>
        </w:rPr>
        <w:t>&lt;/RepeatBlock-By&gt;</w:t>
      </w:r>
    </w:p>
    <w:p w14:paraId="22D7436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742725B"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229F01D" w14:textId="77777777" w:rsidTr="00AE06F0">
        <w:trPr>
          <w:trHeight w:hRule="exact" w:val="240"/>
          <w:jc w:val="center"/>
        </w:trPr>
        <w:tc>
          <w:tcPr>
            <w:tcW w:w="9752" w:type="dxa"/>
            <w:gridSpan w:val="2"/>
            <w:tcBorders>
              <w:top w:val="nil"/>
              <w:left w:val="nil"/>
              <w:bottom w:val="nil"/>
              <w:right w:val="nil"/>
            </w:tcBorders>
          </w:tcPr>
          <w:p w14:paraId="0B29EB06" w14:textId="77777777" w:rsidR="00193256" w:rsidRPr="00D04541" w:rsidRDefault="00193256" w:rsidP="00AE06F0"/>
        </w:tc>
      </w:tr>
      <w:tr w:rsidR="00776F7C" w:rsidRPr="00D04541" w14:paraId="65BE9FD7" w14:textId="77777777" w:rsidTr="00AE06F0">
        <w:trPr>
          <w:trHeight w:val="240"/>
          <w:jc w:val="center"/>
        </w:trPr>
        <w:tc>
          <w:tcPr>
            <w:tcW w:w="4876" w:type="dxa"/>
            <w:tcBorders>
              <w:top w:val="nil"/>
              <w:left w:val="nil"/>
              <w:bottom w:val="nil"/>
              <w:right w:val="nil"/>
            </w:tcBorders>
          </w:tcPr>
          <w:p w14:paraId="7DED657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759A93F" w14:textId="77777777" w:rsidR="00193256" w:rsidRPr="00D04541" w:rsidRDefault="00193256" w:rsidP="00AE06F0">
            <w:pPr>
              <w:pStyle w:val="AmColumnHeading"/>
            </w:pPr>
            <w:r w:rsidRPr="00D04541">
              <w:t>Amendamentul</w:t>
            </w:r>
          </w:p>
        </w:tc>
      </w:tr>
      <w:tr w:rsidR="00776F7C" w:rsidRPr="00D04541" w14:paraId="1F4B8F40" w14:textId="77777777" w:rsidTr="00AE06F0">
        <w:trPr>
          <w:jc w:val="center"/>
        </w:trPr>
        <w:tc>
          <w:tcPr>
            <w:tcW w:w="4876" w:type="dxa"/>
            <w:tcBorders>
              <w:top w:val="nil"/>
              <w:left w:val="nil"/>
              <w:bottom w:val="nil"/>
              <w:right w:val="nil"/>
            </w:tcBorders>
          </w:tcPr>
          <w:p w14:paraId="5D06DFA8" w14:textId="77777777" w:rsidR="00193256" w:rsidRPr="00D04541" w:rsidRDefault="00193256" w:rsidP="00AE06F0">
            <w:pPr>
              <w:pStyle w:val="Normal6a"/>
            </w:pPr>
            <w:r w:rsidRPr="00D04541">
              <w:t>(1)</w:t>
            </w:r>
            <w:r w:rsidRPr="00D04541">
              <w:tab/>
              <w:t xml:space="preserve">Uniunea constituie un spațiu de libertate, securitate și justiție și, ca atare, </w:t>
            </w:r>
            <w:r w:rsidRPr="00D04541">
              <w:rPr>
                <w:b/>
                <w:bCs/>
                <w:i/>
                <w:iCs/>
              </w:rPr>
              <w:t>ar trebui să dispună de o politică comună</w:t>
            </w:r>
            <w:r w:rsidRPr="00D04541">
              <w:rPr>
                <w:b/>
                <w:bCs/>
              </w:rPr>
              <w:t xml:space="preserve"> </w:t>
            </w:r>
            <w:r w:rsidRPr="00D04541">
              <w:t xml:space="preserve">privind returnarea resortisanților țărilor terțe care nu au drept de ședere în Uniune. O politică eficace în materie de returnare </w:t>
            </w:r>
            <w:r w:rsidRPr="00D04541">
              <w:rPr>
                <w:b/>
                <w:bCs/>
                <w:i/>
                <w:iCs/>
              </w:rPr>
              <w:t xml:space="preserve">este o componentă-cheie a unui sistem credibil de gestionare a </w:t>
            </w:r>
            <w:r w:rsidRPr="00D04541">
              <w:t>migrației.</w:t>
            </w:r>
          </w:p>
        </w:tc>
        <w:tc>
          <w:tcPr>
            <w:tcW w:w="4876" w:type="dxa"/>
            <w:tcBorders>
              <w:top w:val="nil"/>
              <w:left w:val="nil"/>
              <w:bottom w:val="nil"/>
              <w:right w:val="nil"/>
            </w:tcBorders>
          </w:tcPr>
          <w:p w14:paraId="6BBF2717" w14:textId="77777777" w:rsidR="00193256" w:rsidRPr="00D04541" w:rsidRDefault="00193256" w:rsidP="00AE06F0">
            <w:pPr>
              <w:pStyle w:val="Normal6a"/>
            </w:pPr>
            <w:r w:rsidRPr="00D04541">
              <w:t>(1)</w:t>
            </w:r>
            <w:r w:rsidRPr="00D04541">
              <w:tab/>
              <w:t>Uniunea constituie un spațiu de libertate, securitate și justiție și, ca atare,</w:t>
            </w:r>
            <w:r w:rsidRPr="00D04541">
              <w:rPr>
                <w:b/>
                <w:bCs/>
                <w:i/>
                <w:iCs/>
              </w:rPr>
              <w:t xml:space="preserve"> este obligată să sprijine statele membre prin aplicarea unei politici comune</w:t>
            </w:r>
            <w:r w:rsidRPr="00D04541">
              <w:t xml:space="preserve"> privind returnarea resortisanților țărilor terțe care nu au drept de ședere în Uniune. O politică eficace în materie de returnare</w:t>
            </w:r>
            <w:r w:rsidRPr="00D04541">
              <w:rPr>
                <w:b/>
                <w:bCs/>
                <w:i/>
                <w:iCs/>
              </w:rPr>
              <w:t xml:space="preserve"> constituie un element esențial în combaterea </w:t>
            </w:r>
            <w:r w:rsidRPr="00D04541">
              <w:t>migrației</w:t>
            </w:r>
            <w:r w:rsidRPr="00D04541">
              <w:rPr>
                <w:b/>
                <w:bCs/>
                <w:i/>
                <w:iCs/>
              </w:rPr>
              <w:t xml:space="preserve"> ilegale</w:t>
            </w:r>
            <w:r w:rsidRPr="00D04541">
              <w:t>.</w:t>
            </w:r>
          </w:p>
        </w:tc>
      </w:tr>
    </w:tbl>
    <w:p w14:paraId="30C3415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DADD409" w14:textId="77777777" w:rsidR="00193256" w:rsidRPr="00D04541" w:rsidRDefault="00193256" w:rsidP="00193256">
      <w:r w:rsidRPr="00D04541">
        <w:rPr>
          <w:rStyle w:val="HideTWBExt"/>
          <w:noProof w:val="0"/>
        </w:rPr>
        <w:t>&lt;/Amend&gt;</w:t>
      </w:r>
    </w:p>
    <w:p w14:paraId="115B4A7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209</w:t>
      </w:r>
      <w:r w:rsidRPr="00D04541">
        <w:rPr>
          <w:rStyle w:val="HideTWBExt"/>
          <w:b w:val="0"/>
          <w:noProof w:val="0"/>
        </w:rPr>
        <w:t>&lt;/NumAm&gt;</w:t>
      </w:r>
    </w:p>
    <w:p w14:paraId="76455634"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5D08FCF4" w14:textId="77777777" w:rsidR="00193256" w:rsidRPr="00D04541" w:rsidRDefault="00193256" w:rsidP="00193256">
      <w:pPr>
        <w:pStyle w:val="NormalBold"/>
      </w:pPr>
      <w:r w:rsidRPr="00D04541">
        <w:rPr>
          <w:rStyle w:val="HideTWBExt"/>
          <w:b w:val="0"/>
          <w:noProof w:val="0"/>
        </w:rPr>
        <w:t>&lt;/RepeatBlock-By&gt;</w:t>
      </w:r>
    </w:p>
    <w:p w14:paraId="3CDD046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5FF464E"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7E169B7" w14:textId="77777777" w:rsidTr="00AE06F0">
        <w:trPr>
          <w:trHeight w:hRule="exact" w:val="240"/>
          <w:jc w:val="center"/>
        </w:trPr>
        <w:tc>
          <w:tcPr>
            <w:tcW w:w="9752" w:type="dxa"/>
            <w:gridSpan w:val="2"/>
            <w:tcBorders>
              <w:top w:val="nil"/>
              <w:left w:val="nil"/>
              <w:bottom w:val="nil"/>
              <w:right w:val="nil"/>
            </w:tcBorders>
          </w:tcPr>
          <w:p w14:paraId="2D38D21D" w14:textId="77777777" w:rsidR="00193256" w:rsidRPr="00D04541" w:rsidRDefault="00193256" w:rsidP="00AE06F0"/>
        </w:tc>
      </w:tr>
      <w:tr w:rsidR="00776F7C" w:rsidRPr="00D04541" w14:paraId="24A886DC" w14:textId="77777777" w:rsidTr="00AE06F0">
        <w:trPr>
          <w:trHeight w:val="240"/>
          <w:jc w:val="center"/>
        </w:trPr>
        <w:tc>
          <w:tcPr>
            <w:tcW w:w="4876" w:type="dxa"/>
            <w:tcBorders>
              <w:top w:val="nil"/>
              <w:left w:val="nil"/>
              <w:bottom w:val="nil"/>
              <w:right w:val="nil"/>
            </w:tcBorders>
          </w:tcPr>
          <w:p w14:paraId="1DA180C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7D5158C" w14:textId="77777777" w:rsidR="00193256" w:rsidRPr="00D04541" w:rsidRDefault="00193256" w:rsidP="00AE06F0">
            <w:pPr>
              <w:pStyle w:val="AmColumnHeading"/>
            </w:pPr>
            <w:r w:rsidRPr="00D04541">
              <w:t>Amendamentul</w:t>
            </w:r>
          </w:p>
        </w:tc>
      </w:tr>
      <w:tr w:rsidR="00776F7C" w:rsidRPr="00D04541" w14:paraId="03381EAF" w14:textId="77777777" w:rsidTr="00AE06F0">
        <w:trPr>
          <w:jc w:val="center"/>
        </w:trPr>
        <w:tc>
          <w:tcPr>
            <w:tcW w:w="4876" w:type="dxa"/>
            <w:tcBorders>
              <w:top w:val="nil"/>
              <w:left w:val="nil"/>
              <w:bottom w:val="nil"/>
              <w:right w:val="nil"/>
            </w:tcBorders>
          </w:tcPr>
          <w:p w14:paraId="704A6815" w14:textId="77777777" w:rsidR="00193256" w:rsidRPr="00D04541" w:rsidRDefault="00193256" w:rsidP="00AE06F0">
            <w:pPr>
              <w:pStyle w:val="Normal6a"/>
            </w:pPr>
            <w:r w:rsidRPr="00D04541">
              <w:t>(1)</w:t>
            </w:r>
            <w:r w:rsidRPr="00D04541">
              <w:tab/>
              <w:t xml:space="preserve">Uniunea constituie un spațiu de libertate, securitate și justiție și, ca atare, </w:t>
            </w:r>
            <w:r w:rsidRPr="00D04541">
              <w:rPr>
                <w:b/>
                <w:bCs/>
                <w:i/>
                <w:iCs/>
              </w:rPr>
              <w:t>ar trebui să dispună de o politică comună</w:t>
            </w:r>
            <w:r w:rsidRPr="00D04541">
              <w:rPr>
                <w:b/>
                <w:bCs/>
              </w:rPr>
              <w:t xml:space="preserve"> </w:t>
            </w:r>
            <w:r w:rsidRPr="00D04541">
              <w:t xml:space="preserve">privind returnarea resortisanților țărilor terțe care nu au drept de ședere în Uniune. O politică eficace în materie de returnare </w:t>
            </w:r>
            <w:r w:rsidRPr="00D04541">
              <w:rPr>
                <w:b/>
                <w:bCs/>
                <w:i/>
                <w:iCs/>
              </w:rPr>
              <w:t xml:space="preserve">este o componentă-cheie a unui sistem credibil de gestionare a </w:t>
            </w:r>
            <w:r w:rsidRPr="00D04541">
              <w:t>migrației.</w:t>
            </w:r>
          </w:p>
        </w:tc>
        <w:tc>
          <w:tcPr>
            <w:tcW w:w="4876" w:type="dxa"/>
            <w:tcBorders>
              <w:top w:val="nil"/>
              <w:left w:val="nil"/>
              <w:bottom w:val="nil"/>
              <w:right w:val="nil"/>
            </w:tcBorders>
          </w:tcPr>
          <w:p w14:paraId="7187D660" w14:textId="77777777" w:rsidR="00193256" w:rsidRPr="00D04541" w:rsidRDefault="00193256" w:rsidP="00AE06F0">
            <w:pPr>
              <w:pStyle w:val="Normal6a"/>
            </w:pPr>
            <w:r w:rsidRPr="00D04541">
              <w:t>(1)</w:t>
            </w:r>
            <w:r w:rsidRPr="00D04541">
              <w:tab/>
              <w:t>Uniunea constituie un spațiu de libertate, securitate și justiție și, ca atare,</w:t>
            </w:r>
            <w:r w:rsidRPr="00D04541">
              <w:rPr>
                <w:b/>
                <w:bCs/>
                <w:i/>
                <w:iCs/>
              </w:rPr>
              <w:t xml:space="preserve"> este obligată să sprijine statele membre prin aplicarea unei politici comune</w:t>
            </w:r>
            <w:r w:rsidRPr="00D04541">
              <w:t xml:space="preserve"> privind returnarea resortisanților țărilor terțe care nu au drept de ședere în Uniune. O politică eficace în materie de returnare</w:t>
            </w:r>
            <w:r w:rsidRPr="00D04541">
              <w:rPr>
                <w:b/>
                <w:bCs/>
                <w:i/>
                <w:iCs/>
              </w:rPr>
              <w:t xml:space="preserve"> constituie un element esențial în combaterea </w:t>
            </w:r>
            <w:r w:rsidRPr="00D04541">
              <w:t>migrației</w:t>
            </w:r>
            <w:r w:rsidRPr="00D04541">
              <w:rPr>
                <w:b/>
                <w:bCs/>
                <w:i/>
                <w:iCs/>
              </w:rPr>
              <w:t xml:space="preserve"> ilegale</w:t>
            </w:r>
            <w:r w:rsidRPr="00D04541">
              <w:t>.</w:t>
            </w:r>
          </w:p>
        </w:tc>
      </w:tr>
    </w:tbl>
    <w:p w14:paraId="1AFDD22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673ECF4" w14:textId="77777777" w:rsidR="00193256" w:rsidRPr="00D04541" w:rsidRDefault="00193256" w:rsidP="00193256">
      <w:r w:rsidRPr="00D04541">
        <w:rPr>
          <w:rStyle w:val="HideTWBExt"/>
          <w:noProof w:val="0"/>
        </w:rPr>
        <w:t>&lt;/Amend&gt;</w:t>
      </w:r>
    </w:p>
    <w:p w14:paraId="2487373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210</w:t>
      </w:r>
      <w:r w:rsidRPr="00D04541">
        <w:rPr>
          <w:rStyle w:val="HideTWBExt"/>
          <w:b w:val="0"/>
          <w:noProof w:val="0"/>
        </w:rPr>
        <w:t>&lt;/NumAm&gt;</w:t>
      </w:r>
    </w:p>
    <w:p w14:paraId="725DD59A"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14D85DA0" w14:textId="77777777" w:rsidR="00193256" w:rsidRPr="00D04541" w:rsidRDefault="00193256" w:rsidP="00193256">
      <w:pPr>
        <w:pStyle w:val="NormalBold"/>
      </w:pPr>
      <w:r w:rsidRPr="00D04541">
        <w:rPr>
          <w:rStyle w:val="HideTWBExt"/>
          <w:b w:val="0"/>
          <w:noProof w:val="0"/>
        </w:rPr>
        <w:t>&lt;/RepeatBlock-By&gt;</w:t>
      </w:r>
    </w:p>
    <w:p w14:paraId="4B8C6D29" w14:textId="77777777" w:rsidR="00193256" w:rsidRPr="00D04541" w:rsidRDefault="00193256" w:rsidP="00193256">
      <w:pPr>
        <w:pStyle w:val="NormalBold"/>
      </w:pPr>
      <w:r w:rsidRPr="00D04541">
        <w:rPr>
          <w:rStyle w:val="HideTWBExt"/>
          <w:b w:val="0"/>
          <w:noProof w:val="0"/>
        </w:rPr>
        <w:lastRenderedPageBreak/>
        <w:t>&lt;DocAmend&gt;</w:t>
      </w:r>
      <w:r w:rsidRPr="00D04541">
        <w:t>Propunere de regulament</w:t>
      </w:r>
      <w:r w:rsidRPr="00D04541">
        <w:rPr>
          <w:rStyle w:val="HideTWBExt"/>
          <w:b w:val="0"/>
          <w:noProof w:val="0"/>
        </w:rPr>
        <w:t>&lt;/DocAmend&gt;</w:t>
      </w:r>
    </w:p>
    <w:p w14:paraId="654493E9"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5F2630F" w14:textId="77777777" w:rsidTr="00AE06F0">
        <w:trPr>
          <w:trHeight w:hRule="exact" w:val="240"/>
          <w:jc w:val="center"/>
        </w:trPr>
        <w:tc>
          <w:tcPr>
            <w:tcW w:w="9752" w:type="dxa"/>
            <w:gridSpan w:val="2"/>
            <w:tcBorders>
              <w:top w:val="nil"/>
              <w:left w:val="nil"/>
              <w:bottom w:val="nil"/>
              <w:right w:val="nil"/>
            </w:tcBorders>
          </w:tcPr>
          <w:p w14:paraId="12EB3F91" w14:textId="77777777" w:rsidR="00193256" w:rsidRPr="00D04541" w:rsidRDefault="00193256" w:rsidP="00AE06F0"/>
        </w:tc>
      </w:tr>
      <w:tr w:rsidR="00776F7C" w:rsidRPr="00D04541" w14:paraId="6EB329D2" w14:textId="77777777" w:rsidTr="00AE06F0">
        <w:trPr>
          <w:trHeight w:val="240"/>
          <w:jc w:val="center"/>
        </w:trPr>
        <w:tc>
          <w:tcPr>
            <w:tcW w:w="4876" w:type="dxa"/>
            <w:tcBorders>
              <w:top w:val="nil"/>
              <w:left w:val="nil"/>
              <w:bottom w:val="nil"/>
              <w:right w:val="nil"/>
            </w:tcBorders>
          </w:tcPr>
          <w:p w14:paraId="1ECF17E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9D5EB5E" w14:textId="77777777" w:rsidR="00193256" w:rsidRPr="00D04541" w:rsidRDefault="00193256" w:rsidP="00AE06F0">
            <w:pPr>
              <w:pStyle w:val="AmColumnHeading"/>
            </w:pPr>
            <w:r w:rsidRPr="00D04541">
              <w:t>Amendamentul</w:t>
            </w:r>
          </w:p>
        </w:tc>
      </w:tr>
      <w:tr w:rsidR="00776F7C" w:rsidRPr="00D04541" w14:paraId="2814C9B6" w14:textId="77777777" w:rsidTr="00AE06F0">
        <w:trPr>
          <w:jc w:val="center"/>
        </w:trPr>
        <w:tc>
          <w:tcPr>
            <w:tcW w:w="4876" w:type="dxa"/>
            <w:tcBorders>
              <w:top w:val="nil"/>
              <w:left w:val="nil"/>
              <w:bottom w:val="nil"/>
              <w:right w:val="nil"/>
            </w:tcBorders>
          </w:tcPr>
          <w:p w14:paraId="6A5851BA" w14:textId="77777777" w:rsidR="00193256" w:rsidRPr="00D04541" w:rsidRDefault="00193256" w:rsidP="00AE06F0">
            <w:pPr>
              <w:pStyle w:val="Normal6a"/>
            </w:pPr>
            <w:r w:rsidRPr="00D04541">
              <w:t>(1)</w:t>
            </w:r>
            <w:r w:rsidRPr="00D04541">
              <w:tab/>
              <w:t xml:space="preserve">Uniunea constituie un spațiu de libertate, securitate și justiție și, ca atare, ar trebui să dispună de o politică comună privind returnarea resortisanților țărilor terțe care nu au drept de ședere în Uniune. </w:t>
            </w:r>
            <w:r w:rsidRPr="00D04541">
              <w:rPr>
                <w:b/>
                <w:bCs/>
                <w:i/>
                <w:iCs/>
              </w:rPr>
              <w:t>O politică</w:t>
            </w:r>
            <w:r w:rsidRPr="00D04541">
              <w:t xml:space="preserve"> eficace în materie de returnare </w:t>
            </w:r>
            <w:r w:rsidRPr="00D04541">
              <w:rPr>
                <w:b/>
                <w:bCs/>
                <w:i/>
                <w:iCs/>
              </w:rPr>
              <w:t>este o componentă-cheie a unui sistem credibil de gestionare a migrației</w:t>
            </w:r>
            <w:r w:rsidRPr="00D04541">
              <w:t>.</w:t>
            </w:r>
          </w:p>
        </w:tc>
        <w:tc>
          <w:tcPr>
            <w:tcW w:w="4876" w:type="dxa"/>
            <w:tcBorders>
              <w:top w:val="nil"/>
              <w:left w:val="nil"/>
              <w:bottom w:val="nil"/>
              <w:right w:val="nil"/>
            </w:tcBorders>
          </w:tcPr>
          <w:p w14:paraId="594430E6" w14:textId="77777777" w:rsidR="00193256" w:rsidRPr="00D04541" w:rsidRDefault="00193256" w:rsidP="00AE06F0">
            <w:pPr>
              <w:pStyle w:val="Normal6a"/>
            </w:pPr>
            <w:r w:rsidRPr="00D04541">
              <w:t>(1)</w:t>
            </w:r>
            <w:r w:rsidRPr="00D04541">
              <w:tab/>
              <w:t xml:space="preserve">Uniunea constituie un spațiu de libertate, securitate și justiție și, ca atare, ar trebui să dispună de o politică comună privind returnarea resortisanților țărilor terțe care nu au drept de ședere în Uniune. </w:t>
            </w:r>
            <w:r w:rsidRPr="00D04541">
              <w:rPr>
                <w:b/>
                <w:bCs/>
                <w:i/>
                <w:iCs/>
              </w:rPr>
              <w:t>Pentru a fi</w:t>
            </w:r>
            <w:r w:rsidRPr="00D04541">
              <w:rPr>
                <w:i/>
                <w:iCs/>
              </w:rPr>
              <w:t xml:space="preserve"> </w:t>
            </w:r>
            <w:r w:rsidRPr="00D04541">
              <w:t>eficace</w:t>
            </w:r>
            <w:r w:rsidRPr="00D04541">
              <w:rPr>
                <w:b/>
                <w:bCs/>
                <w:i/>
                <w:iCs/>
              </w:rPr>
              <w:t>, politica</w:t>
            </w:r>
            <w:r w:rsidRPr="00D04541">
              <w:t xml:space="preserve"> în materie de returnare </w:t>
            </w:r>
            <w:r w:rsidRPr="00D04541">
              <w:rPr>
                <w:b/>
                <w:bCs/>
                <w:i/>
                <w:iCs/>
              </w:rPr>
              <w:t>ar trebui să garanteze că returnările sunt sigure, demne și sustenabile</w:t>
            </w:r>
            <w:r w:rsidRPr="00D04541">
              <w:t>.</w:t>
            </w:r>
          </w:p>
        </w:tc>
      </w:tr>
    </w:tbl>
    <w:p w14:paraId="408B230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4CAE00A" w14:textId="77777777" w:rsidR="00193256" w:rsidRPr="00D04541" w:rsidRDefault="00193256" w:rsidP="00193256">
      <w:r w:rsidRPr="00D04541">
        <w:rPr>
          <w:rStyle w:val="HideTWBExt"/>
          <w:noProof w:val="0"/>
        </w:rPr>
        <w:t>&lt;/Amend&gt;</w:t>
      </w:r>
    </w:p>
    <w:p w14:paraId="0D8DF9A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211</w:t>
      </w:r>
      <w:r w:rsidRPr="00D04541">
        <w:rPr>
          <w:rStyle w:val="HideTWBExt"/>
          <w:b w:val="0"/>
          <w:noProof w:val="0"/>
        </w:rPr>
        <w:t>&lt;/NumAm&gt;</w:t>
      </w:r>
    </w:p>
    <w:p w14:paraId="1AAE242D"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5AE9CE7" w14:textId="77777777" w:rsidR="00193256" w:rsidRPr="00D04541" w:rsidRDefault="00193256" w:rsidP="00193256">
      <w:pPr>
        <w:pStyle w:val="NormalBold"/>
      </w:pPr>
      <w:r w:rsidRPr="00D04541">
        <w:rPr>
          <w:rStyle w:val="HideTWBExt"/>
          <w:b w:val="0"/>
          <w:noProof w:val="0"/>
        </w:rPr>
        <w:t>&lt;/RepeatBlock-By&gt;</w:t>
      </w:r>
    </w:p>
    <w:p w14:paraId="36C6197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8CCCCDD"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10A929D" w14:textId="77777777" w:rsidTr="00AE06F0">
        <w:trPr>
          <w:trHeight w:hRule="exact" w:val="240"/>
          <w:jc w:val="center"/>
        </w:trPr>
        <w:tc>
          <w:tcPr>
            <w:tcW w:w="9752" w:type="dxa"/>
            <w:gridSpan w:val="2"/>
            <w:tcBorders>
              <w:top w:val="nil"/>
              <w:left w:val="nil"/>
              <w:bottom w:val="nil"/>
              <w:right w:val="nil"/>
            </w:tcBorders>
          </w:tcPr>
          <w:p w14:paraId="13DC2F2D" w14:textId="77777777" w:rsidR="00193256" w:rsidRPr="00D04541" w:rsidRDefault="00193256" w:rsidP="00AE06F0"/>
        </w:tc>
      </w:tr>
      <w:tr w:rsidR="00776F7C" w:rsidRPr="00D04541" w14:paraId="4FE95C88" w14:textId="77777777" w:rsidTr="00AE06F0">
        <w:trPr>
          <w:trHeight w:val="240"/>
          <w:jc w:val="center"/>
        </w:trPr>
        <w:tc>
          <w:tcPr>
            <w:tcW w:w="4876" w:type="dxa"/>
            <w:tcBorders>
              <w:top w:val="nil"/>
              <w:left w:val="nil"/>
              <w:bottom w:val="nil"/>
              <w:right w:val="nil"/>
            </w:tcBorders>
          </w:tcPr>
          <w:p w14:paraId="0DA74C8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62FB96C" w14:textId="77777777" w:rsidR="00193256" w:rsidRPr="00D04541" w:rsidRDefault="00193256" w:rsidP="00AE06F0">
            <w:pPr>
              <w:pStyle w:val="AmColumnHeading"/>
            </w:pPr>
            <w:r w:rsidRPr="00D04541">
              <w:t>Amendamentul</w:t>
            </w:r>
          </w:p>
        </w:tc>
      </w:tr>
      <w:tr w:rsidR="00776F7C" w:rsidRPr="00D04541" w14:paraId="716D6F73" w14:textId="77777777" w:rsidTr="00AE06F0">
        <w:trPr>
          <w:jc w:val="center"/>
        </w:trPr>
        <w:tc>
          <w:tcPr>
            <w:tcW w:w="4876" w:type="dxa"/>
            <w:tcBorders>
              <w:top w:val="nil"/>
              <w:left w:val="nil"/>
              <w:bottom w:val="nil"/>
              <w:right w:val="nil"/>
            </w:tcBorders>
          </w:tcPr>
          <w:p w14:paraId="468FABF7" w14:textId="77777777" w:rsidR="00193256" w:rsidRPr="00D04541" w:rsidRDefault="00193256" w:rsidP="00AE06F0">
            <w:pPr>
              <w:pStyle w:val="Normal6a"/>
            </w:pPr>
            <w:r w:rsidRPr="00D04541">
              <w:t>(1)</w:t>
            </w:r>
            <w:r w:rsidRPr="00D04541">
              <w:tab/>
              <w:t xml:space="preserve">Uniunea constituie un spațiu de libertate, securitate și justiție și, ca atare, </w:t>
            </w:r>
            <w:r w:rsidRPr="00D04541">
              <w:rPr>
                <w:b/>
                <w:bCs/>
                <w:i/>
                <w:iCs/>
              </w:rPr>
              <w:t xml:space="preserve">ar trebui să dispună </w:t>
            </w:r>
            <w:r w:rsidRPr="00D04541">
              <w:t xml:space="preserve">de o politică comună privind returnarea resortisanților țărilor terțe care nu au drept de ședere în Uniune. O politică </w:t>
            </w:r>
            <w:r w:rsidRPr="00D04541">
              <w:rPr>
                <w:b/>
                <w:bCs/>
                <w:i/>
                <w:iCs/>
              </w:rPr>
              <w:t>eficace în materie de returnare este o componentă-cheie a unui sistem</w:t>
            </w:r>
            <w:r w:rsidRPr="00D04541">
              <w:t xml:space="preserve"> </w:t>
            </w:r>
            <w:r w:rsidRPr="00D04541">
              <w:rPr>
                <w:b/>
                <w:bCs/>
                <w:i/>
                <w:iCs/>
              </w:rPr>
              <w:t>credibil de gestionare a migrației</w:t>
            </w:r>
            <w:r w:rsidRPr="00D04541">
              <w:t>.</w:t>
            </w:r>
          </w:p>
        </w:tc>
        <w:tc>
          <w:tcPr>
            <w:tcW w:w="4876" w:type="dxa"/>
            <w:tcBorders>
              <w:top w:val="nil"/>
              <w:left w:val="nil"/>
              <w:bottom w:val="nil"/>
              <w:right w:val="nil"/>
            </w:tcBorders>
          </w:tcPr>
          <w:p w14:paraId="10C5056A" w14:textId="77777777" w:rsidR="00193256" w:rsidRPr="00D04541" w:rsidRDefault="00193256" w:rsidP="00AE06F0">
            <w:pPr>
              <w:pStyle w:val="Normal6a"/>
            </w:pPr>
            <w:r w:rsidRPr="00D04541">
              <w:t>(1)</w:t>
            </w:r>
            <w:r w:rsidRPr="00D04541">
              <w:tab/>
              <w:t xml:space="preserve">Uniunea constituie un spațiu de libertate, securitate și justiție și, ca atare, </w:t>
            </w:r>
            <w:r w:rsidRPr="00D04541">
              <w:rPr>
                <w:b/>
                <w:bCs/>
                <w:i/>
                <w:iCs/>
              </w:rPr>
              <w:t xml:space="preserve">obiectivul său este de a dispune </w:t>
            </w:r>
            <w:r w:rsidRPr="00D04541">
              <w:t>de o politică comună privind returnarea resortisanților țărilor terțe care nu au drept de ședere în Uniune. O politică</w:t>
            </w:r>
            <w:r w:rsidRPr="00D04541">
              <w:rPr>
                <w:b/>
                <w:bCs/>
                <w:i/>
                <w:iCs/>
              </w:rPr>
              <w:t xml:space="preserve"> demnă, umană și bazată pe drepturi ar trebui să stea la baza sistemului UE</w:t>
            </w:r>
            <w:r w:rsidRPr="00D04541">
              <w:t xml:space="preserve"> </w:t>
            </w:r>
            <w:r w:rsidRPr="00D04541">
              <w:rPr>
                <w:b/>
                <w:bCs/>
                <w:i/>
                <w:iCs/>
              </w:rPr>
              <w:t>privind migrația</w:t>
            </w:r>
            <w:r w:rsidRPr="00D04541">
              <w:t>.</w:t>
            </w:r>
          </w:p>
        </w:tc>
      </w:tr>
    </w:tbl>
    <w:p w14:paraId="0E59749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8DB3275" w14:textId="77777777" w:rsidR="00193256" w:rsidRPr="00D04541" w:rsidRDefault="00193256" w:rsidP="00193256">
      <w:r w:rsidRPr="00D04541">
        <w:rPr>
          <w:rStyle w:val="HideTWBExt"/>
          <w:noProof w:val="0"/>
        </w:rPr>
        <w:t>&lt;/Amend&gt;</w:t>
      </w:r>
    </w:p>
    <w:p w14:paraId="79A0E75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212</w:t>
      </w:r>
      <w:r w:rsidRPr="00D04541">
        <w:rPr>
          <w:rStyle w:val="HideTWBExt"/>
          <w:b w:val="0"/>
          <w:noProof w:val="0"/>
        </w:rPr>
        <w:t>&lt;/NumAm&gt;</w:t>
      </w:r>
    </w:p>
    <w:p w14:paraId="2CD84CED" w14:textId="77777777" w:rsidR="00193256" w:rsidRPr="00D04541" w:rsidRDefault="00193256" w:rsidP="00193256">
      <w:pPr>
        <w:pStyle w:val="NormalBold"/>
      </w:pPr>
      <w:r w:rsidRPr="00D04541">
        <w:rPr>
          <w:rStyle w:val="HideTWBExt"/>
          <w:b w:val="0"/>
          <w:noProof w:val="0"/>
        </w:rPr>
        <w:t>&lt;RepeatBlock-By&gt;&lt;Members&gt;</w:t>
      </w:r>
      <w:r w:rsidRPr="00D04541">
        <w:t>Milan Uhrík</w:t>
      </w:r>
      <w:r w:rsidRPr="00D04541">
        <w:rPr>
          <w:rStyle w:val="HideTWBExt"/>
          <w:b w:val="0"/>
          <w:noProof w:val="0"/>
        </w:rPr>
        <w:t>&lt;/Members&gt;</w:t>
      </w:r>
    </w:p>
    <w:p w14:paraId="010BE2DD" w14:textId="77777777" w:rsidR="00193256" w:rsidRPr="00D04541" w:rsidRDefault="00193256" w:rsidP="00193256">
      <w:pPr>
        <w:pStyle w:val="NormalBold"/>
      </w:pPr>
      <w:r w:rsidRPr="00D04541">
        <w:rPr>
          <w:rStyle w:val="HideTWBExt"/>
          <w:b w:val="0"/>
          <w:noProof w:val="0"/>
        </w:rPr>
        <w:t>&lt;/RepeatBlock-By&gt;</w:t>
      </w:r>
    </w:p>
    <w:p w14:paraId="400AE5B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D1A93FC" w14:textId="77777777" w:rsidR="00193256" w:rsidRPr="00D04541" w:rsidRDefault="00193256" w:rsidP="00193256">
      <w:pPr>
        <w:pStyle w:val="NormalBold"/>
      </w:pPr>
      <w:r w:rsidRPr="00D04541">
        <w:rPr>
          <w:rStyle w:val="HideTWBExt"/>
          <w:b w:val="0"/>
          <w:noProof w:val="0"/>
        </w:rPr>
        <w:t>&lt;Article&gt;</w:t>
      </w:r>
      <w:r w:rsidRPr="00D04541">
        <w:t>Considerentul 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DF9A47" w14:textId="77777777" w:rsidTr="00AE06F0">
        <w:trPr>
          <w:trHeight w:hRule="exact" w:val="240"/>
          <w:jc w:val="center"/>
        </w:trPr>
        <w:tc>
          <w:tcPr>
            <w:tcW w:w="9752" w:type="dxa"/>
            <w:gridSpan w:val="2"/>
            <w:tcBorders>
              <w:top w:val="nil"/>
              <w:left w:val="nil"/>
              <w:bottom w:val="nil"/>
              <w:right w:val="nil"/>
            </w:tcBorders>
          </w:tcPr>
          <w:p w14:paraId="7FAC2A4C" w14:textId="77777777" w:rsidR="00193256" w:rsidRPr="00D04541" w:rsidRDefault="00193256" w:rsidP="00AE06F0"/>
        </w:tc>
      </w:tr>
      <w:tr w:rsidR="00776F7C" w:rsidRPr="00D04541" w14:paraId="22E42354" w14:textId="77777777" w:rsidTr="00AE06F0">
        <w:trPr>
          <w:trHeight w:val="240"/>
          <w:jc w:val="center"/>
        </w:trPr>
        <w:tc>
          <w:tcPr>
            <w:tcW w:w="4876" w:type="dxa"/>
            <w:tcBorders>
              <w:top w:val="nil"/>
              <w:left w:val="nil"/>
              <w:bottom w:val="nil"/>
              <w:right w:val="nil"/>
            </w:tcBorders>
          </w:tcPr>
          <w:p w14:paraId="3F2E423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CAF79E4" w14:textId="77777777" w:rsidR="00193256" w:rsidRPr="00D04541" w:rsidRDefault="00193256" w:rsidP="00AE06F0">
            <w:pPr>
              <w:pStyle w:val="AmColumnHeading"/>
            </w:pPr>
            <w:r w:rsidRPr="00D04541">
              <w:t>Amendamentul</w:t>
            </w:r>
          </w:p>
        </w:tc>
      </w:tr>
      <w:tr w:rsidR="00776F7C" w:rsidRPr="00D04541" w14:paraId="03A44E93" w14:textId="77777777" w:rsidTr="00AE06F0">
        <w:trPr>
          <w:jc w:val="center"/>
        </w:trPr>
        <w:tc>
          <w:tcPr>
            <w:tcW w:w="4876" w:type="dxa"/>
            <w:tcBorders>
              <w:top w:val="nil"/>
              <w:left w:val="nil"/>
              <w:bottom w:val="nil"/>
              <w:right w:val="nil"/>
            </w:tcBorders>
          </w:tcPr>
          <w:p w14:paraId="252C1EF7" w14:textId="77777777" w:rsidR="00193256" w:rsidRPr="00D04541" w:rsidRDefault="00193256" w:rsidP="00AE06F0">
            <w:pPr>
              <w:pStyle w:val="Normal6a"/>
            </w:pPr>
            <w:r w:rsidRPr="00D04541">
              <w:lastRenderedPageBreak/>
              <w:t>(1)</w:t>
            </w:r>
            <w:r w:rsidRPr="00D04541">
              <w:tab/>
              <w:t xml:space="preserve">Uniunea constituie un spațiu de libertate, securitate și justiție și, ca atare, </w:t>
            </w:r>
            <w:r w:rsidRPr="00D04541">
              <w:rPr>
                <w:b/>
                <w:bCs/>
                <w:i/>
                <w:iCs/>
              </w:rPr>
              <w:t xml:space="preserve">ar trebui </w:t>
            </w:r>
            <w:r w:rsidRPr="00D04541">
              <w:t>să dispună</w:t>
            </w:r>
            <w:r w:rsidRPr="00D04541">
              <w:rPr>
                <w:b/>
                <w:bCs/>
                <w:i/>
                <w:iCs/>
              </w:rPr>
              <w:t xml:space="preserve"> </w:t>
            </w:r>
            <w:r w:rsidRPr="00D04541">
              <w:t xml:space="preserve">de o politică </w:t>
            </w:r>
            <w:r w:rsidRPr="00D04541">
              <w:rPr>
                <w:b/>
                <w:bCs/>
                <w:i/>
                <w:iCs/>
              </w:rPr>
              <w:t>comună</w:t>
            </w:r>
            <w:r w:rsidRPr="00D04541">
              <w:t xml:space="preserve"> privind returnarea resortisanților țărilor terțe care nu au drept de ședere în Uniune. O politică eficace în materie de returnare este o componentă-cheie a unui sistem credibil de gestionare a migrației.</w:t>
            </w:r>
          </w:p>
        </w:tc>
        <w:tc>
          <w:tcPr>
            <w:tcW w:w="4876" w:type="dxa"/>
            <w:tcBorders>
              <w:top w:val="nil"/>
              <w:left w:val="nil"/>
              <w:bottom w:val="nil"/>
              <w:right w:val="nil"/>
            </w:tcBorders>
          </w:tcPr>
          <w:p w14:paraId="28ACAE37" w14:textId="77777777" w:rsidR="00193256" w:rsidRPr="00D04541" w:rsidRDefault="00193256" w:rsidP="00AE06F0">
            <w:pPr>
              <w:pStyle w:val="Normal6a"/>
            </w:pPr>
            <w:r w:rsidRPr="00D04541">
              <w:t>(1)</w:t>
            </w:r>
            <w:r w:rsidRPr="00D04541">
              <w:tab/>
              <w:t xml:space="preserve">Uniunea constituie un spațiu de libertate, securitate și justiție și, ca atare, </w:t>
            </w:r>
            <w:r w:rsidRPr="00D04541">
              <w:rPr>
                <w:b/>
                <w:bCs/>
                <w:i/>
                <w:iCs/>
              </w:rPr>
              <w:t xml:space="preserve">trebuie </w:t>
            </w:r>
            <w:r w:rsidRPr="00D04541">
              <w:t xml:space="preserve">să dispună de o politică </w:t>
            </w:r>
            <w:r w:rsidRPr="00D04541">
              <w:rPr>
                <w:b/>
                <w:bCs/>
                <w:i/>
                <w:iCs/>
              </w:rPr>
              <w:t>eficace</w:t>
            </w:r>
            <w:r w:rsidRPr="00D04541">
              <w:t xml:space="preserve"> privind returnarea resortisanților țărilor terțe care nu au drept de ședere în Uniune. O politică eficace în materie de returnare este o componentă-cheie a unui sistem credibil de gestionare a migrației.</w:t>
            </w:r>
          </w:p>
        </w:tc>
      </w:tr>
    </w:tbl>
    <w:p w14:paraId="516701A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7B7D3A9" w14:textId="77777777" w:rsidR="00193256" w:rsidRPr="00D04541" w:rsidRDefault="00193256" w:rsidP="00193256">
      <w:r w:rsidRPr="00D04541">
        <w:rPr>
          <w:rStyle w:val="HideTWBExt"/>
          <w:noProof w:val="0"/>
        </w:rPr>
        <w:t>&lt;/Amend&gt;</w:t>
      </w:r>
    </w:p>
    <w:p w14:paraId="2B0BF01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213</w:t>
      </w:r>
      <w:r w:rsidRPr="00D04541">
        <w:rPr>
          <w:rStyle w:val="HideTWBExt"/>
          <w:b w:val="0"/>
          <w:noProof w:val="0"/>
        </w:rPr>
        <w:t>&lt;/NumAm&gt;</w:t>
      </w:r>
    </w:p>
    <w:p w14:paraId="04065EAD"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036ACECB" w14:textId="77777777" w:rsidR="00193256" w:rsidRPr="00D04541" w:rsidRDefault="00193256" w:rsidP="00193256">
      <w:pPr>
        <w:pStyle w:val="NormalBold"/>
      </w:pPr>
      <w:r w:rsidRPr="00D04541">
        <w:rPr>
          <w:rStyle w:val="HideTWBExt"/>
          <w:b w:val="0"/>
          <w:noProof w:val="0"/>
        </w:rPr>
        <w:t>&lt;/RepeatBlock-By&gt;</w:t>
      </w:r>
    </w:p>
    <w:p w14:paraId="338C013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D1748B0" w14:textId="77777777" w:rsidR="00193256" w:rsidRPr="00D04541" w:rsidRDefault="00193256" w:rsidP="00193256">
      <w:pPr>
        <w:pStyle w:val="NormalBold"/>
      </w:pPr>
      <w:r w:rsidRPr="00D04541">
        <w:rPr>
          <w:rStyle w:val="HideTWBExt"/>
          <w:b w:val="0"/>
          <w:noProof w:val="0"/>
        </w:rPr>
        <w:t>&lt;Article&gt;</w:t>
      </w:r>
      <w:r w:rsidRPr="00D04541">
        <w:t>Considerentul 1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92AAE29" w14:textId="77777777" w:rsidTr="00AE06F0">
        <w:trPr>
          <w:trHeight w:hRule="exact" w:val="240"/>
          <w:jc w:val="center"/>
        </w:trPr>
        <w:tc>
          <w:tcPr>
            <w:tcW w:w="9752" w:type="dxa"/>
            <w:gridSpan w:val="2"/>
            <w:tcBorders>
              <w:top w:val="nil"/>
              <w:left w:val="nil"/>
              <w:bottom w:val="nil"/>
              <w:right w:val="nil"/>
            </w:tcBorders>
          </w:tcPr>
          <w:p w14:paraId="214C5A23" w14:textId="77777777" w:rsidR="00193256" w:rsidRPr="00D04541" w:rsidRDefault="00193256" w:rsidP="00AE06F0"/>
        </w:tc>
      </w:tr>
      <w:tr w:rsidR="00776F7C" w:rsidRPr="00D04541" w14:paraId="2B516387" w14:textId="77777777" w:rsidTr="00AE06F0">
        <w:trPr>
          <w:trHeight w:val="240"/>
          <w:jc w:val="center"/>
        </w:trPr>
        <w:tc>
          <w:tcPr>
            <w:tcW w:w="4876" w:type="dxa"/>
            <w:tcBorders>
              <w:top w:val="nil"/>
              <w:left w:val="nil"/>
              <w:bottom w:val="nil"/>
              <w:right w:val="nil"/>
            </w:tcBorders>
          </w:tcPr>
          <w:p w14:paraId="45680C4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ABA7CE" w14:textId="77777777" w:rsidR="00193256" w:rsidRPr="00D04541" w:rsidRDefault="00193256" w:rsidP="00AE06F0">
            <w:pPr>
              <w:pStyle w:val="AmColumnHeading"/>
            </w:pPr>
            <w:r w:rsidRPr="00D04541">
              <w:t>Amendamentul</w:t>
            </w:r>
          </w:p>
        </w:tc>
      </w:tr>
      <w:tr w:rsidR="00776F7C" w:rsidRPr="00D04541" w14:paraId="01A1B5A7" w14:textId="77777777" w:rsidTr="00AE06F0">
        <w:trPr>
          <w:jc w:val="center"/>
        </w:trPr>
        <w:tc>
          <w:tcPr>
            <w:tcW w:w="4876" w:type="dxa"/>
            <w:tcBorders>
              <w:top w:val="nil"/>
              <w:left w:val="nil"/>
              <w:bottom w:val="nil"/>
              <w:right w:val="nil"/>
            </w:tcBorders>
          </w:tcPr>
          <w:p w14:paraId="6C63F5C7" w14:textId="77777777" w:rsidR="00193256" w:rsidRPr="00D04541" w:rsidRDefault="00193256" w:rsidP="00AE06F0">
            <w:pPr>
              <w:pStyle w:val="Normal6a"/>
            </w:pPr>
          </w:p>
        </w:tc>
        <w:tc>
          <w:tcPr>
            <w:tcW w:w="4876" w:type="dxa"/>
            <w:tcBorders>
              <w:top w:val="nil"/>
              <w:left w:val="nil"/>
              <w:bottom w:val="nil"/>
              <w:right w:val="nil"/>
            </w:tcBorders>
          </w:tcPr>
          <w:p w14:paraId="51D8B4EC" w14:textId="77777777" w:rsidR="00193256" w:rsidRPr="00D04541" w:rsidRDefault="00193256" w:rsidP="00AE06F0">
            <w:pPr>
              <w:pStyle w:val="Normal6a"/>
            </w:pPr>
            <w:r w:rsidRPr="00D04541">
              <w:rPr>
                <w:b/>
                <w:i/>
              </w:rPr>
              <w:t>(1a)</w:t>
            </w:r>
            <w:r w:rsidRPr="00D04541">
              <w:tab/>
            </w:r>
            <w:r w:rsidRPr="00D04541">
              <w:rPr>
                <w:b/>
                <w:i/>
              </w:rPr>
              <w:t>Mai multe state membre au demonstrat că migranții aflați în situație ilegală pot fi returnați efectiv prin acorduri bilaterale cu țări terțe. Acestea oferă un model dovedit pentru combaterea presiunii migratorii, care ar trebui să fie pus în aplicare la scară largă de către statele membre.</w:t>
            </w:r>
          </w:p>
        </w:tc>
      </w:tr>
    </w:tbl>
    <w:p w14:paraId="33C27B1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6F82C3E" w14:textId="77777777" w:rsidR="00193256" w:rsidRPr="00D04541" w:rsidRDefault="00193256" w:rsidP="00193256">
      <w:r w:rsidRPr="00D04541">
        <w:rPr>
          <w:rStyle w:val="HideTWBExt"/>
          <w:noProof w:val="0"/>
        </w:rPr>
        <w:t>&lt;/Amend&gt;</w:t>
      </w:r>
    </w:p>
    <w:p w14:paraId="71AE0AC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214</w:t>
      </w:r>
      <w:r w:rsidRPr="00D04541">
        <w:rPr>
          <w:rStyle w:val="HideTWBExt"/>
          <w:b w:val="0"/>
          <w:noProof w:val="0"/>
        </w:rPr>
        <w:t>&lt;/NumAm&gt;</w:t>
      </w:r>
    </w:p>
    <w:p w14:paraId="3CDFB95D"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6DD6F0D6" w14:textId="77777777" w:rsidR="00193256" w:rsidRPr="00D04541" w:rsidRDefault="00193256" w:rsidP="00193256">
      <w:pPr>
        <w:pStyle w:val="NormalBold"/>
      </w:pPr>
      <w:r w:rsidRPr="00D04541">
        <w:rPr>
          <w:rStyle w:val="HideTWBExt"/>
          <w:b w:val="0"/>
          <w:noProof w:val="0"/>
        </w:rPr>
        <w:t>&lt;/RepeatBlock-By&gt;</w:t>
      </w:r>
    </w:p>
    <w:p w14:paraId="69E2299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4627CC5"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3E9736" w14:textId="77777777" w:rsidTr="00AE06F0">
        <w:trPr>
          <w:trHeight w:hRule="exact" w:val="240"/>
          <w:jc w:val="center"/>
        </w:trPr>
        <w:tc>
          <w:tcPr>
            <w:tcW w:w="9752" w:type="dxa"/>
            <w:gridSpan w:val="2"/>
            <w:tcBorders>
              <w:top w:val="nil"/>
              <w:left w:val="nil"/>
              <w:bottom w:val="nil"/>
              <w:right w:val="nil"/>
            </w:tcBorders>
          </w:tcPr>
          <w:p w14:paraId="71594F28" w14:textId="77777777" w:rsidR="00193256" w:rsidRPr="00D04541" w:rsidRDefault="00193256" w:rsidP="00AE06F0"/>
        </w:tc>
      </w:tr>
      <w:tr w:rsidR="00776F7C" w:rsidRPr="00D04541" w14:paraId="30F51662" w14:textId="77777777" w:rsidTr="00AE06F0">
        <w:trPr>
          <w:trHeight w:val="240"/>
          <w:jc w:val="center"/>
        </w:trPr>
        <w:tc>
          <w:tcPr>
            <w:tcW w:w="4876" w:type="dxa"/>
            <w:tcBorders>
              <w:top w:val="nil"/>
              <w:left w:val="nil"/>
              <w:bottom w:val="nil"/>
              <w:right w:val="nil"/>
            </w:tcBorders>
          </w:tcPr>
          <w:p w14:paraId="1E3BB8D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42E580E" w14:textId="77777777" w:rsidR="00193256" w:rsidRPr="00D04541" w:rsidRDefault="00193256" w:rsidP="00AE06F0">
            <w:pPr>
              <w:pStyle w:val="AmColumnHeading"/>
            </w:pPr>
            <w:r w:rsidRPr="00D04541">
              <w:t>Amendamentul</w:t>
            </w:r>
          </w:p>
        </w:tc>
      </w:tr>
      <w:tr w:rsidR="00776F7C" w:rsidRPr="00D04541" w14:paraId="470219B9" w14:textId="77777777" w:rsidTr="00AE06F0">
        <w:trPr>
          <w:jc w:val="center"/>
        </w:trPr>
        <w:tc>
          <w:tcPr>
            <w:tcW w:w="4876" w:type="dxa"/>
            <w:tcBorders>
              <w:top w:val="nil"/>
              <w:left w:val="nil"/>
              <w:bottom w:val="nil"/>
              <w:right w:val="nil"/>
            </w:tcBorders>
          </w:tcPr>
          <w:p w14:paraId="45688CD6" w14:textId="77777777" w:rsidR="00193256" w:rsidRPr="00D04541" w:rsidRDefault="00193256" w:rsidP="00AE06F0">
            <w:pPr>
              <w:pStyle w:val="Normal6a"/>
            </w:pPr>
            <w:r w:rsidRPr="00D04541">
              <w:t>(2)</w:t>
            </w:r>
            <w:r w:rsidRPr="00D04541">
              <w:tab/>
              <w:t>Prezentul regulament</w:t>
            </w:r>
            <w:r w:rsidRPr="00D04541">
              <w:rPr>
                <w:b/>
                <w:bCs/>
                <w:i/>
                <w:iCs/>
              </w:rPr>
              <w:t xml:space="preserve"> instituie un sistem</w:t>
            </w:r>
            <w:r w:rsidRPr="00D04541">
              <w:t xml:space="preserve"> </w:t>
            </w:r>
            <w:r w:rsidRPr="00D04541">
              <w:rPr>
                <w:b/>
                <w:bCs/>
                <w:i/>
                <w:iCs/>
              </w:rPr>
              <w:t>comun</w:t>
            </w:r>
            <w:r w:rsidRPr="00D04541">
              <w:t xml:space="preserve"> pentru returnarea resortisanților țărilor terțe </w:t>
            </w:r>
            <w:r w:rsidRPr="00D04541">
              <w:rPr>
                <w:b/>
                <w:bCs/>
                <w:i/>
                <w:iCs/>
              </w:rPr>
              <w:t>care nu au drept</w:t>
            </w:r>
            <w:r w:rsidRPr="00D04541">
              <w:t xml:space="preserve"> de ședere</w:t>
            </w:r>
            <w:r w:rsidRPr="00D04541">
              <w:rPr>
                <w:b/>
                <w:bCs/>
                <w:i/>
                <w:iCs/>
              </w:rPr>
              <w:t xml:space="preserve"> </w:t>
            </w:r>
            <w:r w:rsidRPr="00D04541">
              <w:t>în</w:t>
            </w:r>
            <w:r w:rsidRPr="00D04541">
              <w:rPr>
                <w:b/>
                <w:bCs/>
                <w:i/>
                <w:iCs/>
              </w:rPr>
              <w:t xml:space="preserve"> Uniune</w:t>
            </w:r>
            <w:r w:rsidRPr="00D04541">
              <w:t xml:space="preserve">, </w:t>
            </w:r>
            <w:r w:rsidRPr="00D04541">
              <w:rPr>
                <w:b/>
                <w:bCs/>
                <w:i/>
                <w:iCs/>
              </w:rPr>
              <w:t>bazat</w:t>
            </w:r>
            <w:r w:rsidRPr="00D04541">
              <w:t xml:space="preserve"> pe o procedură comună de returnare </w:t>
            </w:r>
            <w:r w:rsidRPr="00D04541">
              <w:rPr>
                <w:b/>
                <w:bCs/>
                <w:i/>
                <w:iCs/>
              </w:rPr>
              <w:t xml:space="preserve">și readmisie, pe un </w:t>
            </w:r>
            <w:r w:rsidRPr="00D04541">
              <w:rPr>
                <w:b/>
                <w:bCs/>
                <w:i/>
                <w:iCs/>
              </w:rPr>
              <w:lastRenderedPageBreak/>
              <w:t>sistem de prevenire și gestionare a riscului de sustragere</w:t>
            </w:r>
            <w:r w:rsidRPr="00D04541">
              <w:t xml:space="preserve"> și pe </w:t>
            </w:r>
            <w:r w:rsidRPr="00D04541">
              <w:rPr>
                <w:b/>
                <w:bCs/>
                <w:i/>
                <w:iCs/>
              </w:rPr>
              <w:t>o cooperare care are ca fundament încrederea reciprocă</w:t>
            </w:r>
            <w:r w:rsidRPr="00D04541">
              <w:t xml:space="preserve"> între statele membre.</w:t>
            </w:r>
          </w:p>
        </w:tc>
        <w:tc>
          <w:tcPr>
            <w:tcW w:w="4876" w:type="dxa"/>
            <w:tcBorders>
              <w:top w:val="nil"/>
              <w:left w:val="nil"/>
              <w:bottom w:val="nil"/>
              <w:right w:val="nil"/>
            </w:tcBorders>
          </w:tcPr>
          <w:p w14:paraId="56EFC269" w14:textId="77777777" w:rsidR="00193256" w:rsidRPr="00D04541" w:rsidRDefault="00193256" w:rsidP="00AE06F0">
            <w:pPr>
              <w:pStyle w:val="Normal6a"/>
            </w:pPr>
            <w:r w:rsidRPr="00D04541">
              <w:lastRenderedPageBreak/>
              <w:t>(2)</w:t>
            </w:r>
            <w:r w:rsidRPr="00D04541">
              <w:tab/>
              <w:t>Prezentul regulament</w:t>
            </w:r>
            <w:r w:rsidRPr="00D04541">
              <w:rPr>
                <w:b/>
                <w:bCs/>
                <w:i/>
                <w:iCs/>
              </w:rPr>
              <w:t xml:space="preserve"> stabilește standarde și proceduri comune</w:t>
            </w:r>
            <w:r w:rsidRPr="00D04541">
              <w:t xml:space="preserve"> pentru returnarea resortisanților țărilor terțe </w:t>
            </w:r>
            <w:r w:rsidRPr="00D04541">
              <w:rPr>
                <w:b/>
                <w:bCs/>
                <w:i/>
                <w:iCs/>
              </w:rPr>
              <w:t>aflați în situație</w:t>
            </w:r>
            <w:r w:rsidRPr="00D04541">
              <w:t xml:space="preserve"> de ședere </w:t>
            </w:r>
            <w:r w:rsidRPr="00D04541">
              <w:rPr>
                <w:b/>
                <w:bCs/>
                <w:i/>
                <w:iCs/>
              </w:rPr>
              <w:t>ilegală</w:t>
            </w:r>
            <w:r w:rsidRPr="00D04541">
              <w:t xml:space="preserve"> în </w:t>
            </w:r>
            <w:r w:rsidRPr="00D04541">
              <w:rPr>
                <w:b/>
                <w:bCs/>
                <w:i/>
                <w:iCs/>
              </w:rPr>
              <w:t>statele membre</w:t>
            </w:r>
            <w:r w:rsidRPr="00D04541">
              <w:t xml:space="preserve">, </w:t>
            </w:r>
            <w:r w:rsidRPr="00D04541">
              <w:rPr>
                <w:b/>
                <w:bCs/>
                <w:i/>
                <w:iCs/>
              </w:rPr>
              <w:t>bazate</w:t>
            </w:r>
            <w:r w:rsidRPr="00D04541">
              <w:t xml:space="preserve"> pe o procedură comună de </w:t>
            </w:r>
            <w:r w:rsidRPr="00D04541">
              <w:lastRenderedPageBreak/>
              <w:t>returnare</w:t>
            </w:r>
            <w:r w:rsidRPr="00D04541">
              <w:rPr>
                <w:b/>
                <w:bCs/>
                <w:i/>
                <w:iCs/>
              </w:rPr>
              <w:t>, pe obligații pentru resortisanții țărilor terțe aflați în situație de ședere ilegală, pe un set de instrumente pentru gestionarea returnărilor efective, inclusiv mijloace de stimulare a returnărilor, precum</w:t>
            </w:r>
            <w:r w:rsidRPr="00D04541">
              <w:t xml:space="preserve"> și pe</w:t>
            </w:r>
            <w:r w:rsidRPr="00D04541">
              <w:rPr>
                <w:b/>
                <w:bCs/>
                <w:i/>
                <w:iCs/>
              </w:rPr>
              <w:t xml:space="preserve"> cooperarea</w:t>
            </w:r>
            <w:r w:rsidRPr="00D04541">
              <w:t xml:space="preserve"> între statele membre. </w:t>
            </w:r>
            <w:r w:rsidRPr="00D04541">
              <w:rPr>
                <w:b/>
                <w:bCs/>
                <w:i/>
                <w:iCs/>
              </w:rPr>
              <w:t>Prezentul regulament nu înlocuiește sistemele naționale de returnare și readmisie din statele membre, nu aduce atingere competențelor naționale și funcționează în paralel și într-o manieră complementară cu procedurile naționale</w:t>
            </w:r>
            <w:r w:rsidRPr="00D04541">
              <w:t>.</w:t>
            </w:r>
          </w:p>
        </w:tc>
      </w:tr>
    </w:tbl>
    <w:p w14:paraId="36A1B768"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505EB84" w14:textId="77777777" w:rsidR="00193256" w:rsidRPr="00D04541" w:rsidRDefault="00193256" w:rsidP="00193256">
      <w:r w:rsidRPr="00D04541">
        <w:rPr>
          <w:rStyle w:val="HideTWBExt"/>
          <w:noProof w:val="0"/>
        </w:rPr>
        <w:t>&lt;/Amend&gt;</w:t>
      </w:r>
    </w:p>
    <w:p w14:paraId="273ED10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215</w:t>
      </w:r>
      <w:r w:rsidRPr="00D04541">
        <w:rPr>
          <w:rStyle w:val="HideTWBExt"/>
          <w:b w:val="0"/>
          <w:noProof w:val="0"/>
        </w:rPr>
        <w:t>&lt;/NumAm&gt;</w:t>
      </w:r>
    </w:p>
    <w:p w14:paraId="2FE4C50B"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6680661" w14:textId="77777777" w:rsidR="00193256" w:rsidRPr="00D04541" w:rsidRDefault="00193256" w:rsidP="00193256">
      <w:pPr>
        <w:pStyle w:val="NormalBold"/>
      </w:pPr>
      <w:r w:rsidRPr="00D04541">
        <w:rPr>
          <w:rStyle w:val="HideTWBExt"/>
          <w:b w:val="0"/>
          <w:noProof w:val="0"/>
        </w:rPr>
        <w:t>&lt;/RepeatBlock-By&gt;</w:t>
      </w:r>
    </w:p>
    <w:p w14:paraId="0FC9B57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8430F43"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8946A45" w14:textId="77777777" w:rsidTr="00AE06F0">
        <w:trPr>
          <w:trHeight w:hRule="exact" w:val="240"/>
          <w:jc w:val="center"/>
        </w:trPr>
        <w:tc>
          <w:tcPr>
            <w:tcW w:w="9752" w:type="dxa"/>
            <w:gridSpan w:val="2"/>
            <w:tcBorders>
              <w:top w:val="nil"/>
              <w:left w:val="nil"/>
              <w:bottom w:val="nil"/>
              <w:right w:val="nil"/>
            </w:tcBorders>
          </w:tcPr>
          <w:p w14:paraId="4FAD5B4D" w14:textId="77777777" w:rsidR="00193256" w:rsidRPr="00D04541" w:rsidRDefault="00193256" w:rsidP="00AE06F0"/>
        </w:tc>
      </w:tr>
      <w:tr w:rsidR="00776F7C" w:rsidRPr="00D04541" w14:paraId="243A428D" w14:textId="77777777" w:rsidTr="00AE06F0">
        <w:trPr>
          <w:trHeight w:val="240"/>
          <w:jc w:val="center"/>
        </w:trPr>
        <w:tc>
          <w:tcPr>
            <w:tcW w:w="4876" w:type="dxa"/>
            <w:tcBorders>
              <w:top w:val="nil"/>
              <w:left w:val="nil"/>
              <w:bottom w:val="nil"/>
              <w:right w:val="nil"/>
            </w:tcBorders>
          </w:tcPr>
          <w:p w14:paraId="00BDB5F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8FB1AA8" w14:textId="77777777" w:rsidR="00193256" w:rsidRPr="00D04541" w:rsidRDefault="00193256" w:rsidP="00AE06F0">
            <w:pPr>
              <w:pStyle w:val="AmColumnHeading"/>
            </w:pPr>
            <w:r w:rsidRPr="00D04541">
              <w:t>Amendamentul</w:t>
            </w:r>
          </w:p>
        </w:tc>
      </w:tr>
      <w:tr w:rsidR="00776F7C" w:rsidRPr="00D04541" w14:paraId="15A62B22" w14:textId="77777777" w:rsidTr="00AE06F0">
        <w:trPr>
          <w:jc w:val="center"/>
        </w:trPr>
        <w:tc>
          <w:tcPr>
            <w:tcW w:w="4876" w:type="dxa"/>
            <w:tcBorders>
              <w:top w:val="nil"/>
              <w:left w:val="nil"/>
              <w:bottom w:val="nil"/>
              <w:right w:val="nil"/>
            </w:tcBorders>
          </w:tcPr>
          <w:p w14:paraId="6A17DDF2" w14:textId="77777777" w:rsidR="00193256" w:rsidRPr="00D04541" w:rsidRDefault="00193256" w:rsidP="00AE06F0">
            <w:pPr>
              <w:pStyle w:val="Normal6a"/>
            </w:pPr>
            <w:r w:rsidRPr="00D04541">
              <w:t>(2)</w:t>
            </w:r>
            <w:r w:rsidRPr="00D04541">
              <w:tab/>
              <w:t xml:space="preserve">Prezentul regulament </w:t>
            </w:r>
            <w:r w:rsidRPr="00D04541">
              <w:rPr>
                <w:b/>
                <w:bCs/>
                <w:i/>
                <w:iCs/>
              </w:rPr>
              <w:t>instituie un sistem</w:t>
            </w:r>
            <w:r w:rsidRPr="00D04541">
              <w:t xml:space="preserve"> </w:t>
            </w:r>
            <w:r w:rsidRPr="00D04541">
              <w:rPr>
                <w:b/>
                <w:bCs/>
                <w:i/>
                <w:iCs/>
              </w:rPr>
              <w:t>comun</w:t>
            </w:r>
            <w:r w:rsidRPr="00D04541">
              <w:t xml:space="preserve"> pentru returnarea resortisanților țărilor terțe </w:t>
            </w:r>
            <w:r w:rsidRPr="00D04541">
              <w:rPr>
                <w:b/>
                <w:bCs/>
                <w:i/>
                <w:iCs/>
              </w:rPr>
              <w:t xml:space="preserve">care nu au drept </w:t>
            </w:r>
            <w:r w:rsidRPr="00D04541">
              <w:t xml:space="preserve">de ședere în </w:t>
            </w:r>
            <w:r w:rsidRPr="00D04541">
              <w:rPr>
                <w:b/>
                <w:bCs/>
                <w:i/>
                <w:iCs/>
              </w:rPr>
              <w:t>Uniune</w:t>
            </w:r>
            <w:r w:rsidRPr="00D04541">
              <w:t xml:space="preserve">, </w:t>
            </w:r>
            <w:r w:rsidRPr="00D04541">
              <w:rPr>
                <w:b/>
                <w:bCs/>
                <w:i/>
                <w:iCs/>
              </w:rPr>
              <w:t>bazat</w:t>
            </w:r>
            <w:r w:rsidRPr="00D04541">
              <w:t xml:space="preserve"> pe o procedură comună de returnare </w:t>
            </w:r>
            <w:r w:rsidRPr="00D04541">
              <w:rPr>
                <w:b/>
                <w:bCs/>
                <w:i/>
                <w:iCs/>
              </w:rPr>
              <w:t>și readmisie, pe un sistem de prevenire și gestionare a riscului de sustragere</w:t>
            </w:r>
            <w:r w:rsidRPr="00D04541">
              <w:t xml:space="preserve"> și pe</w:t>
            </w:r>
            <w:r w:rsidRPr="00D04541">
              <w:rPr>
                <w:b/>
                <w:bCs/>
                <w:i/>
                <w:iCs/>
              </w:rPr>
              <w:t xml:space="preserve"> o cooperare care are ca fundament încrederea reciprocă</w:t>
            </w:r>
            <w:r w:rsidRPr="00D04541">
              <w:t xml:space="preserve"> între statele membre.</w:t>
            </w:r>
          </w:p>
        </w:tc>
        <w:tc>
          <w:tcPr>
            <w:tcW w:w="4876" w:type="dxa"/>
            <w:tcBorders>
              <w:top w:val="nil"/>
              <w:left w:val="nil"/>
              <w:bottom w:val="nil"/>
              <w:right w:val="nil"/>
            </w:tcBorders>
          </w:tcPr>
          <w:p w14:paraId="30AA7062" w14:textId="77777777" w:rsidR="00193256" w:rsidRPr="00D04541" w:rsidRDefault="00193256" w:rsidP="00AE06F0">
            <w:pPr>
              <w:pStyle w:val="Normal6a"/>
            </w:pPr>
            <w:r w:rsidRPr="00D04541">
              <w:t>(2)</w:t>
            </w:r>
            <w:r w:rsidRPr="00D04541">
              <w:tab/>
              <w:t>Prezentul regulament</w:t>
            </w:r>
            <w:r w:rsidRPr="00D04541">
              <w:rPr>
                <w:b/>
                <w:bCs/>
                <w:i/>
                <w:iCs/>
              </w:rPr>
              <w:t xml:space="preserve"> stabilește standarde și proceduri comune</w:t>
            </w:r>
            <w:r w:rsidRPr="00D04541">
              <w:t xml:space="preserve"> pentru returnarea resortisanților țărilor terțe </w:t>
            </w:r>
            <w:r w:rsidRPr="00D04541">
              <w:rPr>
                <w:b/>
                <w:bCs/>
                <w:i/>
                <w:iCs/>
              </w:rPr>
              <w:t>aflați în situație</w:t>
            </w:r>
            <w:r w:rsidRPr="00D04541">
              <w:t xml:space="preserve"> de ședere </w:t>
            </w:r>
            <w:r w:rsidRPr="00D04541">
              <w:rPr>
                <w:b/>
                <w:bCs/>
                <w:i/>
                <w:iCs/>
              </w:rPr>
              <w:t>ilegală</w:t>
            </w:r>
            <w:r w:rsidRPr="00D04541">
              <w:t xml:space="preserve"> în </w:t>
            </w:r>
            <w:r w:rsidRPr="00D04541">
              <w:rPr>
                <w:b/>
                <w:bCs/>
                <w:i/>
                <w:iCs/>
              </w:rPr>
              <w:t>statele membre</w:t>
            </w:r>
            <w:r w:rsidRPr="00D04541">
              <w:t xml:space="preserve">, </w:t>
            </w:r>
            <w:r w:rsidRPr="00D04541">
              <w:rPr>
                <w:b/>
                <w:bCs/>
                <w:i/>
                <w:iCs/>
              </w:rPr>
              <w:t>bazate</w:t>
            </w:r>
            <w:r w:rsidRPr="00D04541">
              <w:t xml:space="preserve"> pe o procedură comună de returnare</w:t>
            </w:r>
            <w:r w:rsidRPr="00D04541">
              <w:rPr>
                <w:b/>
                <w:bCs/>
                <w:i/>
                <w:iCs/>
              </w:rPr>
              <w:t>, pe obligații pentru resortisanții țărilor terțe aflați în situație de ședere ilegală, pe un set de instrumente pentru gestionarea returnărilor efective, inclusiv mijloace de stimulare a returnărilor, precum</w:t>
            </w:r>
            <w:r w:rsidRPr="00D04541">
              <w:t xml:space="preserve"> și pe</w:t>
            </w:r>
            <w:r w:rsidRPr="00D04541">
              <w:rPr>
                <w:b/>
                <w:bCs/>
                <w:i/>
                <w:iCs/>
              </w:rPr>
              <w:t xml:space="preserve"> cooperarea</w:t>
            </w:r>
            <w:r w:rsidRPr="00D04541">
              <w:t xml:space="preserve"> între statele membre. </w:t>
            </w:r>
            <w:r w:rsidRPr="00D04541">
              <w:rPr>
                <w:b/>
                <w:bCs/>
                <w:i/>
                <w:iCs/>
              </w:rPr>
              <w:t>Prezentul regulament nu înlocuiește sistemele naționale de returnare și readmisie din statele membre, nu aduce atingere competențelor naționale și funcționează în paralel și într-o manieră complementară cu procedurile naționale</w:t>
            </w:r>
            <w:r w:rsidRPr="00D04541">
              <w:rPr>
                <w:b/>
                <w:i/>
              </w:rPr>
              <w:t>.</w:t>
            </w:r>
          </w:p>
        </w:tc>
      </w:tr>
    </w:tbl>
    <w:p w14:paraId="22D16E6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786127B" w14:textId="77777777" w:rsidR="00193256" w:rsidRPr="00D04541" w:rsidRDefault="00193256" w:rsidP="00193256">
      <w:r w:rsidRPr="00D04541">
        <w:rPr>
          <w:rStyle w:val="HideTWBExt"/>
          <w:noProof w:val="0"/>
        </w:rPr>
        <w:lastRenderedPageBreak/>
        <w:t>&lt;/Amend&gt;</w:t>
      </w:r>
    </w:p>
    <w:p w14:paraId="7265F17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216</w:t>
      </w:r>
      <w:r w:rsidRPr="00D04541">
        <w:rPr>
          <w:rStyle w:val="HideTWBExt"/>
          <w:b w:val="0"/>
          <w:noProof w:val="0"/>
        </w:rPr>
        <w:t>&lt;/NumAm&gt;</w:t>
      </w:r>
    </w:p>
    <w:p w14:paraId="4BED7B29"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709AA364"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777B28D0" w14:textId="77777777" w:rsidR="00193256" w:rsidRPr="00D04541" w:rsidRDefault="00193256" w:rsidP="00193256">
      <w:pPr>
        <w:pStyle w:val="NormalBold"/>
      </w:pPr>
      <w:r w:rsidRPr="00D04541">
        <w:rPr>
          <w:rStyle w:val="HideTWBExt"/>
          <w:b w:val="0"/>
          <w:noProof w:val="0"/>
        </w:rPr>
        <w:t>&lt;/RepeatBlock-By&gt;</w:t>
      </w:r>
    </w:p>
    <w:p w14:paraId="4AD9AC9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BBE445E"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D1334DA" w14:textId="77777777" w:rsidTr="00AE06F0">
        <w:trPr>
          <w:trHeight w:hRule="exact" w:val="240"/>
          <w:jc w:val="center"/>
        </w:trPr>
        <w:tc>
          <w:tcPr>
            <w:tcW w:w="9752" w:type="dxa"/>
            <w:gridSpan w:val="2"/>
            <w:tcBorders>
              <w:top w:val="nil"/>
              <w:left w:val="nil"/>
              <w:bottom w:val="nil"/>
              <w:right w:val="nil"/>
            </w:tcBorders>
          </w:tcPr>
          <w:p w14:paraId="6D519021" w14:textId="77777777" w:rsidR="00193256" w:rsidRPr="00D04541" w:rsidRDefault="00193256" w:rsidP="00AE06F0"/>
        </w:tc>
      </w:tr>
      <w:tr w:rsidR="00776F7C" w:rsidRPr="00D04541" w14:paraId="00E0543B" w14:textId="77777777" w:rsidTr="00AE06F0">
        <w:trPr>
          <w:trHeight w:val="240"/>
          <w:jc w:val="center"/>
        </w:trPr>
        <w:tc>
          <w:tcPr>
            <w:tcW w:w="4876" w:type="dxa"/>
            <w:tcBorders>
              <w:top w:val="nil"/>
              <w:left w:val="nil"/>
              <w:bottom w:val="nil"/>
              <w:right w:val="nil"/>
            </w:tcBorders>
          </w:tcPr>
          <w:p w14:paraId="14DF7A9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C6DF1C1" w14:textId="77777777" w:rsidR="00193256" w:rsidRPr="00D04541" w:rsidRDefault="00193256" w:rsidP="00AE06F0">
            <w:pPr>
              <w:pStyle w:val="AmColumnHeading"/>
            </w:pPr>
            <w:r w:rsidRPr="00D04541">
              <w:t>Amendamentul</w:t>
            </w:r>
          </w:p>
        </w:tc>
      </w:tr>
      <w:tr w:rsidR="00776F7C" w:rsidRPr="00D04541" w14:paraId="228AD947" w14:textId="77777777" w:rsidTr="00AE06F0">
        <w:trPr>
          <w:jc w:val="center"/>
        </w:trPr>
        <w:tc>
          <w:tcPr>
            <w:tcW w:w="4876" w:type="dxa"/>
            <w:tcBorders>
              <w:top w:val="nil"/>
              <w:left w:val="nil"/>
              <w:bottom w:val="nil"/>
              <w:right w:val="nil"/>
            </w:tcBorders>
          </w:tcPr>
          <w:p w14:paraId="390C0A1D" w14:textId="77777777" w:rsidR="00193256" w:rsidRPr="00D04541" w:rsidRDefault="00193256" w:rsidP="00AE06F0">
            <w:pPr>
              <w:pStyle w:val="Normal6a"/>
            </w:pPr>
            <w:r w:rsidRPr="00D04541">
              <w:t>(2)</w:t>
            </w:r>
            <w:r w:rsidRPr="00D04541">
              <w:tab/>
              <w:t>Prezentul regulament instituie un sistem comun pentru returnarea resortisanților țărilor terțe care nu au drept de ședere în Uniune</w:t>
            </w:r>
            <w:r w:rsidRPr="00D04541">
              <w:rPr>
                <w:b/>
                <w:bCs/>
                <w:i/>
                <w:iCs/>
              </w:rPr>
              <w:t>,</w:t>
            </w:r>
            <w:r w:rsidRPr="00D04541">
              <w:t xml:space="preserve"> </w:t>
            </w:r>
            <w:r w:rsidRPr="00D04541">
              <w:rPr>
                <w:b/>
                <w:bCs/>
                <w:i/>
                <w:iCs/>
              </w:rPr>
              <w:t>bazat</w:t>
            </w:r>
            <w:r w:rsidRPr="00D04541">
              <w:t xml:space="preserve"> pe o procedură comună de returnare și readmisie</w:t>
            </w:r>
            <w:r w:rsidRPr="00D04541">
              <w:rPr>
                <w:b/>
                <w:bCs/>
                <w:i/>
                <w:iCs/>
              </w:rPr>
              <w:t>, pe</w:t>
            </w:r>
            <w:r w:rsidRPr="00D04541">
              <w:t xml:space="preserve"> un sistem de prevenire și gestionare a riscului de sustragere și </w:t>
            </w:r>
            <w:r w:rsidRPr="00D04541">
              <w:rPr>
                <w:b/>
                <w:bCs/>
                <w:i/>
                <w:iCs/>
              </w:rPr>
              <w:t>pe o</w:t>
            </w:r>
            <w:r w:rsidRPr="00D04541">
              <w:t xml:space="preserve"> cooperare </w:t>
            </w:r>
            <w:r w:rsidRPr="00D04541">
              <w:rPr>
                <w:b/>
                <w:bCs/>
                <w:i/>
                <w:iCs/>
              </w:rPr>
              <w:t>care are ca fundament încrederea reciprocă între statele membre</w:t>
            </w:r>
            <w:r w:rsidRPr="00D04541">
              <w:t>.</w:t>
            </w:r>
          </w:p>
        </w:tc>
        <w:tc>
          <w:tcPr>
            <w:tcW w:w="4876" w:type="dxa"/>
            <w:tcBorders>
              <w:top w:val="nil"/>
              <w:left w:val="nil"/>
              <w:bottom w:val="nil"/>
              <w:right w:val="nil"/>
            </w:tcBorders>
          </w:tcPr>
          <w:p w14:paraId="1DECDA99" w14:textId="77777777" w:rsidR="00193256" w:rsidRPr="00D04541" w:rsidRDefault="00193256" w:rsidP="00AE06F0">
            <w:pPr>
              <w:pStyle w:val="Normal6a"/>
            </w:pPr>
            <w:r w:rsidRPr="00D04541">
              <w:t>(2)</w:t>
            </w:r>
            <w:r w:rsidRPr="00D04541">
              <w:tab/>
              <w:t xml:space="preserve">Prezentul regulament instituie un sistem comun </w:t>
            </w:r>
            <w:r w:rsidRPr="00D04541">
              <w:rPr>
                <w:b/>
                <w:bCs/>
                <w:i/>
                <w:iCs/>
              </w:rPr>
              <w:t>cuprinzător</w:t>
            </w:r>
            <w:r w:rsidRPr="00D04541">
              <w:t xml:space="preserve"> pentru returnarea resortisanților țărilor terțe care nu au drept de ședere în Uniune</w:t>
            </w:r>
            <w:r w:rsidRPr="00D04541">
              <w:rPr>
                <w:b/>
                <w:bCs/>
                <w:i/>
                <w:iCs/>
              </w:rPr>
              <w:t>.</w:t>
            </w:r>
            <w:r w:rsidRPr="00D04541">
              <w:rPr>
                <w:b/>
                <w:i/>
              </w:rPr>
              <w:t xml:space="preserve"> </w:t>
            </w:r>
            <w:r w:rsidRPr="00D04541">
              <w:rPr>
                <w:b/>
                <w:bCs/>
                <w:i/>
                <w:iCs/>
              </w:rPr>
              <w:t xml:space="preserve">Acest sistem se bazează </w:t>
            </w:r>
            <w:r w:rsidRPr="00D04541">
              <w:t>pe</w:t>
            </w:r>
            <w:r w:rsidRPr="00D04541">
              <w:rPr>
                <w:b/>
                <w:bCs/>
                <w:i/>
                <w:iCs/>
              </w:rPr>
              <w:t xml:space="preserve"> mai multe componente esențiale, printre care:</w:t>
            </w:r>
            <w:r w:rsidRPr="00D04541">
              <w:t xml:space="preserve"> o procedură comună de returnare și readmisie</w:t>
            </w:r>
            <w:r w:rsidRPr="00D04541">
              <w:rPr>
                <w:b/>
                <w:bCs/>
                <w:i/>
                <w:iCs/>
              </w:rPr>
              <w:t>;</w:t>
            </w:r>
            <w:r w:rsidRPr="00D04541">
              <w:rPr>
                <w:b/>
                <w:i/>
              </w:rPr>
              <w:t xml:space="preserve"> un sistem de recunoaștere reciprocă și executare a deciziilor de returnare;</w:t>
            </w:r>
            <w:r w:rsidRPr="00D04541">
              <w:t xml:space="preserve"> un sistem de prevenire și gestionare a riscului de sustragere</w:t>
            </w:r>
            <w:r w:rsidRPr="00D04541">
              <w:rPr>
                <w:b/>
                <w:bCs/>
                <w:i/>
                <w:iCs/>
              </w:rPr>
              <w:t>;</w:t>
            </w:r>
            <w:r w:rsidRPr="00D04541">
              <w:rPr>
                <w:b/>
                <w:i/>
              </w:rPr>
              <w:t xml:space="preserve"> </w:t>
            </w:r>
            <w:r w:rsidRPr="00D04541">
              <w:t>și</w:t>
            </w:r>
            <w:r w:rsidRPr="00D04541">
              <w:rPr>
                <w:b/>
                <w:bCs/>
                <w:i/>
                <w:iCs/>
              </w:rPr>
              <w:t xml:space="preserve"> un mecanism de </w:t>
            </w:r>
            <w:r w:rsidRPr="00D04541">
              <w:t>cooperare</w:t>
            </w:r>
            <w:r w:rsidRPr="00D04541">
              <w:rPr>
                <w:b/>
                <w:bCs/>
                <w:i/>
                <w:iCs/>
              </w:rPr>
              <w:t xml:space="preserve"> în domeniul returnărilor, conceput pentru a asigura readmiterea de către țările terțe a propriilor resortisanți, în conformitate cu obligațiile lor internaționale</w:t>
            </w:r>
            <w:r w:rsidRPr="00D04541">
              <w:t>.</w:t>
            </w:r>
          </w:p>
        </w:tc>
      </w:tr>
    </w:tbl>
    <w:p w14:paraId="43BE4D6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6ABAB93" w14:textId="77777777" w:rsidR="00193256" w:rsidRPr="00D04541" w:rsidRDefault="00193256" w:rsidP="00193256">
      <w:r w:rsidRPr="00D04541">
        <w:rPr>
          <w:rStyle w:val="HideTWBExt"/>
          <w:noProof w:val="0"/>
        </w:rPr>
        <w:t>&lt;/Amend&gt;</w:t>
      </w:r>
    </w:p>
    <w:p w14:paraId="4E624FE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217</w:t>
      </w:r>
      <w:r w:rsidRPr="00D04541">
        <w:rPr>
          <w:rStyle w:val="HideTWBExt"/>
          <w:b w:val="0"/>
          <w:noProof w:val="0"/>
        </w:rPr>
        <w:t>&lt;/NumAm&gt;</w:t>
      </w:r>
    </w:p>
    <w:p w14:paraId="2CA0A4D1"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9DFB37A" w14:textId="77777777" w:rsidR="00193256" w:rsidRPr="00D04541" w:rsidRDefault="00193256" w:rsidP="00193256">
      <w:pPr>
        <w:pStyle w:val="NormalBold"/>
      </w:pPr>
      <w:r w:rsidRPr="00D04541">
        <w:rPr>
          <w:rStyle w:val="HideTWBExt"/>
          <w:b w:val="0"/>
          <w:noProof w:val="0"/>
        </w:rPr>
        <w:t>&lt;/RepeatBlock-By&gt;</w:t>
      </w:r>
    </w:p>
    <w:p w14:paraId="05F5291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35FBB3"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19DC133" w14:textId="77777777" w:rsidTr="00AE06F0">
        <w:trPr>
          <w:trHeight w:hRule="exact" w:val="240"/>
          <w:jc w:val="center"/>
        </w:trPr>
        <w:tc>
          <w:tcPr>
            <w:tcW w:w="9752" w:type="dxa"/>
            <w:gridSpan w:val="2"/>
            <w:tcBorders>
              <w:top w:val="nil"/>
              <w:left w:val="nil"/>
              <w:bottom w:val="nil"/>
              <w:right w:val="nil"/>
            </w:tcBorders>
          </w:tcPr>
          <w:p w14:paraId="1705B92D" w14:textId="77777777" w:rsidR="00193256" w:rsidRPr="00D04541" w:rsidRDefault="00193256" w:rsidP="00AE06F0"/>
        </w:tc>
      </w:tr>
      <w:tr w:rsidR="00776F7C" w:rsidRPr="00D04541" w14:paraId="056D9D19" w14:textId="77777777" w:rsidTr="00AE06F0">
        <w:trPr>
          <w:trHeight w:val="240"/>
          <w:jc w:val="center"/>
        </w:trPr>
        <w:tc>
          <w:tcPr>
            <w:tcW w:w="4876" w:type="dxa"/>
            <w:tcBorders>
              <w:top w:val="nil"/>
              <w:left w:val="nil"/>
              <w:bottom w:val="nil"/>
              <w:right w:val="nil"/>
            </w:tcBorders>
          </w:tcPr>
          <w:p w14:paraId="2C0990C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604E90F" w14:textId="77777777" w:rsidR="00193256" w:rsidRPr="00D04541" w:rsidRDefault="00193256" w:rsidP="00AE06F0">
            <w:pPr>
              <w:pStyle w:val="AmColumnHeading"/>
            </w:pPr>
            <w:r w:rsidRPr="00D04541">
              <w:t>Amendamentul</w:t>
            </w:r>
          </w:p>
        </w:tc>
      </w:tr>
      <w:tr w:rsidR="00776F7C" w:rsidRPr="00D04541" w14:paraId="47EAF938" w14:textId="77777777" w:rsidTr="00AE06F0">
        <w:trPr>
          <w:jc w:val="center"/>
        </w:trPr>
        <w:tc>
          <w:tcPr>
            <w:tcW w:w="4876" w:type="dxa"/>
            <w:tcBorders>
              <w:top w:val="nil"/>
              <w:left w:val="nil"/>
              <w:bottom w:val="nil"/>
              <w:right w:val="nil"/>
            </w:tcBorders>
          </w:tcPr>
          <w:p w14:paraId="593087D8" w14:textId="77777777" w:rsidR="00193256" w:rsidRPr="00D04541" w:rsidRDefault="00193256" w:rsidP="00AE06F0">
            <w:pPr>
              <w:pStyle w:val="Normal6a"/>
            </w:pPr>
            <w:r w:rsidRPr="00D04541">
              <w:t>(2)</w:t>
            </w:r>
            <w:r w:rsidRPr="00D04541">
              <w:tab/>
            </w:r>
            <w:r w:rsidRPr="00D04541">
              <w:rPr>
                <w:b/>
                <w:bCs/>
                <w:i/>
                <w:iCs/>
              </w:rPr>
              <w:t>Prezentul regulament</w:t>
            </w:r>
            <w:r w:rsidRPr="00D04541">
              <w:rPr>
                <w:i/>
                <w:iCs/>
              </w:rPr>
              <w:t xml:space="preserve"> </w:t>
            </w:r>
            <w:r w:rsidRPr="00D04541">
              <w:t xml:space="preserve">instituie </w:t>
            </w:r>
            <w:r w:rsidRPr="00D04541">
              <w:rPr>
                <w:b/>
                <w:bCs/>
                <w:i/>
                <w:iCs/>
              </w:rPr>
              <w:t>un sistem comun</w:t>
            </w:r>
            <w:r w:rsidRPr="00D04541">
              <w:t xml:space="preserve"> pentru returnarea resortisanților țărilor terțe care nu au drept de ședere în Uniune</w:t>
            </w:r>
            <w:r w:rsidRPr="00D04541">
              <w:rPr>
                <w:b/>
                <w:bCs/>
                <w:i/>
                <w:iCs/>
              </w:rPr>
              <w:t>, bazat pe o procedură comună de returnare și readmisie, pe un sistem de prevenire și gestionare a riscului de sustragere și pe o cooperare care are ca fundament încrederea reciprocă între statele membre</w:t>
            </w:r>
            <w:r w:rsidRPr="00D04541">
              <w:t>.</w:t>
            </w:r>
          </w:p>
        </w:tc>
        <w:tc>
          <w:tcPr>
            <w:tcW w:w="4876" w:type="dxa"/>
            <w:tcBorders>
              <w:top w:val="nil"/>
              <w:left w:val="nil"/>
              <w:bottom w:val="nil"/>
              <w:right w:val="nil"/>
            </w:tcBorders>
          </w:tcPr>
          <w:p w14:paraId="35D8596A" w14:textId="77777777" w:rsidR="00193256" w:rsidRPr="00D04541" w:rsidRDefault="00193256" w:rsidP="00AE06F0">
            <w:pPr>
              <w:pStyle w:val="Normal6a"/>
            </w:pPr>
            <w:r w:rsidRPr="00D04541">
              <w:t>(2)</w:t>
            </w:r>
            <w:r w:rsidRPr="00D04541">
              <w:tab/>
            </w:r>
            <w:r w:rsidRPr="00D04541">
              <w:rPr>
                <w:b/>
                <w:bCs/>
                <w:i/>
                <w:iCs/>
              </w:rPr>
              <w:t>Prezenta directivă</w:t>
            </w:r>
            <w:r w:rsidRPr="00D04541">
              <w:rPr>
                <w:i/>
                <w:iCs/>
              </w:rPr>
              <w:t xml:space="preserve"> </w:t>
            </w:r>
            <w:r w:rsidRPr="00D04541">
              <w:t xml:space="preserve">instituie </w:t>
            </w:r>
            <w:r w:rsidRPr="00D04541">
              <w:rPr>
                <w:b/>
                <w:bCs/>
                <w:i/>
                <w:iCs/>
              </w:rPr>
              <w:t>standarde și proceduri comune în statele membre</w:t>
            </w:r>
            <w:r w:rsidRPr="00D04541">
              <w:t xml:space="preserve"> pentru returnarea resortisanților țărilor terțe care nu au drept de ședere în Uniune.</w:t>
            </w:r>
          </w:p>
        </w:tc>
      </w:tr>
    </w:tbl>
    <w:p w14:paraId="1C67BEA6"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309AFF5" w14:textId="77777777" w:rsidR="00193256" w:rsidRPr="00D04541" w:rsidRDefault="00193256" w:rsidP="00193256">
      <w:r w:rsidRPr="00D04541">
        <w:rPr>
          <w:rStyle w:val="HideTWBExt"/>
          <w:noProof w:val="0"/>
        </w:rPr>
        <w:t>&lt;/Amend&gt;</w:t>
      </w:r>
    </w:p>
    <w:p w14:paraId="01A6C50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218</w:t>
      </w:r>
      <w:r w:rsidRPr="00D04541">
        <w:rPr>
          <w:rStyle w:val="HideTWBExt"/>
          <w:b w:val="0"/>
          <w:noProof w:val="0"/>
        </w:rPr>
        <w:t>&lt;/NumAm&gt;</w:t>
      </w:r>
    </w:p>
    <w:p w14:paraId="75E1F290"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Ana Miguel Pedro, Loránt Vincze, Lena Düpont, Tomas Tobé, Rasa Juknevičienė, Jeroen Lenaers, Karlo Ressler</w:t>
      </w:r>
      <w:r w:rsidRPr="00D04541">
        <w:rPr>
          <w:rStyle w:val="HideTWBExt"/>
          <w:b w:val="0"/>
          <w:noProof w:val="0"/>
        </w:rPr>
        <w:t>&lt;/Members&gt;</w:t>
      </w:r>
    </w:p>
    <w:p w14:paraId="782367A9" w14:textId="77777777" w:rsidR="00193256" w:rsidRPr="00D04541" w:rsidRDefault="00193256" w:rsidP="00193256">
      <w:pPr>
        <w:pStyle w:val="NormalBold"/>
      </w:pPr>
      <w:r w:rsidRPr="00D04541">
        <w:rPr>
          <w:rStyle w:val="HideTWBExt"/>
          <w:b w:val="0"/>
          <w:noProof w:val="0"/>
        </w:rPr>
        <w:t>&lt;/RepeatBlock-By&gt;</w:t>
      </w:r>
    </w:p>
    <w:p w14:paraId="014CB29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66CDA05"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443D193" w14:textId="77777777" w:rsidTr="00AE06F0">
        <w:trPr>
          <w:trHeight w:hRule="exact" w:val="240"/>
          <w:jc w:val="center"/>
        </w:trPr>
        <w:tc>
          <w:tcPr>
            <w:tcW w:w="9752" w:type="dxa"/>
            <w:gridSpan w:val="2"/>
            <w:tcBorders>
              <w:top w:val="nil"/>
              <w:left w:val="nil"/>
              <w:bottom w:val="nil"/>
              <w:right w:val="nil"/>
            </w:tcBorders>
          </w:tcPr>
          <w:p w14:paraId="48F4D95E" w14:textId="77777777" w:rsidR="00193256" w:rsidRPr="00D04541" w:rsidRDefault="00193256" w:rsidP="00AE06F0"/>
        </w:tc>
      </w:tr>
      <w:tr w:rsidR="00776F7C" w:rsidRPr="00D04541" w14:paraId="70071E58" w14:textId="77777777" w:rsidTr="00AE06F0">
        <w:trPr>
          <w:trHeight w:val="240"/>
          <w:jc w:val="center"/>
        </w:trPr>
        <w:tc>
          <w:tcPr>
            <w:tcW w:w="4876" w:type="dxa"/>
            <w:tcBorders>
              <w:top w:val="nil"/>
              <w:left w:val="nil"/>
              <w:bottom w:val="nil"/>
              <w:right w:val="nil"/>
            </w:tcBorders>
          </w:tcPr>
          <w:p w14:paraId="68CBD9D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F717E4C" w14:textId="77777777" w:rsidR="00193256" w:rsidRPr="00D04541" w:rsidRDefault="00193256" w:rsidP="00AE06F0">
            <w:pPr>
              <w:pStyle w:val="AmColumnHeading"/>
            </w:pPr>
            <w:r w:rsidRPr="00D04541">
              <w:t>Amendamentul</w:t>
            </w:r>
          </w:p>
        </w:tc>
      </w:tr>
      <w:tr w:rsidR="00776F7C" w:rsidRPr="00D04541" w14:paraId="395F514B" w14:textId="77777777" w:rsidTr="00AE06F0">
        <w:trPr>
          <w:jc w:val="center"/>
        </w:trPr>
        <w:tc>
          <w:tcPr>
            <w:tcW w:w="4876" w:type="dxa"/>
            <w:tcBorders>
              <w:top w:val="nil"/>
              <w:left w:val="nil"/>
              <w:bottom w:val="nil"/>
              <w:right w:val="nil"/>
            </w:tcBorders>
          </w:tcPr>
          <w:p w14:paraId="5C24162B" w14:textId="77777777" w:rsidR="00193256" w:rsidRPr="00D04541" w:rsidRDefault="00193256" w:rsidP="00AE06F0">
            <w:pPr>
              <w:pStyle w:val="Normal6a"/>
            </w:pPr>
            <w:r w:rsidRPr="00D04541">
              <w:t>(2)</w:t>
            </w:r>
            <w:r w:rsidRPr="00D04541">
              <w:tab/>
              <w:t>Prezentul regulament instituie un sistem comun pentru returnarea resortisanților țărilor terțe care nu au drept de ședere în Uniune, bazat pe o procedură comună de returnare și readmisie, pe un sistem de prevenire și gestionare a riscului de sustragere și pe o cooperare care are ca fundament încrederea reciprocă între statele membre.</w:t>
            </w:r>
          </w:p>
        </w:tc>
        <w:tc>
          <w:tcPr>
            <w:tcW w:w="4876" w:type="dxa"/>
            <w:tcBorders>
              <w:top w:val="nil"/>
              <w:left w:val="nil"/>
              <w:bottom w:val="nil"/>
              <w:right w:val="nil"/>
            </w:tcBorders>
          </w:tcPr>
          <w:p w14:paraId="6F7367BB" w14:textId="77777777" w:rsidR="00193256" w:rsidRPr="00D04541" w:rsidRDefault="00193256" w:rsidP="00AE06F0">
            <w:pPr>
              <w:pStyle w:val="Normal6a"/>
            </w:pPr>
            <w:r w:rsidRPr="00D04541">
              <w:t>(2)</w:t>
            </w:r>
            <w:r w:rsidRPr="00D04541">
              <w:tab/>
              <w:t>Prezentul regulament instituie un sistem comun pentru returnarea resortisanților țărilor terțe care nu au drept de</w:t>
            </w:r>
            <w:r w:rsidRPr="00D04541">
              <w:rPr>
                <w:b/>
                <w:bCs/>
                <w:i/>
                <w:iCs/>
              </w:rPr>
              <w:t xml:space="preserve"> intrare sau de</w:t>
            </w:r>
            <w:r w:rsidRPr="00D04541">
              <w:t xml:space="preserve"> ședere în Uniune, bazat pe o procedură comună de returnare și readmisie</w:t>
            </w:r>
            <w:r w:rsidRPr="00D04541">
              <w:rPr>
                <w:b/>
                <w:bCs/>
                <w:i/>
                <w:iCs/>
              </w:rPr>
              <w:t>, pe o cooperare eficace cu țările terțe</w:t>
            </w:r>
            <w:r w:rsidRPr="00D04541">
              <w:t xml:space="preserve">, pe un sistem de prevenire și gestionare a riscului de sustragere </w:t>
            </w:r>
            <w:r w:rsidRPr="00D04541">
              <w:rPr>
                <w:b/>
                <w:bCs/>
                <w:i/>
                <w:iCs/>
              </w:rPr>
              <w:t>și a probabilității apariției deplasărilor neautorizate</w:t>
            </w:r>
            <w:r w:rsidRPr="00D04541">
              <w:t xml:space="preserve"> și pe o cooperare care are ca fundament încrederea reciprocă între statele membre.</w:t>
            </w:r>
          </w:p>
        </w:tc>
      </w:tr>
    </w:tbl>
    <w:p w14:paraId="18BE748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D882C90" w14:textId="77777777" w:rsidR="00193256" w:rsidRPr="00D04541" w:rsidRDefault="00193256" w:rsidP="00193256">
      <w:r w:rsidRPr="00D04541">
        <w:rPr>
          <w:rStyle w:val="HideTWBExt"/>
          <w:noProof w:val="0"/>
        </w:rPr>
        <w:t>&lt;/Amend&gt;</w:t>
      </w:r>
    </w:p>
    <w:p w14:paraId="2E93DFA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219</w:t>
      </w:r>
      <w:r w:rsidRPr="00D04541">
        <w:rPr>
          <w:rStyle w:val="HideTWBExt"/>
          <w:b w:val="0"/>
          <w:noProof w:val="0"/>
        </w:rPr>
        <w:t>&lt;/NumAm&gt;</w:t>
      </w:r>
    </w:p>
    <w:p w14:paraId="79F79E92"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2B8B3AE1" w14:textId="77777777" w:rsidR="00193256" w:rsidRPr="00D04541" w:rsidRDefault="00193256" w:rsidP="00193256">
      <w:pPr>
        <w:pStyle w:val="NormalBold"/>
      </w:pPr>
      <w:r w:rsidRPr="00D04541">
        <w:rPr>
          <w:rStyle w:val="HideTWBExt"/>
          <w:b w:val="0"/>
          <w:noProof w:val="0"/>
        </w:rPr>
        <w:t>&lt;/RepeatBlock-By&gt;</w:t>
      </w:r>
    </w:p>
    <w:p w14:paraId="175E9CB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3ADC256"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E613AD6" w14:textId="77777777" w:rsidTr="00AE06F0">
        <w:trPr>
          <w:trHeight w:hRule="exact" w:val="240"/>
          <w:jc w:val="center"/>
        </w:trPr>
        <w:tc>
          <w:tcPr>
            <w:tcW w:w="9752" w:type="dxa"/>
            <w:gridSpan w:val="2"/>
            <w:tcBorders>
              <w:top w:val="nil"/>
              <w:left w:val="nil"/>
              <w:bottom w:val="nil"/>
              <w:right w:val="nil"/>
            </w:tcBorders>
          </w:tcPr>
          <w:p w14:paraId="5C053222" w14:textId="77777777" w:rsidR="00193256" w:rsidRPr="00D04541" w:rsidRDefault="00193256" w:rsidP="00AE06F0"/>
        </w:tc>
      </w:tr>
      <w:tr w:rsidR="00776F7C" w:rsidRPr="00D04541" w14:paraId="0968337F" w14:textId="77777777" w:rsidTr="00AE06F0">
        <w:trPr>
          <w:trHeight w:val="240"/>
          <w:jc w:val="center"/>
        </w:trPr>
        <w:tc>
          <w:tcPr>
            <w:tcW w:w="4876" w:type="dxa"/>
            <w:tcBorders>
              <w:top w:val="nil"/>
              <w:left w:val="nil"/>
              <w:bottom w:val="nil"/>
              <w:right w:val="nil"/>
            </w:tcBorders>
          </w:tcPr>
          <w:p w14:paraId="031B009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DF209A1" w14:textId="77777777" w:rsidR="00193256" w:rsidRPr="00D04541" w:rsidRDefault="00193256" w:rsidP="00AE06F0">
            <w:pPr>
              <w:pStyle w:val="AmColumnHeading"/>
            </w:pPr>
            <w:r w:rsidRPr="00D04541">
              <w:t>Amendamentul</w:t>
            </w:r>
          </w:p>
        </w:tc>
      </w:tr>
      <w:tr w:rsidR="00776F7C" w:rsidRPr="00D04541" w14:paraId="4E4394C9" w14:textId="77777777" w:rsidTr="00AE06F0">
        <w:trPr>
          <w:jc w:val="center"/>
        </w:trPr>
        <w:tc>
          <w:tcPr>
            <w:tcW w:w="4876" w:type="dxa"/>
            <w:tcBorders>
              <w:top w:val="nil"/>
              <w:left w:val="nil"/>
              <w:bottom w:val="nil"/>
              <w:right w:val="nil"/>
            </w:tcBorders>
          </w:tcPr>
          <w:p w14:paraId="7D8C369F" w14:textId="77777777" w:rsidR="00193256" w:rsidRPr="00D04541" w:rsidRDefault="00193256" w:rsidP="00AE06F0">
            <w:pPr>
              <w:pStyle w:val="Normal6a"/>
            </w:pPr>
            <w:r w:rsidRPr="00D04541">
              <w:t>(2)</w:t>
            </w:r>
            <w:r w:rsidRPr="00D04541">
              <w:tab/>
              <w:t>Prezentul regulament instituie un sistem comun pentru returnarea resortisanților țărilor terțe care nu au drept de ședere în Uniune, bazat pe o procedură comună de returnare și readmisie</w:t>
            </w:r>
            <w:r w:rsidRPr="00D04541">
              <w:rPr>
                <w:b/>
                <w:bCs/>
                <w:i/>
                <w:iCs/>
              </w:rPr>
              <w:t>, pe un sistem de prevenire și gestionare a riscului de sustragere și pe o cooperare care are ca fundament încrederea reciprocă între statele membre</w:t>
            </w:r>
            <w:r w:rsidRPr="00D04541">
              <w:t>.</w:t>
            </w:r>
          </w:p>
        </w:tc>
        <w:tc>
          <w:tcPr>
            <w:tcW w:w="4876" w:type="dxa"/>
            <w:tcBorders>
              <w:top w:val="nil"/>
              <w:left w:val="nil"/>
              <w:bottom w:val="nil"/>
              <w:right w:val="nil"/>
            </w:tcBorders>
          </w:tcPr>
          <w:p w14:paraId="07186767" w14:textId="77777777" w:rsidR="00193256" w:rsidRPr="00D04541" w:rsidRDefault="00193256" w:rsidP="00AE06F0">
            <w:pPr>
              <w:pStyle w:val="Normal6a"/>
            </w:pPr>
            <w:r w:rsidRPr="00D04541">
              <w:t>(2)</w:t>
            </w:r>
            <w:r w:rsidRPr="00D04541">
              <w:tab/>
              <w:t>Prezentul regulament instituie un sistem comun pentru returnarea resortisanților țărilor terțe care nu au drept de ședere în Uniune, bazat pe o procedură comună de returnare și readmisie.</w:t>
            </w:r>
          </w:p>
        </w:tc>
      </w:tr>
    </w:tbl>
    <w:p w14:paraId="11AFCFF8"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0CA149E" w14:textId="77777777" w:rsidR="00193256" w:rsidRPr="00D04541" w:rsidRDefault="00193256" w:rsidP="00193256">
      <w:r w:rsidRPr="00D04541">
        <w:rPr>
          <w:rStyle w:val="HideTWBExt"/>
          <w:noProof w:val="0"/>
        </w:rPr>
        <w:t>&lt;/Amend&gt;</w:t>
      </w:r>
    </w:p>
    <w:p w14:paraId="0E2BDF6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220</w:t>
      </w:r>
      <w:r w:rsidRPr="00D04541">
        <w:rPr>
          <w:rStyle w:val="HideTWBExt"/>
          <w:b w:val="0"/>
          <w:noProof w:val="0"/>
        </w:rPr>
        <w:t>&lt;/NumAm&gt;</w:t>
      </w:r>
    </w:p>
    <w:p w14:paraId="442655FF"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DBE00D7"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4D32EC7B" w14:textId="77777777" w:rsidR="00193256" w:rsidRPr="00D04541" w:rsidRDefault="00193256" w:rsidP="00193256">
      <w:pPr>
        <w:pStyle w:val="NormalBold"/>
      </w:pPr>
      <w:r w:rsidRPr="00D04541">
        <w:rPr>
          <w:rStyle w:val="HideTWBExt"/>
          <w:b w:val="0"/>
          <w:noProof w:val="0"/>
        </w:rPr>
        <w:t>&lt;/RepeatBlock-By&gt;</w:t>
      </w:r>
    </w:p>
    <w:p w14:paraId="35A7034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3347C8C" w14:textId="77777777" w:rsidR="00193256" w:rsidRPr="00D04541" w:rsidRDefault="00193256" w:rsidP="00193256">
      <w:pPr>
        <w:pStyle w:val="NormalBold"/>
      </w:pPr>
      <w:r w:rsidRPr="00D04541">
        <w:rPr>
          <w:rStyle w:val="HideTWBExt"/>
          <w:b w:val="0"/>
          <w:noProof w:val="0"/>
        </w:rPr>
        <w:t>&lt;Article&gt;</w:t>
      </w:r>
      <w:r w:rsidRPr="00D04541">
        <w:t>Considerentul 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859AEC6" w14:textId="77777777" w:rsidTr="00AE06F0">
        <w:trPr>
          <w:trHeight w:hRule="exact" w:val="240"/>
          <w:jc w:val="center"/>
        </w:trPr>
        <w:tc>
          <w:tcPr>
            <w:tcW w:w="9752" w:type="dxa"/>
            <w:gridSpan w:val="2"/>
            <w:tcBorders>
              <w:top w:val="nil"/>
              <w:left w:val="nil"/>
              <w:bottom w:val="nil"/>
              <w:right w:val="nil"/>
            </w:tcBorders>
          </w:tcPr>
          <w:p w14:paraId="6F9AFFF1" w14:textId="77777777" w:rsidR="00193256" w:rsidRPr="00D04541" w:rsidRDefault="00193256" w:rsidP="00AE06F0"/>
        </w:tc>
      </w:tr>
      <w:tr w:rsidR="00776F7C" w:rsidRPr="00D04541" w14:paraId="0053009A" w14:textId="77777777" w:rsidTr="00AE06F0">
        <w:trPr>
          <w:trHeight w:val="240"/>
          <w:jc w:val="center"/>
        </w:trPr>
        <w:tc>
          <w:tcPr>
            <w:tcW w:w="4876" w:type="dxa"/>
            <w:tcBorders>
              <w:top w:val="nil"/>
              <w:left w:val="nil"/>
              <w:bottom w:val="nil"/>
              <w:right w:val="nil"/>
            </w:tcBorders>
          </w:tcPr>
          <w:p w14:paraId="13929CE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A99FB84" w14:textId="77777777" w:rsidR="00193256" w:rsidRPr="00D04541" w:rsidRDefault="00193256" w:rsidP="00AE06F0">
            <w:pPr>
              <w:pStyle w:val="AmColumnHeading"/>
            </w:pPr>
            <w:r w:rsidRPr="00D04541">
              <w:t>Amendamentul</w:t>
            </w:r>
          </w:p>
        </w:tc>
      </w:tr>
      <w:tr w:rsidR="00776F7C" w:rsidRPr="00D04541" w14:paraId="4CB14132" w14:textId="77777777" w:rsidTr="00AE06F0">
        <w:trPr>
          <w:jc w:val="center"/>
        </w:trPr>
        <w:tc>
          <w:tcPr>
            <w:tcW w:w="4876" w:type="dxa"/>
            <w:tcBorders>
              <w:top w:val="nil"/>
              <w:left w:val="nil"/>
              <w:bottom w:val="nil"/>
              <w:right w:val="nil"/>
            </w:tcBorders>
          </w:tcPr>
          <w:p w14:paraId="0B4ABAFD" w14:textId="77777777" w:rsidR="00193256" w:rsidRPr="00D04541" w:rsidRDefault="00193256" w:rsidP="00AE06F0">
            <w:pPr>
              <w:pStyle w:val="Normal6a"/>
            </w:pPr>
            <w:r w:rsidRPr="00D04541">
              <w:t>(2)</w:t>
            </w:r>
            <w:r w:rsidRPr="00D04541">
              <w:tab/>
              <w:t xml:space="preserve">Prezentul regulament instituie un sistem comun pentru returnarea resortisanților țărilor terțe care nu au drept de ședere în Uniune, bazat pe o procedură comună de returnare și readmisie, pe un sistem de </w:t>
            </w:r>
            <w:r w:rsidRPr="00D04541">
              <w:rPr>
                <w:b/>
                <w:bCs/>
                <w:i/>
                <w:iCs/>
              </w:rPr>
              <w:t>prevenire și</w:t>
            </w:r>
            <w:r w:rsidRPr="00D04541">
              <w:rPr>
                <w:b/>
                <w:bCs/>
              </w:rPr>
              <w:t xml:space="preserve"> </w:t>
            </w:r>
            <w:r w:rsidRPr="00D04541">
              <w:t xml:space="preserve">gestionare a riscului de sustragere și pe o cooperare </w:t>
            </w:r>
            <w:r w:rsidRPr="00D04541">
              <w:rPr>
                <w:b/>
                <w:bCs/>
                <w:i/>
                <w:iCs/>
              </w:rPr>
              <w:t>care are ca fundament încrederea reciprocă</w:t>
            </w:r>
            <w:r w:rsidRPr="00D04541">
              <w:t xml:space="preserve"> între statele membre.</w:t>
            </w:r>
          </w:p>
        </w:tc>
        <w:tc>
          <w:tcPr>
            <w:tcW w:w="4876" w:type="dxa"/>
            <w:tcBorders>
              <w:top w:val="nil"/>
              <w:left w:val="nil"/>
              <w:bottom w:val="nil"/>
              <w:right w:val="nil"/>
            </w:tcBorders>
          </w:tcPr>
          <w:p w14:paraId="4CF42160" w14:textId="77777777" w:rsidR="00193256" w:rsidRPr="00D04541" w:rsidRDefault="00193256" w:rsidP="00AE06F0">
            <w:pPr>
              <w:pStyle w:val="Normal6a"/>
            </w:pPr>
            <w:r w:rsidRPr="00D04541">
              <w:t>(2)</w:t>
            </w:r>
            <w:r w:rsidRPr="00D04541">
              <w:tab/>
              <w:t xml:space="preserve">Prezentul regulament instituie un sistem comun pentru returnarea resortisanților țărilor terțe care nu au drept de ședere în Uniune, bazat pe o procedură comună de returnare și readmisie, pe un sistem de </w:t>
            </w:r>
            <w:r w:rsidRPr="00D04541">
              <w:rPr>
                <w:b/>
                <w:bCs/>
                <w:i/>
                <w:iCs/>
              </w:rPr>
              <w:t>monitorizare a procedurii respective, pe un sistem de</w:t>
            </w:r>
            <w:r w:rsidRPr="00D04541">
              <w:rPr>
                <w:b/>
                <w:bCs/>
              </w:rPr>
              <w:t xml:space="preserve"> </w:t>
            </w:r>
            <w:r w:rsidRPr="00D04541">
              <w:t>gestionare a riscului de sustragere și pe o cooperare între statele membre.</w:t>
            </w:r>
          </w:p>
        </w:tc>
      </w:tr>
    </w:tbl>
    <w:p w14:paraId="471F0A3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CD77470"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409AB6B8" w14:textId="77777777" w:rsidR="00193256" w:rsidRPr="00D04541" w:rsidRDefault="00193256" w:rsidP="00193256">
      <w:pPr>
        <w:pStyle w:val="AmJustText"/>
      </w:pPr>
      <w:r w:rsidRPr="00D04541">
        <w:t>Regulamentul prevede, de asemenea, instituirea unui sistem de monitorizare. Este imposibilă prevenirea unui risc.</w:t>
      </w:r>
    </w:p>
    <w:p w14:paraId="0A607602" w14:textId="77777777" w:rsidR="00193256" w:rsidRPr="00D04541" w:rsidRDefault="00193256" w:rsidP="00193256">
      <w:r w:rsidRPr="00D04541">
        <w:rPr>
          <w:rStyle w:val="HideTWBExt"/>
          <w:noProof w:val="0"/>
        </w:rPr>
        <w:t>&lt;/Amend&gt;</w:t>
      </w:r>
    </w:p>
    <w:p w14:paraId="43FA08F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221</w:t>
      </w:r>
      <w:r w:rsidRPr="00D04541">
        <w:rPr>
          <w:rStyle w:val="HideTWBExt"/>
          <w:b w:val="0"/>
          <w:noProof w:val="0"/>
        </w:rPr>
        <w:t>&lt;/NumAm&gt;</w:t>
      </w:r>
    </w:p>
    <w:p w14:paraId="6A36DB72"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58D9DF2" w14:textId="77777777" w:rsidR="00193256" w:rsidRPr="00D04541" w:rsidRDefault="00193256" w:rsidP="00193256">
      <w:pPr>
        <w:pStyle w:val="NormalBold"/>
      </w:pPr>
      <w:r w:rsidRPr="00D04541">
        <w:rPr>
          <w:rStyle w:val="HideTWBExt"/>
          <w:b w:val="0"/>
          <w:noProof w:val="0"/>
        </w:rPr>
        <w:t>&lt;/RepeatBlock-By&gt;</w:t>
      </w:r>
    </w:p>
    <w:p w14:paraId="34F13E9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5FAA2A9" w14:textId="77777777" w:rsidR="00193256" w:rsidRPr="00D04541" w:rsidRDefault="00193256" w:rsidP="00193256">
      <w:pPr>
        <w:pStyle w:val="NormalBold"/>
      </w:pPr>
      <w:r w:rsidRPr="00D04541">
        <w:rPr>
          <w:rStyle w:val="HideTWBExt"/>
          <w:b w:val="0"/>
          <w:noProof w:val="0"/>
        </w:rPr>
        <w:t>&lt;Article&gt;</w:t>
      </w:r>
      <w:r w:rsidRPr="00D04541">
        <w:t>Considerentul 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0865D9" w14:textId="77777777" w:rsidTr="00AE06F0">
        <w:trPr>
          <w:trHeight w:hRule="exact" w:val="240"/>
          <w:jc w:val="center"/>
        </w:trPr>
        <w:tc>
          <w:tcPr>
            <w:tcW w:w="9752" w:type="dxa"/>
            <w:gridSpan w:val="2"/>
            <w:tcBorders>
              <w:top w:val="nil"/>
              <w:left w:val="nil"/>
              <w:bottom w:val="nil"/>
              <w:right w:val="nil"/>
            </w:tcBorders>
          </w:tcPr>
          <w:p w14:paraId="1B3F00A4" w14:textId="77777777" w:rsidR="00193256" w:rsidRPr="00D04541" w:rsidRDefault="00193256" w:rsidP="00AE06F0"/>
        </w:tc>
      </w:tr>
      <w:tr w:rsidR="00776F7C" w:rsidRPr="00D04541" w14:paraId="18E85237" w14:textId="77777777" w:rsidTr="00AE06F0">
        <w:trPr>
          <w:trHeight w:val="240"/>
          <w:jc w:val="center"/>
        </w:trPr>
        <w:tc>
          <w:tcPr>
            <w:tcW w:w="4876" w:type="dxa"/>
            <w:tcBorders>
              <w:top w:val="nil"/>
              <w:left w:val="nil"/>
              <w:bottom w:val="nil"/>
              <w:right w:val="nil"/>
            </w:tcBorders>
          </w:tcPr>
          <w:p w14:paraId="6C38209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047ADEE" w14:textId="77777777" w:rsidR="00193256" w:rsidRPr="00D04541" w:rsidRDefault="00193256" w:rsidP="00AE06F0">
            <w:pPr>
              <w:pStyle w:val="AmColumnHeading"/>
            </w:pPr>
            <w:r w:rsidRPr="00D04541">
              <w:t>Amendamentul</w:t>
            </w:r>
          </w:p>
        </w:tc>
      </w:tr>
      <w:tr w:rsidR="00776F7C" w:rsidRPr="00D04541" w14:paraId="75F3D817" w14:textId="77777777" w:rsidTr="00AE06F0">
        <w:trPr>
          <w:jc w:val="center"/>
        </w:trPr>
        <w:tc>
          <w:tcPr>
            <w:tcW w:w="4876" w:type="dxa"/>
            <w:tcBorders>
              <w:top w:val="nil"/>
              <w:left w:val="nil"/>
              <w:bottom w:val="nil"/>
              <w:right w:val="nil"/>
            </w:tcBorders>
          </w:tcPr>
          <w:p w14:paraId="23A6B7C9" w14:textId="77777777" w:rsidR="00193256" w:rsidRPr="00D04541" w:rsidRDefault="00193256" w:rsidP="00AE06F0">
            <w:pPr>
              <w:pStyle w:val="Normal6a"/>
            </w:pPr>
            <w:r w:rsidRPr="00D04541">
              <w:rPr>
                <w:b/>
                <w:i/>
              </w:rPr>
              <w:t>(3)</w:t>
            </w:r>
            <w:r w:rsidRPr="00D04541">
              <w:tab/>
            </w:r>
            <w:r w:rsidRPr="00D04541">
              <w:rPr>
                <w:b/>
                <w:i/>
              </w:rPr>
              <w:t>Pentru a contribui la punerea în aplicare a abordării cuprinzătoare prevăzute în Regulamentul (UE) 2024/1351 al Parlamentului European și al Consiliului</w:t>
            </w:r>
            <w:r w:rsidRPr="00D04541">
              <w:rPr>
                <w:b/>
                <w:i/>
                <w:vertAlign w:val="superscript"/>
              </w:rPr>
              <w:t>3</w:t>
            </w:r>
            <w:r w:rsidRPr="00D04541">
              <w:rPr>
                <w:b/>
                <w:i/>
              </w:rPr>
              <w:t xml:space="preserve">, ar trebui instituit un sistem comun pentru gestionarea eficace a returnării resortisanților țărilor terțe aflați în situație de ședere ilegală. Acest sistem ar trebui să se bazeze pe un proces </w:t>
            </w:r>
            <w:r w:rsidRPr="00D04541">
              <w:rPr>
                <w:b/>
                <w:i/>
              </w:rPr>
              <w:lastRenderedPageBreak/>
              <w:t>integrat de elaborare a politicilor pentru a asigura coerența și eficacitatea acțiunilor și a măsurilor adoptate de Uniune și de statele sale membre acționând în limitele competențelor lor respective.</w:t>
            </w:r>
          </w:p>
        </w:tc>
        <w:tc>
          <w:tcPr>
            <w:tcW w:w="4876" w:type="dxa"/>
            <w:tcBorders>
              <w:top w:val="nil"/>
              <w:left w:val="nil"/>
              <w:bottom w:val="nil"/>
              <w:right w:val="nil"/>
            </w:tcBorders>
          </w:tcPr>
          <w:p w14:paraId="4DE56F83" w14:textId="77777777" w:rsidR="00193256" w:rsidRPr="00D04541" w:rsidRDefault="00193256" w:rsidP="00AE06F0">
            <w:pPr>
              <w:pStyle w:val="Normal6a"/>
            </w:pPr>
            <w:r w:rsidRPr="00D04541">
              <w:rPr>
                <w:b/>
                <w:i/>
              </w:rPr>
              <w:lastRenderedPageBreak/>
              <w:t>eliminat</w:t>
            </w:r>
          </w:p>
        </w:tc>
      </w:tr>
      <w:tr w:rsidR="00776F7C" w:rsidRPr="00D04541" w14:paraId="13577DC7" w14:textId="77777777" w:rsidTr="00AE06F0">
        <w:trPr>
          <w:jc w:val="center"/>
        </w:trPr>
        <w:tc>
          <w:tcPr>
            <w:tcW w:w="4876" w:type="dxa"/>
            <w:tcBorders>
              <w:top w:val="nil"/>
              <w:left w:val="nil"/>
              <w:bottom w:val="nil"/>
              <w:right w:val="nil"/>
            </w:tcBorders>
          </w:tcPr>
          <w:p w14:paraId="26B5F2F4"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2D363337" w14:textId="77777777" w:rsidR="00193256" w:rsidRPr="00D04541" w:rsidRDefault="00193256" w:rsidP="00AE06F0"/>
        </w:tc>
      </w:tr>
      <w:tr w:rsidR="00776F7C" w:rsidRPr="00D04541" w14:paraId="3B973C48" w14:textId="77777777" w:rsidTr="00AE06F0">
        <w:trPr>
          <w:jc w:val="center"/>
        </w:trPr>
        <w:tc>
          <w:tcPr>
            <w:tcW w:w="4876" w:type="dxa"/>
            <w:tcBorders>
              <w:top w:val="nil"/>
              <w:left w:val="nil"/>
              <w:bottom w:val="nil"/>
              <w:right w:val="nil"/>
            </w:tcBorders>
          </w:tcPr>
          <w:p w14:paraId="1E8108FF" w14:textId="77777777" w:rsidR="00193256" w:rsidRPr="00D04541" w:rsidRDefault="00193256" w:rsidP="00AE06F0">
            <w:pPr>
              <w:pStyle w:val="Normal6a"/>
            </w:pPr>
            <w:r w:rsidRPr="00D04541">
              <w:rPr>
                <w:b/>
                <w:i/>
                <w:vertAlign w:val="superscript"/>
              </w:rPr>
              <w:t>3</w:t>
            </w:r>
            <w:r w:rsidRPr="00D04541">
              <w:rPr>
                <w:b/>
                <w:i/>
              </w:rPr>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5742DFF9" w14:textId="77777777" w:rsidR="00193256" w:rsidRPr="00D04541" w:rsidRDefault="00193256" w:rsidP="00AE06F0"/>
        </w:tc>
      </w:tr>
    </w:tbl>
    <w:p w14:paraId="33F0746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AAEF3AE" w14:textId="77777777" w:rsidR="00193256" w:rsidRPr="00D04541" w:rsidRDefault="00193256" w:rsidP="00193256">
      <w:r w:rsidRPr="00D04541">
        <w:rPr>
          <w:rStyle w:val="HideTWBExt"/>
          <w:noProof w:val="0"/>
        </w:rPr>
        <w:t>&lt;/Amend&gt;</w:t>
      </w:r>
    </w:p>
    <w:p w14:paraId="1695749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222</w:t>
      </w:r>
      <w:r w:rsidRPr="00D04541">
        <w:rPr>
          <w:rStyle w:val="HideTWBExt"/>
          <w:b w:val="0"/>
          <w:noProof w:val="0"/>
        </w:rPr>
        <w:t>&lt;/NumAm&gt;</w:t>
      </w:r>
    </w:p>
    <w:p w14:paraId="7EA76AA5"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77B3444F" w14:textId="77777777" w:rsidR="00193256" w:rsidRPr="00D04541" w:rsidRDefault="00193256" w:rsidP="00193256">
      <w:pPr>
        <w:pStyle w:val="NormalBold"/>
      </w:pPr>
      <w:r w:rsidRPr="00D04541">
        <w:rPr>
          <w:rStyle w:val="HideTWBExt"/>
          <w:b w:val="0"/>
          <w:noProof w:val="0"/>
        </w:rPr>
        <w:t>&lt;/RepeatBlock-By&gt;</w:t>
      </w:r>
    </w:p>
    <w:p w14:paraId="33507B0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18C2D15" w14:textId="77777777" w:rsidR="00193256" w:rsidRPr="00D04541" w:rsidRDefault="00193256" w:rsidP="00193256">
      <w:pPr>
        <w:pStyle w:val="NormalBold"/>
      </w:pPr>
      <w:r w:rsidRPr="00D04541">
        <w:rPr>
          <w:rStyle w:val="HideTWBExt"/>
          <w:b w:val="0"/>
          <w:noProof w:val="0"/>
        </w:rPr>
        <w:t>&lt;Article&gt;</w:t>
      </w:r>
      <w:r w:rsidRPr="00D04541">
        <w:t>Considerentul 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6BD6904" w14:textId="77777777" w:rsidTr="00AE06F0">
        <w:trPr>
          <w:trHeight w:hRule="exact" w:val="240"/>
          <w:jc w:val="center"/>
        </w:trPr>
        <w:tc>
          <w:tcPr>
            <w:tcW w:w="9752" w:type="dxa"/>
            <w:gridSpan w:val="2"/>
            <w:tcBorders>
              <w:top w:val="nil"/>
              <w:left w:val="nil"/>
              <w:bottom w:val="nil"/>
              <w:right w:val="nil"/>
            </w:tcBorders>
          </w:tcPr>
          <w:p w14:paraId="69AA564B" w14:textId="77777777" w:rsidR="00193256" w:rsidRPr="00D04541" w:rsidRDefault="00193256" w:rsidP="00AE06F0"/>
        </w:tc>
      </w:tr>
      <w:tr w:rsidR="00776F7C" w:rsidRPr="00D04541" w14:paraId="38C66B0B" w14:textId="77777777" w:rsidTr="00AE06F0">
        <w:trPr>
          <w:trHeight w:val="240"/>
          <w:jc w:val="center"/>
        </w:trPr>
        <w:tc>
          <w:tcPr>
            <w:tcW w:w="4876" w:type="dxa"/>
            <w:tcBorders>
              <w:top w:val="nil"/>
              <w:left w:val="nil"/>
              <w:bottom w:val="nil"/>
              <w:right w:val="nil"/>
            </w:tcBorders>
          </w:tcPr>
          <w:p w14:paraId="6B729C4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6E1A011" w14:textId="77777777" w:rsidR="00193256" w:rsidRPr="00D04541" w:rsidRDefault="00193256" w:rsidP="00AE06F0">
            <w:pPr>
              <w:pStyle w:val="AmColumnHeading"/>
            </w:pPr>
            <w:r w:rsidRPr="00D04541">
              <w:t>Amendamentul</w:t>
            </w:r>
          </w:p>
        </w:tc>
      </w:tr>
      <w:tr w:rsidR="00776F7C" w:rsidRPr="00D04541" w14:paraId="0CBC30B0" w14:textId="77777777" w:rsidTr="00AE06F0">
        <w:trPr>
          <w:jc w:val="center"/>
        </w:trPr>
        <w:tc>
          <w:tcPr>
            <w:tcW w:w="4876" w:type="dxa"/>
            <w:tcBorders>
              <w:top w:val="nil"/>
              <w:left w:val="nil"/>
              <w:bottom w:val="nil"/>
              <w:right w:val="nil"/>
            </w:tcBorders>
          </w:tcPr>
          <w:p w14:paraId="2F0547AF" w14:textId="77777777" w:rsidR="00193256" w:rsidRPr="00D04541" w:rsidRDefault="00193256" w:rsidP="00AE06F0">
            <w:pPr>
              <w:pStyle w:val="Normal6a"/>
            </w:pPr>
            <w:r w:rsidRPr="00D04541">
              <w:t>(3)</w:t>
            </w:r>
            <w:r w:rsidRPr="00D04541">
              <w:tab/>
            </w:r>
            <w:r w:rsidRPr="00D04541">
              <w:rPr>
                <w:b/>
                <w:bCs/>
                <w:i/>
                <w:iCs/>
              </w:rPr>
              <w:t>Pentru a contribui la punerea în aplicare a abordării cuprinzătoare prevăzute în Regulamentul (UE) 2024/1351 al Parlamentului European și al Consiliului</w:t>
            </w:r>
            <w:r w:rsidRPr="00D04541">
              <w:rPr>
                <w:b/>
                <w:bCs/>
                <w:i/>
                <w:iCs/>
                <w:vertAlign w:val="superscript"/>
              </w:rPr>
              <w:t>3</w:t>
            </w:r>
            <w:r w:rsidRPr="00D04541">
              <w:rPr>
                <w:b/>
                <w:bCs/>
                <w:i/>
                <w:iCs/>
              </w:rPr>
              <w:t>,</w:t>
            </w:r>
            <w:r w:rsidRPr="00D04541">
              <w:t xml:space="preserve"> ar trebui instituit un sistem comun pentru gestionarea eficace a returnării resortisanților țărilor terțe aflați în situație de ședere</w:t>
            </w:r>
            <w:r w:rsidRPr="00D04541">
              <w:rPr>
                <w:b/>
                <w:bCs/>
                <w:i/>
                <w:iCs/>
              </w:rPr>
              <w:t xml:space="preserve"> ilegală</w:t>
            </w:r>
            <w:r w:rsidRPr="00D04541">
              <w:t xml:space="preserve">. Acest sistem ar trebui să se bazeze pe </w:t>
            </w:r>
            <w:r w:rsidRPr="00D04541">
              <w:rPr>
                <w:b/>
                <w:bCs/>
                <w:i/>
                <w:iCs/>
              </w:rPr>
              <w:t>un proces i</w:t>
            </w:r>
            <w:r w:rsidRPr="00D04541">
              <w:rPr>
                <w:b/>
                <w:i/>
              </w:rPr>
              <w:t>ntegrat de elaborare a politicilor pentru a asigura coerența și eficacitatea acțiunilor și a măsurilor adoptate de Uniune și de statele sale membre acționând în limitele competențelor lor respective</w:t>
            </w:r>
            <w:r w:rsidRPr="00D04541">
              <w:t>.</w:t>
            </w:r>
          </w:p>
        </w:tc>
        <w:tc>
          <w:tcPr>
            <w:tcW w:w="4876" w:type="dxa"/>
            <w:tcBorders>
              <w:top w:val="nil"/>
              <w:left w:val="nil"/>
              <w:bottom w:val="nil"/>
              <w:right w:val="nil"/>
            </w:tcBorders>
          </w:tcPr>
          <w:p w14:paraId="789BD15F" w14:textId="77777777" w:rsidR="00193256" w:rsidRPr="00D04541" w:rsidRDefault="00193256" w:rsidP="00AE06F0">
            <w:pPr>
              <w:pStyle w:val="Normal6a"/>
            </w:pPr>
            <w:r w:rsidRPr="00D04541">
              <w:t>(3)</w:t>
            </w:r>
            <w:r w:rsidRPr="00D04541">
              <w:tab/>
              <w:t>Ar trebui instituit un sistem comun pentru gestionarea eficace a returnării resortisanților țărilor terțe aflați în situație de ședere</w:t>
            </w:r>
            <w:r w:rsidRPr="00D04541">
              <w:rPr>
                <w:b/>
                <w:bCs/>
                <w:i/>
                <w:iCs/>
              </w:rPr>
              <w:t xml:space="preserve"> neregulamentară</w:t>
            </w:r>
            <w:r w:rsidRPr="00D04541">
              <w:t xml:space="preserve">. Acest sistem ar trebui să se bazeze pe </w:t>
            </w:r>
            <w:r w:rsidRPr="00D04541">
              <w:rPr>
                <w:b/>
                <w:bCs/>
                <w:i/>
                <w:iCs/>
              </w:rPr>
              <w:t>respectarea dreptului internațional și a dreptului UE privind drepturile omului și protecția internațională</w:t>
            </w:r>
            <w:r w:rsidRPr="00D04541">
              <w:t>.</w:t>
            </w:r>
          </w:p>
        </w:tc>
      </w:tr>
      <w:tr w:rsidR="00776F7C" w:rsidRPr="00D04541" w14:paraId="3EFF2708" w14:textId="77777777" w:rsidTr="00AE06F0">
        <w:trPr>
          <w:jc w:val="center"/>
        </w:trPr>
        <w:tc>
          <w:tcPr>
            <w:tcW w:w="4876" w:type="dxa"/>
            <w:tcBorders>
              <w:top w:val="nil"/>
              <w:left w:val="nil"/>
              <w:bottom w:val="nil"/>
              <w:right w:val="nil"/>
            </w:tcBorders>
          </w:tcPr>
          <w:p w14:paraId="2AA47720"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027AE065" w14:textId="77777777" w:rsidR="00193256" w:rsidRPr="00D04541" w:rsidRDefault="00193256" w:rsidP="00AE06F0"/>
        </w:tc>
      </w:tr>
      <w:tr w:rsidR="00776F7C" w:rsidRPr="00D04541" w14:paraId="062711C8" w14:textId="77777777" w:rsidTr="00AE06F0">
        <w:trPr>
          <w:jc w:val="center"/>
        </w:trPr>
        <w:tc>
          <w:tcPr>
            <w:tcW w:w="4876" w:type="dxa"/>
            <w:tcBorders>
              <w:top w:val="nil"/>
              <w:left w:val="nil"/>
              <w:bottom w:val="nil"/>
              <w:right w:val="nil"/>
            </w:tcBorders>
          </w:tcPr>
          <w:p w14:paraId="5D893B6B" w14:textId="77777777" w:rsidR="00193256" w:rsidRPr="00D04541" w:rsidRDefault="00193256" w:rsidP="00AE06F0">
            <w:pPr>
              <w:pStyle w:val="Normal6a"/>
            </w:pPr>
            <w:r w:rsidRPr="00D04541">
              <w:rPr>
                <w:b/>
                <w:i/>
                <w:vertAlign w:val="superscript"/>
              </w:rPr>
              <w:t>3</w:t>
            </w:r>
            <w:r w:rsidRPr="00D04541">
              <w:rPr>
                <w:b/>
                <w:i/>
              </w:rPr>
              <w:t xml:space="preserve"> Regulamentul (UE) 2024/1351 al Parlamentului European și al Consiliului din 14 mai 2024 privind gestionarea azilului și migrației, de modificare a Regulamentelor (UE) 2021/1147 și (UE) </w:t>
            </w:r>
            <w:r w:rsidRPr="00D04541">
              <w:rPr>
                <w:b/>
                <w:i/>
              </w:rPr>
              <w:lastRenderedPageBreak/>
              <w:t>2021/1060 și de abrogare a Regulamentului (UE) nr. 604/2013 (JO L 222, 22.5.2024, p. 1).</w:t>
            </w:r>
          </w:p>
        </w:tc>
        <w:tc>
          <w:tcPr>
            <w:tcW w:w="4876" w:type="dxa"/>
            <w:tcBorders>
              <w:top w:val="nil"/>
              <w:left w:val="nil"/>
              <w:bottom w:val="nil"/>
              <w:right w:val="nil"/>
            </w:tcBorders>
          </w:tcPr>
          <w:p w14:paraId="74B95CB9" w14:textId="77777777" w:rsidR="00193256" w:rsidRPr="00D04541" w:rsidRDefault="00193256" w:rsidP="00AE06F0"/>
        </w:tc>
      </w:tr>
    </w:tbl>
    <w:p w14:paraId="23E1E0C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B78F1D5" w14:textId="77777777" w:rsidR="00193256" w:rsidRPr="00D04541" w:rsidRDefault="00193256" w:rsidP="00193256">
      <w:r w:rsidRPr="00D04541">
        <w:rPr>
          <w:rStyle w:val="HideTWBExt"/>
          <w:noProof w:val="0"/>
        </w:rPr>
        <w:t>&lt;/Amend&gt;</w:t>
      </w:r>
    </w:p>
    <w:p w14:paraId="6AEBFEC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223</w:t>
      </w:r>
      <w:r w:rsidRPr="00D04541">
        <w:rPr>
          <w:rStyle w:val="HideTWBExt"/>
          <w:b w:val="0"/>
          <w:noProof w:val="0"/>
        </w:rPr>
        <w:t>&lt;/NumAm&gt;</w:t>
      </w:r>
    </w:p>
    <w:p w14:paraId="7A9A411A"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0AC08BCB" w14:textId="77777777" w:rsidR="00193256" w:rsidRPr="00D04541" w:rsidRDefault="00193256" w:rsidP="00193256">
      <w:pPr>
        <w:pStyle w:val="NormalBold"/>
      </w:pPr>
      <w:r w:rsidRPr="00D04541">
        <w:rPr>
          <w:rStyle w:val="HideTWBExt"/>
          <w:b w:val="0"/>
          <w:noProof w:val="0"/>
        </w:rPr>
        <w:t>&lt;/RepeatBlock-By&gt;</w:t>
      </w:r>
    </w:p>
    <w:p w14:paraId="17BF9C4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CDB05BE" w14:textId="77777777" w:rsidR="00193256" w:rsidRPr="00D04541" w:rsidRDefault="00193256" w:rsidP="00193256">
      <w:pPr>
        <w:pStyle w:val="NormalBold"/>
      </w:pPr>
      <w:r w:rsidRPr="00D04541">
        <w:rPr>
          <w:rStyle w:val="HideTWBExt"/>
          <w:b w:val="0"/>
          <w:noProof w:val="0"/>
        </w:rPr>
        <w:t>&lt;Article&gt;</w:t>
      </w:r>
      <w:r w:rsidRPr="00D04541">
        <w:t>Considerentul 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FC2B571" w14:textId="77777777" w:rsidTr="00AE06F0">
        <w:trPr>
          <w:trHeight w:hRule="exact" w:val="240"/>
          <w:jc w:val="center"/>
        </w:trPr>
        <w:tc>
          <w:tcPr>
            <w:tcW w:w="9752" w:type="dxa"/>
            <w:gridSpan w:val="2"/>
            <w:tcBorders>
              <w:top w:val="nil"/>
              <w:left w:val="nil"/>
              <w:bottom w:val="nil"/>
              <w:right w:val="nil"/>
            </w:tcBorders>
          </w:tcPr>
          <w:p w14:paraId="69781B78" w14:textId="77777777" w:rsidR="00193256" w:rsidRPr="00D04541" w:rsidRDefault="00193256" w:rsidP="00AE06F0"/>
        </w:tc>
      </w:tr>
      <w:tr w:rsidR="00776F7C" w:rsidRPr="00D04541" w14:paraId="4D9947CC" w14:textId="77777777" w:rsidTr="00AE06F0">
        <w:trPr>
          <w:trHeight w:val="240"/>
          <w:jc w:val="center"/>
        </w:trPr>
        <w:tc>
          <w:tcPr>
            <w:tcW w:w="4876" w:type="dxa"/>
            <w:tcBorders>
              <w:top w:val="nil"/>
              <w:left w:val="nil"/>
              <w:bottom w:val="nil"/>
              <w:right w:val="nil"/>
            </w:tcBorders>
          </w:tcPr>
          <w:p w14:paraId="2BB78AA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B4E8035" w14:textId="77777777" w:rsidR="00193256" w:rsidRPr="00D04541" w:rsidRDefault="00193256" w:rsidP="00AE06F0">
            <w:pPr>
              <w:pStyle w:val="AmColumnHeading"/>
            </w:pPr>
            <w:r w:rsidRPr="00D04541">
              <w:t>Amendamentul</w:t>
            </w:r>
          </w:p>
        </w:tc>
      </w:tr>
      <w:tr w:rsidR="00776F7C" w:rsidRPr="00D04541" w14:paraId="1080AA26" w14:textId="77777777" w:rsidTr="00AE06F0">
        <w:trPr>
          <w:jc w:val="center"/>
        </w:trPr>
        <w:tc>
          <w:tcPr>
            <w:tcW w:w="4876" w:type="dxa"/>
            <w:tcBorders>
              <w:top w:val="nil"/>
              <w:left w:val="nil"/>
              <w:bottom w:val="nil"/>
              <w:right w:val="nil"/>
            </w:tcBorders>
          </w:tcPr>
          <w:p w14:paraId="0C642F16" w14:textId="77777777" w:rsidR="00193256" w:rsidRPr="00D04541" w:rsidRDefault="00193256" w:rsidP="00AE06F0">
            <w:pPr>
              <w:pStyle w:val="Normal6a"/>
            </w:pPr>
            <w:r w:rsidRPr="00D04541">
              <w:t>(3)</w:t>
            </w:r>
            <w:r w:rsidRPr="00D04541">
              <w:tab/>
              <w:t>Pentru a contribui la punerea în aplicare a abordării cuprinzătoare prevăzute în Regulamentul (UE) 2024/1351 al Parlamentului European și al Consiliului</w:t>
            </w:r>
            <w:r w:rsidRPr="00D04541">
              <w:rPr>
                <w:vertAlign w:val="superscript"/>
              </w:rPr>
              <w:t>3</w:t>
            </w:r>
            <w:r w:rsidRPr="00D04541">
              <w:t xml:space="preserve">, ar trebui </w:t>
            </w:r>
            <w:r w:rsidRPr="00D04541">
              <w:rPr>
                <w:b/>
                <w:bCs/>
                <w:i/>
                <w:iCs/>
              </w:rPr>
              <w:t>instituit un sistem comun</w:t>
            </w:r>
            <w:r w:rsidRPr="00D04541">
              <w:t xml:space="preserve"> pentru gestionarea eficace a returnării resortisanților țărilor terțe aflați în situație de ședere ilegală. </w:t>
            </w:r>
            <w:r w:rsidRPr="00D04541">
              <w:rPr>
                <w:b/>
                <w:bCs/>
                <w:i/>
                <w:iCs/>
              </w:rPr>
              <w:t>Acest sistem</w:t>
            </w:r>
            <w:r w:rsidRPr="00D04541">
              <w:rPr>
                <w:b/>
                <w:bCs/>
              </w:rPr>
              <w:t xml:space="preserve"> </w:t>
            </w:r>
            <w:r w:rsidRPr="00D04541">
              <w:t>ar trebui să se bazeze pe un proces integrat de elaborare a politicilor pentru a asigura coerența și eficacitatea acțiunilor și a măsurilor adoptate de Uniune și de statele sale membre acționând în limitele competențelor lor respective.</w:t>
            </w:r>
          </w:p>
        </w:tc>
        <w:tc>
          <w:tcPr>
            <w:tcW w:w="4876" w:type="dxa"/>
            <w:tcBorders>
              <w:top w:val="nil"/>
              <w:left w:val="nil"/>
              <w:bottom w:val="nil"/>
              <w:right w:val="nil"/>
            </w:tcBorders>
          </w:tcPr>
          <w:p w14:paraId="7A6F0786" w14:textId="77777777" w:rsidR="00193256" w:rsidRPr="00D04541" w:rsidRDefault="00193256" w:rsidP="00AE06F0">
            <w:pPr>
              <w:pStyle w:val="Normal6a"/>
            </w:pPr>
            <w:r w:rsidRPr="00D04541">
              <w:t>(3)</w:t>
            </w:r>
            <w:r w:rsidRPr="00D04541">
              <w:tab/>
              <w:t>Pentru a contribui la punerea în aplicare a abordării cuprinzătoare prevăzute în Regulamentul (UE) 2024/1351 al Parlamentului European și al Consiliului</w:t>
            </w:r>
            <w:r w:rsidRPr="00D04541">
              <w:rPr>
                <w:vertAlign w:val="superscript"/>
              </w:rPr>
              <w:t>3</w:t>
            </w:r>
            <w:r w:rsidRPr="00D04541">
              <w:t xml:space="preserve">, ar trebui </w:t>
            </w:r>
            <w:r w:rsidRPr="00D04541">
              <w:rPr>
                <w:b/>
                <w:bCs/>
                <w:i/>
                <w:iCs/>
              </w:rPr>
              <w:t>instituite standarde și proceduri comune</w:t>
            </w:r>
            <w:r w:rsidRPr="00D04541">
              <w:t xml:space="preserve"> pentru gestionarea eficace a returnării resortisanților țărilor terțe aflați în situație de ședere ilegală. </w:t>
            </w:r>
            <w:r w:rsidRPr="00D04541">
              <w:rPr>
                <w:b/>
                <w:bCs/>
                <w:i/>
                <w:iCs/>
              </w:rPr>
              <w:t>Standardele și procedurile comune</w:t>
            </w:r>
            <w:r w:rsidRPr="00D04541">
              <w:rPr>
                <w:b/>
                <w:bCs/>
              </w:rPr>
              <w:t xml:space="preserve"> </w:t>
            </w:r>
            <w:r w:rsidRPr="00D04541">
              <w:t>ar trebui să se bazeze pe un proces integrat de elaborare a politicilor pentru a asigura coerența și eficacitatea acțiunilor și a măsurilor adoptate de Uniune și de statele sale membre acționând în limitele competențelor lor respective.</w:t>
            </w:r>
          </w:p>
        </w:tc>
      </w:tr>
      <w:tr w:rsidR="00776F7C" w:rsidRPr="00D04541" w14:paraId="48B5D6CB" w14:textId="77777777" w:rsidTr="00AE06F0">
        <w:trPr>
          <w:jc w:val="center"/>
        </w:trPr>
        <w:tc>
          <w:tcPr>
            <w:tcW w:w="4876" w:type="dxa"/>
            <w:tcBorders>
              <w:top w:val="nil"/>
              <w:left w:val="nil"/>
              <w:bottom w:val="nil"/>
              <w:right w:val="nil"/>
            </w:tcBorders>
          </w:tcPr>
          <w:p w14:paraId="330C410F"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78289A56" w14:textId="77777777" w:rsidR="00193256" w:rsidRPr="00D04541" w:rsidRDefault="00193256" w:rsidP="00AE06F0">
            <w:pPr>
              <w:pStyle w:val="Normal6a"/>
            </w:pPr>
            <w:r w:rsidRPr="00D04541">
              <w:rPr>
                <w:b/>
                <w:i/>
              </w:rPr>
              <w:t>_________________</w:t>
            </w:r>
          </w:p>
        </w:tc>
      </w:tr>
      <w:tr w:rsidR="00776F7C" w:rsidRPr="00D04541" w14:paraId="3F15845F" w14:textId="77777777" w:rsidTr="00AE06F0">
        <w:trPr>
          <w:jc w:val="center"/>
        </w:trPr>
        <w:tc>
          <w:tcPr>
            <w:tcW w:w="4876" w:type="dxa"/>
            <w:tcBorders>
              <w:top w:val="nil"/>
              <w:left w:val="nil"/>
              <w:bottom w:val="nil"/>
              <w:right w:val="nil"/>
            </w:tcBorders>
          </w:tcPr>
          <w:p w14:paraId="02FE05D6" w14:textId="77777777" w:rsidR="00193256" w:rsidRPr="00D04541" w:rsidRDefault="00193256" w:rsidP="00AE06F0">
            <w:pPr>
              <w:pStyle w:val="Normal6a"/>
            </w:pPr>
            <w:r w:rsidRPr="00D04541">
              <w:rPr>
                <w:vertAlign w:val="superscript"/>
              </w:rPr>
              <w:t>3</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66329F48" w14:textId="77777777" w:rsidR="00193256" w:rsidRPr="00D04541" w:rsidRDefault="00193256" w:rsidP="00AE06F0">
            <w:pPr>
              <w:pStyle w:val="Normal6a"/>
            </w:pPr>
            <w:r w:rsidRPr="00D04541">
              <w:rPr>
                <w:vertAlign w:val="superscript"/>
              </w:rPr>
              <w:t>3</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r>
    </w:tbl>
    <w:p w14:paraId="3783FA9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D324B86" w14:textId="77777777" w:rsidR="00193256" w:rsidRPr="00D04541" w:rsidRDefault="00193256" w:rsidP="00193256">
      <w:r w:rsidRPr="00D04541">
        <w:rPr>
          <w:rStyle w:val="HideTWBExt"/>
          <w:noProof w:val="0"/>
        </w:rPr>
        <w:t>&lt;/Amend&gt;</w:t>
      </w:r>
    </w:p>
    <w:p w14:paraId="4E0B1C6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224</w:t>
      </w:r>
      <w:r w:rsidRPr="00D04541">
        <w:rPr>
          <w:rStyle w:val="HideTWBExt"/>
          <w:b w:val="0"/>
          <w:noProof w:val="0"/>
        </w:rPr>
        <w:t>&lt;/NumAm&gt;</w:t>
      </w:r>
    </w:p>
    <w:p w14:paraId="1B4D66E0"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3704F7C" w14:textId="77777777" w:rsidR="00193256" w:rsidRPr="00D04541" w:rsidRDefault="00193256" w:rsidP="00193256">
      <w:r w:rsidRPr="00D04541">
        <w:rPr>
          <w:rStyle w:val="HideTWBExt"/>
          <w:noProof w:val="0"/>
        </w:rPr>
        <w:lastRenderedPageBreak/>
        <w:t>&lt;AuNomDe&gt;</w:t>
      </w:r>
      <w:r w:rsidRPr="00D04541">
        <w:rPr>
          <w:rStyle w:val="HideTWBInt"/>
          <w:noProof w:val="0"/>
        </w:rPr>
        <w:t>{S&amp;D}</w:t>
      </w:r>
      <w:r w:rsidRPr="00D04541">
        <w:t>în numele Grupului S&amp;D</w:t>
      </w:r>
      <w:r w:rsidRPr="00D04541">
        <w:rPr>
          <w:rStyle w:val="HideTWBExt"/>
          <w:noProof w:val="0"/>
        </w:rPr>
        <w:t>&lt;/AuNomDe&gt;</w:t>
      </w:r>
    </w:p>
    <w:p w14:paraId="06A5ECB1" w14:textId="77777777" w:rsidR="00193256" w:rsidRPr="00D04541" w:rsidRDefault="00193256" w:rsidP="00193256">
      <w:pPr>
        <w:pStyle w:val="NormalBold"/>
      </w:pPr>
      <w:r w:rsidRPr="00D04541">
        <w:rPr>
          <w:rStyle w:val="HideTWBExt"/>
          <w:b w:val="0"/>
          <w:noProof w:val="0"/>
        </w:rPr>
        <w:t>&lt;/RepeatBlock-By&gt;</w:t>
      </w:r>
    </w:p>
    <w:p w14:paraId="2675EEF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55D10BD" w14:textId="77777777" w:rsidR="00193256" w:rsidRPr="00D04541" w:rsidRDefault="00193256" w:rsidP="00193256">
      <w:pPr>
        <w:pStyle w:val="NormalBold"/>
      </w:pPr>
      <w:r w:rsidRPr="00D04541">
        <w:rPr>
          <w:rStyle w:val="HideTWBExt"/>
          <w:b w:val="0"/>
          <w:noProof w:val="0"/>
        </w:rPr>
        <w:t>&lt;Article&gt;</w:t>
      </w:r>
      <w:r w:rsidRPr="00D04541">
        <w:t>Considerentul 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962FE08" w14:textId="77777777" w:rsidTr="00AE06F0">
        <w:trPr>
          <w:trHeight w:hRule="exact" w:val="240"/>
          <w:jc w:val="center"/>
        </w:trPr>
        <w:tc>
          <w:tcPr>
            <w:tcW w:w="9752" w:type="dxa"/>
            <w:gridSpan w:val="2"/>
            <w:tcBorders>
              <w:top w:val="nil"/>
              <w:left w:val="nil"/>
              <w:bottom w:val="nil"/>
              <w:right w:val="nil"/>
            </w:tcBorders>
          </w:tcPr>
          <w:p w14:paraId="2E57CD12" w14:textId="77777777" w:rsidR="00193256" w:rsidRPr="00D04541" w:rsidRDefault="00193256" w:rsidP="00AE06F0"/>
        </w:tc>
      </w:tr>
      <w:tr w:rsidR="00776F7C" w:rsidRPr="00D04541" w14:paraId="490C6AA0" w14:textId="77777777" w:rsidTr="00AE06F0">
        <w:trPr>
          <w:trHeight w:val="240"/>
          <w:jc w:val="center"/>
        </w:trPr>
        <w:tc>
          <w:tcPr>
            <w:tcW w:w="4876" w:type="dxa"/>
            <w:tcBorders>
              <w:top w:val="nil"/>
              <w:left w:val="nil"/>
              <w:bottom w:val="nil"/>
              <w:right w:val="nil"/>
            </w:tcBorders>
          </w:tcPr>
          <w:p w14:paraId="65B8789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0F6D9BF" w14:textId="77777777" w:rsidR="00193256" w:rsidRPr="00D04541" w:rsidRDefault="00193256" w:rsidP="00AE06F0">
            <w:pPr>
              <w:pStyle w:val="AmColumnHeading"/>
            </w:pPr>
            <w:r w:rsidRPr="00D04541">
              <w:t>Amendamentul</w:t>
            </w:r>
          </w:p>
        </w:tc>
      </w:tr>
      <w:tr w:rsidR="00776F7C" w:rsidRPr="00D04541" w14:paraId="50DDA383" w14:textId="77777777" w:rsidTr="00AE06F0">
        <w:trPr>
          <w:jc w:val="center"/>
        </w:trPr>
        <w:tc>
          <w:tcPr>
            <w:tcW w:w="4876" w:type="dxa"/>
            <w:tcBorders>
              <w:top w:val="nil"/>
              <w:left w:val="nil"/>
              <w:bottom w:val="nil"/>
              <w:right w:val="nil"/>
            </w:tcBorders>
          </w:tcPr>
          <w:p w14:paraId="7C6347E0" w14:textId="77777777" w:rsidR="00193256" w:rsidRPr="00D04541" w:rsidRDefault="00193256" w:rsidP="00AE06F0">
            <w:pPr>
              <w:pStyle w:val="Normal6a"/>
            </w:pPr>
            <w:r w:rsidRPr="00D04541">
              <w:t>(3)</w:t>
            </w:r>
            <w:r w:rsidRPr="00D04541">
              <w:tab/>
              <w:t>Pentru a contribui la punerea în aplicare a abordării cuprinzătoare prevăzute în Regulamentul (UE) 2024/1351 al Parlamentului European și al Consiliului</w:t>
            </w:r>
            <w:r w:rsidRPr="00D04541">
              <w:rPr>
                <w:vertAlign w:val="superscript"/>
              </w:rPr>
              <w:t>3</w:t>
            </w:r>
            <w:r w:rsidRPr="00D04541">
              <w:t xml:space="preserve">, ar trebui instituit un sistem comun pentru gestionarea eficace a returnării resortisanților țărilor terțe aflați în situație de ședere </w:t>
            </w:r>
            <w:r w:rsidRPr="00D04541">
              <w:rPr>
                <w:b/>
                <w:bCs/>
                <w:i/>
                <w:iCs/>
              </w:rPr>
              <w:t>ilegală</w:t>
            </w:r>
            <w:r w:rsidRPr="00D04541">
              <w:t>. Acest sistem ar trebui să se bazeze pe un proces integrat de elaborare a politicilor pentru a asigura coerența și eficacitatea acțiunilor și a măsurilor adoptate de Uniune și de statele sale membre acționând în limitele competențelor lor respective.</w:t>
            </w:r>
          </w:p>
        </w:tc>
        <w:tc>
          <w:tcPr>
            <w:tcW w:w="4876" w:type="dxa"/>
            <w:tcBorders>
              <w:top w:val="nil"/>
              <w:left w:val="nil"/>
              <w:bottom w:val="nil"/>
              <w:right w:val="nil"/>
            </w:tcBorders>
          </w:tcPr>
          <w:p w14:paraId="07C94EB8" w14:textId="77777777" w:rsidR="00193256" w:rsidRPr="00D04541" w:rsidRDefault="00193256" w:rsidP="00AE06F0">
            <w:pPr>
              <w:pStyle w:val="Normal6a"/>
            </w:pPr>
            <w:r w:rsidRPr="00D04541">
              <w:t>(3)</w:t>
            </w:r>
            <w:r w:rsidRPr="00D04541">
              <w:tab/>
              <w:t>Pentru a contribui la punerea în aplicare a abordării cuprinzătoare prevăzute în Regulamentul (UE) 2024/1351 al Parlamentului European și al Consiliului</w:t>
            </w:r>
            <w:r w:rsidRPr="00D04541">
              <w:rPr>
                <w:vertAlign w:val="superscript"/>
              </w:rPr>
              <w:t>3</w:t>
            </w:r>
            <w:r w:rsidRPr="00D04541">
              <w:t>, ar trebui instituit un sistem comun pentru gestionarea eficace a returnării resortisanților țărilor terțe</w:t>
            </w:r>
            <w:r w:rsidRPr="00D04541">
              <w:rPr>
                <w:b/>
                <w:bCs/>
                <w:i/>
                <w:iCs/>
              </w:rPr>
              <w:t xml:space="preserve"> </w:t>
            </w:r>
            <w:r w:rsidRPr="00D04541">
              <w:t>aflați în situație de ședere</w:t>
            </w:r>
            <w:r w:rsidRPr="00D04541">
              <w:rPr>
                <w:b/>
                <w:bCs/>
                <w:i/>
                <w:iCs/>
              </w:rPr>
              <w:t xml:space="preserve"> neregulamentară pe teritoriul unui stat membru</w:t>
            </w:r>
            <w:r w:rsidRPr="00D04541">
              <w:t>. Acest sistem ar trebui să se bazeze pe un proces integrat de elaborare a politicilor pentru a asigura coerența și eficacitatea acțiunilor și a măsurilor adoptate de Uniune și de statele sale membre acționând în limitele competențelor lor respective.</w:t>
            </w:r>
          </w:p>
        </w:tc>
      </w:tr>
      <w:tr w:rsidR="00776F7C" w:rsidRPr="00D04541" w14:paraId="78D56CAA" w14:textId="77777777" w:rsidTr="00AE06F0">
        <w:trPr>
          <w:jc w:val="center"/>
        </w:trPr>
        <w:tc>
          <w:tcPr>
            <w:tcW w:w="4876" w:type="dxa"/>
            <w:tcBorders>
              <w:top w:val="nil"/>
              <w:left w:val="nil"/>
              <w:bottom w:val="nil"/>
              <w:right w:val="nil"/>
            </w:tcBorders>
          </w:tcPr>
          <w:p w14:paraId="61D6BB0B"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05D288C4" w14:textId="77777777" w:rsidR="00193256" w:rsidRPr="00D04541" w:rsidRDefault="00193256" w:rsidP="00AE06F0">
            <w:pPr>
              <w:pStyle w:val="Normal6a"/>
            </w:pPr>
            <w:r w:rsidRPr="00D04541">
              <w:rPr>
                <w:b/>
                <w:i/>
              </w:rPr>
              <w:t>_________________</w:t>
            </w:r>
          </w:p>
        </w:tc>
      </w:tr>
      <w:tr w:rsidR="00776F7C" w:rsidRPr="00D04541" w14:paraId="56DEDAF3" w14:textId="77777777" w:rsidTr="00AE06F0">
        <w:trPr>
          <w:jc w:val="center"/>
        </w:trPr>
        <w:tc>
          <w:tcPr>
            <w:tcW w:w="4876" w:type="dxa"/>
            <w:tcBorders>
              <w:top w:val="nil"/>
              <w:left w:val="nil"/>
              <w:bottom w:val="nil"/>
              <w:right w:val="nil"/>
            </w:tcBorders>
          </w:tcPr>
          <w:p w14:paraId="2EB6AF11" w14:textId="77777777" w:rsidR="00193256" w:rsidRPr="00D04541" w:rsidRDefault="00193256" w:rsidP="00AE06F0">
            <w:pPr>
              <w:pStyle w:val="Normal6a"/>
            </w:pPr>
            <w:r w:rsidRPr="00D04541">
              <w:rPr>
                <w:vertAlign w:val="superscript"/>
              </w:rPr>
              <w:t>3</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3166FC03" w14:textId="77777777" w:rsidR="00193256" w:rsidRPr="00D04541" w:rsidRDefault="00193256" w:rsidP="00AE06F0">
            <w:pPr>
              <w:pStyle w:val="Normal6a"/>
            </w:pPr>
            <w:r w:rsidRPr="00D04541">
              <w:rPr>
                <w:vertAlign w:val="superscript"/>
              </w:rPr>
              <w:t>3</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r>
    </w:tbl>
    <w:p w14:paraId="3E8290A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1F3C0CA"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F37DDB9" w14:textId="77777777" w:rsidR="00193256" w:rsidRPr="00D04541" w:rsidRDefault="00193256" w:rsidP="00193256">
      <w:pPr>
        <w:pStyle w:val="AmJustText"/>
      </w:pPr>
      <w:r w:rsidRPr="00D04541">
        <w:t>Aliniat la definițiile de la articolul 4.</w:t>
      </w:r>
    </w:p>
    <w:p w14:paraId="4D41E1F7" w14:textId="77777777" w:rsidR="00193256" w:rsidRPr="00D04541" w:rsidRDefault="00193256" w:rsidP="00193256">
      <w:r w:rsidRPr="00D04541">
        <w:rPr>
          <w:rStyle w:val="HideTWBExt"/>
          <w:noProof w:val="0"/>
        </w:rPr>
        <w:t>&lt;/Amend&gt;</w:t>
      </w:r>
    </w:p>
    <w:p w14:paraId="35C8E42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225</w:t>
      </w:r>
      <w:r w:rsidRPr="00D04541">
        <w:rPr>
          <w:rStyle w:val="HideTWBExt"/>
          <w:b w:val="0"/>
          <w:noProof w:val="0"/>
        </w:rPr>
        <w:t>&lt;/NumAm&gt;</w:t>
      </w:r>
    </w:p>
    <w:p w14:paraId="76E64020"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7A370B26" w14:textId="77777777" w:rsidR="00193256" w:rsidRPr="00D04541" w:rsidRDefault="00193256" w:rsidP="00193256">
      <w:pPr>
        <w:pStyle w:val="NormalBold"/>
      </w:pPr>
      <w:r w:rsidRPr="00D04541">
        <w:rPr>
          <w:rStyle w:val="HideTWBExt"/>
          <w:b w:val="0"/>
          <w:noProof w:val="0"/>
        </w:rPr>
        <w:t>&lt;/RepeatBlock-By&gt;</w:t>
      </w:r>
    </w:p>
    <w:p w14:paraId="2CB3B70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5806122" w14:textId="77777777" w:rsidR="00193256" w:rsidRPr="00D04541" w:rsidRDefault="00193256" w:rsidP="00193256">
      <w:pPr>
        <w:pStyle w:val="NormalBold"/>
      </w:pPr>
      <w:r w:rsidRPr="00D04541">
        <w:rPr>
          <w:rStyle w:val="HideTWBExt"/>
          <w:b w:val="0"/>
          <w:noProof w:val="0"/>
        </w:rPr>
        <w:t>&lt;Article&gt;</w:t>
      </w:r>
      <w:r w:rsidRPr="00D04541">
        <w:t>Considerentul 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BEBAC1" w14:textId="77777777" w:rsidTr="00AE06F0">
        <w:trPr>
          <w:trHeight w:hRule="exact" w:val="240"/>
          <w:jc w:val="center"/>
        </w:trPr>
        <w:tc>
          <w:tcPr>
            <w:tcW w:w="9752" w:type="dxa"/>
            <w:gridSpan w:val="2"/>
            <w:tcBorders>
              <w:top w:val="nil"/>
              <w:left w:val="nil"/>
              <w:bottom w:val="nil"/>
              <w:right w:val="nil"/>
            </w:tcBorders>
          </w:tcPr>
          <w:p w14:paraId="291AF892" w14:textId="77777777" w:rsidR="00193256" w:rsidRPr="00D04541" w:rsidRDefault="00193256" w:rsidP="00AE06F0"/>
        </w:tc>
      </w:tr>
      <w:tr w:rsidR="00776F7C" w:rsidRPr="00D04541" w14:paraId="561D40B4" w14:textId="77777777" w:rsidTr="00AE06F0">
        <w:trPr>
          <w:trHeight w:val="240"/>
          <w:jc w:val="center"/>
        </w:trPr>
        <w:tc>
          <w:tcPr>
            <w:tcW w:w="4876" w:type="dxa"/>
            <w:tcBorders>
              <w:top w:val="nil"/>
              <w:left w:val="nil"/>
              <w:bottom w:val="nil"/>
              <w:right w:val="nil"/>
            </w:tcBorders>
          </w:tcPr>
          <w:p w14:paraId="520F3D0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DA60BBE" w14:textId="77777777" w:rsidR="00193256" w:rsidRPr="00D04541" w:rsidRDefault="00193256" w:rsidP="00AE06F0">
            <w:pPr>
              <w:pStyle w:val="AmColumnHeading"/>
            </w:pPr>
            <w:r w:rsidRPr="00D04541">
              <w:t>Amendamentul</w:t>
            </w:r>
          </w:p>
        </w:tc>
      </w:tr>
      <w:tr w:rsidR="00776F7C" w:rsidRPr="00D04541" w14:paraId="4E97BE7C" w14:textId="77777777" w:rsidTr="00AE06F0">
        <w:trPr>
          <w:jc w:val="center"/>
        </w:trPr>
        <w:tc>
          <w:tcPr>
            <w:tcW w:w="4876" w:type="dxa"/>
            <w:tcBorders>
              <w:top w:val="nil"/>
              <w:left w:val="nil"/>
              <w:bottom w:val="nil"/>
              <w:right w:val="nil"/>
            </w:tcBorders>
          </w:tcPr>
          <w:p w14:paraId="3B481A93" w14:textId="77777777" w:rsidR="00193256" w:rsidRPr="00D04541" w:rsidRDefault="00193256" w:rsidP="00AE06F0">
            <w:pPr>
              <w:pStyle w:val="Normal6a"/>
            </w:pPr>
            <w:r w:rsidRPr="00D04541">
              <w:rPr>
                <w:b/>
                <w:i/>
              </w:rPr>
              <w:lastRenderedPageBreak/>
              <w:t>(4)</w:t>
            </w:r>
            <w:r w:rsidRPr="00D04541">
              <w:tab/>
            </w:r>
            <w:r w:rsidRPr="00D04541">
              <w:rPr>
                <w:b/>
                <w:i/>
              </w:rPr>
              <w:t>Consiliul European a subliniat în mod constant importanța unei acțiuni hotărâte la toate nivelurile pentru a facilita și a accelera returnările din Uniunea Europeană, precum și pentru a crește numărul acestora. Consiliul European din octombrie 2024 a invitat Comisia să prezinte de urgență o nouă propunere legislativă.</w:t>
            </w:r>
          </w:p>
        </w:tc>
        <w:tc>
          <w:tcPr>
            <w:tcW w:w="4876" w:type="dxa"/>
            <w:tcBorders>
              <w:top w:val="nil"/>
              <w:left w:val="nil"/>
              <w:bottom w:val="nil"/>
              <w:right w:val="nil"/>
            </w:tcBorders>
          </w:tcPr>
          <w:p w14:paraId="5830436E" w14:textId="77777777" w:rsidR="00193256" w:rsidRPr="00D04541" w:rsidRDefault="00193256" w:rsidP="00AE06F0">
            <w:pPr>
              <w:pStyle w:val="Normal6a"/>
            </w:pPr>
            <w:r w:rsidRPr="00D04541">
              <w:rPr>
                <w:b/>
                <w:i/>
              </w:rPr>
              <w:t>eliminat</w:t>
            </w:r>
          </w:p>
        </w:tc>
      </w:tr>
    </w:tbl>
    <w:p w14:paraId="2E7367A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C5B3108" w14:textId="77777777" w:rsidR="00193256" w:rsidRPr="00D04541" w:rsidRDefault="00193256" w:rsidP="00193256">
      <w:r w:rsidRPr="00D04541">
        <w:rPr>
          <w:rStyle w:val="HideTWBExt"/>
          <w:noProof w:val="0"/>
        </w:rPr>
        <w:t>&lt;/Amend&gt;</w:t>
      </w:r>
    </w:p>
    <w:p w14:paraId="58FD566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226</w:t>
      </w:r>
      <w:r w:rsidRPr="00D04541">
        <w:rPr>
          <w:rStyle w:val="HideTWBExt"/>
          <w:b w:val="0"/>
          <w:noProof w:val="0"/>
        </w:rPr>
        <w:t>&lt;/NumAm&gt;</w:t>
      </w:r>
    </w:p>
    <w:p w14:paraId="09E8FDF2"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Ana Miguel Pedro, Loránt Vincze, Lena Düpont, Tomas Tobé, Rasa Juknevičienė, Jeroen Lenaers, Karlo Ressler</w:t>
      </w:r>
      <w:r w:rsidRPr="00D04541">
        <w:rPr>
          <w:rStyle w:val="HideTWBExt"/>
          <w:b w:val="0"/>
          <w:noProof w:val="0"/>
        </w:rPr>
        <w:t>&lt;/Members&gt;</w:t>
      </w:r>
    </w:p>
    <w:p w14:paraId="4A62F3CC" w14:textId="77777777" w:rsidR="00193256" w:rsidRPr="00D04541" w:rsidRDefault="00193256" w:rsidP="00193256">
      <w:pPr>
        <w:pStyle w:val="NormalBold"/>
      </w:pPr>
      <w:r w:rsidRPr="00D04541">
        <w:rPr>
          <w:rStyle w:val="HideTWBExt"/>
          <w:b w:val="0"/>
          <w:noProof w:val="0"/>
        </w:rPr>
        <w:t>&lt;/RepeatBlock-By&gt;</w:t>
      </w:r>
    </w:p>
    <w:p w14:paraId="512FAC8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CF9B113" w14:textId="77777777" w:rsidR="00193256" w:rsidRPr="00D04541" w:rsidRDefault="00193256" w:rsidP="00193256">
      <w:pPr>
        <w:pStyle w:val="NormalBold"/>
      </w:pPr>
      <w:r w:rsidRPr="00D04541">
        <w:rPr>
          <w:rStyle w:val="HideTWBExt"/>
          <w:b w:val="0"/>
          <w:noProof w:val="0"/>
        </w:rPr>
        <w:t>&lt;Article&gt;</w:t>
      </w:r>
      <w:r w:rsidRPr="00D04541">
        <w:t>Considerentul 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68FA0E8" w14:textId="77777777" w:rsidTr="00AE06F0">
        <w:trPr>
          <w:trHeight w:hRule="exact" w:val="240"/>
          <w:jc w:val="center"/>
        </w:trPr>
        <w:tc>
          <w:tcPr>
            <w:tcW w:w="9752" w:type="dxa"/>
            <w:gridSpan w:val="2"/>
            <w:tcBorders>
              <w:top w:val="nil"/>
              <w:left w:val="nil"/>
              <w:bottom w:val="nil"/>
              <w:right w:val="nil"/>
            </w:tcBorders>
          </w:tcPr>
          <w:p w14:paraId="020AE213" w14:textId="77777777" w:rsidR="00193256" w:rsidRPr="00D04541" w:rsidRDefault="00193256" w:rsidP="00AE06F0"/>
        </w:tc>
      </w:tr>
      <w:tr w:rsidR="00776F7C" w:rsidRPr="00D04541" w14:paraId="2199DD11" w14:textId="77777777" w:rsidTr="00AE06F0">
        <w:trPr>
          <w:trHeight w:val="240"/>
          <w:jc w:val="center"/>
        </w:trPr>
        <w:tc>
          <w:tcPr>
            <w:tcW w:w="4876" w:type="dxa"/>
            <w:tcBorders>
              <w:top w:val="nil"/>
              <w:left w:val="nil"/>
              <w:bottom w:val="nil"/>
              <w:right w:val="nil"/>
            </w:tcBorders>
          </w:tcPr>
          <w:p w14:paraId="7F1CD25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FBEB106" w14:textId="77777777" w:rsidR="00193256" w:rsidRPr="00D04541" w:rsidRDefault="00193256" w:rsidP="00AE06F0">
            <w:pPr>
              <w:pStyle w:val="AmColumnHeading"/>
            </w:pPr>
            <w:r w:rsidRPr="00D04541">
              <w:t>Amendamentul</w:t>
            </w:r>
          </w:p>
        </w:tc>
      </w:tr>
      <w:tr w:rsidR="00776F7C" w:rsidRPr="00D04541" w14:paraId="10B1E2EE" w14:textId="77777777" w:rsidTr="00AE06F0">
        <w:trPr>
          <w:jc w:val="center"/>
        </w:trPr>
        <w:tc>
          <w:tcPr>
            <w:tcW w:w="4876" w:type="dxa"/>
            <w:tcBorders>
              <w:top w:val="nil"/>
              <w:left w:val="nil"/>
              <w:bottom w:val="nil"/>
              <w:right w:val="nil"/>
            </w:tcBorders>
          </w:tcPr>
          <w:p w14:paraId="26C29D42" w14:textId="77777777" w:rsidR="00193256" w:rsidRPr="00D04541" w:rsidRDefault="00193256" w:rsidP="00AE06F0">
            <w:pPr>
              <w:pStyle w:val="Normal6a"/>
            </w:pPr>
            <w:r w:rsidRPr="00D04541">
              <w:t>(4)</w:t>
            </w:r>
            <w:r w:rsidRPr="00D04541">
              <w:tab/>
              <w:t>Consiliul European a subliniat în mod constant importanța unei acțiuni hotărâte la toate nivelurile pentru a facilita și a accelera returnările din Uniunea Europeană, precum și pentru a crește numărul acestora. Consiliul European din octombrie 2024 a invitat Comisia să prezinte de urgență o nouă propunere legislativă.</w:t>
            </w:r>
          </w:p>
        </w:tc>
        <w:tc>
          <w:tcPr>
            <w:tcW w:w="4876" w:type="dxa"/>
            <w:tcBorders>
              <w:top w:val="nil"/>
              <w:left w:val="nil"/>
              <w:bottom w:val="nil"/>
              <w:right w:val="nil"/>
            </w:tcBorders>
          </w:tcPr>
          <w:p w14:paraId="1317BCC7" w14:textId="77777777" w:rsidR="00193256" w:rsidRPr="00D04541" w:rsidRDefault="00193256" w:rsidP="00AE06F0">
            <w:pPr>
              <w:pStyle w:val="Normal6a"/>
            </w:pPr>
            <w:r w:rsidRPr="00D04541">
              <w:t>(4)</w:t>
            </w:r>
            <w:r w:rsidRPr="00D04541">
              <w:tab/>
              <w:t>Consiliul European a subliniat în mod constant importanța unei acțiuni hotărâte la toate nivelurile pentru a facilita și a accelera returnările din Uniunea Europeană, precum și pentru a crește numărul acestora</w:t>
            </w:r>
            <w:r w:rsidRPr="00D04541">
              <w:rPr>
                <w:b/>
                <w:bCs/>
                <w:i/>
                <w:iCs/>
              </w:rPr>
              <w:t>, inclusiv prin consolidarea legăturii dintre emiterea unei decizii de returnare și plecarea efectivă a resortisantului țării terțe în cauză</w:t>
            </w:r>
            <w:r w:rsidRPr="00D04541">
              <w:t>. Consiliul European din octombrie 2024 a invitat Comisia să prezinte de urgență o nouă propunere legislativă.</w:t>
            </w:r>
          </w:p>
        </w:tc>
      </w:tr>
    </w:tbl>
    <w:p w14:paraId="135B86A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9486A83" w14:textId="77777777" w:rsidR="00193256" w:rsidRPr="00D04541" w:rsidRDefault="00193256" w:rsidP="00193256">
      <w:r w:rsidRPr="00D04541">
        <w:rPr>
          <w:rStyle w:val="HideTWBExt"/>
          <w:noProof w:val="0"/>
        </w:rPr>
        <w:t>&lt;/Amend&gt;</w:t>
      </w:r>
    </w:p>
    <w:p w14:paraId="3D42816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227</w:t>
      </w:r>
      <w:r w:rsidRPr="00D04541">
        <w:rPr>
          <w:rStyle w:val="HideTWBExt"/>
          <w:b w:val="0"/>
          <w:noProof w:val="0"/>
        </w:rPr>
        <w:t>&lt;/NumAm&gt;</w:t>
      </w:r>
    </w:p>
    <w:p w14:paraId="3B6B662C"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223B7556" w14:textId="77777777" w:rsidR="00193256" w:rsidRPr="00D04541" w:rsidRDefault="00193256" w:rsidP="00193256">
      <w:pPr>
        <w:pStyle w:val="NormalBold"/>
      </w:pPr>
      <w:r w:rsidRPr="00D04541">
        <w:rPr>
          <w:rStyle w:val="HideTWBExt"/>
          <w:b w:val="0"/>
          <w:noProof w:val="0"/>
        </w:rPr>
        <w:t>&lt;/RepeatBlock-By&gt;</w:t>
      </w:r>
    </w:p>
    <w:p w14:paraId="5E11256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2D5C7D9" w14:textId="77777777" w:rsidR="00193256" w:rsidRPr="00D04541" w:rsidRDefault="00193256" w:rsidP="00193256">
      <w:pPr>
        <w:pStyle w:val="NormalBold"/>
      </w:pPr>
      <w:r w:rsidRPr="00D04541">
        <w:rPr>
          <w:rStyle w:val="HideTWBExt"/>
          <w:b w:val="0"/>
          <w:noProof w:val="0"/>
        </w:rPr>
        <w:t>&lt;Article&gt;</w:t>
      </w:r>
      <w:r w:rsidRPr="00D04541">
        <w:t>Considerentul 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F3FC74E" w14:textId="77777777" w:rsidTr="00AE06F0">
        <w:trPr>
          <w:trHeight w:hRule="exact" w:val="240"/>
          <w:jc w:val="center"/>
        </w:trPr>
        <w:tc>
          <w:tcPr>
            <w:tcW w:w="9752" w:type="dxa"/>
            <w:gridSpan w:val="2"/>
            <w:tcBorders>
              <w:top w:val="nil"/>
              <w:left w:val="nil"/>
              <w:bottom w:val="nil"/>
              <w:right w:val="nil"/>
            </w:tcBorders>
          </w:tcPr>
          <w:p w14:paraId="6E60B655" w14:textId="77777777" w:rsidR="00193256" w:rsidRPr="00D04541" w:rsidRDefault="00193256" w:rsidP="00AE06F0"/>
        </w:tc>
      </w:tr>
      <w:tr w:rsidR="00776F7C" w:rsidRPr="00D04541" w14:paraId="1B779F60" w14:textId="77777777" w:rsidTr="00AE06F0">
        <w:trPr>
          <w:trHeight w:val="240"/>
          <w:jc w:val="center"/>
        </w:trPr>
        <w:tc>
          <w:tcPr>
            <w:tcW w:w="4876" w:type="dxa"/>
            <w:tcBorders>
              <w:top w:val="nil"/>
              <w:left w:val="nil"/>
              <w:bottom w:val="nil"/>
              <w:right w:val="nil"/>
            </w:tcBorders>
          </w:tcPr>
          <w:p w14:paraId="1CCDA885"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18C6BE1A" w14:textId="77777777" w:rsidR="00193256" w:rsidRPr="00D04541" w:rsidRDefault="00193256" w:rsidP="00AE06F0">
            <w:pPr>
              <w:pStyle w:val="AmColumnHeading"/>
            </w:pPr>
            <w:r w:rsidRPr="00D04541">
              <w:t>Amendamentul</w:t>
            </w:r>
          </w:p>
        </w:tc>
      </w:tr>
      <w:tr w:rsidR="00776F7C" w:rsidRPr="00D04541" w14:paraId="73F9976C" w14:textId="77777777" w:rsidTr="00AE06F0">
        <w:trPr>
          <w:jc w:val="center"/>
        </w:trPr>
        <w:tc>
          <w:tcPr>
            <w:tcW w:w="4876" w:type="dxa"/>
            <w:tcBorders>
              <w:top w:val="nil"/>
              <w:left w:val="nil"/>
              <w:bottom w:val="nil"/>
              <w:right w:val="nil"/>
            </w:tcBorders>
          </w:tcPr>
          <w:p w14:paraId="5729D4A1" w14:textId="77777777" w:rsidR="00193256" w:rsidRPr="00D04541" w:rsidRDefault="00193256" w:rsidP="00AE06F0">
            <w:pPr>
              <w:pStyle w:val="Normal6a"/>
            </w:pPr>
            <w:r w:rsidRPr="00D04541">
              <w:t>(4)</w:t>
            </w:r>
            <w:r w:rsidRPr="00D04541">
              <w:tab/>
              <w:t>Consiliul European a subliniat în mod constant importanța unei acțiuni hotărâte la toate nivelurile pentru a facilita și a accelera returnările din Uniunea Europeană, precum și pentru a crește numărul acestora. Consiliul European din octombrie 2024 a invitat Comisia să prezinte de urgență o nouă propunere legislativă.</w:t>
            </w:r>
          </w:p>
        </w:tc>
        <w:tc>
          <w:tcPr>
            <w:tcW w:w="4876" w:type="dxa"/>
            <w:tcBorders>
              <w:top w:val="nil"/>
              <w:left w:val="nil"/>
              <w:bottom w:val="nil"/>
              <w:right w:val="nil"/>
            </w:tcBorders>
          </w:tcPr>
          <w:p w14:paraId="7ACF0B83" w14:textId="77777777" w:rsidR="00193256" w:rsidRPr="00D04541" w:rsidRDefault="00193256" w:rsidP="00AE06F0">
            <w:pPr>
              <w:pStyle w:val="Normal6a"/>
            </w:pPr>
            <w:r w:rsidRPr="00D04541">
              <w:t>(4)</w:t>
            </w:r>
            <w:r w:rsidRPr="00D04541">
              <w:tab/>
              <w:t xml:space="preserve">Consiliul European a subliniat în mod constant importanța unei acțiuni hotărâte la toate nivelurile pentru a facilita și a accelera returnările din Uniunea Europeană, precum și pentru a crește numărul acestora. Consiliul European din octombrie 2024 a invitat Comisia să prezinte de urgență o nouă propunere legislativă </w:t>
            </w:r>
            <w:r w:rsidRPr="00D04541">
              <w:rPr>
                <w:b/>
                <w:bCs/>
                <w:i/>
                <w:iCs/>
              </w:rPr>
              <w:t>pentru a crește semnificativ rata returnărilor efective în cadrul Uniunii Europene, având în vedere că aceasta se ridica la doar 24 % în 2024</w:t>
            </w:r>
            <w:r w:rsidRPr="00D04541">
              <w:t>.</w:t>
            </w:r>
          </w:p>
        </w:tc>
      </w:tr>
    </w:tbl>
    <w:p w14:paraId="49330DB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46A2B6BE" w14:textId="77777777" w:rsidR="00193256" w:rsidRPr="00D04541" w:rsidRDefault="00193256" w:rsidP="00193256">
      <w:r w:rsidRPr="00D04541">
        <w:rPr>
          <w:rStyle w:val="HideTWBExt"/>
          <w:noProof w:val="0"/>
        </w:rPr>
        <w:t>&lt;/Amend&gt;</w:t>
      </w:r>
    </w:p>
    <w:p w14:paraId="1AABB46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228</w:t>
      </w:r>
      <w:r w:rsidRPr="00D04541">
        <w:rPr>
          <w:rStyle w:val="HideTWBExt"/>
          <w:b w:val="0"/>
          <w:noProof w:val="0"/>
        </w:rPr>
        <w:t>&lt;/NumAm&gt;</w:t>
      </w:r>
    </w:p>
    <w:p w14:paraId="4835B514"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4F70A74B" w14:textId="77777777" w:rsidR="00193256" w:rsidRPr="00D04541" w:rsidRDefault="00193256" w:rsidP="00193256">
      <w:pPr>
        <w:pStyle w:val="NormalBold"/>
      </w:pPr>
      <w:r w:rsidRPr="00D04541">
        <w:rPr>
          <w:rStyle w:val="HideTWBExt"/>
          <w:b w:val="0"/>
          <w:noProof w:val="0"/>
        </w:rPr>
        <w:t>&lt;/RepeatBlock-By&gt;</w:t>
      </w:r>
    </w:p>
    <w:p w14:paraId="2FCEB8B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89147D5" w14:textId="77777777" w:rsidR="00193256" w:rsidRPr="00D04541" w:rsidRDefault="00193256" w:rsidP="00193256">
      <w:pPr>
        <w:pStyle w:val="NormalBold"/>
      </w:pPr>
      <w:r w:rsidRPr="00D04541">
        <w:rPr>
          <w:rStyle w:val="HideTWBExt"/>
          <w:b w:val="0"/>
          <w:noProof w:val="0"/>
        </w:rPr>
        <w:t>&lt;Article&gt;</w:t>
      </w:r>
      <w:r w:rsidRPr="00D04541">
        <w:t>Considerentul 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0B70CAF" w14:textId="77777777" w:rsidTr="00AE06F0">
        <w:trPr>
          <w:trHeight w:hRule="exact" w:val="240"/>
          <w:jc w:val="center"/>
        </w:trPr>
        <w:tc>
          <w:tcPr>
            <w:tcW w:w="9752" w:type="dxa"/>
            <w:gridSpan w:val="2"/>
            <w:tcBorders>
              <w:top w:val="nil"/>
              <w:left w:val="nil"/>
              <w:bottom w:val="nil"/>
              <w:right w:val="nil"/>
            </w:tcBorders>
          </w:tcPr>
          <w:p w14:paraId="687D79D0" w14:textId="77777777" w:rsidR="00193256" w:rsidRPr="00D04541" w:rsidRDefault="00193256" w:rsidP="00AE06F0"/>
        </w:tc>
      </w:tr>
      <w:tr w:rsidR="00776F7C" w:rsidRPr="00D04541" w14:paraId="1902092A" w14:textId="77777777" w:rsidTr="00AE06F0">
        <w:trPr>
          <w:trHeight w:val="240"/>
          <w:jc w:val="center"/>
        </w:trPr>
        <w:tc>
          <w:tcPr>
            <w:tcW w:w="4876" w:type="dxa"/>
            <w:tcBorders>
              <w:top w:val="nil"/>
              <w:left w:val="nil"/>
              <w:bottom w:val="nil"/>
              <w:right w:val="nil"/>
            </w:tcBorders>
          </w:tcPr>
          <w:p w14:paraId="796E738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D532012" w14:textId="77777777" w:rsidR="00193256" w:rsidRPr="00D04541" w:rsidRDefault="00193256" w:rsidP="00AE06F0">
            <w:pPr>
              <w:pStyle w:val="AmColumnHeading"/>
            </w:pPr>
            <w:r w:rsidRPr="00D04541">
              <w:t>Amendamentul</w:t>
            </w:r>
          </w:p>
        </w:tc>
      </w:tr>
      <w:tr w:rsidR="00776F7C" w:rsidRPr="00D04541" w14:paraId="17BBA246" w14:textId="77777777" w:rsidTr="00AE06F0">
        <w:trPr>
          <w:jc w:val="center"/>
        </w:trPr>
        <w:tc>
          <w:tcPr>
            <w:tcW w:w="4876" w:type="dxa"/>
            <w:tcBorders>
              <w:top w:val="nil"/>
              <w:left w:val="nil"/>
              <w:bottom w:val="nil"/>
              <w:right w:val="nil"/>
            </w:tcBorders>
          </w:tcPr>
          <w:p w14:paraId="7E2653B1" w14:textId="77777777" w:rsidR="00193256" w:rsidRPr="00D04541" w:rsidRDefault="00193256" w:rsidP="00AE06F0">
            <w:pPr>
              <w:pStyle w:val="Normal6a"/>
            </w:pPr>
            <w:r w:rsidRPr="00D04541">
              <w:t>(4)</w:t>
            </w:r>
            <w:r w:rsidRPr="00D04541">
              <w:tab/>
            </w:r>
            <w:r w:rsidRPr="00D04541">
              <w:rPr>
                <w:b/>
                <w:i/>
              </w:rPr>
              <w:t>Consiliul European a subliniat în mod constant importanța unei acțiuni hotărâte la toate nivelurile pentru a facilita și a accelera returnările din Uniunea Europeană, precum și pentru a crește numărul acestora.</w:t>
            </w:r>
            <w:r w:rsidRPr="00D04541">
              <w:t xml:space="preserve"> Consiliul European din octombrie 2024 a invitat Comisia să prezinte de urgență o nouă propunere legislativă.</w:t>
            </w:r>
          </w:p>
        </w:tc>
        <w:tc>
          <w:tcPr>
            <w:tcW w:w="4876" w:type="dxa"/>
            <w:tcBorders>
              <w:top w:val="nil"/>
              <w:left w:val="nil"/>
              <w:bottom w:val="nil"/>
              <w:right w:val="nil"/>
            </w:tcBorders>
          </w:tcPr>
          <w:p w14:paraId="1F65996D" w14:textId="77777777" w:rsidR="00193256" w:rsidRPr="00D04541" w:rsidRDefault="00193256" w:rsidP="00AE06F0">
            <w:pPr>
              <w:pStyle w:val="Normal6a"/>
            </w:pPr>
            <w:r w:rsidRPr="00D04541">
              <w:t>(4)</w:t>
            </w:r>
            <w:r w:rsidRPr="00D04541">
              <w:tab/>
              <w:t>Consiliul European din octombrie 2024 a invitat Comisia să prezinte de urgență o nouă propunere legislativă</w:t>
            </w:r>
            <w:r w:rsidRPr="00D04541">
              <w:rPr>
                <w:b/>
                <w:bCs/>
                <w:i/>
                <w:iCs/>
              </w:rPr>
              <w:t>, ceea ce a condus la înaintarea prezentei propuneri fără o evaluare a impactului, contrar Orientărilor privind o mai bună legiferare</w:t>
            </w:r>
            <w:r w:rsidRPr="00D04541">
              <w:t>.</w:t>
            </w:r>
          </w:p>
        </w:tc>
      </w:tr>
    </w:tbl>
    <w:p w14:paraId="144D095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A6BDAAB" w14:textId="77777777" w:rsidR="00193256" w:rsidRPr="00D04541" w:rsidRDefault="00193256" w:rsidP="00193256">
      <w:r w:rsidRPr="00D04541">
        <w:rPr>
          <w:rStyle w:val="HideTWBExt"/>
          <w:noProof w:val="0"/>
        </w:rPr>
        <w:t>&lt;/Amend&gt;</w:t>
      </w:r>
    </w:p>
    <w:p w14:paraId="644706D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229</w:t>
      </w:r>
      <w:r w:rsidRPr="00D04541">
        <w:rPr>
          <w:rStyle w:val="HideTWBExt"/>
          <w:b w:val="0"/>
          <w:noProof w:val="0"/>
        </w:rPr>
        <w:t>&lt;/NumAm&gt;</w:t>
      </w:r>
    </w:p>
    <w:p w14:paraId="13DED0B5"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5F97EBA" w14:textId="77777777" w:rsidR="00193256" w:rsidRPr="00D04541" w:rsidRDefault="00193256" w:rsidP="00193256">
      <w:pPr>
        <w:pStyle w:val="NormalBold"/>
      </w:pPr>
      <w:r w:rsidRPr="00D04541">
        <w:rPr>
          <w:rStyle w:val="HideTWBExt"/>
          <w:b w:val="0"/>
          <w:noProof w:val="0"/>
        </w:rPr>
        <w:t>&lt;/RepeatBlock-By&gt;</w:t>
      </w:r>
    </w:p>
    <w:p w14:paraId="2F7F90A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BDCD312" w14:textId="77777777" w:rsidR="00193256" w:rsidRPr="00D04541" w:rsidRDefault="00193256" w:rsidP="00193256">
      <w:pPr>
        <w:pStyle w:val="NormalBold"/>
      </w:pPr>
      <w:r w:rsidRPr="00D04541">
        <w:rPr>
          <w:rStyle w:val="HideTWBExt"/>
          <w:b w:val="0"/>
          <w:noProof w:val="0"/>
        </w:rPr>
        <w:t>&lt;Article&gt;</w:t>
      </w:r>
      <w:r w:rsidRPr="00D04541">
        <w:t>Considerentul 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54FCF4A" w14:textId="77777777" w:rsidTr="00AE06F0">
        <w:trPr>
          <w:trHeight w:hRule="exact" w:val="240"/>
          <w:jc w:val="center"/>
        </w:trPr>
        <w:tc>
          <w:tcPr>
            <w:tcW w:w="9752" w:type="dxa"/>
            <w:gridSpan w:val="2"/>
            <w:tcBorders>
              <w:top w:val="nil"/>
              <w:left w:val="nil"/>
              <w:bottom w:val="nil"/>
              <w:right w:val="nil"/>
            </w:tcBorders>
          </w:tcPr>
          <w:p w14:paraId="719A3E2A" w14:textId="77777777" w:rsidR="00193256" w:rsidRPr="00D04541" w:rsidRDefault="00193256" w:rsidP="00AE06F0"/>
        </w:tc>
      </w:tr>
      <w:tr w:rsidR="00776F7C" w:rsidRPr="00D04541" w14:paraId="358A40CF" w14:textId="77777777" w:rsidTr="00AE06F0">
        <w:trPr>
          <w:trHeight w:val="240"/>
          <w:jc w:val="center"/>
        </w:trPr>
        <w:tc>
          <w:tcPr>
            <w:tcW w:w="4876" w:type="dxa"/>
            <w:tcBorders>
              <w:top w:val="nil"/>
              <w:left w:val="nil"/>
              <w:bottom w:val="nil"/>
              <w:right w:val="nil"/>
            </w:tcBorders>
          </w:tcPr>
          <w:p w14:paraId="21D0117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639E16F" w14:textId="77777777" w:rsidR="00193256" w:rsidRPr="00D04541" w:rsidRDefault="00193256" w:rsidP="00AE06F0">
            <w:pPr>
              <w:pStyle w:val="AmColumnHeading"/>
            </w:pPr>
            <w:r w:rsidRPr="00D04541">
              <w:t>Amendamentul</w:t>
            </w:r>
          </w:p>
        </w:tc>
      </w:tr>
      <w:tr w:rsidR="00776F7C" w:rsidRPr="00D04541" w14:paraId="448F1E1A" w14:textId="77777777" w:rsidTr="00AE06F0">
        <w:trPr>
          <w:jc w:val="center"/>
        </w:trPr>
        <w:tc>
          <w:tcPr>
            <w:tcW w:w="4876" w:type="dxa"/>
            <w:tcBorders>
              <w:top w:val="nil"/>
              <w:left w:val="nil"/>
              <w:bottom w:val="nil"/>
              <w:right w:val="nil"/>
            </w:tcBorders>
          </w:tcPr>
          <w:p w14:paraId="13E504BE" w14:textId="77777777" w:rsidR="00193256" w:rsidRPr="00D04541" w:rsidRDefault="00193256" w:rsidP="00AE06F0">
            <w:pPr>
              <w:pStyle w:val="Normal6a"/>
            </w:pPr>
            <w:r w:rsidRPr="00D04541">
              <w:rPr>
                <w:b/>
                <w:i/>
              </w:rPr>
              <w:lastRenderedPageBreak/>
              <w:t>(5)</w:t>
            </w:r>
            <w:r w:rsidRPr="00D04541">
              <w:tab/>
            </w:r>
            <w:r w:rsidRPr="00D04541">
              <w:rPr>
                <w:b/>
                <w:i/>
              </w:rPr>
              <w:t>Orientările strategice ale planificării legislative și operaționale în cadrul spațiului de libertate, securitate și justiție, adoptate de Consiliul Justiție și Afaceri Interne la 12 decembrie 2024, reamintesc faptul că succesul politicii de returnare este un pilon fundamental al unui sistem cuprinzător și credibil al Uniunii în materie de azil și migrație. În acest scop, orientările strategice solicită elaborarea și punerea în aplicare a unei abordări mai ferme și mai cuprinzătoare în ceea ce privește returnările, prin actualizarea urgentă a cadrului juridic.</w:t>
            </w:r>
          </w:p>
        </w:tc>
        <w:tc>
          <w:tcPr>
            <w:tcW w:w="4876" w:type="dxa"/>
            <w:tcBorders>
              <w:top w:val="nil"/>
              <w:left w:val="nil"/>
              <w:bottom w:val="nil"/>
              <w:right w:val="nil"/>
            </w:tcBorders>
          </w:tcPr>
          <w:p w14:paraId="53F3A1B2" w14:textId="77777777" w:rsidR="00193256" w:rsidRPr="00D04541" w:rsidRDefault="00193256" w:rsidP="00AE06F0">
            <w:pPr>
              <w:pStyle w:val="Normal6a"/>
            </w:pPr>
            <w:r w:rsidRPr="00D04541">
              <w:rPr>
                <w:b/>
                <w:i/>
              </w:rPr>
              <w:t>eliminat</w:t>
            </w:r>
          </w:p>
        </w:tc>
      </w:tr>
    </w:tbl>
    <w:p w14:paraId="4182AFA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D986158" w14:textId="77777777" w:rsidR="00193256" w:rsidRPr="00D04541" w:rsidRDefault="00193256" w:rsidP="00193256">
      <w:r w:rsidRPr="00D04541">
        <w:rPr>
          <w:rStyle w:val="HideTWBExt"/>
          <w:noProof w:val="0"/>
        </w:rPr>
        <w:t>&lt;/Amend&gt;</w:t>
      </w:r>
    </w:p>
    <w:p w14:paraId="5D4C4C7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230</w:t>
      </w:r>
      <w:r w:rsidRPr="00D04541">
        <w:rPr>
          <w:rStyle w:val="HideTWBExt"/>
          <w:b w:val="0"/>
          <w:noProof w:val="0"/>
        </w:rPr>
        <w:t>&lt;/NumAm&gt;</w:t>
      </w:r>
    </w:p>
    <w:p w14:paraId="531F37FE"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6FB3EA48"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642FB248" w14:textId="77777777" w:rsidR="00193256" w:rsidRPr="00D04541" w:rsidRDefault="00193256" w:rsidP="00193256">
      <w:pPr>
        <w:pStyle w:val="NormalBold"/>
      </w:pPr>
      <w:r w:rsidRPr="00D04541">
        <w:rPr>
          <w:rStyle w:val="HideTWBExt"/>
          <w:b w:val="0"/>
          <w:noProof w:val="0"/>
        </w:rPr>
        <w:t>&lt;/RepeatBlock-By&gt;</w:t>
      </w:r>
    </w:p>
    <w:p w14:paraId="14D7642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62ADB08" w14:textId="77777777" w:rsidR="00193256" w:rsidRPr="00D04541" w:rsidRDefault="00193256" w:rsidP="00193256">
      <w:pPr>
        <w:pStyle w:val="NormalBold"/>
      </w:pPr>
      <w:r w:rsidRPr="00D04541">
        <w:rPr>
          <w:rStyle w:val="HideTWBExt"/>
          <w:b w:val="0"/>
          <w:noProof w:val="0"/>
        </w:rPr>
        <w:t>&lt;Article&gt;</w:t>
      </w:r>
      <w:r w:rsidRPr="00D04541">
        <w:t>Considerentul 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0BAB59B" w14:textId="77777777" w:rsidTr="00AE06F0">
        <w:trPr>
          <w:trHeight w:hRule="exact" w:val="240"/>
          <w:jc w:val="center"/>
        </w:trPr>
        <w:tc>
          <w:tcPr>
            <w:tcW w:w="9752" w:type="dxa"/>
            <w:gridSpan w:val="2"/>
            <w:tcBorders>
              <w:top w:val="nil"/>
              <w:left w:val="nil"/>
              <w:bottom w:val="nil"/>
              <w:right w:val="nil"/>
            </w:tcBorders>
          </w:tcPr>
          <w:p w14:paraId="55217CB9" w14:textId="77777777" w:rsidR="00193256" w:rsidRPr="00D04541" w:rsidRDefault="00193256" w:rsidP="00AE06F0"/>
        </w:tc>
      </w:tr>
      <w:tr w:rsidR="00776F7C" w:rsidRPr="00D04541" w14:paraId="2DB20F5F" w14:textId="77777777" w:rsidTr="00AE06F0">
        <w:trPr>
          <w:trHeight w:val="240"/>
          <w:jc w:val="center"/>
        </w:trPr>
        <w:tc>
          <w:tcPr>
            <w:tcW w:w="4876" w:type="dxa"/>
            <w:tcBorders>
              <w:top w:val="nil"/>
              <w:left w:val="nil"/>
              <w:bottom w:val="nil"/>
              <w:right w:val="nil"/>
            </w:tcBorders>
          </w:tcPr>
          <w:p w14:paraId="15D59A1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E85CA63" w14:textId="77777777" w:rsidR="00193256" w:rsidRPr="00D04541" w:rsidRDefault="00193256" w:rsidP="00AE06F0">
            <w:pPr>
              <w:pStyle w:val="AmColumnHeading"/>
            </w:pPr>
            <w:r w:rsidRPr="00D04541">
              <w:t>Amendamentul</w:t>
            </w:r>
          </w:p>
        </w:tc>
      </w:tr>
      <w:tr w:rsidR="00776F7C" w:rsidRPr="00D04541" w14:paraId="394D8AFB" w14:textId="77777777" w:rsidTr="00AE06F0">
        <w:trPr>
          <w:jc w:val="center"/>
        </w:trPr>
        <w:tc>
          <w:tcPr>
            <w:tcW w:w="4876" w:type="dxa"/>
            <w:tcBorders>
              <w:top w:val="nil"/>
              <w:left w:val="nil"/>
              <w:bottom w:val="nil"/>
              <w:right w:val="nil"/>
            </w:tcBorders>
          </w:tcPr>
          <w:p w14:paraId="230471C0" w14:textId="77777777" w:rsidR="00193256" w:rsidRPr="00D04541" w:rsidRDefault="00193256" w:rsidP="00AE06F0">
            <w:pPr>
              <w:pStyle w:val="Normal6a"/>
            </w:pPr>
            <w:r w:rsidRPr="00D04541">
              <w:t>(5)</w:t>
            </w:r>
            <w:r w:rsidRPr="00D04541">
              <w:tab/>
              <w:t>Orientările strategice ale planificării legislative și operaționale în cadrul spațiului de libertate, securitate și justiție, adoptate de Consiliul Justiție și Afaceri Interne la 12 decembrie 2024, reamintesc faptul că succesul politicii de returnare este un pilon fundamental al unui sistem cuprinzător și credibil al Uniunii în materie de azil și migrație. În acest scop, orientările strategice solicită elaborarea și punerea în aplicare a unei abordări mai ferme și mai cuprinzătoare în ceea ce privește returnările, prin actualizarea urgentă a cadrului juridic.</w:t>
            </w:r>
          </w:p>
        </w:tc>
        <w:tc>
          <w:tcPr>
            <w:tcW w:w="4876" w:type="dxa"/>
            <w:tcBorders>
              <w:top w:val="nil"/>
              <w:left w:val="nil"/>
              <w:bottom w:val="nil"/>
              <w:right w:val="nil"/>
            </w:tcBorders>
          </w:tcPr>
          <w:p w14:paraId="7C8C9C1A" w14:textId="77777777" w:rsidR="00193256" w:rsidRPr="00D04541" w:rsidRDefault="00193256" w:rsidP="00AE06F0">
            <w:pPr>
              <w:pStyle w:val="Normal6a"/>
            </w:pPr>
            <w:r w:rsidRPr="00D04541">
              <w:t>(5)</w:t>
            </w:r>
            <w:r w:rsidRPr="00D04541">
              <w:tab/>
            </w:r>
            <w:r w:rsidRPr="00D04541">
              <w:rPr>
                <w:i/>
                <w:iCs/>
              </w:rPr>
              <w:t>(Nu privește versiunea în limba română.)</w:t>
            </w:r>
          </w:p>
        </w:tc>
      </w:tr>
    </w:tbl>
    <w:p w14:paraId="6ED98AA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AA865AF"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1951B5BB" w14:textId="77777777" w:rsidR="00193256" w:rsidRPr="00D04541" w:rsidRDefault="00193256" w:rsidP="00193256">
      <w:pPr>
        <w:pStyle w:val="AmJustText"/>
      </w:pPr>
      <w:r w:rsidRPr="00D04541">
        <w:t>Modificare lingvistică.</w:t>
      </w:r>
    </w:p>
    <w:p w14:paraId="6EB58186" w14:textId="77777777" w:rsidR="00193256" w:rsidRPr="00D04541" w:rsidRDefault="00193256" w:rsidP="00193256">
      <w:r w:rsidRPr="00D04541">
        <w:rPr>
          <w:rStyle w:val="HideTWBExt"/>
          <w:noProof w:val="0"/>
        </w:rPr>
        <w:lastRenderedPageBreak/>
        <w:t>&lt;/Amend&gt;</w:t>
      </w:r>
    </w:p>
    <w:p w14:paraId="18E6CDD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231</w:t>
      </w:r>
      <w:r w:rsidRPr="00D04541">
        <w:rPr>
          <w:rStyle w:val="HideTWBExt"/>
          <w:b w:val="0"/>
          <w:noProof w:val="0"/>
        </w:rPr>
        <w:t>&lt;/NumAm&gt;</w:t>
      </w:r>
    </w:p>
    <w:p w14:paraId="6972A669"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 Karlo Ressler</w:t>
      </w:r>
      <w:r w:rsidRPr="00D04541">
        <w:rPr>
          <w:rStyle w:val="HideTWBExt"/>
          <w:b w:val="0"/>
          <w:noProof w:val="0"/>
        </w:rPr>
        <w:t>&lt;/Members&gt;</w:t>
      </w:r>
    </w:p>
    <w:p w14:paraId="6E670207" w14:textId="77777777" w:rsidR="00193256" w:rsidRPr="00D04541" w:rsidRDefault="00193256" w:rsidP="00193256">
      <w:pPr>
        <w:pStyle w:val="NormalBold"/>
      </w:pPr>
      <w:r w:rsidRPr="00D04541">
        <w:rPr>
          <w:rStyle w:val="HideTWBExt"/>
          <w:b w:val="0"/>
          <w:noProof w:val="0"/>
        </w:rPr>
        <w:t>&lt;/RepeatBlock-By&gt;</w:t>
      </w:r>
    </w:p>
    <w:p w14:paraId="00C5B85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C3E77F7" w14:textId="77777777" w:rsidR="00193256" w:rsidRPr="00D04541" w:rsidRDefault="00193256" w:rsidP="00193256">
      <w:pPr>
        <w:pStyle w:val="NormalBold"/>
      </w:pPr>
      <w:r w:rsidRPr="00D04541">
        <w:rPr>
          <w:rStyle w:val="HideTWBExt"/>
          <w:b w:val="0"/>
          <w:noProof w:val="0"/>
        </w:rPr>
        <w:t>&lt;Article&gt;</w:t>
      </w:r>
      <w:r w:rsidRPr="00D04541">
        <w:t>Considerentul 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5C6A3C2" w14:textId="77777777" w:rsidTr="00AE06F0">
        <w:trPr>
          <w:trHeight w:hRule="exact" w:val="240"/>
          <w:jc w:val="center"/>
        </w:trPr>
        <w:tc>
          <w:tcPr>
            <w:tcW w:w="9752" w:type="dxa"/>
            <w:gridSpan w:val="2"/>
            <w:tcBorders>
              <w:top w:val="nil"/>
              <w:left w:val="nil"/>
              <w:bottom w:val="nil"/>
              <w:right w:val="nil"/>
            </w:tcBorders>
          </w:tcPr>
          <w:p w14:paraId="438D10B4" w14:textId="77777777" w:rsidR="00193256" w:rsidRPr="00D04541" w:rsidRDefault="00193256" w:rsidP="00AE06F0"/>
        </w:tc>
      </w:tr>
      <w:tr w:rsidR="00776F7C" w:rsidRPr="00D04541" w14:paraId="574BB52C" w14:textId="77777777" w:rsidTr="00AE06F0">
        <w:trPr>
          <w:trHeight w:val="240"/>
          <w:jc w:val="center"/>
        </w:trPr>
        <w:tc>
          <w:tcPr>
            <w:tcW w:w="4876" w:type="dxa"/>
            <w:tcBorders>
              <w:top w:val="nil"/>
              <w:left w:val="nil"/>
              <w:bottom w:val="nil"/>
              <w:right w:val="nil"/>
            </w:tcBorders>
          </w:tcPr>
          <w:p w14:paraId="0084FF3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93F2A70" w14:textId="77777777" w:rsidR="00193256" w:rsidRPr="00D04541" w:rsidRDefault="00193256" w:rsidP="00AE06F0">
            <w:pPr>
              <w:pStyle w:val="AmColumnHeading"/>
            </w:pPr>
            <w:r w:rsidRPr="00D04541">
              <w:t>Amendamentul</w:t>
            </w:r>
          </w:p>
        </w:tc>
      </w:tr>
      <w:tr w:rsidR="00776F7C" w:rsidRPr="00D04541" w14:paraId="7F48385E" w14:textId="77777777" w:rsidTr="00AE06F0">
        <w:trPr>
          <w:jc w:val="center"/>
        </w:trPr>
        <w:tc>
          <w:tcPr>
            <w:tcW w:w="4876" w:type="dxa"/>
            <w:tcBorders>
              <w:top w:val="nil"/>
              <w:left w:val="nil"/>
              <w:bottom w:val="nil"/>
              <w:right w:val="nil"/>
            </w:tcBorders>
          </w:tcPr>
          <w:p w14:paraId="0E723DF4" w14:textId="77777777" w:rsidR="00193256" w:rsidRPr="00D04541" w:rsidRDefault="00193256" w:rsidP="00AE06F0">
            <w:pPr>
              <w:pStyle w:val="Normal6a"/>
            </w:pPr>
            <w:r w:rsidRPr="00D04541">
              <w:t>(5)</w:t>
            </w:r>
            <w:r w:rsidRPr="00D04541">
              <w:tab/>
              <w:t>Orientările strategice ale planificării legislative și operaționale în cadrul spațiului de libertate, securitate și justiție, adoptate de Consiliul Justiție și Afaceri Interne la 12 decembrie 2024, reamintesc faptul că succesul politicii de returnare este un pilon fundamental al unui sistem cuprinzător și credibil al Uniunii în materie de azil și migrație. În acest scop, orientările strategice solicită elaborarea și punerea în aplicare a unei abordări mai ferme și mai cuprinzătoare în ceea ce privește returnările, prin actualizarea urgentă a cadrului juridic.</w:t>
            </w:r>
          </w:p>
        </w:tc>
        <w:tc>
          <w:tcPr>
            <w:tcW w:w="4876" w:type="dxa"/>
            <w:tcBorders>
              <w:top w:val="nil"/>
              <w:left w:val="nil"/>
              <w:bottom w:val="nil"/>
              <w:right w:val="nil"/>
            </w:tcBorders>
          </w:tcPr>
          <w:p w14:paraId="4FBF7715" w14:textId="77777777" w:rsidR="00193256" w:rsidRPr="00D04541" w:rsidRDefault="00193256" w:rsidP="00AE06F0">
            <w:pPr>
              <w:pStyle w:val="Normal6a"/>
            </w:pPr>
            <w:r w:rsidRPr="00D04541">
              <w:t>(5)</w:t>
            </w:r>
            <w:r w:rsidRPr="00D04541">
              <w:tab/>
              <w:t>Orientările strategice ale planificării legislative și operaționale în cadrul spațiului de libertate, securitate și justiție, adoptate de Consiliul Justiție și Afaceri Interne la 12 decembrie 2024, reamintesc faptul că succesul politicii de returnare este un pilon fundamental al unui sistem cuprinzător</w:t>
            </w:r>
            <w:r w:rsidRPr="00D04541">
              <w:rPr>
                <w:b/>
                <w:bCs/>
                <w:i/>
                <w:iCs/>
              </w:rPr>
              <w:t>, eficace</w:t>
            </w:r>
            <w:r w:rsidRPr="00D04541">
              <w:rPr>
                <w:b/>
                <w:bCs/>
              </w:rPr>
              <w:t xml:space="preserve"> </w:t>
            </w:r>
            <w:r w:rsidRPr="00D04541">
              <w:t>și credibil al Uniunii în materie de azil și migrație. În acest scop, orientările strategice solicită elaborarea și punerea în aplicare a unei abordări mai ferme și mai cuprinzătoare în ceea ce privește returnările, prin actualizarea urgentă a cadrului juridic.</w:t>
            </w:r>
          </w:p>
        </w:tc>
      </w:tr>
    </w:tbl>
    <w:p w14:paraId="10A762E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089784F" w14:textId="77777777" w:rsidR="00193256" w:rsidRPr="00D04541" w:rsidRDefault="00193256" w:rsidP="00193256">
      <w:r w:rsidRPr="00D04541">
        <w:rPr>
          <w:rStyle w:val="HideTWBExt"/>
          <w:noProof w:val="0"/>
        </w:rPr>
        <w:t>&lt;/Amend&gt;</w:t>
      </w:r>
    </w:p>
    <w:p w14:paraId="7B5C10E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232</w:t>
      </w:r>
      <w:r w:rsidRPr="00D04541">
        <w:rPr>
          <w:rStyle w:val="HideTWBExt"/>
          <w:b w:val="0"/>
          <w:noProof w:val="0"/>
        </w:rPr>
        <w:t>&lt;/NumAm&gt;</w:t>
      </w:r>
    </w:p>
    <w:p w14:paraId="1602167D"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9256A7C" w14:textId="77777777" w:rsidR="00193256" w:rsidRPr="00D04541" w:rsidRDefault="00193256" w:rsidP="00193256">
      <w:pPr>
        <w:pStyle w:val="NormalBold"/>
      </w:pPr>
      <w:r w:rsidRPr="00D04541">
        <w:rPr>
          <w:rStyle w:val="HideTWBExt"/>
          <w:b w:val="0"/>
          <w:noProof w:val="0"/>
        </w:rPr>
        <w:t>&lt;/RepeatBlock-By&gt;</w:t>
      </w:r>
    </w:p>
    <w:p w14:paraId="5B73164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92A659A"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8769D38" w14:textId="77777777" w:rsidTr="00AE06F0">
        <w:trPr>
          <w:trHeight w:hRule="exact" w:val="240"/>
          <w:jc w:val="center"/>
        </w:trPr>
        <w:tc>
          <w:tcPr>
            <w:tcW w:w="9752" w:type="dxa"/>
            <w:gridSpan w:val="2"/>
            <w:tcBorders>
              <w:top w:val="nil"/>
              <w:left w:val="nil"/>
              <w:bottom w:val="nil"/>
              <w:right w:val="nil"/>
            </w:tcBorders>
          </w:tcPr>
          <w:p w14:paraId="1A88AD8C" w14:textId="77777777" w:rsidR="00193256" w:rsidRPr="00D04541" w:rsidRDefault="00193256" w:rsidP="00AE06F0"/>
        </w:tc>
      </w:tr>
      <w:tr w:rsidR="00776F7C" w:rsidRPr="00D04541" w14:paraId="71268B7C" w14:textId="77777777" w:rsidTr="00AE06F0">
        <w:trPr>
          <w:trHeight w:val="240"/>
          <w:jc w:val="center"/>
        </w:trPr>
        <w:tc>
          <w:tcPr>
            <w:tcW w:w="4876" w:type="dxa"/>
            <w:tcBorders>
              <w:top w:val="nil"/>
              <w:left w:val="nil"/>
              <w:bottom w:val="nil"/>
              <w:right w:val="nil"/>
            </w:tcBorders>
          </w:tcPr>
          <w:p w14:paraId="497A1A2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C4A1578" w14:textId="77777777" w:rsidR="00193256" w:rsidRPr="00D04541" w:rsidRDefault="00193256" w:rsidP="00AE06F0">
            <w:pPr>
              <w:pStyle w:val="AmColumnHeading"/>
            </w:pPr>
            <w:r w:rsidRPr="00D04541">
              <w:t>Amendamentul</w:t>
            </w:r>
          </w:p>
        </w:tc>
      </w:tr>
      <w:tr w:rsidR="00776F7C" w:rsidRPr="00D04541" w14:paraId="08B82CB2" w14:textId="77777777" w:rsidTr="00AE06F0">
        <w:trPr>
          <w:jc w:val="center"/>
        </w:trPr>
        <w:tc>
          <w:tcPr>
            <w:tcW w:w="4876" w:type="dxa"/>
            <w:tcBorders>
              <w:top w:val="nil"/>
              <w:left w:val="nil"/>
              <w:bottom w:val="nil"/>
              <w:right w:val="nil"/>
            </w:tcBorders>
          </w:tcPr>
          <w:p w14:paraId="6EC20DA7" w14:textId="77777777" w:rsidR="00193256" w:rsidRPr="00D04541" w:rsidRDefault="00193256" w:rsidP="00AE06F0">
            <w:pPr>
              <w:pStyle w:val="Normal6a"/>
            </w:pPr>
            <w:r w:rsidRPr="00D04541">
              <w:t>(6)</w:t>
            </w:r>
            <w:r w:rsidRPr="00D04541">
              <w:tab/>
              <w:t>O politică de returnare</w:t>
            </w:r>
            <w:r w:rsidRPr="00D04541">
              <w:rPr>
                <w:b/>
                <w:bCs/>
                <w:i/>
                <w:iCs/>
              </w:rPr>
              <w:t xml:space="preserve"> eficace </w:t>
            </w:r>
            <w:r w:rsidRPr="00D04541">
              <w:t>ar trebui să asigure coerența cu</w:t>
            </w:r>
            <w:r w:rsidRPr="00D04541">
              <w:rPr>
                <w:b/>
                <w:bCs/>
                <w:i/>
                <w:iCs/>
              </w:rPr>
              <w:t xml:space="preserve"> Pactul </w:t>
            </w:r>
            <w:r w:rsidRPr="00D04541">
              <w:t>privind migrația</w:t>
            </w:r>
            <w:r w:rsidRPr="00D04541">
              <w:rPr>
                <w:b/>
                <w:bCs/>
                <w:i/>
                <w:iCs/>
              </w:rPr>
              <w:t xml:space="preserve"> și azilul și să contribuie la integritatea acestuia, la gestionarea imigrației ilegale în Uniune și la prevenirea deplasărilor neautorizate între </w:t>
            </w:r>
            <w:r w:rsidRPr="00D04541">
              <w:rPr>
                <w:bCs/>
                <w:iCs/>
              </w:rPr>
              <w:t>statele</w:t>
            </w:r>
            <w:r w:rsidRPr="00D04541">
              <w:rPr>
                <w:b/>
                <w:bCs/>
                <w:i/>
                <w:iCs/>
              </w:rPr>
              <w:t xml:space="preserve"> </w:t>
            </w:r>
            <w:r w:rsidRPr="00D04541">
              <w:t>membre</w:t>
            </w:r>
            <w:r w:rsidRPr="00D04541">
              <w:rPr>
                <w:b/>
                <w:bCs/>
                <w:i/>
                <w:iCs/>
              </w:rPr>
              <w:t xml:space="preserve"> ale resortisanților țărilor terțe aflați în situație de ședere ilegală, pentru a proteja spațiul fără controale la </w:t>
            </w:r>
            <w:r w:rsidRPr="00D04541">
              <w:rPr>
                <w:b/>
                <w:bCs/>
                <w:i/>
                <w:iCs/>
              </w:rPr>
              <w:lastRenderedPageBreak/>
              <w:t xml:space="preserve">frontierele interne, respectând în același timp </w:t>
            </w:r>
            <w:r w:rsidRPr="00D04541">
              <w:rPr>
                <w:bCs/>
                <w:iCs/>
              </w:rPr>
              <w:t>drepturile</w:t>
            </w:r>
            <w:r w:rsidRPr="00D04541">
              <w:rPr>
                <w:b/>
                <w:bCs/>
                <w:i/>
                <w:iCs/>
              </w:rPr>
              <w:t xml:space="preserve"> fundamentale</w:t>
            </w:r>
            <w:r w:rsidRPr="00D04541">
              <w:t>.</w:t>
            </w:r>
          </w:p>
        </w:tc>
        <w:tc>
          <w:tcPr>
            <w:tcW w:w="4876" w:type="dxa"/>
            <w:tcBorders>
              <w:top w:val="nil"/>
              <w:left w:val="nil"/>
              <w:bottom w:val="nil"/>
              <w:right w:val="nil"/>
            </w:tcBorders>
          </w:tcPr>
          <w:p w14:paraId="2592B861" w14:textId="77777777" w:rsidR="00193256" w:rsidRPr="00D04541" w:rsidRDefault="00193256" w:rsidP="00AE06F0">
            <w:pPr>
              <w:pStyle w:val="Normal6a"/>
            </w:pPr>
            <w:r w:rsidRPr="00D04541">
              <w:lastRenderedPageBreak/>
              <w:t>(6)</w:t>
            </w:r>
            <w:r w:rsidRPr="00D04541">
              <w:tab/>
              <w:t>O politică de returnare ar trebui să asigure coerența cu</w:t>
            </w:r>
            <w:r w:rsidRPr="00D04541">
              <w:rPr>
                <w:b/>
                <w:bCs/>
              </w:rPr>
              <w:t xml:space="preserve"> </w:t>
            </w:r>
            <w:r w:rsidRPr="00D04541">
              <w:rPr>
                <w:b/>
                <w:bCs/>
                <w:i/>
                <w:iCs/>
              </w:rPr>
              <w:t>angajamentele statelor membre</w:t>
            </w:r>
            <w:r w:rsidRPr="00D04541">
              <w:t xml:space="preserve"> </w:t>
            </w:r>
            <w:r w:rsidRPr="00D04541">
              <w:rPr>
                <w:b/>
                <w:bCs/>
                <w:i/>
                <w:iCs/>
              </w:rPr>
              <w:t xml:space="preserve">asumate în cadrul Pactului mondial al ONU </w:t>
            </w:r>
            <w:r w:rsidRPr="00D04541">
              <w:t>privind migrația</w:t>
            </w:r>
            <w:r w:rsidRPr="00D04541">
              <w:rPr>
                <w:b/>
                <w:bCs/>
                <w:i/>
                <w:iCs/>
              </w:rPr>
              <w:t>, aprobat la 19 decembrie 2018 de Adunarea Generală a Organizației Națiunilor Unite.</w:t>
            </w:r>
            <w:r w:rsidRPr="00D04541">
              <w:t xml:space="preserve"> </w:t>
            </w:r>
            <w:r w:rsidRPr="00D04541">
              <w:rPr>
                <w:bCs/>
                <w:iCs/>
              </w:rPr>
              <w:t>Statele membre</w:t>
            </w:r>
            <w:r w:rsidRPr="00D04541">
              <w:rPr>
                <w:b/>
                <w:i/>
              </w:rPr>
              <w:t xml:space="preserve"> s-au angajat, prin acest text, să se asigure că orice luare în custodie publică în contextul migrației internaționale respectă procedurile legale, </w:t>
            </w:r>
            <w:r w:rsidRPr="00D04541">
              <w:rPr>
                <w:b/>
                <w:i/>
              </w:rPr>
              <w:lastRenderedPageBreak/>
              <w:t xml:space="preserve">nu este arbitrară, se bazează pe legislație, necesitate, proporționalitate și pe evaluări individuale, este efectuată de funcționari autorizați și pentru cea mai scurtă perioadă de timp posibilă, indiferent dacă luarea în custodie publică are loc în momentul intrării, în tranzit sau în cadrul procedurilor de returnare și indiferent de tipul de loc în care se realizează luarea în custodie publică. De asemenea, statele membre s-au angajat să acorde prioritate măsurilor neprivative de libertate alternative luării în custodie publică, care sunt în conformitate cu dreptul internațional, și să adopte o abordare bazată pe </w:t>
            </w:r>
            <w:r w:rsidRPr="00D04541">
              <w:rPr>
                <w:bCs/>
                <w:iCs/>
              </w:rPr>
              <w:t>drepturile</w:t>
            </w:r>
            <w:r w:rsidRPr="00D04541">
              <w:rPr>
                <w:b/>
                <w:i/>
              </w:rPr>
              <w:t xml:space="preserve"> omului în orice acțiune de luare în custodie publică a migranților, utilizând luarea în custodie publică doar ca măsură de ultimă instanță</w:t>
            </w:r>
            <w:r w:rsidRPr="00D04541">
              <w:rPr>
                <w:bCs/>
                <w:iCs/>
              </w:rPr>
              <w:t>.</w:t>
            </w:r>
          </w:p>
        </w:tc>
      </w:tr>
    </w:tbl>
    <w:p w14:paraId="1C9758C5"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5354891" w14:textId="77777777" w:rsidR="00193256" w:rsidRPr="00D04541" w:rsidRDefault="00193256" w:rsidP="00193256">
      <w:r w:rsidRPr="00D04541">
        <w:rPr>
          <w:rStyle w:val="HideTWBExt"/>
          <w:noProof w:val="0"/>
        </w:rPr>
        <w:t>&lt;/Amend&gt;</w:t>
      </w:r>
    </w:p>
    <w:p w14:paraId="2AABB2D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233</w:t>
      </w:r>
      <w:r w:rsidRPr="00D04541">
        <w:rPr>
          <w:rStyle w:val="HideTWBExt"/>
          <w:b w:val="0"/>
          <w:noProof w:val="0"/>
        </w:rPr>
        <w:t>&lt;/NumAm&gt;</w:t>
      </w:r>
    </w:p>
    <w:p w14:paraId="17F913C3"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4977ED04" w14:textId="77777777" w:rsidR="00193256" w:rsidRPr="00D04541" w:rsidRDefault="00193256" w:rsidP="00193256">
      <w:pPr>
        <w:pStyle w:val="NormalBold"/>
      </w:pPr>
      <w:r w:rsidRPr="00D04541">
        <w:rPr>
          <w:rStyle w:val="HideTWBExt"/>
          <w:b w:val="0"/>
          <w:noProof w:val="0"/>
        </w:rPr>
        <w:t>&lt;/RepeatBlock-By&gt;</w:t>
      </w:r>
    </w:p>
    <w:p w14:paraId="18CC8FB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AB324F7"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D4DFA77" w14:textId="77777777" w:rsidTr="00AE06F0">
        <w:trPr>
          <w:trHeight w:hRule="exact" w:val="240"/>
          <w:jc w:val="center"/>
        </w:trPr>
        <w:tc>
          <w:tcPr>
            <w:tcW w:w="9752" w:type="dxa"/>
            <w:gridSpan w:val="2"/>
            <w:tcBorders>
              <w:top w:val="nil"/>
              <w:left w:val="nil"/>
              <w:bottom w:val="nil"/>
              <w:right w:val="nil"/>
            </w:tcBorders>
          </w:tcPr>
          <w:p w14:paraId="459E19BB" w14:textId="77777777" w:rsidR="00193256" w:rsidRPr="00D04541" w:rsidRDefault="00193256" w:rsidP="00AE06F0"/>
        </w:tc>
      </w:tr>
      <w:tr w:rsidR="00776F7C" w:rsidRPr="00D04541" w14:paraId="11C782E1" w14:textId="77777777" w:rsidTr="00AE06F0">
        <w:trPr>
          <w:trHeight w:val="240"/>
          <w:jc w:val="center"/>
        </w:trPr>
        <w:tc>
          <w:tcPr>
            <w:tcW w:w="4876" w:type="dxa"/>
            <w:tcBorders>
              <w:top w:val="nil"/>
              <w:left w:val="nil"/>
              <w:bottom w:val="nil"/>
              <w:right w:val="nil"/>
            </w:tcBorders>
          </w:tcPr>
          <w:p w14:paraId="138E97C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0615A06" w14:textId="77777777" w:rsidR="00193256" w:rsidRPr="00D04541" w:rsidRDefault="00193256" w:rsidP="00AE06F0">
            <w:pPr>
              <w:pStyle w:val="AmColumnHeading"/>
            </w:pPr>
            <w:r w:rsidRPr="00D04541">
              <w:t>Amendamentul</w:t>
            </w:r>
          </w:p>
        </w:tc>
      </w:tr>
      <w:tr w:rsidR="00776F7C" w:rsidRPr="00D04541" w14:paraId="1C57DB53" w14:textId="77777777" w:rsidTr="00AE06F0">
        <w:trPr>
          <w:jc w:val="center"/>
        </w:trPr>
        <w:tc>
          <w:tcPr>
            <w:tcW w:w="4876" w:type="dxa"/>
            <w:tcBorders>
              <w:top w:val="nil"/>
              <w:left w:val="nil"/>
              <w:bottom w:val="nil"/>
              <w:right w:val="nil"/>
            </w:tcBorders>
          </w:tcPr>
          <w:p w14:paraId="2DF4BE64" w14:textId="77777777" w:rsidR="00193256" w:rsidRPr="00D04541" w:rsidRDefault="00193256" w:rsidP="00AE06F0">
            <w:pPr>
              <w:pStyle w:val="Normal6a"/>
            </w:pPr>
            <w:r w:rsidRPr="00D04541">
              <w:t>(6)</w:t>
            </w:r>
            <w:r w:rsidRPr="00D04541">
              <w:tab/>
              <w:t xml:space="preserve">O politică de returnare eficace ar trebui </w:t>
            </w:r>
            <w:r w:rsidRPr="00D04541">
              <w:rPr>
                <w:b/>
                <w:bCs/>
                <w:i/>
                <w:iCs/>
              </w:rPr>
              <w:t xml:space="preserve">să asigure coerența cu Pactul privind migrația și azilul și </w:t>
            </w:r>
            <w:r w:rsidRPr="00D04541">
              <w:t xml:space="preserve">să contribuie </w:t>
            </w:r>
            <w:r w:rsidRPr="00D04541">
              <w:rPr>
                <w:b/>
                <w:bCs/>
                <w:i/>
                <w:iCs/>
              </w:rPr>
              <w:t>la integritatea acestuia,</w:t>
            </w:r>
            <w:r w:rsidRPr="00D04541">
              <w:t xml:space="preserve"> la gestionarea imigrației </w:t>
            </w:r>
            <w:r w:rsidRPr="00D04541">
              <w:rPr>
                <w:b/>
                <w:bCs/>
                <w:i/>
                <w:iCs/>
              </w:rPr>
              <w:t>ilegale</w:t>
            </w:r>
            <w:r w:rsidRPr="00D04541">
              <w:t xml:space="preserve"> în Uniune</w:t>
            </w:r>
            <w:r w:rsidRPr="00D04541">
              <w:rPr>
                <w:b/>
                <w:bCs/>
                <w:i/>
                <w:iCs/>
              </w:rPr>
              <w:t xml:space="preserve"> și la prevenirea deplasărilor neautorizate între statele membre ale resortisanților țărilor terțe aflați în situație de ședere ilegală, pentru a proteja spațiul fără controale la frontierele interne</w:t>
            </w:r>
            <w:r w:rsidRPr="00D04541">
              <w:t>, respectând în același timp drepturile fundamentale.</w:t>
            </w:r>
          </w:p>
        </w:tc>
        <w:tc>
          <w:tcPr>
            <w:tcW w:w="4876" w:type="dxa"/>
            <w:tcBorders>
              <w:top w:val="nil"/>
              <w:left w:val="nil"/>
              <w:bottom w:val="nil"/>
              <w:right w:val="nil"/>
            </w:tcBorders>
          </w:tcPr>
          <w:p w14:paraId="2138D533" w14:textId="4B943D1A" w:rsidR="00193256" w:rsidRPr="00D04541" w:rsidRDefault="00193256" w:rsidP="00AE06F0">
            <w:pPr>
              <w:pStyle w:val="Normal6a"/>
            </w:pPr>
            <w:r w:rsidRPr="00D04541">
              <w:t>(6)</w:t>
            </w:r>
            <w:r w:rsidRPr="00D04541">
              <w:tab/>
              <w:t xml:space="preserve">O politică de returnare eficace ar trebui să contribuie la gestionarea imigrației </w:t>
            </w:r>
            <w:r w:rsidRPr="00D04541">
              <w:rPr>
                <w:b/>
                <w:bCs/>
                <w:i/>
                <w:iCs/>
              </w:rPr>
              <w:t>neregulamentare</w:t>
            </w:r>
            <w:r w:rsidRPr="00D04541">
              <w:t xml:space="preserve"> în Uniune, respectând în același timp drepturile fundamentale.</w:t>
            </w:r>
          </w:p>
        </w:tc>
      </w:tr>
    </w:tbl>
    <w:p w14:paraId="7185B1C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102FD95" w14:textId="77777777" w:rsidR="00193256" w:rsidRPr="00D04541" w:rsidRDefault="00193256" w:rsidP="00193256">
      <w:r w:rsidRPr="00D04541">
        <w:rPr>
          <w:rStyle w:val="HideTWBExt"/>
          <w:noProof w:val="0"/>
        </w:rPr>
        <w:t>&lt;/Amend&gt;</w:t>
      </w:r>
    </w:p>
    <w:p w14:paraId="3C69AF50"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234</w:t>
      </w:r>
      <w:r w:rsidRPr="00D04541">
        <w:rPr>
          <w:rStyle w:val="HideTWBExt"/>
          <w:b w:val="0"/>
          <w:noProof w:val="0"/>
        </w:rPr>
        <w:t>&lt;/NumAm&gt;</w:t>
      </w:r>
    </w:p>
    <w:p w14:paraId="3D776601" w14:textId="77777777" w:rsidR="00193256" w:rsidRPr="00D04541" w:rsidRDefault="00193256" w:rsidP="00193256">
      <w:pPr>
        <w:pStyle w:val="NormalBold"/>
      </w:pPr>
      <w:r w:rsidRPr="00D04541">
        <w:rPr>
          <w:rStyle w:val="HideTWBExt"/>
          <w:b w:val="0"/>
          <w:noProof w:val="0"/>
        </w:rPr>
        <w:t>&lt;RepeatBlock-By&gt;&lt;Members&gt;</w:t>
      </w:r>
      <w:r w:rsidRPr="00D04541">
        <w:t>Ana Miguel Pedro</w:t>
      </w:r>
      <w:r w:rsidRPr="00D04541">
        <w:rPr>
          <w:rStyle w:val="HideTWBExt"/>
          <w:b w:val="0"/>
          <w:noProof w:val="0"/>
        </w:rPr>
        <w:t>&lt;/Members&gt;</w:t>
      </w:r>
    </w:p>
    <w:p w14:paraId="28911B51" w14:textId="77777777" w:rsidR="00193256" w:rsidRPr="00D04541" w:rsidRDefault="00193256" w:rsidP="00193256">
      <w:pPr>
        <w:pStyle w:val="NormalBold"/>
      </w:pPr>
      <w:r w:rsidRPr="00D04541">
        <w:rPr>
          <w:rStyle w:val="HideTWBExt"/>
          <w:b w:val="0"/>
          <w:noProof w:val="0"/>
        </w:rPr>
        <w:t>&lt;/RepeatBlock-By&gt;</w:t>
      </w:r>
    </w:p>
    <w:p w14:paraId="61D1BBE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6237A91"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3EB0CB9" w14:textId="77777777" w:rsidTr="00AE06F0">
        <w:trPr>
          <w:trHeight w:hRule="exact" w:val="240"/>
          <w:jc w:val="center"/>
        </w:trPr>
        <w:tc>
          <w:tcPr>
            <w:tcW w:w="9752" w:type="dxa"/>
            <w:gridSpan w:val="2"/>
            <w:tcBorders>
              <w:top w:val="nil"/>
              <w:left w:val="nil"/>
              <w:bottom w:val="nil"/>
              <w:right w:val="nil"/>
            </w:tcBorders>
          </w:tcPr>
          <w:p w14:paraId="5A21F619" w14:textId="77777777" w:rsidR="00193256" w:rsidRPr="00D04541" w:rsidRDefault="00193256" w:rsidP="00AE06F0"/>
        </w:tc>
      </w:tr>
      <w:tr w:rsidR="00776F7C" w:rsidRPr="00D04541" w14:paraId="2EEF9937" w14:textId="77777777" w:rsidTr="00AE06F0">
        <w:trPr>
          <w:trHeight w:val="240"/>
          <w:jc w:val="center"/>
        </w:trPr>
        <w:tc>
          <w:tcPr>
            <w:tcW w:w="4876" w:type="dxa"/>
            <w:tcBorders>
              <w:top w:val="nil"/>
              <w:left w:val="nil"/>
              <w:bottom w:val="nil"/>
              <w:right w:val="nil"/>
            </w:tcBorders>
          </w:tcPr>
          <w:p w14:paraId="4B5407C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1BB065A" w14:textId="77777777" w:rsidR="00193256" w:rsidRPr="00D04541" w:rsidRDefault="00193256" w:rsidP="00AE06F0">
            <w:pPr>
              <w:pStyle w:val="AmColumnHeading"/>
            </w:pPr>
            <w:r w:rsidRPr="00D04541">
              <w:t>Amendamentul</w:t>
            </w:r>
          </w:p>
        </w:tc>
      </w:tr>
      <w:tr w:rsidR="00776F7C" w:rsidRPr="00D04541" w14:paraId="05DDBC22" w14:textId="77777777" w:rsidTr="00AE06F0">
        <w:trPr>
          <w:jc w:val="center"/>
        </w:trPr>
        <w:tc>
          <w:tcPr>
            <w:tcW w:w="4876" w:type="dxa"/>
            <w:tcBorders>
              <w:top w:val="nil"/>
              <w:left w:val="nil"/>
              <w:bottom w:val="nil"/>
              <w:right w:val="nil"/>
            </w:tcBorders>
          </w:tcPr>
          <w:p w14:paraId="38D5A9D3" w14:textId="77777777" w:rsidR="00193256" w:rsidRPr="00D04541" w:rsidRDefault="00193256" w:rsidP="00AE06F0">
            <w:pPr>
              <w:pStyle w:val="Normal6a"/>
            </w:pPr>
            <w:r w:rsidRPr="00D04541">
              <w:t>(6)</w:t>
            </w:r>
            <w:r w:rsidRPr="00D04541">
              <w:tab/>
              <w:t>O politică de returnare eficace ar trebui să asigure coerența cu Pactul privind migrația și azilul și să contribuie la integritatea acestuia, la gestionarea imigrației ilegale în Uniune și la prevenirea deplasărilor neautorizate între statele membre ale resortisanților țărilor terțe aflați în situație de ședere ilegală, pentru a proteja spațiul fără controale la frontierele interne, respectând în același timp drepturile fundamentale.</w:t>
            </w:r>
          </w:p>
        </w:tc>
        <w:tc>
          <w:tcPr>
            <w:tcW w:w="4876" w:type="dxa"/>
            <w:tcBorders>
              <w:top w:val="nil"/>
              <w:left w:val="nil"/>
              <w:bottom w:val="nil"/>
              <w:right w:val="nil"/>
            </w:tcBorders>
          </w:tcPr>
          <w:p w14:paraId="77E0CB21" w14:textId="77777777" w:rsidR="00193256" w:rsidRPr="00D04541" w:rsidRDefault="00193256" w:rsidP="00AE06F0">
            <w:pPr>
              <w:pStyle w:val="Normal6a"/>
            </w:pPr>
            <w:r w:rsidRPr="00D04541">
              <w:t>(6)</w:t>
            </w:r>
            <w:r w:rsidRPr="00D04541">
              <w:tab/>
              <w:t>O politică de returnare eficace ar trebui să asigure coerența cu Pactul privind migrația și azilul și să contribuie la integritatea acestuia, la gestionarea imigrației ilegale în Uniune și la prevenirea deplasărilor neautorizate între statele membre ale resortisanților țărilor terțe aflați în situație de ședere ilegală, pentru a proteja spațiul fără controale la frontierele interne, respectând în același timp drepturile fundamentale.</w:t>
            </w:r>
            <w:r w:rsidRPr="00D04541">
              <w:rPr>
                <w:b/>
                <w:i/>
              </w:rPr>
              <w:t> De asemenea, aceasta consolidează capacitatea Uniunii de a asigura respectarea normele privind migrația, ca parte a unui sistem de imigrație credibil și ordonat.</w:t>
            </w:r>
          </w:p>
        </w:tc>
      </w:tr>
    </w:tbl>
    <w:p w14:paraId="268723A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9701D41" w14:textId="77777777" w:rsidR="00193256" w:rsidRPr="00D04541" w:rsidRDefault="00193256" w:rsidP="00193256">
      <w:r w:rsidRPr="00D04541">
        <w:rPr>
          <w:rStyle w:val="HideTWBExt"/>
          <w:noProof w:val="0"/>
        </w:rPr>
        <w:t>&lt;/Amend&gt;</w:t>
      </w:r>
    </w:p>
    <w:p w14:paraId="64B69E1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235</w:t>
      </w:r>
      <w:r w:rsidRPr="00D04541">
        <w:rPr>
          <w:rStyle w:val="HideTWBExt"/>
          <w:b w:val="0"/>
          <w:noProof w:val="0"/>
        </w:rPr>
        <w:t>&lt;/NumAm&gt;</w:t>
      </w:r>
    </w:p>
    <w:p w14:paraId="4CDD0AA4"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56EE0753" w14:textId="77777777" w:rsidR="00193256" w:rsidRPr="00D04541" w:rsidRDefault="00193256" w:rsidP="00193256">
      <w:pPr>
        <w:pStyle w:val="NormalBold"/>
      </w:pPr>
      <w:r w:rsidRPr="00D04541">
        <w:rPr>
          <w:rStyle w:val="HideTWBExt"/>
          <w:b w:val="0"/>
          <w:noProof w:val="0"/>
        </w:rPr>
        <w:t>&lt;/RepeatBlock-By&gt;</w:t>
      </w:r>
    </w:p>
    <w:p w14:paraId="049BDB8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A40FAB1"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FE81634" w14:textId="77777777" w:rsidTr="00AE06F0">
        <w:trPr>
          <w:trHeight w:hRule="exact" w:val="240"/>
          <w:jc w:val="center"/>
        </w:trPr>
        <w:tc>
          <w:tcPr>
            <w:tcW w:w="9752" w:type="dxa"/>
            <w:gridSpan w:val="2"/>
            <w:tcBorders>
              <w:top w:val="nil"/>
              <w:left w:val="nil"/>
              <w:bottom w:val="nil"/>
              <w:right w:val="nil"/>
            </w:tcBorders>
          </w:tcPr>
          <w:p w14:paraId="59DE4ACA" w14:textId="77777777" w:rsidR="00193256" w:rsidRPr="00D04541" w:rsidRDefault="00193256" w:rsidP="00AE06F0"/>
        </w:tc>
      </w:tr>
      <w:tr w:rsidR="00776F7C" w:rsidRPr="00D04541" w14:paraId="201C827E" w14:textId="77777777" w:rsidTr="00AE06F0">
        <w:trPr>
          <w:trHeight w:val="240"/>
          <w:jc w:val="center"/>
        </w:trPr>
        <w:tc>
          <w:tcPr>
            <w:tcW w:w="4876" w:type="dxa"/>
            <w:tcBorders>
              <w:top w:val="nil"/>
              <w:left w:val="nil"/>
              <w:bottom w:val="nil"/>
              <w:right w:val="nil"/>
            </w:tcBorders>
          </w:tcPr>
          <w:p w14:paraId="45A8952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F6F6903" w14:textId="77777777" w:rsidR="00193256" w:rsidRPr="00D04541" w:rsidRDefault="00193256" w:rsidP="00AE06F0">
            <w:pPr>
              <w:pStyle w:val="AmColumnHeading"/>
            </w:pPr>
            <w:r w:rsidRPr="00D04541">
              <w:t>Amendamentul</w:t>
            </w:r>
          </w:p>
        </w:tc>
      </w:tr>
      <w:tr w:rsidR="00776F7C" w:rsidRPr="00D04541" w14:paraId="17C8A210" w14:textId="77777777" w:rsidTr="00AE06F0">
        <w:trPr>
          <w:jc w:val="center"/>
        </w:trPr>
        <w:tc>
          <w:tcPr>
            <w:tcW w:w="4876" w:type="dxa"/>
            <w:tcBorders>
              <w:top w:val="nil"/>
              <w:left w:val="nil"/>
              <w:bottom w:val="nil"/>
              <w:right w:val="nil"/>
            </w:tcBorders>
          </w:tcPr>
          <w:p w14:paraId="00C6CC8E" w14:textId="77777777" w:rsidR="00193256" w:rsidRPr="00D04541" w:rsidRDefault="00193256" w:rsidP="00AE06F0">
            <w:pPr>
              <w:pStyle w:val="Normal6a"/>
            </w:pPr>
            <w:r w:rsidRPr="00D04541">
              <w:t>(6)</w:t>
            </w:r>
            <w:r w:rsidRPr="00D04541">
              <w:tab/>
              <w:t xml:space="preserve">O politică de returnare eficace ar trebui să asigure coerența cu Pactul privind migrația și azilul și să contribuie la integritatea acestuia, </w:t>
            </w:r>
            <w:r w:rsidRPr="00D04541">
              <w:rPr>
                <w:b/>
                <w:bCs/>
                <w:i/>
                <w:iCs/>
              </w:rPr>
              <w:t>la gestionarea</w:t>
            </w:r>
            <w:r w:rsidRPr="00D04541">
              <w:t xml:space="preserve"> imigrației ilegale în Uniune și </w:t>
            </w:r>
            <w:r w:rsidRPr="00D04541">
              <w:rPr>
                <w:b/>
                <w:bCs/>
                <w:i/>
                <w:iCs/>
              </w:rPr>
              <w:t>la prevenirea deplasărilor</w:t>
            </w:r>
            <w:r w:rsidRPr="00D04541">
              <w:t xml:space="preserve"> neautorizate între statele membre ale resortisanților țărilor terțe aflați în situație de ședere ilegală, pentru a proteja spațiul fără controale la frontierele interne, respectând în același timp drepturile fundamentale.</w:t>
            </w:r>
          </w:p>
        </w:tc>
        <w:tc>
          <w:tcPr>
            <w:tcW w:w="4876" w:type="dxa"/>
            <w:tcBorders>
              <w:top w:val="nil"/>
              <w:left w:val="nil"/>
              <w:bottom w:val="nil"/>
              <w:right w:val="nil"/>
            </w:tcBorders>
          </w:tcPr>
          <w:p w14:paraId="65A22093" w14:textId="77777777" w:rsidR="00193256" w:rsidRPr="00D04541" w:rsidRDefault="00193256" w:rsidP="00AE06F0">
            <w:pPr>
              <w:pStyle w:val="Normal6a"/>
            </w:pPr>
            <w:r w:rsidRPr="00D04541">
              <w:t>(6)</w:t>
            </w:r>
            <w:r w:rsidRPr="00D04541">
              <w:tab/>
              <w:t xml:space="preserve">O politică de returnare eficace ar trebui să asigure coerența cu Pactul privind migrația și azilul și să contribuie la integritatea acestuia, </w:t>
            </w:r>
            <w:r w:rsidRPr="00D04541">
              <w:rPr>
                <w:b/>
                <w:bCs/>
                <w:i/>
                <w:iCs/>
              </w:rPr>
              <w:t>aducându-i în același timp îmbunătățiri semnificative, pentru a contribui la controlul real al</w:t>
            </w:r>
            <w:r w:rsidRPr="00D04541">
              <w:t xml:space="preserve"> imigrației ilegale în Uniune</w:t>
            </w:r>
            <w:r w:rsidRPr="00D04541">
              <w:rPr>
                <w:b/>
                <w:bCs/>
                <w:i/>
                <w:iCs/>
              </w:rPr>
              <w:t xml:space="preserve">, pentru a stopa fluxurile ilegale </w:t>
            </w:r>
            <w:r w:rsidRPr="00D04541">
              <w:t xml:space="preserve">și </w:t>
            </w:r>
            <w:r w:rsidRPr="00D04541">
              <w:rPr>
                <w:b/>
                <w:bCs/>
                <w:i/>
                <w:iCs/>
              </w:rPr>
              <w:t>pentru a preveni deplasările</w:t>
            </w:r>
            <w:r w:rsidRPr="00D04541">
              <w:t xml:space="preserve"> neautorizate între statele membre ale resortisanților țărilor terțe aflați în situație de ședere ilegală, pentru a proteja spațiul fără controale la frontierele interne, </w:t>
            </w:r>
            <w:r w:rsidRPr="00D04541">
              <w:lastRenderedPageBreak/>
              <w:t>respectând în același timp drepturile fundamentale.</w:t>
            </w:r>
          </w:p>
        </w:tc>
      </w:tr>
    </w:tbl>
    <w:p w14:paraId="06FE0C05"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5B1FC4E0" w14:textId="77777777" w:rsidR="00193256" w:rsidRPr="00D04541" w:rsidRDefault="00193256" w:rsidP="00193256">
      <w:r w:rsidRPr="00D04541">
        <w:rPr>
          <w:rStyle w:val="HideTWBExt"/>
          <w:noProof w:val="0"/>
        </w:rPr>
        <w:t>&lt;/Amend&gt;</w:t>
      </w:r>
    </w:p>
    <w:p w14:paraId="06E4726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236</w:t>
      </w:r>
      <w:r w:rsidRPr="00D04541">
        <w:rPr>
          <w:rStyle w:val="HideTWBExt"/>
          <w:b w:val="0"/>
          <w:noProof w:val="0"/>
        </w:rPr>
        <w:t>&lt;/NumAm&gt;</w:t>
      </w:r>
    </w:p>
    <w:p w14:paraId="050629F3"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5883EFCC" w14:textId="77777777" w:rsidR="00193256" w:rsidRPr="00D04541" w:rsidRDefault="00193256" w:rsidP="00193256">
      <w:pPr>
        <w:pStyle w:val="NormalBold"/>
      </w:pPr>
      <w:r w:rsidRPr="00D04541">
        <w:rPr>
          <w:rStyle w:val="HideTWBExt"/>
          <w:b w:val="0"/>
          <w:noProof w:val="0"/>
        </w:rPr>
        <w:t>&lt;/RepeatBlock-By&gt;</w:t>
      </w:r>
    </w:p>
    <w:p w14:paraId="5893388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2EB8D13"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4E15CE9" w14:textId="77777777" w:rsidTr="00AE06F0">
        <w:trPr>
          <w:trHeight w:hRule="exact" w:val="240"/>
          <w:jc w:val="center"/>
        </w:trPr>
        <w:tc>
          <w:tcPr>
            <w:tcW w:w="9752" w:type="dxa"/>
            <w:gridSpan w:val="2"/>
            <w:tcBorders>
              <w:top w:val="nil"/>
              <w:left w:val="nil"/>
              <w:bottom w:val="nil"/>
              <w:right w:val="nil"/>
            </w:tcBorders>
          </w:tcPr>
          <w:p w14:paraId="418FCE12" w14:textId="77777777" w:rsidR="00193256" w:rsidRPr="00D04541" w:rsidRDefault="00193256" w:rsidP="00AE06F0"/>
        </w:tc>
      </w:tr>
      <w:tr w:rsidR="00776F7C" w:rsidRPr="00D04541" w14:paraId="74A010B1" w14:textId="77777777" w:rsidTr="00AE06F0">
        <w:trPr>
          <w:trHeight w:val="240"/>
          <w:jc w:val="center"/>
        </w:trPr>
        <w:tc>
          <w:tcPr>
            <w:tcW w:w="4876" w:type="dxa"/>
            <w:tcBorders>
              <w:top w:val="nil"/>
              <w:left w:val="nil"/>
              <w:bottom w:val="nil"/>
              <w:right w:val="nil"/>
            </w:tcBorders>
          </w:tcPr>
          <w:p w14:paraId="14B61E5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9B73604" w14:textId="77777777" w:rsidR="00193256" w:rsidRPr="00D04541" w:rsidRDefault="00193256" w:rsidP="00AE06F0">
            <w:pPr>
              <w:pStyle w:val="AmColumnHeading"/>
            </w:pPr>
            <w:r w:rsidRPr="00D04541">
              <w:t>Amendamentul</w:t>
            </w:r>
          </w:p>
        </w:tc>
      </w:tr>
      <w:tr w:rsidR="00776F7C" w:rsidRPr="00D04541" w14:paraId="5544682F" w14:textId="77777777" w:rsidTr="00AE06F0">
        <w:trPr>
          <w:jc w:val="center"/>
        </w:trPr>
        <w:tc>
          <w:tcPr>
            <w:tcW w:w="4876" w:type="dxa"/>
            <w:tcBorders>
              <w:top w:val="nil"/>
              <w:left w:val="nil"/>
              <w:bottom w:val="nil"/>
              <w:right w:val="nil"/>
            </w:tcBorders>
          </w:tcPr>
          <w:p w14:paraId="3BAD3CF4" w14:textId="77777777" w:rsidR="00193256" w:rsidRPr="00D04541" w:rsidRDefault="00193256" w:rsidP="00AE06F0">
            <w:pPr>
              <w:pStyle w:val="Normal6a"/>
            </w:pPr>
            <w:r w:rsidRPr="00D04541">
              <w:t>(6)</w:t>
            </w:r>
            <w:r w:rsidRPr="00D04541">
              <w:tab/>
              <w:t>O politică de returnare eficace ar trebui</w:t>
            </w:r>
            <w:r w:rsidRPr="00D04541">
              <w:rPr>
                <w:b/>
                <w:bCs/>
                <w:i/>
                <w:iCs/>
              </w:rPr>
              <w:t xml:space="preserve"> să asigure coerența cu Pactul privind migrația și azilul și să contribuie la integritatea acestuia, la gestionarea imigrației ilegale în Uniune</w:t>
            </w:r>
            <w:r w:rsidRPr="00D04541">
              <w:t xml:space="preserve"> și </w:t>
            </w:r>
            <w:r w:rsidRPr="00D04541">
              <w:rPr>
                <w:b/>
                <w:bCs/>
                <w:i/>
                <w:iCs/>
              </w:rPr>
              <w:t>la prevenirea deplasărilor</w:t>
            </w:r>
            <w:r w:rsidRPr="00D04541">
              <w:t xml:space="preserve"> neautorizate între statele membre ale resortisanților țărilor terțe aflați în situație de ședere ilegală, pentru a proteja spațiul fără controale la frontierele interne</w:t>
            </w:r>
            <w:r w:rsidRPr="00D04541">
              <w:rPr>
                <w:b/>
                <w:bCs/>
                <w:i/>
                <w:iCs/>
              </w:rPr>
              <w:t>, respectând în același timp drepturile fundamentale</w:t>
            </w:r>
            <w:r w:rsidRPr="00D04541">
              <w:t>.</w:t>
            </w:r>
          </w:p>
        </w:tc>
        <w:tc>
          <w:tcPr>
            <w:tcW w:w="4876" w:type="dxa"/>
            <w:tcBorders>
              <w:top w:val="nil"/>
              <w:left w:val="nil"/>
              <w:bottom w:val="nil"/>
              <w:right w:val="nil"/>
            </w:tcBorders>
          </w:tcPr>
          <w:p w14:paraId="000830CA" w14:textId="77777777" w:rsidR="00193256" w:rsidRPr="00D04541" w:rsidRDefault="00193256" w:rsidP="00AE06F0">
            <w:pPr>
              <w:pStyle w:val="Normal6a"/>
            </w:pPr>
            <w:r w:rsidRPr="00D04541">
              <w:t>(6)</w:t>
            </w:r>
            <w:r w:rsidRPr="00D04541">
              <w:tab/>
              <w:t>O politică de returnare eficace ar trebui</w:t>
            </w:r>
            <w:r w:rsidRPr="00D04541">
              <w:rPr>
                <w:b/>
                <w:bCs/>
                <w:i/>
                <w:iCs/>
              </w:rPr>
              <w:t xml:space="preserve"> să garanteze expulzarea efectivă în țările de origine sau de tranzit</w:t>
            </w:r>
            <w:r w:rsidRPr="00D04541">
              <w:t xml:space="preserve"> și </w:t>
            </w:r>
            <w:r w:rsidRPr="00D04541">
              <w:rPr>
                <w:b/>
                <w:bCs/>
                <w:i/>
                <w:iCs/>
              </w:rPr>
              <w:t>să prevină deplasările</w:t>
            </w:r>
            <w:r w:rsidRPr="00D04541">
              <w:t xml:space="preserve"> neautorizate între statele membre ale resortisanților țărilor terțe aflați în situație de ședere ilegală, pentru a proteja spațiul fără controale la frontierele interne</w:t>
            </w:r>
            <w:r w:rsidRPr="00D04541">
              <w:rPr>
                <w:b/>
                <w:bCs/>
                <w:i/>
                <w:iCs/>
              </w:rPr>
              <w:t xml:space="preserve"> împotriva amenințărilor care rezultă din migrația ilegală</w:t>
            </w:r>
            <w:r w:rsidRPr="00D04541">
              <w:t>.</w:t>
            </w:r>
          </w:p>
        </w:tc>
      </w:tr>
    </w:tbl>
    <w:p w14:paraId="3C5DB2C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19FA23A" w14:textId="77777777" w:rsidR="00193256" w:rsidRPr="00D04541" w:rsidRDefault="00193256" w:rsidP="00193256">
      <w:r w:rsidRPr="00D04541">
        <w:rPr>
          <w:rStyle w:val="HideTWBExt"/>
          <w:noProof w:val="0"/>
        </w:rPr>
        <w:t>&lt;/Amend&gt;</w:t>
      </w:r>
    </w:p>
    <w:p w14:paraId="0FF94CE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237</w:t>
      </w:r>
      <w:r w:rsidRPr="00D04541">
        <w:rPr>
          <w:rStyle w:val="HideTWBExt"/>
          <w:b w:val="0"/>
          <w:noProof w:val="0"/>
        </w:rPr>
        <w:t>&lt;/NumAm&gt;</w:t>
      </w:r>
    </w:p>
    <w:p w14:paraId="6A07FAA7" w14:textId="77777777" w:rsidR="00193256" w:rsidRPr="00D04541" w:rsidRDefault="00193256" w:rsidP="00193256">
      <w:pPr>
        <w:pStyle w:val="NormalBold"/>
      </w:pPr>
      <w:r w:rsidRPr="00D04541">
        <w:rPr>
          <w:rStyle w:val="HideTWBExt"/>
          <w:b w:val="0"/>
          <w:noProof w:val="0"/>
        </w:rPr>
        <w:t>&lt;RepeatBlock-By&gt;&lt;Members&gt;</w:t>
      </w:r>
      <w:r w:rsidRPr="00D04541">
        <w:t>Charlie Weimers, Mariusz Kamiński, Nicolas Bay, Georgiana Teodorescu, Jadwiga Wiśniewska, Maciej Wąsik, Sebastian Tynkkynen, Geadis Geadi</w:t>
      </w:r>
      <w:r w:rsidRPr="00D04541">
        <w:rPr>
          <w:rStyle w:val="HideTWBExt"/>
          <w:b w:val="0"/>
          <w:noProof w:val="0"/>
        </w:rPr>
        <w:t>&lt;/Members&gt;</w:t>
      </w:r>
    </w:p>
    <w:p w14:paraId="4F27D679" w14:textId="77777777" w:rsidR="00193256" w:rsidRPr="00D04541" w:rsidRDefault="00193256" w:rsidP="00193256">
      <w:pPr>
        <w:pStyle w:val="NormalBold"/>
      </w:pPr>
      <w:r w:rsidRPr="00D04541">
        <w:rPr>
          <w:rStyle w:val="HideTWBExt"/>
          <w:b w:val="0"/>
          <w:noProof w:val="0"/>
        </w:rPr>
        <w:t>&lt;/RepeatBlock-By&gt;</w:t>
      </w:r>
    </w:p>
    <w:p w14:paraId="465BB8D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7CE3A76"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76329F2" w14:textId="77777777" w:rsidTr="00AE06F0">
        <w:trPr>
          <w:trHeight w:hRule="exact" w:val="240"/>
          <w:jc w:val="center"/>
        </w:trPr>
        <w:tc>
          <w:tcPr>
            <w:tcW w:w="9752" w:type="dxa"/>
            <w:gridSpan w:val="2"/>
            <w:tcBorders>
              <w:top w:val="nil"/>
              <w:left w:val="nil"/>
              <w:bottom w:val="nil"/>
              <w:right w:val="nil"/>
            </w:tcBorders>
          </w:tcPr>
          <w:p w14:paraId="4DA5A977" w14:textId="77777777" w:rsidR="00193256" w:rsidRPr="00D04541" w:rsidRDefault="00193256" w:rsidP="00AE06F0"/>
        </w:tc>
      </w:tr>
      <w:tr w:rsidR="00776F7C" w:rsidRPr="00D04541" w14:paraId="68AC2B28" w14:textId="77777777" w:rsidTr="00AE06F0">
        <w:trPr>
          <w:trHeight w:val="240"/>
          <w:jc w:val="center"/>
        </w:trPr>
        <w:tc>
          <w:tcPr>
            <w:tcW w:w="4876" w:type="dxa"/>
            <w:tcBorders>
              <w:top w:val="nil"/>
              <w:left w:val="nil"/>
              <w:bottom w:val="nil"/>
              <w:right w:val="nil"/>
            </w:tcBorders>
          </w:tcPr>
          <w:p w14:paraId="624D227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2F6115" w14:textId="77777777" w:rsidR="00193256" w:rsidRPr="00D04541" w:rsidRDefault="00193256" w:rsidP="00AE06F0">
            <w:pPr>
              <w:pStyle w:val="AmColumnHeading"/>
            </w:pPr>
            <w:r w:rsidRPr="00D04541">
              <w:t>Amendamentul</w:t>
            </w:r>
          </w:p>
        </w:tc>
      </w:tr>
      <w:tr w:rsidR="00776F7C" w:rsidRPr="00D04541" w14:paraId="6DD3CB1A" w14:textId="77777777" w:rsidTr="00AE06F0">
        <w:trPr>
          <w:jc w:val="center"/>
        </w:trPr>
        <w:tc>
          <w:tcPr>
            <w:tcW w:w="4876" w:type="dxa"/>
            <w:tcBorders>
              <w:top w:val="nil"/>
              <w:left w:val="nil"/>
              <w:bottom w:val="nil"/>
              <w:right w:val="nil"/>
            </w:tcBorders>
          </w:tcPr>
          <w:p w14:paraId="30009724" w14:textId="77777777" w:rsidR="00193256" w:rsidRPr="00D04541" w:rsidRDefault="00193256" w:rsidP="00AE06F0">
            <w:pPr>
              <w:pStyle w:val="Normal6a"/>
            </w:pPr>
            <w:r w:rsidRPr="00D04541">
              <w:t>(6)</w:t>
            </w:r>
            <w:r w:rsidRPr="00D04541">
              <w:tab/>
              <w:t xml:space="preserve">O politică de returnare eficace ar trebui </w:t>
            </w:r>
            <w:r w:rsidRPr="00D04541">
              <w:rPr>
                <w:b/>
                <w:bCs/>
                <w:i/>
                <w:iCs/>
              </w:rPr>
              <w:t>să asigure coerența cu Pactul privind migrația și azilul și să contribuie la integritatea acestuia, la gestionarea imigrației ilegale în Uniune</w:t>
            </w:r>
            <w:r w:rsidRPr="00D04541">
              <w:t xml:space="preserve"> și </w:t>
            </w:r>
            <w:r w:rsidRPr="00D04541">
              <w:rPr>
                <w:b/>
                <w:bCs/>
                <w:i/>
                <w:iCs/>
              </w:rPr>
              <w:t>la prevenirea deplasărilor</w:t>
            </w:r>
            <w:r w:rsidRPr="00D04541">
              <w:t xml:space="preserve"> neautorizate între statele membre ale resortisanților țărilor </w:t>
            </w:r>
            <w:r w:rsidRPr="00D04541">
              <w:lastRenderedPageBreak/>
              <w:t>terțe aflați în situație de ședere ilegală, pentru a proteja spațiul fără controale la frontierele interne</w:t>
            </w:r>
            <w:r w:rsidRPr="00D04541">
              <w:rPr>
                <w:b/>
                <w:bCs/>
                <w:i/>
                <w:iCs/>
              </w:rPr>
              <w:t>, respectând în același timp drepturile fundamentale</w:t>
            </w:r>
            <w:r w:rsidRPr="00D04541">
              <w:t>.</w:t>
            </w:r>
          </w:p>
        </w:tc>
        <w:tc>
          <w:tcPr>
            <w:tcW w:w="4876" w:type="dxa"/>
            <w:tcBorders>
              <w:top w:val="nil"/>
              <w:left w:val="nil"/>
              <w:bottom w:val="nil"/>
              <w:right w:val="nil"/>
            </w:tcBorders>
          </w:tcPr>
          <w:p w14:paraId="21B3125A" w14:textId="77777777" w:rsidR="00193256" w:rsidRPr="00D04541" w:rsidRDefault="00193256" w:rsidP="00AE06F0">
            <w:pPr>
              <w:pStyle w:val="Normal6a"/>
            </w:pPr>
            <w:r w:rsidRPr="00D04541">
              <w:lastRenderedPageBreak/>
              <w:t>(6)</w:t>
            </w:r>
            <w:r w:rsidRPr="00D04541">
              <w:tab/>
              <w:t>O politică de returnare eficace ar trebui</w:t>
            </w:r>
            <w:r w:rsidRPr="00D04541">
              <w:rPr>
                <w:b/>
                <w:bCs/>
                <w:i/>
                <w:iCs/>
              </w:rPr>
              <w:t xml:space="preserve"> să garanteze expulzarea efectivă în țările de origine sau de tranzit</w:t>
            </w:r>
            <w:r w:rsidRPr="00D04541">
              <w:t xml:space="preserve"> și </w:t>
            </w:r>
            <w:r w:rsidRPr="00D04541">
              <w:rPr>
                <w:b/>
                <w:bCs/>
                <w:i/>
                <w:iCs/>
              </w:rPr>
              <w:t>să prevină deplasările</w:t>
            </w:r>
            <w:r w:rsidRPr="00D04541">
              <w:t xml:space="preserve"> neautorizate între statele membre ale resortisanților țărilor terțe aflați în situație de ședere ilegală, pentru a proteja spațiul fără controale la </w:t>
            </w:r>
            <w:r w:rsidRPr="00D04541">
              <w:lastRenderedPageBreak/>
              <w:t>frontierele interne</w:t>
            </w:r>
            <w:r w:rsidRPr="00D04541">
              <w:rPr>
                <w:b/>
                <w:bCs/>
                <w:i/>
                <w:iCs/>
              </w:rPr>
              <w:t xml:space="preserve"> împotriva amenințărilor care rezultă din migrația ilegală</w:t>
            </w:r>
            <w:r w:rsidRPr="00D04541">
              <w:t>.</w:t>
            </w:r>
          </w:p>
        </w:tc>
      </w:tr>
    </w:tbl>
    <w:p w14:paraId="71239E6D"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E81B0B5" w14:textId="77777777" w:rsidR="00193256" w:rsidRPr="00D04541" w:rsidRDefault="00193256" w:rsidP="00193256">
      <w:r w:rsidRPr="00D04541">
        <w:rPr>
          <w:rStyle w:val="HideTWBExt"/>
          <w:noProof w:val="0"/>
        </w:rPr>
        <w:t>&lt;/Amend&gt;</w:t>
      </w:r>
    </w:p>
    <w:p w14:paraId="7BA7BC9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238</w:t>
      </w:r>
      <w:r w:rsidRPr="00D04541">
        <w:rPr>
          <w:rStyle w:val="HideTWBExt"/>
          <w:b w:val="0"/>
          <w:noProof w:val="0"/>
        </w:rPr>
        <w:t>&lt;/NumAm&gt;</w:t>
      </w:r>
    </w:p>
    <w:p w14:paraId="6CFB11B2" w14:textId="77777777" w:rsidR="00193256" w:rsidRPr="00D04541" w:rsidRDefault="00193256" w:rsidP="00193256">
      <w:pPr>
        <w:pStyle w:val="NormalBold"/>
      </w:pPr>
      <w:r w:rsidRPr="00D04541">
        <w:rPr>
          <w:rStyle w:val="HideTWBExt"/>
          <w:b w:val="0"/>
          <w:noProof w:val="0"/>
        </w:rPr>
        <w:t>&lt;RepeatBlock-By&gt;&lt;Members&gt;</w:t>
      </w:r>
      <w:r w:rsidRPr="00D04541">
        <w:t>Milan Uhrík</w:t>
      </w:r>
      <w:r w:rsidRPr="00D04541">
        <w:rPr>
          <w:rStyle w:val="HideTWBExt"/>
          <w:b w:val="0"/>
          <w:noProof w:val="0"/>
        </w:rPr>
        <w:t>&lt;/Members&gt;</w:t>
      </w:r>
    </w:p>
    <w:p w14:paraId="76E2CAE1" w14:textId="77777777" w:rsidR="00193256" w:rsidRPr="00D04541" w:rsidRDefault="00193256" w:rsidP="00193256">
      <w:pPr>
        <w:pStyle w:val="NormalBold"/>
      </w:pPr>
      <w:r w:rsidRPr="00D04541">
        <w:rPr>
          <w:rStyle w:val="HideTWBExt"/>
          <w:b w:val="0"/>
          <w:noProof w:val="0"/>
        </w:rPr>
        <w:t>&lt;/RepeatBlock-By&gt;</w:t>
      </w:r>
    </w:p>
    <w:p w14:paraId="758E054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46CA7FD"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3DDD71B" w14:textId="77777777" w:rsidTr="00AE06F0">
        <w:trPr>
          <w:trHeight w:hRule="exact" w:val="240"/>
          <w:jc w:val="center"/>
        </w:trPr>
        <w:tc>
          <w:tcPr>
            <w:tcW w:w="9752" w:type="dxa"/>
            <w:gridSpan w:val="2"/>
            <w:tcBorders>
              <w:top w:val="nil"/>
              <w:left w:val="nil"/>
              <w:bottom w:val="nil"/>
              <w:right w:val="nil"/>
            </w:tcBorders>
          </w:tcPr>
          <w:p w14:paraId="37758E38" w14:textId="77777777" w:rsidR="00193256" w:rsidRPr="00D04541" w:rsidRDefault="00193256" w:rsidP="00AE06F0"/>
        </w:tc>
      </w:tr>
      <w:tr w:rsidR="00776F7C" w:rsidRPr="00D04541" w14:paraId="3EA4506D" w14:textId="77777777" w:rsidTr="00AE06F0">
        <w:trPr>
          <w:trHeight w:val="240"/>
          <w:jc w:val="center"/>
        </w:trPr>
        <w:tc>
          <w:tcPr>
            <w:tcW w:w="4876" w:type="dxa"/>
            <w:tcBorders>
              <w:top w:val="nil"/>
              <w:left w:val="nil"/>
              <w:bottom w:val="nil"/>
              <w:right w:val="nil"/>
            </w:tcBorders>
          </w:tcPr>
          <w:p w14:paraId="6091FBB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B71FA83" w14:textId="77777777" w:rsidR="00193256" w:rsidRPr="00D04541" w:rsidRDefault="00193256" w:rsidP="00AE06F0">
            <w:pPr>
              <w:pStyle w:val="AmColumnHeading"/>
            </w:pPr>
            <w:r w:rsidRPr="00D04541">
              <w:t>Amendamentul</w:t>
            </w:r>
          </w:p>
        </w:tc>
      </w:tr>
      <w:tr w:rsidR="00776F7C" w:rsidRPr="00D04541" w14:paraId="697736DB" w14:textId="77777777" w:rsidTr="00AE06F0">
        <w:trPr>
          <w:jc w:val="center"/>
        </w:trPr>
        <w:tc>
          <w:tcPr>
            <w:tcW w:w="4876" w:type="dxa"/>
            <w:tcBorders>
              <w:top w:val="nil"/>
              <w:left w:val="nil"/>
              <w:bottom w:val="nil"/>
              <w:right w:val="nil"/>
            </w:tcBorders>
          </w:tcPr>
          <w:p w14:paraId="40AE4176" w14:textId="77777777" w:rsidR="00193256" w:rsidRPr="00D04541" w:rsidRDefault="00193256" w:rsidP="00AE06F0">
            <w:pPr>
              <w:pStyle w:val="Normal6a"/>
            </w:pPr>
            <w:r w:rsidRPr="00D04541">
              <w:t>(6)</w:t>
            </w:r>
            <w:r w:rsidRPr="00D04541">
              <w:tab/>
              <w:t xml:space="preserve">O politică de returnare eficace ar trebui să asigure </w:t>
            </w:r>
            <w:r w:rsidRPr="00D04541">
              <w:rPr>
                <w:b/>
                <w:bCs/>
                <w:i/>
                <w:iCs/>
              </w:rPr>
              <w:t>coerența cu Pactul privind migrația și azilul și să contribuie la integritatea acestuia, la gestionarea</w:t>
            </w:r>
            <w:r w:rsidRPr="00D04541">
              <w:t xml:space="preserve"> imigrației ilegale în Uniune și</w:t>
            </w:r>
            <w:r w:rsidRPr="00D04541">
              <w:rPr>
                <w:b/>
                <w:bCs/>
                <w:i/>
                <w:iCs/>
              </w:rPr>
              <w:t xml:space="preserve"> la prevenirea deplasărilor</w:t>
            </w:r>
            <w:r w:rsidRPr="00D04541">
              <w:t xml:space="preserve"> neautorizate între statele membre ale resortisanților țărilor terțe aflați în situație de ședere ilegală, pentru a proteja spațiul fără controale la frontierele interne, respectând în același timp drepturile fundamentale.</w:t>
            </w:r>
          </w:p>
        </w:tc>
        <w:tc>
          <w:tcPr>
            <w:tcW w:w="4876" w:type="dxa"/>
            <w:tcBorders>
              <w:top w:val="nil"/>
              <w:left w:val="nil"/>
              <w:bottom w:val="nil"/>
              <w:right w:val="nil"/>
            </w:tcBorders>
          </w:tcPr>
          <w:p w14:paraId="781219DD" w14:textId="77777777" w:rsidR="00193256" w:rsidRPr="00D04541" w:rsidRDefault="00193256" w:rsidP="00AE06F0">
            <w:pPr>
              <w:pStyle w:val="Normal6a"/>
            </w:pPr>
            <w:r w:rsidRPr="00D04541">
              <w:t>(6)</w:t>
            </w:r>
            <w:r w:rsidRPr="00D04541">
              <w:tab/>
              <w:t>O politică de returnare eficace ar trebui să asigure</w:t>
            </w:r>
            <w:r w:rsidRPr="00D04541">
              <w:rPr>
                <w:i/>
                <w:iCs/>
              </w:rPr>
              <w:t xml:space="preserve"> </w:t>
            </w:r>
            <w:r w:rsidRPr="00D04541">
              <w:rPr>
                <w:b/>
                <w:bCs/>
                <w:i/>
                <w:iCs/>
              </w:rPr>
              <w:t xml:space="preserve">siguranța cetățenilor statelor membre, să pună capăt </w:t>
            </w:r>
            <w:r w:rsidRPr="00D04541">
              <w:t>imigrației ilegale în Uniune și</w:t>
            </w:r>
            <w:r w:rsidRPr="00D04541">
              <w:rPr>
                <w:b/>
                <w:bCs/>
                <w:i/>
                <w:iCs/>
              </w:rPr>
              <w:t xml:space="preserve"> să prevină deplasările</w:t>
            </w:r>
            <w:r w:rsidRPr="00D04541">
              <w:t xml:space="preserve"> neautorizate între statele membre ale resortisanților țărilor terțe aflați în situație de ședere ilegală, pentru a proteja spațiul fără controale la frontierele interne, respectând în același timp drepturile fundamentale.</w:t>
            </w:r>
          </w:p>
        </w:tc>
      </w:tr>
    </w:tbl>
    <w:p w14:paraId="1D806E4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312E019" w14:textId="77777777" w:rsidR="00193256" w:rsidRPr="00D04541" w:rsidRDefault="00193256" w:rsidP="00193256">
      <w:r w:rsidRPr="00D04541">
        <w:rPr>
          <w:rStyle w:val="HideTWBExt"/>
          <w:noProof w:val="0"/>
        </w:rPr>
        <w:t>&lt;/Amend&gt;</w:t>
      </w:r>
    </w:p>
    <w:p w14:paraId="2B390FA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239</w:t>
      </w:r>
      <w:r w:rsidRPr="00D04541">
        <w:rPr>
          <w:rStyle w:val="HideTWBExt"/>
          <w:b w:val="0"/>
          <w:noProof w:val="0"/>
        </w:rPr>
        <w:t>&lt;/NumAm&gt;</w:t>
      </w:r>
    </w:p>
    <w:p w14:paraId="471A7F1D"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5E8B68A1"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2539D450" w14:textId="77777777" w:rsidR="00193256" w:rsidRPr="00D04541" w:rsidRDefault="00193256" w:rsidP="00193256">
      <w:pPr>
        <w:pStyle w:val="NormalBold"/>
      </w:pPr>
      <w:r w:rsidRPr="00D04541">
        <w:rPr>
          <w:rStyle w:val="HideTWBExt"/>
          <w:b w:val="0"/>
          <w:noProof w:val="0"/>
        </w:rPr>
        <w:t>&lt;/RepeatBlock-By&gt;</w:t>
      </w:r>
    </w:p>
    <w:p w14:paraId="3692C32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7556A96"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CF5A9D6" w14:textId="77777777" w:rsidTr="00AE06F0">
        <w:trPr>
          <w:trHeight w:hRule="exact" w:val="240"/>
          <w:jc w:val="center"/>
        </w:trPr>
        <w:tc>
          <w:tcPr>
            <w:tcW w:w="9752" w:type="dxa"/>
            <w:gridSpan w:val="2"/>
            <w:tcBorders>
              <w:top w:val="nil"/>
              <w:left w:val="nil"/>
              <w:bottom w:val="nil"/>
              <w:right w:val="nil"/>
            </w:tcBorders>
          </w:tcPr>
          <w:p w14:paraId="62E6D7E7" w14:textId="77777777" w:rsidR="00193256" w:rsidRPr="00D04541" w:rsidRDefault="00193256" w:rsidP="00AE06F0"/>
        </w:tc>
      </w:tr>
      <w:tr w:rsidR="00776F7C" w:rsidRPr="00D04541" w14:paraId="375727D8" w14:textId="77777777" w:rsidTr="00AE06F0">
        <w:trPr>
          <w:trHeight w:val="240"/>
          <w:jc w:val="center"/>
        </w:trPr>
        <w:tc>
          <w:tcPr>
            <w:tcW w:w="4876" w:type="dxa"/>
            <w:tcBorders>
              <w:top w:val="nil"/>
              <w:left w:val="nil"/>
              <w:bottom w:val="nil"/>
              <w:right w:val="nil"/>
            </w:tcBorders>
          </w:tcPr>
          <w:p w14:paraId="0781465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5736786" w14:textId="77777777" w:rsidR="00193256" w:rsidRPr="00D04541" w:rsidRDefault="00193256" w:rsidP="00AE06F0">
            <w:pPr>
              <w:pStyle w:val="AmColumnHeading"/>
            </w:pPr>
            <w:r w:rsidRPr="00D04541">
              <w:t>Amendamentul</w:t>
            </w:r>
          </w:p>
        </w:tc>
      </w:tr>
      <w:tr w:rsidR="00776F7C" w:rsidRPr="00D04541" w14:paraId="22CD2CC4" w14:textId="77777777" w:rsidTr="00AE06F0">
        <w:trPr>
          <w:jc w:val="center"/>
        </w:trPr>
        <w:tc>
          <w:tcPr>
            <w:tcW w:w="4876" w:type="dxa"/>
            <w:tcBorders>
              <w:top w:val="nil"/>
              <w:left w:val="nil"/>
              <w:bottom w:val="nil"/>
              <w:right w:val="nil"/>
            </w:tcBorders>
          </w:tcPr>
          <w:p w14:paraId="25A04ABC" w14:textId="77777777" w:rsidR="00193256" w:rsidRPr="00D04541" w:rsidRDefault="00193256" w:rsidP="00AE06F0">
            <w:pPr>
              <w:pStyle w:val="Normal6a"/>
            </w:pPr>
            <w:r w:rsidRPr="00D04541">
              <w:t>(6)</w:t>
            </w:r>
            <w:r w:rsidRPr="00D04541">
              <w:tab/>
              <w:t xml:space="preserve">O politică de returnare eficace ar trebui să asigure coerența cu Pactul privind migrația și azilul și să contribuie la integritatea acestuia, la gestionarea imigrației </w:t>
            </w:r>
            <w:r w:rsidRPr="00D04541">
              <w:rPr>
                <w:b/>
                <w:bCs/>
                <w:i/>
                <w:iCs/>
              </w:rPr>
              <w:t>ilegale</w:t>
            </w:r>
            <w:r w:rsidRPr="00D04541">
              <w:t xml:space="preserve"> în Uniune și la prevenirea deplasărilor neautorizate între statele membre </w:t>
            </w:r>
            <w:r w:rsidRPr="00D04541">
              <w:rPr>
                <w:b/>
                <w:bCs/>
                <w:i/>
                <w:iCs/>
              </w:rPr>
              <w:t xml:space="preserve">ale resortisanților țărilor terțe </w:t>
            </w:r>
            <w:r w:rsidRPr="00D04541">
              <w:rPr>
                <w:b/>
                <w:bCs/>
                <w:i/>
                <w:iCs/>
              </w:rPr>
              <w:lastRenderedPageBreak/>
              <w:t>aflați în situație de ședere ilegală</w:t>
            </w:r>
            <w:r w:rsidRPr="00D04541">
              <w:t>, pentru a proteja spațiul fără controale la frontierele interne, respectând în același timp drepturile fundamentale.</w:t>
            </w:r>
          </w:p>
        </w:tc>
        <w:tc>
          <w:tcPr>
            <w:tcW w:w="4876" w:type="dxa"/>
            <w:tcBorders>
              <w:top w:val="nil"/>
              <w:left w:val="nil"/>
              <w:bottom w:val="nil"/>
              <w:right w:val="nil"/>
            </w:tcBorders>
          </w:tcPr>
          <w:p w14:paraId="115FC9CB" w14:textId="77777777" w:rsidR="00193256" w:rsidRPr="00D04541" w:rsidRDefault="00193256" w:rsidP="00AE06F0">
            <w:pPr>
              <w:pStyle w:val="Normal6a"/>
            </w:pPr>
            <w:r w:rsidRPr="00D04541">
              <w:lastRenderedPageBreak/>
              <w:t>(6)</w:t>
            </w:r>
            <w:r w:rsidRPr="00D04541">
              <w:tab/>
              <w:t>O politică de returnare eficace ar trebui să asigure coerența cu Pactul privind migrația și azilul și să contribuie la integritatea acestuia, la gestionarea imigrației</w:t>
            </w:r>
            <w:r w:rsidRPr="00D04541">
              <w:rPr>
                <w:b/>
                <w:bCs/>
                <w:i/>
                <w:iCs/>
              </w:rPr>
              <w:t xml:space="preserve"> neregulamentare</w:t>
            </w:r>
            <w:r w:rsidRPr="00D04541">
              <w:t xml:space="preserve"> în Uniune și la prevenirea deplasărilor neautorizate între statele membre, pentru a proteja spațiul </w:t>
            </w:r>
            <w:r w:rsidRPr="00D04541">
              <w:lastRenderedPageBreak/>
              <w:t>fără controale la frontierele interne, respectând în același timp drepturile fundamentale.</w:t>
            </w:r>
          </w:p>
        </w:tc>
      </w:tr>
    </w:tbl>
    <w:p w14:paraId="343B21A3"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B863A29"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47722FD4" w14:textId="77777777" w:rsidR="00193256" w:rsidRPr="00D04541" w:rsidRDefault="00193256" w:rsidP="00193256">
      <w:pPr>
        <w:pStyle w:val="AmJustText"/>
      </w:pPr>
      <w:r w:rsidRPr="00D04541">
        <w:t>Aliniat la definițiile de la articolul 4.</w:t>
      </w:r>
    </w:p>
    <w:p w14:paraId="02A1B84D" w14:textId="77777777" w:rsidR="00193256" w:rsidRPr="00D04541" w:rsidRDefault="00193256" w:rsidP="00193256">
      <w:r w:rsidRPr="00D04541">
        <w:rPr>
          <w:rStyle w:val="HideTWBExt"/>
          <w:noProof w:val="0"/>
        </w:rPr>
        <w:t>&lt;/Amend&gt;</w:t>
      </w:r>
    </w:p>
    <w:p w14:paraId="03F889E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240</w:t>
      </w:r>
      <w:r w:rsidRPr="00D04541">
        <w:rPr>
          <w:rStyle w:val="HideTWBExt"/>
          <w:b w:val="0"/>
          <w:noProof w:val="0"/>
        </w:rPr>
        <w:t>&lt;/NumAm&gt;</w:t>
      </w:r>
    </w:p>
    <w:p w14:paraId="70CED1FB"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Ana Miguel Pedro, Loránt Vincze, Lena Düpont, Tomas Tobé, Rasa Juknevičienė, Jeroen Lenaers, Karlo Ressler</w:t>
      </w:r>
      <w:r w:rsidRPr="00D04541">
        <w:rPr>
          <w:rStyle w:val="HideTWBExt"/>
          <w:b w:val="0"/>
          <w:noProof w:val="0"/>
        </w:rPr>
        <w:t>&lt;/Members&gt;</w:t>
      </w:r>
    </w:p>
    <w:p w14:paraId="495A8870" w14:textId="77777777" w:rsidR="00193256" w:rsidRPr="00D04541" w:rsidRDefault="00193256" w:rsidP="00193256">
      <w:pPr>
        <w:pStyle w:val="NormalBold"/>
      </w:pPr>
      <w:r w:rsidRPr="00D04541">
        <w:rPr>
          <w:rStyle w:val="HideTWBExt"/>
          <w:b w:val="0"/>
          <w:noProof w:val="0"/>
        </w:rPr>
        <w:t>&lt;/RepeatBlock-By&gt;</w:t>
      </w:r>
    </w:p>
    <w:p w14:paraId="31310D1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1CF6A51" w14:textId="77777777" w:rsidR="00193256" w:rsidRPr="00D04541" w:rsidRDefault="00193256" w:rsidP="00193256">
      <w:pPr>
        <w:pStyle w:val="NormalBold"/>
      </w:pPr>
      <w:r w:rsidRPr="00D04541">
        <w:rPr>
          <w:rStyle w:val="HideTWBExt"/>
          <w:b w:val="0"/>
          <w:noProof w:val="0"/>
        </w:rPr>
        <w:t>&lt;Article&gt;</w:t>
      </w:r>
      <w:r w:rsidRPr="00D04541">
        <w:t>Considerentul 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DC38F22" w14:textId="77777777" w:rsidTr="00AE06F0">
        <w:trPr>
          <w:trHeight w:hRule="exact" w:val="240"/>
          <w:jc w:val="center"/>
        </w:trPr>
        <w:tc>
          <w:tcPr>
            <w:tcW w:w="9752" w:type="dxa"/>
            <w:gridSpan w:val="2"/>
            <w:tcBorders>
              <w:top w:val="nil"/>
              <w:left w:val="nil"/>
              <w:bottom w:val="nil"/>
              <w:right w:val="nil"/>
            </w:tcBorders>
          </w:tcPr>
          <w:p w14:paraId="4D2E8C27" w14:textId="77777777" w:rsidR="00193256" w:rsidRPr="00D04541" w:rsidRDefault="00193256" w:rsidP="00AE06F0"/>
        </w:tc>
      </w:tr>
      <w:tr w:rsidR="00776F7C" w:rsidRPr="00D04541" w14:paraId="370F44AE" w14:textId="77777777" w:rsidTr="00AE06F0">
        <w:trPr>
          <w:trHeight w:val="240"/>
          <w:jc w:val="center"/>
        </w:trPr>
        <w:tc>
          <w:tcPr>
            <w:tcW w:w="4876" w:type="dxa"/>
            <w:tcBorders>
              <w:top w:val="nil"/>
              <w:left w:val="nil"/>
              <w:bottom w:val="nil"/>
              <w:right w:val="nil"/>
            </w:tcBorders>
          </w:tcPr>
          <w:p w14:paraId="2256D27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7D4BACD" w14:textId="77777777" w:rsidR="00193256" w:rsidRPr="00D04541" w:rsidRDefault="00193256" w:rsidP="00AE06F0">
            <w:pPr>
              <w:pStyle w:val="AmColumnHeading"/>
            </w:pPr>
            <w:r w:rsidRPr="00D04541">
              <w:t>Amendamentul</w:t>
            </w:r>
          </w:p>
        </w:tc>
      </w:tr>
      <w:tr w:rsidR="00776F7C" w:rsidRPr="00D04541" w14:paraId="6AD532A5" w14:textId="77777777" w:rsidTr="00AE06F0">
        <w:trPr>
          <w:jc w:val="center"/>
        </w:trPr>
        <w:tc>
          <w:tcPr>
            <w:tcW w:w="4876" w:type="dxa"/>
            <w:tcBorders>
              <w:top w:val="nil"/>
              <w:left w:val="nil"/>
              <w:bottom w:val="nil"/>
              <w:right w:val="nil"/>
            </w:tcBorders>
          </w:tcPr>
          <w:p w14:paraId="5FCAAAF0" w14:textId="77777777" w:rsidR="00193256" w:rsidRPr="00D04541" w:rsidRDefault="00193256" w:rsidP="00AE06F0">
            <w:pPr>
              <w:pStyle w:val="Normal6a"/>
            </w:pPr>
            <w:r w:rsidRPr="00D04541">
              <w:t>(6)</w:t>
            </w:r>
            <w:r w:rsidRPr="00D04541">
              <w:tab/>
              <w:t xml:space="preserve">O politică de returnare eficace ar trebui să asigure coerența cu Pactul privind migrația și azilul și să contribuie la integritatea acestuia, la </w:t>
            </w:r>
            <w:r w:rsidRPr="00D04541">
              <w:rPr>
                <w:b/>
                <w:bCs/>
                <w:i/>
                <w:iCs/>
              </w:rPr>
              <w:t>gestionarea</w:t>
            </w:r>
            <w:r w:rsidRPr="00D04541">
              <w:t xml:space="preserve"> imigrației ilegale în Uniune și </w:t>
            </w:r>
            <w:r w:rsidRPr="00D04541">
              <w:rPr>
                <w:b/>
                <w:bCs/>
                <w:i/>
                <w:iCs/>
              </w:rPr>
              <w:t>la prevenirea</w:t>
            </w:r>
            <w:r w:rsidRPr="00D04541">
              <w:t xml:space="preserve"> deplasărilor neautorizate între statele membre ale resortisanților țărilor terțe aflați în situație de ședere ilegală, pentru a proteja spațiul fără controale la frontierele interne, respectând în același timp drepturile fundamentale.</w:t>
            </w:r>
          </w:p>
        </w:tc>
        <w:tc>
          <w:tcPr>
            <w:tcW w:w="4876" w:type="dxa"/>
            <w:tcBorders>
              <w:top w:val="nil"/>
              <w:left w:val="nil"/>
              <w:bottom w:val="nil"/>
              <w:right w:val="nil"/>
            </w:tcBorders>
          </w:tcPr>
          <w:p w14:paraId="7D0CB052" w14:textId="77777777" w:rsidR="00193256" w:rsidRPr="00D04541" w:rsidRDefault="00193256" w:rsidP="00AE06F0">
            <w:pPr>
              <w:pStyle w:val="Normal6a"/>
            </w:pPr>
            <w:r w:rsidRPr="00D04541">
              <w:t>(6)</w:t>
            </w:r>
            <w:r w:rsidRPr="00D04541">
              <w:tab/>
              <w:t>O politică de returnare eficace ar trebui să asigure coerența cu Pactul privind migrația și azilul și să contribuie la integritatea acestuia, la</w:t>
            </w:r>
            <w:r w:rsidRPr="00D04541">
              <w:rPr>
                <w:b/>
                <w:bCs/>
                <w:i/>
                <w:iCs/>
              </w:rPr>
              <w:t xml:space="preserve"> prevenirea</w:t>
            </w:r>
            <w:r w:rsidRPr="00D04541">
              <w:t xml:space="preserve"> imigrației ilegale în Uniune și </w:t>
            </w:r>
            <w:r w:rsidRPr="00D04541">
              <w:rPr>
                <w:b/>
                <w:bCs/>
                <w:i/>
                <w:iCs/>
              </w:rPr>
              <w:t xml:space="preserve">a </w:t>
            </w:r>
            <w:r w:rsidRPr="00D04541">
              <w:t>deplasărilor neautorizate între statele membre ale resortisanților țărilor terțe aflați în situație de ședere ilegală, pentru a proteja spațiul fără controale la frontierele interne, respectând în același timp drepturile fundamentale.</w:t>
            </w:r>
          </w:p>
        </w:tc>
      </w:tr>
    </w:tbl>
    <w:p w14:paraId="1004E3B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69FF1F7" w14:textId="77777777" w:rsidR="00193256" w:rsidRPr="00D04541" w:rsidRDefault="00193256" w:rsidP="00193256">
      <w:r w:rsidRPr="00D04541">
        <w:rPr>
          <w:rStyle w:val="HideTWBExt"/>
          <w:noProof w:val="0"/>
        </w:rPr>
        <w:t>&lt;/Amend&gt;</w:t>
      </w:r>
    </w:p>
    <w:p w14:paraId="46192D4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241</w:t>
      </w:r>
      <w:r w:rsidRPr="00D04541">
        <w:rPr>
          <w:rStyle w:val="HideTWBExt"/>
          <w:b w:val="0"/>
          <w:noProof w:val="0"/>
        </w:rPr>
        <w:t>&lt;/NumAm&gt;</w:t>
      </w:r>
    </w:p>
    <w:p w14:paraId="4EEB678B"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37F01C68" w14:textId="77777777" w:rsidR="00193256" w:rsidRPr="00D04541" w:rsidRDefault="00193256" w:rsidP="00193256">
      <w:pPr>
        <w:pStyle w:val="NormalBold"/>
      </w:pPr>
      <w:r w:rsidRPr="00D04541">
        <w:rPr>
          <w:rStyle w:val="HideTWBExt"/>
          <w:b w:val="0"/>
          <w:noProof w:val="0"/>
        </w:rPr>
        <w:t>&lt;/RepeatBlock-By&gt;</w:t>
      </w:r>
    </w:p>
    <w:p w14:paraId="117EA49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27DE4EA" w14:textId="77777777" w:rsidR="00193256" w:rsidRPr="00D04541" w:rsidRDefault="00193256" w:rsidP="00193256">
      <w:pPr>
        <w:pStyle w:val="NormalBold"/>
      </w:pPr>
      <w:r w:rsidRPr="00D04541">
        <w:rPr>
          <w:rStyle w:val="HideTWBExt"/>
          <w:b w:val="0"/>
          <w:noProof w:val="0"/>
        </w:rPr>
        <w:t>&lt;Article&gt;</w:t>
      </w:r>
      <w:r w:rsidRPr="00D04541">
        <w:t>Considerentul 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0D1609" w14:textId="77777777" w:rsidTr="00AE06F0">
        <w:trPr>
          <w:trHeight w:hRule="exact" w:val="240"/>
          <w:jc w:val="center"/>
        </w:trPr>
        <w:tc>
          <w:tcPr>
            <w:tcW w:w="9752" w:type="dxa"/>
            <w:gridSpan w:val="2"/>
            <w:tcBorders>
              <w:top w:val="nil"/>
              <w:left w:val="nil"/>
              <w:bottom w:val="nil"/>
              <w:right w:val="nil"/>
            </w:tcBorders>
          </w:tcPr>
          <w:p w14:paraId="72C3C297" w14:textId="77777777" w:rsidR="00193256" w:rsidRPr="00D04541" w:rsidRDefault="00193256" w:rsidP="00AE06F0"/>
        </w:tc>
      </w:tr>
      <w:tr w:rsidR="00776F7C" w:rsidRPr="00D04541" w14:paraId="7EF67D4E" w14:textId="77777777" w:rsidTr="00AE06F0">
        <w:trPr>
          <w:trHeight w:val="240"/>
          <w:jc w:val="center"/>
        </w:trPr>
        <w:tc>
          <w:tcPr>
            <w:tcW w:w="4876" w:type="dxa"/>
            <w:tcBorders>
              <w:top w:val="nil"/>
              <w:left w:val="nil"/>
              <w:bottom w:val="nil"/>
              <w:right w:val="nil"/>
            </w:tcBorders>
          </w:tcPr>
          <w:p w14:paraId="201348C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EDC27FB" w14:textId="77777777" w:rsidR="00193256" w:rsidRPr="00D04541" w:rsidRDefault="00193256" w:rsidP="00AE06F0">
            <w:pPr>
              <w:pStyle w:val="AmColumnHeading"/>
            </w:pPr>
            <w:r w:rsidRPr="00D04541">
              <w:t>Amendamentul</w:t>
            </w:r>
          </w:p>
        </w:tc>
      </w:tr>
      <w:tr w:rsidR="00776F7C" w:rsidRPr="00D04541" w14:paraId="0273925E" w14:textId="77777777" w:rsidTr="00AE06F0">
        <w:trPr>
          <w:jc w:val="center"/>
        </w:trPr>
        <w:tc>
          <w:tcPr>
            <w:tcW w:w="4876" w:type="dxa"/>
            <w:tcBorders>
              <w:top w:val="nil"/>
              <w:left w:val="nil"/>
              <w:bottom w:val="nil"/>
              <w:right w:val="nil"/>
            </w:tcBorders>
          </w:tcPr>
          <w:p w14:paraId="51321138" w14:textId="77777777" w:rsidR="00193256" w:rsidRPr="00D04541" w:rsidRDefault="00193256" w:rsidP="00AE06F0">
            <w:pPr>
              <w:pStyle w:val="Normal6a"/>
            </w:pPr>
            <w:r w:rsidRPr="00D04541">
              <w:rPr>
                <w:b/>
                <w:i/>
              </w:rPr>
              <w:t>(7)</w:t>
            </w:r>
            <w:r w:rsidRPr="00D04541">
              <w:tab/>
            </w:r>
            <w:r w:rsidRPr="00D04541">
              <w:rPr>
                <w:b/>
                <w:i/>
              </w:rPr>
              <w:t xml:space="preserve">Uniunea și statele sale membre și-au intensificat eforturile de sporire a </w:t>
            </w:r>
            <w:r w:rsidRPr="00D04541">
              <w:rPr>
                <w:b/>
                <w:i/>
              </w:rPr>
              <w:lastRenderedPageBreak/>
              <w:t>eficacității politicilor de returnare. În pofida acestor eforturi, cadrul juridic existent, care este compus din Directiva 2001/40/CE</w:t>
            </w:r>
            <w:r w:rsidRPr="00D04541">
              <w:rPr>
                <w:b/>
                <w:i/>
                <w:vertAlign w:val="superscript"/>
              </w:rPr>
              <w:t>4</w:t>
            </w:r>
            <w:r w:rsidRPr="00D04541">
              <w:rPr>
                <w:b/>
                <w:i/>
              </w:rPr>
              <w:t xml:space="preserve"> a Consiliului și Directiva 2008/115/CE</w:t>
            </w:r>
            <w:r w:rsidRPr="00D04541">
              <w:rPr>
                <w:b/>
                <w:i/>
                <w:vertAlign w:val="superscript"/>
              </w:rPr>
              <w:t>5</w:t>
            </w:r>
            <w:r w:rsidRPr="00D04541">
              <w:rPr>
                <w:b/>
                <w:i/>
              </w:rPr>
              <w:t>, nu mai corespunde nevoilor politicii Uniunii în domeniul migrației. De la adoptarea, în 2008, a Directivei 2008/115/CE, atât spațiul de libertate, securitate și justiție, cât și politica Uniunii în domeniul migrației au evoluat considerabil. Legislația UE în domeniul migrației a trecut de la o legislație care prevede standarde minime la apropierea practicilor statelor membre. Comisia a încercat să reformeze normele în materie de returnare în 2018 prin propunerea de reformare a Directivei privind returnarea</w:t>
            </w:r>
            <w:r w:rsidRPr="00D04541">
              <w:rPr>
                <w:b/>
                <w:i/>
                <w:vertAlign w:val="superscript"/>
              </w:rPr>
              <w:t>6</w:t>
            </w:r>
            <w:r w:rsidRPr="00D04541">
              <w:rPr>
                <w:b/>
                <w:i/>
              </w:rPr>
              <w:t>. De asemenea, Comisia a încercat să sprijine statele membre în utilizarea mecanismelor de flexibilitate prevăzute de Directiva 2008/115/CE prin intermediul Recomandărilor (UE) 2017/2338</w:t>
            </w:r>
            <w:r w:rsidRPr="00D04541">
              <w:rPr>
                <w:b/>
                <w:i/>
                <w:vertAlign w:val="superscript"/>
              </w:rPr>
              <w:t>7</w:t>
            </w:r>
            <w:r w:rsidRPr="00D04541">
              <w:rPr>
                <w:b/>
                <w:i/>
              </w:rPr>
              <w:t xml:space="preserve"> și (UE) 2023/682</w:t>
            </w:r>
            <w:r w:rsidRPr="00D04541">
              <w:rPr>
                <w:b/>
                <w:i/>
                <w:vertAlign w:val="superscript"/>
              </w:rPr>
              <w:t>8</w:t>
            </w:r>
            <w:r w:rsidRPr="00D04541">
              <w:rPr>
                <w:b/>
                <w:i/>
              </w:rPr>
              <w:t>. Cu toate acestea, limitele cadrului juridic actual au fost atinse.</w:t>
            </w:r>
          </w:p>
        </w:tc>
        <w:tc>
          <w:tcPr>
            <w:tcW w:w="4876" w:type="dxa"/>
            <w:tcBorders>
              <w:top w:val="nil"/>
              <w:left w:val="nil"/>
              <w:bottom w:val="nil"/>
              <w:right w:val="nil"/>
            </w:tcBorders>
          </w:tcPr>
          <w:p w14:paraId="08CB832A" w14:textId="77777777" w:rsidR="00193256" w:rsidRPr="00D04541" w:rsidRDefault="00193256" w:rsidP="00AE06F0">
            <w:pPr>
              <w:pStyle w:val="Normal6a"/>
            </w:pPr>
            <w:r w:rsidRPr="00D04541">
              <w:rPr>
                <w:b/>
                <w:i/>
              </w:rPr>
              <w:lastRenderedPageBreak/>
              <w:t>eliminat</w:t>
            </w:r>
          </w:p>
        </w:tc>
      </w:tr>
      <w:tr w:rsidR="00776F7C" w:rsidRPr="00D04541" w14:paraId="54F40626" w14:textId="77777777" w:rsidTr="00AE06F0">
        <w:trPr>
          <w:jc w:val="center"/>
        </w:trPr>
        <w:tc>
          <w:tcPr>
            <w:tcW w:w="4876" w:type="dxa"/>
            <w:tcBorders>
              <w:top w:val="nil"/>
              <w:left w:val="nil"/>
              <w:bottom w:val="nil"/>
              <w:right w:val="nil"/>
            </w:tcBorders>
          </w:tcPr>
          <w:p w14:paraId="26C2C4CA"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19044C69" w14:textId="77777777" w:rsidR="00193256" w:rsidRPr="00D04541" w:rsidRDefault="00193256" w:rsidP="00AE06F0"/>
        </w:tc>
      </w:tr>
      <w:tr w:rsidR="00776F7C" w:rsidRPr="00D04541" w14:paraId="3F4FCEE7" w14:textId="77777777" w:rsidTr="00AE06F0">
        <w:trPr>
          <w:jc w:val="center"/>
        </w:trPr>
        <w:tc>
          <w:tcPr>
            <w:tcW w:w="4876" w:type="dxa"/>
            <w:tcBorders>
              <w:top w:val="nil"/>
              <w:left w:val="nil"/>
              <w:bottom w:val="nil"/>
              <w:right w:val="nil"/>
            </w:tcBorders>
          </w:tcPr>
          <w:p w14:paraId="309CCDE0" w14:textId="77777777" w:rsidR="00193256" w:rsidRPr="00D04541" w:rsidRDefault="00193256" w:rsidP="00AE06F0">
            <w:pPr>
              <w:pStyle w:val="Normal6a"/>
            </w:pPr>
            <w:r w:rsidRPr="00D04541">
              <w:rPr>
                <w:b/>
                <w:i/>
                <w:vertAlign w:val="superscript"/>
              </w:rPr>
              <w:t>4</w:t>
            </w:r>
            <w:r w:rsidRPr="00D04541">
              <w:rPr>
                <w:b/>
                <w:i/>
              </w:rPr>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0A92DDB3" w14:textId="77777777" w:rsidR="00193256" w:rsidRPr="00D04541" w:rsidRDefault="00193256" w:rsidP="00AE06F0"/>
        </w:tc>
      </w:tr>
      <w:tr w:rsidR="00776F7C" w:rsidRPr="00D04541" w14:paraId="65C98F92" w14:textId="77777777" w:rsidTr="00AE06F0">
        <w:trPr>
          <w:jc w:val="center"/>
        </w:trPr>
        <w:tc>
          <w:tcPr>
            <w:tcW w:w="4876" w:type="dxa"/>
            <w:tcBorders>
              <w:top w:val="nil"/>
              <w:left w:val="nil"/>
              <w:bottom w:val="nil"/>
              <w:right w:val="nil"/>
            </w:tcBorders>
          </w:tcPr>
          <w:p w14:paraId="73C15A91" w14:textId="77777777" w:rsidR="00193256" w:rsidRPr="00D04541" w:rsidRDefault="00193256" w:rsidP="00AE06F0">
            <w:pPr>
              <w:pStyle w:val="Normal6a"/>
            </w:pPr>
            <w:r w:rsidRPr="00D04541">
              <w:rPr>
                <w:b/>
                <w:bCs/>
                <w:i/>
                <w:iCs/>
                <w:vertAlign w:val="superscript"/>
              </w:rPr>
              <w:t>5</w:t>
            </w:r>
            <w:r w:rsidRPr="00D04541">
              <w:rPr>
                <w:b/>
                <w:bCs/>
                <w:i/>
                <w:iCs/>
              </w:rPr>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w:t>
            </w:r>
            <w:r w:rsidRPr="00D04541">
              <w:rPr>
                <w:b/>
                <w:i/>
              </w:rPr>
              <w:t xml:space="preserve"> http://data.europa.eu/eli/dir/2008/115/oj).</w:t>
            </w:r>
          </w:p>
        </w:tc>
        <w:tc>
          <w:tcPr>
            <w:tcW w:w="4876" w:type="dxa"/>
            <w:tcBorders>
              <w:top w:val="nil"/>
              <w:left w:val="nil"/>
              <w:bottom w:val="nil"/>
              <w:right w:val="nil"/>
            </w:tcBorders>
          </w:tcPr>
          <w:p w14:paraId="5BBC6708" w14:textId="77777777" w:rsidR="00193256" w:rsidRPr="00D04541" w:rsidRDefault="00193256" w:rsidP="00AE06F0"/>
        </w:tc>
      </w:tr>
      <w:tr w:rsidR="00776F7C" w:rsidRPr="00D04541" w14:paraId="77E26ACF" w14:textId="77777777" w:rsidTr="00AE06F0">
        <w:trPr>
          <w:jc w:val="center"/>
        </w:trPr>
        <w:tc>
          <w:tcPr>
            <w:tcW w:w="4876" w:type="dxa"/>
            <w:tcBorders>
              <w:top w:val="nil"/>
              <w:left w:val="nil"/>
              <w:bottom w:val="nil"/>
              <w:right w:val="nil"/>
            </w:tcBorders>
          </w:tcPr>
          <w:p w14:paraId="0095C2F0" w14:textId="77777777" w:rsidR="00193256" w:rsidRPr="00D04541" w:rsidRDefault="00193256" w:rsidP="00AE06F0">
            <w:pPr>
              <w:pStyle w:val="Normal6a"/>
            </w:pPr>
            <w:r w:rsidRPr="00D04541">
              <w:rPr>
                <w:b/>
                <w:bCs/>
                <w:i/>
                <w:iCs/>
                <w:vertAlign w:val="superscript"/>
              </w:rPr>
              <w:t>6</w:t>
            </w:r>
            <w:r w:rsidRPr="00D04541">
              <w:rPr>
                <w:b/>
                <w:bCs/>
                <w:i/>
                <w:iCs/>
              </w:rPr>
              <w:t xml:space="preserve"> Propunerea de directivă a Parlamentului European și a Consiliului privind standardele și procedurile comune aplicabile în statele membre pentru </w:t>
            </w:r>
            <w:r w:rsidRPr="00D04541">
              <w:rPr>
                <w:b/>
                <w:bCs/>
                <w:i/>
                <w:iCs/>
              </w:rPr>
              <w:lastRenderedPageBreak/>
              <w:t>returnarea resortisanților țărilor terțe aflați în situație de ședere ilegală (reformare), Bruxelles, 12.9.2018, COM(2018) 634 final, 2018/0329 (COD).</w:t>
            </w:r>
          </w:p>
        </w:tc>
        <w:tc>
          <w:tcPr>
            <w:tcW w:w="4876" w:type="dxa"/>
            <w:tcBorders>
              <w:top w:val="nil"/>
              <w:left w:val="nil"/>
              <w:bottom w:val="nil"/>
              <w:right w:val="nil"/>
            </w:tcBorders>
          </w:tcPr>
          <w:p w14:paraId="0C641E13" w14:textId="77777777" w:rsidR="00193256" w:rsidRPr="00D04541" w:rsidRDefault="00193256" w:rsidP="00AE06F0"/>
        </w:tc>
      </w:tr>
      <w:tr w:rsidR="00776F7C" w:rsidRPr="00D04541" w14:paraId="3B09690A" w14:textId="77777777" w:rsidTr="00AE06F0">
        <w:trPr>
          <w:jc w:val="center"/>
        </w:trPr>
        <w:tc>
          <w:tcPr>
            <w:tcW w:w="4876" w:type="dxa"/>
            <w:tcBorders>
              <w:top w:val="nil"/>
              <w:left w:val="nil"/>
              <w:bottom w:val="nil"/>
              <w:right w:val="nil"/>
            </w:tcBorders>
          </w:tcPr>
          <w:p w14:paraId="44287D79" w14:textId="77777777" w:rsidR="00193256" w:rsidRPr="00D04541" w:rsidRDefault="00193256" w:rsidP="00AE06F0">
            <w:pPr>
              <w:pStyle w:val="Normal6a"/>
            </w:pPr>
            <w:r w:rsidRPr="00D04541">
              <w:rPr>
                <w:b/>
                <w:i/>
                <w:vertAlign w:val="superscript"/>
              </w:rPr>
              <w:t>7</w:t>
            </w:r>
            <w:r w:rsidRPr="00D04541">
              <w:rPr>
                <w:b/>
                <w:i/>
              </w:rPr>
              <w:t xml:space="preserve"> Recomandarea (UE) 2017/2338 a Comisiei din 16 noiembrie 2017 de instituire a unui manual comun în materie de returnare care să fie utilizat de autoritățile competente ale statelor membre atunci când desfășoară activități legate de returnare (JO L 339, 19.12.2017, p. 83, ELI: http://data.europa.eu/eli/reco/2017/2338/oj).</w:t>
            </w:r>
          </w:p>
        </w:tc>
        <w:tc>
          <w:tcPr>
            <w:tcW w:w="4876" w:type="dxa"/>
            <w:tcBorders>
              <w:top w:val="nil"/>
              <w:left w:val="nil"/>
              <w:bottom w:val="nil"/>
              <w:right w:val="nil"/>
            </w:tcBorders>
          </w:tcPr>
          <w:p w14:paraId="60626D56" w14:textId="77777777" w:rsidR="00193256" w:rsidRPr="00D04541" w:rsidRDefault="00193256" w:rsidP="00AE06F0"/>
        </w:tc>
      </w:tr>
      <w:tr w:rsidR="00776F7C" w:rsidRPr="00D04541" w14:paraId="7A569575" w14:textId="77777777" w:rsidTr="00AE06F0">
        <w:trPr>
          <w:jc w:val="center"/>
        </w:trPr>
        <w:tc>
          <w:tcPr>
            <w:tcW w:w="4876" w:type="dxa"/>
            <w:tcBorders>
              <w:top w:val="nil"/>
              <w:left w:val="nil"/>
              <w:bottom w:val="nil"/>
              <w:right w:val="nil"/>
            </w:tcBorders>
          </w:tcPr>
          <w:p w14:paraId="730F7494" w14:textId="77777777" w:rsidR="00193256" w:rsidRPr="00D04541" w:rsidRDefault="00193256" w:rsidP="00AE06F0">
            <w:pPr>
              <w:pStyle w:val="Normal6a"/>
            </w:pPr>
            <w:r w:rsidRPr="00D04541">
              <w:rPr>
                <w:b/>
                <w:i/>
                <w:vertAlign w:val="superscript"/>
              </w:rPr>
              <w:t>8</w:t>
            </w:r>
            <w:r w:rsidRPr="00D04541">
              <w:rPr>
                <w:b/>
                <w:i/>
              </w:rPr>
              <w:t xml:space="preserve"> Recomandarea (UE) 2023/682 a Comisiei din 16 martie 2023 privind recunoașterea reciprocă a deciziilor de returnare și accelerarea returnărilor atunci când se pune în aplicare Directiva 2008/115/CE a Parlamentului European și a Consiliului, C/2023/1763. JO L 86, 24.3.2023, p. 58, ELI: http://data.europa.eu/eli/reco/2023/682/oj.</w:t>
            </w:r>
          </w:p>
        </w:tc>
        <w:tc>
          <w:tcPr>
            <w:tcW w:w="4876" w:type="dxa"/>
            <w:tcBorders>
              <w:top w:val="nil"/>
              <w:left w:val="nil"/>
              <w:bottom w:val="nil"/>
              <w:right w:val="nil"/>
            </w:tcBorders>
          </w:tcPr>
          <w:p w14:paraId="32F84AB3" w14:textId="77777777" w:rsidR="00193256" w:rsidRPr="00D04541" w:rsidRDefault="00193256" w:rsidP="00AE06F0"/>
        </w:tc>
      </w:tr>
    </w:tbl>
    <w:p w14:paraId="66B0A0F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11B05B5" w14:textId="77777777" w:rsidR="00193256" w:rsidRPr="00D04541" w:rsidRDefault="00193256" w:rsidP="00193256">
      <w:r w:rsidRPr="00D04541">
        <w:rPr>
          <w:rStyle w:val="HideTWBExt"/>
          <w:noProof w:val="0"/>
        </w:rPr>
        <w:t>&lt;/Amend&gt;</w:t>
      </w:r>
    </w:p>
    <w:p w14:paraId="0E5A466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242</w:t>
      </w:r>
      <w:r w:rsidRPr="00D04541">
        <w:rPr>
          <w:rStyle w:val="HideTWBExt"/>
          <w:b w:val="0"/>
          <w:noProof w:val="0"/>
        </w:rPr>
        <w:t>&lt;/NumAm&gt;</w:t>
      </w:r>
    </w:p>
    <w:p w14:paraId="384BC857"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4E519329"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2A8778C4" w14:textId="77777777" w:rsidR="00193256" w:rsidRPr="00D04541" w:rsidRDefault="00193256" w:rsidP="00193256">
      <w:pPr>
        <w:pStyle w:val="NormalBold"/>
      </w:pPr>
      <w:r w:rsidRPr="00D04541">
        <w:rPr>
          <w:rStyle w:val="HideTWBExt"/>
          <w:b w:val="0"/>
          <w:noProof w:val="0"/>
        </w:rPr>
        <w:t>&lt;/RepeatBlock-By&gt;</w:t>
      </w:r>
    </w:p>
    <w:p w14:paraId="2A30CE1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D6049B7" w14:textId="77777777" w:rsidR="00193256" w:rsidRPr="00D04541" w:rsidRDefault="00193256" w:rsidP="00193256">
      <w:pPr>
        <w:pStyle w:val="NormalBold"/>
      </w:pPr>
      <w:r w:rsidRPr="00D04541">
        <w:rPr>
          <w:rStyle w:val="HideTWBExt"/>
          <w:b w:val="0"/>
          <w:noProof w:val="0"/>
        </w:rPr>
        <w:t>&lt;Article&gt;</w:t>
      </w:r>
      <w:r w:rsidRPr="00D04541">
        <w:t>Considerentul 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BE2B0E9" w14:textId="77777777" w:rsidTr="00AE06F0">
        <w:trPr>
          <w:trHeight w:hRule="exact" w:val="240"/>
          <w:jc w:val="center"/>
        </w:trPr>
        <w:tc>
          <w:tcPr>
            <w:tcW w:w="9752" w:type="dxa"/>
            <w:gridSpan w:val="2"/>
            <w:tcBorders>
              <w:top w:val="nil"/>
              <w:left w:val="nil"/>
              <w:bottom w:val="nil"/>
              <w:right w:val="nil"/>
            </w:tcBorders>
          </w:tcPr>
          <w:p w14:paraId="61F8ABC6" w14:textId="77777777" w:rsidR="00193256" w:rsidRPr="00D04541" w:rsidRDefault="00193256" w:rsidP="00AE06F0"/>
        </w:tc>
      </w:tr>
      <w:tr w:rsidR="00776F7C" w:rsidRPr="00D04541" w14:paraId="12FE1C4D" w14:textId="77777777" w:rsidTr="00AE06F0">
        <w:trPr>
          <w:trHeight w:val="240"/>
          <w:jc w:val="center"/>
        </w:trPr>
        <w:tc>
          <w:tcPr>
            <w:tcW w:w="4876" w:type="dxa"/>
            <w:tcBorders>
              <w:top w:val="nil"/>
              <w:left w:val="nil"/>
              <w:bottom w:val="nil"/>
              <w:right w:val="nil"/>
            </w:tcBorders>
          </w:tcPr>
          <w:p w14:paraId="62A9964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EF75ED7" w14:textId="77777777" w:rsidR="00193256" w:rsidRPr="00D04541" w:rsidRDefault="00193256" w:rsidP="00AE06F0">
            <w:pPr>
              <w:pStyle w:val="AmColumnHeading"/>
            </w:pPr>
            <w:r w:rsidRPr="00D04541">
              <w:t>Amendamentul</w:t>
            </w:r>
          </w:p>
        </w:tc>
      </w:tr>
      <w:tr w:rsidR="00776F7C" w:rsidRPr="00D04541" w14:paraId="044FC883" w14:textId="77777777" w:rsidTr="00AE06F0">
        <w:trPr>
          <w:jc w:val="center"/>
        </w:trPr>
        <w:tc>
          <w:tcPr>
            <w:tcW w:w="4876" w:type="dxa"/>
            <w:tcBorders>
              <w:top w:val="nil"/>
              <w:left w:val="nil"/>
              <w:bottom w:val="nil"/>
              <w:right w:val="nil"/>
            </w:tcBorders>
          </w:tcPr>
          <w:p w14:paraId="3990604F" w14:textId="77777777" w:rsidR="00193256" w:rsidRPr="00D04541" w:rsidRDefault="00193256" w:rsidP="00AE06F0">
            <w:pPr>
              <w:pStyle w:val="Normal6a"/>
            </w:pPr>
            <w:r w:rsidRPr="00D04541">
              <w:t>(7)</w:t>
            </w:r>
            <w:r w:rsidRPr="00D04541">
              <w:tab/>
            </w:r>
            <w:r w:rsidRPr="00D04541">
              <w:rPr>
                <w:b/>
                <w:i/>
              </w:rPr>
              <w:t xml:space="preserve">Uniunea și statele sale membre și-au intensificat eforturile de sporire a eficacității politicilor de returnare. </w:t>
            </w:r>
            <w:r w:rsidRPr="00D04541">
              <w:rPr>
                <w:b/>
                <w:bCs/>
                <w:i/>
                <w:iCs/>
              </w:rPr>
              <w:t>În pofida acestor eforturi,</w:t>
            </w:r>
            <w:r w:rsidRPr="00D04541">
              <w:rPr>
                <w:b/>
                <w:bCs/>
              </w:rPr>
              <w:t xml:space="preserve"> </w:t>
            </w:r>
            <w:r w:rsidRPr="00D04541">
              <w:t>cadrul juridic existent, care este compus din Directiva 2001/40/CE</w:t>
            </w:r>
            <w:r w:rsidRPr="00D04541">
              <w:rPr>
                <w:vertAlign w:val="superscript"/>
              </w:rPr>
              <w:t>4</w:t>
            </w:r>
            <w:r w:rsidRPr="00D04541">
              <w:t xml:space="preserve"> a Consiliului și Directiva 2008/115/CE</w:t>
            </w:r>
            <w:r w:rsidRPr="00D04541">
              <w:rPr>
                <w:vertAlign w:val="superscript"/>
              </w:rPr>
              <w:t>5</w:t>
            </w:r>
            <w:r w:rsidRPr="00D04541">
              <w:t>,</w:t>
            </w:r>
            <w:r w:rsidRPr="00D04541">
              <w:rPr>
                <w:b/>
                <w:bCs/>
                <w:i/>
                <w:iCs/>
              </w:rPr>
              <w:t xml:space="preserve"> nu mai corespunde nevoilor politicii Uniunii în domeniul migrației</w:t>
            </w:r>
            <w:r w:rsidRPr="00D04541">
              <w:t xml:space="preserve">. De la adoptarea, în 2008, a Directivei 2008/115/CE, atât spațiul de </w:t>
            </w:r>
            <w:r w:rsidRPr="00D04541">
              <w:lastRenderedPageBreak/>
              <w:t xml:space="preserve">libertate, securitate și justiție, cât și politica Uniunii în domeniul migrației au evoluat considerabil. Legislația UE în domeniul migrației a trecut de la o legislație care prevede standarde minime la apropierea practicilor statelor membre. </w:t>
            </w:r>
            <w:r w:rsidRPr="00D04541">
              <w:rPr>
                <w:b/>
                <w:bCs/>
                <w:i/>
                <w:iCs/>
              </w:rPr>
              <w:t>Comisia a încercat să reformeze normele în materie de returnare în 2018 prin propunerea de reformare a Directivei privind returnarea</w:t>
            </w:r>
            <w:r w:rsidRPr="00D04541">
              <w:rPr>
                <w:b/>
                <w:bCs/>
                <w:i/>
                <w:iCs/>
                <w:vertAlign w:val="superscript"/>
              </w:rPr>
              <w:t>6</w:t>
            </w:r>
            <w:r w:rsidRPr="00D04541">
              <w:rPr>
                <w:b/>
                <w:bCs/>
                <w:i/>
                <w:iCs/>
              </w:rPr>
              <w:t>.</w:t>
            </w:r>
            <w:r w:rsidRPr="00D04541">
              <w:rPr>
                <w:b/>
                <w:i/>
              </w:rPr>
              <w:t xml:space="preserve"> </w:t>
            </w:r>
            <w:r w:rsidRPr="00D04541">
              <w:rPr>
                <w:b/>
                <w:bCs/>
                <w:i/>
                <w:iCs/>
              </w:rPr>
              <w:t>De asemenea, Comisia a încercat să sprijine statele membre în utilizarea mecanismelor de flexibilitate prevăzute de Directiva 2008/115/CE prin intermediul Recomandărilor (UE) 2017/2338</w:t>
            </w:r>
            <w:r w:rsidRPr="00D04541">
              <w:rPr>
                <w:b/>
                <w:bCs/>
                <w:i/>
                <w:iCs/>
                <w:vertAlign w:val="superscript"/>
              </w:rPr>
              <w:t>7</w:t>
            </w:r>
            <w:r w:rsidRPr="00D04541">
              <w:rPr>
                <w:b/>
                <w:bCs/>
                <w:i/>
                <w:iCs/>
              </w:rPr>
              <w:t xml:space="preserve"> și (UE) 2023/682</w:t>
            </w:r>
            <w:r w:rsidRPr="00D04541">
              <w:rPr>
                <w:b/>
                <w:bCs/>
                <w:i/>
                <w:iCs/>
                <w:vertAlign w:val="superscript"/>
              </w:rPr>
              <w:t>8</w:t>
            </w:r>
            <w:r w:rsidRPr="00D04541">
              <w:rPr>
                <w:b/>
                <w:bCs/>
                <w:i/>
                <w:iCs/>
              </w:rPr>
              <w:t>.</w:t>
            </w:r>
            <w:r w:rsidRPr="00D04541">
              <w:rPr>
                <w:b/>
                <w:i/>
              </w:rPr>
              <w:t xml:space="preserve"> </w:t>
            </w:r>
            <w:r w:rsidRPr="00D04541">
              <w:rPr>
                <w:b/>
                <w:bCs/>
                <w:i/>
                <w:iCs/>
              </w:rPr>
              <w:t>Cu toate acestea,</w:t>
            </w:r>
            <w:r w:rsidRPr="00D04541">
              <w:rPr>
                <w:i/>
                <w:iCs/>
              </w:rPr>
              <w:t xml:space="preserve"> </w:t>
            </w:r>
            <w:r w:rsidRPr="00D04541">
              <w:t>limitele cadrului juridic actual au fost atinse.</w:t>
            </w:r>
          </w:p>
        </w:tc>
        <w:tc>
          <w:tcPr>
            <w:tcW w:w="4876" w:type="dxa"/>
            <w:tcBorders>
              <w:top w:val="nil"/>
              <w:left w:val="nil"/>
              <w:bottom w:val="nil"/>
              <w:right w:val="nil"/>
            </w:tcBorders>
          </w:tcPr>
          <w:p w14:paraId="72CB8239" w14:textId="77777777" w:rsidR="00193256" w:rsidRPr="00D04541" w:rsidRDefault="00193256" w:rsidP="00AE06F0">
            <w:pPr>
              <w:pStyle w:val="Normal6a"/>
            </w:pPr>
            <w:r w:rsidRPr="00D04541">
              <w:lastRenderedPageBreak/>
              <w:t>(7)</w:t>
            </w:r>
            <w:r w:rsidRPr="00D04541">
              <w:tab/>
              <w:t xml:space="preserve">Cadrul juridic existent </w:t>
            </w:r>
            <w:r w:rsidRPr="00D04541">
              <w:rPr>
                <w:b/>
                <w:bCs/>
                <w:i/>
                <w:iCs/>
              </w:rPr>
              <w:t>privind returnarea</w:t>
            </w:r>
            <w:r w:rsidRPr="00D04541">
              <w:t>, care este compus din Directiva 2001/40/CE</w:t>
            </w:r>
            <w:r w:rsidRPr="00D04541">
              <w:rPr>
                <w:vertAlign w:val="superscript"/>
              </w:rPr>
              <w:t>4</w:t>
            </w:r>
            <w:r w:rsidRPr="00D04541">
              <w:t xml:space="preserve"> a Consiliului și Directiva 2008/115/CE</w:t>
            </w:r>
            <w:r w:rsidRPr="00D04541">
              <w:rPr>
                <w:vertAlign w:val="superscript"/>
              </w:rPr>
              <w:t>5</w:t>
            </w:r>
            <w:r w:rsidRPr="00D04541">
              <w:t xml:space="preserve">, </w:t>
            </w:r>
            <w:r w:rsidRPr="00D04541">
              <w:rPr>
                <w:b/>
                <w:bCs/>
                <w:i/>
                <w:iCs/>
              </w:rPr>
              <w:t>trebuie să fie actualizat</w:t>
            </w:r>
            <w:r w:rsidRPr="00D04541">
              <w:t xml:space="preserve">. De la adoptarea, în 2008, a Directivei 2008/115/CE, atât spațiul de libertate, securitate și justiție, cât și politica Uniunii în domeniul migrației au evoluat considerabil. Legislația UE în domeniul migrației a trecut de la o legislație care </w:t>
            </w:r>
            <w:r w:rsidRPr="00D04541">
              <w:lastRenderedPageBreak/>
              <w:t xml:space="preserve">prevede standarde minime la apropierea practicilor statelor membre. Limitele cadrului juridic actual </w:t>
            </w:r>
            <w:r w:rsidRPr="00D04541">
              <w:rPr>
                <w:b/>
                <w:bCs/>
                <w:i/>
                <w:iCs/>
              </w:rPr>
              <w:t>privind returnarea</w:t>
            </w:r>
            <w:r w:rsidRPr="00D04541">
              <w:t xml:space="preserve"> au fost atinse.</w:t>
            </w:r>
          </w:p>
        </w:tc>
      </w:tr>
      <w:tr w:rsidR="00776F7C" w:rsidRPr="00D04541" w14:paraId="02328FC7" w14:textId="77777777" w:rsidTr="00AE06F0">
        <w:trPr>
          <w:jc w:val="center"/>
        </w:trPr>
        <w:tc>
          <w:tcPr>
            <w:tcW w:w="4876" w:type="dxa"/>
            <w:tcBorders>
              <w:top w:val="nil"/>
              <w:left w:val="nil"/>
              <w:bottom w:val="nil"/>
              <w:right w:val="nil"/>
            </w:tcBorders>
          </w:tcPr>
          <w:p w14:paraId="03CBEA30" w14:textId="77777777" w:rsidR="00193256" w:rsidRPr="00D04541" w:rsidRDefault="00193256" w:rsidP="00AE06F0">
            <w:pPr>
              <w:pStyle w:val="Normal6a"/>
            </w:pPr>
            <w:r w:rsidRPr="00D04541">
              <w:rPr>
                <w:b/>
                <w:i/>
              </w:rPr>
              <w:lastRenderedPageBreak/>
              <w:t>_________________</w:t>
            </w:r>
          </w:p>
        </w:tc>
        <w:tc>
          <w:tcPr>
            <w:tcW w:w="4876" w:type="dxa"/>
            <w:tcBorders>
              <w:top w:val="nil"/>
              <w:left w:val="nil"/>
              <w:bottom w:val="nil"/>
              <w:right w:val="nil"/>
            </w:tcBorders>
          </w:tcPr>
          <w:p w14:paraId="40E3E770" w14:textId="77777777" w:rsidR="00193256" w:rsidRPr="00D04541" w:rsidRDefault="00193256" w:rsidP="00AE06F0">
            <w:pPr>
              <w:pStyle w:val="Normal6a"/>
            </w:pPr>
            <w:r w:rsidRPr="00D04541">
              <w:rPr>
                <w:b/>
                <w:i/>
              </w:rPr>
              <w:t>_________________</w:t>
            </w:r>
          </w:p>
        </w:tc>
      </w:tr>
      <w:tr w:rsidR="00776F7C" w:rsidRPr="00D04541" w14:paraId="3CF1F453" w14:textId="77777777" w:rsidTr="00AE06F0">
        <w:trPr>
          <w:jc w:val="center"/>
        </w:trPr>
        <w:tc>
          <w:tcPr>
            <w:tcW w:w="4876" w:type="dxa"/>
            <w:tcBorders>
              <w:top w:val="nil"/>
              <w:left w:val="nil"/>
              <w:bottom w:val="nil"/>
              <w:right w:val="nil"/>
            </w:tcBorders>
          </w:tcPr>
          <w:p w14:paraId="68C281D5" w14:textId="77777777" w:rsidR="00193256" w:rsidRPr="00D04541" w:rsidRDefault="00193256" w:rsidP="00AE06F0">
            <w:pPr>
              <w:pStyle w:val="Normal6a"/>
            </w:pPr>
            <w:r w:rsidRPr="00D04541">
              <w:rPr>
                <w:vertAlign w:val="superscript"/>
              </w:rPr>
              <w:t>4</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08FBBF99" w14:textId="77777777" w:rsidR="00193256" w:rsidRPr="00D04541" w:rsidRDefault="00193256" w:rsidP="00AE06F0">
            <w:pPr>
              <w:pStyle w:val="Normal6a"/>
            </w:pPr>
            <w:r w:rsidRPr="00D04541">
              <w:rPr>
                <w:vertAlign w:val="superscript"/>
              </w:rPr>
              <w:t>4</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r>
      <w:tr w:rsidR="00776F7C" w:rsidRPr="00D04541" w14:paraId="71D63D4F" w14:textId="77777777" w:rsidTr="00AE06F0">
        <w:trPr>
          <w:jc w:val="center"/>
        </w:trPr>
        <w:tc>
          <w:tcPr>
            <w:tcW w:w="4876" w:type="dxa"/>
            <w:tcBorders>
              <w:top w:val="nil"/>
              <w:left w:val="nil"/>
              <w:bottom w:val="nil"/>
              <w:right w:val="nil"/>
            </w:tcBorders>
          </w:tcPr>
          <w:p w14:paraId="2936E048" w14:textId="77777777" w:rsidR="00193256" w:rsidRPr="00D04541" w:rsidRDefault="00193256" w:rsidP="00AE06F0">
            <w:pPr>
              <w:pStyle w:val="Normal6a"/>
            </w:pPr>
            <w:r w:rsidRPr="00D04541">
              <w:rPr>
                <w:vertAlign w:val="superscript"/>
              </w:rPr>
              <w:t>5</w:t>
            </w:r>
            <w:r w:rsidRPr="00D04541">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14:paraId="3946F29D" w14:textId="77777777" w:rsidR="00193256" w:rsidRPr="00D04541" w:rsidRDefault="00193256" w:rsidP="00AE06F0">
            <w:pPr>
              <w:pStyle w:val="Normal6a"/>
            </w:pPr>
            <w:r w:rsidRPr="00D04541">
              <w:rPr>
                <w:vertAlign w:val="superscript"/>
              </w:rPr>
              <w:t>5</w:t>
            </w:r>
            <w:r w:rsidRPr="00D04541">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r>
      <w:tr w:rsidR="00776F7C" w:rsidRPr="00D04541" w14:paraId="5B89DD25" w14:textId="77777777" w:rsidTr="00AE06F0">
        <w:trPr>
          <w:jc w:val="center"/>
        </w:trPr>
        <w:tc>
          <w:tcPr>
            <w:tcW w:w="4876" w:type="dxa"/>
            <w:tcBorders>
              <w:top w:val="nil"/>
              <w:left w:val="nil"/>
              <w:bottom w:val="nil"/>
              <w:right w:val="nil"/>
            </w:tcBorders>
          </w:tcPr>
          <w:p w14:paraId="42FAFC74" w14:textId="77777777" w:rsidR="00193256" w:rsidRPr="00D04541" w:rsidRDefault="00193256" w:rsidP="00AE06F0">
            <w:pPr>
              <w:pStyle w:val="Normal6a"/>
            </w:pPr>
            <w:r w:rsidRPr="00D04541">
              <w:rPr>
                <w:b/>
                <w:bCs/>
                <w:i/>
                <w:iCs/>
                <w:vertAlign w:val="superscript"/>
              </w:rPr>
              <w:t>6</w:t>
            </w:r>
            <w:r w:rsidRPr="00D04541">
              <w:rPr>
                <w:b/>
                <w:bCs/>
                <w:i/>
                <w:iCs/>
              </w:rPr>
              <w:t xml:space="preserve"> Propunerea de directivă a Parlamentului European și a Consiliului privind standardele și procedurile comune aplicabile în statele membre pentru returnarea resortisanților țărilor terțe aflați în situație de ședere ilegală (reformare), Bruxelles, 12.9.2018, COM(2018) 634 final, 2018/0329 (COD).</w:t>
            </w:r>
          </w:p>
        </w:tc>
        <w:tc>
          <w:tcPr>
            <w:tcW w:w="4876" w:type="dxa"/>
            <w:tcBorders>
              <w:top w:val="nil"/>
              <w:left w:val="nil"/>
              <w:bottom w:val="nil"/>
              <w:right w:val="nil"/>
            </w:tcBorders>
          </w:tcPr>
          <w:p w14:paraId="31B3D89D" w14:textId="77777777" w:rsidR="00193256" w:rsidRPr="00D04541" w:rsidRDefault="00193256" w:rsidP="00AE06F0"/>
        </w:tc>
      </w:tr>
      <w:tr w:rsidR="00776F7C" w:rsidRPr="00D04541" w14:paraId="4DEB5388" w14:textId="77777777" w:rsidTr="00AE06F0">
        <w:trPr>
          <w:jc w:val="center"/>
        </w:trPr>
        <w:tc>
          <w:tcPr>
            <w:tcW w:w="4876" w:type="dxa"/>
            <w:tcBorders>
              <w:top w:val="nil"/>
              <w:left w:val="nil"/>
              <w:bottom w:val="nil"/>
              <w:right w:val="nil"/>
            </w:tcBorders>
          </w:tcPr>
          <w:p w14:paraId="52F5B3AD" w14:textId="77777777" w:rsidR="00193256" w:rsidRPr="00D04541" w:rsidRDefault="00193256" w:rsidP="00AE06F0">
            <w:pPr>
              <w:pStyle w:val="Normal6a"/>
            </w:pPr>
            <w:r w:rsidRPr="00D04541">
              <w:rPr>
                <w:b/>
                <w:i/>
                <w:vertAlign w:val="superscript"/>
              </w:rPr>
              <w:t>7</w:t>
            </w:r>
            <w:r w:rsidRPr="00D04541">
              <w:rPr>
                <w:b/>
                <w:i/>
              </w:rPr>
              <w:t xml:space="preserve"> Recomandarea (UE) 2017/2338 a Comisiei din 16 noiembrie 2017 de instituire a unui manual comun în materie de returnare care să fie utilizat de </w:t>
            </w:r>
            <w:r w:rsidRPr="00D04541">
              <w:rPr>
                <w:b/>
                <w:i/>
              </w:rPr>
              <w:lastRenderedPageBreak/>
              <w:t>autoritățile competente ale statelor membre atunci când desfășoară activități legate de returnare (JO L 339, 19.12.2017, p. 83, ELI: http://data.europa.eu/eli/reco/2017/2338/oj).</w:t>
            </w:r>
          </w:p>
        </w:tc>
        <w:tc>
          <w:tcPr>
            <w:tcW w:w="4876" w:type="dxa"/>
            <w:tcBorders>
              <w:top w:val="nil"/>
              <w:left w:val="nil"/>
              <w:bottom w:val="nil"/>
              <w:right w:val="nil"/>
            </w:tcBorders>
          </w:tcPr>
          <w:p w14:paraId="36FAC884" w14:textId="77777777" w:rsidR="00193256" w:rsidRPr="00D04541" w:rsidRDefault="00193256" w:rsidP="00AE06F0"/>
        </w:tc>
      </w:tr>
      <w:tr w:rsidR="00776F7C" w:rsidRPr="00D04541" w14:paraId="307DFEED" w14:textId="77777777" w:rsidTr="00AE06F0">
        <w:trPr>
          <w:jc w:val="center"/>
        </w:trPr>
        <w:tc>
          <w:tcPr>
            <w:tcW w:w="4876" w:type="dxa"/>
            <w:tcBorders>
              <w:top w:val="nil"/>
              <w:left w:val="nil"/>
              <w:bottom w:val="nil"/>
              <w:right w:val="nil"/>
            </w:tcBorders>
          </w:tcPr>
          <w:p w14:paraId="57F0719B" w14:textId="77777777" w:rsidR="00193256" w:rsidRPr="00D04541" w:rsidRDefault="00193256" w:rsidP="00AE06F0">
            <w:pPr>
              <w:pStyle w:val="Normal6a"/>
            </w:pPr>
            <w:r w:rsidRPr="00D04541">
              <w:rPr>
                <w:b/>
                <w:bCs/>
                <w:i/>
                <w:iCs/>
                <w:vertAlign w:val="superscript"/>
              </w:rPr>
              <w:t>8</w:t>
            </w:r>
            <w:r w:rsidRPr="00D04541">
              <w:rPr>
                <w:b/>
                <w:bCs/>
                <w:i/>
                <w:iCs/>
              </w:rPr>
              <w:t xml:space="preserve"> Recomandarea (UE) 2023/682 a Comisiei din 16 martie 2023 privind recunoașterea reciprocă a deciziilor de returnare și accelerarea returnărilor atunci când se pune în aplicare Directiva 2008/115/CE a Parlamentului European și a Consiliului, C/2023/1763, JO L 86, 24.3.2023, p. 58, ELI: http://data.europa.eu/eli/reco/2023/682/oj.</w:t>
            </w:r>
          </w:p>
        </w:tc>
        <w:tc>
          <w:tcPr>
            <w:tcW w:w="4876" w:type="dxa"/>
            <w:tcBorders>
              <w:top w:val="nil"/>
              <w:left w:val="nil"/>
              <w:bottom w:val="nil"/>
              <w:right w:val="nil"/>
            </w:tcBorders>
          </w:tcPr>
          <w:p w14:paraId="3E43220C" w14:textId="77777777" w:rsidR="00193256" w:rsidRPr="00D04541" w:rsidRDefault="00193256" w:rsidP="00AE06F0"/>
        </w:tc>
      </w:tr>
    </w:tbl>
    <w:p w14:paraId="6CA9986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14853C7"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0EC2C127" w14:textId="77777777" w:rsidR="00193256" w:rsidRPr="00D04541" w:rsidRDefault="00193256" w:rsidP="00193256">
      <w:pPr>
        <w:pStyle w:val="AmJustText"/>
      </w:pPr>
      <w:r w:rsidRPr="00D04541">
        <w:t>Considerentul este negativ și retrospectiv în mod inutil.</w:t>
      </w:r>
    </w:p>
    <w:p w14:paraId="6078B00F" w14:textId="77777777" w:rsidR="00193256" w:rsidRPr="00D04541" w:rsidRDefault="00193256" w:rsidP="00193256">
      <w:r w:rsidRPr="00D04541">
        <w:rPr>
          <w:rStyle w:val="HideTWBExt"/>
          <w:noProof w:val="0"/>
        </w:rPr>
        <w:t>&lt;/Amend&gt;</w:t>
      </w:r>
    </w:p>
    <w:p w14:paraId="1007E89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243</w:t>
      </w:r>
      <w:r w:rsidRPr="00D04541">
        <w:rPr>
          <w:rStyle w:val="HideTWBExt"/>
          <w:b w:val="0"/>
          <w:noProof w:val="0"/>
        </w:rPr>
        <w:t>&lt;/NumAm&gt;</w:t>
      </w:r>
    </w:p>
    <w:p w14:paraId="1A727DC4"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Mariusz Kamiński, Nicolas Bay, Jadwiga Wiśniewska, Maciej Wąsik, Sebastian Tynkkynen, Geadis Geadi, Assita Kanko</w:t>
      </w:r>
      <w:r w:rsidRPr="00D04541">
        <w:rPr>
          <w:rStyle w:val="HideTWBExt"/>
          <w:b w:val="0"/>
          <w:noProof w:val="0"/>
        </w:rPr>
        <w:t>&lt;/Members&gt;</w:t>
      </w:r>
    </w:p>
    <w:p w14:paraId="354F7AD1" w14:textId="77777777" w:rsidR="00193256" w:rsidRPr="00D04541" w:rsidRDefault="00193256" w:rsidP="00193256">
      <w:pPr>
        <w:pStyle w:val="NormalBold"/>
      </w:pPr>
      <w:r w:rsidRPr="00D04541">
        <w:rPr>
          <w:rStyle w:val="HideTWBExt"/>
          <w:b w:val="0"/>
          <w:noProof w:val="0"/>
        </w:rPr>
        <w:t>&lt;/RepeatBlock-By&gt;</w:t>
      </w:r>
    </w:p>
    <w:p w14:paraId="4527855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8345CC0" w14:textId="77777777" w:rsidR="00193256" w:rsidRPr="00D04541" w:rsidRDefault="00193256" w:rsidP="00193256">
      <w:pPr>
        <w:pStyle w:val="NormalBold"/>
      </w:pPr>
      <w:r w:rsidRPr="00D04541">
        <w:rPr>
          <w:rStyle w:val="HideTWBExt"/>
          <w:b w:val="0"/>
          <w:noProof w:val="0"/>
        </w:rPr>
        <w:t>&lt;Article&gt;</w:t>
      </w:r>
      <w:r w:rsidRPr="00D04541">
        <w:t>Considerentul 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1802D12" w14:textId="77777777" w:rsidTr="00AE06F0">
        <w:trPr>
          <w:trHeight w:hRule="exact" w:val="240"/>
          <w:jc w:val="center"/>
        </w:trPr>
        <w:tc>
          <w:tcPr>
            <w:tcW w:w="9752" w:type="dxa"/>
            <w:gridSpan w:val="2"/>
            <w:tcBorders>
              <w:top w:val="nil"/>
              <w:left w:val="nil"/>
              <w:bottom w:val="nil"/>
              <w:right w:val="nil"/>
            </w:tcBorders>
          </w:tcPr>
          <w:p w14:paraId="2BD6FBA1" w14:textId="77777777" w:rsidR="00193256" w:rsidRPr="00D04541" w:rsidRDefault="00193256" w:rsidP="00AE06F0"/>
        </w:tc>
      </w:tr>
      <w:tr w:rsidR="00776F7C" w:rsidRPr="00D04541" w14:paraId="531B5461" w14:textId="77777777" w:rsidTr="00AE06F0">
        <w:trPr>
          <w:trHeight w:val="240"/>
          <w:jc w:val="center"/>
        </w:trPr>
        <w:tc>
          <w:tcPr>
            <w:tcW w:w="4876" w:type="dxa"/>
            <w:tcBorders>
              <w:top w:val="nil"/>
              <w:left w:val="nil"/>
              <w:bottom w:val="nil"/>
              <w:right w:val="nil"/>
            </w:tcBorders>
          </w:tcPr>
          <w:p w14:paraId="5D4E06B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564B25D" w14:textId="77777777" w:rsidR="00193256" w:rsidRPr="00D04541" w:rsidRDefault="00193256" w:rsidP="00AE06F0">
            <w:pPr>
              <w:pStyle w:val="AmColumnHeading"/>
            </w:pPr>
            <w:r w:rsidRPr="00D04541">
              <w:t>Amendamentul</w:t>
            </w:r>
          </w:p>
        </w:tc>
      </w:tr>
      <w:tr w:rsidR="00776F7C" w:rsidRPr="00D04541" w14:paraId="559CD92C" w14:textId="77777777" w:rsidTr="00AE06F0">
        <w:trPr>
          <w:jc w:val="center"/>
        </w:trPr>
        <w:tc>
          <w:tcPr>
            <w:tcW w:w="4876" w:type="dxa"/>
            <w:tcBorders>
              <w:top w:val="nil"/>
              <w:left w:val="nil"/>
              <w:bottom w:val="nil"/>
              <w:right w:val="nil"/>
            </w:tcBorders>
          </w:tcPr>
          <w:p w14:paraId="5A80E8B9" w14:textId="77777777" w:rsidR="00193256" w:rsidRPr="00D04541" w:rsidRDefault="00193256" w:rsidP="00AE06F0">
            <w:pPr>
              <w:pStyle w:val="Normal6a"/>
            </w:pPr>
            <w:r w:rsidRPr="00D04541">
              <w:t>(7)</w:t>
            </w:r>
            <w:r w:rsidRPr="00D04541">
              <w:tab/>
              <w:t>Uniunea și statele sale membre și-au intensificat eforturile de sporire a eficacității politicilor de returnare. În pofida acestor eforturi, cadrul juridic existent, care este compus din Directiva 2001/40/CE</w:t>
            </w:r>
            <w:r w:rsidRPr="00D04541">
              <w:rPr>
                <w:b/>
                <w:bCs/>
                <w:i/>
                <w:iCs/>
                <w:vertAlign w:val="superscript"/>
              </w:rPr>
              <w:t>4</w:t>
            </w:r>
            <w:r w:rsidRPr="00D04541">
              <w:t xml:space="preserve"> a Consiliului și Directiva 2008/115/CE</w:t>
            </w:r>
            <w:r w:rsidRPr="00D04541">
              <w:rPr>
                <w:b/>
                <w:bCs/>
                <w:i/>
                <w:iCs/>
                <w:vertAlign w:val="superscript"/>
              </w:rPr>
              <w:t>5</w:t>
            </w:r>
            <w:r w:rsidRPr="00D04541">
              <w:t xml:space="preserve">, nu mai corespunde nevoilor politicii Uniunii în domeniul migrației. De la adoptarea, în 2008, a Directivei 2008/115/CE, atât </w:t>
            </w:r>
            <w:r w:rsidRPr="00D04541">
              <w:rPr>
                <w:b/>
                <w:bCs/>
                <w:i/>
                <w:iCs/>
              </w:rPr>
              <w:t>spațiul</w:t>
            </w:r>
            <w:r w:rsidRPr="00D04541">
              <w:rPr>
                <w:b/>
                <w:bCs/>
              </w:rPr>
              <w:t xml:space="preserve"> </w:t>
            </w:r>
            <w:r w:rsidRPr="00D04541">
              <w:t xml:space="preserve">de libertate, securitate și justiție, cât și </w:t>
            </w:r>
            <w:r w:rsidRPr="00D04541">
              <w:rPr>
                <w:b/>
                <w:bCs/>
                <w:i/>
                <w:iCs/>
              </w:rPr>
              <w:t>politica</w:t>
            </w:r>
            <w:r w:rsidRPr="00D04541">
              <w:t xml:space="preserve"> Uniunii în domeniul migrației </w:t>
            </w:r>
            <w:r w:rsidRPr="00D04541">
              <w:rPr>
                <w:b/>
                <w:bCs/>
                <w:i/>
                <w:iCs/>
              </w:rPr>
              <w:t>au evoluat</w:t>
            </w:r>
            <w:r w:rsidRPr="00D04541">
              <w:rPr>
                <w:b/>
                <w:bCs/>
              </w:rPr>
              <w:t xml:space="preserve"> </w:t>
            </w:r>
            <w:r w:rsidRPr="00D04541">
              <w:t xml:space="preserve">considerabil. </w:t>
            </w:r>
            <w:r w:rsidRPr="00D04541">
              <w:rPr>
                <w:b/>
                <w:i/>
              </w:rPr>
              <w:t xml:space="preserve">Legislația UE în domeniul migrației a trecut de la o legislație care </w:t>
            </w:r>
            <w:r w:rsidRPr="00D04541">
              <w:rPr>
                <w:b/>
                <w:i/>
              </w:rPr>
              <w:lastRenderedPageBreak/>
              <w:t xml:space="preserve">prevede standarde minime la apropierea practicilor statelor membre. </w:t>
            </w:r>
            <w:r w:rsidRPr="00D04541">
              <w:rPr>
                <w:b/>
                <w:bCs/>
                <w:i/>
                <w:iCs/>
              </w:rPr>
              <w:t>Comisia a încercat să reformeze normele în materie de returnare în 2018 prin propunerea de reformare a Directivei privind returnarea</w:t>
            </w:r>
            <w:r w:rsidRPr="00D04541">
              <w:rPr>
                <w:b/>
                <w:bCs/>
                <w:i/>
                <w:iCs/>
                <w:vertAlign w:val="superscript"/>
              </w:rPr>
              <w:t>6</w:t>
            </w:r>
            <w:r w:rsidRPr="00D04541">
              <w:rPr>
                <w:b/>
                <w:bCs/>
                <w:i/>
                <w:iCs/>
              </w:rPr>
              <w:t>.</w:t>
            </w:r>
            <w:r w:rsidRPr="00D04541">
              <w:rPr>
                <w:b/>
                <w:i/>
              </w:rPr>
              <w:t xml:space="preserve"> </w:t>
            </w:r>
            <w:r w:rsidRPr="00D04541">
              <w:rPr>
                <w:b/>
                <w:bCs/>
                <w:i/>
                <w:iCs/>
              </w:rPr>
              <w:t>De asemenea, Comisia a încercat să sprijine statele membre în utilizarea mecanismelor de flexibilitate prevăzute de Directiva 2008/115/CE prin intermediul Recomandărilor (UE) 2017/2338</w:t>
            </w:r>
            <w:r w:rsidRPr="00D04541">
              <w:rPr>
                <w:b/>
                <w:bCs/>
                <w:i/>
                <w:iCs/>
                <w:vertAlign w:val="superscript"/>
              </w:rPr>
              <w:t>7</w:t>
            </w:r>
            <w:r w:rsidRPr="00D04541">
              <w:rPr>
                <w:b/>
                <w:bCs/>
                <w:i/>
                <w:iCs/>
              </w:rPr>
              <w:t xml:space="preserve"> și (UE) 2023/682</w:t>
            </w:r>
            <w:r w:rsidRPr="00D04541">
              <w:rPr>
                <w:b/>
                <w:bCs/>
                <w:i/>
                <w:iCs/>
                <w:vertAlign w:val="superscript"/>
              </w:rPr>
              <w:t>8</w:t>
            </w:r>
            <w:r w:rsidRPr="00D04541">
              <w:rPr>
                <w:b/>
                <w:bCs/>
                <w:i/>
                <w:iCs/>
              </w:rPr>
              <w:t>.</w:t>
            </w:r>
            <w:r w:rsidRPr="00D04541">
              <w:rPr>
                <w:b/>
                <w:i/>
              </w:rPr>
              <w:t xml:space="preserve"> Cu toate acestea, limitele cadrului juridic actual au fost atinse.</w:t>
            </w:r>
          </w:p>
        </w:tc>
        <w:tc>
          <w:tcPr>
            <w:tcW w:w="4876" w:type="dxa"/>
            <w:tcBorders>
              <w:top w:val="nil"/>
              <w:left w:val="nil"/>
              <w:bottom w:val="nil"/>
              <w:right w:val="nil"/>
            </w:tcBorders>
          </w:tcPr>
          <w:p w14:paraId="1E6CF918" w14:textId="77777777" w:rsidR="00193256" w:rsidRPr="00D04541" w:rsidRDefault="00193256" w:rsidP="00AE06F0">
            <w:pPr>
              <w:pStyle w:val="Normal6a"/>
            </w:pPr>
            <w:r w:rsidRPr="00D04541">
              <w:lastRenderedPageBreak/>
              <w:t>(7)</w:t>
            </w:r>
            <w:r w:rsidRPr="00D04541">
              <w:tab/>
              <w:t>Uniunea și statele sale membre și-au intensificat eforturile de sporire a eficacității politicilor de returnare. În pofida acestor eforturi, cadrul juridic existent, care este compus din Directiva 2001/40/CE</w:t>
            </w:r>
            <w:r w:rsidRPr="00D04541">
              <w:rPr>
                <w:b/>
                <w:bCs/>
                <w:i/>
                <w:iCs/>
                <w:vertAlign w:val="superscript"/>
              </w:rPr>
              <w:t>4</w:t>
            </w:r>
            <w:r w:rsidRPr="00D04541">
              <w:t xml:space="preserve"> a Consiliului și Directiva 2008/115/CE</w:t>
            </w:r>
            <w:r w:rsidRPr="00D04541">
              <w:rPr>
                <w:b/>
                <w:bCs/>
                <w:i/>
                <w:iCs/>
                <w:vertAlign w:val="superscript"/>
              </w:rPr>
              <w:t>5</w:t>
            </w:r>
            <w:r w:rsidRPr="00D04541">
              <w:t>, nu mai corespunde nevoilor politicii Uniunii în domeniul migrației</w:t>
            </w:r>
            <w:r w:rsidRPr="00D04541">
              <w:rPr>
                <w:b/>
                <w:bCs/>
                <w:i/>
                <w:iCs/>
              </w:rPr>
              <w:t xml:space="preserve"> și nevoilor legislative și operaționale pentru a asigura returnări efective</w:t>
            </w:r>
            <w:r w:rsidRPr="00D04541">
              <w:t>. De la adoptarea, în 2008, a Directivei 2008/115/CE,</w:t>
            </w:r>
            <w:r w:rsidRPr="00D04541">
              <w:rPr>
                <w:b/>
                <w:bCs/>
                <w:i/>
                <w:iCs/>
              </w:rPr>
              <w:t xml:space="preserve"> amenințarea reprezentată de migrația ilegală </w:t>
            </w:r>
            <w:r w:rsidRPr="00D04541">
              <w:t>atât</w:t>
            </w:r>
            <w:r w:rsidRPr="00D04541">
              <w:rPr>
                <w:b/>
                <w:bCs/>
                <w:i/>
                <w:iCs/>
              </w:rPr>
              <w:t xml:space="preserve"> la adresa spațiului</w:t>
            </w:r>
            <w:r w:rsidRPr="00D04541">
              <w:t xml:space="preserve"> de libertate, securitate și justiție, cât și </w:t>
            </w:r>
            <w:r w:rsidRPr="00D04541">
              <w:rPr>
                <w:b/>
                <w:bCs/>
                <w:i/>
                <w:iCs/>
              </w:rPr>
              <w:t xml:space="preserve">la </w:t>
            </w:r>
            <w:r w:rsidRPr="00D04541">
              <w:rPr>
                <w:b/>
                <w:bCs/>
                <w:i/>
                <w:iCs/>
              </w:rPr>
              <w:lastRenderedPageBreak/>
              <w:t>adresa politicii</w:t>
            </w:r>
            <w:r w:rsidRPr="00D04541">
              <w:t xml:space="preserve"> Uniunii în domeniul migrației</w:t>
            </w:r>
            <w:r w:rsidRPr="00D04541">
              <w:rPr>
                <w:i/>
                <w:iCs/>
              </w:rPr>
              <w:t xml:space="preserve"> </w:t>
            </w:r>
            <w:r w:rsidRPr="00D04541">
              <w:rPr>
                <w:b/>
                <w:bCs/>
                <w:i/>
                <w:iCs/>
              </w:rPr>
              <w:t>s-a intensificat</w:t>
            </w:r>
            <w:r w:rsidRPr="00D04541">
              <w:rPr>
                <w:b/>
                <w:bCs/>
              </w:rPr>
              <w:t xml:space="preserve"> </w:t>
            </w:r>
            <w:r w:rsidRPr="00D04541">
              <w:t>considerabil.</w:t>
            </w:r>
          </w:p>
        </w:tc>
      </w:tr>
      <w:tr w:rsidR="00776F7C" w:rsidRPr="00D04541" w14:paraId="2CC6528A" w14:textId="77777777" w:rsidTr="00AE06F0">
        <w:trPr>
          <w:jc w:val="center"/>
        </w:trPr>
        <w:tc>
          <w:tcPr>
            <w:tcW w:w="4876" w:type="dxa"/>
            <w:tcBorders>
              <w:top w:val="nil"/>
              <w:left w:val="nil"/>
              <w:bottom w:val="nil"/>
              <w:right w:val="nil"/>
            </w:tcBorders>
          </w:tcPr>
          <w:p w14:paraId="7D444373" w14:textId="77777777" w:rsidR="00193256" w:rsidRPr="00D04541" w:rsidRDefault="00193256" w:rsidP="00AE06F0">
            <w:pPr>
              <w:pStyle w:val="Normal6a"/>
            </w:pPr>
            <w:r w:rsidRPr="00D04541">
              <w:rPr>
                <w:b/>
                <w:i/>
              </w:rPr>
              <w:lastRenderedPageBreak/>
              <w:t>_________________</w:t>
            </w:r>
          </w:p>
        </w:tc>
        <w:tc>
          <w:tcPr>
            <w:tcW w:w="4876" w:type="dxa"/>
            <w:tcBorders>
              <w:top w:val="nil"/>
              <w:left w:val="nil"/>
              <w:bottom w:val="nil"/>
              <w:right w:val="nil"/>
            </w:tcBorders>
          </w:tcPr>
          <w:p w14:paraId="3EDC8425" w14:textId="77777777" w:rsidR="00193256" w:rsidRPr="00D04541" w:rsidRDefault="00193256" w:rsidP="00AE06F0"/>
        </w:tc>
      </w:tr>
      <w:tr w:rsidR="00776F7C" w:rsidRPr="00D04541" w14:paraId="795107C1" w14:textId="77777777" w:rsidTr="00AE06F0">
        <w:trPr>
          <w:jc w:val="center"/>
        </w:trPr>
        <w:tc>
          <w:tcPr>
            <w:tcW w:w="4876" w:type="dxa"/>
            <w:tcBorders>
              <w:top w:val="nil"/>
              <w:left w:val="nil"/>
              <w:bottom w:val="nil"/>
              <w:right w:val="nil"/>
            </w:tcBorders>
          </w:tcPr>
          <w:p w14:paraId="4F593C78" w14:textId="77777777" w:rsidR="00193256" w:rsidRPr="00D04541" w:rsidRDefault="00193256" w:rsidP="00AE06F0">
            <w:pPr>
              <w:pStyle w:val="Normal6a"/>
            </w:pPr>
            <w:r w:rsidRPr="00D04541">
              <w:rPr>
                <w:b/>
                <w:i/>
                <w:vertAlign w:val="superscript"/>
              </w:rPr>
              <w:t>4</w:t>
            </w:r>
            <w:r w:rsidRPr="00D04541">
              <w:rPr>
                <w:b/>
                <w:i/>
              </w:rPr>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2D71943F" w14:textId="77777777" w:rsidR="00193256" w:rsidRPr="00D04541" w:rsidRDefault="00193256" w:rsidP="00AE06F0"/>
        </w:tc>
      </w:tr>
      <w:tr w:rsidR="00776F7C" w:rsidRPr="00D04541" w14:paraId="30DB923F" w14:textId="77777777" w:rsidTr="00AE06F0">
        <w:trPr>
          <w:jc w:val="center"/>
        </w:trPr>
        <w:tc>
          <w:tcPr>
            <w:tcW w:w="4876" w:type="dxa"/>
            <w:tcBorders>
              <w:top w:val="nil"/>
              <w:left w:val="nil"/>
              <w:bottom w:val="nil"/>
              <w:right w:val="nil"/>
            </w:tcBorders>
          </w:tcPr>
          <w:p w14:paraId="34A37345" w14:textId="77777777" w:rsidR="00193256" w:rsidRPr="00D04541" w:rsidRDefault="00193256" w:rsidP="00AE06F0">
            <w:pPr>
              <w:pStyle w:val="Normal6a"/>
            </w:pPr>
            <w:r w:rsidRPr="00D04541">
              <w:rPr>
                <w:b/>
                <w:bCs/>
                <w:i/>
                <w:iCs/>
                <w:vertAlign w:val="superscript"/>
              </w:rPr>
              <w:t>5</w:t>
            </w:r>
            <w:r w:rsidRPr="00D04541">
              <w:rPr>
                <w:b/>
                <w:bCs/>
                <w:i/>
                <w:iCs/>
              </w:rPr>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w:t>
            </w:r>
            <w:r w:rsidRPr="00D04541">
              <w:rPr>
                <w:b/>
                <w:i/>
              </w:rPr>
              <w:t xml:space="preserve"> http://data.europa.eu/eli/dir/2008/115/oj).</w:t>
            </w:r>
          </w:p>
        </w:tc>
        <w:tc>
          <w:tcPr>
            <w:tcW w:w="4876" w:type="dxa"/>
            <w:tcBorders>
              <w:top w:val="nil"/>
              <w:left w:val="nil"/>
              <w:bottom w:val="nil"/>
              <w:right w:val="nil"/>
            </w:tcBorders>
          </w:tcPr>
          <w:p w14:paraId="7D89F727" w14:textId="77777777" w:rsidR="00193256" w:rsidRPr="00D04541" w:rsidRDefault="00193256" w:rsidP="00AE06F0"/>
        </w:tc>
      </w:tr>
      <w:tr w:rsidR="00776F7C" w:rsidRPr="00D04541" w14:paraId="0F6DA191" w14:textId="77777777" w:rsidTr="00AE06F0">
        <w:trPr>
          <w:jc w:val="center"/>
        </w:trPr>
        <w:tc>
          <w:tcPr>
            <w:tcW w:w="4876" w:type="dxa"/>
            <w:tcBorders>
              <w:top w:val="nil"/>
              <w:left w:val="nil"/>
              <w:bottom w:val="nil"/>
              <w:right w:val="nil"/>
            </w:tcBorders>
          </w:tcPr>
          <w:p w14:paraId="7286571F" w14:textId="77777777" w:rsidR="00193256" w:rsidRPr="00D04541" w:rsidRDefault="00193256" w:rsidP="00AE06F0">
            <w:pPr>
              <w:pStyle w:val="Normal6a"/>
            </w:pPr>
            <w:r w:rsidRPr="00D04541">
              <w:rPr>
                <w:b/>
                <w:bCs/>
                <w:i/>
                <w:iCs/>
                <w:vertAlign w:val="superscript"/>
              </w:rPr>
              <w:t>6</w:t>
            </w:r>
            <w:r w:rsidRPr="00D04541">
              <w:rPr>
                <w:b/>
                <w:bCs/>
                <w:i/>
                <w:iCs/>
              </w:rPr>
              <w:t xml:space="preserve"> Propunerea de directivă a Parlamentului European și a Consiliului privind standardele și procedurile comune aplicabile în statele membre pentru returnarea resortisanților țărilor terțe aflați în situație de ședere ilegală (reformare), Bruxelles, 12.9.2018, COM(2018) 634 final, 2018/0329 (COD).</w:t>
            </w:r>
          </w:p>
        </w:tc>
        <w:tc>
          <w:tcPr>
            <w:tcW w:w="4876" w:type="dxa"/>
            <w:tcBorders>
              <w:top w:val="nil"/>
              <w:left w:val="nil"/>
              <w:bottom w:val="nil"/>
              <w:right w:val="nil"/>
            </w:tcBorders>
          </w:tcPr>
          <w:p w14:paraId="26C9311B" w14:textId="77777777" w:rsidR="00193256" w:rsidRPr="00D04541" w:rsidRDefault="00193256" w:rsidP="00AE06F0"/>
        </w:tc>
      </w:tr>
      <w:tr w:rsidR="00776F7C" w:rsidRPr="00D04541" w14:paraId="6DBDFAAF" w14:textId="77777777" w:rsidTr="00AE06F0">
        <w:trPr>
          <w:jc w:val="center"/>
        </w:trPr>
        <w:tc>
          <w:tcPr>
            <w:tcW w:w="4876" w:type="dxa"/>
            <w:tcBorders>
              <w:top w:val="nil"/>
              <w:left w:val="nil"/>
              <w:bottom w:val="nil"/>
              <w:right w:val="nil"/>
            </w:tcBorders>
          </w:tcPr>
          <w:p w14:paraId="7BDBF976" w14:textId="77777777" w:rsidR="00193256" w:rsidRPr="00D04541" w:rsidRDefault="00193256" w:rsidP="00AE06F0">
            <w:pPr>
              <w:pStyle w:val="Normal6a"/>
            </w:pPr>
            <w:r w:rsidRPr="00D04541">
              <w:rPr>
                <w:b/>
                <w:i/>
                <w:vertAlign w:val="superscript"/>
              </w:rPr>
              <w:t>7</w:t>
            </w:r>
            <w:r w:rsidRPr="00D04541">
              <w:rPr>
                <w:b/>
                <w:i/>
              </w:rPr>
              <w:t xml:space="preserve"> Recomandarea (UE) 2017/2338 a Comisiei din 16 noiembrie 2017 de instituire a unui manual comun în materie de returnare care să fie utilizat de autoritățile competente ale statelor membre atunci când desfășoară activități legate de returnare (JO L 339, 19.12.2017, p. 83, ELI: </w:t>
            </w:r>
            <w:r w:rsidRPr="00D04541">
              <w:rPr>
                <w:b/>
                <w:i/>
              </w:rPr>
              <w:lastRenderedPageBreak/>
              <w:t>http://data.europa.eu/eli/reco/2017/2338/oj).</w:t>
            </w:r>
          </w:p>
        </w:tc>
        <w:tc>
          <w:tcPr>
            <w:tcW w:w="4876" w:type="dxa"/>
            <w:tcBorders>
              <w:top w:val="nil"/>
              <w:left w:val="nil"/>
              <w:bottom w:val="nil"/>
              <w:right w:val="nil"/>
            </w:tcBorders>
          </w:tcPr>
          <w:p w14:paraId="40FE1024" w14:textId="77777777" w:rsidR="00193256" w:rsidRPr="00D04541" w:rsidRDefault="00193256" w:rsidP="00AE06F0"/>
        </w:tc>
      </w:tr>
      <w:tr w:rsidR="00776F7C" w:rsidRPr="00D04541" w14:paraId="4BBF8771" w14:textId="77777777" w:rsidTr="00AE06F0">
        <w:trPr>
          <w:jc w:val="center"/>
        </w:trPr>
        <w:tc>
          <w:tcPr>
            <w:tcW w:w="4876" w:type="dxa"/>
            <w:tcBorders>
              <w:top w:val="nil"/>
              <w:left w:val="nil"/>
              <w:bottom w:val="nil"/>
              <w:right w:val="nil"/>
            </w:tcBorders>
          </w:tcPr>
          <w:p w14:paraId="2C4701F6" w14:textId="77777777" w:rsidR="00193256" w:rsidRPr="00D04541" w:rsidRDefault="00193256" w:rsidP="00AE06F0">
            <w:pPr>
              <w:pStyle w:val="Normal6a"/>
            </w:pPr>
            <w:r w:rsidRPr="00D04541">
              <w:rPr>
                <w:b/>
                <w:bCs/>
                <w:i/>
                <w:iCs/>
                <w:vertAlign w:val="superscript"/>
              </w:rPr>
              <w:t>8</w:t>
            </w:r>
            <w:r w:rsidRPr="00D04541">
              <w:rPr>
                <w:b/>
                <w:bCs/>
                <w:i/>
                <w:iCs/>
              </w:rPr>
              <w:t xml:space="preserve"> Recomandarea (UE) 2023/682 a Comisiei din 16 martie 2023 privind recunoașterea reciprocă a deciziilor de returnare și accelerarea returnărilor atunci când se pune în aplicare Directiva 2008/115/CE a Parlamentului European și a Consiliului, C/2023/1763, JO L 86, 24.3.2023, p. 58, ELI:</w:t>
            </w:r>
            <w:r w:rsidRPr="00D04541">
              <w:rPr>
                <w:b/>
                <w:i/>
              </w:rPr>
              <w:t xml:space="preserve"> http://data.europa.eu/eli/reco/2023/682/oj.</w:t>
            </w:r>
          </w:p>
        </w:tc>
        <w:tc>
          <w:tcPr>
            <w:tcW w:w="4876" w:type="dxa"/>
            <w:tcBorders>
              <w:top w:val="nil"/>
              <w:left w:val="nil"/>
              <w:bottom w:val="nil"/>
              <w:right w:val="nil"/>
            </w:tcBorders>
          </w:tcPr>
          <w:p w14:paraId="3B2313E8" w14:textId="77777777" w:rsidR="00193256" w:rsidRPr="00D04541" w:rsidRDefault="00193256" w:rsidP="00AE06F0"/>
        </w:tc>
      </w:tr>
    </w:tbl>
    <w:p w14:paraId="0DBBE3E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C23C7D2" w14:textId="77777777" w:rsidR="00193256" w:rsidRPr="00D04541" w:rsidRDefault="00193256" w:rsidP="00193256">
      <w:r w:rsidRPr="00D04541">
        <w:rPr>
          <w:rStyle w:val="HideTWBExt"/>
          <w:noProof w:val="0"/>
        </w:rPr>
        <w:t>&lt;/Amend&gt;</w:t>
      </w:r>
    </w:p>
    <w:p w14:paraId="256A533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244</w:t>
      </w:r>
      <w:r w:rsidRPr="00D04541">
        <w:rPr>
          <w:rStyle w:val="HideTWBExt"/>
          <w:b w:val="0"/>
          <w:noProof w:val="0"/>
        </w:rPr>
        <w:t>&lt;/NumAm&gt;</w:t>
      </w:r>
    </w:p>
    <w:p w14:paraId="7B08065A"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7DE89790" w14:textId="77777777" w:rsidR="00193256" w:rsidRPr="00D04541" w:rsidRDefault="00193256" w:rsidP="00193256">
      <w:pPr>
        <w:pStyle w:val="NormalBold"/>
      </w:pPr>
      <w:r w:rsidRPr="00D04541">
        <w:rPr>
          <w:rStyle w:val="HideTWBExt"/>
          <w:b w:val="0"/>
          <w:noProof w:val="0"/>
        </w:rPr>
        <w:t>&lt;/RepeatBlock-By&gt;</w:t>
      </w:r>
    </w:p>
    <w:p w14:paraId="5F0B6CA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454B19D" w14:textId="77777777" w:rsidR="00193256" w:rsidRPr="00D04541" w:rsidRDefault="00193256" w:rsidP="00193256">
      <w:pPr>
        <w:pStyle w:val="NormalBold"/>
      </w:pPr>
      <w:r w:rsidRPr="00D04541">
        <w:rPr>
          <w:rStyle w:val="HideTWBExt"/>
          <w:b w:val="0"/>
          <w:noProof w:val="0"/>
        </w:rPr>
        <w:t>&lt;Article&gt;</w:t>
      </w:r>
      <w:r w:rsidRPr="00D04541">
        <w:t>Considerentul 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440B5E" w14:textId="77777777" w:rsidTr="00AE06F0">
        <w:trPr>
          <w:trHeight w:hRule="exact" w:val="240"/>
          <w:jc w:val="center"/>
        </w:trPr>
        <w:tc>
          <w:tcPr>
            <w:tcW w:w="9752" w:type="dxa"/>
            <w:gridSpan w:val="2"/>
            <w:tcBorders>
              <w:top w:val="nil"/>
              <w:left w:val="nil"/>
              <w:bottom w:val="nil"/>
              <w:right w:val="nil"/>
            </w:tcBorders>
          </w:tcPr>
          <w:p w14:paraId="502EB78A" w14:textId="77777777" w:rsidR="00193256" w:rsidRPr="00D04541" w:rsidRDefault="00193256" w:rsidP="00AE06F0"/>
        </w:tc>
      </w:tr>
      <w:tr w:rsidR="00776F7C" w:rsidRPr="00D04541" w14:paraId="6171E93F" w14:textId="77777777" w:rsidTr="00AE06F0">
        <w:trPr>
          <w:trHeight w:val="240"/>
          <w:jc w:val="center"/>
        </w:trPr>
        <w:tc>
          <w:tcPr>
            <w:tcW w:w="4876" w:type="dxa"/>
            <w:tcBorders>
              <w:top w:val="nil"/>
              <w:left w:val="nil"/>
              <w:bottom w:val="nil"/>
              <w:right w:val="nil"/>
            </w:tcBorders>
          </w:tcPr>
          <w:p w14:paraId="6C74CDA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8020B22" w14:textId="77777777" w:rsidR="00193256" w:rsidRPr="00D04541" w:rsidRDefault="00193256" w:rsidP="00AE06F0">
            <w:pPr>
              <w:pStyle w:val="AmColumnHeading"/>
            </w:pPr>
            <w:r w:rsidRPr="00D04541">
              <w:t>Amendamentul</w:t>
            </w:r>
          </w:p>
        </w:tc>
      </w:tr>
      <w:tr w:rsidR="00776F7C" w:rsidRPr="00D04541" w14:paraId="7B9F0410" w14:textId="77777777" w:rsidTr="00AE06F0">
        <w:trPr>
          <w:jc w:val="center"/>
        </w:trPr>
        <w:tc>
          <w:tcPr>
            <w:tcW w:w="4876" w:type="dxa"/>
            <w:tcBorders>
              <w:top w:val="nil"/>
              <w:left w:val="nil"/>
              <w:bottom w:val="nil"/>
              <w:right w:val="nil"/>
            </w:tcBorders>
          </w:tcPr>
          <w:p w14:paraId="6A0E042E" w14:textId="77777777" w:rsidR="00193256" w:rsidRPr="00D04541" w:rsidRDefault="00193256" w:rsidP="00AE06F0">
            <w:pPr>
              <w:pStyle w:val="Normal6a"/>
            </w:pPr>
            <w:r w:rsidRPr="00D04541">
              <w:t>(7)</w:t>
            </w:r>
            <w:r w:rsidRPr="00D04541">
              <w:tab/>
              <w:t>Uniunea și statele sale membre și-au intensificat eforturile de sporire a eficacității politicilor de returnare. În pofida acestor eforturi, cadrul juridic existent, care este compus din Directiva 2001/40/CE</w:t>
            </w:r>
            <w:r w:rsidRPr="00D04541">
              <w:rPr>
                <w:vertAlign w:val="superscript"/>
              </w:rPr>
              <w:t>4</w:t>
            </w:r>
            <w:r w:rsidRPr="00D04541">
              <w:t xml:space="preserve"> a Consiliului și Directiva 2008/115/CE</w:t>
            </w:r>
            <w:r w:rsidRPr="00D04541">
              <w:rPr>
                <w:vertAlign w:val="superscript"/>
              </w:rPr>
              <w:t>5</w:t>
            </w:r>
            <w:r w:rsidRPr="00D04541">
              <w:t xml:space="preserve">, nu mai corespunde nevoilor politicii Uniunii în domeniul migrației. De la adoptarea, în 2008, a Directivei 2008/115/CE, </w:t>
            </w:r>
            <w:r w:rsidRPr="00D04541">
              <w:rPr>
                <w:b/>
                <w:bCs/>
                <w:i/>
                <w:iCs/>
              </w:rPr>
              <w:t>atât</w:t>
            </w:r>
            <w:r w:rsidRPr="00D04541">
              <w:t xml:space="preserve"> </w:t>
            </w:r>
            <w:r w:rsidRPr="00D04541">
              <w:rPr>
                <w:b/>
                <w:bCs/>
                <w:i/>
                <w:iCs/>
              </w:rPr>
              <w:t>spațiul</w:t>
            </w:r>
            <w:r w:rsidRPr="00D04541">
              <w:t xml:space="preserve"> de libertate, securitate și justiție</w:t>
            </w:r>
            <w:r w:rsidRPr="00D04541">
              <w:rPr>
                <w:b/>
                <w:bCs/>
                <w:i/>
                <w:iCs/>
              </w:rPr>
              <w:t>,</w:t>
            </w:r>
            <w:r w:rsidRPr="00D04541">
              <w:t xml:space="preserve"> </w:t>
            </w:r>
            <w:r w:rsidRPr="00D04541">
              <w:rPr>
                <w:b/>
                <w:bCs/>
                <w:i/>
                <w:iCs/>
              </w:rPr>
              <w:t xml:space="preserve">cât </w:t>
            </w:r>
            <w:r w:rsidRPr="00D04541">
              <w:t xml:space="preserve">și </w:t>
            </w:r>
            <w:r w:rsidRPr="00D04541">
              <w:rPr>
                <w:b/>
                <w:bCs/>
                <w:i/>
                <w:iCs/>
              </w:rPr>
              <w:t>politica</w:t>
            </w:r>
            <w:r w:rsidRPr="00D04541">
              <w:rPr>
                <w:b/>
                <w:bCs/>
              </w:rPr>
              <w:t xml:space="preserve"> </w:t>
            </w:r>
            <w:r w:rsidRPr="00D04541">
              <w:t xml:space="preserve">Uniunii în domeniul migrației </w:t>
            </w:r>
            <w:r w:rsidRPr="00D04541">
              <w:rPr>
                <w:b/>
                <w:bCs/>
                <w:i/>
                <w:iCs/>
              </w:rPr>
              <w:t>au evoluat</w:t>
            </w:r>
            <w:r w:rsidRPr="00D04541">
              <w:t xml:space="preserve"> considerabil. </w:t>
            </w:r>
            <w:r w:rsidRPr="00D04541">
              <w:rPr>
                <w:b/>
                <w:i/>
              </w:rPr>
              <w:t xml:space="preserve">Legislația UE în domeniul migrației a trecut de la o legislație care prevede standarde minime la apropierea practicilor statelor membre. </w:t>
            </w:r>
            <w:r w:rsidRPr="00D04541">
              <w:rPr>
                <w:b/>
                <w:bCs/>
                <w:i/>
                <w:iCs/>
              </w:rPr>
              <w:t>Comisia a încercat să reformeze normele în materie de returnare în 2018 prin propunerea de reformare a Directivei privind returnarea</w:t>
            </w:r>
            <w:r w:rsidRPr="00D04541">
              <w:rPr>
                <w:b/>
                <w:bCs/>
                <w:i/>
                <w:iCs/>
                <w:vertAlign w:val="superscript"/>
              </w:rPr>
              <w:t>6</w:t>
            </w:r>
            <w:r w:rsidRPr="00D04541">
              <w:rPr>
                <w:b/>
                <w:bCs/>
                <w:i/>
                <w:iCs/>
              </w:rPr>
              <w:t>.</w:t>
            </w:r>
            <w:r w:rsidRPr="00D04541">
              <w:rPr>
                <w:b/>
                <w:i/>
              </w:rPr>
              <w:t xml:space="preserve"> </w:t>
            </w:r>
            <w:r w:rsidRPr="00D04541">
              <w:rPr>
                <w:b/>
                <w:bCs/>
                <w:i/>
                <w:iCs/>
              </w:rPr>
              <w:t xml:space="preserve">De asemenea, Comisia a încercat să sprijine statele membre în utilizarea mecanismelor de flexibilitate prevăzute de Directiva 2008/115/CE prin </w:t>
            </w:r>
            <w:r w:rsidRPr="00D04541">
              <w:rPr>
                <w:b/>
                <w:bCs/>
                <w:i/>
                <w:iCs/>
              </w:rPr>
              <w:lastRenderedPageBreak/>
              <w:t>intermediul Recomandărilor (UE) 2017/2338</w:t>
            </w:r>
            <w:r w:rsidRPr="00D04541">
              <w:rPr>
                <w:b/>
                <w:bCs/>
                <w:i/>
                <w:iCs/>
                <w:vertAlign w:val="superscript"/>
              </w:rPr>
              <w:t>7</w:t>
            </w:r>
            <w:r w:rsidRPr="00D04541">
              <w:rPr>
                <w:b/>
                <w:bCs/>
                <w:i/>
                <w:iCs/>
              </w:rPr>
              <w:t xml:space="preserve"> și (UE) 2023/682</w:t>
            </w:r>
            <w:r w:rsidRPr="00D04541">
              <w:rPr>
                <w:b/>
                <w:bCs/>
                <w:i/>
                <w:iCs/>
                <w:vertAlign w:val="superscript"/>
              </w:rPr>
              <w:t>8</w:t>
            </w:r>
            <w:r w:rsidRPr="00D04541">
              <w:rPr>
                <w:b/>
                <w:bCs/>
                <w:i/>
                <w:iCs/>
              </w:rPr>
              <w:t>.</w:t>
            </w:r>
            <w:r w:rsidRPr="00D04541">
              <w:rPr>
                <w:b/>
                <w:i/>
              </w:rPr>
              <w:t xml:space="preserve"> Cu toate acestea, limitele cadrului juridic actual au fost atinse.</w:t>
            </w:r>
          </w:p>
        </w:tc>
        <w:tc>
          <w:tcPr>
            <w:tcW w:w="4876" w:type="dxa"/>
            <w:tcBorders>
              <w:top w:val="nil"/>
              <w:left w:val="nil"/>
              <w:bottom w:val="nil"/>
              <w:right w:val="nil"/>
            </w:tcBorders>
          </w:tcPr>
          <w:p w14:paraId="36C340F0" w14:textId="77777777" w:rsidR="00193256" w:rsidRPr="00D04541" w:rsidRDefault="00193256" w:rsidP="00AE06F0">
            <w:pPr>
              <w:pStyle w:val="Normal6a"/>
            </w:pPr>
            <w:r w:rsidRPr="00D04541">
              <w:lastRenderedPageBreak/>
              <w:t>(7)</w:t>
            </w:r>
            <w:r w:rsidRPr="00D04541">
              <w:tab/>
              <w:t>Uniunea și statele sale membre și-au intensificat eforturile de sporire a eficacității politicilor de returnare. În pofida acestor eforturi, cadrul juridic existent, care este compus din Directiva 2001/40/CE</w:t>
            </w:r>
            <w:r w:rsidRPr="00D04541">
              <w:rPr>
                <w:vertAlign w:val="superscript"/>
              </w:rPr>
              <w:t>4</w:t>
            </w:r>
            <w:r w:rsidRPr="00D04541">
              <w:t xml:space="preserve"> a Consiliului și Directiva 2008/115/CE</w:t>
            </w:r>
            <w:r w:rsidRPr="00D04541">
              <w:rPr>
                <w:vertAlign w:val="superscript"/>
              </w:rPr>
              <w:t>5</w:t>
            </w:r>
            <w:r w:rsidRPr="00D04541">
              <w:t>, nu mai corespunde nevoilor politicii Uniunii în domeniul migrației</w:t>
            </w:r>
            <w:r w:rsidRPr="00D04541">
              <w:rPr>
                <w:b/>
                <w:bCs/>
                <w:i/>
                <w:iCs/>
              </w:rPr>
              <w:t xml:space="preserve"> și nevoilor legislative și operaționale pentru a asigura returnări eficace</w:t>
            </w:r>
            <w:r w:rsidRPr="00D04541">
              <w:t>. De la adoptarea, în 2008, a Directivei 2008/115/CE,</w:t>
            </w:r>
            <w:r w:rsidRPr="00D04541">
              <w:rPr>
                <w:b/>
                <w:bCs/>
                <w:i/>
                <w:iCs/>
              </w:rPr>
              <w:t xml:space="preserve"> amenințarea reprezentată de migrația ilegală la adresa spațiului</w:t>
            </w:r>
            <w:r w:rsidRPr="00D04541">
              <w:t xml:space="preserve"> de libertate, securitate și justiție și </w:t>
            </w:r>
            <w:r w:rsidRPr="00D04541">
              <w:rPr>
                <w:b/>
                <w:bCs/>
                <w:i/>
                <w:iCs/>
              </w:rPr>
              <w:t>la adresa politicii</w:t>
            </w:r>
            <w:r w:rsidRPr="00D04541">
              <w:t xml:space="preserve"> Uniunii în domeniul migrației</w:t>
            </w:r>
            <w:r w:rsidRPr="00D04541">
              <w:rPr>
                <w:i/>
                <w:iCs/>
              </w:rPr>
              <w:t xml:space="preserve"> </w:t>
            </w:r>
            <w:r w:rsidRPr="00D04541">
              <w:rPr>
                <w:b/>
                <w:bCs/>
                <w:i/>
                <w:iCs/>
              </w:rPr>
              <w:t>s-a intensificat</w:t>
            </w:r>
            <w:r w:rsidRPr="00D04541">
              <w:rPr>
                <w:b/>
                <w:bCs/>
              </w:rPr>
              <w:t xml:space="preserve"> </w:t>
            </w:r>
            <w:r w:rsidRPr="00D04541">
              <w:t>considerabil.</w:t>
            </w:r>
          </w:p>
        </w:tc>
      </w:tr>
      <w:tr w:rsidR="00776F7C" w:rsidRPr="00D04541" w14:paraId="27CBB588" w14:textId="77777777" w:rsidTr="00AE06F0">
        <w:trPr>
          <w:jc w:val="center"/>
        </w:trPr>
        <w:tc>
          <w:tcPr>
            <w:tcW w:w="4876" w:type="dxa"/>
            <w:tcBorders>
              <w:top w:val="nil"/>
              <w:left w:val="nil"/>
              <w:bottom w:val="nil"/>
              <w:right w:val="nil"/>
            </w:tcBorders>
          </w:tcPr>
          <w:p w14:paraId="1E6BC197"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26EE875D" w14:textId="77777777" w:rsidR="00193256" w:rsidRPr="00D04541" w:rsidRDefault="00193256" w:rsidP="00AE06F0">
            <w:pPr>
              <w:pStyle w:val="Normal6a"/>
            </w:pPr>
            <w:r w:rsidRPr="00D04541">
              <w:rPr>
                <w:b/>
                <w:i/>
              </w:rPr>
              <w:t>_________________</w:t>
            </w:r>
          </w:p>
        </w:tc>
      </w:tr>
      <w:tr w:rsidR="00776F7C" w:rsidRPr="00D04541" w14:paraId="426F5E94" w14:textId="77777777" w:rsidTr="00AE06F0">
        <w:trPr>
          <w:jc w:val="center"/>
        </w:trPr>
        <w:tc>
          <w:tcPr>
            <w:tcW w:w="4876" w:type="dxa"/>
            <w:tcBorders>
              <w:top w:val="nil"/>
              <w:left w:val="nil"/>
              <w:bottom w:val="nil"/>
              <w:right w:val="nil"/>
            </w:tcBorders>
          </w:tcPr>
          <w:p w14:paraId="4CFFE577" w14:textId="77777777" w:rsidR="00193256" w:rsidRPr="00D04541" w:rsidRDefault="00193256" w:rsidP="00AE06F0">
            <w:pPr>
              <w:pStyle w:val="Normal6a"/>
            </w:pPr>
            <w:r w:rsidRPr="00D04541">
              <w:rPr>
                <w:vertAlign w:val="superscript"/>
              </w:rPr>
              <w:t>4</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1012F5E0" w14:textId="77777777" w:rsidR="00193256" w:rsidRPr="00D04541" w:rsidRDefault="00193256" w:rsidP="00AE06F0">
            <w:pPr>
              <w:pStyle w:val="Normal6a"/>
            </w:pPr>
            <w:r w:rsidRPr="00D04541">
              <w:rPr>
                <w:vertAlign w:val="superscript"/>
              </w:rPr>
              <w:t>4</w:t>
            </w:r>
            <w:r w:rsidRPr="00D04541">
              <w:t xml:space="preserve"> Regulamentul (UE) 2024/1351 al Parlamentului European și al Consiliului din 14 mai 2024 privind gestionarea azilului și migrației, de modificare a Regulamentelor (UE) 2021/1147 și (UE) 2021/1060 și de abrogare a Regulamentului (UE) nr. 604/2013 (JO L 222, 22.5.2024, p. 1).</w:t>
            </w:r>
          </w:p>
        </w:tc>
      </w:tr>
      <w:tr w:rsidR="00776F7C" w:rsidRPr="00D04541" w14:paraId="1BF94BC6" w14:textId="77777777" w:rsidTr="00AE06F0">
        <w:trPr>
          <w:jc w:val="center"/>
        </w:trPr>
        <w:tc>
          <w:tcPr>
            <w:tcW w:w="4876" w:type="dxa"/>
            <w:tcBorders>
              <w:top w:val="nil"/>
              <w:left w:val="nil"/>
              <w:bottom w:val="nil"/>
              <w:right w:val="nil"/>
            </w:tcBorders>
          </w:tcPr>
          <w:p w14:paraId="458C2331" w14:textId="77777777" w:rsidR="00193256" w:rsidRPr="00D04541" w:rsidRDefault="00193256" w:rsidP="00AE06F0">
            <w:pPr>
              <w:pStyle w:val="Normal6a"/>
            </w:pPr>
            <w:r w:rsidRPr="00D04541">
              <w:rPr>
                <w:vertAlign w:val="superscript"/>
              </w:rPr>
              <w:t>5</w:t>
            </w:r>
            <w:r w:rsidRPr="00D04541">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14:paraId="2C2ED6F5" w14:textId="77777777" w:rsidR="00193256" w:rsidRPr="00D04541" w:rsidRDefault="00193256" w:rsidP="00AE06F0">
            <w:pPr>
              <w:pStyle w:val="Normal6a"/>
            </w:pPr>
            <w:r w:rsidRPr="00D04541">
              <w:rPr>
                <w:vertAlign w:val="superscript"/>
              </w:rPr>
              <w:t>5</w:t>
            </w:r>
            <w:r w:rsidRPr="00D04541">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r>
      <w:tr w:rsidR="00776F7C" w:rsidRPr="00D04541" w14:paraId="3C73AD82" w14:textId="77777777" w:rsidTr="00AE06F0">
        <w:trPr>
          <w:jc w:val="center"/>
        </w:trPr>
        <w:tc>
          <w:tcPr>
            <w:tcW w:w="4876" w:type="dxa"/>
            <w:tcBorders>
              <w:top w:val="nil"/>
              <w:left w:val="nil"/>
              <w:bottom w:val="nil"/>
              <w:right w:val="nil"/>
            </w:tcBorders>
          </w:tcPr>
          <w:p w14:paraId="45DCAB71" w14:textId="77777777" w:rsidR="00193256" w:rsidRPr="00D04541" w:rsidRDefault="00193256" w:rsidP="00AE06F0">
            <w:pPr>
              <w:pStyle w:val="Normal6a"/>
            </w:pPr>
            <w:r w:rsidRPr="00D04541">
              <w:rPr>
                <w:b/>
                <w:bCs/>
                <w:i/>
                <w:iCs/>
                <w:vertAlign w:val="superscript"/>
              </w:rPr>
              <w:t>6</w:t>
            </w:r>
            <w:r w:rsidRPr="00D04541">
              <w:rPr>
                <w:b/>
                <w:bCs/>
                <w:i/>
                <w:iCs/>
              </w:rPr>
              <w:t xml:space="preserve"> Propunerea de directivă a Parlamentului European și a Consiliului privind standardele și procedurile comune aplicabile în statele membre pentru returnarea resortisanților țărilor terțe aflați în situație de ședere ilegală (reformare), Bruxelles, 12.9.2018, COM(2018) 634 final, 2018/0329 (COD).</w:t>
            </w:r>
          </w:p>
        </w:tc>
        <w:tc>
          <w:tcPr>
            <w:tcW w:w="4876" w:type="dxa"/>
            <w:tcBorders>
              <w:top w:val="nil"/>
              <w:left w:val="nil"/>
              <w:bottom w:val="nil"/>
              <w:right w:val="nil"/>
            </w:tcBorders>
          </w:tcPr>
          <w:p w14:paraId="3DA9F6F3" w14:textId="77777777" w:rsidR="00193256" w:rsidRPr="00D04541" w:rsidRDefault="00193256" w:rsidP="00AE06F0"/>
        </w:tc>
      </w:tr>
      <w:tr w:rsidR="00776F7C" w:rsidRPr="00D04541" w14:paraId="57207501" w14:textId="77777777" w:rsidTr="00AE06F0">
        <w:trPr>
          <w:jc w:val="center"/>
        </w:trPr>
        <w:tc>
          <w:tcPr>
            <w:tcW w:w="4876" w:type="dxa"/>
            <w:tcBorders>
              <w:top w:val="nil"/>
              <w:left w:val="nil"/>
              <w:bottom w:val="nil"/>
              <w:right w:val="nil"/>
            </w:tcBorders>
          </w:tcPr>
          <w:p w14:paraId="3CD416EA" w14:textId="77777777" w:rsidR="00193256" w:rsidRPr="00D04541" w:rsidRDefault="00193256" w:rsidP="00AE06F0">
            <w:pPr>
              <w:pStyle w:val="Normal6a"/>
            </w:pPr>
            <w:r w:rsidRPr="00D04541">
              <w:rPr>
                <w:b/>
                <w:i/>
                <w:vertAlign w:val="superscript"/>
              </w:rPr>
              <w:t>7</w:t>
            </w:r>
            <w:r w:rsidRPr="00D04541">
              <w:rPr>
                <w:b/>
                <w:i/>
              </w:rPr>
              <w:t xml:space="preserve"> Recomandarea (UE) 2017/2338 a Comisiei din 16 noiembrie 2017 de instituire a unui manual comun în materie de returnare care să fie utilizat de autoritățile competente ale statelor membre atunci când desfășoară activități legate de returnare (JO L 339, 19.12.2017, p. 83, ELI: http://data.europa.eu/eli/reco/2017/2338/oj).</w:t>
            </w:r>
          </w:p>
        </w:tc>
        <w:tc>
          <w:tcPr>
            <w:tcW w:w="4876" w:type="dxa"/>
            <w:tcBorders>
              <w:top w:val="nil"/>
              <w:left w:val="nil"/>
              <w:bottom w:val="nil"/>
              <w:right w:val="nil"/>
            </w:tcBorders>
          </w:tcPr>
          <w:p w14:paraId="2F7FDBD0" w14:textId="77777777" w:rsidR="00193256" w:rsidRPr="00D04541" w:rsidRDefault="00193256" w:rsidP="00AE06F0"/>
        </w:tc>
      </w:tr>
      <w:tr w:rsidR="00776F7C" w:rsidRPr="00D04541" w14:paraId="3CBE54A7" w14:textId="77777777" w:rsidTr="00AE06F0">
        <w:trPr>
          <w:jc w:val="center"/>
        </w:trPr>
        <w:tc>
          <w:tcPr>
            <w:tcW w:w="4876" w:type="dxa"/>
            <w:tcBorders>
              <w:top w:val="nil"/>
              <w:left w:val="nil"/>
              <w:bottom w:val="nil"/>
              <w:right w:val="nil"/>
            </w:tcBorders>
          </w:tcPr>
          <w:p w14:paraId="13359B48" w14:textId="77777777" w:rsidR="00193256" w:rsidRPr="00D04541" w:rsidRDefault="00193256" w:rsidP="00AE06F0">
            <w:pPr>
              <w:pStyle w:val="Normal6a"/>
            </w:pPr>
            <w:r w:rsidRPr="00D04541">
              <w:rPr>
                <w:b/>
                <w:bCs/>
                <w:i/>
                <w:iCs/>
                <w:vertAlign w:val="superscript"/>
              </w:rPr>
              <w:t>8</w:t>
            </w:r>
            <w:r w:rsidRPr="00D04541">
              <w:rPr>
                <w:b/>
                <w:bCs/>
                <w:i/>
                <w:iCs/>
              </w:rPr>
              <w:t xml:space="preserve"> Recomandarea (UE) 2023/682 a Comisiei din 16 martie 2023 privind recunoașterea reciprocă a deciziilor de returnare și accelerarea returnărilor atunci când se pune în aplicare Directiva 2008/115/CE a Parlamentului European </w:t>
            </w:r>
            <w:r w:rsidRPr="00D04541">
              <w:rPr>
                <w:b/>
                <w:bCs/>
                <w:i/>
                <w:iCs/>
              </w:rPr>
              <w:lastRenderedPageBreak/>
              <w:t>și a Consiliului, C/2023/1763, JO L 86, 24.3.2023, p. 58, ELI:</w:t>
            </w:r>
            <w:r w:rsidRPr="00D04541">
              <w:rPr>
                <w:b/>
                <w:i/>
              </w:rPr>
              <w:t xml:space="preserve"> http://data.europa.eu/eli/reco/2023/682/oj.</w:t>
            </w:r>
          </w:p>
        </w:tc>
        <w:tc>
          <w:tcPr>
            <w:tcW w:w="4876" w:type="dxa"/>
            <w:tcBorders>
              <w:top w:val="nil"/>
              <w:left w:val="nil"/>
              <w:bottom w:val="nil"/>
              <w:right w:val="nil"/>
            </w:tcBorders>
          </w:tcPr>
          <w:p w14:paraId="0A92CC90" w14:textId="77777777" w:rsidR="00193256" w:rsidRPr="00D04541" w:rsidRDefault="00193256" w:rsidP="00AE06F0"/>
        </w:tc>
      </w:tr>
    </w:tbl>
    <w:p w14:paraId="6CC2682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9237A8F" w14:textId="77777777" w:rsidR="00193256" w:rsidRPr="00D04541" w:rsidRDefault="00193256" w:rsidP="00193256">
      <w:r w:rsidRPr="00D04541">
        <w:rPr>
          <w:rStyle w:val="HideTWBExt"/>
          <w:noProof w:val="0"/>
        </w:rPr>
        <w:t>&lt;/Amend&gt;</w:t>
      </w:r>
    </w:p>
    <w:p w14:paraId="25132D1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245</w:t>
      </w:r>
      <w:r w:rsidRPr="00D04541">
        <w:rPr>
          <w:rStyle w:val="HideTWBExt"/>
          <w:b w:val="0"/>
          <w:noProof w:val="0"/>
        </w:rPr>
        <w:t>&lt;/NumAm&gt;</w:t>
      </w:r>
    </w:p>
    <w:p w14:paraId="6BB572B1"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2AFDD801" w14:textId="77777777" w:rsidR="00193256" w:rsidRPr="00D04541" w:rsidRDefault="00193256" w:rsidP="00193256">
      <w:pPr>
        <w:pStyle w:val="NormalBold"/>
      </w:pPr>
      <w:r w:rsidRPr="00D04541">
        <w:rPr>
          <w:rStyle w:val="HideTWBExt"/>
          <w:b w:val="0"/>
          <w:noProof w:val="0"/>
        </w:rPr>
        <w:t>&lt;/RepeatBlock-By&gt;</w:t>
      </w:r>
    </w:p>
    <w:p w14:paraId="675460D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B135CEA" w14:textId="77777777" w:rsidR="00193256" w:rsidRPr="00D04541" w:rsidRDefault="00193256" w:rsidP="00193256">
      <w:pPr>
        <w:pStyle w:val="NormalBold"/>
      </w:pPr>
      <w:r w:rsidRPr="00D04541">
        <w:rPr>
          <w:rStyle w:val="HideTWBExt"/>
          <w:b w:val="0"/>
          <w:noProof w:val="0"/>
        </w:rPr>
        <w:t>&lt;Article&gt;</w:t>
      </w:r>
      <w:r w:rsidRPr="00D04541">
        <w:t>Considerentul 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696755A" w14:textId="77777777" w:rsidTr="00AE06F0">
        <w:trPr>
          <w:trHeight w:hRule="exact" w:val="240"/>
          <w:jc w:val="center"/>
        </w:trPr>
        <w:tc>
          <w:tcPr>
            <w:tcW w:w="9752" w:type="dxa"/>
            <w:gridSpan w:val="2"/>
            <w:tcBorders>
              <w:top w:val="nil"/>
              <w:left w:val="nil"/>
              <w:bottom w:val="nil"/>
              <w:right w:val="nil"/>
            </w:tcBorders>
          </w:tcPr>
          <w:p w14:paraId="20E043D1" w14:textId="77777777" w:rsidR="00193256" w:rsidRPr="00D04541" w:rsidRDefault="00193256" w:rsidP="00AE06F0"/>
        </w:tc>
      </w:tr>
      <w:tr w:rsidR="00776F7C" w:rsidRPr="00D04541" w14:paraId="4676D522" w14:textId="77777777" w:rsidTr="00AE06F0">
        <w:trPr>
          <w:trHeight w:val="240"/>
          <w:jc w:val="center"/>
        </w:trPr>
        <w:tc>
          <w:tcPr>
            <w:tcW w:w="4876" w:type="dxa"/>
            <w:tcBorders>
              <w:top w:val="nil"/>
              <w:left w:val="nil"/>
              <w:bottom w:val="nil"/>
              <w:right w:val="nil"/>
            </w:tcBorders>
          </w:tcPr>
          <w:p w14:paraId="6520E20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98BE256" w14:textId="77777777" w:rsidR="00193256" w:rsidRPr="00D04541" w:rsidRDefault="00193256" w:rsidP="00AE06F0">
            <w:pPr>
              <w:pStyle w:val="AmColumnHeading"/>
            </w:pPr>
            <w:r w:rsidRPr="00D04541">
              <w:t>Amendamentul</w:t>
            </w:r>
          </w:p>
        </w:tc>
      </w:tr>
      <w:tr w:rsidR="00776F7C" w:rsidRPr="00D04541" w14:paraId="7B16B1BC" w14:textId="77777777" w:rsidTr="00AE06F0">
        <w:trPr>
          <w:jc w:val="center"/>
        </w:trPr>
        <w:tc>
          <w:tcPr>
            <w:tcW w:w="4876" w:type="dxa"/>
            <w:tcBorders>
              <w:top w:val="nil"/>
              <w:left w:val="nil"/>
              <w:bottom w:val="nil"/>
              <w:right w:val="nil"/>
            </w:tcBorders>
          </w:tcPr>
          <w:p w14:paraId="57DB55A9" w14:textId="77777777" w:rsidR="00193256" w:rsidRPr="00D04541" w:rsidRDefault="00193256" w:rsidP="00AE06F0">
            <w:pPr>
              <w:pStyle w:val="Normal6a"/>
            </w:pPr>
            <w:r w:rsidRPr="00D04541">
              <w:t>(7)</w:t>
            </w:r>
            <w:r w:rsidRPr="00D04541">
              <w:tab/>
              <w:t xml:space="preserve">Uniunea și statele sale membre și-au intensificat eforturile de sporire a eficacității politicilor de returnare. În pofida acestor eforturi, </w:t>
            </w:r>
            <w:r w:rsidRPr="00D04541">
              <w:rPr>
                <w:b/>
                <w:bCs/>
                <w:i/>
                <w:iCs/>
              </w:rPr>
              <w:t>cadrul</w:t>
            </w:r>
            <w:r w:rsidRPr="00D04541">
              <w:rPr>
                <w:b/>
                <w:bCs/>
              </w:rPr>
              <w:t xml:space="preserve"> </w:t>
            </w:r>
            <w:r w:rsidRPr="00D04541">
              <w:t>juridic existent, care este compus din Directiva 2001/40/CE</w:t>
            </w:r>
            <w:r w:rsidRPr="00D04541">
              <w:rPr>
                <w:b/>
                <w:bCs/>
                <w:i/>
                <w:iCs/>
                <w:vertAlign w:val="superscript"/>
              </w:rPr>
              <w:t>4</w:t>
            </w:r>
            <w:r w:rsidRPr="00D04541">
              <w:t xml:space="preserve"> a Consiliului și Directiva 2008/115/CE</w:t>
            </w:r>
            <w:r w:rsidRPr="00D04541">
              <w:rPr>
                <w:b/>
                <w:bCs/>
                <w:i/>
                <w:iCs/>
                <w:vertAlign w:val="superscript"/>
              </w:rPr>
              <w:t>5</w:t>
            </w:r>
            <w:r w:rsidRPr="00D04541">
              <w:t>,</w:t>
            </w:r>
            <w:r w:rsidRPr="00D04541">
              <w:rPr>
                <w:b/>
                <w:bCs/>
                <w:i/>
                <w:iCs/>
              </w:rPr>
              <w:t xml:space="preserve"> nu mai corespunde nevoilor politicii Uniunii în domeniul migrației</w:t>
            </w:r>
            <w:r w:rsidRPr="00D04541">
              <w:t xml:space="preserve">. De la adoptarea, în 2008, a Directivei 2008/115/CE, atât spațiul de libertate, securitate și justiție, cât și politica Uniunii în domeniul migrației au evoluat considerabil. Legislația UE în domeniul migrației a trecut de la o legislație care prevede standarde minime la apropierea practicilor statelor membre. </w:t>
            </w:r>
            <w:r w:rsidRPr="00D04541">
              <w:rPr>
                <w:b/>
                <w:bCs/>
                <w:i/>
                <w:iCs/>
              </w:rPr>
              <w:t>Comisia a încercat să reformeze normele în materie de returnare în 2018 prin propunerea de reformare a Directivei privind returnarea</w:t>
            </w:r>
            <w:r w:rsidRPr="00D04541">
              <w:rPr>
                <w:b/>
                <w:bCs/>
                <w:i/>
                <w:iCs/>
                <w:vertAlign w:val="superscript"/>
              </w:rPr>
              <w:t>6</w:t>
            </w:r>
            <w:r w:rsidRPr="00D04541">
              <w:rPr>
                <w:b/>
                <w:bCs/>
                <w:i/>
                <w:iCs/>
              </w:rPr>
              <w:t>.</w:t>
            </w:r>
            <w:r w:rsidRPr="00D04541">
              <w:rPr>
                <w:b/>
                <w:i/>
              </w:rPr>
              <w:t xml:space="preserve"> </w:t>
            </w:r>
            <w:r w:rsidRPr="00D04541">
              <w:rPr>
                <w:b/>
                <w:bCs/>
                <w:i/>
                <w:iCs/>
              </w:rPr>
              <w:t xml:space="preserve">De asemenea, Comisia a încercat să sprijine statele membre în utilizarea mecanismelor de flexibilitate prevăzute de Directiva 2008/115/CE </w:t>
            </w:r>
            <w:r w:rsidRPr="00D04541">
              <w:t>prin intermediul</w:t>
            </w:r>
            <w:r w:rsidRPr="00D04541">
              <w:rPr>
                <w:b/>
                <w:bCs/>
                <w:i/>
                <w:iCs/>
              </w:rPr>
              <w:t xml:space="preserve"> Recomandărilor (UE) 2017/2338</w:t>
            </w:r>
            <w:r w:rsidRPr="00D04541">
              <w:rPr>
                <w:b/>
                <w:bCs/>
                <w:i/>
                <w:iCs/>
                <w:vertAlign w:val="superscript"/>
              </w:rPr>
              <w:t>7</w:t>
            </w:r>
            <w:r w:rsidRPr="00D04541">
              <w:rPr>
                <w:b/>
                <w:bCs/>
                <w:i/>
                <w:iCs/>
              </w:rPr>
              <w:t xml:space="preserve"> și (UE) 2023/682</w:t>
            </w:r>
            <w:r w:rsidRPr="00D04541">
              <w:rPr>
                <w:b/>
                <w:bCs/>
                <w:i/>
                <w:iCs/>
                <w:vertAlign w:val="superscript"/>
              </w:rPr>
              <w:t>8</w:t>
            </w:r>
            <w:r w:rsidRPr="00D04541">
              <w:t xml:space="preserve">. </w:t>
            </w:r>
            <w:r w:rsidRPr="00D04541">
              <w:rPr>
                <w:b/>
                <w:i/>
              </w:rPr>
              <w:t>Cu toate acestea, limitele cadrului juridic actual au fost atinse.</w:t>
            </w:r>
          </w:p>
        </w:tc>
        <w:tc>
          <w:tcPr>
            <w:tcW w:w="4876" w:type="dxa"/>
            <w:tcBorders>
              <w:top w:val="nil"/>
              <w:left w:val="nil"/>
              <w:bottom w:val="nil"/>
              <w:right w:val="nil"/>
            </w:tcBorders>
          </w:tcPr>
          <w:p w14:paraId="14722C35" w14:textId="77777777" w:rsidR="00193256" w:rsidRPr="00D04541" w:rsidRDefault="00193256" w:rsidP="00AE06F0">
            <w:pPr>
              <w:pStyle w:val="Normal6a"/>
            </w:pPr>
            <w:r w:rsidRPr="00D04541">
              <w:t>(7)</w:t>
            </w:r>
            <w:r w:rsidRPr="00D04541">
              <w:tab/>
              <w:t xml:space="preserve">Uniunea și statele sale membre și-au intensificat eforturile de sporire a eficacității politicilor de returnare. În pofida acestor eforturi, </w:t>
            </w:r>
            <w:r w:rsidRPr="00D04541">
              <w:rPr>
                <w:b/>
                <w:bCs/>
                <w:i/>
                <w:iCs/>
              </w:rPr>
              <w:t>punerea în aplicare a cadrului</w:t>
            </w:r>
            <w:r w:rsidRPr="00D04541">
              <w:rPr>
                <w:i/>
                <w:iCs/>
              </w:rPr>
              <w:t xml:space="preserve"> </w:t>
            </w:r>
            <w:r w:rsidRPr="00D04541">
              <w:t>juridic existent, care este compus din Directiva 2001/40/CE a Consiliului și Directiva 2008/115/CE,</w:t>
            </w:r>
            <w:r w:rsidRPr="00D04541">
              <w:rPr>
                <w:b/>
                <w:bCs/>
                <w:i/>
                <w:iCs/>
              </w:rPr>
              <w:t xml:space="preserve"> și respectarea acestuia variază în rândul statelor membre</w:t>
            </w:r>
            <w:r w:rsidRPr="00D04541">
              <w:t xml:space="preserve">. De la adoptarea, în 2008, a Directivei 2008/115/CE, atât spațiul de libertate, securitate și justiție, cât și politica Uniunii în domeniul migrației au evoluat considerabil. Legislația UE în domeniul migrației a trecut de la o legislație care prevede standarde minime la apropierea practicilor statelor membre. </w:t>
            </w:r>
            <w:r w:rsidRPr="00D04541">
              <w:rPr>
                <w:b/>
                <w:bCs/>
                <w:i/>
                <w:iCs/>
              </w:rPr>
              <w:t xml:space="preserve">Prin urmare, este oportună asigurarea unei armonizări suplimentare </w:t>
            </w:r>
            <w:r w:rsidRPr="00D04541">
              <w:t>prin intermediul</w:t>
            </w:r>
            <w:r w:rsidRPr="00D04541">
              <w:rPr>
                <w:b/>
                <w:bCs/>
                <w:i/>
                <w:iCs/>
              </w:rPr>
              <w:t xml:space="preserve"> unui regulament</w:t>
            </w:r>
            <w:r w:rsidRPr="00D04541">
              <w:t>.</w:t>
            </w:r>
          </w:p>
        </w:tc>
      </w:tr>
      <w:tr w:rsidR="00776F7C" w:rsidRPr="00D04541" w14:paraId="15FF7527" w14:textId="77777777" w:rsidTr="00AE06F0">
        <w:trPr>
          <w:jc w:val="center"/>
        </w:trPr>
        <w:tc>
          <w:tcPr>
            <w:tcW w:w="4876" w:type="dxa"/>
            <w:tcBorders>
              <w:top w:val="nil"/>
              <w:left w:val="nil"/>
              <w:bottom w:val="nil"/>
              <w:right w:val="nil"/>
            </w:tcBorders>
          </w:tcPr>
          <w:p w14:paraId="30AD7A40"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0A37B3F5" w14:textId="77777777" w:rsidR="00193256" w:rsidRPr="00D04541" w:rsidRDefault="00193256" w:rsidP="00AE06F0"/>
        </w:tc>
      </w:tr>
      <w:tr w:rsidR="00776F7C" w:rsidRPr="00D04541" w14:paraId="42CEE4F0" w14:textId="77777777" w:rsidTr="00AE06F0">
        <w:trPr>
          <w:jc w:val="center"/>
        </w:trPr>
        <w:tc>
          <w:tcPr>
            <w:tcW w:w="4876" w:type="dxa"/>
            <w:tcBorders>
              <w:top w:val="nil"/>
              <w:left w:val="nil"/>
              <w:bottom w:val="nil"/>
              <w:right w:val="nil"/>
            </w:tcBorders>
          </w:tcPr>
          <w:p w14:paraId="043E2706" w14:textId="77777777" w:rsidR="00193256" w:rsidRPr="00D04541" w:rsidRDefault="00193256" w:rsidP="00AE06F0">
            <w:pPr>
              <w:pStyle w:val="Normal6a"/>
            </w:pPr>
            <w:r w:rsidRPr="00D04541">
              <w:rPr>
                <w:b/>
                <w:i/>
                <w:vertAlign w:val="superscript"/>
              </w:rPr>
              <w:t>4</w:t>
            </w:r>
            <w:r w:rsidRPr="00D04541">
              <w:rPr>
                <w:b/>
                <w:i/>
              </w:rPr>
              <w:t xml:space="preserve"> Regulamentul (UE) 2024/1351 al Parlamentului European și al Consiliului din 14 mai 2024 privind gestionarea </w:t>
            </w:r>
            <w:r w:rsidRPr="00D04541">
              <w:rPr>
                <w:b/>
                <w:i/>
              </w:rPr>
              <w:lastRenderedPageBreak/>
              <w:t>azilului și migrației, de modificare a Regulamentelor (UE) 2021/1147 și (UE) 2021/1060 și de abrogare a Regulamentului (UE) nr. 604/2013 (JO L 222, 22.5.2024, p. 1).</w:t>
            </w:r>
          </w:p>
        </w:tc>
        <w:tc>
          <w:tcPr>
            <w:tcW w:w="4876" w:type="dxa"/>
            <w:tcBorders>
              <w:top w:val="nil"/>
              <w:left w:val="nil"/>
              <w:bottom w:val="nil"/>
              <w:right w:val="nil"/>
            </w:tcBorders>
          </w:tcPr>
          <w:p w14:paraId="5F6BBA17" w14:textId="77777777" w:rsidR="00193256" w:rsidRPr="00D04541" w:rsidRDefault="00193256" w:rsidP="00AE06F0"/>
        </w:tc>
      </w:tr>
      <w:tr w:rsidR="00776F7C" w:rsidRPr="00D04541" w14:paraId="65D8D4D3" w14:textId="77777777" w:rsidTr="00AE06F0">
        <w:trPr>
          <w:jc w:val="center"/>
        </w:trPr>
        <w:tc>
          <w:tcPr>
            <w:tcW w:w="4876" w:type="dxa"/>
            <w:tcBorders>
              <w:top w:val="nil"/>
              <w:left w:val="nil"/>
              <w:bottom w:val="nil"/>
              <w:right w:val="nil"/>
            </w:tcBorders>
          </w:tcPr>
          <w:p w14:paraId="1631AA33" w14:textId="77777777" w:rsidR="00193256" w:rsidRPr="00D04541" w:rsidRDefault="00193256" w:rsidP="00AE06F0">
            <w:pPr>
              <w:pStyle w:val="Normal6a"/>
            </w:pPr>
            <w:r w:rsidRPr="00D04541">
              <w:rPr>
                <w:b/>
                <w:bCs/>
                <w:i/>
                <w:iCs/>
                <w:vertAlign w:val="superscript"/>
              </w:rPr>
              <w:t>5</w:t>
            </w:r>
            <w:r w:rsidRPr="00D04541">
              <w:rPr>
                <w:b/>
                <w:bCs/>
                <w:i/>
                <w:iCs/>
              </w:rPr>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 ELI:</w:t>
            </w:r>
            <w:r w:rsidRPr="00D04541">
              <w:rPr>
                <w:b/>
                <w:i/>
              </w:rPr>
              <w:t xml:space="preserve"> http://data.europa.eu/eli/dir/2008/115/oj).</w:t>
            </w:r>
          </w:p>
        </w:tc>
        <w:tc>
          <w:tcPr>
            <w:tcW w:w="4876" w:type="dxa"/>
            <w:tcBorders>
              <w:top w:val="nil"/>
              <w:left w:val="nil"/>
              <w:bottom w:val="nil"/>
              <w:right w:val="nil"/>
            </w:tcBorders>
          </w:tcPr>
          <w:p w14:paraId="0A5B264C" w14:textId="77777777" w:rsidR="00193256" w:rsidRPr="00D04541" w:rsidRDefault="00193256" w:rsidP="00AE06F0"/>
        </w:tc>
      </w:tr>
      <w:tr w:rsidR="00776F7C" w:rsidRPr="00D04541" w14:paraId="53D4E907" w14:textId="77777777" w:rsidTr="00AE06F0">
        <w:trPr>
          <w:jc w:val="center"/>
        </w:trPr>
        <w:tc>
          <w:tcPr>
            <w:tcW w:w="4876" w:type="dxa"/>
            <w:tcBorders>
              <w:top w:val="nil"/>
              <w:left w:val="nil"/>
              <w:bottom w:val="nil"/>
              <w:right w:val="nil"/>
            </w:tcBorders>
          </w:tcPr>
          <w:p w14:paraId="4A698ABA" w14:textId="77777777" w:rsidR="00193256" w:rsidRPr="00D04541" w:rsidRDefault="00193256" w:rsidP="00AE06F0">
            <w:pPr>
              <w:pStyle w:val="Normal6a"/>
            </w:pPr>
            <w:r w:rsidRPr="00D04541">
              <w:rPr>
                <w:b/>
                <w:bCs/>
                <w:i/>
                <w:iCs/>
                <w:vertAlign w:val="superscript"/>
              </w:rPr>
              <w:t>6</w:t>
            </w:r>
            <w:r w:rsidRPr="00D04541">
              <w:rPr>
                <w:b/>
                <w:bCs/>
                <w:i/>
                <w:iCs/>
              </w:rPr>
              <w:t xml:space="preserve"> Propunerea de directivă a Parlamentului European și a Consiliului privind standardele și procedurile comune aplicabile în statele membre pentru returnarea resortisanților țărilor terțe aflați în situație de ședere ilegală (reformare), Bruxelles, 12.9.2018, COM(2018) 634 final, 2018/0329 (COD).</w:t>
            </w:r>
          </w:p>
        </w:tc>
        <w:tc>
          <w:tcPr>
            <w:tcW w:w="4876" w:type="dxa"/>
            <w:tcBorders>
              <w:top w:val="nil"/>
              <w:left w:val="nil"/>
              <w:bottom w:val="nil"/>
              <w:right w:val="nil"/>
            </w:tcBorders>
          </w:tcPr>
          <w:p w14:paraId="4DFBE6DF" w14:textId="77777777" w:rsidR="00193256" w:rsidRPr="00D04541" w:rsidRDefault="00193256" w:rsidP="00AE06F0"/>
        </w:tc>
      </w:tr>
      <w:tr w:rsidR="00776F7C" w:rsidRPr="00D04541" w14:paraId="0FFA65E1" w14:textId="77777777" w:rsidTr="00AE06F0">
        <w:trPr>
          <w:jc w:val="center"/>
        </w:trPr>
        <w:tc>
          <w:tcPr>
            <w:tcW w:w="4876" w:type="dxa"/>
            <w:tcBorders>
              <w:top w:val="nil"/>
              <w:left w:val="nil"/>
              <w:bottom w:val="nil"/>
              <w:right w:val="nil"/>
            </w:tcBorders>
          </w:tcPr>
          <w:p w14:paraId="29FCA097" w14:textId="77777777" w:rsidR="00193256" w:rsidRPr="00D04541" w:rsidRDefault="00193256" w:rsidP="00AE06F0">
            <w:pPr>
              <w:pStyle w:val="Normal6a"/>
            </w:pPr>
            <w:r w:rsidRPr="00D04541">
              <w:rPr>
                <w:b/>
                <w:i/>
                <w:vertAlign w:val="superscript"/>
              </w:rPr>
              <w:t>7</w:t>
            </w:r>
            <w:r w:rsidRPr="00D04541">
              <w:rPr>
                <w:b/>
                <w:i/>
              </w:rPr>
              <w:t xml:space="preserve"> Recomandarea (UE) 2017/2338 a Comisiei din 16 noiembrie 2017 de instituire a unui manual comun în materie de returnare care să fie utilizat de autoritățile competente ale statelor membre atunci când desfășoară activități legate de returnare (JO L 339, 19.12.2017, p. 83, ELI: http://data.europa.eu/eli/reco/2017/2338/oj).</w:t>
            </w:r>
          </w:p>
        </w:tc>
        <w:tc>
          <w:tcPr>
            <w:tcW w:w="4876" w:type="dxa"/>
            <w:tcBorders>
              <w:top w:val="nil"/>
              <w:left w:val="nil"/>
              <w:bottom w:val="nil"/>
              <w:right w:val="nil"/>
            </w:tcBorders>
          </w:tcPr>
          <w:p w14:paraId="5BA97BAC" w14:textId="77777777" w:rsidR="00193256" w:rsidRPr="00D04541" w:rsidRDefault="00193256" w:rsidP="00AE06F0"/>
        </w:tc>
      </w:tr>
      <w:tr w:rsidR="00776F7C" w:rsidRPr="00D04541" w14:paraId="5A2CED41" w14:textId="77777777" w:rsidTr="00AE06F0">
        <w:trPr>
          <w:jc w:val="center"/>
        </w:trPr>
        <w:tc>
          <w:tcPr>
            <w:tcW w:w="4876" w:type="dxa"/>
            <w:tcBorders>
              <w:top w:val="nil"/>
              <w:left w:val="nil"/>
              <w:bottom w:val="nil"/>
              <w:right w:val="nil"/>
            </w:tcBorders>
          </w:tcPr>
          <w:p w14:paraId="14232DE6" w14:textId="77777777" w:rsidR="00193256" w:rsidRPr="00D04541" w:rsidRDefault="00193256" w:rsidP="00AE06F0">
            <w:pPr>
              <w:pStyle w:val="Normal6a"/>
            </w:pPr>
            <w:r w:rsidRPr="00D04541">
              <w:rPr>
                <w:b/>
                <w:bCs/>
                <w:i/>
                <w:iCs/>
                <w:vertAlign w:val="superscript"/>
              </w:rPr>
              <w:t>8</w:t>
            </w:r>
            <w:r w:rsidRPr="00D04541">
              <w:rPr>
                <w:b/>
                <w:bCs/>
                <w:i/>
                <w:iCs/>
              </w:rPr>
              <w:t xml:space="preserve"> Recomandarea (UE) 2023/682 a Comisiei din 16 martie 2023 privind recunoașterea reciprocă a deciziilor de returnare și accelerarea returnărilor atunci când se pune în aplicare Directiva 2008/115/CE a Parlamentului European și a Consiliului, C/2023/1763, JO L 86, 24.3.2023, p. 58, ELI:</w:t>
            </w:r>
            <w:r w:rsidRPr="00D04541">
              <w:rPr>
                <w:b/>
                <w:i/>
              </w:rPr>
              <w:t xml:space="preserve"> http://data.europa.eu/eli/reco/2023/682/oj.</w:t>
            </w:r>
          </w:p>
        </w:tc>
        <w:tc>
          <w:tcPr>
            <w:tcW w:w="4876" w:type="dxa"/>
            <w:tcBorders>
              <w:top w:val="nil"/>
              <w:left w:val="nil"/>
              <w:bottom w:val="nil"/>
              <w:right w:val="nil"/>
            </w:tcBorders>
          </w:tcPr>
          <w:p w14:paraId="24A49D22" w14:textId="77777777" w:rsidR="00193256" w:rsidRPr="00D04541" w:rsidRDefault="00193256" w:rsidP="00AE06F0"/>
        </w:tc>
      </w:tr>
    </w:tbl>
    <w:p w14:paraId="0896B08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7FF03B0" w14:textId="77777777" w:rsidR="00193256" w:rsidRPr="00D04541" w:rsidRDefault="00193256" w:rsidP="00193256">
      <w:r w:rsidRPr="00D04541">
        <w:rPr>
          <w:rStyle w:val="HideTWBExt"/>
          <w:noProof w:val="0"/>
        </w:rPr>
        <w:t>&lt;/Amend&gt;</w:t>
      </w:r>
    </w:p>
    <w:p w14:paraId="0670C9C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246</w:t>
      </w:r>
      <w:r w:rsidRPr="00D04541">
        <w:rPr>
          <w:rStyle w:val="HideTWBExt"/>
          <w:b w:val="0"/>
          <w:noProof w:val="0"/>
        </w:rPr>
        <w:t>&lt;/NumAm&gt;</w:t>
      </w:r>
    </w:p>
    <w:p w14:paraId="2FFA84BB" w14:textId="77777777" w:rsidR="00193256" w:rsidRPr="00D04541" w:rsidRDefault="00193256" w:rsidP="00193256">
      <w:pPr>
        <w:pStyle w:val="NormalBold"/>
      </w:pPr>
      <w:r w:rsidRPr="00D04541">
        <w:rPr>
          <w:rStyle w:val="HideTWBExt"/>
          <w:b w:val="0"/>
          <w:noProof w:val="0"/>
        </w:rPr>
        <w:lastRenderedPageBreak/>
        <w:t>&lt;RepeatBlock-By&gt;&lt;Members&gt;</w:t>
      </w:r>
      <w:r w:rsidRPr="00D04541">
        <w:t>Estrella Galán</w:t>
      </w:r>
      <w:r w:rsidRPr="00D04541">
        <w:rPr>
          <w:rStyle w:val="HideTWBExt"/>
          <w:b w:val="0"/>
          <w:noProof w:val="0"/>
        </w:rPr>
        <w:t>&lt;/Members&gt;</w:t>
      </w:r>
    </w:p>
    <w:p w14:paraId="38C2C9CF" w14:textId="77777777" w:rsidR="00193256" w:rsidRPr="00D04541" w:rsidRDefault="00193256" w:rsidP="00193256">
      <w:pPr>
        <w:pStyle w:val="NormalBold"/>
      </w:pPr>
      <w:r w:rsidRPr="00D04541">
        <w:rPr>
          <w:rStyle w:val="HideTWBExt"/>
          <w:b w:val="0"/>
          <w:noProof w:val="0"/>
        </w:rPr>
        <w:t>&lt;/RepeatBlock-By&gt;</w:t>
      </w:r>
    </w:p>
    <w:p w14:paraId="23C4D5C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14AFDE0"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4C7F945" w14:textId="77777777" w:rsidTr="00AE06F0">
        <w:trPr>
          <w:trHeight w:hRule="exact" w:val="240"/>
          <w:jc w:val="center"/>
        </w:trPr>
        <w:tc>
          <w:tcPr>
            <w:tcW w:w="9752" w:type="dxa"/>
            <w:gridSpan w:val="2"/>
            <w:tcBorders>
              <w:top w:val="nil"/>
              <w:left w:val="nil"/>
              <w:bottom w:val="nil"/>
              <w:right w:val="nil"/>
            </w:tcBorders>
          </w:tcPr>
          <w:p w14:paraId="44FA6380" w14:textId="77777777" w:rsidR="00193256" w:rsidRPr="00D04541" w:rsidRDefault="00193256" w:rsidP="00AE06F0"/>
        </w:tc>
      </w:tr>
      <w:tr w:rsidR="00776F7C" w:rsidRPr="00D04541" w14:paraId="3B20CFE0" w14:textId="77777777" w:rsidTr="00AE06F0">
        <w:trPr>
          <w:trHeight w:val="240"/>
          <w:jc w:val="center"/>
        </w:trPr>
        <w:tc>
          <w:tcPr>
            <w:tcW w:w="4876" w:type="dxa"/>
            <w:tcBorders>
              <w:top w:val="nil"/>
              <w:left w:val="nil"/>
              <w:bottom w:val="nil"/>
              <w:right w:val="nil"/>
            </w:tcBorders>
          </w:tcPr>
          <w:p w14:paraId="16B2A8C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F00C20A" w14:textId="77777777" w:rsidR="00193256" w:rsidRPr="00D04541" w:rsidRDefault="00193256" w:rsidP="00AE06F0">
            <w:pPr>
              <w:pStyle w:val="AmColumnHeading"/>
            </w:pPr>
            <w:r w:rsidRPr="00D04541">
              <w:t>Amendamentul</w:t>
            </w:r>
          </w:p>
        </w:tc>
      </w:tr>
      <w:tr w:rsidR="00776F7C" w:rsidRPr="00D04541" w14:paraId="7D73DB4D" w14:textId="77777777" w:rsidTr="00AE06F0">
        <w:trPr>
          <w:jc w:val="center"/>
        </w:trPr>
        <w:tc>
          <w:tcPr>
            <w:tcW w:w="4876" w:type="dxa"/>
            <w:tcBorders>
              <w:top w:val="nil"/>
              <w:left w:val="nil"/>
              <w:bottom w:val="nil"/>
              <w:right w:val="nil"/>
            </w:tcBorders>
          </w:tcPr>
          <w:p w14:paraId="74D3A0D5" w14:textId="77777777" w:rsidR="00193256" w:rsidRPr="00D04541" w:rsidRDefault="00193256" w:rsidP="00AE06F0">
            <w:pPr>
              <w:pStyle w:val="Normal6a"/>
            </w:pPr>
            <w:r w:rsidRPr="00D04541">
              <w:t>(8)</w:t>
            </w:r>
            <w:r w:rsidRPr="00D04541">
              <w:tab/>
              <w:t xml:space="preserve">Ar trebui </w:t>
            </w:r>
            <w:r w:rsidRPr="00D04541">
              <w:rPr>
                <w:b/>
                <w:bCs/>
                <w:i/>
                <w:iCs/>
              </w:rPr>
              <w:t>instituită o p</w:t>
            </w:r>
            <w:r w:rsidRPr="00D04541">
              <w:rPr>
                <w:b/>
                <w:i/>
              </w:rPr>
              <w:t xml:space="preserve">rocedură comună </w:t>
            </w:r>
            <w:r w:rsidRPr="00D04541">
              <w:t>de returnare</w:t>
            </w:r>
            <w:r w:rsidRPr="00D04541">
              <w:rPr>
                <w:b/>
                <w:i/>
              </w:rPr>
              <w:t xml:space="preserve"> care să fie fermă și echitabilă, pentru a se asigura faptul că resortisanții țărilor terțe care nu îndeplinesc sau nu mai îndeplinesc condițiile de intrare, de ședere sau de reședință pe teritoriul statelor </w:t>
            </w:r>
            <w:r w:rsidRPr="00D04541">
              <w:rPr>
                <w:b/>
                <w:bCs/>
                <w:i/>
                <w:iCs/>
              </w:rPr>
              <w:t xml:space="preserve">membre </w:t>
            </w:r>
            <w:r w:rsidRPr="00D04541">
              <w:rPr>
                <w:b/>
                <w:i/>
              </w:rPr>
              <w:t xml:space="preserve">sunt returnați </w:t>
            </w:r>
            <w:r w:rsidRPr="00D04541">
              <w:t xml:space="preserve">în condiții umane și cu respectarea deplină a drepturilor fundamentale și a dreptului internațional. </w:t>
            </w:r>
            <w:r w:rsidRPr="00D04541">
              <w:rPr>
                <w:b/>
                <w:bCs/>
                <w:i/>
                <w:iCs/>
              </w:rPr>
              <w:t xml:space="preserve">Ar trebui să existe </w:t>
            </w:r>
            <w:r w:rsidRPr="00D04541">
              <w:t>norme clare</w:t>
            </w:r>
            <w:r w:rsidRPr="00D04541">
              <w:rPr>
                <w:b/>
                <w:bCs/>
                <w:i/>
                <w:iCs/>
              </w:rPr>
              <w:t xml:space="preserve"> și</w:t>
            </w:r>
            <w:r w:rsidRPr="00D04541">
              <w:t xml:space="preserve"> transparente </w:t>
            </w:r>
            <w:r w:rsidRPr="00D04541">
              <w:rPr>
                <w:b/>
                <w:bCs/>
                <w:i/>
                <w:iCs/>
              </w:rPr>
              <w:t>aplicabile în toate statele membre care să ofere certitudine resortisantului țării terțe în cauză și autorităților competente</w:t>
            </w:r>
            <w:r w:rsidRPr="00D04541">
              <w:t>.</w:t>
            </w:r>
            <w:r w:rsidRPr="00D04541">
              <w:rPr>
                <w:b/>
                <w:i/>
              </w:rPr>
              <w:t xml:space="preserve"> </w:t>
            </w:r>
            <w:r w:rsidRPr="00D04541">
              <w:rPr>
                <w:b/>
                <w:bCs/>
                <w:i/>
                <w:iCs/>
              </w:rPr>
              <w:t>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75CE111F" w14:textId="77777777" w:rsidR="00193256" w:rsidRPr="00D04541" w:rsidRDefault="00193256" w:rsidP="00AE06F0">
            <w:pPr>
              <w:pStyle w:val="Normal6a"/>
            </w:pPr>
            <w:r w:rsidRPr="00D04541">
              <w:t>(8)</w:t>
            </w:r>
            <w:r w:rsidRPr="00D04541">
              <w:tab/>
            </w:r>
            <w:r w:rsidRPr="00D04541">
              <w:rPr>
                <w:b/>
                <w:bCs/>
                <w:i/>
                <w:iCs/>
              </w:rPr>
              <w:t>Statele membre</w:t>
            </w:r>
            <w:r w:rsidRPr="00D04541">
              <w:t xml:space="preserve"> </w:t>
            </w:r>
            <w:r w:rsidRPr="00D04541">
              <w:rPr>
                <w:b/>
                <w:bCs/>
                <w:i/>
                <w:iCs/>
              </w:rPr>
              <w:t xml:space="preserve">nu </w:t>
            </w:r>
            <w:r w:rsidRPr="00D04541">
              <w:t>ar trebui</w:t>
            </w:r>
            <w:r w:rsidRPr="00D04541">
              <w:rPr>
                <w:b/>
                <w:bCs/>
                <w:i/>
                <w:iCs/>
              </w:rPr>
              <w:t xml:space="preserve"> să fie obligate să adopte și să pună în aplicare o politică în materie </w:t>
            </w:r>
            <w:r w:rsidRPr="00D04541">
              <w:t>de returnare</w:t>
            </w:r>
            <w:r w:rsidRPr="00D04541">
              <w:rPr>
                <w:b/>
                <w:bCs/>
                <w:i/>
                <w:iCs/>
              </w:rPr>
              <w:t>.</w:t>
            </w:r>
            <w:r w:rsidRPr="00D04541">
              <w:rPr>
                <w:b/>
                <w:i/>
              </w:rPr>
              <w:t xml:space="preserve"> </w:t>
            </w:r>
            <w:r w:rsidRPr="00D04541">
              <w:rPr>
                <w:b/>
                <w:bCs/>
                <w:i/>
                <w:iCs/>
              </w:rPr>
              <w:t xml:space="preserve">În cazul în care un stat membru decide să facă acest lucru, politica sa în materie de returnare ar trebui să fie exclusiv voluntară și </w:t>
            </w:r>
            <w:r w:rsidRPr="00D04541">
              <w:rPr>
                <w:b/>
                <w:i/>
              </w:rPr>
              <w:t>să se bazeze pe standarde comune pentru ca persoanele în cauză să fie returnate</w:t>
            </w:r>
            <w:r w:rsidRPr="00D04541">
              <w:t xml:space="preserve"> în condiții umane și cu respectarea deplină a drepturilor</w:t>
            </w:r>
            <w:r w:rsidRPr="00D04541">
              <w:rPr>
                <w:b/>
                <w:i/>
              </w:rPr>
              <w:t xml:space="preserve"> lor </w:t>
            </w:r>
            <w:r w:rsidRPr="00D04541">
              <w:t xml:space="preserve">fundamentale și a </w:t>
            </w:r>
            <w:r w:rsidRPr="00D04541">
              <w:rPr>
                <w:b/>
                <w:i/>
              </w:rPr>
              <w:t>demnității lor, precum</w:t>
            </w:r>
            <w:r w:rsidRPr="00D04541">
              <w:rPr>
                <w:b/>
                <w:bCs/>
                <w:i/>
                <w:iCs/>
              </w:rPr>
              <w:t xml:space="preserve"> și a</w:t>
            </w:r>
            <w:r w:rsidRPr="00D04541">
              <w:rPr>
                <w:b/>
                <w:i/>
              </w:rPr>
              <w:t xml:space="preserve"> </w:t>
            </w:r>
            <w:r w:rsidRPr="00D04541">
              <w:t>dreptului internațional</w:t>
            </w:r>
            <w:r w:rsidRPr="00D04541">
              <w:rPr>
                <w:b/>
                <w:i/>
              </w:rPr>
              <w:t>, inclusiv a obligațiilor legate de protecția refugiaților,</w:t>
            </w:r>
            <w:r w:rsidRPr="00D04541">
              <w:rPr>
                <w:b/>
                <w:bCs/>
                <w:i/>
                <w:iCs/>
              </w:rPr>
              <w:t xml:space="preserve"> protecția drepturilor copiilor, protecția apatrizilor și a altor obligații legate de drepturile omului</w:t>
            </w:r>
            <w:r w:rsidRPr="00D04541">
              <w:t xml:space="preserve">. </w:t>
            </w:r>
            <w:r w:rsidRPr="00D04541">
              <w:rPr>
                <w:b/>
                <w:bCs/>
                <w:i/>
                <w:iCs/>
              </w:rPr>
              <w:t>În acest scop, trebuie instituite</w:t>
            </w:r>
            <w:r w:rsidRPr="00D04541">
              <w:t xml:space="preserve"> norme clare</w:t>
            </w:r>
            <w:r w:rsidRPr="00D04541">
              <w:rPr>
                <w:b/>
                <w:bCs/>
                <w:i/>
                <w:iCs/>
              </w:rPr>
              <w:t>,</w:t>
            </w:r>
            <w:r w:rsidRPr="00D04541">
              <w:t xml:space="preserve"> transparente </w:t>
            </w:r>
            <w:r w:rsidRPr="00D04541">
              <w:rPr>
                <w:b/>
                <w:bCs/>
                <w:i/>
                <w:iCs/>
              </w:rPr>
              <w:t>și bazate pe drepturi</w:t>
            </w:r>
            <w:r w:rsidRPr="00D04541">
              <w:t>.</w:t>
            </w:r>
          </w:p>
        </w:tc>
      </w:tr>
    </w:tbl>
    <w:p w14:paraId="60B121B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667565B" w14:textId="77777777" w:rsidR="00193256" w:rsidRPr="00D04541" w:rsidRDefault="00193256" w:rsidP="00193256">
      <w:r w:rsidRPr="00D04541">
        <w:rPr>
          <w:rStyle w:val="HideTWBExt"/>
          <w:noProof w:val="0"/>
        </w:rPr>
        <w:t>&lt;/Amend&gt;</w:t>
      </w:r>
    </w:p>
    <w:p w14:paraId="6E73D95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247</w:t>
      </w:r>
      <w:r w:rsidRPr="00D04541">
        <w:rPr>
          <w:rStyle w:val="HideTWBExt"/>
          <w:b w:val="0"/>
          <w:noProof w:val="0"/>
        </w:rPr>
        <w:t>&lt;/NumAm&gt;</w:t>
      </w:r>
    </w:p>
    <w:p w14:paraId="6D65CD7F"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75897ABE" w14:textId="77777777" w:rsidR="00193256" w:rsidRPr="00D04541" w:rsidRDefault="00193256" w:rsidP="00193256">
      <w:pPr>
        <w:pStyle w:val="NormalBold"/>
      </w:pPr>
      <w:r w:rsidRPr="00D04541">
        <w:rPr>
          <w:rStyle w:val="HideTWBExt"/>
          <w:b w:val="0"/>
          <w:noProof w:val="0"/>
        </w:rPr>
        <w:t>&lt;/RepeatBlock-By&gt;</w:t>
      </w:r>
    </w:p>
    <w:p w14:paraId="3636C3B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DFFCEBF"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1499980" w14:textId="77777777" w:rsidTr="00AE06F0">
        <w:trPr>
          <w:trHeight w:hRule="exact" w:val="240"/>
          <w:jc w:val="center"/>
        </w:trPr>
        <w:tc>
          <w:tcPr>
            <w:tcW w:w="9752" w:type="dxa"/>
            <w:gridSpan w:val="2"/>
            <w:tcBorders>
              <w:top w:val="nil"/>
              <w:left w:val="nil"/>
              <w:bottom w:val="nil"/>
              <w:right w:val="nil"/>
            </w:tcBorders>
          </w:tcPr>
          <w:p w14:paraId="09AB7239" w14:textId="77777777" w:rsidR="00193256" w:rsidRPr="00D04541" w:rsidRDefault="00193256" w:rsidP="00AE06F0"/>
        </w:tc>
      </w:tr>
      <w:tr w:rsidR="00776F7C" w:rsidRPr="00D04541" w14:paraId="0451D4C8" w14:textId="77777777" w:rsidTr="00AE06F0">
        <w:trPr>
          <w:trHeight w:val="240"/>
          <w:jc w:val="center"/>
        </w:trPr>
        <w:tc>
          <w:tcPr>
            <w:tcW w:w="4876" w:type="dxa"/>
            <w:tcBorders>
              <w:top w:val="nil"/>
              <w:left w:val="nil"/>
              <w:bottom w:val="nil"/>
              <w:right w:val="nil"/>
            </w:tcBorders>
          </w:tcPr>
          <w:p w14:paraId="4F927E1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1FC3A35" w14:textId="77777777" w:rsidR="00193256" w:rsidRPr="00D04541" w:rsidRDefault="00193256" w:rsidP="00AE06F0">
            <w:pPr>
              <w:pStyle w:val="AmColumnHeading"/>
            </w:pPr>
            <w:r w:rsidRPr="00D04541">
              <w:t>Amendamentul</w:t>
            </w:r>
          </w:p>
        </w:tc>
      </w:tr>
      <w:tr w:rsidR="00776F7C" w:rsidRPr="00D04541" w14:paraId="4D328690" w14:textId="77777777" w:rsidTr="00AE06F0">
        <w:trPr>
          <w:jc w:val="center"/>
        </w:trPr>
        <w:tc>
          <w:tcPr>
            <w:tcW w:w="4876" w:type="dxa"/>
            <w:tcBorders>
              <w:top w:val="nil"/>
              <w:left w:val="nil"/>
              <w:bottom w:val="nil"/>
              <w:right w:val="nil"/>
            </w:tcBorders>
          </w:tcPr>
          <w:p w14:paraId="525CA1BF" w14:textId="77777777" w:rsidR="00193256" w:rsidRPr="00D04541" w:rsidRDefault="00193256" w:rsidP="00AE06F0">
            <w:pPr>
              <w:pStyle w:val="Normal6a"/>
            </w:pPr>
            <w:r w:rsidRPr="00D04541">
              <w:t>(8)</w:t>
            </w:r>
            <w:r w:rsidRPr="00D04541">
              <w:tab/>
              <w:t xml:space="preserve">Ar trebui instituită o procedură comună de returnare care să fie </w:t>
            </w:r>
            <w:r w:rsidRPr="00D04541">
              <w:rPr>
                <w:b/>
                <w:bCs/>
                <w:i/>
                <w:iCs/>
              </w:rPr>
              <w:t xml:space="preserve">fermă </w:t>
            </w:r>
            <w:r w:rsidRPr="00D04541">
              <w:t>și</w:t>
            </w:r>
            <w:r w:rsidRPr="00D04541">
              <w:rPr>
                <w:b/>
                <w:bCs/>
                <w:i/>
                <w:iCs/>
              </w:rPr>
              <w:t xml:space="preserve"> echitabilă</w:t>
            </w:r>
            <w:r w:rsidRPr="00D04541">
              <w:t xml:space="preserve">, pentru a se asigura faptul că resortisanții țărilor terțe care nu îndeplinesc sau nu mai îndeplinesc condițiile de intrare, de ședere sau de reședință pe teritoriul statelor membre sunt returnați în condiții umane și cu respectarea deplină a drepturilor fundamentale și a dreptului </w:t>
            </w:r>
            <w:r w:rsidRPr="00D04541">
              <w:lastRenderedPageBreak/>
              <w:t>internațional. Ar trebui să existe norme clare și transparente aplicabile în toate statele membre care să ofere certitudine resortisantului țării terțe în cauză și autorităților competente. Este important ca procedurile de returnare să fie simplificate</w:t>
            </w:r>
            <w:r w:rsidRPr="00D04541">
              <w:rPr>
                <w:b/>
                <w:bCs/>
                <w:i/>
                <w:iCs/>
              </w:rPr>
              <w:t>, facilitate și accelerate și să se asigure faptul că returnarea nu este obstrucționată de deplasări neautorizate către alte state membre</w:t>
            </w:r>
            <w:r w:rsidRPr="00D04541">
              <w:t>.</w:t>
            </w:r>
          </w:p>
        </w:tc>
        <w:tc>
          <w:tcPr>
            <w:tcW w:w="4876" w:type="dxa"/>
            <w:tcBorders>
              <w:top w:val="nil"/>
              <w:left w:val="nil"/>
              <w:bottom w:val="nil"/>
              <w:right w:val="nil"/>
            </w:tcBorders>
          </w:tcPr>
          <w:p w14:paraId="46B5F2DB" w14:textId="77777777" w:rsidR="00193256" w:rsidRPr="00D04541" w:rsidRDefault="00193256" w:rsidP="00AE06F0">
            <w:pPr>
              <w:pStyle w:val="Normal6a"/>
            </w:pPr>
            <w:r w:rsidRPr="00D04541">
              <w:lastRenderedPageBreak/>
              <w:t>(8)</w:t>
            </w:r>
            <w:r w:rsidRPr="00D04541">
              <w:tab/>
              <w:t>Ar trebui instituită o procedură comună de returnare care să fie</w:t>
            </w:r>
            <w:r w:rsidRPr="00D04541">
              <w:rPr>
                <w:b/>
                <w:bCs/>
                <w:i/>
                <w:iCs/>
              </w:rPr>
              <w:t xml:space="preserve"> sigură, demnă</w:t>
            </w:r>
            <w:r w:rsidRPr="00D04541">
              <w:t xml:space="preserve"> și </w:t>
            </w:r>
            <w:r w:rsidRPr="00D04541">
              <w:rPr>
                <w:b/>
                <w:bCs/>
                <w:i/>
                <w:iCs/>
              </w:rPr>
              <w:t>sustenabilă</w:t>
            </w:r>
            <w:r w:rsidRPr="00D04541">
              <w:t xml:space="preserve">, pentru a se asigura faptul că resortisanții țărilor terțe care nu îndeplinesc sau nu mai îndeplinesc condițiile de intrare, de ședere sau de reședință pe teritoriul statelor membre sunt returnați în condiții umane și cu respectarea deplină a drepturilor </w:t>
            </w:r>
            <w:r w:rsidRPr="00D04541">
              <w:lastRenderedPageBreak/>
              <w:t>fundamentale și a dreptului internațional. Ar trebui să existe norme clare și transparente aplicabile în toate statele membre care să ofere certitudine resortisantului țării terțe în cauză și autorităților competente. Este important ca procedurile de returnare să fie simplificate.</w:t>
            </w:r>
          </w:p>
        </w:tc>
      </w:tr>
    </w:tbl>
    <w:p w14:paraId="26611556"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57C419B" w14:textId="77777777" w:rsidR="00193256" w:rsidRPr="00D04541" w:rsidRDefault="00193256" w:rsidP="00193256">
      <w:r w:rsidRPr="00D04541">
        <w:rPr>
          <w:rStyle w:val="HideTWBExt"/>
          <w:noProof w:val="0"/>
        </w:rPr>
        <w:t>&lt;/Amend&gt;</w:t>
      </w:r>
    </w:p>
    <w:p w14:paraId="64D1FC9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248</w:t>
      </w:r>
      <w:r w:rsidRPr="00D04541">
        <w:rPr>
          <w:rStyle w:val="HideTWBExt"/>
          <w:b w:val="0"/>
          <w:noProof w:val="0"/>
        </w:rPr>
        <w:t>&lt;/NumAm&gt;</w:t>
      </w:r>
    </w:p>
    <w:p w14:paraId="66D4BE91"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0A9FAEF9" w14:textId="77777777" w:rsidR="00193256" w:rsidRPr="00D04541" w:rsidRDefault="00193256" w:rsidP="00193256">
      <w:pPr>
        <w:pStyle w:val="NormalBold"/>
      </w:pPr>
      <w:r w:rsidRPr="00D04541">
        <w:rPr>
          <w:rStyle w:val="HideTWBExt"/>
          <w:b w:val="0"/>
          <w:noProof w:val="0"/>
        </w:rPr>
        <w:t>&lt;/RepeatBlock-By&gt;</w:t>
      </w:r>
    </w:p>
    <w:p w14:paraId="2B08485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7CB3EAA"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7D23C47" w14:textId="77777777" w:rsidTr="00AE06F0">
        <w:trPr>
          <w:trHeight w:hRule="exact" w:val="240"/>
          <w:jc w:val="center"/>
        </w:trPr>
        <w:tc>
          <w:tcPr>
            <w:tcW w:w="9752" w:type="dxa"/>
            <w:gridSpan w:val="2"/>
            <w:tcBorders>
              <w:top w:val="nil"/>
              <w:left w:val="nil"/>
              <w:bottom w:val="nil"/>
              <w:right w:val="nil"/>
            </w:tcBorders>
          </w:tcPr>
          <w:p w14:paraId="4B2FE788" w14:textId="77777777" w:rsidR="00193256" w:rsidRPr="00D04541" w:rsidRDefault="00193256" w:rsidP="00AE06F0"/>
        </w:tc>
      </w:tr>
      <w:tr w:rsidR="00776F7C" w:rsidRPr="00D04541" w14:paraId="6EBA4E71" w14:textId="77777777" w:rsidTr="00AE06F0">
        <w:trPr>
          <w:trHeight w:val="240"/>
          <w:jc w:val="center"/>
        </w:trPr>
        <w:tc>
          <w:tcPr>
            <w:tcW w:w="4876" w:type="dxa"/>
            <w:tcBorders>
              <w:top w:val="nil"/>
              <w:left w:val="nil"/>
              <w:bottom w:val="nil"/>
              <w:right w:val="nil"/>
            </w:tcBorders>
          </w:tcPr>
          <w:p w14:paraId="275F2A8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8EFB333" w14:textId="77777777" w:rsidR="00193256" w:rsidRPr="00D04541" w:rsidRDefault="00193256" w:rsidP="00AE06F0">
            <w:pPr>
              <w:pStyle w:val="AmColumnHeading"/>
            </w:pPr>
            <w:r w:rsidRPr="00D04541">
              <w:t>Amendamentul</w:t>
            </w:r>
          </w:p>
        </w:tc>
      </w:tr>
      <w:tr w:rsidR="00776F7C" w:rsidRPr="00D04541" w14:paraId="1AFE81C2" w14:textId="77777777" w:rsidTr="00AE06F0">
        <w:trPr>
          <w:jc w:val="center"/>
        </w:trPr>
        <w:tc>
          <w:tcPr>
            <w:tcW w:w="4876" w:type="dxa"/>
            <w:tcBorders>
              <w:top w:val="nil"/>
              <w:left w:val="nil"/>
              <w:bottom w:val="nil"/>
              <w:right w:val="nil"/>
            </w:tcBorders>
          </w:tcPr>
          <w:p w14:paraId="7C60379D" w14:textId="77777777" w:rsidR="00193256" w:rsidRPr="00D04541" w:rsidRDefault="00193256" w:rsidP="00AE06F0">
            <w:pPr>
              <w:pStyle w:val="Normal6a"/>
            </w:pPr>
            <w:r w:rsidRPr="00D04541">
              <w:t>(8)</w:t>
            </w:r>
            <w:r w:rsidRPr="00D04541">
              <w:tab/>
              <w:t>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în condiții umane</w:t>
            </w:r>
            <w:r w:rsidRPr="00D04541">
              <w:rPr>
                <w:b/>
                <w:bCs/>
                <w:i/>
                <w:iCs/>
              </w:rPr>
              <w:t xml:space="preserve"> și cu respectarea deplină a drepturilor fundamentale și a dreptului internațional</w:t>
            </w:r>
            <w:r w:rsidRPr="00D04541">
              <w:t>.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124277E7" w14:textId="77777777" w:rsidR="00193256" w:rsidRPr="00D04541" w:rsidRDefault="00193256" w:rsidP="00AE06F0">
            <w:pPr>
              <w:pStyle w:val="Normal6a"/>
            </w:pPr>
            <w:r w:rsidRPr="00D04541">
              <w:t>(8)</w:t>
            </w:r>
            <w:r w:rsidRPr="00D04541">
              <w:tab/>
              <w:t>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în condiții umane.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r>
    </w:tbl>
    <w:p w14:paraId="30C4A2B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2A39CB4" w14:textId="77777777" w:rsidR="00193256" w:rsidRPr="00D04541" w:rsidRDefault="00193256" w:rsidP="00193256">
      <w:r w:rsidRPr="00D04541">
        <w:rPr>
          <w:rStyle w:val="HideTWBExt"/>
          <w:noProof w:val="0"/>
        </w:rPr>
        <w:t>&lt;/Amend&gt;</w:t>
      </w:r>
    </w:p>
    <w:p w14:paraId="318108C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249</w:t>
      </w:r>
      <w:r w:rsidRPr="00D04541">
        <w:rPr>
          <w:rStyle w:val="HideTWBExt"/>
          <w:b w:val="0"/>
          <w:noProof w:val="0"/>
        </w:rPr>
        <w:t>&lt;/NumAm&gt;</w:t>
      </w:r>
    </w:p>
    <w:p w14:paraId="3E3A65FA" w14:textId="77777777" w:rsidR="00193256" w:rsidRPr="00D04541" w:rsidRDefault="00193256" w:rsidP="00193256">
      <w:pPr>
        <w:pStyle w:val="NormalBold"/>
      </w:pPr>
      <w:r w:rsidRPr="00D04541">
        <w:rPr>
          <w:rStyle w:val="HideTWBExt"/>
          <w:b w:val="0"/>
          <w:noProof w:val="0"/>
        </w:rPr>
        <w:lastRenderedPageBreak/>
        <w:t>&lt;RepeatBlock-By&gt;&lt;Members&gt;</w:t>
      </w:r>
      <w:r w:rsidRPr="00D04541">
        <w:t>Marieke Ehlers</w:t>
      </w:r>
      <w:r w:rsidRPr="00D04541">
        <w:rPr>
          <w:rStyle w:val="HideTWBExt"/>
          <w:b w:val="0"/>
          <w:noProof w:val="0"/>
        </w:rPr>
        <w:t>&lt;/Members&gt;</w:t>
      </w:r>
    </w:p>
    <w:p w14:paraId="6166FDB0"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471F28EC" w14:textId="77777777" w:rsidR="00193256" w:rsidRPr="00D04541" w:rsidRDefault="00193256" w:rsidP="00193256">
      <w:pPr>
        <w:pStyle w:val="NormalBold"/>
      </w:pPr>
      <w:r w:rsidRPr="00D04541">
        <w:rPr>
          <w:rStyle w:val="HideTWBExt"/>
          <w:b w:val="0"/>
          <w:noProof w:val="0"/>
        </w:rPr>
        <w:t>&lt;/RepeatBlock-By&gt;</w:t>
      </w:r>
    </w:p>
    <w:p w14:paraId="1171B35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1FAB127"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BA2C06C" w14:textId="77777777" w:rsidTr="00AE06F0">
        <w:trPr>
          <w:trHeight w:hRule="exact" w:val="240"/>
          <w:jc w:val="center"/>
        </w:trPr>
        <w:tc>
          <w:tcPr>
            <w:tcW w:w="9752" w:type="dxa"/>
            <w:gridSpan w:val="2"/>
            <w:tcBorders>
              <w:top w:val="nil"/>
              <w:left w:val="nil"/>
              <w:bottom w:val="nil"/>
              <w:right w:val="nil"/>
            </w:tcBorders>
          </w:tcPr>
          <w:p w14:paraId="196B121E" w14:textId="77777777" w:rsidR="00193256" w:rsidRPr="00D04541" w:rsidRDefault="00193256" w:rsidP="00AE06F0"/>
        </w:tc>
      </w:tr>
      <w:tr w:rsidR="00776F7C" w:rsidRPr="00D04541" w14:paraId="18BED481" w14:textId="77777777" w:rsidTr="00AE06F0">
        <w:trPr>
          <w:trHeight w:val="240"/>
          <w:jc w:val="center"/>
        </w:trPr>
        <w:tc>
          <w:tcPr>
            <w:tcW w:w="4876" w:type="dxa"/>
            <w:tcBorders>
              <w:top w:val="nil"/>
              <w:left w:val="nil"/>
              <w:bottom w:val="nil"/>
              <w:right w:val="nil"/>
            </w:tcBorders>
          </w:tcPr>
          <w:p w14:paraId="6DBCB99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C27AA57" w14:textId="77777777" w:rsidR="00193256" w:rsidRPr="00D04541" w:rsidRDefault="00193256" w:rsidP="00AE06F0">
            <w:pPr>
              <w:pStyle w:val="AmColumnHeading"/>
            </w:pPr>
            <w:r w:rsidRPr="00D04541">
              <w:t>Amendamentul</w:t>
            </w:r>
          </w:p>
        </w:tc>
      </w:tr>
      <w:tr w:rsidR="00776F7C" w:rsidRPr="00D04541" w14:paraId="7D98B033" w14:textId="77777777" w:rsidTr="00AE06F0">
        <w:trPr>
          <w:jc w:val="center"/>
        </w:trPr>
        <w:tc>
          <w:tcPr>
            <w:tcW w:w="4876" w:type="dxa"/>
            <w:tcBorders>
              <w:top w:val="nil"/>
              <w:left w:val="nil"/>
              <w:bottom w:val="nil"/>
              <w:right w:val="nil"/>
            </w:tcBorders>
          </w:tcPr>
          <w:p w14:paraId="6BEB06F1" w14:textId="77777777" w:rsidR="00193256" w:rsidRPr="00D04541" w:rsidRDefault="00193256" w:rsidP="00AE06F0">
            <w:pPr>
              <w:pStyle w:val="Normal6a"/>
            </w:pPr>
            <w:r w:rsidRPr="00D04541">
              <w:t>(8)</w:t>
            </w:r>
            <w:r w:rsidRPr="00D04541">
              <w:tab/>
              <w:t xml:space="preserve">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w:t>
            </w:r>
            <w:r w:rsidRPr="00D04541">
              <w:rPr>
                <w:b/>
                <w:bCs/>
                <w:i/>
                <w:iCs/>
              </w:rPr>
              <w:t>în condiții umane și cu respectarea deplină a drepturilor fundamentale și a dreptului internațional</w:t>
            </w:r>
            <w:r w:rsidRPr="00D04541">
              <w:t>.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32764097" w14:textId="77777777" w:rsidR="00193256" w:rsidRPr="00D04541" w:rsidRDefault="00193256" w:rsidP="00AE06F0">
            <w:pPr>
              <w:pStyle w:val="Normal6a"/>
            </w:pPr>
            <w:r w:rsidRPr="00D04541">
              <w:t>(8)</w:t>
            </w:r>
            <w:r w:rsidRPr="00D04541">
              <w:tab/>
              <w:t xml:space="preserve">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w:t>
            </w:r>
            <w:r w:rsidRPr="00D04541">
              <w:rPr>
                <w:b/>
                <w:bCs/>
                <w:i/>
                <w:iCs/>
              </w:rPr>
              <w:t>fără întârzieri nejustificate</w:t>
            </w:r>
            <w:r w:rsidRPr="00D04541">
              <w:t>.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r>
    </w:tbl>
    <w:p w14:paraId="65ACA27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AE0A417" w14:textId="77777777" w:rsidR="00193256" w:rsidRPr="00D04541" w:rsidRDefault="00193256" w:rsidP="00193256">
      <w:r w:rsidRPr="00D04541">
        <w:rPr>
          <w:rStyle w:val="HideTWBExt"/>
          <w:noProof w:val="0"/>
        </w:rPr>
        <w:t>&lt;/Amend&gt;</w:t>
      </w:r>
    </w:p>
    <w:p w14:paraId="7D32FF6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250</w:t>
      </w:r>
      <w:r w:rsidRPr="00D04541">
        <w:rPr>
          <w:rStyle w:val="HideTWBExt"/>
          <w:b w:val="0"/>
          <w:noProof w:val="0"/>
        </w:rPr>
        <w:t>&lt;/NumAm&gt;</w:t>
      </w:r>
    </w:p>
    <w:p w14:paraId="287D305E" w14:textId="77777777" w:rsidR="00193256" w:rsidRPr="00D04541" w:rsidRDefault="00193256" w:rsidP="00193256">
      <w:pPr>
        <w:pStyle w:val="NormalBold"/>
      </w:pPr>
      <w:r w:rsidRPr="00D04541">
        <w:rPr>
          <w:rStyle w:val="HideTWBExt"/>
          <w:b w:val="0"/>
          <w:noProof w:val="0"/>
        </w:rPr>
        <w:t>&lt;RepeatBlock-By&gt;&lt;Members&gt;</w:t>
      </w:r>
      <w:r w:rsidRPr="00D04541">
        <w:t>Charlie Weimers, Mariusz Kamiński, Nicolas Bay, Georgiana Teodorescu, Jadwiga Wiśniewska, Maciej Wąsik, Sebastian Tynkkynen, Geadis Geadi</w:t>
      </w:r>
      <w:r w:rsidRPr="00D04541">
        <w:rPr>
          <w:rStyle w:val="HideTWBExt"/>
          <w:b w:val="0"/>
          <w:noProof w:val="0"/>
        </w:rPr>
        <w:t>&lt;/Members&gt;</w:t>
      </w:r>
    </w:p>
    <w:p w14:paraId="65B55C17" w14:textId="77777777" w:rsidR="00193256" w:rsidRPr="00D04541" w:rsidRDefault="00193256" w:rsidP="00193256">
      <w:pPr>
        <w:pStyle w:val="NormalBold"/>
      </w:pPr>
      <w:r w:rsidRPr="00D04541">
        <w:rPr>
          <w:rStyle w:val="HideTWBExt"/>
          <w:b w:val="0"/>
          <w:noProof w:val="0"/>
        </w:rPr>
        <w:t>&lt;/RepeatBlock-By&gt;</w:t>
      </w:r>
    </w:p>
    <w:p w14:paraId="799AC54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1903134"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07D97F0" w14:textId="77777777" w:rsidTr="00AE06F0">
        <w:trPr>
          <w:trHeight w:hRule="exact" w:val="240"/>
          <w:jc w:val="center"/>
        </w:trPr>
        <w:tc>
          <w:tcPr>
            <w:tcW w:w="9752" w:type="dxa"/>
            <w:gridSpan w:val="2"/>
            <w:tcBorders>
              <w:top w:val="nil"/>
              <w:left w:val="nil"/>
              <w:bottom w:val="nil"/>
              <w:right w:val="nil"/>
            </w:tcBorders>
          </w:tcPr>
          <w:p w14:paraId="53BC7912" w14:textId="77777777" w:rsidR="00193256" w:rsidRPr="00D04541" w:rsidRDefault="00193256" w:rsidP="00AE06F0"/>
        </w:tc>
      </w:tr>
      <w:tr w:rsidR="00776F7C" w:rsidRPr="00D04541" w14:paraId="7561E310" w14:textId="77777777" w:rsidTr="00AE06F0">
        <w:trPr>
          <w:trHeight w:val="240"/>
          <w:jc w:val="center"/>
        </w:trPr>
        <w:tc>
          <w:tcPr>
            <w:tcW w:w="4876" w:type="dxa"/>
            <w:tcBorders>
              <w:top w:val="nil"/>
              <w:left w:val="nil"/>
              <w:bottom w:val="nil"/>
              <w:right w:val="nil"/>
            </w:tcBorders>
          </w:tcPr>
          <w:p w14:paraId="6D3A70F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60D401F" w14:textId="77777777" w:rsidR="00193256" w:rsidRPr="00D04541" w:rsidRDefault="00193256" w:rsidP="00AE06F0">
            <w:pPr>
              <w:pStyle w:val="AmColumnHeading"/>
            </w:pPr>
            <w:r w:rsidRPr="00D04541">
              <w:t>Amendamentul</w:t>
            </w:r>
          </w:p>
        </w:tc>
      </w:tr>
      <w:tr w:rsidR="00776F7C" w:rsidRPr="00D04541" w14:paraId="562FF232" w14:textId="77777777" w:rsidTr="00AE06F0">
        <w:trPr>
          <w:jc w:val="center"/>
        </w:trPr>
        <w:tc>
          <w:tcPr>
            <w:tcW w:w="4876" w:type="dxa"/>
            <w:tcBorders>
              <w:top w:val="nil"/>
              <w:left w:val="nil"/>
              <w:bottom w:val="nil"/>
              <w:right w:val="nil"/>
            </w:tcBorders>
          </w:tcPr>
          <w:p w14:paraId="4750DC1E" w14:textId="77777777" w:rsidR="00193256" w:rsidRPr="00D04541" w:rsidRDefault="00193256" w:rsidP="00AE06F0">
            <w:pPr>
              <w:pStyle w:val="Normal6a"/>
            </w:pPr>
            <w:r w:rsidRPr="00D04541">
              <w:t>(8)</w:t>
            </w:r>
            <w:r w:rsidRPr="00D04541">
              <w:tab/>
              <w:t>Ar trebui instituită o procedură comună de returnare care să fie fermă</w:t>
            </w:r>
            <w:r w:rsidRPr="00D04541">
              <w:rPr>
                <w:b/>
                <w:bCs/>
                <w:i/>
                <w:iCs/>
              </w:rPr>
              <w:t xml:space="preserve"> și echitabilă</w:t>
            </w:r>
            <w:r w:rsidRPr="00D04541">
              <w:t xml:space="preserve">, pentru a se asigura faptul că resortisanții țărilor terțe care nu îndeplinesc sau nu mai îndeplinesc condițiile de intrare, de ședere sau de reședință pe teritoriul statelor membre sunt returnați în condiții </w:t>
            </w:r>
            <w:r w:rsidRPr="00D04541">
              <w:lastRenderedPageBreak/>
              <w:t>umane</w:t>
            </w:r>
            <w:r w:rsidRPr="00D04541">
              <w:rPr>
                <w:b/>
                <w:bCs/>
                <w:i/>
                <w:iCs/>
              </w:rPr>
              <w:t xml:space="preserve"> și cu respectarea deplină a drepturilor fundamentale și a dreptului internațional</w:t>
            </w:r>
            <w:r w:rsidRPr="00D04541">
              <w:t>.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041935C1" w14:textId="77777777" w:rsidR="00193256" w:rsidRPr="00D04541" w:rsidRDefault="00193256" w:rsidP="00AE06F0">
            <w:pPr>
              <w:pStyle w:val="Normal6a"/>
            </w:pPr>
            <w:r w:rsidRPr="00D04541">
              <w:lastRenderedPageBreak/>
              <w:t>(8)</w:t>
            </w:r>
            <w:r w:rsidRPr="00D04541">
              <w:tab/>
              <w:t xml:space="preserve">Ar trebui instituită o procedură comună de returnare care să fie fermă, pentru a se asigura faptul că resortisanții țărilor terțe care nu îndeplinesc sau nu mai îndeplinesc condițiile de intrare, de ședere sau de reședință pe teritoriul statelor membre sunt returnați în condiții umane. </w:t>
            </w:r>
            <w:r w:rsidRPr="00D04541">
              <w:lastRenderedPageBreak/>
              <w:t>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w:t>
            </w:r>
            <w:r w:rsidRPr="00D04541">
              <w:rPr>
                <w:b/>
                <w:bCs/>
                <w:i/>
                <w:iCs/>
              </w:rPr>
              <w:t>, inclusiv</w:t>
            </w:r>
            <w:r w:rsidRPr="00D04541">
              <w:t xml:space="preserve"> de deplasări neautorizate către alte state membre.</w:t>
            </w:r>
          </w:p>
        </w:tc>
      </w:tr>
    </w:tbl>
    <w:p w14:paraId="086B5424"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88792BE" w14:textId="77777777" w:rsidR="00193256" w:rsidRPr="00D04541" w:rsidRDefault="00193256" w:rsidP="00193256">
      <w:r w:rsidRPr="00D04541">
        <w:rPr>
          <w:rStyle w:val="HideTWBExt"/>
          <w:noProof w:val="0"/>
        </w:rPr>
        <w:t>&lt;/Amend&gt;</w:t>
      </w:r>
    </w:p>
    <w:p w14:paraId="65B1817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251</w:t>
      </w:r>
      <w:r w:rsidRPr="00D04541">
        <w:rPr>
          <w:rStyle w:val="HideTWBExt"/>
          <w:b w:val="0"/>
          <w:noProof w:val="0"/>
        </w:rPr>
        <w:t>&lt;/NumAm&gt;</w:t>
      </w:r>
    </w:p>
    <w:p w14:paraId="65C15746"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453E017B" w14:textId="77777777" w:rsidR="00193256" w:rsidRPr="00D04541" w:rsidRDefault="00193256" w:rsidP="00193256">
      <w:pPr>
        <w:pStyle w:val="NormalBold"/>
      </w:pPr>
      <w:r w:rsidRPr="00D04541">
        <w:rPr>
          <w:rStyle w:val="HideTWBExt"/>
          <w:b w:val="0"/>
          <w:noProof w:val="0"/>
        </w:rPr>
        <w:t>&lt;/RepeatBlock-By&gt;</w:t>
      </w:r>
    </w:p>
    <w:p w14:paraId="76CB987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BA5ADDA"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90BA403" w14:textId="77777777" w:rsidTr="00AE06F0">
        <w:trPr>
          <w:trHeight w:hRule="exact" w:val="240"/>
          <w:jc w:val="center"/>
        </w:trPr>
        <w:tc>
          <w:tcPr>
            <w:tcW w:w="9752" w:type="dxa"/>
            <w:gridSpan w:val="2"/>
            <w:tcBorders>
              <w:top w:val="nil"/>
              <w:left w:val="nil"/>
              <w:bottom w:val="nil"/>
              <w:right w:val="nil"/>
            </w:tcBorders>
          </w:tcPr>
          <w:p w14:paraId="1E0B781D" w14:textId="77777777" w:rsidR="00193256" w:rsidRPr="00D04541" w:rsidRDefault="00193256" w:rsidP="00AE06F0"/>
        </w:tc>
      </w:tr>
      <w:tr w:rsidR="00776F7C" w:rsidRPr="00D04541" w14:paraId="5E02C7A8" w14:textId="77777777" w:rsidTr="00AE06F0">
        <w:trPr>
          <w:trHeight w:val="240"/>
          <w:jc w:val="center"/>
        </w:trPr>
        <w:tc>
          <w:tcPr>
            <w:tcW w:w="4876" w:type="dxa"/>
            <w:tcBorders>
              <w:top w:val="nil"/>
              <w:left w:val="nil"/>
              <w:bottom w:val="nil"/>
              <w:right w:val="nil"/>
            </w:tcBorders>
          </w:tcPr>
          <w:p w14:paraId="0E9FD8C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54B8A3B" w14:textId="77777777" w:rsidR="00193256" w:rsidRPr="00D04541" w:rsidRDefault="00193256" w:rsidP="00AE06F0">
            <w:pPr>
              <w:pStyle w:val="AmColumnHeading"/>
            </w:pPr>
            <w:r w:rsidRPr="00D04541">
              <w:t>Amendamentul</w:t>
            </w:r>
          </w:p>
        </w:tc>
      </w:tr>
      <w:tr w:rsidR="00776F7C" w:rsidRPr="00D04541" w14:paraId="4CC77C8A" w14:textId="77777777" w:rsidTr="00AE06F0">
        <w:trPr>
          <w:jc w:val="center"/>
        </w:trPr>
        <w:tc>
          <w:tcPr>
            <w:tcW w:w="4876" w:type="dxa"/>
            <w:tcBorders>
              <w:top w:val="nil"/>
              <w:left w:val="nil"/>
              <w:bottom w:val="nil"/>
              <w:right w:val="nil"/>
            </w:tcBorders>
          </w:tcPr>
          <w:p w14:paraId="2BB26A26" w14:textId="77777777" w:rsidR="00193256" w:rsidRPr="00D04541" w:rsidRDefault="00193256" w:rsidP="00AE06F0">
            <w:pPr>
              <w:pStyle w:val="Normal6a"/>
            </w:pPr>
            <w:r w:rsidRPr="00D04541">
              <w:t>(8)</w:t>
            </w:r>
            <w:r w:rsidRPr="00D04541">
              <w:tab/>
              <w:t>Ar trebui instituită o procedură comună de returnare care să fie fermă</w:t>
            </w:r>
            <w:r w:rsidRPr="00D04541">
              <w:rPr>
                <w:b/>
                <w:bCs/>
                <w:i/>
                <w:iCs/>
              </w:rPr>
              <w:t xml:space="preserve"> și echitabilă</w:t>
            </w:r>
            <w:r w:rsidRPr="00D04541">
              <w:t>, pentru a se asigura faptul că resortisanții țărilor terțe care nu îndeplinesc sau nu mai îndeplinesc condițiile de intrare, de ședere sau de reședință pe teritoriul statelor membre sunt returnați în condiții umane</w:t>
            </w:r>
            <w:r w:rsidRPr="00D04541">
              <w:rPr>
                <w:b/>
                <w:bCs/>
                <w:i/>
                <w:iCs/>
              </w:rPr>
              <w:t xml:space="preserve"> și cu respectarea deplină a drepturilor fundamentale și a dreptului internațional</w:t>
            </w:r>
            <w:r w:rsidRPr="00D04541">
              <w:t>.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769EFFC7" w14:textId="77777777" w:rsidR="00193256" w:rsidRPr="00D04541" w:rsidRDefault="00193256" w:rsidP="00AE06F0">
            <w:pPr>
              <w:pStyle w:val="Normal6a"/>
            </w:pPr>
            <w:r w:rsidRPr="00D04541">
              <w:t>(8)</w:t>
            </w:r>
            <w:r w:rsidRPr="00D04541">
              <w:tab/>
              <w:t>Ar trebui instituită o procedură comună de returnare care să fie fermă, pentru a se asigura faptul că resortisanții țărilor terțe care nu îndeplinesc sau nu mai îndeplinesc condițiile de intrare, de ședere sau de reședință pe teritoriul statelor membre sunt returnați în condiții umane.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w:t>
            </w:r>
            <w:r w:rsidRPr="00D04541">
              <w:rPr>
                <w:b/>
                <w:bCs/>
                <w:i/>
                <w:iCs/>
              </w:rPr>
              <w:t>, inclusiv</w:t>
            </w:r>
            <w:r w:rsidRPr="00D04541">
              <w:t xml:space="preserve"> de deplasări neautorizate către alte state membre.</w:t>
            </w:r>
          </w:p>
        </w:tc>
      </w:tr>
    </w:tbl>
    <w:p w14:paraId="1C018EB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2CD5230" w14:textId="77777777" w:rsidR="00193256" w:rsidRPr="00D04541" w:rsidRDefault="00193256" w:rsidP="00193256">
      <w:r w:rsidRPr="00D04541">
        <w:rPr>
          <w:rStyle w:val="HideTWBExt"/>
          <w:noProof w:val="0"/>
        </w:rPr>
        <w:lastRenderedPageBreak/>
        <w:t>&lt;/Amend&gt;</w:t>
      </w:r>
    </w:p>
    <w:p w14:paraId="5E1B96E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252</w:t>
      </w:r>
      <w:r w:rsidRPr="00D04541">
        <w:rPr>
          <w:rStyle w:val="HideTWBExt"/>
          <w:b w:val="0"/>
          <w:noProof w:val="0"/>
        </w:rPr>
        <w:t>&lt;/NumAm&gt;</w:t>
      </w:r>
    </w:p>
    <w:p w14:paraId="6379B02D"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4E68A363"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1F50DC2B" w14:textId="77777777" w:rsidR="00193256" w:rsidRPr="00D04541" w:rsidRDefault="00193256" w:rsidP="00193256">
      <w:pPr>
        <w:pStyle w:val="NormalBold"/>
      </w:pPr>
      <w:r w:rsidRPr="00D04541">
        <w:rPr>
          <w:rStyle w:val="HideTWBExt"/>
          <w:b w:val="0"/>
          <w:noProof w:val="0"/>
        </w:rPr>
        <w:t>&lt;/RepeatBlock-By&gt;</w:t>
      </w:r>
    </w:p>
    <w:p w14:paraId="7C1B10D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5631E25"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C9085A" w14:textId="77777777" w:rsidTr="00AE06F0">
        <w:trPr>
          <w:trHeight w:hRule="exact" w:val="240"/>
          <w:jc w:val="center"/>
        </w:trPr>
        <w:tc>
          <w:tcPr>
            <w:tcW w:w="9752" w:type="dxa"/>
            <w:gridSpan w:val="2"/>
            <w:tcBorders>
              <w:top w:val="nil"/>
              <w:left w:val="nil"/>
              <w:bottom w:val="nil"/>
              <w:right w:val="nil"/>
            </w:tcBorders>
          </w:tcPr>
          <w:p w14:paraId="368830E8" w14:textId="77777777" w:rsidR="00193256" w:rsidRPr="00D04541" w:rsidRDefault="00193256" w:rsidP="00AE06F0"/>
        </w:tc>
      </w:tr>
      <w:tr w:rsidR="00776F7C" w:rsidRPr="00D04541" w14:paraId="2BBB9A98" w14:textId="77777777" w:rsidTr="00AE06F0">
        <w:trPr>
          <w:trHeight w:val="240"/>
          <w:jc w:val="center"/>
        </w:trPr>
        <w:tc>
          <w:tcPr>
            <w:tcW w:w="4876" w:type="dxa"/>
            <w:tcBorders>
              <w:top w:val="nil"/>
              <w:left w:val="nil"/>
              <w:bottom w:val="nil"/>
              <w:right w:val="nil"/>
            </w:tcBorders>
          </w:tcPr>
          <w:p w14:paraId="385236E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510ACA2" w14:textId="77777777" w:rsidR="00193256" w:rsidRPr="00D04541" w:rsidRDefault="00193256" w:rsidP="00AE06F0">
            <w:pPr>
              <w:pStyle w:val="AmColumnHeading"/>
            </w:pPr>
            <w:r w:rsidRPr="00D04541">
              <w:t>Amendamentul</w:t>
            </w:r>
          </w:p>
        </w:tc>
      </w:tr>
      <w:tr w:rsidR="00776F7C" w:rsidRPr="00D04541" w14:paraId="58CBCD61" w14:textId="77777777" w:rsidTr="00AE06F0">
        <w:trPr>
          <w:jc w:val="center"/>
        </w:trPr>
        <w:tc>
          <w:tcPr>
            <w:tcW w:w="4876" w:type="dxa"/>
            <w:tcBorders>
              <w:top w:val="nil"/>
              <w:left w:val="nil"/>
              <w:bottom w:val="nil"/>
              <w:right w:val="nil"/>
            </w:tcBorders>
          </w:tcPr>
          <w:p w14:paraId="57268798" w14:textId="77777777" w:rsidR="00193256" w:rsidRPr="00D04541" w:rsidRDefault="00193256" w:rsidP="00AE06F0">
            <w:pPr>
              <w:pStyle w:val="Normal6a"/>
            </w:pPr>
            <w:r w:rsidRPr="00D04541">
              <w:t>(8)</w:t>
            </w:r>
            <w:r w:rsidRPr="00D04541">
              <w:tab/>
              <w:t xml:space="preserve">Ar trebui instituită o procedură comună </w:t>
            </w:r>
            <w:r w:rsidRPr="00D04541">
              <w:rPr>
                <w:b/>
                <w:bCs/>
                <w:i/>
                <w:iCs/>
              </w:rPr>
              <w:t>de returnare care să fie fermă și echitabilă</w:t>
            </w:r>
            <w:r w:rsidRPr="00D04541">
              <w:t>, pentru a se asigura faptul că resortisanții țărilor terțe care nu îndeplinesc sau nu mai îndeplinesc condițiile de intrare, de ședere sau de reședință pe teritoriul statelor membre sunt returnați în condiții umane și cu respectarea deplină a drepturilor fundamentale și a dreptului internațional.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7C2CABE8" w14:textId="77777777" w:rsidR="00193256" w:rsidRPr="00D04541" w:rsidRDefault="00193256" w:rsidP="00AE06F0">
            <w:pPr>
              <w:pStyle w:val="Normal6a"/>
            </w:pPr>
            <w:r w:rsidRPr="00D04541">
              <w:t>(8)</w:t>
            </w:r>
            <w:r w:rsidRPr="00D04541">
              <w:tab/>
              <w:t xml:space="preserve">Ar trebui instituită o procedură comună </w:t>
            </w:r>
            <w:r w:rsidRPr="00D04541">
              <w:rPr>
                <w:b/>
                <w:bCs/>
                <w:i/>
                <w:iCs/>
              </w:rPr>
              <w:t xml:space="preserve">de returnări efective, </w:t>
            </w:r>
            <w:r w:rsidRPr="00D04541">
              <w:t xml:space="preserve">pentru a se asigura faptul că resortisanții țărilor terțe care nu îndeplinesc sau nu mai îndeplinesc condițiile de intrare, de ședere sau de reședință pe teritoriul statelor membre sunt returnați în condiții </w:t>
            </w:r>
            <w:r w:rsidRPr="00D04541">
              <w:rPr>
                <w:b/>
                <w:bCs/>
                <w:i/>
                <w:iCs/>
              </w:rPr>
              <w:t>sustenabile, demne și</w:t>
            </w:r>
            <w:r w:rsidRPr="00D04541">
              <w:t xml:space="preserve"> umane și cu respectarea deplină a drepturilor fundamentale și a dreptului internațional.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w:t>
            </w:r>
          </w:p>
        </w:tc>
      </w:tr>
    </w:tbl>
    <w:p w14:paraId="1D92E3D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73CAF7D"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5E252134" w14:textId="77777777" w:rsidR="00193256" w:rsidRPr="00D04541" w:rsidRDefault="00193256" w:rsidP="00193256">
      <w:pPr>
        <w:pStyle w:val="AmJustText"/>
      </w:pPr>
      <w:r w:rsidRPr="00D04541">
        <w:t>Pentru coerență cu partea dispozitivă.</w:t>
      </w:r>
    </w:p>
    <w:p w14:paraId="5177BD14" w14:textId="77777777" w:rsidR="00193256" w:rsidRPr="00D04541" w:rsidRDefault="00193256" w:rsidP="00193256">
      <w:r w:rsidRPr="00D04541">
        <w:rPr>
          <w:rStyle w:val="HideTWBExt"/>
          <w:noProof w:val="0"/>
        </w:rPr>
        <w:t>&lt;/Amend&gt;</w:t>
      </w:r>
    </w:p>
    <w:p w14:paraId="6395EB4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253</w:t>
      </w:r>
      <w:r w:rsidRPr="00D04541">
        <w:rPr>
          <w:rStyle w:val="HideTWBExt"/>
          <w:b w:val="0"/>
          <w:noProof w:val="0"/>
        </w:rPr>
        <w:t>&lt;/NumAm&gt;</w:t>
      </w:r>
    </w:p>
    <w:p w14:paraId="097105F3"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4FFE035C" w14:textId="77777777" w:rsidR="00193256" w:rsidRPr="00D04541" w:rsidRDefault="00193256" w:rsidP="00193256">
      <w:pPr>
        <w:pStyle w:val="NormalBold"/>
      </w:pPr>
      <w:r w:rsidRPr="00D04541">
        <w:rPr>
          <w:rStyle w:val="HideTWBExt"/>
          <w:b w:val="0"/>
          <w:noProof w:val="0"/>
        </w:rPr>
        <w:t>&lt;/RepeatBlock-By&gt;</w:t>
      </w:r>
    </w:p>
    <w:p w14:paraId="5ED3B03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A1C3F57"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91B3BD1" w14:textId="77777777" w:rsidTr="00AE06F0">
        <w:trPr>
          <w:trHeight w:hRule="exact" w:val="240"/>
          <w:jc w:val="center"/>
        </w:trPr>
        <w:tc>
          <w:tcPr>
            <w:tcW w:w="9752" w:type="dxa"/>
            <w:gridSpan w:val="2"/>
            <w:tcBorders>
              <w:top w:val="nil"/>
              <w:left w:val="nil"/>
              <w:bottom w:val="nil"/>
              <w:right w:val="nil"/>
            </w:tcBorders>
          </w:tcPr>
          <w:p w14:paraId="28B6D522" w14:textId="77777777" w:rsidR="00193256" w:rsidRPr="00D04541" w:rsidRDefault="00193256" w:rsidP="00AE06F0"/>
        </w:tc>
      </w:tr>
      <w:tr w:rsidR="00776F7C" w:rsidRPr="00D04541" w14:paraId="3515645F" w14:textId="77777777" w:rsidTr="00AE06F0">
        <w:trPr>
          <w:trHeight w:val="240"/>
          <w:jc w:val="center"/>
        </w:trPr>
        <w:tc>
          <w:tcPr>
            <w:tcW w:w="4876" w:type="dxa"/>
            <w:tcBorders>
              <w:top w:val="nil"/>
              <w:left w:val="nil"/>
              <w:bottom w:val="nil"/>
              <w:right w:val="nil"/>
            </w:tcBorders>
          </w:tcPr>
          <w:p w14:paraId="74D278D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971FD76" w14:textId="77777777" w:rsidR="00193256" w:rsidRPr="00D04541" w:rsidRDefault="00193256" w:rsidP="00AE06F0">
            <w:pPr>
              <w:pStyle w:val="AmColumnHeading"/>
            </w:pPr>
            <w:r w:rsidRPr="00D04541">
              <w:t>Amendamentul</w:t>
            </w:r>
          </w:p>
        </w:tc>
      </w:tr>
      <w:tr w:rsidR="00776F7C" w:rsidRPr="00D04541" w14:paraId="098D180C" w14:textId="77777777" w:rsidTr="00AE06F0">
        <w:trPr>
          <w:jc w:val="center"/>
        </w:trPr>
        <w:tc>
          <w:tcPr>
            <w:tcW w:w="4876" w:type="dxa"/>
            <w:tcBorders>
              <w:top w:val="nil"/>
              <w:left w:val="nil"/>
              <w:bottom w:val="nil"/>
              <w:right w:val="nil"/>
            </w:tcBorders>
          </w:tcPr>
          <w:p w14:paraId="10B85573" w14:textId="77777777" w:rsidR="00193256" w:rsidRPr="00D04541" w:rsidRDefault="00193256" w:rsidP="00AE06F0">
            <w:pPr>
              <w:pStyle w:val="Normal6a"/>
            </w:pPr>
            <w:r w:rsidRPr="00D04541">
              <w:t>(8)</w:t>
            </w:r>
            <w:r w:rsidRPr="00D04541">
              <w:tab/>
              <w:t xml:space="preserve">Ar trebui instituită o procedură comună de returnare care să fie fermă și </w:t>
            </w:r>
            <w:r w:rsidRPr="00D04541">
              <w:lastRenderedPageBreak/>
              <w:t xml:space="preserve">echitabilă, pentru a se asigura faptul că resortisanții țărilor terțe care nu îndeplinesc sau nu mai îndeplinesc condițiile de intrare, de ședere sau de reședință pe teritoriul statelor membre sunt returnați în condiții umane și cu respectarea deplină a drepturilor fundamentale și a dreptului internațional. Ar trebui să existe norme clare și transparente aplicabile în toate statele membre care să ofere </w:t>
            </w:r>
            <w:r w:rsidRPr="00D04541">
              <w:rPr>
                <w:b/>
                <w:bCs/>
                <w:i/>
                <w:iCs/>
              </w:rPr>
              <w:t>certitudine resortisantului țării terțe în cauză și autorităților competente</w:t>
            </w:r>
            <w:r w:rsidRPr="00D04541">
              <w:t>. Este important ca procedurile de returnare să fie simplificate, facilitate și accelerate și să se asigure faptul că returnarea nu este obstrucționată de deplasări neautorizate către alte state membre.</w:t>
            </w:r>
          </w:p>
        </w:tc>
        <w:tc>
          <w:tcPr>
            <w:tcW w:w="4876" w:type="dxa"/>
            <w:tcBorders>
              <w:top w:val="nil"/>
              <w:left w:val="nil"/>
              <w:bottom w:val="nil"/>
              <w:right w:val="nil"/>
            </w:tcBorders>
          </w:tcPr>
          <w:p w14:paraId="0AB2D474" w14:textId="10F8EBCF" w:rsidR="00193256" w:rsidRPr="00D04541" w:rsidRDefault="00193256" w:rsidP="00AE06F0">
            <w:pPr>
              <w:pStyle w:val="Normal6a"/>
            </w:pPr>
            <w:r w:rsidRPr="00D04541">
              <w:lastRenderedPageBreak/>
              <w:t>(8)</w:t>
            </w:r>
            <w:r w:rsidRPr="00D04541">
              <w:tab/>
              <w:t xml:space="preserve">Ar trebui instituită o procedură comună de returnare care să fie fermă și </w:t>
            </w:r>
            <w:r w:rsidRPr="00D04541">
              <w:lastRenderedPageBreak/>
              <w:t xml:space="preserve">echitabilă, pentru a se asigura faptul că resortisanții țărilor terțe care nu îndeplinesc sau nu mai îndeplinesc condițiile de intrare, de ședere sau de reședință pe teritoriul statelor membre sunt returnați în condiții umane și cu respectarea deplină a drepturilor fundamentale și a dreptului internațional. Ar trebui să existe norme clare și transparente aplicabile în toate statele membre care să ofere </w:t>
            </w:r>
            <w:r w:rsidRPr="00D04541">
              <w:rPr>
                <w:b/>
                <w:bCs/>
                <w:i/>
                <w:iCs/>
              </w:rPr>
              <w:t>securitate juridică și să asigure executarea efica</w:t>
            </w:r>
            <w:r w:rsidR="0032257E" w:rsidRPr="00D04541">
              <w:rPr>
                <w:b/>
                <w:bCs/>
                <w:i/>
                <w:iCs/>
              </w:rPr>
              <w:t>c</w:t>
            </w:r>
            <w:r w:rsidRPr="00D04541">
              <w:rPr>
                <w:b/>
                <w:bCs/>
                <w:i/>
                <w:iCs/>
              </w:rPr>
              <w:t>e a deciziilor de returnare</w:t>
            </w:r>
            <w:r w:rsidRPr="00D04541">
              <w:t>. Este important ca procedurile de returnare să fie simplificate, facilitate și accelerate și să se asigure faptul că returnarea nu este obstrucționată de deplasări neautorizate către alte state membre.</w:t>
            </w:r>
          </w:p>
        </w:tc>
      </w:tr>
    </w:tbl>
    <w:p w14:paraId="04E036CA"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28A2A03A" w14:textId="77777777" w:rsidR="00193256" w:rsidRPr="00D04541" w:rsidRDefault="00193256" w:rsidP="00193256">
      <w:r w:rsidRPr="00D04541">
        <w:rPr>
          <w:rStyle w:val="HideTWBExt"/>
          <w:noProof w:val="0"/>
        </w:rPr>
        <w:t>&lt;/Amend&gt;</w:t>
      </w:r>
    </w:p>
    <w:p w14:paraId="237CE2B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254</w:t>
      </w:r>
      <w:r w:rsidRPr="00D04541">
        <w:rPr>
          <w:rStyle w:val="HideTWBExt"/>
          <w:b w:val="0"/>
          <w:noProof w:val="0"/>
        </w:rPr>
        <w:t>&lt;/NumAm&gt;</w:t>
      </w:r>
    </w:p>
    <w:p w14:paraId="09112ED7" w14:textId="77777777" w:rsidR="00193256" w:rsidRPr="00D04541" w:rsidRDefault="00193256" w:rsidP="00193256">
      <w:pPr>
        <w:pStyle w:val="NormalBold"/>
      </w:pPr>
      <w:r w:rsidRPr="00D04541">
        <w:rPr>
          <w:rStyle w:val="HideTWBExt"/>
          <w:b w:val="0"/>
          <w:noProof w:val="0"/>
        </w:rPr>
        <w:t>&lt;RepeatBlock-By&gt;&lt;Members&gt;</w:t>
      </w:r>
      <w:r w:rsidRPr="00D04541">
        <w:t>Milan Uhrík</w:t>
      </w:r>
      <w:r w:rsidRPr="00D04541">
        <w:rPr>
          <w:rStyle w:val="HideTWBExt"/>
          <w:b w:val="0"/>
          <w:noProof w:val="0"/>
        </w:rPr>
        <w:t>&lt;/Members&gt;</w:t>
      </w:r>
    </w:p>
    <w:p w14:paraId="733EAAB8" w14:textId="77777777" w:rsidR="00193256" w:rsidRPr="00D04541" w:rsidRDefault="00193256" w:rsidP="00193256">
      <w:pPr>
        <w:pStyle w:val="NormalBold"/>
      </w:pPr>
      <w:r w:rsidRPr="00D04541">
        <w:rPr>
          <w:rStyle w:val="HideTWBExt"/>
          <w:b w:val="0"/>
          <w:noProof w:val="0"/>
        </w:rPr>
        <w:t>&lt;/RepeatBlock-By&gt;</w:t>
      </w:r>
    </w:p>
    <w:p w14:paraId="4628530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405E287" w14:textId="77777777" w:rsidR="00193256" w:rsidRPr="00D04541" w:rsidRDefault="00193256" w:rsidP="00193256">
      <w:pPr>
        <w:pStyle w:val="NormalBold"/>
      </w:pPr>
      <w:r w:rsidRPr="00D04541">
        <w:rPr>
          <w:rStyle w:val="HideTWBExt"/>
          <w:b w:val="0"/>
          <w:noProof w:val="0"/>
        </w:rPr>
        <w:t>&lt;Article&gt;</w:t>
      </w:r>
      <w:r w:rsidRPr="00D04541">
        <w:t>Considerentul 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73FCF5D" w14:textId="77777777" w:rsidTr="00AE06F0">
        <w:trPr>
          <w:trHeight w:hRule="exact" w:val="240"/>
          <w:jc w:val="center"/>
        </w:trPr>
        <w:tc>
          <w:tcPr>
            <w:tcW w:w="9752" w:type="dxa"/>
            <w:gridSpan w:val="2"/>
            <w:tcBorders>
              <w:top w:val="nil"/>
              <w:left w:val="nil"/>
              <w:bottom w:val="nil"/>
              <w:right w:val="nil"/>
            </w:tcBorders>
          </w:tcPr>
          <w:p w14:paraId="40D00440" w14:textId="77777777" w:rsidR="00193256" w:rsidRPr="00D04541" w:rsidRDefault="00193256" w:rsidP="00AE06F0"/>
        </w:tc>
      </w:tr>
      <w:tr w:rsidR="00776F7C" w:rsidRPr="00D04541" w14:paraId="0EE8D240" w14:textId="77777777" w:rsidTr="00AE06F0">
        <w:trPr>
          <w:trHeight w:val="240"/>
          <w:jc w:val="center"/>
        </w:trPr>
        <w:tc>
          <w:tcPr>
            <w:tcW w:w="4876" w:type="dxa"/>
            <w:tcBorders>
              <w:top w:val="nil"/>
              <w:left w:val="nil"/>
              <w:bottom w:val="nil"/>
              <w:right w:val="nil"/>
            </w:tcBorders>
          </w:tcPr>
          <w:p w14:paraId="3602DA8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68672A4" w14:textId="77777777" w:rsidR="00193256" w:rsidRPr="00D04541" w:rsidRDefault="00193256" w:rsidP="00AE06F0">
            <w:pPr>
              <w:pStyle w:val="AmColumnHeading"/>
            </w:pPr>
            <w:r w:rsidRPr="00D04541">
              <w:t>Amendamentul</w:t>
            </w:r>
          </w:p>
        </w:tc>
      </w:tr>
      <w:tr w:rsidR="00776F7C" w:rsidRPr="00D04541" w14:paraId="36A46AB3" w14:textId="77777777" w:rsidTr="00AE06F0">
        <w:trPr>
          <w:jc w:val="center"/>
        </w:trPr>
        <w:tc>
          <w:tcPr>
            <w:tcW w:w="4876" w:type="dxa"/>
            <w:tcBorders>
              <w:top w:val="nil"/>
              <w:left w:val="nil"/>
              <w:bottom w:val="nil"/>
              <w:right w:val="nil"/>
            </w:tcBorders>
          </w:tcPr>
          <w:p w14:paraId="14D69E78" w14:textId="77777777" w:rsidR="00193256" w:rsidRPr="00D04541" w:rsidRDefault="00193256" w:rsidP="00AE06F0">
            <w:pPr>
              <w:pStyle w:val="Normal6a"/>
            </w:pPr>
            <w:r w:rsidRPr="00D04541">
              <w:t>(8)</w:t>
            </w:r>
            <w:r w:rsidRPr="00D04541">
              <w:tab/>
              <w:t xml:space="preserve">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w:t>
            </w:r>
            <w:r w:rsidRPr="00D04541">
              <w:rPr>
                <w:b/>
                <w:bCs/>
                <w:i/>
                <w:iCs/>
              </w:rPr>
              <w:t>în condiții umane și</w:t>
            </w:r>
            <w:r w:rsidRPr="00D04541">
              <w:t xml:space="preserve"> cu respectarea deplină a</w:t>
            </w:r>
            <w:r w:rsidRPr="00D04541">
              <w:rPr>
                <w:b/>
                <w:bCs/>
                <w:i/>
                <w:iCs/>
              </w:rPr>
              <w:t xml:space="preserve"> drepturilor fundamentale și a dreptului internațional</w:t>
            </w:r>
            <w:r w:rsidRPr="00D04541">
              <w:t xml:space="preserve">.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w:t>
            </w:r>
            <w:r w:rsidRPr="00D04541">
              <w:lastRenderedPageBreak/>
              <w:t>deplasări neautorizate către alte state membre.</w:t>
            </w:r>
          </w:p>
        </w:tc>
        <w:tc>
          <w:tcPr>
            <w:tcW w:w="4876" w:type="dxa"/>
            <w:tcBorders>
              <w:top w:val="nil"/>
              <w:left w:val="nil"/>
              <w:bottom w:val="nil"/>
              <w:right w:val="nil"/>
            </w:tcBorders>
          </w:tcPr>
          <w:p w14:paraId="088A246F" w14:textId="77777777" w:rsidR="00193256" w:rsidRPr="00D04541" w:rsidRDefault="00193256" w:rsidP="00AE06F0">
            <w:pPr>
              <w:pStyle w:val="Normal6a"/>
            </w:pPr>
            <w:r w:rsidRPr="00D04541">
              <w:lastRenderedPageBreak/>
              <w:t>(8)</w:t>
            </w:r>
            <w:r w:rsidRPr="00D04541">
              <w:tab/>
              <w:t xml:space="preserve">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w:t>
            </w:r>
            <w:r w:rsidRPr="00D04541">
              <w:rPr>
                <w:b/>
                <w:bCs/>
                <w:i/>
                <w:iCs/>
              </w:rPr>
              <w:t>cât mai curând posibil,</w:t>
            </w:r>
            <w:r w:rsidRPr="00D04541">
              <w:t xml:space="preserve"> cu respectarea deplină</w:t>
            </w:r>
            <w:r w:rsidRPr="00D04541">
              <w:rPr>
                <w:b/>
                <w:bCs/>
                <w:i/>
                <w:iCs/>
              </w:rPr>
              <w:t xml:space="preserve"> </w:t>
            </w:r>
            <w:r w:rsidRPr="00D04541">
              <w:t>a</w:t>
            </w:r>
            <w:r w:rsidRPr="00D04541">
              <w:rPr>
                <w:b/>
                <w:bCs/>
                <w:i/>
                <w:iCs/>
              </w:rPr>
              <w:t xml:space="preserve"> intereselor naționale ale statelor membre</w:t>
            </w:r>
            <w:r w:rsidRPr="00D04541">
              <w:t xml:space="preserve">.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w:t>
            </w:r>
            <w:r w:rsidRPr="00D04541">
              <w:lastRenderedPageBreak/>
              <w:t>deplasări neautorizate către alte state membre.</w:t>
            </w:r>
          </w:p>
        </w:tc>
      </w:tr>
    </w:tbl>
    <w:p w14:paraId="5C9E2D97"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B47EE85" w14:textId="77777777" w:rsidR="00193256" w:rsidRPr="00D04541" w:rsidRDefault="00193256" w:rsidP="00193256">
      <w:r w:rsidRPr="00D04541">
        <w:rPr>
          <w:rStyle w:val="HideTWBExt"/>
          <w:noProof w:val="0"/>
        </w:rPr>
        <w:t>&lt;/Amend&gt;</w:t>
      </w:r>
    </w:p>
    <w:p w14:paraId="29D0AEF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255</w:t>
      </w:r>
      <w:r w:rsidRPr="00D04541">
        <w:rPr>
          <w:rStyle w:val="HideTWBExt"/>
          <w:b w:val="0"/>
          <w:noProof w:val="0"/>
        </w:rPr>
        <w:t>&lt;/NumAm&gt;</w:t>
      </w:r>
    </w:p>
    <w:p w14:paraId="45D5185D"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1B149170"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7F1C2D81" w14:textId="77777777" w:rsidR="00193256" w:rsidRPr="00D04541" w:rsidRDefault="00193256" w:rsidP="00193256">
      <w:pPr>
        <w:pStyle w:val="NormalBold"/>
      </w:pPr>
      <w:r w:rsidRPr="00D04541">
        <w:rPr>
          <w:rStyle w:val="HideTWBExt"/>
          <w:b w:val="0"/>
          <w:noProof w:val="0"/>
        </w:rPr>
        <w:t>&lt;/RepeatBlock-By&gt;</w:t>
      </w:r>
    </w:p>
    <w:p w14:paraId="770ABA6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19EDE82" w14:textId="77777777" w:rsidR="00193256" w:rsidRPr="00D04541" w:rsidRDefault="00193256" w:rsidP="00193256">
      <w:pPr>
        <w:pStyle w:val="NormalBold"/>
      </w:pPr>
      <w:r w:rsidRPr="00D04541">
        <w:rPr>
          <w:rStyle w:val="HideTWBExt"/>
          <w:b w:val="0"/>
          <w:noProof w:val="0"/>
        </w:rPr>
        <w:t>&lt;Article&gt;</w:t>
      </w:r>
      <w:r w:rsidRPr="00D04541">
        <w:t>Considerentul 8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5957B55" w14:textId="77777777" w:rsidTr="00AE06F0">
        <w:trPr>
          <w:trHeight w:hRule="exact" w:val="240"/>
          <w:jc w:val="center"/>
        </w:trPr>
        <w:tc>
          <w:tcPr>
            <w:tcW w:w="9752" w:type="dxa"/>
            <w:gridSpan w:val="2"/>
            <w:tcBorders>
              <w:top w:val="nil"/>
              <w:left w:val="nil"/>
              <w:bottom w:val="nil"/>
              <w:right w:val="nil"/>
            </w:tcBorders>
          </w:tcPr>
          <w:p w14:paraId="76CB0541" w14:textId="77777777" w:rsidR="00193256" w:rsidRPr="00D04541" w:rsidRDefault="00193256" w:rsidP="00AE06F0"/>
        </w:tc>
      </w:tr>
      <w:tr w:rsidR="00776F7C" w:rsidRPr="00D04541" w14:paraId="40B442DB" w14:textId="77777777" w:rsidTr="00AE06F0">
        <w:trPr>
          <w:trHeight w:val="240"/>
          <w:jc w:val="center"/>
        </w:trPr>
        <w:tc>
          <w:tcPr>
            <w:tcW w:w="4876" w:type="dxa"/>
            <w:tcBorders>
              <w:top w:val="nil"/>
              <w:left w:val="nil"/>
              <w:bottom w:val="nil"/>
              <w:right w:val="nil"/>
            </w:tcBorders>
          </w:tcPr>
          <w:p w14:paraId="32A95B4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6205046" w14:textId="77777777" w:rsidR="00193256" w:rsidRPr="00D04541" w:rsidRDefault="00193256" w:rsidP="00AE06F0">
            <w:pPr>
              <w:pStyle w:val="AmColumnHeading"/>
            </w:pPr>
            <w:r w:rsidRPr="00D04541">
              <w:t>Amendamentul</w:t>
            </w:r>
          </w:p>
        </w:tc>
      </w:tr>
      <w:tr w:rsidR="00776F7C" w:rsidRPr="00D04541" w14:paraId="215FE568" w14:textId="77777777" w:rsidTr="00AE06F0">
        <w:trPr>
          <w:jc w:val="center"/>
        </w:trPr>
        <w:tc>
          <w:tcPr>
            <w:tcW w:w="4876" w:type="dxa"/>
            <w:tcBorders>
              <w:top w:val="nil"/>
              <w:left w:val="nil"/>
              <w:bottom w:val="nil"/>
              <w:right w:val="nil"/>
            </w:tcBorders>
          </w:tcPr>
          <w:p w14:paraId="5E759297" w14:textId="77777777" w:rsidR="00193256" w:rsidRPr="00D04541" w:rsidRDefault="00193256" w:rsidP="00AE06F0">
            <w:pPr>
              <w:pStyle w:val="Normal6a"/>
            </w:pPr>
          </w:p>
        </w:tc>
        <w:tc>
          <w:tcPr>
            <w:tcW w:w="4876" w:type="dxa"/>
            <w:tcBorders>
              <w:top w:val="nil"/>
              <w:left w:val="nil"/>
              <w:bottom w:val="nil"/>
              <w:right w:val="nil"/>
            </w:tcBorders>
          </w:tcPr>
          <w:p w14:paraId="5F858C30" w14:textId="77777777" w:rsidR="00193256" w:rsidRPr="00D04541" w:rsidRDefault="00193256" w:rsidP="00AE06F0">
            <w:pPr>
              <w:pStyle w:val="Normal6a"/>
            </w:pPr>
            <w:r w:rsidRPr="00D04541">
              <w:rPr>
                <w:b/>
                <w:i/>
              </w:rPr>
              <w:t>(8a)</w:t>
            </w:r>
            <w:r w:rsidRPr="00D04541">
              <w:tab/>
            </w:r>
            <w:r w:rsidRPr="00D04541">
              <w:rPr>
                <w:b/>
                <w:i/>
              </w:rPr>
              <w:t>Deși procedurile comune la nivelul Uniunii contribuie la o procedură de returnare mai eficientă, trebuie să se ia în considerare și diferențele dintre sistemele juridice naționale și diversele provocări cu care se confruntă statele membre. Prin urmare, este oportun să se permită statelor membre să adopte măsuri naționale suplimentare care să consolideze ordinea și siguranța publică sau să simplifice și mai mult procedurile de returnare, cu condiția ca astfel de măsuri să fie pe deplin conforme cu dispozițiile prezentului regulament și cu alte acte legislative relevante ale Uniunii.</w:t>
            </w:r>
          </w:p>
        </w:tc>
      </w:tr>
    </w:tbl>
    <w:p w14:paraId="76F083B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3F9375B" w14:textId="77777777" w:rsidR="00193256" w:rsidRPr="00D04541" w:rsidRDefault="00193256" w:rsidP="00193256">
      <w:r w:rsidRPr="00D04541">
        <w:rPr>
          <w:rStyle w:val="HideTWBExt"/>
          <w:noProof w:val="0"/>
        </w:rPr>
        <w:t>&lt;/Amend&gt;</w:t>
      </w:r>
    </w:p>
    <w:p w14:paraId="25A8FDE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256</w:t>
      </w:r>
      <w:r w:rsidRPr="00D04541">
        <w:rPr>
          <w:rStyle w:val="HideTWBExt"/>
          <w:b w:val="0"/>
          <w:noProof w:val="0"/>
        </w:rPr>
        <w:t>&lt;/NumAm&gt;</w:t>
      </w:r>
    </w:p>
    <w:p w14:paraId="5F2249A2"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Jadwiga Wiśniewska, Jacek Ozdoba</w:t>
      </w:r>
      <w:r w:rsidRPr="00D04541">
        <w:rPr>
          <w:rStyle w:val="HideTWBExt"/>
          <w:b w:val="0"/>
          <w:noProof w:val="0"/>
        </w:rPr>
        <w:t>&lt;/Members&gt;</w:t>
      </w:r>
    </w:p>
    <w:p w14:paraId="416FB234" w14:textId="77777777" w:rsidR="00193256" w:rsidRPr="00D04541" w:rsidRDefault="00193256" w:rsidP="00193256">
      <w:pPr>
        <w:pStyle w:val="NormalBold"/>
      </w:pPr>
      <w:r w:rsidRPr="00D04541">
        <w:rPr>
          <w:rStyle w:val="HideTWBExt"/>
          <w:b w:val="0"/>
          <w:noProof w:val="0"/>
        </w:rPr>
        <w:t>&lt;/RepeatBlock-By&gt;</w:t>
      </w:r>
    </w:p>
    <w:p w14:paraId="7514535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7CF6597" w14:textId="77777777" w:rsidR="00193256" w:rsidRPr="00D04541" w:rsidRDefault="00193256" w:rsidP="00193256">
      <w:pPr>
        <w:pStyle w:val="NormalBold"/>
      </w:pPr>
      <w:r w:rsidRPr="00D04541">
        <w:rPr>
          <w:rStyle w:val="HideTWBExt"/>
          <w:b w:val="0"/>
          <w:noProof w:val="0"/>
        </w:rPr>
        <w:t>&lt;Article&gt;</w:t>
      </w:r>
      <w:r w:rsidRPr="00D04541">
        <w:t>Considerentul 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1B149D2" w14:textId="77777777" w:rsidTr="00AE06F0">
        <w:trPr>
          <w:trHeight w:hRule="exact" w:val="240"/>
          <w:jc w:val="center"/>
        </w:trPr>
        <w:tc>
          <w:tcPr>
            <w:tcW w:w="9752" w:type="dxa"/>
            <w:gridSpan w:val="2"/>
            <w:tcBorders>
              <w:top w:val="nil"/>
              <w:left w:val="nil"/>
              <w:bottom w:val="nil"/>
              <w:right w:val="nil"/>
            </w:tcBorders>
          </w:tcPr>
          <w:p w14:paraId="5A7911EB" w14:textId="77777777" w:rsidR="00193256" w:rsidRPr="00D04541" w:rsidRDefault="00193256" w:rsidP="00AE06F0"/>
        </w:tc>
      </w:tr>
      <w:tr w:rsidR="00776F7C" w:rsidRPr="00D04541" w14:paraId="54F711F4" w14:textId="77777777" w:rsidTr="00AE06F0">
        <w:trPr>
          <w:trHeight w:val="240"/>
          <w:jc w:val="center"/>
        </w:trPr>
        <w:tc>
          <w:tcPr>
            <w:tcW w:w="4876" w:type="dxa"/>
            <w:tcBorders>
              <w:top w:val="nil"/>
              <w:left w:val="nil"/>
              <w:bottom w:val="nil"/>
              <w:right w:val="nil"/>
            </w:tcBorders>
          </w:tcPr>
          <w:p w14:paraId="3969FB3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1D86067" w14:textId="77777777" w:rsidR="00193256" w:rsidRPr="00D04541" w:rsidRDefault="00193256" w:rsidP="00AE06F0">
            <w:pPr>
              <w:pStyle w:val="AmColumnHeading"/>
            </w:pPr>
            <w:r w:rsidRPr="00D04541">
              <w:t>Amendamentul</w:t>
            </w:r>
          </w:p>
        </w:tc>
      </w:tr>
      <w:tr w:rsidR="00776F7C" w:rsidRPr="00D04541" w14:paraId="2EED2AD5" w14:textId="77777777" w:rsidTr="00AE06F0">
        <w:trPr>
          <w:jc w:val="center"/>
        </w:trPr>
        <w:tc>
          <w:tcPr>
            <w:tcW w:w="4876" w:type="dxa"/>
            <w:tcBorders>
              <w:top w:val="nil"/>
              <w:left w:val="nil"/>
              <w:bottom w:val="nil"/>
              <w:right w:val="nil"/>
            </w:tcBorders>
          </w:tcPr>
          <w:p w14:paraId="2578A2DF" w14:textId="77777777" w:rsidR="00193256" w:rsidRPr="00D04541" w:rsidRDefault="00193256" w:rsidP="00AE06F0">
            <w:pPr>
              <w:pStyle w:val="Normal6a"/>
            </w:pPr>
            <w:r w:rsidRPr="00D04541">
              <w:rPr>
                <w:b/>
                <w:i/>
              </w:rPr>
              <w:t>(9)</w:t>
            </w:r>
            <w:r w:rsidRPr="00D04541">
              <w:tab/>
            </w:r>
            <w:r w:rsidRPr="00D04541">
              <w:rPr>
                <w:b/>
                <w:i/>
              </w:rPr>
              <w:t xml:space="preserve">Aplicarea normelor în temeiul prezentului regulament nu ar trebui să aducă atingere normelor privind accesul la protecție internațională în conformitate </w:t>
            </w:r>
            <w:r w:rsidRPr="00D04541">
              <w:rPr>
                <w:b/>
                <w:i/>
              </w:rPr>
              <w:lastRenderedPageBreak/>
              <w:t>cu Regulamentul (UE) 2024/1348 al Parlamentului European și al Consiliului</w:t>
            </w:r>
            <w:r w:rsidRPr="00D04541">
              <w:rPr>
                <w:b/>
                <w:i/>
                <w:vertAlign w:val="superscript"/>
              </w:rPr>
              <w:t>9</w:t>
            </w:r>
            <w:r w:rsidRPr="00D04541">
              <w:rPr>
                <w:b/>
                <w:i/>
              </w:rPr>
              <w:t>. După caz, normele prevăzute în prezentul regulament sunt completate de normele specifice care corelează deciziile negative în materie de azil cu deciziile de returnare, în ceea ce privește emiterea și căile de atac prevăzute în Regulamentul (UE) 2024/1348, și de procedura de returnare la frontieră prevăzută în Regulamentul (UE) 2024/1349 al Parlamentului European și al Consiliului</w:t>
            </w:r>
            <w:r w:rsidRPr="00D04541">
              <w:rPr>
                <w:b/>
                <w:i/>
                <w:vertAlign w:val="superscript"/>
              </w:rPr>
              <w:t>10</w:t>
            </w:r>
            <w:r w:rsidRPr="00D04541">
              <w:rPr>
                <w:b/>
                <w:i/>
              </w:rPr>
              <w:t>.</w:t>
            </w:r>
          </w:p>
        </w:tc>
        <w:tc>
          <w:tcPr>
            <w:tcW w:w="4876" w:type="dxa"/>
            <w:tcBorders>
              <w:top w:val="nil"/>
              <w:left w:val="nil"/>
              <w:bottom w:val="nil"/>
              <w:right w:val="nil"/>
            </w:tcBorders>
          </w:tcPr>
          <w:p w14:paraId="200D07B3" w14:textId="77777777" w:rsidR="00193256" w:rsidRPr="00D04541" w:rsidRDefault="00193256" w:rsidP="00AE06F0">
            <w:pPr>
              <w:pStyle w:val="Normal6a"/>
            </w:pPr>
            <w:r w:rsidRPr="00D04541">
              <w:rPr>
                <w:b/>
                <w:i/>
              </w:rPr>
              <w:lastRenderedPageBreak/>
              <w:t>eliminat</w:t>
            </w:r>
          </w:p>
        </w:tc>
      </w:tr>
      <w:tr w:rsidR="00776F7C" w:rsidRPr="00D04541" w14:paraId="4A903FA8" w14:textId="77777777" w:rsidTr="00AE06F0">
        <w:trPr>
          <w:jc w:val="center"/>
        </w:trPr>
        <w:tc>
          <w:tcPr>
            <w:tcW w:w="4876" w:type="dxa"/>
            <w:tcBorders>
              <w:top w:val="nil"/>
              <w:left w:val="nil"/>
              <w:bottom w:val="nil"/>
              <w:right w:val="nil"/>
            </w:tcBorders>
          </w:tcPr>
          <w:p w14:paraId="5B90E7D2"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611A5734" w14:textId="77777777" w:rsidR="00193256" w:rsidRPr="00D04541" w:rsidRDefault="00193256" w:rsidP="00AE06F0"/>
        </w:tc>
      </w:tr>
      <w:tr w:rsidR="00776F7C" w:rsidRPr="00D04541" w14:paraId="449D420D" w14:textId="77777777" w:rsidTr="00AE06F0">
        <w:trPr>
          <w:jc w:val="center"/>
        </w:trPr>
        <w:tc>
          <w:tcPr>
            <w:tcW w:w="4876" w:type="dxa"/>
            <w:tcBorders>
              <w:top w:val="nil"/>
              <w:left w:val="nil"/>
              <w:bottom w:val="nil"/>
              <w:right w:val="nil"/>
            </w:tcBorders>
          </w:tcPr>
          <w:p w14:paraId="1AE6DABD" w14:textId="77777777" w:rsidR="00193256" w:rsidRPr="00D04541" w:rsidRDefault="00193256" w:rsidP="00AE06F0">
            <w:pPr>
              <w:pStyle w:val="Normal6a"/>
            </w:pPr>
            <w:r w:rsidRPr="00D04541">
              <w:rPr>
                <w:b/>
                <w:bCs/>
                <w:i/>
                <w:iCs/>
                <w:vertAlign w:val="superscript"/>
              </w:rPr>
              <w:t>9</w:t>
            </w:r>
            <w:r w:rsidRPr="00D04541">
              <w:rPr>
                <w:b/>
                <w:bCs/>
                <w:i/>
                <w:iCs/>
              </w:rPr>
              <w:t xml:space="preserve"> Regulamentul (UE) 2024/1348 al Parlamentului European și al Consiliului din 14 mai 2024 de stabilire a unei proceduri comune în materie de protecție internațională în Uniune și de abrogare a Directivei 2013/32/UE (JO L 222, 22.5.2024, p. 1, ELI:</w:t>
            </w:r>
            <w:r w:rsidRPr="00D04541">
              <w:rPr>
                <w:b/>
                <w:i/>
              </w:rPr>
              <w:t xml:space="preserve"> http://data.europa.eu/eli/reg/2024/1348/oj).</w:t>
            </w:r>
          </w:p>
        </w:tc>
        <w:tc>
          <w:tcPr>
            <w:tcW w:w="4876" w:type="dxa"/>
            <w:tcBorders>
              <w:top w:val="nil"/>
              <w:left w:val="nil"/>
              <w:bottom w:val="nil"/>
              <w:right w:val="nil"/>
            </w:tcBorders>
          </w:tcPr>
          <w:p w14:paraId="25623BCF" w14:textId="77777777" w:rsidR="00193256" w:rsidRPr="00D04541" w:rsidRDefault="00193256" w:rsidP="00AE06F0"/>
        </w:tc>
      </w:tr>
      <w:tr w:rsidR="00776F7C" w:rsidRPr="00D04541" w14:paraId="4CC3715A" w14:textId="77777777" w:rsidTr="00AE06F0">
        <w:trPr>
          <w:jc w:val="center"/>
        </w:trPr>
        <w:tc>
          <w:tcPr>
            <w:tcW w:w="4876" w:type="dxa"/>
            <w:tcBorders>
              <w:top w:val="nil"/>
              <w:left w:val="nil"/>
              <w:bottom w:val="nil"/>
              <w:right w:val="nil"/>
            </w:tcBorders>
          </w:tcPr>
          <w:p w14:paraId="5FFBBBFF" w14:textId="77777777" w:rsidR="00193256" w:rsidRPr="00D04541" w:rsidRDefault="00193256" w:rsidP="00AE06F0">
            <w:pPr>
              <w:pStyle w:val="Normal6a"/>
            </w:pPr>
            <w:r w:rsidRPr="00D04541">
              <w:rPr>
                <w:b/>
                <w:i/>
                <w:vertAlign w:val="superscript"/>
              </w:rPr>
              <w:t>10</w:t>
            </w:r>
            <w:r w:rsidRPr="00D04541">
              <w:rPr>
                <w:b/>
                <w:i/>
              </w:rPr>
              <w:t xml:space="preserve"> Regulamentul (UE) 2024/1349 al Parlamentului European și al Consiliului din 14 mai 2024 de instituire a procedurii de returnare la frontieră și de modificare a Regulamentului (UE) 2021/1148 (JO L, 2024/1349, 22.5.2024, ELI: http://data.europa.eu/eli/reg/2024/1349/oj).</w:t>
            </w:r>
          </w:p>
        </w:tc>
        <w:tc>
          <w:tcPr>
            <w:tcW w:w="4876" w:type="dxa"/>
            <w:tcBorders>
              <w:top w:val="nil"/>
              <w:left w:val="nil"/>
              <w:bottom w:val="nil"/>
              <w:right w:val="nil"/>
            </w:tcBorders>
          </w:tcPr>
          <w:p w14:paraId="57680638" w14:textId="77777777" w:rsidR="00193256" w:rsidRPr="00D04541" w:rsidRDefault="00193256" w:rsidP="00AE06F0"/>
        </w:tc>
      </w:tr>
    </w:tbl>
    <w:p w14:paraId="00E06FD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D2EBB3C" w14:textId="77777777" w:rsidR="00193256" w:rsidRPr="00D04541" w:rsidRDefault="00193256" w:rsidP="00193256">
      <w:r w:rsidRPr="00D04541">
        <w:rPr>
          <w:rStyle w:val="HideTWBExt"/>
          <w:noProof w:val="0"/>
        </w:rPr>
        <w:t>&lt;/Amend&gt;</w:t>
      </w:r>
    </w:p>
    <w:p w14:paraId="6F5E81D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257</w:t>
      </w:r>
      <w:r w:rsidRPr="00D04541">
        <w:rPr>
          <w:rStyle w:val="HideTWBExt"/>
          <w:b w:val="0"/>
          <w:noProof w:val="0"/>
        </w:rPr>
        <w:t>&lt;/NumAm&gt;</w:t>
      </w:r>
    </w:p>
    <w:p w14:paraId="17A76BE6"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Mariusz Kamiński, Nicolas Bay, Jadwiga Wiśniewska, Maciej Wąsik, Sebastian Tynkkynen, Geadis Geadi, Assita Kanko</w:t>
      </w:r>
      <w:r w:rsidRPr="00D04541">
        <w:rPr>
          <w:rStyle w:val="HideTWBExt"/>
          <w:b w:val="0"/>
          <w:noProof w:val="0"/>
        </w:rPr>
        <w:t>&lt;/Members&gt;</w:t>
      </w:r>
    </w:p>
    <w:p w14:paraId="0CE30DEE" w14:textId="77777777" w:rsidR="00193256" w:rsidRPr="00D04541" w:rsidRDefault="00193256" w:rsidP="00193256">
      <w:pPr>
        <w:pStyle w:val="NormalBold"/>
      </w:pPr>
      <w:r w:rsidRPr="00D04541">
        <w:rPr>
          <w:rStyle w:val="HideTWBExt"/>
          <w:b w:val="0"/>
          <w:noProof w:val="0"/>
        </w:rPr>
        <w:t>&lt;/RepeatBlock-By&gt;</w:t>
      </w:r>
    </w:p>
    <w:p w14:paraId="7D9A1FD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CC4D779" w14:textId="77777777" w:rsidR="00193256" w:rsidRPr="00D04541" w:rsidRDefault="00193256" w:rsidP="00193256">
      <w:pPr>
        <w:pStyle w:val="NormalBold"/>
      </w:pPr>
      <w:r w:rsidRPr="00D04541">
        <w:rPr>
          <w:rStyle w:val="HideTWBExt"/>
          <w:b w:val="0"/>
          <w:noProof w:val="0"/>
        </w:rPr>
        <w:t>&lt;Article&gt;</w:t>
      </w:r>
      <w:r w:rsidRPr="00D04541">
        <w:t>Considerentul 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C675649" w14:textId="77777777" w:rsidTr="00AE06F0">
        <w:trPr>
          <w:trHeight w:hRule="exact" w:val="240"/>
          <w:jc w:val="center"/>
        </w:trPr>
        <w:tc>
          <w:tcPr>
            <w:tcW w:w="9752" w:type="dxa"/>
            <w:gridSpan w:val="2"/>
            <w:tcBorders>
              <w:top w:val="nil"/>
              <w:left w:val="nil"/>
              <w:bottom w:val="nil"/>
              <w:right w:val="nil"/>
            </w:tcBorders>
          </w:tcPr>
          <w:p w14:paraId="468AF860" w14:textId="77777777" w:rsidR="00193256" w:rsidRPr="00D04541" w:rsidRDefault="00193256" w:rsidP="00AE06F0"/>
        </w:tc>
      </w:tr>
      <w:tr w:rsidR="00776F7C" w:rsidRPr="00D04541" w14:paraId="0A786F70" w14:textId="77777777" w:rsidTr="00AE06F0">
        <w:trPr>
          <w:trHeight w:val="240"/>
          <w:jc w:val="center"/>
        </w:trPr>
        <w:tc>
          <w:tcPr>
            <w:tcW w:w="4876" w:type="dxa"/>
            <w:tcBorders>
              <w:top w:val="nil"/>
              <w:left w:val="nil"/>
              <w:bottom w:val="nil"/>
              <w:right w:val="nil"/>
            </w:tcBorders>
          </w:tcPr>
          <w:p w14:paraId="03661F7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FD0DB42" w14:textId="77777777" w:rsidR="00193256" w:rsidRPr="00D04541" w:rsidRDefault="00193256" w:rsidP="00AE06F0">
            <w:pPr>
              <w:pStyle w:val="AmColumnHeading"/>
            </w:pPr>
            <w:r w:rsidRPr="00D04541">
              <w:t>Amendamentul</w:t>
            </w:r>
          </w:p>
        </w:tc>
      </w:tr>
      <w:tr w:rsidR="00776F7C" w:rsidRPr="00D04541" w14:paraId="04CC2B41" w14:textId="77777777" w:rsidTr="00AE06F0">
        <w:trPr>
          <w:jc w:val="center"/>
        </w:trPr>
        <w:tc>
          <w:tcPr>
            <w:tcW w:w="4876" w:type="dxa"/>
            <w:tcBorders>
              <w:top w:val="nil"/>
              <w:left w:val="nil"/>
              <w:bottom w:val="nil"/>
              <w:right w:val="nil"/>
            </w:tcBorders>
          </w:tcPr>
          <w:p w14:paraId="4957C3EC" w14:textId="77777777" w:rsidR="00193256" w:rsidRPr="00D04541" w:rsidRDefault="00193256" w:rsidP="00AE06F0">
            <w:pPr>
              <w:pStyle w:val="Normal6a"/>
            </w:pPr>
            <w:r w:rsidRPr="00D04541">
              <w:rPr>
                <w:b/>
                <w:i/>
              </w:rPr>
              <w:lastRenderedPageBreak/>
              <w:t>(9)</w:t>
            </w:r>
            <w:r w:rsidRPr="00D04541">
              <w:tab/>
            </w:r>
            <w:r w:rsidRPr="00D04541">
              <w:rPr>
                <w:b/>
                <w:i/>
              </w:rPr>
              <w:t>Aplicarea normelor în temeiul prezentului regulament nu ar trebui să aducă atingere normelor privind accesul la protecție internațională în conformitate cu Regulamentul (UE) 2024/1348 al Parlamentului European și al Consiliului</w:t>
            </w:r>
            <w:r w:rsidRPr="00D04541">
              <w:rPr>
                <w:b/>
                <w:i/>
                <w:vertAlign w:val="superscript"/>
              </w:rPr>
              <w:t>9</w:t>
            </w:r>
            <w:r w:rsidRPr="00D04541">
              <w:rPr>
                <w:b/>
                <w:i/>
              </w:rPr>
              <w:t>. După caz, normele prevăzute în prezentul regulament sunt completate de normele specifice care corelează deciziile negative în materie de azil cu deciziile de returnare, în ceea ce privește emiterea și căile de atac prevăzute în Regulamentul (UE) 2024/1348, și de procedura de returnare la frontieră prevăzută în Regulamentul (UE) 2024/1349 al Parlamentului European și al Consiliului</w:t>
            </w:r>
            <w:r w:rsidRPr="00D04541">
              <w:rPr>
                <w:b/>
                <w:i/>
                <w:vertAlign w:val="superscript"/>
              </w:rPr>
              <w:t>10</w:t>
            </w:r>
            <w:r w:rsidRPr="00D04541">
              <w:rPr>
                <w:b/>
                <w:i/>
              </w:rPr>
              <w:t>.</w:t>
            </w:r>
          </w:p>
        </w:tc>
        <w:tc>
          <w:tcPr>
            <w:tcW w:w="4876" w:type="dxa"/>
            <w:tcBorders>
              <w:top w:val="nil"/>
              <w:left w:val="nil"/>
              <w:bottom w:val="nil"/>
              <w:right w:val="nil"/>
            </w:tcBorders>
          </w:tcPr>
          <w:p w14:paraId="47042354" w14:textId="77777777" w:rsidR="00193256" w:rsidRPr="00D04541" w:rsidRDefault="00193256" w:rsidP="00AE06F0">
            <w:pPr>
              <w:pStyle w:val="Normal6a"/>
            </w:pPr>
            <w:r w:rsidRPr="00D04541">
              <w:rPr>
                <w:b/>
                <w:i/>
              </w:rPr>
              <w:t>eliminat</w:t>
            </w:r>
          </w:p>
        </w:tc>
      </w:tr>
      <w:tr w:rsidR="00776F7C" w:rsidRPr="00D04541" w14:paraId="4C6A62EC" w14:textId="77777777" w:rsidTr="00AE06F0">
        <w:trPr>
          <w:jc w:val="center"/>
        </w:trPr>
        <w:tc>
          <w:tcPr>
            <w:tcW w:w="4876" w:type="dxa"/>
            <w:tcBorders>
              <w:top w:val="nil"/>
              <w:left w:val="nil"/>
              <w:bottom w:val="nil"/>
              <w:right w:val="nil"/>
            </w:tcBorders>
          </w:tcPr>
          <w:p w14:paraId="27A41902"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5D6024A3" w14:textId="77777777" w:rsidR="00193256" w:rsidRPr="00D04541" w:rsidRDefault="00193256" w:rsidP="00AE06F0"/>
        </w:tc>
      </w:tr>
      <w:tr w:rsidR="00776F7C" w:rsidRPr="00D04541" w14:paraId="7A3AD829" w14:textId="77777777" w:rsidTr="00AE06F0">
        <w:trPr>
          <w:jc w:val="center"/>
        </w:trPr>
        <w:tc>
          <w:tcPr>
            <w:tcW w:w="4876" w:type="dxa"/>
            <w:tcBorders>
              <w:top w:val="nil"/>
              <w:left w:val="nil"/>
              <w:bottom w:val="nil"/>
              <w:right w:val="nil"/>
            </w:tcBorders>
          </w:tcPr>
          <w:p w14:paraId="2861CC2E" w14:textId="77777777" w:rsidR="00193256" w:rsidRPr="00D04541" w:rsidRDefault="00193256" w:rsidP="00AE06F0">
            <w:pPr>
              <w:pStyle w:val="Normal6a"/>
            </w:pPr>
            <w:r w:rsidRPr="00D04541">
              <w:rPr>
                <w:b/>
                <w:bCs/>
                <w:i/>
                <w:iCs/>
                <w:vertAlign w:val="superscript"/>
              </w:rPr>
              <w:t>9</w:t>
            </w:r>
            <w:r w:rsidRPr="00D04541">
              <w:rPr>
                <w:b/>
                <w:bCs/>
                <w:i/>
                <w:iCs/>
              </w:rPr>
              <w:t xml:space="preserve"> Regulamentul (UE) 2024/1348 al Parlamentului European și al Consiliului din 14 mai 2024 de stabilire a unei proceduri comune în materie de protecție internațională în Uniune și de abrogare a Directivei 2013/32/UE (JO L 222, 22.5.2024, p. 1, ELI:</w:t>
            </w:r>
            <w:r w:rsidRPr="00D04541">
              <w:rPr>
                <w:b/>
                <w:i/>
              </w:rPr>
              <w:t xml:space="preserve"> http://data.europa.eu/eli/reg/2024/1348/oj).</w:t>
            </w:r>
          </w:p>
        </w:tc>
        <w:tc>
          <w:tcPr>
            <w:tcW w:w="4876" w:type="dxa"/>
            <w:tcBorders>
              <w:top w:val="nil"/>
              <w:left w:val="nil"/>
              <w:bottom w:val="nil"/>
              <w:right w:val="nil"/>
            </w:tcBorders>
          </w:tcPr>
          <w:p w14:paraId="4AE2CF63" w14:textId="77777777" w:rsidR="00193256" w:rsidRPr="00D04541" w:rsidRDefault="00193256" w:rsidP="00AE06F0"/>
        </w:tc>
      </w:tr>
      <w:tr w:rsidR="00776F7C" w:rsidRPr="00D04541" w14:paraId="7DFA1CD4" w14:textId="77777777" w:rsidTr="00AE06F0">
        <w:trPr>
          <w:jc w:val="center"/>
        </w:trPr>
        <w:tc>
          <w:tcPr>
            <w:tcW w:w="4876" w:type="dxa"/>
            <w:tcBorders>
              <w:top w:val="nil"/>
              <w:left w:val="nil"/>
              <w:bottom w:val="nil"/>
              <w:right w:val="nil"/>
            </w:tcBorders>
          </w:tcPr>
          <w:p w14:paraId="3E839CDF" w14:textId="77777777" w:rsidR="00193256" w:rsidRPr="00D04541" w:rsidRDefault="00193256" w:rsidP="00AE06F0">
            <w:pPr>
              <w:pStyle w:val="Normal6a"/>
            </w:pPr>
            <w:r w:rsidRPr="00D04541">
              <w:rPr>
                <w:b/>
                <w:i/>
                <w:vertAlign w:val="superscript"/>
              </w:rPr>
              <w:t>10</w:t>
            </w:r>
            <w:r w:rsidRPr="00D04541">
              <w:rPr>
                <w:b/>
                <w:i/>
              </w:rPr>
              <w:t xml:space="preserve"> Regulamentul (UE) 2024/1349 al Parlamentului European și al Consiliului din 14 mai 2024 de instituire a procedurii de returnare la frontieră și de modificare a Regulamentului (UE) 2021/1148 (JO L, 2024/1349, 22.5.2024, ELI: http://data.europa.eu/eli/reg/2024/1349/oj).</w:t>
            </w:r>
          </w:p>
        </w:tc>
        <w:tc>
          <w:tcPr>
            <w:tcW w:w="4876" w:type="dxa"/>
            <w:tcBorders>
              <w:top w:val="nil"/>
              <w:left w:val="nil"/>
              <w:bottom w:val="nil"/>
              <w:right w:val="nil"/>
            </w:tcBorders>
          </w:tcPr>
          <w:p w14:paraId="5A25FA24" w14:textId="77777777" w:rsidR="00193256" w:rsidRPr="00D04541" w:rsidRDefault="00193256" w:rsidP="00AE06F0"/>
        </w:tc>
      </w:tr>
    </w:tbl>
    <w:p w14:paraId="7F30E47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1BA1914" w14:textId="77777777" w:rsidR="00193256" w:rsidRPr="00D04541" w:rsidRDefault="00193256" w:rsidP="00193256">
      <w:r w:rsidRPr="00D04541">
        <w:rPr>
          <w:rStyle w:val="HideTWBExt"/>
          <w:noProof w:val="0"/>
        </w:rPr>
        <w:t>&lt;/Amend&gt;</w:t>
      </w:r>
    </w:p>
    <w:p w14:paraId="7D83650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258</w:t>
      </w:r>
      <w:r w:rsidRPr="00D04541">
        <w:rPr>
          <w:rStyle w:val="HideTWBExt"/>
          <w:b w:val="0"/>
          <w:noProof w:val="0"/>
        </w:rPr>
        <w:t>&lt;/NumAm&gt;</w:t>
      </w:r>
    </w:p>
    <w:p w14:paraId="34C872EC"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8EDA16D"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1F569656" w14:textId="77777777" w:rsidR="00193256" w:rsidRPr="00D04541" w:rsidRDefault="00193256" w:rsidP="00193256">
      <w:pPr>
        <w:pStyle w:val="NormalBold"/>
      </w:pPr>
      <w:r w:rsidRPr="00D04541">
        <w:rPr>
          <w:rStyle w:val="HideTWBExt"/>
          <w:b w:val="0"/>
          <w:noProof w:val="0"/>
        </w:rPr>
        <w:t>&lt;/RepeatBlock-By&gt;</w:t>
      </w:r>
    </w:p>
    <w:p w14:paraId="57D21C8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29C9B11" w14:textId="77777777" w:rsidR="00193256" w:rsidRPr="00D04541" w:rsidRDefault="00193256" w:rsidP="00193256">
      <w:pPr>
        <w:pStyle w:val="NormalBold"/>
      </w:pPr>
      <w:r w:rsidRPr="00D04541">
        <w:rPr>
          <w:rStyle w:val="HideTWBExt"/>
          <w:b w:val="0"/>
          <w:noProof w:val="0"/>
        </w:rPr>
        <w:t>&lt;Article&gt;</w:t>
      </w:r>
      <w:r w:rsidRPr="00D04541">
        <w:t>Considerentul 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81FF848" w14:textId="77777777" w:rsidTr="00AE06F0">
        <w:trPr>
          <w:trHeight w:hRule="exact" w:val="240"/>
          <w:jc w:val="center"/>
        </w:trPr>
        <w:tc>
          <w:tcPr>
            <w:tcW w:w="9752" w:type="dxa"/>
            <w:gridSpan w:val="2"/>
            <w:tcBorders>
              <w:top w:val="nil"/>
              <w:left w:val="nil"/>
              <w:bottom w:val="nil"/>
              <w:right w:val="nil"/>
            </w:tcBorders>
          </w:tcPr>
          <w:p w14:paraId="3CF5ADF9" w14:textId="77777777" w:rsidR="00193256" w:rsidRPr="00D04541" w:rsidRDefault="00193256" w:rsidP="00AE06F0"/>
        </w:tc>
      </w:tr>
      <w:tr w:rsidR="00776F7C" w:rsidRPr="00D04541" w14:paraId="54329E47" w14:textId="77777777" w:rsidTr="00AE06F0">
        <w:trPr>
          <w:trHeight w:val="240"/>
          <w:jc w:val="center"/>
        </w:trPr>
        <w:tc>
          <w:tcPr>
            <w:tcW w:w="4876" w:type="dxa"/>
            <w:tcBorders>
              <w:top w:val="nil"/>
              <w:left w:val="nil"/>
              <w:bottom w:val="nil"/>
              <w:right w:val="nil"/>
            </w:tcBorders>
          </w:tcPr>
          <w:p w14:paraId="3D84BF4B"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28AB719F" w14:textId="77777777" w:rsidR="00193256" w:rsidRPr="00D04541" w:rsidRDefault="00193256" w:rsidP="00AE06F0">
            <w:pPr>
              <w:pStyle w:val="AmColumnHeading"/>
            </w:pPr>
            <w:r w:rsidRPr="00D04541">
              <w:t>Amendamentul</w:t>
            </w:r>
          </w:p>
        </w:tc>
      </w:tr>
      <w:tr w:rsidR="00776F7C" w:rsidRPr="00D04541" w14:paraId="4332C3F6" w14:textId="77777777" w:rsidTr="00AE06F0">
        <w:trPr>
          <w:jc w:val="center"/>
        </w:trPr>
        <w:tc>
          <w:tcPr>
            <w:tcW w:w="4876" w:type="dxa"/>
            <w:tcBorders>
              <w:top w:val="nil"/>
              <w:left w:val="nil"/>
              <w:bottom w:val="nil"/>
              <w:right w:val="nil"/>
            </w:tcBorders>
          </w:tcPr>
          <w:p w14:paraId="34EEE881" w14:textId="77777777" w:rsidR="00193256" w:rsidRPr="00D04541" w:rsidRDefault="00193256" w:rsidP="00AE06F0">
            <w:pPr>
              <w:pStyle w:val="Normal6a"/>
            </w:pPr>
            <w:r w:rsidRPr="00D04541">
              <w:t>(9)</w:t>
            </w:r>
            <w:r w:rsidRPr="00D04541">
              <w:tab/>
              <w:t>Aplicarea normelor în temeiul prezentului regulament nu ar trebui să aducă atingere normelor privind accesul la protecție internațională în conformitate cu Regulamentul (UE) 2024/1348 al Parlamentului European și al Consiliului</w:t>
            </w:r>
            <w:r w:rsidRPr="00D04541">
              <w:rPr>
                <w:vertAlign w:val="superscript"/>
              </w:rPr>
              <w:t>9</w:t>
            </w:r>
            <w:r w:rsidRPr="00D04541">
              <w:t xml:space="preserve">. După caz, normele prevăzute în prezentul regulament sunt completate de normele specifice care corelează deciziile negative în materie de azil cu deciziile de returnare, în ceea ce privește emiterea </w:t>
            </w:r>
            <w:r w:rsidRPr="00D04541">
              <w:rPr>
                <w:b/>
                <w:bCs/>
                <w:i/>
                <w:iCs/>
              </w:rPr>
              <w:t>și căile de atac</w:t>
            </w:r>
            <w:r w:rsidRPr="00D04541">
              <w:t xml:space="preserve"> prevăzute în Regulamentul (UE) 2024/1348, și de procedura de returnare la frontieră prevăzută în Regulamentul (UE) 2024/1349 al Parlamentului European și al Consiliului</w:t>
            </w:r>
            <w:r w:rsidRPr="00D04541">
              <w:rPr>
                <w:vertAlign w:val="superscript"/>
              </w:rPr>
              <w:t>10</w:t>
            </w:r>
            <w:r w:rsidRPr="00D04541">
              <w:t>.</w:t>
            </w:r>
          </w:p>
        </w:tc>
        <w:tc>
          <w:tcPr>
            <w:tcW w:w="4876" w:type="dxa"/>
            <w:tcBorders>
              <w:top w:val="nil"/>
              <w:left w:val="nil"/>
              <w:bottom w:val="nil"/>
              <w:right w:val="nil"/>
            </w:tcBorders>
          </w:tcPr>
          <w:p w14:paraId="4C5A671E" w14:textId="77777777" w:rsidR="00193256" w:rsidRPr="00D04541" w:rsidRDefault="00193256" w:rsidP="00AE06F0">
            <w:pPr>
              <w:pStyle w:val="Normal6a"/>
            </w:pPr>
            <w:r w:rsidRPr="00D04541">
              <w:t>(9)</w:t>
            </w:r>
            <w:r w:rsidRPr="00D04541">
              <w:tab/>
              <w:t>Aplicarea normelor în temeiul prezentului regulament nu ar trebui să aducă atingere normelor privind accesul la protecție internațională în conformitate cu Regulamentul (UE) 2024/1348 al Parlamentului European și al Consiliului</w:t>
            </w:r>
            <w:r w:rsidRPr="00D04541">
              <w:rPr>
                <w:vertAlign w:val="superscript"/>
              </w:rPr>
              <w:t>9</w:t>
            </w:r>
            <w:r w:rsidRPr="00D04541">
              <w:t>. După caz, normele prevăzute în prezentul regulament sunt completate de normele specifice care corelează deciziile negative în materie de azil cu deciziile de returnare, în ceea ce privește emiterea prevăzute în Regulamentul (UE) 2024/1348, și de procedura de returnare la frontieră prevăzută în Regulamentul (UE) 2024/1349 al Parlamentului European și al Consiliului</w:t>
            </w:r>
            <w:r w:rsidRPr="00D04541">
              <w:rPr>
                <w:vertAlign w:val="superscript"/>
              </w:rPr>
              <w:t>10</w:t>
            </w:r>
            <w:r w:rsidRPr="00D04541">
              <w:t xml:space="preserve">. </w:t>
            </w:r>
            <w:r w:rsidRPr="00D04541">
              <w:rPr>
                <w:b/>
                <w:bCs/>
                <w:i/>
                <w:iCs/>
              </w:rPr>
              <w:t>În acest sens, este important să se alinieze dispozițiile privind căile de atac pentru a asigura exercitarea practică a dreptului la o cale de atac efectivă pentru persoanele care fac obiectul prezentului regulament și al Regulamentului (UE) 2024/1348 sau al Regulamentului 2024/1349.</w:t>
            </w:r>
          </w:p>
        </w:tc>
      </w:tr>
      <w:tr w:rsidR="00776F7C" w:rsidRPr="00D04541" w14:paraId="09C2A6E7" w14:textId="77777777" w:rsidTr="00AE06F0">
        <w:trPr>
          <w:jc w:val="center"/>
        </w:trPr>
        <w:tc>
          <w:tcPr>
            <w:tcW w:w="4876" w:type="dxa"/>
            <w:tcBorders>
              <w:top w:val="nil"/>
              <w:left w:val="nil"/>
              <w:bottom w:val="nil"/>
              <w:right w:val="nil"/>
            </w:tcBorders>
          </w:tcPr>
          <w:p w14:paraId="0D949AF3"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190902F1" w14:textId="77777777" w:rsidR="00193256" w:rsidRPr="00D04541" w:rsidRDefault="00193256" w:rsidP="00AE06F0">
            <w:pPr>
              <w:pStyle w:val="Normal6a"/>
            </w:pPr>
            <w:r w:rsidRPr="00D04541">
              <w:rPr>
                <w:b/>
                <w:i/>
              </w:rPr>
              <w:t>_________________</w:t>
            </w:r>
          </w:p>
        </w:tc>
      </w:tr>
      <w:tr w:rsidR="00776F7C" w:rsidRPr="00D04541" w14:paraId="3940F62B" w14:textId="77777777" w:rsidTr="00AE06F0">
        <w:trPr>
          <w:jc w:val="center"/>
        </w:trPr>
        <w:tc>
          <w:tcPr>
            <w:tcW w:w="4876" w:type="dxa"/>
            <w:tcBorders>
              <w:top w:val="nil"/>
              <w:left w:val="nil"/>
              <w:bottom w:val="nil"/>
              <w:right w:val="nil"/>
            </w:tcBorders>
          </w:tcPr>
          <w:p w14:paraId="0B89AD1C" w14:textId="77777777" w:rsidR="00193256" w:rsidRPr="00D04541" w:rsidRDefault="00193256" w:rsidP="00AE06F0">
            <w:pPr>
              <w:pStyle w:val="Normal6a"/>
            </w:pPr>
            <w:r w:rsidRPr="00D04541">
              <w:rPr>
                <w:vertAlign w:val="superscript"/>
              </w:rPr>
              <w:t>9</w:t>
            </w:r>
            <w:r w:rsidRPr="00D04541">
              <w:t xml:space="preserve"> Regulamentul (UE) 2024/1348 al Parlamentului European și al Consiliului din 14 mai 2024 de stabilire a unei proceduri comune în materie de protecție internațională în Uniune și de abrogare a Directivei 2013/32/UE (JO L 222, 22.5.2024, p. 1, ELI: http://data.europa.eu/eli/reg/2024/1348/oj).</w:t>
            </w:r>
          </w:p>
        </w:tc>
        <w:tc>
          <w:tcPr>
            <w:tcW w:w="4876" w:type="dxa"/>
            <w:tcBorders>
              <w:top w:val="nil"/>
              <w:left w:val="nil"/>
              <w:bottom w:val="nil"/>
              <w:right w:val="nil"/>
            </w:tcBorders>
          </w:tcPr>
          <w:p w14:paraId="3BC2BFB2" w14:textId="77777777" w:rsidR="00193256" w:rsidRPr="00D04541" w:rsidRDefault="00193256" w:rsidP="00AE06F0">
            <w:pPr>
              <w:pStyle w:val="Normal6a"/>
            </w:pPr>
            <w:r w:rsidRPr="00D04541">
              <w:rPr>
                <w:vertAlign w:val="superscript"/>
              </w:rPr>
              <w:t>9</w:t>
            </w:r>
            <w:r w:rsidRPr="00D04541">
              <w:t xml:space="preserve"> Regulamentul (UE) 2024/1348 al Parlamentului European și al Consiliului din 14 mai 2024 de stabilire a unei proceduri comune în materie de protecție internațională în Uniune și de abrogare a Directivei 2013/32/UE (JO L 222, 22.5.2024, p. 1, ELI: http://data.europa.eu/eli/reg/2024/1348/oj).</w:t>
            </w:r>
          </w:p>
        </w:tc>
      </w:tr>
      <w:tr w:rsidR="00776F7C" w:rsidRPr="00D04541" w14:paraId="59928563" w14:textId="77777777" w:rsidTr="00AE06F0">
        <w:trPr>
          <w:jc w:val="center"/>
        </w:trPr>
        <w:tc>
          <w:tcPr>
            <w:tcW w:w="4876" w:type="dxa"/>
            <w:tcBorders>
              <w:top w:val="nil"/>
              <w:left w:val="nil"/>
              <w:bottom w:val="nil"/>
              <w:right w:val="nil"/>
            </w:tcBorders>
          </w:tcPr>
          <w:p w14:paraId="0C3095AF" w14:textId="77777777" w:rsidR="00193256" w:rsidRPr="00D04541" w:rsidRDefault="00193256" w:rsidP="00AE06F0">
            <w:pPr>
              <w:pStyle w:val="Normal6a"/>
            </w:pPr>
            <w:r w:rsidRPr="00D04541">
              <w:rPr>
                <w:vertAlign w:val="superscript"/>
              </w:rPr>
              <w:t>10</w:t>
            </w:r>
            <w:r w:rsidRPr="00D04541">
              <w:t xml:space="preserve"> Regulamentul (UE) 2024/1349 al Parlamentului European și al Consiliului din 14 mai 2024 de instituire a procedurii de returnare la frontieră și de modificare a Regulamentului (UE) 2021/1148 (JO L, 2024/1349, 22.5.2024, ELI: http://data.europa.eu/eli/reg/2024/1349/oj).</w:t>
            </w:r>
          </w:p>
        </w:tc>
        <w:tc>
          <w:tcPr>
            <w:tcW w:w="4876" w:type="dxa"/>
            <w:tcBorders>
              <w:top w:val="nil"/>
              <w:left w:val="nil"/>
              <w:bottom w:val="nil"/>
              <w:right w:val="nil"/>
            </w:tcBorders>
          </w:tcPr>
          <w:p w14:paraId="3EEB07AE" w14:textId="77777777" w:rsidR="00193256" w:rsidRPr="00D04541" w:rsidRDefault="00193256" w:rsidP="00AE06F0">
            <w:pPr>
              <w:pStyle w:val="Normal6a"/>
            </w:pPr>
            <w:r w:rsidRPr="00D04541">
              <w:rPr>
                <w:vertAlign w:val="superscript"/>
              </w:rPr>
              <w:t>10</w:t>
            </w:r>
            <w:r w:rsidRPr="00D04541">
              <w:t xml:space="preserve"> Regulamentul (UE) 2024/1349 al Parlamentului European și al Consiliului din 14 mai 2024 de instituire a procedurii de returnare la frontieră și de modificare a Regulamentului (UE) 2021/1148 (JO L, 2024/1349, 22.5.2024, ELI: http://data.europa.eu/eli/reg/2024/1349/oj).</w:t>
            </w:r>
          </w:p>
        </w:tc>
      </w:tr>
    </w:tbl>
    <w:p w14:paraId="6514055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C1F089E" w14:textId="77777777" w:rsidR="00193256" w:rsidRPr="00D04541" w:rsidRDefault="00193256" w:rsidP="00193256">
      <w:pPr>
        <w:pStyle w:val="AmJustTitle"/>
      </w:pPr>
      <w:r w:rsidRPr="00D04541">
        <w:rPr>
          <w:rStyle w:val="HideTWBExt"/>
          <w:i w:val="0"/>
          <w:noProof w:val="0"/>
        </w:rPr>
        <w:lastRenderedPageBreak/>
        <w:t>&lt;TitreJust&gt;</w:t>
      </w:r>
      <w:r w:rsidRPr="00D04541">
        <w:t>Justificare</w:t>
      </w:r>
      <w:r w:rsidRPr="00D04541">
        <w:rPr>
          <w:rStyle w:val="HideTWBExt"/>
          <w:i w:val="0"/>
          <w:noProof w:val="0"/>
        </w:rPr>
        <w:t>&lt;/TitreJust&gt;</w:t>
      </w:r>
    </w:p>
    <w:p w14:paraId="5D9A7FF2" w14:textId="77777777" w:rsidR="00193256" w:rsidRPr="00D04541" w:rsidRDefault="00193256" w:rsidP="00193256">
      <w:pPr>
        <w:pStyle w:val="AmJustText"/>
      </w:pPr>
      <w:r w:rsidRPr="00D04541">
        <w:t>Termenele pentru introducerea unor căi de atac trebuie să aibă sens în toate regulamentele și trebuie să le permită persoanelor returnate să își exercite pe deplin dreptul la o cale de atac efectivă.</w:t>
      </w:r>
    </w:p>
    <w:p w14:paraId="0B2B4BFF" w14:textId="77777777" w:rsidR="00193256" w:rsidRPr="00D04541" w:rsidRDefault="00193256" w:rsidP="00193256">
      <w:r w:rsidRPr="00D04541">
        <w:rPr>
          <w:rStyle w:val="HideTWBExt"/>
          <w:noProof w:val="0"/>
        </w:rPr>
        <w:t>&lt;/Amend&gt;</w:t>
      </w:r>
    </w:p>
    <w:p w14:paraId="2B6F472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259</w:t>
      </w:r>
      <w:r w:rsidRPr="00D04541">
        <w:rPr>
          <w:rStyle w:val="HideTWBExt"/>
          <w:b w:val="0"/>
          <w:noProof w:val="0"/>
        </w:rPr>
        <w:t>&lt;/NumAm&gt;</w:t>
      </w:r>
    </w:p>
    <w:p w14:paraId="67094495"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99908C7" w14:textId="77777777" w:rsidR="00193256" w:rsidRPr="00D04541" w:rsidRDefault="00193256" w:rsidP="00193256">
      <w:pPr>
        <w:pStyle w:val="NormalBold"/>
      </w:pPr>
      <w:r w:rsidRPr="00D04541">
        <w:rPr>
          <w:rStyle w:val="HideTWBExt"/>
          <w:b w:val="0"/>
          <w:noProof w:val="0"/>
        </w:rPr>
        <w:t>&lt;/RepeatBlock-By&gt;</w:t>
      </w:r>
    </w:p>
    <w:p w14:paraId="2EF2B5C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03453F5" w14:textId="77777777" w:rsidR="00193256" w:rsidRPr="00D04541" w:rsidRDefault="00193256" w:rsidP="00193256">
      <w:pPr>
        <w:pStyle w:val="NormalBold"/>
      </w:pPr>
      <w:r w:rsidRPr="00D04541">
        <w:rPr>
          <w:rStyle w:val="HideTWBExt"/>
          <w:b w:val="0"/>
          <w:noProof w:val="0"/>
        </w:rPr>
        <w:t>&lt;Article&gt;</w:t>
      </w:r>
      <w:r w:rsidRPr="00D04541">
        <w:t>Considerentul 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D835B4F" w14:textId="77777777" w:rsidTr="00AE06F0">
        <w:trPr>
          <w:trHeight w:hRule="exact" w:val="240"/>
          <w:jc w:val="center"/>
        </w:trPr>
        <w:tc>
          <w:tcPr>
            <w:tcW w:w="9752" w:type="dxa"/>
            <w:gridSpan w:val="2"/>
            <w:tcBorders>
              <w:top w:val="nil"/>
              <w:left w:val="nil"/>
              <w:bottom w:val="nil"/>
              <w:right w:val="nil"/>
            </w:tcBorders>
          </w:tcPr>
          <w:p w14:paraId="6285AE7A" w14:textId="77777777" w:rsidR="00193256" w:rsidRPr="00D04541" w:rsidRDefault="00193256" w:rsidP="00AE06F0"/>
        </w:tc>
      </w:tr>
      <w:tr w:rsidR="00776F7C" w:rsidRPr="00D04541" w14:paraId="46EE24FE" w14:textId="77777777" w:rsidTr="00AE06F0">
        <w:trPr>
          <w:trHeight w:val="240"/>
          <w:jc w:val="center"/>
        </w:trPr>
        <w:tc>
          <w:tcPr>
            <w:tcW w:w="4876" w:type="dxa"/>
            <w:tcBorders>
              <w:top w:val="nil"/>
              <w:left w:val="nil"/>
              <w:bottom w:val="nil"/>
              <w:right w:val="nil"/>
            </w:tcBorders>
          </w:tcPr>
          <w:p w14:paraId="7352A92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52F6979" w14:textId="77777777" w:rsidR="00193256" w:rsidRPr="00D04541" w:rsidRDefault="00193256" w:rsidP="00AE06F0">
            <w:pPr>
              <w:pStyle w:val="AmColumnHeading"/>
            </w:pPr>
            <w:r w:rsidRPr="00D04541">
              <w:t>Amendamentul</w:t>
            </w:r>
          </w:p>
        </w:tc>
      </w:tr>
      <w:tr w:rsidR="00776F7C" w:rsidRPr="00D04541" w14:paraId="1348CAF1" w14:textId="77777777" w:rsidTr="00AE06F0">
        <w:trPr>
          <w:jc w:val="center"/>
        </w:trPr>
        <w:tc>
          <w:tcPr>
            <w:tcW w:w="4876" w:type="dxa"/>
            <w:tcBorders>
              <w:top w:val="nil"/>
              <w:left w:val="nil"/>
              <w:bottom w:val="nil"/>
              <w:right w:val="nil"/>
            </w:tcBorders>
          </w:tcPr>
          <w:p w14:paraId="390DFC8A" w14:textId="77777777" w:rsidR="00193256" w:rsidRPr="00D04541" w:rsidRDefault="00193256" w:rsidP="00AE06F0">
            <w:pPr>
              <w:pStyle w:val="Normal6a"/>
            </w:pPr>
            <w:r w:rsidRPr="00D04541">
              <w:t>(9)</w:t>
            </w:r>
            <w:r w:rsidRPr="00D04541">
              <w:tab/>
              <w:t xml:space="preserve">Aplicarea normelor în temeiul </w:t>
            </w:r>
            <w:r w:rsidRPr="00D04541">
              <w:rPr>
                <w:b/>
                <w:bCs/>
                <w:i/>
                <w:iCs/>
              </w:rPr>
              <w:t>prezentului regulament</w:t>
            </w:r>
            <w:r w:rsidRPr="00D04541">
              <w:t xml:space="preserve"> nu ar trebui să aducă atingere normelor privind accesul la protecție internațională în conformitate cu Regulamentul (UE) 2024/1348 al Parlamentului European și al Consiliului</w:t>
            </w:r>
            <w:r w:rsidRPr="00D04541">
              <w:rPr>
                <w:vertAlign w:val="superscript"/>
              </w:rPr>
              <w:t>9</w:t>
            </w:r>
            <w:r w:rsidRPr="00D04541">
              <w:t>. După caz, normele prevăzute în prezentul regulament sunt completate de normele specifice care corelează deciziile negative în materie de azil cu deciziile de returnare, în ceea ce privește emiterea și căile de atac prevăzute în Regulamentul (UE) 2024/1348, și de procedura de returnare la frontieră prevăzută în Regulamentul (UE) 2024/1349 al Parlamentului European și al Consiliului</w:t>
            </w:r>
            <w:r w:rsidRPr="00D04541">
              <w:rPr>
                <w:vertAlign w:val="superscript"/>
              </w:rPr>
              <w:t>10</w:t>
            </w:r>
            <w:r w:rsidRPr="00D04541">
              <w:t>.</w:t>
            </w:r>
          </w:p>
        </w:tc>
        <w:tc>
          <w:tcPr>
            <w:tcW w:w="4876" w:type="dxa"/>
            <w:tcBorders>
              <w:top w:val="nil"/>
              <w:left w:val="nil"/>
              <w:bottom w:val="nil"/>
              <w:right w:val="nil"/>
            </w:tcBorders>
          </w:tcPr>
          <w:p w14:paraId="689E12EC" w14:textId="77777777" w:rsidR="00193256" w:rsidRPr="00D04541" w:rsidRDefault="00193256" w:rsidP="00AE06F0">
            <w:pPr>
              <w:pStyle w:val="Normal6a"/>
            </w:pPr>
            <w:r w:rsidRPr="00D04541">
              <w:t>(9)</w:t>
            </w:r>
            <w:r w:rsidRPr="00D04541">
              <w:tab/>
              <w:t xml:space="preserve">Aplicarea normelor în temeiul </w:t>
            </w:r>
            <w:r w:rsidRPr="00D04541">
              <w:rPr>
                <w:b/>
                <w:bCs/>
                <w:i/>
                <w:iCs/>
              </w:rPr>
              <w:t>prezentei directive</w:t>
            </w:r>
            <w:r w:rsidRPr="00D04541">
              <w:t xml:space="preserve"> nu ar trebui să aducă atingere normelor privind accesul la protecție internațională în conformitate cu Regulamentul (UE) 2024/1348 al Parlamentului European și al Consiliului</w:t>
            </w:r>
            <w:r w:rsidRPr="00D04541">
              <w:rPr>
                <w:vertAlign w:val="superscript"/>
              </w:rPr>
              <w:t>9</w:t>
            </w:r>
            <w:r w:rsidRPr="00D04541">
              <w:t>. După caz, normele prevăzute în prezentul regulament sunt completate de normele specifice care corelează deciziile negative în materie de azil cu deciziile de returnare, în ceea ce privește emiterea și căile de atac prevăzute în Regulamentul (UE) 2024/1348, și de procedura de returnare la frontieră prevăzută în Regulamentul (UE) 2024/1349 al Parlamentului European și al Consiliului</w:t>
            </w:r>
            <w:r w:rsidRPr="00D04541">
              <w:rPr>
                <w:vertAlign w:val="superscript"/>
              </w:rPr>
              <w:t>10</w:t>
            </w:r>
            <w:r w:rsidRPr="00D04541">
              <w:rPr>
                <w:b/>
                <w:bCs/>
                <w:i/>
                <w:iCs/>
              </w:rPr>
              <w:t>, garantând în toate cazurile dreptul la o cale de atac efectivă cu efect suspensiv automat în ceea ce privește returnarea în toate etapele procedurii</w:t>
            </w:r>
            <w:r w:rsidRPr="00D04541">
              <w:t>.</w:t>
            </w:r>
          </w:p>
        </w:tc>
      </w:tr>
      <w:tr w:rsidR="00776F7C" w:rsidRPr="00D04541" w14:paraId="1A4004D2" w14:textId="77777777" w:rsidTr="00AE06F0">
        <w:trPr>
          <w:jc w:val="center"/>
        </w:trPr>
        <w:tc>
          <w:tcPr>
            <w:tcW w:w="4876" w:type="dxa"/>
            <w:tcBorders>
              <w:top w:val="nil"/>
              <w:left w:val="nil"/>
              <w:bottom w:val="nil"/>
              <w:right w:val="nil"/>
            </w:tcBorders>
          </w:tcPr>
          <w:p w14:paraId="6A9E45E8"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54ECC4A0" w14:textId="77777777" w:rsidR="00193256" w:rsidRPr="00D04541" w:rsidRDefault="00193256" w:rsidP="00AE06F0">
            <w:pPr>
              <w:pStyle w:val="Normal6a"/>
            </w:pPr>
            <w:r w:rsidRPr="00D04541">
              <w:rPr>
                <w:b/>
                <w:i/>
              </w:rPr>
              <w:t>_________________</w:t>
            </w:r>
          </w:p>
        </w:tc>
      </w:tr>
      <w:tr w:rsidR="00776F7C" w:rsidRPr="00D04541" w14:paraId="79B632E8" w14:textId="77777777" w:rsidTr="00AE06F0">
        <w:trPr>
          <w:jc w:val="center"/>
        </w:trPr>
        <w:tc>
          <w:tcPr>
            <w:tcW w:w="4876" w:type="dxa"/>
            <w:tcBorders>
              <w:top w:val="nil"/>
              <w:left w:val="nil"/>
              <w:bottom w:val="nil"/>
              <w:right w:val="nil"/>
            </w:tcBorders>
          </w:tcPr>
          <w:p w14:paraId="2505A5D6" w14:textId="77777777" w:rsidR="00193256" w:rsidRPr="00D04541" w:rsidRDefault="00193256" w:rsidP="00AE06F0">
            <w:pPr>
              <w:pStyle w:val="Normal6a"/>
            </w:pPr>
            <w:r w:rsidRPr="00D04541">
              <w:rPr>
                <w:vertAlign w:val="superscript"/>
              </w:rPr>
              <w:t>9</w:t>
            </w:r>
            <w:r w:rsidRPr="00D04541">
              <w:t xml:space="preserve"> Regulamentul (UE) 2024/1348 al Parlamentului European și al Consiliului din 14 mai 2024 de stabilire a unei proceduri comune în materie de protecție internațională în Uniune și de abrogare a Directivei 2013/32/UE (JO L 222, 22.5.2024, p. 1, ELI: http://data.europa.eu/eli/reg/2024/1348/oj).</w:t>
            </w:r>
          </w:p>
        </w:tc>
        <w:tc>
          <w:tcPr>
            <w:tcW w:w="4876" w:type="dxa"/>
            <w:tcBorders>
              <w:top w:val="nil"/>
              <w:left w:val="nil"/>
              <w:bottom w:val="nil"/>
              <w:right w:val="nil"/>
            </w:tcBorders>
          </w:tcPr>
          <w:p w14:paraId="64B7C966" w14:textId="77777777" w:rsidR="00193256" w:rsidRPr="00D04541" w:rsidRDefault="00193256" w:rsidP="00AE06F0">
            <w:pPr>
              <w:pStyle w:val="Normal6a"/>
            </w:pPr>
            <w:r w:rsidRPr="00D04541">
              <w:rPr>
                <w:vertAlign w:val="superscript"/>
              </w:rPr>
              <w:t>9</w:t>
            </w:r>
            <w:r w:rsidRPr="00D04541">
              <w:t xml:space="preserve"> Regulamentul (UE) 2024/1348 al Parlamentului European și al Consiliului din 14 mai 2024 de stabilire a unei proceduri comune în materie de protecție internațională în Uniune și de abrogare a Directivei 2013/32/UE (JO L 222, 22.5.2024, p. 1, ELI: http://data.europa.eu/eli/reg/2024/1348/oj).</w:t>
            </w:r>
          </w:p>
        </w:tc>
      </w:tr>
      <w:tr w:rsidR="00776F7C" w:rsidRPr="00D04541" w14:paraId="087AD8C1" w14:textId="77777777" w:rsidTr="00AE06F0">
        <w:trPr>
          <w:jc w:val="center"/>
        </w:trPr>
        <w:tc>
          <w:tcPr>
            <w:tcW w:w="4876" w:type="dxa"/>
            <w:tcBorders>
              <w:top w:val="nil"/>
              <w:left w:val="nil"/>
              <w:bottom w:val="nil"/>
              <w:right w:val="nil"/>
            </w:tcBorders>
          </w:tcPr>
          <w:p w14:paraId="5DCBDADA" w14:textId="77777777" w:rsidR="00193256" w:rsidRPr="00D04541" w:rsidRDefault="00193256" w:rsidP="00AE06F0">
            <w:pPr>
              <w:pStyle w:val="Normal6a"/>
            </w:pPr>
            <w:r w:rsidRPr="00D04541">
              <w:rPr>
                <w:vertAlign w:val="superscript"/>
              </w:rPr>
              <w:t>10</w:t>
            </w:r>
            <w:r w:rsidRPr="00D04541">
              <w:t xml:space="preserve"> Regulamentul (UE) 2024/1349 al Parlamentului European și al Consiliului din 14 mai 2024 de instituire a procedurii </w:t>
            </w:r>
            <w:r w:rsidRPr="00D04541">
              <w:lastRenderedPageBreak/>
              <w:t>de returnare la frontieră și de modificare a Regulamentului (UE) 2021/1148 (JO L, 2024/1349, 22.5.2024, ELI: http://data.europa.eu/eli/reg/2024/1349/oj).</w:t>
            </w:r>
          </w:p>
        </w:tc>
        <w:tc>
          <w:tcPr>
            <w:tcW w:w="4876" w:type="dxa"/>
            <w:tcBorders>
              <w:top w:val="nil"/>
              <w:left w:val="nil"/>
              <w:bottom w:val="nil"/>
              <w:right w:val="nil"/>
            </w:tcBorders>
          </w:tcPr>
          <w:p w14:paraId="7097BEAD" w14:textId="77777777" w:rsidR="00193256" w:rsidRPr="00D04541" w:rsidRDefault="00193256" w:rsidP="00AE06F0">
            <w:pPr>
              <w:pStyle w:val="Normal6a"/>
            </w:pPr>
            <w:r w:rsidRPr="00D04541">
              <w:rPr>
                <w:vertAlign w:val="superscript"/>
              </w:rPr>
              <w:lastRenderedPageBreak/>
              <w:t>10</w:t>
            </w:r>
            <w:r w:rsidRPr="00D04541">
              <w:t xml:space="preserve"> Regulamentul (UE) 2024/1349 al Parlamentului European și al Consiliului din 14 mai 2024 de instituire a procedurii </w:t>
            </w:r>
            <w:r w:rsidRPr="00D04541">
              <w:lastRenderedPageBreak/>
              <w:t>de returnare la frontieră și de modificare a Regulamentului (UE) 2021/1148 (JO L, 2024/1349, 22.5.2024, ELI: http://data.europa.eu/eli/reg/2024/1349/oj).</w:t>
            </w:r>
          </w:p>
        </w:tc>
      </w:tr>
    </w:tbl>
    <w:p w14:paraId="6BDA18C9"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8F5CB76" w14:textId="77777777" w:rsidR="00193256" w:rsidRPr="00D04541" w:rsidRDefault="00193256" w:rsidP="00193256">
      <w:r w:rsidRPr="00D04541">
        <w:rPr>
          <w:rStyle w:val="HideTWBExt"/>
          <w:noProof w:val="0"/>
        </w:rPr>
        <w:t>&lt;/Amend&gt;</w:t>
      </w:r>
    </w:p>
    <w:p w14:paraId="178D084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260</w:t>
      </w:r>
      <w:r w:rsidRPr="00D04541">
        <w:rPr>
          <w:rStyle w:val="HideTWBExt"/>
          <w:b w:val="0"/>
          <w:noProof w:val="0"/>
        </w:rPr>
        <w:t>&lt;/NumAm&gt;</w:t>
      </w:r>
    </w:p>
    <w:p w14:paraId="18825CFD"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5C36124D" w14:textId="77777777" w:rsidR="00193256" w:rsidRPr="00D04541" w:rsidRDefault="00193256" w:rsidP="00193256">
      <w:pPr>
        <w:pStyle w:val="NormalBold"/>
      </w:pPr>
      <w:r w:rsidRPr="00D04541">
        <w:rPr>
          <w:rStyle w:val="HideTWBExt"/>
          <w:b w:val="0"/>
          <w:noProof w:val="0"/>
        </w:rPr>
        <w:t>&lt;/RepeatBlock-By&gt;</w:t>
      </w:r>
    </w:p>
    <w:p w14:paraId="2168FD4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3C83B98" w14:textId="77777777" w:rsidR="00193256" w:rsidRPr="00D04541" w:rsidRDefault="00193256" w:rsidP="00193256">
      <w:pPr>
        <w:pStyle w:val="NormalBold"/>
      </w:pPr>
      <w:r w:rsidRPr="00D04541">
        <w:rPr>
          <w:rStyle w:val="HideTWBExt"/>
          <w:b w:val="0"/>
          <w:noProof w:val="0"/>
        </w:rPr>
        <w:t>&lt;Article&gt;</w:t>
      </w:r>
      <w:r w:rsidRPr="00D04541">
        <w:t>Considerentul 9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0DCEA6E" w14:textId="77777777" w:rsidTr="00AE06F0">
        <w:trPr>
          <w:trHeight w:hRule="exact" w:val="240"/>
          <w:jc w:val="center"/>
        </w:trPr>
        <w:tc>
          <w:tcPr>
            <w:tcW w:w="9752" w:type="dxa"/>
            <w:gridSpan w:val="2"/>
            <w:tcBorders>
              <w:top w:val="nil"/>
              <w:left w:val="nil"/>
              <w:bottom w:val="nil"/>
              <w:right w:val="nil"/>
            </w:tcBorders>
          </w:tcPr>
          <w:p w14:paraId="43A30AAA" w14:textId="77777777" w:rsidR="00193256" w:rsidRPr="00D04541" w:rsidRDefault="00193256" w:rsidP="00AE06F0"/>
        </w:tc>
      </w:tr>
      <w:tr w:rsidR="00776F7C" w:rsidRPr="00D04541" w14:paraId="080DE161" w14:textId="77777777" w:rsidTr="00AE06F0">
        <w:trPr>
          <w:trHeight w:val="240"/>
          <w:jc w:val="center"/>
        </w:trPr>
        <w:tc>
          <w:tcPr>
            <w:tcW w:w="4876" w:type="dxa"/>
            <w:tcBorders>
              <w:top w:val="nil"/>
              <w:left w:val="nil"/>
              <w:bottom w:val="nil"/>
              <w:right w:val="nil"/>
            </w:tcBorders>
          </w:tcPr>
          <w:p w14:paraId="161A738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FCEB54C" w14:textId="77777777" w:rsidR="00193256" w:rsidRPr="00D04541" w:rsidRDefault="00193256" w:rsidP="00AE06F0">
            <w:pPr>
              <w:pStyle w:val="AmColumnHeading"/>
            </w:pPr>
            <w:r w:rsidRPr="00D04541">
              <w:t>Amendamentul</w:t>
            </w:r>
          </w:p>
        </w:tc>
      </w:tr>
      <w:tr w:rsidR="00776F7C" w:rsidRPr="00D04541" w14:paraId="0A5C7D2D" w14:textId="77777777" w:rsidTr="00AE06F0">
        <w:trPr>
          <w:jc w:val="center"/>
        </w:trPr>
        <w:tc>
          <w:tcPr>
            <w:tcW w:w="4876" w:type="dxa"/>
            <w:tcBorders>
              <w:top w:val="nil"/>
              <w:left w:val="nil"/>
              <w:bottom w:val="nil"/>
              <w:right w:val="nil"/>
            </w:tcBorders>
          </w:tcPr>
          <w:p w14:paraId="178C05A1" w14:textId="77777777" w:rsidR="00193256" w:rsidRPr="00D04541" w:rsidRDefault="00193256" w:rsidP="00AE06F0">
            <w:pPr>
              <w:pStyle w:val="Normal6a"/>
            </w:pPr>
          </w:p>
        </w:tc>
        <w:tc>
          <w:tcPr>
            <w:tcW w:w="4876" w:type="dxa"/>
            <w:tcBorders>
              <w:top w:val="nil"/>
              <w:left w:val="nil"/>
              <w:bottom w:val="nil"/>
              <w:right w:val="nil"/>
            </w:tcBorders>
          </w:tcPr>
          <w:p w14:paraId="71C0BE96" w14:textId="77777777" w:rsidR="00193256" w:rsidRPr="00D04541" w:rsidRDefault="00193256" w:rsidP="00AE06F0">
            <w:pPr>
              <w:pStyle w:val="Normal6a"/>
            </w:pPr>
            <w:r w:rsidRPr="00D04541">
              <w:rPr>
                <w:b/>
                <w:i/>
              </w:rPr>
              <w:t>(9a)</w:t>
            </w:r>
            <w:r w:rsidRPr="00D04541">
              <w:tab/>
            </w:r>
            <w:r w:rsidRPr="00D04541">
              <w:rPr>
                <w:b/>
                <w:i/>
              </w:rPr>
              <w:t>Prezentul regulament reglementează procedurile de returnare în mod independent de normele prevăzute în alte acte ale Uniunii. Aplicarea acestuia nu este condiționată de mecanismele instituite în Regulamentul (UE) 2024/1351 sau în Regulamentul (UE) 2024/1348 și nici nu este subordonată acestora.</w:t>
            </w:r>
          </w:p>
        </w:tc>
      </w:tr>
    </w:tbl>
    <w:p w14:paraId="193AE46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35991C6" w14:textId="77777777" w:rsidR="00193256" w:rsidRPr="00D04541" w:rsidRDefault="00193256" w:rsidP="00193256">
      <w:r w:rsidRPr="00D04541">
        <w:rPr>
          <w:rStyle w:val="HideTWBExt"/>
          <w:noProof w:val="0"/>
        </w:rPr>
        <w:t>&lt;/Amend&gt;</w:t>
      </w:r>
    </w:p>
    <w:p w14:paraId="4BCCCC6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261</w:t>
      </w:r>
      <w:r w:rsidRPr="00D04541">
        <w:rPr>
          <w:rStyle w:val="HideTWBExt"/>
          <w:b w:val="0"/>
          <w:noProof w:val="0"/>
        </w:rPr>
        <w:t>&lt;/NumAm&gt;</w:t>
      </w:r>
    </w:p>
    <w:p w14:paraId="0ACB1AF6"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CD60D09" w14:textId="77777777" w:rsidR="00193256" w:rsidRPr="00D04541" w:rsidRDefault="00193256" w:rsidP="00193256">
      <w:pPr>
        <w:pStyle w:val="NormalBold"/>
      </w:pPr>
      <w:r w:rsidRPr="00D04541">
        <w:rPr>
          <w:rStyle w:val="HideTWBExt"/>
          <w:b w:val="0"/>
          <w:noProof w:val="0"/>
        </w:rPr>
        <w:t>&lt;/RepeatBlock-By&gt;</w:t>
      </w:r>
    </w:p>
    <w:p w14:paraId="2ABED88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6868198" w14:textId="77777777" w:rsidR="00193256" w:rsidRPr="00D04541" w:rsidRDefault="00193256" w:rsidP="00193256">
      <w:pPr>
        <w:pStyle w:val="NormalBold"/>
      </w:pPr>
      <w:r w:rsidRPr="00D04541">
        <w:rPr>
          <w:rStyle w:val="HideTWBExt"/>
          <w:b w:val="0"/>
          <w:noProof w:val="0"/>
        </w:rPr>
        <w:t>&lt;Article&gt;</w:t>
      </w:r>
      <w:r w:rsidRPr="00D04541">
        <w:t>Considerentul 10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2A3F339" w14:textId="77777777" w:rsidTr="00AE06F0">
        <w:trPr>
          <w:trHeight w:hRule="exact" w:val="240"/>
          <w:jc w:val="center"/>
        </w:trPr>
        <w:tc>
          <w:tcPr>
            <w:tcW w:w="9752" w:type="dxa"/>
            <w:gridSpan w:val="2"/>
            <w:tcBorders>
              <w:top w:val="nil"/>
              <w:left w:val="nil"/>
              <w:bottom w:val="nil"/>
              <w:right w:val="nil"/>
            </w:tcBorders>
          </w:tcPr>
          <w:p w14:paraId="2126A566" w14:textId="77777777" w:rsidR="00193256" w:rsidRPr="00D04541" w:rsidRDefault="00193256" w:rsidP="00AE06F0"/>
        </w:tc>
      </w:tr>
      <w:tr w:rsidR="00776F7C" w:rsidRPr="00D04541" w14:paraId="76B2EEAA" w14:textId="77777777" w:rsidTr="00AE06F0">
        <w:trPr>
          <w:trHeight w:val="240"/>
          <w:jc w:val="center"/>
        </w:trPr>
        <w:tc>
          <w:tcPr>
            <w:tcW w:w="4876" w:type="dxa"/>
            <w:tcBorders>
              <w:top w:val="nil"/>
              <w:left w:val="nil"/>
              <w:bottom w:val="nil"/>
              <w:right w:val="nil"/>
            </w:tcBorders>
          </w:tcPr>
          <w:p w14:paraId="46B6C24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C46E458" w14:textId="77777777" w:rsidR="00193256" w:rsidRPr="00D04541" w:rsidRDefault="00193256" w:rsidP="00AE06F0">
            <w:pPr>
              <w:pStyle w:val="AmColumnHeading"/>
            </w:pPr>
            <w:r w:rsidRPr="00D04541">
              <w:t>Amendamentul</w:t>
            </w:r>
          </w:p>
        </w:tc>
      </w:tr>
      <w:tr w:rsidR="00776F7C" w:rsidRPr="00D04541" w14:paraId="50A7A623" w14:textId="77777777" w:rsidTr="00AE06F0">
        <w:trPr>
          <w:jc w:val="center"/>
        </w:trPr>
        <w:tc>
          <w:tcPr>
            <w:tcW w:w="4876" w:type="dxa"/>
            <w:tcBorders>
              <w:top w:val="nil"/>
              <w:left w:val="nil"/>
              <w:bottom w:val="nil"/>
              <w:right w:val="nil"/>
            </w:tcBorders>
          </w:tcPr>
          <w:p w14:paraId="497AE2C6" w14:textId="77777777" w:rsidR="00193256" w:rsidRPr="00D04541" w:rsidRDefault="00193256" w:rsidP="00AE06F0">
            <w:pPr>
              <w:pStyle w:val="Normal6a"/>
            </w:pPr>
            <w:r w:rsidRPr="00D04541">
              <w:t>(10)</w:t>
            </w:r>
            <w:r w:rsidRPr="00D04541">
              <w:tab/>
            </w:r>
            <w:r w:rsidRPr="00D04541">
              <w:rPr>
                <w:b/>
                <w:bCs/>
                <w:i/>
                <w:iCs/>
              </w:rPr>
              <w:t>Prezentul regulament</w:t>
            </w:r>
            <w:r w:rsidRPr="00D04541">
              <w:rPr>
                <w:b/>
                <w:bCs/>
              </w:rPr>
              <w:t xml:space="preserve"> </w:t>
            </w:r>
            <w:r w:rsidRPr="00D04541">
              <w:t xml:space="preserve">respectă drepturile fundamentale ale resortisanților țărilor terțe și principiile recunoscute în special de Carta drepturilor fundamentale a Uniunii Europene (denumită în continuare „carta”), </w:t>
            </w:r>
            <w:r w:rsidRPr="00D04541">
              <w:rPr>
                <w:b/>
                <w:bCs/>
                <w:i/>
                <w:iCs/>
              </w:rPr>
              <w:t>precum și</w:t>
            </w:r>
            <w:r w:rsidRPr="00D04541">
              <w:t xml:space="preserve"> de Convenția de la Geneva privind statutul refugiaților din 28 iulie 1951, astfel cum a fost completată prin Protocolul de la New York din 31 </w:t>
            </w:r>
            <w:r w:rsidRPr="00D04541">
              <w:lastRenderedPageBreak/>
              <w:t xml:space="preserve">ianuarie 1967 (denumită în continuare „Convenția de la Geneva”). </w:t>
            </w:r>
            <w:r w:rsidRPr="00D04541">
              <w:rPr>
                <w:b/>
                <w:bCs/>
                <w:i/>
                <w:iCs/>
              </w:rPr>
              <w:t>Regulamentul</w:t>
            </w:r>
            <w:r w:rsidRPr="00D04541">
              <w:t xml:space="preserve"> ar trebui să fie</w:t>
            </w:r>
            <w:r w:rsidRPr="00D04541">
              <w:rPr>
                <w:b/>
                <w:bCs/>
                <w:i/>
                <w:iCs/>
              </w:rPr>
              <w:t xml:space="preserve"> aplicat</w:t>
            </w:r>
            <w:r w:rsidRPr="00D04541">
              <w:t xml:space="preserve"> în conformitate cu carta, cu principiile generale ale dreptului Uniunii și cu dreptul internațional relevant.</w:t>
            </w:r>
          </w:p>
        </w:tc>
        <w:tc>
          <w:tcPr>
            <w:tcW w:w="4876" w:type="dxa"/>
            <w:tcBorders>
              <w:top w:val="nil"/>
              <w:left w:val="nil"/>
              <w:bottom w:val="nil"/>
              <w:right w:val="nil"/>
            </w:tcBorders>
          </w:tcPr>
          <w:p w14:paraId="0A5A98E1" w14:textId="77777777" w:rsidR="00193256" w:rsidRPr="00D04541" w:rsidRDefault="00193256" w:rsidP="00AE06F0">
            <w:pPr>
              <w:pStyle w:val="Normal6a"/>
            </w:pPr>
            <w:r w:rsidRPr="00D04541">
              <w:lastRenderedPageBreak/>
              <w:t>(10)</w:t>
            </w:r>
            <w:r w:rsidRPr="00D04541">
              <w:tab/>
            </w:r>
            <w:r w:rsidRPr="00D04541">
              <w:rPr>
                <w:b/>
                <w:bCs/>
                <w:i/>
                <w:iCs/>
              </w:rPr>
              <w:t>Prezenta directivă</w:t>
            </w:r>
            <w:r w:rsidRPr="00D04541">
              <w:rPr>
                <w:b/>
                <w:bCs/>
              </w:rPr>
              <w:t xml:space="preserve"> </w:t>
            </w:r>
            <w:r w:rsidRPr="00D04541">
              <w:t xml:space="preserve">respectă drepturile fundamentale ale resortisanților țărilor terțe și principiile recunoscute în special de Carta drepturilor fundamentale a Uniunii Europene (denumită în continuare „carta”), de Convenția de la Geneva privind statutul refugiaților din 28 iulie 1951, astfel cum a fost completată prin Protocolul de la New York din 31 ianuarie </w:t>
            </w:r>
            <w:r w:rsidRPr="00D04541">
              <w:lastRenderedPageBreak/>
              <w:t>1967 (denumită în continuare „Convenția de la Geneva”)</w:t>
            </w:r>
            <w:r w:rsidRPr="00D04541">
              <w:rPr>
                <w:b/>
                <w:bCs/>
                <w:i/>
                <w:iCs/>
              </w:rPr>
              <w:t>, precum și de Convenția privind statutul apatrizilor din 28 septembrie 1954</w:t>
            </w:r>
            <w:r w:rsidRPr="00D04541">
              <w:t xml:space="preserve"> </w:t>
            </w:r>
            <w:r w:rsidRPr="00D04541">
              <w:rPr>
                <w:b/>
                <w:bCs/>
                <w:i/>
                <w:iCs/>
              </w:rPr>
              <w:t>(denumită în continuare „Convenția privind apatrizii”)</w:t>
            </w:r>
            <w:r w:rsidRPr="00D04541">
              <w:t xml:space="preserve">. </w:t>
            </w:r>
            <w:r w:rsidRPr="00D04541">
              <w:rPr>
                <w:b/>
                <w:bCs/>
                <w:i/>
                <w:iCs/>
              </w:rPr>
              <w:t>Directiva</w:t>
            </w:r>
            <w:r w:rsidRPr="00D04541">
              <w:t xml:space="preserve"> ar trebui să fie</w:t>
            </w:r>
            <w:r w:rsidRPr="00D04541">
              <w:rPr>
                <w:b/>
                <w:bCs/>
                <w:i/>
                <w:iCs/>
              </w:rPr>
              <w:t xml:space="preserve"> aplicată</w:t>
            </w:r>
            <w:r w:rsidRPr="00D04541">
              <w:t xml:space="preserve"> în conformitate cu carta, cu principiile generale ale dreptului Uniunii și cu dreptul internațional relevant.</w:t>
            </w:r>
          </w:p>
        </w:tc>
      </w:tr>
    </w:tbl>
    <w:p w14:paraId="4A9D619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2B66FCC" w14:textId="77777777" w:rsidR="00193256" w:rsidRPr="00D04541" w:rsidRDefault="00193256" w:rsidP="00193256">
      <w:r w:rsidRPr="00D04541">
        <w:rPr>
          <w:rStyle w:val="HideTWBExt"/>
          <w:noProof w:val="0"/>
        </w:rPr>
        <w:t>&lt;/Amend&gt;</w:t>
      </w:r>
    </w:p>
    <w:p w14:paraId="4FF9FF0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262</w:t>
      </w:r>
      <w:r w:rsidRPr="00D04541">
        <w:rPr>
          <w:rStyle w:val="HideTWBExt"/>
          <w:b w:val="0"/>
          <w:noProof w:val="0"/>
        </w:rPr>
        <w:t>&lt;/NumAm&gt;</w:t>
      </w:r>
    </w:p>
    <w:p w14:paraId="44B8B902"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7D9E4DED"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3D2072E3" w14:textId="77777777" w:rsidR="00193256" w:rsidRPr="00D04541" w:rsidRDefault="00193256" w:rsidP="00193256">
      <w:pPr>
        <w:pStyle w:val="NormalBold"/>
      </w:pPr>
      <w:r w:rsidRPr="00D04541">
        <w:rPr>
          <w:rStyle w:val="HideTWBExt"/>
          <w:b w:val="0"/>
          <w:noProof w:val="0"/>
        </w:rPr>
        <w:t>&lt;/RepeatBlock-By&gt;</w:t>
      </w:r>
    </w:p>
    <w:p w14:paraId="20E4369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E104887" w14:textId="77777777" w:rsidR="00193256" w:rsidRPr="00D04541" w:rsidRDefault="00193256" w:rsidP="00193256">
      <w:pPr>
        <w:pStyle w:val="NormalBold"/>
      </w:pPr>
      <w:r w:rsidRPr="00D04541">
        <w:rPr>
          <w:rStyle w:val="HideTWBExt"/>
          <w:b w:val="0"/>
          <w:noProof w:val="0"/>
        </w:rPr>
        <w:t>&lt;Article&gt;</w:t>
      </w:r>
      <w:r w:rsidRPr="00D04541">
        <w:t>Considerentul 11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90FA559" w14:textId="77777777" w:rsidTr="00AE06F0">
        <w:trPr>
          <w:trHeight w:hRule="exact" w:val="240"/>
          <w:jc w:val="center"/>
        </w:trPr>
        <w:tc>
          <w:tcPr>
            <w:tcW w:w="9752" w:type="dxa"/>
            <w:gridSpan w:val="2"/>
            <w:tcBorders>
              <w:top w:val="nil"/>
              <w:left w:val="nil"/>
              <w:bottom w:val="nil"/>
              <w:right w:val="nil"/>
            </w:tcBorders>
          </w:tcPr>
          <w:p w14:paraId="01BB49EC" w14:textId="77777777" w:rsidR="00193256" w:rsidRPr="00D04541" w:rsidRDefault="00193256" w:rsidP="00AE06F0"/>
        </w:tc>
      </w:tr>
      <w:tr w:rsidR="00776F7C" w:rsidRPr="00D04541" w14:paraId="2500BFE7" w14:textId="77777777" w:rsidTr="00AE06F0">
        <w:trPr>
          <w:trHeight w:val="240"/>
          <w:jc w:val="center"/>
        </w:trPr>
        <w:tc>
          <w:tcPr>
            <w:tcW w:w="4876" w:type="dxa"/>
            <w:tcBorders>
              <w:top w:val="nil"/>
              <w:left w:val="nil"/>
              <w:bottom w:val="nil"/>
              <w:right w:val="nil"/>
            </w:tcBorders>
          </w:tcPr>
          <w:p w14:paraId="38470D2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8D1002F" w14:textId="77777777" w:rsidR="00193256" w:rsidRPr="00D04541" w:rsidRDefault="00193256" w:rsidP="00AE06F0">
            <w:pPr>
              <w:pStyle w:val="AmColumnHeading"/>
            </w:pPr>
            <w:r w:rsidRPr="00D04541">
              <w:t>Amendamentul</w:t>
            </w:r>
          </w:p>
        </w:tc>
      </w:tr>
      <w:tr w:rsidR="00776F7C" w:rsidRPr="00D04541" w14:paraId="09A3C002" w14:textId="77777777" w:rsidTr="00AE06F0">
        <w:trPr>
          <w:jc w:val="center"/>
        </w:trPr>
        <w:tc>
          <w:tcPr>
            <w:tcW w:w="4876" w:type="dxa"/>
            <w:tcBorders>
              <w:top w:val="nil"/>
              <w:left w:val="nil"/>
              <w:bottom w:val="nil"/>
              <w:right w:val="nil"/>
            </w:tcBorders>
          </w:tcPr>
          <w:p w14:paraId="28CEB692" w14:textId="77777777" w:rsidR="00193256" w:rsidRPr="00D04541" w:rsidRDefault="00193256" w:rsidP="00AE06F0">
            <w:pPr>
              <w:pStyle w:val="Normal6a"/>
            </w:pPr>
            <w:r w:rsidRPr="00D04541">
              <w:rPr>
                <w:b/>
                <w:i/>
              </w:rPr>
              <w:t>(11)</w:t>
            </w:r>
            <w:r w:rsidRPr="00D04541">
              <w:tab/>
            </w:r>
            <w:r w:rsidRPr="00D04541">
              <w:rPr>
                <w:b/>
                <w:i/>
              </w:rPr>
              <w:t>Principiul nereturnării și interdicția expulzării colective prevăzute la articolul 19 din cartă ar trebui să fie respectate la aplicarea prezentului regulament. Nimeni nu poate fi strămutat, expulzat sau extrădat către o țară terță în care există un risc serios de a fi supus pedepsei cu moartea, torturii sau altor pedepse sau tratamente inumane sau degradante.</w:t>
            </w:r>
          </w:p>
        </w:tc>
        <w:tc>
          <w:tcPr>
            <w:tcW w:w="4876" w:type="dxa"/>
            <w:tcBorders>
              <w:top w:val="nil"/>
              <w:left w:val="nil"/>
              <w:bottom w:val="nil"/>
              <w:right w:val="nil"/>
            </w:tcBorders>
          </w:tcPr>
          <w:p w14:paraId="1D3EB49E" w14:textId="77777777" w:rsidR="00193256" w:rsidRPr="00D04541" w:rsidRDefault="00193256" w:rsidP="00AE06F0">
            <w:pPr>
              <w:pStyle w:val="Normal6a"/>
            </w:pPr>
            <w:r w:rsidRPr="00D04541">
              <w:rPr>
                <w:b/>
                <w:i/>
              </w:rPr>
              <w:t>eliminat</w:t>
            </w:r>
          </w:p>
        </w:tc>
      </w:tr>
    </w:tbl>
    <w:p w14:paraId="6A09BF7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3029DDC" w14:textId="77777777" w:rsidR="00193256" w:rsidRPr="00D04541" w:rsidRDefault="00193256" w:rsidP="00193256">
      <w:r w:rsidRPr="00D04541">
        <w:rPr>
          <w:rStyle w:val="HideTWBExt"/>
          <w:noProof w:val="0"/>
        </w:rPr>
        <w:t>&lt;/Amend&gt;</w:t>
      </w:r>
    </w:p>
    <w:p w14:paraId="594FBAC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263</w:t>
      </w:r>
      <w:r w:rsidRPr="00D04541">
        <w:rPr>
          <w:rStyle w:val="HideTWBExt"/>
          <w:b w:val="0"/>
          <w:noProof w:val="0"/>
        </w:rPr>
        <w:t>&lt;/NumAm&gt;</w:t>
      </w:r>
    </w:p>
    <w:p w14:paraId="62BDB950"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237B1B6A" w14:textId="77777777" w:rsidR="00193256" w:rsidRPr="00D04541" w:rsidRDefault="00193256" w:rsidP="00193256">
      <w:pPr>
        <w:pStyle w:val="NormalBold"/>
      </w:pPr>
      <w:r w:rsidRPr="00D04541">
        <w:rPr>
          <w:rStyle w:val="HideTWBExt"/>
          <w:b w:val="0"/>
          <w:noProof w:val="0"/>
        </w:rPr>
        <w:t>&lt;/RepeatBlock-By&gt;</w:t>
      </w:r>
    </w:p>
    <w:p w14:paraId="44D773D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8830F9D" w14:textId="77777777" w:rsidR="00193256" w:rsidRPr="00D04541" w:rsidRDefault="00193256" w:rsidP="00193256">
      <w:pPr>
        <w:pStyle w:val="NormalBold"/>
      </w:pPr>
      <w:r w:rsidRPr="00D04541">
        <w:rPr>
          <w:rStyle w:val="HideTWBExt"/>
          <w:b w:val="0"/>
          <w:noProof w:val="0"/>
        </w:rPr>
        <w:t>&lt;Article&gt;</w:t>
      </w:r>
      <w:r w:rsidRPr="00D04541">
        <w:t>Considerentul 11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E011CAC" w14:textId="77777777" w:rsidTr="00AE06F0">
        <w:trPr>
          <w:trHeight w:hRule="exact" w:val="240"/>
          <w:jc w:val="center"/>
        </w:trPr>
        <w:tc>
          <w:tcPr>
            <w:tcW w:w="9752" w:type="dxa"/>
            <w:gridSpan w:val="2"/>
            <w:tcBorders>
              <w:top w:val="nil"/>
              <w:left w:val="nil"/>
              <w:bottom w:val="nil"/>
              <w:right w:val="nil"/>
            </w:tcBorders>
          </w:tcPr>
          <w:p w14:paraId="76FAC915" w14:textId="77777777" w:rsidR="00193256" w:rsidRPr="00D04541" w:rsidRDefault="00193256" w:rsidP="00AE06F0"/>
        </w:tc>
      </w:tr>
      <w:tr w:rsidR="00776F7C" w:rsidRPr="00D04541" w14:paraId="3C6E1738" w14:textId="77777777" w:rsidTr="00AE06F0">
        <w:trPr>
          <w:trHeight w:val="240"/>
          <w:jc w:val="center"/>
        </w:trPr>
        <w:tc>
          <w:tcPr>
            <w:tcW w:w="4876" w:type="dxa"/>
            <w:tcBorders>
              <w:top w:val="nil"/>
              <w:left w:val="nil"/>
              <w:bottom w:val="nil"/>
              <w:right w:val="nil"/>
            </w:tcBorders>
          </w:tcPr>
          <w:p w14:paraId="5BB5B7A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5530184" w14:textId="77777777" w:rsidR="00193256" w:rsidRPr="00D04541" w:rsidRDefault="00193256" w:rsidP="00AE06F0">
            <w:pPr>
              <w:pStyle w:val="AmColumnHeading"/>
            </w:pPr>
            <w:r w:rsidRPr="00D04541">
              <w:t>Amendamentul</w:t>
            </w:r>
          </w:p>
        </w:tc>
      </w:tr>
      <w:tr w:rsidR="00776F7C" w:rsidRPr="00D04541" w14:paraId="2BE0EFAB" w14:textId="77777777" w:rsidTr="00AE06F0">
        <w:trPr>
          <w:jc w:val="center"/>
        </w:trPr>
        <w:tc>
          <w:tcPr>
            <w:tcW w:w="4876" w:type="dxa"/>
            <w:tcBorders>
              <w:top w:val="nil"/>
              <w:left w:val="nil"/>
              <w:bottom w:val="nil"/>
              <w:right w:val="nil"/>
            </w:tcBorders>
          </w:tcPr>
          <w:p w14:paraId="667D9941" w14:textId="77777777" w:rsidR="00193256" w:rsidRPr="00D04541" w:rsidRDefault="00193256" w:rsidP="00AE06F0">
            <w:pPr>
              <w:pStyle w:val="Normal6a"/>
            </w:pPr>
            <w:r w:rsidRPr="00D04541">
              <w:lastRenderedPageBreak/>
              <w:t>(11)</w:t>
            </w:r>
            <w:r w:rsidRPr="00D04541">
              <w:tab/>
              <w:t>Principiul nereturnării și interdicția expulzării colective prevăzute la articolul 19 din cartă ar trebui să fie respectate</w:t>
            </w:r>
            <w:r w:rsidRPr="00D04541">
              <w:rPr>
                <w:b/>
                <w:bCs/>
                <w:i/>
                <w:iCs/>
              </w:rPr>
              <w:t xml:space="preserve"> la aplicarea prezentului regulament</w:t>
            </w:r>
            <w:r w:rsidRPr="00D04541">
              <w:t xml:space="preserve">. </w:t>
            </w:r>
            <w:r w:rsidRPr="00D04541">
              <w:rPr>
                <w:b/>
                <w:i/>
              </w:rPr>
              <w:t>Nimeni nu poate fi strămutat, expulzat sau extrădat către o țară terță în care există un risc serios de a fi supus pedepsei cu moartea, torturii sau altor pedepse sau tratamente inumane sau degradante.</w:t>
            </w:r>
          </w:p>
        </w:tc>
        <w:tc>
          <w:tcPr>
            <w:tcW w:w="4876" w:type="dxa"/>
            <w:tcBorders>
              <w:top w:val="nil"/>
              <w:left w:val="nil"/>
              <w:bottom w:val="nil"/>
              <w:right w:val="nil"/>
            </w:tcBorders>
          </w:tcPr>
          <w:p w14:paraId="7B6D519D" w14:textId="77777777" w:rsidR="00193256" w:rsidRPr="00D04541" w:rsidRDefault="00193256" w:rsidP="00AE06F0">
            <w:pPr>
              <w:pStyle w:val="Normal6a"/>
            </w:pPr>
            <w:r w:rsidRPr="00D04541">
              <w:t>(11)</w:t>
            </w:r>
            <w:r w:rsidRPr="00D04541">
              <w:tab/>
              <w:t>Principiul nereturnării și interdicția expulzării colective prevăzute la articolul 19 din cartă ar trebui să fie respectate.</w:t>
            </w:r>
          </w:p>
        </w:tc>
      </w:tr>
    </w:tbl>
    <w:p w14:paraId="6F5741D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186DE2F" w14:textId="77777777" w:rsidR="00193256" w:rsidRPr="00D04541" w:rsidRDefault="00193256" w:rsidP="00193256">
      <w:r w:rsidRPr="00D04541">
        <w:rPr>
          <w:rStyle w:val="HideTWBExt"/>
          <w:noProof w:val="0"/>
        </w:rPr>
        <w:t>&lt;/Amend&gt;</w:t>
      </w:r>
    </w:p>
    <w:p w14:paraId="59ACAA8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264</w:t>
      </w:r>
      <w:r w:rsidRPr="00D04541">
        <w:rPr>
          <w:rStyle w:val="HideTWBExt"/>
          <w:b w:val="0"/>
          <w:noProof w:val="0"/>
        </w:rPr>
        <w:t>&lt;/NumAm&gt;</w:t>
      </w:r>
    </w:p>
    <w:p w14:paraId="5016D96E"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17A02961" w14:textId="77777777" w:rsidR="00193256" w:rsidRPr="00D04541" w:rsidRDefault="00193256" w:rsidP="00193256">
      <w:pPr>
        <w:pStyle w:val="NormalBold"/>
      </w:pPr>
      <w:r w:rsidRPr="00D04541">
        <w:rPr>
          <w:rStyle w:val="HideTWBExt"/>
          <w:b w:val="0"/>
          <w:noProof w:val="0"/>
        </w:rPr>
        <w:t>&lt;/RepeatBlock-By&gt;</w:t>
      </w:r>
    </w:p>
    <w:p w14:paraId="76602E9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2E8A4E8" w14:textId="77777777" w:rsidR="00193256" w:rsidRPr="00D04541" w:rsidRDefault="00193256" w:rsidP="00193256">
      <w:pPr>
        <w:pStyle w:val="NormalBold"/>
      </w:pPr>
      <w:r w:rsidRPr="00D04541">
        <w:rPr>
          <w:rStyle w:val="HideTWBExt"/>
          <w:b w:val="0"/>
          <w:noProof w:val="0"/>
        </w:rPr>
        <w:t>&lt;Article&gt;</w:t>
      </w:r>
      <w:r w:rsidRPr="00D04541">
        <w:t>Considerentul 11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5857ECA" w14:textId="77777777" w:rsidTr="00AE06F0">
        <w:trPr>
          <w:trHeight w:hRule="exact" w:val="240"/>
          <w:jc w:val="center"/>
        </w:trPr>
        <w:tc>
          <w:tcPr>
            <w:tcW w:w="9752" w:type="dxa"/>
            <w:gridSpan w:val="2"/>
            <w:tcBorders>
              <w:top w:val="nil"/>
              <w:left w:val="nil"/>
              <w:bottom w:val="nil"/>
              <w:right w:val="nil"/>
            </w:tcBorders>
          </w:tcPr>
          <w:p w14:paraId="120B45E8" w14:textId="77777777" w:rsidR="00193256" w:rsidRPr="00D04541" w:rsidRDefault="00193256" w:rsidP="00AE06F0"/>
        </w:tc>
      </w:tr>
      <w:tr w:rsidR="00776F7C" w:rsidRPr="00D04541" w14:paraId="6DE0CC6B" w14:textId="77777777" w:rsidTr="00AE06F0">
        <w:trPr>
          <w:trHeight w:val="240"/>
          <w:jc w:val="center"/>
        </w:trPr>
        <w:tc>
          <w:tcPr>
            <w:tcW w:w="4876" w:type="dxa"/>
            <w:tcBorders>
              <w:top w:val="nil"/>
              <w:left w:val="nil"/>
              <w:bottom w:val="nil"/>
              <w:right w:val="nil"/>
            </w:tcBorders>
          </w:tcPr>
          <w:p w14:paraId="7D5DFD5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9CD23BD" w14:textId="77777777" w:rsidR="00193256" w:rsidRPr="00D04541" w:rsidRDefault="00193256" w:rsidP="00AE06F0">
            <w:pPr>
              <w:pStyle w:val="AmColumnHeading"/>
            </w:pPr>
            <w:r w:rsidRPr="00D04541">
              <w:t>Amendamentul</w:t>
            </w:r>
          </w:p>
        </w:tc>
      </w:tr>
      <w:tr w:rsidR="00776F7C" w:rsidRPr="00D04541" w14:paraId="3802EE64" w14:textId="77777777" w:rsidTr="00AE06F0">
        <w:trPr>
          <w:jc w:val="center"/>
        </w:trPr>
        <w:tc>
          <w:tcPr>
            <w:tcW w:w="4876" w:type="dxa"/>
            <w:tcBorders>
              <w:top w:val="nil"/>
              <w:left w:val="nil"/>
              <w:bottom w:val="nil"/>
              <w:right w:val="nil"/>
            </w:tcBorders>
          </w:tcPr>
          <w:p w14:paraId="640F1F01" w14:textId="77777777" w:rsidR="00193256" w:rsidRPr="00D04541" w:rsidRDefault="00193256" w:rsidP="00AE06F0">
            <w:pPr>
              <w:pStyle w:val="Normal6a"/>
            </w:pPr>
            <w:r w:rsidRPr="00D04541">
              <w:t>(11)</w:t>
            </w:r>
            <w:r w:rsidRPr="00D04541">
              <w:tab/>
              <w:t xml:space="preserve">Principiul nereturnării și interdicția expulzării colective prevăzute la articolul 19 din cartă ar trebui să fie respectate </w:t>
            </w:r>
            <w:r w:rsidRPr="00D04541">
              <w:rPr>
                <w:b/>
                <w:bCs/>
                <w:i/>
                <w:iCs/>
              </w:rPr>
              <w:t>la aplicarea prezentului regulament</w:t>
            </w:r>
            <w:r w:rsidRPr="00D04541">
              <w:t xml:space="preserve">. </w:t>
            </w:r>
            <w:r w:rsidRPr="00D04541">
              <w:rPr>
                <w:b/>
                <w:i/>
              </w:rPr>
              <w:t>Nimeni nu poate fi strămutat, expulzat sau extrădat către o țară terță în care există un risc serios de a fi supus pedepsei cu moartea, torturii sau altor pedepse sau tratamente inumane sau degradante.</w:t>
            </w:r>
          </w:p>
        </w:tc>
        <w:tc>
          <w:tcPr>
            <w:tcW w:w="4876" w:type="dxa"/>
            <w:tcBorders>
              <w:top w:val="nil"/>
              <w:left w:val="nil"/>
              <w:bottom w:val="nil"/>
              <w:right w:val="nil"/>
            </w:tcBorders>
          </w:tcPr>
          <w:p w14:paraId="33254633" w14:textId="77777777" w:rsidR="00193256" w:rsidRPr="00D04541" w:rsidRDefault="00193256" w:rsidP="00AE06F0">
            <w:pPr>
              <w:pStyle w:val="Normal6a"/>
            </w:pPr>
            <w:r w:rsidRPr="00D04541">
              <w:t>(11)</w:t>
            </w:r>
            <w:r w:rsidRPr="00D04541">
              <w:tab/>
              <w:t>Principiul nereturnării și interdicția expulzării colective prevăzute la articolul 19 din cartă ar trebui să fie respectate.</w:t>
            </w:r>
          </w:p>
        </w:tc>
      </w:tr>
    </w:tbl>
    <w:p w14:paraId="6380405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30B3BA" w14:textId="77777777" w:rsidR="00193256" w:rsidRPr="00D04541" w:rsidRDefault="00193256" w:rsidP="00193256">
      <w:r w:rsidRPr="00D04541">
        <w:rPr>
          <w:rStyle w:val="HideTWBExt"/>
          <w:noProof w:val="0"/>
        </w:rPr>
        <w:t>&lt;/Amend&gt;</w:t>
      </w:r>
    </w:p>
    <w:p w14:paraId="23BCECB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265</w:t>
      </w:r>
      <w:r w:rsidRPr="00D04541">
        <w:rPr>
          <w:rStyle w:val="HideTWBExt"/>
          <w:b w:val="0"/>
          <w:noProof w:val="0"/>
        </w:rPr>
        <w:t>&lt;/NumAm&gt;</w:t>
      </w:r>
    </w:p>
    <w:p w14:paraId="21D2A5F7"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935BB04" w14:textId="77777777" w:rsidR="00193256" w:rsidRPr="00D04541" w:rsidRDefault="00193256" w:rsidP="00193256">
      <w:pPr>
        <w:pStyle w:val="NormalBold"/>
      </w:pPr>
      <w:r w:rsidRPr="00D04541">
        <w:rPr>
          <w:rStyle w:val="HideTWBExt"/>
          <w:b w:val="0"/>
          <w:noProof w:val="0"/>
        </w:rPr>
        <w:t>&lt;/RepeatBlock-By&gt;</w:t>
      </w:r>
    </w:p>
    <w:p w14:paraId="0D544A7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5B9920A" w14:textId="77777777" w:rsidR="00193256" w:rsidRPr="00D04541" w:rsidRDefault="00193256" w:rsidP="00193256">
      <w:pPr>
        <w:pStyle w:val="NormalBold"/>
      </w:pPr>
      <w:r w:rsidRPr="00D04541">
        <w:rPr>
          <w:rStyle w:val="HideTWBExt"/>
          <w:b w:val="0"/>
          <w:noProof w:val="0"/>
        </w:rPr>
        <w:t>&lt;Article&gt;</w:t>
      </w:r>
      <w:r w:rsidRPr="00D04541">
        <w:t>Considerentul 11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4A31EA8" w14:textId="77777777" w:rsidTr="00AE06F0">
        <w:trPr>
          <w:trHeight w:hRule="exact" w:val="240"/>
          <w:jc w:val="center"/>
        </w:trPr>
        <w:tc>
          <w:tcPr>
            <w:tcW w:w="9752" w:type="dxa"/>
            <w:gridSpan w:val="2"/>
            <w:tcBorders>
              <w:top w:val="nil"/>
              <w:left w:val="nil"/>
              <w:bottom w:val="nil"/>
              <w:right w:val="nil"/>
            </w:tcBorders>
          </w:tcPr>
          <w:p w14:paraId="6B248F87" w14:textId="77777777" w:rsidR="00193256" w:rsidRPr="00D04541" w:rsidRDefault="00193256" w:rsidP="00AE06F0"/>
        </w:tc>
      </w:tr>
      <w:tr w:rsidR="00776F7C" w:rsidRPr="00D04541" w14:paraId="6BB37A6A" w14:textId="77777777" w:rsidTr="00AE06F0">
        <w:trPr>
          <w:trHeight w:val="240"/>
          <w:jc w:val="center"/>
        </w:trPr>
        <w:tc>
          <w:tcPr>
            <w:tcW w:w="4876" w:type="dxa"/>
            <w:tcBorders>
              <w:top w:val="nil"/>
              <w:left w:val="nil"/>
              <w:bottom w:val="nil"/>
              <w:right w:val="nil"/>
            </w:tcBorders>
          </w:tcPr>
          <w:p w14:paraId="30DC138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5E63608" w14:textId="77777777" w:rsidR="00193256" w:rsidRPr="00D04541" w:rsidRDefault="00193256" w:rsidP="00AE06F0">
            <w:pPr>
              <w:pStyle w:val="AmColumnHeading"/>
            </w:pPr>
            <w:r w:rsidRPr="00D04541">
              <w:t>Amendamentul</w:t>
            </w:r>
          </w:p>
        </w:tc>
      </w:tr>
      <w:tr w:rsidR="00776F7C" w:rsidRPr="00D04541" w14:paraId="2E3E966B" w14:textId="77777777" w:rsidTr="00AE06F0">
        <w:trPr>
          <w:jc w:val="center"/>
        </w:trPr>
        <w:tc>
          <w:tcPr>
            <w:tcW w:w="4876" w:type="dxa"/>
            <w:tcBorders>
              <w:top w:val="nil"/>
              <w:left w:val="nil"/>
              <w:bottom w:val="nil"/>
              <w:right w:val="nil"/>
            </w:tcBorders>
          </w:tcPr>
          <w:p w14:paraId="5F6C2679" w14:textId="77777777" w:rsidR="00193256" w:rsidRPr="00D04541" w:rsidRDefault="00193256" w:rsidP="00AE06F0">
            <w:pPr>
              <w:pStyle w:val="Normal6a"/>
            </w:pPr>
            <w:r w:rsidRPr="00D04541">
              <w:t>(11)</w:t>
            </w:r>
            <w:r w:rsidRPr="00D04541">
              <w:tab/>
              <w:t>Principiul nereturnării și interdicția expulzării colective prevăzute la articolul 19 din cartă ar trebui să fie respectate la aplicarea</w:t>
            </w:r>
            <w:r w:rsidRPr="00D04541">
              <w:rPr>
                <w:b/>
                <w:bCs/>
                <w:i/>
                <w:iCs/>
              </w:rPr>
              <w:t xml:space="preserve"> prezentului regulament</w:t>
            </w:r>
            <w:r w:rsidRPr="00D04541">
              <w:t xml:space="preserve">. Nimeni </w:t>
            </w:r>
            <w:r w:rsidRPr="00D04541">
              <w:lastRenderedPageBreak/>
              <w:t xml:space="preserve">nu </w:t>
            </w:r>
            <w:r w:rsidRPr="00D04541">
              <w:rPr>
                <w:b/>
                <w:bCs/>
                <w:i/>
                <w:iCs/>
              </w:rPr>
              <w:t>poate fi</w:t>
            </w:r>
            <w:r w:rsidRPr="00D04541">
              <w:t xml:space="preserve"> strămutat, expulzat sau extrădat către o țară terță în care există un risc serios de a fi supus pedepsei cu moartea, torturii </w:t>
            </w:r>
            <w:r w:rsidRPr="00D04541">
              <w:rPr>
                <w:b/>
                <w:bCs/>
                <w:i/>
                <w:iCs/>
              </w:rPr>
              <w:t>sau</w:t>
            </w:r>
            <w:r w:rsidRPr="00D04541">
              <w:t xml:space="preserve"> altor pedepse sau tratamente inumane sau degradante.</w:t>
            </w:r>
          </w:p>
        </w:tc>
        <w:tc>
          <w:tcPr>
            <w:tcW w:w="4876" w:type="dxa"/>
            <w:tcBorders>
              <w:top w:val="nil"/>
              <w:left w:val="nil"/>
              <w:bottom w:val="nil"/>
              <w:right w:val="nil"/>
            </w:tcBorders>
          </w:tcPr>
          <w:p w14:paraId="530CD46F" w14:textId="6725440D" w:rsidR="00193256" w:rsidRPr="00D04541" w:rsidRDefault="00193256" w:rsidP="00AE06F0">
            <w:pPr>
              <w:pStyle w:val="Normal6a"/>
            </w:pPr>
            <w:r w:rsidRPr="00D04541">
              <w:lastRenderedPageBreak/>
              <w:t>(11)</w:t>
            </w:r>
            <w:r w:rsidRPr="00D04541">
              <w:tab/>
              <w:t>Principiul nereturnării și interdicția expulzării colective prevăzute la articolul 19 din cartă ar trebui să fie respectate la aplicarea</w:t>
            </w:r>
            <w:r w:rsidRPr="00D04541">
              <w:rPr>
                <w:b/>
                <w:bCs/>
                <w:i/>
                <w:iCs/>
              </w:rPr>
              <w:t xml:space="preserve"> prezentei directive</w:t>
            </w:r>
            <w:r w:rsidRPr="00D04541">
              <w:t xml:space="preserve">. Nimeni nu </w:t>
            </w:r>
            <w:r w:rsidR="000F5360" w:rsidRPr="00D04541">
              <w:rPr>
                <w:b/>
                <w:bCs/>
                <w:i/>
                <w:iCs/>
              </w:rPr>
              <w:t xml:space="preserve">ar </w:t>
            </w:r>
            <w:r w:rsidR="000F5360" w:rsidRPr="00D04541">
              <w:rPr>
                <w:b/>
                <w:bCs/>
                <w:i/>
                <w:iCs/>
              </w:rPr>
              <w:lastRenderedPageBreak/>
              <w:t>trebui să fie</w:t>
            </w:r>
            <w:r w:rsidRPr="00D04541">
              <w:rPr>
                <w:b/>
                <w:bCs/>
                <w:i/>
                <w:iCs/>
              </w:rPr>
              <w:t xml:space="preserve"> </w:t>
            </w:r>
            <w:r w:rsidRPr="00D04541">
              <w:t>strămutat, expulzat sau extrădat către o țară terță în care există un risc serios de a fi supus pedepsei cu moartea, torturii</w:t>
            </w:r>
            <w:r w:rsidR="000F5360" w:rsidRPr="00D04541">
              <w:rPr>
                <w:b/>
                <w:bCs/>
                <w:i/>
                <w:iCs/>
              </w:rPr>
              <w:t>,</w:t>
            </w:r>
            <w:r w:rsidRPr="00D04541">
              <w:t xml:space="preserve"> altor pedepse sau tratamente inumane sau degradante</w:t>
            </w:r>
            <w:r w:rsidRPr="00D04541">
              <w:rPr>
                <w:b/>
                <w:bCs/>
                <w:i/>
                <w:iCs/>
              </w:rPr>
              <w:t xml:space="preserve"> sau oricărei alte încălcări a drepturilor omului</w:t>
            </w:r>
            <w:r w:rsidRPr="00D04541">
              <w:t>.</w:t>
            </w:r>
          </w:p>
        </w:tc>
      </w:tr>
    </w:tbl>
    <w:p w14:paraId="321D5685"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A8D0961" w14:textId="77777777" w:rsidR="00193256" w:rsidRPr="00D04541" w:rsidRDefault="00193256" w:rsidP="00193256">
      <w:r w:rsidRPr="00D04541">
        <w:rPr>
          <w:rStyle w:val="HideTWBExt"/>
          <w:noProof w:val="0"/>
        </w:rPr>
        <w:t>&lt;/Amend&gt;</w:t>
      </w:r>
    </w:p>
    <w:p w14:paraId="4B4D1E9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266</w:t>
      </w:r>
      <w:r w:rsidRPr="00D04541">
        <w:rPr>
          <w:rStyle w:val="HideTWBExt"/>
          <w:b w:val="0"/>
          <w:noProof w:val="0"/>
        </w:rPr>
        <w:t>&lt;/NumAm&gt;</w:t>
      </w:r>
    </w:p>
    <w:p w14:paraId="689BDF19"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3ECAA42A"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7F08B02D" w14:textId="77777777" w:rsidR="00193256" w:rsidRPr="00D04541" w:rsidRDefault="00193256" w:rsidP="00193256">
      <w:pPr>
        <w:pStyle w:val="NormalBold"/>
      </w:pPr>
      <w:r w:rsidRPr="00D04541">
        <w:rPr>
          <w:rStyle w:val="HideTWBExt"/>
          <w:b w:val="0"/>
          <w:noProof w:val="0"/>
        </w:rPr>
        <w:t>&lt;/RepeatBlock-By&gt;</w:t>
      </w:r>
    </w:p>
    <w:p w14:paraId="0B5BB52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8411D96" w14:textId="77777777" w:rsidR="00193256" w:rsidRPr="00D04541" w:rsidRDefault="00193256" w:rsidP="00193256">
      <w:pPr>
        <w:pStyle w:val="NormalBold"/>
      </w:pPr>
      <w:r w:rsidRPr="00D04541">
        <w:rPr>
          <w:rStyle w:val="HideTWBExt"/>
          <w:b w:val="0"/>
          <w:noProof w:val="0"/>
        </w:rPr>
        <w:t>&lt;Article&gt;</w:t>
      </w:r>
      <w:r w:rsidRPr="00D04541">
        <w:t>Considerentul 11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A0EC817" w14:textId="77777777" w:rsidTr="00AE06F0">
        <w:trPr>
          <w:trHeight w:hRule="exact" w:val="240"/>
          <w:jc w:val="center"/>
        </w:trPr>
        <w:tc>
          <w:tcPr>
            <w:tcW w:w="9752" w:type="dxa"/>
            <w:gridSpan w:val="2"/>
            <w:tcBorders>
              <w:top w:val="nil"/>
              <w:left w:val="nil"/>
              <w:bottom w:val="nil"/>
              <w:right w:val="nil"/>
            </w:tcBorders>
          </w:tcPr>
          <w:p w14:paraId="5518F8D4" w14:textId="77777777" w:rsidR="00193256" w:rsidRPr="00D04541" w:rsidRDefault="00193256" w:rsidP="00AE06F0"/>
        </w:tc>
      </w:tr>
      <w:tr w:rsidR="00776F7C" w:rsidRPr="00D04541" w14:paraId="6862F483" w14:textId="77777777" w:rsidTr="00AE06F0">
        <w:trPr>
          <w:trHeight w:val="240"/>
          <w:jc w:val="center"/>
        </w:trPr>
        <w:tc>
          <w:tcPr>
            <w:tcW w:w="4876" w:type="dxa"/>
            <w:tcBorders>
              <w:top w:val="nil"/>
              <w:left w:val="nil"/>
              <w:bottom w:val="nil"/>
              <w:right w:val="nil"/>
            </w:tcBorders>
          </w:tcPr>
          <w:p w14:paraId="641EE37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009F0AE" w14:textId="77777777" w:rsidR="00193256" w:rsidRPr="00D04541" w:rsidRDefault="00193256" w:rsidP="00AE06F0">
            <w:pPr>
              <w:pStyle w:val="AmColumnHeading"/>
            </w:pPr>
            <w:r w:rsidRPr="00D04541">
              <w:t>Amendamentul</w:t>
            </w:r>
          </w:p>
        </w:tc>
      </w:tr>
      <w:tr w:rsidR="00776F7C" w:rsidRPr="00D04541" w14:paraId="64407728" w14:textId="77777777" w:rsidTr="00AE06F0">
        <w:trPr>
          <w:jc w:val="center"/>
        </w:trPr>
        <w:tc>
          <w:tcPr>
            <w:tcW w:w="4876" w:type="dxa"/>
            <w:tcBorders>
              <w:top w:val="nil"/>
              <w:left w:val="nil"/>
              <w:bottom w:val="nil"/>
              <w:right w:val="nil"/>
            </w:tcBorders>
          </w:tcPr>
          <w:p w14:paraId="374B335C" w14:textId="77777777" w:rsidR="00193256" w:rsidRPr="00D04541" w:rsidRDefault="00193256" w:rsidP="00AE06F0">
            <w:pPr>
              <w:pStyle w:val="Normal6a"/>
            </w:pPr>
          </w:p>
        </w:tc>
        <w:tc>
          <w:tcPr>
            <w:tcW w:w="4876" w:type="dxa"/>
            <w:tcBorders>
              <w:top w:val="nil"/>
              <w:left w:val="nil"/>
              <w:bottom w:val="nil"/>
              <w:right w:val="nil"/>
            </w:tcBorders>
          </w:tcPr>
          <w:p w14:paraId="5AFE2E3B" w14:textId="77777777" w:rsidR="00193256" w:rsidRPr="00D04541" w:rsidRDefault="00193256" w:rsidP="00AE06F0">
            <w:pPr>
              <w:pStyle w:val="Normal6a"/>
            </w:pPr>
            <w:r w:rsidRPr="00D04541">
              <w:rPr>
                <w:b/>
                <w:i/>
              </w:rPr>
              <w:t>(11a)</w:t>
            </w:r>
            <w:r w:rsidRPr="00D04541">
              <w:tab/>
            </w:r>
            <w:r w:rsidRPr="00D04541">
              <w:rPr>
                <w:b/>
                <w:i/>
              </w:rPr>
              <w:t>Pentru a asigura celeritatea și aplicabilitatea returnărilor, este esențial să se mențină o distincție clară între procedurile de azil și cele de returnare. Posibilitatea de a amâna îndepărtarea din motive legate de protecție internațională riscă să creeze un sistem paralel de protecție în cadrul returnării, care poate fi supus abuzurilor și poate crea un statut juridic paradoxal pentru persoana în cauză. Prin urmare, evaluarea nevoilor de protecție, inclusiv respectarea principiului nereturnării, ar trebui abordată în mod exhaustiv și exclusiv în cadrul procedurii de azil.</w:t>
            </w:r>
          </w:p>
        </w:tc>
      </w:tr>
    </w:tbl>
    <w:p w14:paraId="18281EB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62E01A8"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3E025AF4" w14:textId="77777777" w:rsidR="00193256" w:rsidRPr="00D04541" w:rsidRDefault="00193256" w:rsidP="00193256">
      <w:pPr>
        <w:pStyle w:val="AmJustText"/>
      </w:pPr>
      <w:r w:rsidRPr="00D04541">
        <w:t>Ne menținem poziția fundamentală conform căreia verificarea nereturnării nu ar trebui să facă parte din Regulamentul privind returnarea. Această evaluare face parte exclusiv din cadrul privind azilul, astfel cum se întâmplă în directiva actuală, evitând astfel o suprapunere confuză și ineficientă a procedurilor. Deși amendamentele de la articolul 12 introduc o astfel de verificare, poziția noastră de rezervă este că aplicarea acesteia trebuie să fie strict definită. Verificarea nu ar trebui să devină un instrument pentru reexaminarea cererilor de azil, ci mai degrabă ar trebui să fie o verificare finală, limitată.</w:t>
      </w:r>
    </w:p>
    <w:p w14:paraId="7B682312" w14:textId="77777777" w:rsidR="00193256" w:rsidRPr="00D04541" w:rsidRDefault="00193256" w:rsidP="00193256">
      <w:r w:rsidRPr="00D04541">
        <w:rPr>
          <w:rStyle w:val="HideTWBExt"/>
          <w:noProof w:val="0"/>
        </w:rPr>
        <w:lastRenderedPageBreak/>
        <w:t>&lt;/Amend&gt;</w:t>
      </w:r>
    </w:p>
    <w:p w14:paraId="132D066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267</w:t>
      </w:r>
      <w:r w:rsidRPr="00D04541">
        <w:rPr>
          <w:rStyle w:val="HideTWBExt"/>
          <w:b w:val="0"/>
          <w:noProof w:val="0"/>
        </w:rPr>
        <w:t>&lt;/NumAm&gt;</w:t>
      </w:r>
    </w:p>
    <w:p w14:paraId="415BD55E"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7B154E36" w14:textId="77777777" w:rsidR="00193256" w:rsidRPr="00D04541" w:rsidRDefault="00193256" w:rsidP="00193256">
      <w:pPr>
        <w:pStyle w:val="NormalBold"/>
      </w:pPr>
      <w:r w:rsidRPr="00D04541">
        <w:rPr>
          <w:rStyle w:val="HideTWBExt"/>
          <w:b w:val="0"/>
          <w:noProof w:val="0"/>
        </w:rPr>
        <w:t>&lt;/RepeatBlock-By&gt;</w:t>
      </w:r>
    </w:p>
    <w:p w14:paraId="7B66705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3F19EA4" w14:textId="77777777" w:rsidR="00193256" w:rsidRPr="00D04541" w:rsidRDefault="00193256" w:rsidP="00193256">
      <w:pPr>
        <w:pStyle w:val="NormalBold"/>
      </w:pPr>
      <w:r w:rsidRPr="00D04541">
        <w:rPr>
          <w:rStyle w:val="HideTWBExt"/>
          <w:b w:val="0"/>
          <w:noProof w:val="0"/>
        </w:rPr>
        <w:t>&lt;Article&gt;</w:t>
      </w:r>
      <w:r w:rsidRPr="00D04541">
        <w:t>Considerentul 12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F7B615B" w14:textId="77777777" w:rsidTr="00AE06F0">
        <w:trPr>
          <w:trHeight w:hRule="exact" w:val="240"/>
          <w:jc w:val="center"/>
        </w:trPr>
        <w:tc>
          <w:tcPr>
            <w:tcW w:w="9752" w:type="dxa"/>
            <w:gridSpan w:val="2"/>
            <w:tcBorders>
              <w:top w:val="nil"/>
              <w:left w:val="nil"/>
              <w:bottom w:val="nil"/>
              <w:right w:val="nil"/>
            </w:tcBorders>
          </w:tcPr>
          <w:p w14:paraId="075FC0FD" w14:textId="77777777" w:rsidR="00193256" w:rsidRPr="00D04541" w:rsidRDefault="00193256" w:rsidP="00AE06F0"/>
        </w:tc>
      </w:tr>
      <w:tr w:rsidR="00776F7C" w:rsidRPr="00D04541" w14:paraId="7FF3E126" w14:textId="77777777" w:rsidTr="00AE06F0">
        <w:trPr>
          <w:trHeight w:val="240"/>
          <w:jc w:val="center"/>
        </w:trPr>
        <w:tc>
          <w:tcPr>
            <w:tcW w:w="4876" w:type="dxa"/>
            <w:tcBorders>
              <w:top w:val="nil"/>
              <w:left w:val="nil"/>
              <w:bottom w:val="nil"/>
              <w:right w:val="nil"/>
            </w:tcBorders>
          </w:tcPr>
          <w:p w14:paraId="3B52C9C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213E2E2" w14:textId="77777777" w:rsidR="00193256" w:rsidRPr="00D04541" w:rsidRDefault="00193256" w:rsidP="00AE06F0">
            <w:pPr>
              <w:pStyle w:val="AmColumnHeading"/>
            </w:pPr>
            <w:r w:rsidRPr="00D04541">
              <w:t>Amendamentul</w:t>
            </w:r>
          </w:p>
        </w:tc>
      </w:tr>
      <w:tr w:rsidR="00776F7C" w:rsidRPr="00D04541" w14:paraId="21AAEA1F" w14:textId="77777777" w:rsidTr="00AE06F0">
        <w:trPr>
          <w:jc w:val="center"/>
        </w:trPr>
        <w:tc>
          <w:tcPr>
            <w:tcW w:w="4876" w:type="dxa"/>
            <w:tcBorders>
              <w:top w:val="nil"/>
              <w:left w:val="nil"/>
              <w:bottom w:val="nil"/>
              <w:right w:val="nil"/>
            </w:tcBorders>
          </w:tcPr>
          <w:p w14:paraId="4A11621E" w14:textId="77777777" w:rsidR="00193256" w:rsidRPr="00D04541" w:rsidRDefault="00193256" w:rsidP="00AE06F0">
            <w:pPr>
              <w:pStyle w:val="Normal6a"/>
            </w:pPr>
            <w:r w:rsidRPr="00D04541">
              <w:t>(12)</w:t>
            </w:r>
            <w:r w:rsidRPr="00D04541">
              <w:tab/>
              <w:t>Statul membru pe teritoriul căruia este depistat resortisantul unei țări terțe aflat în situație de ședere</w:t>
            </w:r>
            <w:r w:rsidRPr="00D04541">
              <w:rPr>
                <w:b/>
                <w:bCs/>
                <w:i/>
                <w:iCs/>
              </w:rPr>
              <w:t xml:space="preserve"> ilegală este responsabil cu asigurarea returnării</w:t>
            </w:r>
            <w:r w:rsidRPr="00D04541">
              <w:t xml:space="preserve"> acestuia</w:t>
            </w:r>
            <w:r w:rsidRPr="00D04541">
              <w:rPr>
                <w:b/>
                <w:bCs/>
                <w:i/>
                <w:iCs/>
              </w:rPr>
              <w:t>.</w:t>
            </w:r>
            <w:r w:rsidRPr="00D04541">
              <w:rPr>
                <w:b/>
                <w:i/>
              </w:rPr>
              <w:t xml:space="preserve"> </w:t>
            </w:r>
            <w:r w:rsidRPr="00D04541">
              <w:rPr>
                <w:b/>
                <w:bCs/>
                <w:i/>
                <w:iCs/>
              </w:rPr>
              <w:t xml:space="preserve">Atunci când depistează o </w:t>
            </w:r>
            <w:r w:rsidRPr="00D04541">
              <w:t>ședere</w:t>
            </w:r>
            <w:r w:rsidRPr="00D04541">
              <w:rPr>
                <w:b/>
                <w:bCs/>
                <w:i/>
                <w:iCs/>
              </w:rPr>
              <w:t xml:space="preserve"> ilegală, statele membre ar trebui să identifice rapid resortisantul țării terțe și să verifice posibilele riscuri pentru securitate prin interogarea bazelor de date relevante ale Uniunii și de la nivel național</w:t>
            </w:r>
            <w:r w:rsidRPr="00D04541">
              <w:t xml:space="preserve">. Statele membre ar trebui să verifice eventualele vulnerabilități </w:t>
            </w:r>
            <w:r w:rsidRPr="00D04541">
              <w:rPr>
                <w:b/>
                <w:bCs/>
                <w:i/>
                <w:iCs/>
              </w:rPr>
              <w:t>și, după caz, să efectueze un control medical</w:t>
            </w:r>
            <w:r w:rsidRPr="00D04541">
              <w:t>.</w:t>
            </w:r>
          </w:p>
        </w:tc>
        <w:tc>
          <w:tcPr>
            <w:tcW w:w="4876" w:type="dxa"/>
            <w:tcBorders>
              <w:top w:val="nil"/>
              <w:left w:val="nil"/>
              <w:bottom w:val="nil"/>
              <w:right w:val="nil"/>
            </w:tcBorders>
          </w:tcPr>
          <w:p w14:paraId="17EE07B8" w14:textId="77777777" w:rsidR="00193256" w:rsidRPr="00D04541" w:rsidRDefault="00193256" w:rsidP="00AE06F0">
            <w:pPr>
              <w:pStyle w:val="Normal6a"/>
            </w:pPr>
            <w:r w:rsidRPr="00D04541">
              <w:t>(12)</w:t>
            </w:r>
            <w:r w:rsidRPr="00D04541">
              <w:tab/>
              <w:t>Statul membru pe teritoriul căruia este depistat resortisantul unei țări terțe</w:t>
            </w:r>
            <w:r w:rsidRPr="00D04541">
              <w:rPr>
                <w:b/>
                <w:bCs/>
              </w:rPr>
              <w:t xml:space="preserve"> </w:t>
            </w:r>
            <w:r w:rsidRPr="00D04541">
              <w:t>aflat în situație de ședere</w:t>
            </w:r>
            <w:r w:rsidRPr="00D04541">
              <w:rPr>
                <w:b/>
                <w:bCs/>
                <w:i/>
                <w:iCs/>
              </w:rPr>
              <w:t xml:space="preserve"> neregulamentară ar trebui să stabilească o procedură echitabilă și transparentă menită să verifice dacă șederea</w:t>
            </w:r>
            <w:r w:rsidRPr="00D04541">
              <w:t xml:space="preserve"> acestuia</w:t>
            </w:r>
            <w:r w:rsidRPr="00D04541">
              <w:rPr>
                <w:b/>
                <w:bCs/>
                <w:i/>
                <w:iCs/>
              </w:rPr>
              <w:t xml:space="preserve"> ar putea fi regularizată prin acordarea unui permis de </w:t>
            </w:r>
            <w:r w:rsidRPr="00D04541">
              <w:t>ședere</w:t>
            </w:r>
            <w:r w:rsidRPr="00D04541">
              <w:rPr>
                <w:b/>
                <w:bCs/>
                <w:i/>
                <w:iCs/>
              </w:rPr>
              <w:t xml:space="preserve"> autonom, a unei vize de ședere pe termen lung sau a oricărui alt tip de autorizație care conferă drept de ședere din motive de compasiune, din motive umanitare sau de altă natură</w:t>
            </w:r>
            <w:r w:rsidRPr="00D04541">
              <w:t>. Statele membre ar trebui să verifice eventualele vulnerabilități</w:t>
            </w:r>
            <w:r w:rsidRPr="00D04541">
              <w:rPr>
                <w:b/>
                <w:bCs/>
                <w:i/>
                <w:iCs/>
              </w:rPr>
              <w:t>, asigurându-se că detectarea unor astfel de vulnerabilități suspendă orice procedură de returnare până când nevoile de protecție ale acestora vor fi evaluate în mod corespunzător și se garantează că returnarea nu va presupune un risc de încălcare a drepturilor lor fundamentale</w:t>
            </w:r>
            <w:r w:rsidRPr="00D04541">
              <w:t>.</w:t>
            </w:r>
          </w:p>
        </w:tc>
      </w:tr>
    </w:tbl>
    <w:p w14:paraId="34E47DA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CB55A11" w14:textId="77777777" w:rsidR="00193256" w:rsidRPr="00D04541" w:rsidRDefault="00193256" w:rsidP="00193256">
      <w:r w:rsidRPr="00D04541">
        <w:rPr>
          <w:rStyle w:val="HideTWBExt"/>
          <w:noProof w:val="0"/>
        </w:rPr>
        <w:t>&lt;/Amend&gt;</w:t>
      </w:r>
    </w:p>
    <w:p w14:paraId="1A4BBEB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268</w:t>
      </w:r>
      <w:r w:rsidRPr="00D04541">
        <w:rPr>
          <w:rStyle w:val="HideTWBExt"/>
          <w:b w:val="0"/>
          <w:noProof w:val="0"/>
        </w:rPr>
        <w:t>&lt;/NumAm&gt;</w:t>
      </w:r>
    </w:p>
    <w:p w14:paraId="66E0C840" w14:textId="77777777" w:rsidR="00193256" w:rsidRPr="00D04541" w:rsidRDefault="00193256" w:rsidP="00193256">
      <w:pPr>
        <w:pStyle w:val="NormalBold"/>
      </w:pPr>
      <w:r w:rsidRPr="00D04541">
        <w:rPr>
          <w:rStyle w:val="HideTWBExt"/>
          <w:b w:val="0"/>
          <w:noProof w:val="0"/>
        </w:rPr>
        <w:t>&lt;RepeatBlock-By&gt;&lt;Members&gt;</w:t>
      </w:r>
      <w:r w:rsidRPr="00D04541">
        <w:t>Irena Joveva</w:t>
      </w:r>
      <w:r w:rsidRPr="00D04541">
        <w:rPr>
          <w:rStyle w:val="HideTWBExt"/>
          <w:b w:val="0"/>
          <w:noProof w:val="0"/>
        </w:rPr>
        <w:t>&lt;/Members&gt;</w:t>
      </w:r>
    </w:p>
    <w:p w14:paraId="586F218E" w14:textId="77777777" w:rsidR="00193256" w:rsidRPr="00D04541" w:rsidRDefault="00193256" w:rsidP="00193256">
      <w:pPr>
        <w:pStyle w:val="NormalBold"/>
      </w:pPr>
      <w:r w:rsidRPr="00D04541">
        <w:rPr>
          <w:rStyle w:val="HideTWBExt"/>
          <w:b w:val="0"/>
          <w:noProof w:val="0"/>
        </w:rPr>
        <w:t>&lt;/RepeatBlock-By&gt;</w:t>
      </w:r>
    </w:p>
    <w:p w14:paraId="3A672A6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2D2F894" w14:textId="77777777" w:rsidR="00193256" w:rsidRPr="00D04541" w:rsidRDefault="00193256" w:rsidP="00193256">
      <w:pPr>
        <w:pStyle w:val="NormalBold"/>
      </w:pPr>
      <w:r w:rsidRPr="00D04541">
        <w:rPr>
          <w:rStyle w:val="HideTWBExt"/>
          <w:b w:val="0"/>
          <w:noProof w:val="0"/>
        </w:rPr>
        <w:t>&lt;Article&gt;</w:t>
      </w:r>
      <w:r w:rsidRPr="00D04541">
        <w:t>Considerentul 12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97F1C2C" w14:textId="77777777" w:rsidTr="00AE06F0">
        <w:trPr>
          <w:trHeight w:hRule="exact" w:val="240"/>
          <w:jc w:val="center"/>
        </w:trPr>
        <w:tc>
          <w:tcPr>
            <w:tcW w:w="9752" w:type="dxa"/>
            <w:gridSpan w:val="2"/>
            <w:tcBorders>
              <w:top w:val="nil"/>
              <w:left w:val="nil"/>
              <w:bottom w:val="nil"/>
              <w:right w:val="nil"/>
            </w:tcBorders>
          </w:tcPr>
          <w:p w14:paraId="129717F7" w14:textId="77777777" w:rsidR="00193256" w:rsidRPr="00D04541" w:rsidRDefault="00193256" w:rsidP="00AE06F0"/>
        </w:tc>
      </w:tr>
      <w:tr w:rsidR="00776F7C" w:rsidRPr="00D04541" w14:paraId="4036A99B" w14:textId="77777777" w:rsidTr="00AE06F0">
        <w:trPr>
          <w:trHeight w:val="240"/>
          <w:jc w:val="center"/>
        </w:trPr>
        <w:tc>
          <w:tcPr>
            <w:tcW w:w="4876" w:type="dxa"/>
            <w:tcBorders>
              <w:top w:val="nil"/>
              <w:left w:val="nil"/>
              <w:bottom w:val="nil"/>
              <w:right w:val="nil"/>
            </w:tcBorders>
          </w:tcPr>
          <w:p w14:paraId="2C689BB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2AFCF2" w14:textId="77777777" w:rsidR="00193256" w:rsidRPr="00D04541" w:rsidRDefault="00193256" w:rsidP="00AE06F0">
            <w:pPr>
              <w:pStyle w:val="AmColumnHeading"/>
            </w:pPr>
            <w:r w:rsidRPr="00D04541">
              <w:t>Amendamentul</w:t>
            </w:r>
          </w:p>
        </w:tc>
      </w:tr>
      <w:tr w:rsidR="00776F7C" w:rsidRPr="00D04541" w14:paraId="3B57B3F7" w14:textId="77777777" w:rsidTr="00AE06F0">
        <w:trPr>
          <w:jc w:val="center"/>
        </w:trPr>
        <w:tc>
          <w:tcPr>
            <w:tcW w:w="4876" w:type="dxa"/>
            <w:tcBorders>
              <w:top w:val="nil"/>
              <w:left w:val="nil"/>
              <w:bottom w:val="nil"/>
              <w:right w:val="nil"/>
            </w:tcBorders>
          </w:tcPr>
          <w:p w14:paraId="0C15630C" w14:textId="77777777" w:rsidR="00193256" w:rsidRPr="00D04541" w:rsidRDefault="00193256" w:rsidP="00AE06F0">
            <w:pPr>
              <w:pStyle w:val="Normal6a"/>
            </w:pPr>
            <w:r w:rsidRPr="00D04541">
              <w:t>(12)</w:t>
            </w:r>
            <w:r w:rsidRPr="00D04541">
              <w:tab/>
              <w:t xml:space="preserve">Statul membru pe teritoriul căruia este depistat resortisantul unei țări terțe aflat în situație de ședere ilegală este responsabil cu asigurarea returnării acestuia. Atunci când depistează o ședere </w:t>
            </w:r>
            <w:r w:rsidRPr="00D04541">
              <w:lastRenderedPageBreak/>
              <w:t>ilegală, statele membre ar trebui să identifice rapid resortisantul țării terțe și să verifice posibilele riscuri pentru securitate prin interogarea bazelor de date relevante ale Uniunii și de la nivel național. Statele membre ar trebui să verifice eventualele vulnerabilități și, după caz, să efectueze un control medical.</w:t>
            </w:r>
          </w:p>
        </w:tc>
        <w:tc>
          <w:tcPr>
            <w:tcW w:w="4876" w:type="dxa"/>
            <w:tcBorders>
              <w:top w:val="nil"/>
              <w:left w:val="nil"/>
              <w:bottom w:val="nil"/>
              <w:right w:val="nil"/>
            </w:tcBorders>
          </w:tcPr>
          <w:p w14:paraId="2B857EA1" w14:textId="77777777" w:rsidR="00193256" w:rsidRPr="00D04541" w:rsidRDefault="00193256" w:rsidP="00AE06F0">
            <w:pPr>
              <w:pStyle w:val="Normal6a"/>
            </w:pPr>
            <w:r w:rsidRPr="00D04541">
              <w:lastRenderedPageBreak/>
              <w:t>(12)</w:t>
            </w:r>
            <w:r w:rsidRPr="00D04541">
              <w:tab/>
              <w:t xml:space="preserve">Statul membru pe teritoriul căruia este depistat resortisantul unei țări terțe aflat în situație de ședere ilegală este responsabil cu asigurarea returnării acestuia. Atunci când depistează o ședere </w:t>
            </w:r>
            <w:r w:rsidRPr="00D04541">
              <w:lastRenderedPageBreak/>
              <w:t>ilegală, statele membre ar trebui să identifice rapid resortisantul țării terțe și să verifice posibilele riscuri pentru securitate prin interogarea bazelor de date relevante ale Uniunii și de la nivel național. Statele membre ar trebui să verifice eventualele vulnerabilități</w:t>
            </w:r>
            <w:r w:rsidRPr="00D04541">
              <w:rPr>
                <w:b/>
                <w:bCs/>
                <w:i/>
                <w:iCs/>
              </w:rPr>
              <w:t>, astfel cum prevede</w:t>
            </w:r>
            <w:r w:rsidRPr="00D04541">
              <w:t xml:space="preserve"> </w:t>
            </w:r>
            <w:r w:rsidRPr="00D04541">
              <w:rPr>
                <w:b/>
                <w:bCs/>
                <w:i/>
                <w:iCs/>
              </w:rPr>
              <w:t>prezentul regulament,</w:t>
            </w:r>
            <w:r w:rsidRPr="00D04541">
              <w:rPr>
                <w:b/>
                <w:bCs/>
              </w:rPr>
              <w:t xml:space="preserve"> </w:t>
            </w:r>
            <w:r w:rsidRPr="00D04541">
              <w:t xml:space="preserve">și, după caz, să efectueze un control medical. </w:t>
            </w:r>
            <w:r w:rsidRPr="00D04541">
              <w:rPr>
                <w:b/>
                <w:i/>
              </w:rPr>
              <w:t>Întrucât identificarea timpurie a vulnerabilităților este o condiție prealabilă pentru o procedură echitabilă, ar trebui efectuată o evaluare individuală înainte de emiterea unei decizii de returnare.</w:t>
            </w:r>
          </w:p>
        </w:tc>
      </w:tr>
    </w:tbl>
    <w:p w14:paraId="2E9FDD87"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60252DE" w14:textId="77777777" w:rsidR="00193256" w:rsidRPr="00D04541" w:rsidRDefault="00193256" w:rsidP="00193256">
      <w:r w:rsidRPr="00D04541">
        <w:rPr>
          <w:rStyle w:val="HideTWBExt"/>
          <w:noProof w:val="0"/>
        </w:rPr>
        <w:t>&lt;/Amend&gt;</w:t>
      </w:r>
    </w:p>
    <w:p w14:paraId="0AC1C64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269</w:t>
      </w:r>
      <w:r w:rsidRPr="00D04541">
        <w:rPr>
          <w:rStyle w:val="HideTWBExt"/>
          <w:b w:val="0"/>
          <w:noProof w:val="0"/>
        </w:rPr>
        <w:t>&lt;/NumAm&gt;</w:t>
      </w:r>
    </w:p>
    <w:p w14:paraId="46E116B1"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44307046"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114FFD75" w14:textId="77777777" w:rsidR="00193256" w:rsidRPr="00D04541" w:rsidRDefault="00193256" w:rsidP="00193256">
      <w:pPr>
        <w:pStyle w:val="NormalBold"/>
      </w:pPr>
      <w:r w:rsidRPr="00D04541">
        <w:rPr>
          <w:rStyle w:val="HideTWBExt"/>
          <w:b w:val="0"/>
          <w:noProof w:val="0"/>
        </w:rPr>
        <w:t>&lt;/RepeatBlock-By&gt;</w:t>
      </w:r>
    </w:p>
    <w:p w14:paraId="44BB24A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A7B035F" w14:textId="77777777" w:rsidR="00193256" w:rsidRPr="00D04541" w:rsidRDefault="00193256" w:rsidP="00193256">
      <w:pPr>
        <w:pStyle w:val="NormalBold"/>
      </w:pPr>
      <w:r w:rsidRPr="00D04541">
        <w:rPr>
          <w:rStyle w:val="HideTWBExt"/>
          <w:b w:val="0"/>
          <w:noProof w:val="0"/>
        </w:rPr>
        <w:t>&lt;Article&gt;</w:t>
      </w:r>
      <w:r w:rsidRPr="00D04541">
        <w:t>Considerentul 12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468CBB2" w14:textId="77777777" w:rsidTr="00AE06F0">
        <w:trPr>
          <w:trHeight w:hRule="exact" w:val="240"/>
          <w:jc w:val="center"/>
        </w:trPr>
        <w:tc>
          <w:tcPr>
            <w:tcW w:w="9752" w:type="dxa"/>
            <w:gridSpan w:val="2"/>
            <w:tcBorders>
              <w:top w:val="nil"/>
              <w:left w:val="nil"/>
              <w:bottom w:val="nil"/>
              <w:right w:val="nil"/>
            </w:tcBorders>
          </w:tcPr>
          <w:p w14:paraId="3C3D3D63" w14:textId="77777777" w:rsidR="00193256" w:rsidRPr="00D04541" w:rsidRDefault="00193256" w:rsidP="00AE06F0"/>
        </w:tc>
      </w:tr>
      <w:tr w:rsidR="00776F7C" w:rsidRPr="00D04541" w14:paraId="3E399424" w14:textId="77777777" w:rsidTr="00AE06F0">
        <w:trPr>
          <w:trHeight w:val="240"/>
          <w:jc w:val="center"/>
        </w:trPr>
        <w:tc>
          <w:tcPr>
            <w:tcW w:w="4876" w:type="dxa"/>
            <w:tcBorders>
              <w:top w:val="nil"/>
              <w:left w:val="nil"/>
              <w:bottom w:val="nil"/>
              <w:right w:val="nil"/>
            </w:tcBorders>
          </w:tcPr>
          <w:p w14:paraId="135B1F2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9C679C0" w14:textId="77777777" w:rsidR="00193256" w:rsidRPr="00D04541" w:rsidRDefault="00193256" w:rsidP="00AE06F0">
            <w:pPr>
              <w:pStyle w:val="AmColumnHeading"/>
            </w:pPr>
            <w:r w:rsidRPr="00D04541">
              <w:t>Amendamentul</w:t>
            </w:r>
          </w:p>
        </w:tc>
      </w:tr>
      <w:tr w:rsidR="00776F7C" w:rsidRPr="00D04541" w14:paraId="020E3956" w14:textId="77777777" w:rsidTr="00AE06F0">
        <w:trPr>
          <w:jc w:val="center"/>
        </w:trPr>
        <w:tc>
          <w:tcPr>
            <w:tcW w:w="4876" w:type="dxa"/>
            <w:tcBorders>
              <w:top w:val="nil"/>
              <w:left w:val="nil"/>
              <w:bottom w:val="nil"/>
              <w:right w:val="nil"/>
            </w:tcBorders>
          </w:tcPr>
          <w:p w14:paraId="41F4F74E" w14:textId="77777777" w:rsidR="00193256" w:rsidRPr="00D04541" w:rsidRDefault="00193256" w:rsidP="00AE06F0">
            <w:pPr>
              <w:pStyle w:val="Normal6a"/>
            </w:pPr>
            <w:r w:rsidRPr="00D04541">
              <w:t>(12)</w:t>
            </w:r>
            <w:r w:rsidRPr="00D04541">
              <w:tab/>
              <w:t xml:space="preserve">Statul membru pe teritoriul căruia </w:t>
            </w:r>
            <w:r w:rsidRPr="00D04541">
              <w:rPr>
                <w:b/>
                <w:bCs/>
                <w:i/>
                <w:iCs/>
              </w:rPr>
              <w:t>este depistat</w:t>
            </w:r>
            <w:r w:rsidRPr="00D04541">
              <w:t xml:space="preserve"> resortisantul unei țări terțe </w:t>
            </w:r>
            <w:r w:rsidRPr="00D04541">
              <w:rPr>
                <w:b/>
                <w:bCs/>
                <w:i/>
                <w:iCs/>
              </w:rPr>
              <w:t>aflat</w:t>
            </w:r>
            <w:r w:rsidRPr="00D04541">
              <w:t xml:space="preserve"> în situație de ședere</w:t>
            </w:r>
            <w:r w:rsidRPr="00D04541">
              <w:rPr>
                <w:b/>
                <w:bCs/>
                <w:i/>
                <w:iCs/>
              </w:rPr>
              <w:t xml:space="preserve"> ilegală</w:t>
            </w:r>
            <w:r w:rsidRPr="00D04541">
              <w:t xml:space="preserve"> este responsabil cu asigurarea returnării acestuia. </w:t>
            </w:r>
            <w:r w:rsidRPr="00D04541">
              <w:rPr>
                <w:b/>
                <w:bCs/>
                <w:i/>
                <w:iCs/>
              </w:rPr>
              <w:t xml:space="preserve">Atunci când depistează o </w:t>
            </w:r>
            <w:r w:rsidRPr="00D04541">
              <w:t>ședere</w:t>
            </w:r>
            <w:r w:rsidRPr="00D04541">
              <w:rPr>
                <w:b/>
                <w:bCs/>
                <w:i/>
                <w:iCs/>
              </w:rPr>
              <w:t xml:space="preserve"> ilegală, statele membre</w:t>
            </w:r>
            <w:r w:rsidRPr="00D04541">
              <w:t xml:space="preserve"> ar trebui să identifice rapid resortisantul țării terțe și să verifice posibilele riscuri pentru securitate prin interogarea bazelor de date relevante ale Uniunii și de la nivel național. Statele membre ar trebui să verifice eventualele vulnerabilități și, după caz, să efectueze un control medical.</w:t>
            </w:r>
          </w:p>
        </w:tc>
        <w:tc>
          <w:tcPr>
            <w:tcW w:w="4876" w:type="dxa"/>
            <w:tcBorders>
              <w:top w:val="nil"/>
              <w:left w:val="nil"/>
              <w:bottom w:val="nil"/>
              <w:right w:val="nil"/>
            </w:tcBorders>
          </w:tcPr>
          <w:p w14:paraId="6DC03716" w14:textId="77777777" w:rsidR="00193256" w:rsidRPr="00D04541" w:rsidRDefault="00193256" w:rsidP="00AE06F0">
            <w:pPr>
              <w:pStyle w:val="Normal6a"/>
            </w:pPr>
            <w:r w:rsidRPr="00D04541">
              <w:t>(12)</w:t>
            </w:r>
            <w:r w:rsidRPr="00D04541">
              <w:tab/>
              <w:t>Statul membru pe teritoriul căruia</w:t>
            </w:r>
            <w:r w:rsidRPr="00D04541">
              <w:rPr>
                <w:b/>
                <w:bCs/>
                <w:i/>
                <w:iCs/>
              </w:rPr>
              <w:t xml:space="preserve"> </w:t>
            </w:r>
            <w:r w:rsidRPr="00D04541">
              <w:t xml:space="preserve">resortisantul unei țări terțe </w:t>
            </w:r>
            <w:r w:rsidRPr="00D04541">
              <w:rPr>
                <w:b/>
                <w:bCs/>
                <w:i/>
                <w:iCs/>
              </w:rPr>
              <w:t>se află</w:t>
            </w:r>
            <w:r w:rsidRPr="00D04541">
              <w:t xml:space="preserve"> în situație de ședere</w:t>
            </w:r>
            <w:r w:rsidRPr="00D04541">
              <w:rPr>
                <w:b/>
                <w:bCs/>
                <w:i/>
                <w:iCs/>
              </w:rPr>
              <w:t xml:space="preserve"> neregulamentară</w:t>
            </w:r>
            <w:r w:rsidRPr="00D04541">
              <w:rPr>
                <w:i/>
                <w:iCs/>
              </w:rPr>
              <w:t xml:space="preserve"> </w:t>
            </w:r>
            <w:r w:rsidRPr="00D04541">
              <w:t xml:space="preserve">este responsabil cu asigurarea returnării acestuia. </w:t>
            </w:r>
            <w:r w:rsidRPr="00D04541">
              <w:rPr>
                <w:b/>
                <w:bCs/>
                <w:i/>
                <w:iCs/>
              </w:rPr>
              <w:t xml:space="preserve">În cazul în care un stat membru stabilește că un resortisant al unei țări terțe se află în situație de </w:t>
            </w:r>
            <w:r w:rsidRPr="00D04541">
              <w:t>ședere</w:t>
            </w:r>
            <w:r w:rsidRPr="00D04541">
              <w:rPr>
                <w:b/>
                <w:bCs/>
                <w:i/>
                <w:iCs/>
              </w:rPr>
              <w:t xml:space="preserve"> neregulamentară, acesta</w:t>
            </w:r>
            <w:r w:rsidRPr="00D04541">
              <w:t xml:space="preserve"> ar trebui să identifice rapid resortisantul țării terțe și să verifice posibilele riscuri pentru securitate prin interogarea bazelor de date relevante ale Uniunii și de la nivel național. Statele membre ar trebui să verifice eventualele vulnerabilități și, după caz, să efectueze un control medical.</w:t>
            </w:r>
          </w:p>
        </w:tc>
      </w:tr>
    </w:tbl>
    <w:p w14:paraId="76BA52E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50B971A" w14:textId="77777777" w:rsidR="00193256" w:rsidRPr="00D04541" w:rsidRDefault="00193256" w:rsidP="00193256">
      <w:pPr>
        <w:pStyle w:val="AmJustTitle"/>
      </w:pPr>
      <w:r w:rsidRPr="00D04541">
        <w:rPr>
          <w:rStyle w:val="HideTWBExt"/>
          <w:i w:val="0"/>
          <w:noProof w:val="0"/>
        </w:rPr>
        <w:lastRenderedPageBreak/>
        <w:t>&lt;TitreJust&gt;</w:t>
      </w:r>
      <w:r w:rsidRPr="00D04541">
        <w:t>Justificare</w:t>
      </w:r>
      <w:r w:rsidRPr="00D04541">
        <w:rPr>
          <w:rStyle w:val="HideTWBExt"/>
          <w:i w:val="0"/>
          <w:noProof w:val="0"/>
        </w:rPr>
        <w:t>&lt;/TitreJust&gt;</w:t>
      </w:r>
    </w:p>
    <w:p w14:paraId="08B0A4EE" w14:textId="77777777" w:rsidR="00193256" w:rsidRPr="00D04541" w:rsidRDefault="00193256" w:rsidP="00193256">
      <w:pPr>
        <w:pStyle w:val="AmJustText"/>
      </w:pPr>
      <w:r w:rsidRPr="00D04541">
        <w:t>Pentru coerență cu partea dispozitivă.</w:t>
      </w:r>
    </w:p>
    <w:p w14:paraId="7BB3E1D3" w14:textId="77777777" w:rsidR="00193256" w:rsidRPr="00D04541" w:rsidRDefault="00193256" w:rsidP="00193256">
      <w:r w:rsidRPr="00D04541">
        <w:rPr>
          <w:rStyle w:val="HideTWBExt"/>
          <w:noProof w:val="0"/>
        </w:rPr>
        <w:t>&lt;/Amend&gt;</w:t>
      </w:r>
    </w:p>
    <w:p w14:paraId="1E6F345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270</w:t>
      </w:r>
      <w:r w:rsidRPr="00D04541">
        <w:rPr>
          <w:rStyle w:val="HideTWBExt"/>
          <w:b w:val="0"/>
          <w:noProof w:val="0"/>
        </w:rPr>
        <w:t>&lt;/NumAm&gt;</w:t>
      </w:r>
    </w:p>
    <w:p w14:paraId="2B3761B2"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06ABA1B7" w14:textId="77777777" w:rsidR="00193256" w:rsidRPr="00D04541" w:rsidRDefault="00193256" w:rsidP="00193256">
      <w:pPr>
        <w:pStyle w:val="NormalBold"/>
      </w:pPr>
      <w:r w:rsidRPr="00D04541">
        <w:rPr>
          <w:rStyle w:val="HideTWBExt"/>
          <w:b w:val="0"/>
          <w:noProof w:val="0"/>
        </w:rPr>
        <w:t>&lt;/RepeatBlock-By&gt;</w:t>
      </w:r>
    </w:p>
    <w:p w14:paraId="016797D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E39BD77" w14:textId="77777777" w:rsidR="00193256" w:rsidRPr="00D04541" w:rsidRDefault="00193256" w:rsidP="00193256">
      <w:pPr>
        <w:pStyle w:val="NormalBold"/>
      </w:pPr>
      <w:r w:rsidRPr="00D04541">
        <w:rPr>
          <w:rStyle w:val="HideTWBExt"/>
          <w:b w:val="0"/>
          <w:noProof w:val="0"/>
        </w:rPr>
        <w:t>&lt;Article&gt;</w:t>
      </w:r>
      <w:r w:rsidRPr="00D04541">
        <w:t>Considerentul 12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97C7236" w14:textId="77777777" w:rsidTr="00AE06F0">
        <w:trPr>
          <w:trHeight w:hRule="exact" w:val="240"/>
          <w:jc w:val="center"/>
        </w:trPr>
        <w:tc>
          <w:tcPr>
            <w:tcW w:w="9752" w:type="dxa"/>
            <w:gridSpan w:val="2"/>
            <w:tcBorders>
              <w:top w:val="nil"/>
              <w:left w:val="nil"/>
              <w:bottom w:val="nil"/>
              <w:right w:val="nil"/>
            </w:tcBorders>
          </w:tcPr>
          <w:p w14:paraId="082689AD" w14:textId="77777777" w:rsidR="00193256" w:rsidRPr="00D04541" w:rsidRDefault="00193256" w:rsidP="00AE06F0"/>
        </w:tc>
      </w:tr>
      <w:tr w:rsidR="00776F7C" w:rsidRPr="00D04541" w14:paraId="1372F11A" w14:textId="77777777" w:rsidTr="00AE06F0">
        <w:trPr>
          <w:trHeight w:val="240"/>
          <w:jc w:val="center"/>
        </w:trPr>
        <w:tc>
          <w:tcPr>
            <w:tcW w:w="4876" w:type="dxa"/>
            <w:tcBorders>
              <w:top w:val="nil"/>
              <w:left w:val="nil"/>
              <w:bottom w:val="nil"/>
              <w:right w:val="nil"/>
            </w:tcBorders>
          </w:tcPr>
          <w:p w14:paraId="46365C9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E8A873D" w14:textId="77777777" w:rsidR="00193256" w:rsidRPr="00D04541" w:rsidRDefault="00193256" w:rsidP="00AE06F0">
            <w:pPr>
              <w:pStyle w:val="AmColumnHeading"/>
            </w:pPr>
            <w:r w:rsidRPr="00D04541">
              <w:t>Amendamentul</w:t>
            </w:r>
          </w:p>
        </w:tc>
      </w:tr>
      <w:tr w:rsidR="00776F7C" w:rsidRPr="00D04541" w14:paraId="655C77EA" w14:textId="77777777" w:rsidTr="00AE06F0">
        <w:trPr>
          <w:jc w:val="center"/>
        </w:trPr>
        <w:tc>
          <w:tcPr>
            <w:tcW w:w="4876" w:type="dxa"/>
            <w:tcBorders>
              <w:top w:val="nil"/>
              <w:left w:val="nil"/>
              <w:bottom w:val="nil"/>
              <w:right w:val="nil"/>
            </w:tcBorders>
          </w:tcPr>
          <w:p w14:paraId="3B981FED" w14:textId="77777777" w:rsidR="00193256" w:rsidRPr="00D04541" w:rsidRDefault="00193256" w:rsidP="00AE06F0">
            <w:pPr>
              <w:pStyle w:val="Normal6a"/>
            </w:pPr>
            <w:r w:rsidRPr="00D04541">
              <w:t>(12)</w:t>
            </w:r>
            <w:r w:rsidRPr="00D04541">
              <w:tab/>
              <w:t>Statul membru pe teritoriul căruia este depistat resortisantul unei țări terțe aflat în situație de ședere ilegală este responsabil cu asigurarea returnării acestuia. Atunci când depistează o ședere ilegală, statele membre ar trebui să identifice rapid resortisantul țării terțe și să verifice posibilele riscuri pentru securitate prin interogarea bazelor de date relevante ale Uniunii și de la nivel național.</w:t>
            </w:r>
            <w:r w:rsidRPr="00D04541">
              <w:rPr>
                <w:b/>
                <w:i/>
              </w:rPr>
              <w:t xml:space="preserve"> Statele membre ar trebui să verifice eventualele vulnerabilități și, după caz, să efectueze un control medical.</w:t>
            </w:r>
          </w:p>
        </w:tc>
        <w:tc>
          <w:tcPr>
            <w:tcW w:w="4876" w:type="dxa"/>
            <w:tcBorders>
              <w:top w:val="nil"/>
              <w:left w:val="nil"/>
              <w:bottom w:val="nil"/>
              <w:right w:val="nil"/>
            </w:tcBorders>
          </w:tcPr>
          <w:p w14:paraId="560DAAC0" w14:textId="77777777" w:rsidR="00193256" w:rsidRPr="00D04541" w:rsidRDefault="00193256" w:rsidP="00AE06F0">
            <w:pPr>
              <w:pStyle w:val="Normal6a"/>
            </w:pPr>
            <w:r w:rsidRPr="00D04541">
              <w:t>(12)</w:t>
            </w:r>
            <w:r w:rsidRPr="00D04541">
              <w:tab/>
              <w:t>Statul membru pe teritoriul căruia este depistat resortisantul unei țări terțe aflat în situație de ședere ilegală este responsabil cu asigurarea returnării acestuia. Atunci când depistează o ședere ilegală, statele membre ar trebui să identifice rapid resortisantul țării terțe și să verifice posibilele riscuri pentru securitate prin interogarea bazelor de date relevante ale Uniunii și de la nivel național</w:t>
            </w:r>
            <w:r w:rsidRPr="00D04541">
              <w:rPr>
                <w:b/>
                <w:bCs/>
                <w:i/>
                <w:iCs/>
              </w:rPr>
              <w:t>, fără a repeta verificările efectuate în cadrul procedurilor sau proceselor anterioare</w:t>
            </w:r>
            <w:r w:rsidRPr="00D04541">
              <w:t>.</w:t>
            </w:r>
          </w:p>
        </w:tc>
      </w:tr>
    </w:tbl>
    <w:p w14:paraId="277148F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009EADA" w14:textId="77777777" w:rsidR="00193256" w:rsidRPr="00D04541" w:rsidRDefault="00193256" w:rsidP="00193256">
      <w:r w:rsidRPr="00D04541">
        <w:rPr>
          <w:rStyle w:val="HideTWBExt"/>
          <w:noProof w:val="0"/>
        </w:rPr>
        <w:t>&lt;/Amend&gt;</w:t>
      </w:r>
    </w:p>
    <w:p w14:paraId="0A09563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271</w:t>
      </w:r>
      <w:r w:rsidRPr="00D04541">
        <w:rPr>
          <w:rStyle w:val="HideTWBExt"/>
          <w:b w:val="0"/>
          <w:noProof w:val="0"/>
        </w:rPr>
        <w:t>&lt;/NumAm&gt;</w:t>
      </w:r>
    </w:p>
    <w:p w14:paraId="233CB447"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6ADCC1C9" w14:textId="77777777" w:rsidR="00193256" w:rsidRPr="00D04541" w:rsidRDefault="00193256" w:rsidP="00193256">
      <w:pPr>
        <w:pStyle w:val="NormalBold"/>
      </w:pPr>
      <w:r w:rsidRPr="00D04541">
        <w:rPr>
          <w:rStyle w:val="HideTWBExt"/>
          <w:b w:val="0"/>
          <w:noProof w:val="0"/>
        </w:rPr>
        <w:t>&lt;/RepeatBlock-By&gt;</w:t>
      </w:r>
    </w:p>
    <w:p w14:paraId="32032C7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ECE839D" w14:textId="77777777" w:rsidR="00193256" w:rsidRPr="00D04541" w:rsidRDefault="00193256" w:rsidP="00193256">
      <w:pPr>
        <w:pStyle w:val="NormalBold"/>
      </w:pPr>
      <w:r w:rsidRPr="00D04541">
        <w:rPr>
          <w:rStyle w:val="HideTWBExt"/>
          <w:b w:val="0"/>
          <w:noProof w:val="0"/>
        </w:rPr>
        <w:t>&lt;Article&gt;</w:t>
      </w:r>
      <w:r w:rsidRPr="00D04541">
        <w:t>Considerentul 12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FF19006" w14:textId="77777777" w:rsidTr="00AE06F0">
        <w:trPr>
          <w:trHeight w:hRule="exact" w:val="240"/>
          <w:jc w:val="center"/>
        </w:trPr>
        <w:tc>
          <w:tcPr>
            <w:tcW w:w="9752" w:type="dxa"/>
            <w:gridSpan w:val="2"/>
            <w:tcBorders>
              <w:top w:val="nil"/>
              <w:left w:val="nil"/>
              <w:bottom w:val="nil"/>
              <w:right w:val="nil"/>
            </w:tcBorders>
          </w:tcPr>
          <w:p w14:paraId="139BED76" w14:textId="77777777" w:rsidR="00193256" w:rsidRPr="00D04541" w:rsidRDefault="00193256" w:rsidP="00AE06F0"/>
        </w:tc>
      </w:tr>
      <w:tr w:rsidR="00776F7C" w:rsidRPr="00D04541" w14:paraId="360FDC49" w14:textId="77777777" w:rsidTr="00AE06F0">
        <w:trPr>
          <w:trHeight w:val="240"/>
          <w:jc w:val="center"/>
        </w:trPr>
        <w:tc>
          <w:tcPr>
            <w:tcW w:w="4876" w:type="dxa"/>
            <w:tcBorders>
              <w:top w:val="nil"/>
              <w:left w:val="nil"/>
              <w:bottom w:val="nil"/>
              <w:right w:val="nil"/>
            </w:tcBorders>
          </w:tcPr>
          <w:p w14:paraId="512F0CF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51086CB" w14:textId="77777777" w:rsidR="00193256" w:rsidRPr="00D04541" w:rsidRDefault="00193256" w:rsidP="00AE06F0">
            <w:pPr>
              <w:pStyle w:val="AmColumnHeading"/>
            </w:pPr>
            <w:r w:rsidRPr="00D04541">
              <w:t>Amendamentul</w:t>
            </w:r>
          </w:p>
        </w:tc>
      </w:tr>
      <w:tr w:rsidR="00776F7C" w:rsidRPr="00D04541" w14:paraId="25B6BE79" w14:textId="77777777" w:rsidTr="00AE06F0">
        <w:trPr>
          <w:jc w:val="center"/>
        </w:trPr>
        <w:tc>
          <w:tcPr>
            <w:tcW w:w="4876" w:type="dxa"/>
            <w:tcBorders>
              <w:top w:val="nil"/>
              <w:left w:val="nil"/>
              <w:bottom w:val="nil"/>
              <w:right w:val="nil"/>
            </w:tcBorders>
          </w:tcPr>
          <w:p w14:paraId="19829B63" w14:textId="77777777" w:rsidR="00193256" w:rsidRPr="00D04541" w:rsidRDefault="00193256" w:rsidP="00AE06F0">
            <w:pPr>
              <w:pStyle w:val="Normal6a"/>
            </w:pPr>
            <w:r w:rsidRPr="00D04541">
              <w:t>(12)</w:t>
            </w:r>
            <w:r w:rsidRPr="00D04541">
              <w:tab/>
              <w:t xml:space="preserve">Statul membru pe teritoriul căruia este depistat resortisantul unei țări terțe aflat în situație de ședere </w:t>
            </w:r>
            <w:r w:rsidRPr="00D04541">
              <w:rPr>
                <w:b/>
                <w:bCs/>
                <w:i/>
                <w:iCs/>
              </w:rPr>
              <w:t>ilegală</w:t>
            </w:r>
            <w:r w:rsidRPr="00D04541">
              <w:t xml:space="preserve"> este responsabil cu asigurarea returnării acestuia. Atunci când depistează o ședere </w:t>
            </w:r>
            <w:r w:rsidRPr="00D04541">
              <w:rPr>
                <w:b/>
                <w:bCs/>
                <w:i/>
                <w:iCs/>
              </w:rPr>
              <w:t>ilegală</w:t>
            </w:r>
            <w:r w:rsidRPr="00D04541">
              <w:t xml:space="preserve">, statele membre ar trebui să identifice rapid resortisantul țării terțe și să verifice posibilele </w:t>
            </w:r>
            <w:r w:rsidRPr="00D04541">
              <w:rPr>
                <w:b/>
                <w:bCs/>
                <w:i/>
                <w:iCs/>
              </w:rPr>
              <w:t>riscuri</w:t>
            </w:r>
            <w:r w:rsidRPr="00D04541">
              <w:t xml:space="preserve"> </w:t>
            </w:r>
            <w:r w:rsidRPr="00D04541">
              <w:rPr>
                <w:b/>
                <w:bCs/>
                <w:i/>
                <w:iCs/>
              </w:rPr>
              <w:t>pentru securitate</w:t>
            </w:r>
            <w:r w:rsidRPr="00D04541">
              <w:t xml:space="preserve"> </w:t>
            </w:r>
            <w:r w:rsidRPr="00D04541">
              <w:lastRenderedPageBreak/>
              <w:t>prin interogarea bazelor de date relevante ale Uniunii și de la nivel național. Statele membre ar trebui să verifice eventualele vulnerabilități și</w:t>
            </w:r>
            <w:r w:rsidRPr="00D04541">
              <w:rPr>
                <w:b/>
                <w:bCs/>
                <w:i/>
                <w:iCs/>
              </w:rPr>
              <w:t>, după caz,</w:t>
            </w:r>
            <w:r w:rsidRPr="00D04541">
              <w:rPr>
                <w:b/>
                <w:bCs/>
              </w:rPr>
              <w:t xml:space="preserve"> </w:t>
            </w:r>
            <w:r w:rsidRPr="00D04541">
              <w:t>să efectueze un control medical.</w:t>
            </w:r>
          </w:p>
        </w:tc>
        <w:tc>
          <w:tcPr>
            <w:tcW w:w="4876" w:type="dxa"/>
            <w:tcBorders>
              <w:top w:val="nil"/>
              <w:left w:val="nil"/>
              <w:bottom w:val="nil"/>
              <w:right w:val="nil"/>
            </w:tcBorders>
          </w:tcPr>
          <w:p w14:paraId="428FE7A7" w14:textId="77777777" w:rsidR="00193256" w:rsidRPr="00D04541" w:rsidRDefault="00193256" w:rsidP="00AE06F0">
            <w:pPr>
              <w:pStyle w:val="Normal6a"/>
            </w:pPr>
            <w:r w:rsidRPr="00D04541">
              <w:lastRenderedPageBreak/>
              <w:t>(12)</w:t>
            </w:r>
            <w:r w:rsidRPr="00D04541">
              <w:tab/>
              <w:t xml:space="preserve">Statul membru pe teritoriul căruia este depistat resortisantul unei țări terțe aflat în situație de ședere </w:t>
            </w:r>
            <w:r w:rsidRPr="00D04541">
              <w:rPr>
                <w:b/>
                <w:bCs/>
                <w:i/>
                <w:iCs/>
              </w:rPr>
              <w:t>neregulamentară</w:t>
            </w:r>
            <w:r w:rsidRPr="00D04541">
              <w:t xml:space="preserve"> este responsabil cu asigurarea returnării acestuia. Atunci când depistează o ședere</w:t>
            </w:r>
            <w:r w:rsidRPr="00D04541">
              <w:rPr>
                <w:b/>
                <w:bCs/>
                <w:i/>
                <w:iCs/>
              </w:rPr>
              <w:t xml:space="preserve"> neregulamentară</w:t>
            </w:r>
            <w:r w:rsidRPr="00D04541">
              <w:t xml:space="preserve">, statele membre ar trebui să identifice rapid resortisantul țării terțe și să verifice posibilele </w:t>
            </w:r>
            <w:r w:rsidRPr="00D04541">
              <w:rPr>
                <w:b/>
                <w:bCs/>
                <w:i/>
                <w:iCs/>
              </w:rPr>
              <w:t xml:space="preserve">amenințări la adresa </w:t>
            </w:r>
            <w:r w:rsidRPr="00D04541">
              <w:rPr>
                <w:b/>
                <w:bCs/>
                <w:i/>
                <w:iCs/>
              </w:rPr>
              <w:lastRenderedPageBreak/>
              <w:t>securității</w:t>
            </w:r>
            <w:r w:rsidRPr="00D04541">
              <w:rPr>
                <w:b/>
                <w:bCs/>
              </w:rPr>
              <w:t xml:space="preserve"> </w:t>
            </w:r>
            <w:r w:rsidRPr="00D04541">
              <w:t>prin interogarea bazelor de date relevante ale Uniunii și de la nivel național. Statele membre ar trebui să verifice eventualele vulnerabilități și</w:t>
            </w:r>
            <w:r w:rsidRPr="00D04541">
              <w:rPr>
                <w:b/>
                <w:bCs/>
              </w:rPr>
              <w:t xml:space="preserve"> </w:t>
            </w:r>
            <w:r w:rsidRPr="00D04541">
              <w:t>să efectueze un control medical.</w:t>
            </w:r>
          </w:p>
        </w:tc>
      </w:tr>
    </w:tbl>
    <w:p w14:paraId="6EB5E266"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2BB56F8" w14:textId="77777777" w:rsidR="00193256" w:rsidRPr="00D04541" w:rsidRDefault="00193256" w:rsidP="00193256">
      <w:r w:rsidRPr="00D04541">
        <w:rPr>
          <w:rStyle w:val="HideTWBExt"/>
          <w:noProof w:val="0"/>
        </w:rPr>
        <w:t>&lt;/Amend&gt;</w:t>
      </w:r>
    </w:p>
    <w:p w14:paraId="7B0A86E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272</w:t>
      </w:r>
      <w:r w:rsidRPr="00D04541">
        <w:rPr>
          <w:rStyle w:val="HideTWBExt"/>
          <w:b w:val="0"/>
          <w:noProof w:val="0"/>
        </w:rPr>
        <w:t>&lt;/NumAm&gt;</w:t>
      </w:r>
    </w:p>
    <w:p w14:paraId="5DE6339E"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63571D39" w14:textId="77777777" w:rsidR="00193256" w:rsidRPr="00D04541" w:rsidRDefault="00193256" w:rsidP="00193256">
      <w:pPr>
        <w:pStyle w:val="NormalBold"/>
      </w:pPr>
      <w:r w:rsidRPr="00D04541">
        <w:rPr>
          <w:rStyle w:val="HideTWBExt"/>
          <w:b w:val="0"/>
          <w:noProof w:val="0"/>
        </w:rPr>
        <w:t>&lt;/RepeatBlock-By&gt;</w:t>
      </w:r>
    </w:p>
    <w:p w14:paraId="2008F1F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2377DE7" w14:textId="77777777" w:rsidR="00193256" w:rsidRPr="00D04541" w:rsidRDefault="00193256" w:rsidP="00193256">
      <w:pPr>
        <w:pStyle w:val="NormalBold"/>
      </w:pPr>
      <w:r w:rsidRPr="00D04541">
        <w:rPr>
          <w:rStyle w:val="HideTWBExt"/>
          <w:b w:val="0"/>
          <w:noProof w:val="0"/>
        </w:rPr>
        <w:t>&lt;Article&gt;</w:t>
      </w:r>
      <w:r w:rsidRPr="00D04541">
        <w:t>Considerentul 12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CE9BB4D" w14:textId="77777777" w:rsidTr="00AE06F0">
        <w:trPr>
          <w:trHeight w:hRule="exact" w:val="240"/>
          <w:jc w:val="center"/>
        </w:trPr>
        <w:tc>
          <w:tcPr>
            <w:tcW w:w="9752" w:type="dxa"/>
            <w:gridSpan w:val="2"/>
            <w:tcBorders>
              <w:top w:val="nil"/>
              <w:left w:val="nil"/>
              <w:bottom w:val="nil"/>
              <w:right w:val="nil"/>
            </w:tcBorders>
          </w:tcPr>
          <w:p w14:paraId="75E5D358" w14:textId="77777777" w:rsidR="00193256" w:rsidRPr="00D04541" w:rsidRDefault="00193256" w:rsidP="00AE06F0"/>
        </w:tc>
      </w:tr>
      <w:tr w:rsidR="00776F7C" w:rsidRPr="00D04541" w14:paraId="537EAE12" w14:textId="77777777" w:rsidTr="00AE06F0">
        <w:trPr>
          <w:trHeight w:val="240"/>
          <w:jc w:val="center"/>
        </w:trPr>
        <w:tc>
          <w:tcPr>
            <w:tcW w:w="4876" w:type="dxa"/>
            <w:tcBorders>
              <w:top w:val="nil"/>
              <w:left w:val="nil"/>
              <w:bottom w:val="nil"/>
              <w:right w:val="nil"/>
            </w:tcBorders>
          </w:tcPr>
          <w:p w14:paraId="7DC334D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CEFAF7" w14:textId="77777777" w:rsidR="00193256" w:rsidRPr="00D04541" w:rsidRDefault="00193256" w:rsidP="00AE06F0">
            <w:pPr>
              <w:pStyle w:val="AmColumnHeading"/>
            </w:pPr>
            <w:r w:rsidRPr="00D04541">
              <w:t>Amendamentul</w:t>
            </w:r>
          </w:p>
        </w:tc>
      </w:tr>
      <w:tr w:rsidR="00776F7C" w:rsidRPr="00D04541" w14:paraId="3C307566" w14:textId="77777777" w:rsidTr="00AE06F0">
        <w:trPr>
          <w:jc w:val="center"/>
        </w:trPr>
        <w:tc>
          <w:tcPr>
            <w:tcW w:w="4876" w:type="dxa"/>
            <w:tcBorders>
              <w:top w:val="nil"/>
              <w:left w:val="nil"/>
              <w:bottom w:val="nil"/>
              <w:right w:val="nil"/>
            </w:tcBorders>
          </w:tcPr>
          <w:p w14:paraId="3DE8C84C" w14:textId="77777777" w:rsidR="00193256" w:rsidRPr="00D04541" w:rsidRDefault="00193256" w:rsidP="00AE06F0">
            <w:pPr>
              <w:pStyle w:val="Normal6a"/>
            </w:pPr>
            <w:r w:rsidRPr="00D04541">
              <w:t>(12)</w:t>
            </w:r>
            <w:r w:rsidRPr="00D04541">
              <w:tab/>
              <w:t xml:space="preserve">Statul membru pe teritoriul căruia este depistat resortisantul unei țări terțe aflat în situație de ședere ilegală este responsabil cu asigurarea returnării acestuia. Atunci când depistează o ședere ilegală, statele membre ar trebui să identifice rapid resortisantul țării terțe și să verifice posibilele riscuri pentru securitate prin interogarea bazelor de date relevante ale Uniunii și de la nivel național. </w:t>
            </w:r>
            <w:r w:rsidRPr="00D04541">
              <w:rPr>
                <w:b/>
                <w:i/>
              </w:rPr>
              <w:t>Statele membre ar trebui să verifice eventualele vulnerabilități și, după caz, să efectueze un control medical.</w:t>
            </w:r>
          </w:p>
        </w:tc>
        <w:tc>
          <w:tcPr>
            <w:tcW w:w="4876" w:type="dxa"/>
            <w:tcBorders>
              <w:top w:val="nil"/>
              <w:left w:val="nil"/>
              <w:bottom w:val="nil"/>
              <w:right w:val="nil"/>
            </w:tcBorders>
          </w:tcPr>
          <w:p w14:paraId="2658EAB2" w14:textId="77777777" w:rsidR="00193256" w:rsidRPr="00D04541" w:rsidRDefault="00193256" w:rsidP="00AE06F0">
            <w:pPr>
              <w:pStyle w:val="Normal6a"/>
            </w:pPr>
            <w:r w:rsidRPr="00D04541">
              <w:t>(12)</w:t>
            </w:r>
            <w:r w:rsidRPr="00D04541">
              <w:tab/>
              <w:t>Statul membru pe teritoriul căruia este depistat resortisantul unei țări terțe aflat în situație de ședere ilegală este responsabil cu asigurarea returnării acestuia. Atunci când depistează o ședere ilegală, statele membre ar trebui să identifice rapid resortisantul țării terțe și să verifice posibilele riscuri pentru securitate prin interogarea bazelor de date relevante ale Uniunii și de la nivel național</w:t>
            </w:r>
            <w:r w:rsidRPr="00D04541">
              <w:rPr>
                <w:b/>
                <w:bCs/>
                <w:i/>
                <w:iCs/>
              </w:rPr>
              <w:t>, fără a repeta verificările efectuate în cadrul procedurilor sau proceselor anterioare</w:t>
            </w:r>
            <w:r w:rsidRPr="00D04541">
              <w:t>.</w:t>
            </w:r>
          </w:p>
        </w:tc>
      </w:tr>
    </w:tbl>
    <w:p w14:paraId="2A148F8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1D27D0A" w14:textId="77777777" w:rsidR="00193256" w:rsidRPr="00D04541" w:rsidRDefault="00193256" w:rsidP="00193256">
      <w:r w:rsidRPr="00D04541">
        <w:rPr>
          <w:rStyle w:val="HideTWBExt"/>
          <w:noProof w:val="0"/>
        </w:rPr>
        <w:t>&lt;/Amend&gt;</w:t>
      </w:r>
    </w:p>
    <w:p w14:paraId="516472D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273</w:t>
      </w:r>
      <w:r w:rsidRPr="00D04541">
        <w:rPr>
          <w:rStyle w:val="HideTWBExt"/>
          <w:b w:val="0"/>
          <w:noProof w:val="0"/>
        </w:rPr>
        <w:t>&lt;/NumAm&gt;</w:t>
      </w:r>
    </w:p>
    <w:p w14:paraId="15971699"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04AB9A8" w14:textId="77777777" w:rsidR="00193256" w:rsidRPr="00D04541" w:rsidRDefault="00193256" w:rsidP="00193256">
      <w:pPr>
        <w:pStyle w:val="NormalBold"/>
      </w:pPr>
      <w:r w:rsidRPr="00D04541">
        <w:rPr>
          <w:rStyle w:val="HideTWBExt"/>
          <w:b w:val="0"/>
          <w:noProof w:val="0"/>
        </w:rPr>
        <w:t>&lt;/RepeatBlock-By&gt;</w:t>
      </w:r>
    </w:p>
    <w:p w14:paraId="2DC1463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AAF59D6" w14:textId="77777777" w:rsidR="00193256" w:rsidRPr="00D04541" w:rsidRDefault="00193256" w:rsidP="00193256">
      <w:pPr>
        <w:pStyle w:val="NormalBold"/>
      </w:pPr>
      <w:r w:rsidRPr="00D04541">
        <w:rPr>
          <w:rStyle w:val="HideTWBExt"/>
          <w:b w:val="0"/>
          <w:noProof w:val="0"/>
        </w:rPr>
        <w:t>&lt;Article&gt;</w:t>
      </w:r>
      <w:r w:rsidRPr="00D04541">
        <w:t>Considerentul 12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5A9DAF0" w14:textId="77777777" w:rsidTr="00AE06F0">
        <w:trPr>
          <w:trHeight w:hRule="exact" w:val="240"/>
          <w:jc w:val="center"/>
        </w:trPr>
        <w:tc>
          <w:tcPr>
            <w:tcW w:w="9752" w:type="dxa"/>
            <w:gridSpan w:val="2"/>
            <w:tcBorders>
              <w:top w:val="nil"/>
              <w:left w:val="nil"/>
              <w:bottom w:val="nil"/>
              <w:right w:val="nil"/>
            </w:tcBorders>
          </w:tcPr>
          <w:p w14:paraId="641646E0" w14:textId="77777777" w:rsidR="00193256" w:rsidRPr="00D04541" w:rsidRDefault="00193256" w:rsidP="00AE06F0"/>
        </w:tc>
      </w:tr>
      <w:tr w:rsidR="00776F7C" w:rsidRPr="00D04541" w14:paraId="4C61A656" w14:textId="77777777" w:rsidTr="00AE06F0">
        <w:trPr>
          <w:trHeight w:val="240"/>
          <w:jc w:val="center"/>
        </w:trPr>
        <w:tc>
          <w:tcPr>
            <w:tcW w:w="4876" w:type="dxa"/>
            <w:tcBorders>
              <w:top w:val="nil"/>
              <w:left w:val="nil"/>
              <w:bottom w:val="nil"/>
              <w:right w:val="nil"/>
            </w:tcBorders>
          </w:tcPr>
          <w:p w14:paraId="204101A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8EA378A" w14:textId="77777777" w:rsidR="00193256" w:rsidRPr="00D04541" w:rsidRDefault="00193256" w:rsidP="00AE06F0">
            <w:pPr>
              <w:pStyle w:val="AmColumnHeading"/>
            </w:pPr>
            <w:r w:rsidRPr="00D04541">
              <w:t>Amendamentul</w:t>
            </w:r>
          </w:p>
        </w:tc>
      </w:tr>
      <w:tr w:rsidR="00776F7C" w:rsidRPr="00D04541" w14:paraId="249C9C10" w14:textId="77777777" w:rsidTr="00AE06F0">
        <w:trPr>
          <w:jc w:val="center"/>
        </w:trPr>
        <w:tc>
          <w:tcPr>
            <w:tcW w:w="4876" w:type="dxa"/>
            <w:tcBorders>
              <w:top w:val="nil"/>
              <w:left w:val="nil"/>
              <w:bottom w:val="nil"/>
              <w:right w:val="nil"/>
            </w:tcBorders>
          </w:tcPr>
          <w:p w14:paraId="59371F29" w14:textId="77777777" w:rsidR="00193256" w:rsidRPr="00D04541" w:rsidRDefault="00193256" w:rsidP="00AE06F0">
            <w:pPr>
              <w:pStyle w:val="Normal6a"/>
            </w:pPr>
          </w:p>
        </w:tc>
        <w:tc>
          <w:tcPr>
            <w:tcW w:w="4876" w:type="dxa"/>
            <w:tcBorders>
              <w:top w:val="nil"/>
              <w:left w:val="nil"/>
              <w:bottom w:val="nil"/>
              <w:right w:val="nil"/>
            </w:tcBorders>
          </w:tcPr>
          <w:p w14:paraId="32B353A4" w14:textId="77777777" w:rsidR="00193256" w:rsidRPr="00D04541" w:rsidRDefault="00193256" w:rsidP="00AE06F0">
            <w:pPr>
              <w:pStyle w:val="Normal6a"/>
            </w:pPr>
            <w:r w:rsidRPr="00D04541">
              <w:rPr>
                <w:b/>
                <w:i/>
              </w:rPr>
              <w:t>(12a)</w:t>
            </w:r>
            <w:r w:rsidRPr="00D04541">
              <w:tab/>
            </w:r>
            <w:r w:rsidRPr="00D04541">
              <w:rPr>
                <w:b/>
                <w:i/>
              </w:rPr>
              <w:t xml:space="preserve">Statele membre ar trebui să se asigure că, înainte de emiterea unei decizii de returnare, se efectuează, cu diligența necesară și cu bună credință, o </w:t>
            </w:r>
            <w:r w:rsidRPr="00D04541">
              <w:rPr>
                <w:b/>
                <w:i/>
              </w:rPr>
              <w:lastRenderedPageBreak/>
              <w:t>evaluare individuală rezonabilă și obiectivă a drepturilor fundamentale pentru fiecare resortisant al unei țări terțe. Această evaluare ar trebui să ia în considerare principiul nereturnării, dreptul la viața de familie, interesul superior al copilului, orice situație de vulnerabilitate sau orice risc de încălcare a drepturilor omului. În cazul în care o astfel de evaluare indică faptul că o returnare ar încălca drepturile fundamentale în temeiul dreptului Uniunii sau al dreptului internațional, decizia de returnare nu ar trebui emisă.</w:t>
            </w:r>
          </w:p>
        </w:tc>
      </w:tr>
    </w:tbl>
    <w:p w14:paraId="271BD15B"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13B44BB" w14:textId="77777777" w:rsidR="00193256" w:rsidRPr="00D04541" w:rsidRDefault="00193256" w:rsidP="00193256">
      <w:r w:rsidRPr="00D04541">
        <w:rPr>
          <w:rStyle w:val="HideTWBExt"/>
          <w:noProof w:val="0"/>
        </w:rPr>
        <w:t>&lt;/Amend&gt;</w:t>
      </w:r>
    </w:p>
    <w:p w14:paraId="2BD7EEE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274</w:t>
      </w:r>
      <w:r w:rsidRPr="00D04541">
        <w:rPr>
          <w:rStyle w:val="HideTWBExt"/>
          <w:b w:val="0"/>
          <w:noProof w:val="0"/>
        </w:rPr>
        <w:t>&lt;/NumAm&gt;</w:t>
      </w:r>
    </w:p>
    <w:p w14:paraId="15F5911B"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8CC6EB9"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25C069FD" w14:textId="77777777" w:rsidR="00193256" w:rsidRPr="00D04541" w:rsidRDefault="00193256" w:rsidP="00193256">
      <w:pPr>
        <w:pStyle w:val="NormalBold"/>
      </w:pPr>
      <w:r w:rsidRPr="00D04541">
        <w:rPr>
          <w:rStyle w:val="HideTWBExt"/>
          <w:b w:val="0"/>
          <w:noProof w:val="0"/>
        </w:rPr>
        <w:t>&lt;/RepeatBlock-By&gt;</w:t>
      </w:r>
    </w:p>
    <w:p w14:paraId="61AEE8A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E1F8F9F" w14:textId="77777777" w:rsidR="00193256" w:rsidRPr="00D04541" w:rsidRDefault="00193256" w:rsidP="00193256">
      <w:pPr>
        <w:pStyle w:val="NormalBold"/>
      </w:pPr>
      <w:r w:rsidRPr="00D04541">
        <w:rPr>
          <w:rStyle w:val="HideTWBExt"/>
          <w:b w:val="0"/>
          <w:noProof w:val="0"/>
        </w:rPr>
        <w:t>&lt;Article&gt;</w:t>
      </w:r>
      <w:r w:rsidRPr="00D04541">
        <w:t>Considerentul 12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5BCBEFA" w14:textId="77777777" w:rsidTr="00AE06F0">
        <w:trPr>
          <w:trHeight w:hRule="exact" w:val="240"/>
          <w:jc w:val="center"/>
        </w:trPr>
        <w:tc>
          <w:tcPr>
            <w:tcW w:w="9752" w:type="dxa"/>
            <w:gridSpan w:val="2"/>
            <w:tcBorders>
              <w:top w:val="nil"/>
              <w:left w:val="nil"/>
              <w:bottom w:val="nil"/>
              <w:right w:val="nil"/>
            </w:tcBorders>
          </w:tcPr>
          <w:p w14:paraId="6BD56CD3" w14:textId="77777777" w:rsidR="00193256" w:rsidRPr="00D04541" w:rsidRDefault="00193256" w:rsidP="00AE06F0"/>
        </w:tc>
      </w:tr>
      <w:tr w:rsidR="00776F7C" w:rsidRPr="00D04541" w14:paraId="77BE5835" w14:textId="77777777" w:rsidTr="00AE06F0">
        <w:trPr>
          <w:trHeight w:val="240"/>
          <w:jc w:val="center"/>
        </w:trPr>
        <w:tc>
          <w:tcPr>
            <w:tcW w:w="4876" w:type="dxa"/>
            <w:tcBorders>
              <w:top w:val="nil"/>
              <w:left w:val="nil"/>
              <w:bottom w:val="nil"/>
              <w:right w:val="nil"/>
            </w:tcBorders>
          </w:tcPr>
          <w:p w14:paraId="64F7856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6C61272" w14:textId="77777777" w:rsidR="00193256" w:rsidRPr="00D04541" w:rsidRDefault="00193256" w:rsidP="00AE06F0">
            <w:pPr>
              <w:pStyle w:val="AmColumnHeading"/>
            </w:pPr>
            <w:r w:rsidRPr="00D04541">
              <w:t>Amendamentul</w:t>
            </w:r>
          </w:p>
        </w:tc>
      </w:tr>
      <w:tr w:rsidR="00776F7C" w:rsidRPr="00D04541" w14:paraId="49C01852" w14:textId="77777777" w:rsidTr="00AE06F0">
        <w:trPr>
          <w:jc w:val="center"/>
        </w:trPr>
        <w:tc>
          <w:tcPr>
            <w:tcW w:w="4876" w:type="dxa"/>
            <w:tcBorders>
              <w:top w:val="nil"/>
              <w:left w:val="nil"/>
              <w:bottom w:val="nil"/>
              <w:right w:val="nil"/>
            </w:tcBorders>
          </w:tcPr>
          <w:p w14:paraId="5C4ADD51" w14:textId="77777777" w:rsidR="00193256" w:rsidRPr="00D04541" w:rsidRDefault="00193256" w:rsidP="00AE06F0">
            <w:pPr>
              <w:pStyle w:val="Normal6a"/>
            </w:pPr>
          </w:p>
        </w:tc>
        <w:tc>
          <w:tcPr>
            <w:tcW w:w="4876" w:type="dxa"/>
            <w:tcBorders>
              <w:top w:val="nil"/>
              <w:left w:val="nil"/>
              <w:bottom w:val="nil"/>
              <w:right w:val="nil"/>
            </w:tcBorders>
          </w:tcPr>
          <w:p w14:paraId="3F195434" w14:textId="77777777" w:rsidR="00193256" w:rsidRPr="00D04541" w:rsidRDefault="00193256" w:rsidP="00AE06F0">
            <w:pPr>
              <w:pStyle w:val="Normal6a"/>
            </w:pPr>
            <w:r w:rsidRPr="00D04541">
              <w:rPr>
                <w:b/>
                <w:i/>
              </w:rPr>
              <w:t>(12a)</w:t>
            </w:r>
            <w:r w:rsidRPr="00D04541">
              <w:tab/>
            </w:r>
            <w:r w:rsidRPr="00D04541">
              <w:rPr>
                <w:b/>
                <w:i/>
              </w:rPr>
              <w:t>Statele membre își păstrează dreptul de a acorda, în orice moment, permise de ședere autonome, vize de ședere pe termen lung sau alte tipuri de autorizații care conferă drept de ședere din motive de compasiune, din motive umanitare sau de altă natură, unui resortisant al unei țări terțe aflat în situație de ședere neregulamentară. În astfel de cazuri, deciziile de returnare emise se retrag sau se suspendă pe durata valabilității permisului de ședere, a vizei de ședere pe termen lung sau a altui tip de autorizație care conferă drept de ședere.</w:t>
            </w:r>
          </w:p>
        </w:tc>
      </w:tr>
    </w:tbl>
    <w:p w14:paraId="6971DBE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00F00A4"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A9882D8" w14:textId="77777777" w:rsidR="00193256" w:rsidRPr="00D04541" w:rsidRDefault="00193256" w:rsidP="00193256">
      <w:pPr>
        <w:pStyle w:val="AmJustText"/>
      </w:pPr>
      <w:r w:rsidRPr="00D04541">
        <w:t>Pentru a asigura alinierea la articolul 7 alineatul (9) și consolidarea acestuia.</w:t>
      </w:r>
    </w:p>
    <w:p w14:paraId="77E08E8D" w14:textId="77777777" w:rsidR="00193256" w:rsidRPr="00D04541" w:rsidRDefault="00193256" w:rsidP="00193256">
      <w:r w:rsidRPr="00D04541">
        <w:rPr>
          <w:rStyle w:val="HideTWBExt"/>
          <w:noProof w:val="0"/>
        </w:rPr>
        <w:lastRenderedPageBreak/>
        <w:t>&lt;/Amend&gt;</w:t>
      </w:r>
    </w:p>
    <w:p w14:paraId="5D4447D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275</w:t>
      </w:r>
      <w:r w:rsidRPr="00D04541">
        <w:rPr>
          <w:rStyle w:val="HideTWBExt"/>
          <w:b w:val="0"/>
          <w:noProof w:val="0"/>
        </w:rPr>
        <w:t>&lt;/NumAm&gt;</w:t>
      </w:r>
    </w:p>
    <w:p w14:paraId="1F83FB7D"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2553A6BB" w14:textId="77777777" w:rsidR="00193256" w:rsidRPr="00D04541" w:rsidRDefault="00193256" w:rsidP="00193256">
      <w:pPr>
        <w:pStyle w:val="NormalBold"/>
      </w:pPr>
      <w:r w:rsidRPr="00D04541">
        <w:rPr>
          <w:rStyle w:val="HideTWBExt"/>
          <w:b w:val="0"/>
          <w:noProof w:val="0"/>
        </w:rPr>
        <w:t>&lt;/RepeatBlock-By&gt;</w:t>
      </w:r>
    </w:p>
    <w:p w14:paraId="15300FE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FDDEA33" w14:textId="77777777" w:rsidR="00193256" w:rsidRPr="00D04541" w:rsidRDefault="00193256" w:rsidP="00193256">
      <w:pPr>
        <w:pStyle w:val="NormalBold"/>
      </w:pPr>
      <w:r w:rsidRPr="00D04541">
        <w:rPr>
          <w:rStyle w:val="HideTWBExt"/>
          <w:b w:val="0"/>
          <w:noProof w:val="0"/>
        </w:rPr>
        <w:t>&lt;Article&gt;</w:t>
      </w:r>
      <w:r w:rsidRPr="00D04541">
        <w:t>Considerentul 12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221CFB7" w14:textId="77777777" w:rsidTr="00AE06F0">
        <w:trPr>
          <w:trHeight w:hRule="exact" w:val="240"/>
          <w:jc w:val="center"/>
        </w:trPr>
        <w:tc>
          <w:tcPr>
            <w:tcW w:w="9752" w:type="dxa"/>
            <w:gridSpan w:val="2"/>
            <w:tcBorders>
              <w:top w:val="nil"/>
              <w:left w:val="nil"/>
              <w:bottom w:val="nil"/>
              <w:right w:val="nil"/>
            </w:tcBorders>
          </w:tcPr>
          <w:p w14:paraId="2F6EA0F6" w14:textId="77777777" w:rsidR="00193256" w:rsidRPr="00D04541" w:rsidRDefault="00193256" w:rsidP="00AE06F0"/>
        </w:tc>
      </w:tr>
      <w:tr w:rsidR="00776F7C" w:rsidRPr="00D04541" w14:paraId="23D7835C" w14:textId="77777777" w:rsidTr="00AE06F0">
        <w:trPr>
          <w:trHeight w:val="240"/>
          <w:jc w:val="center"/>
        </w:trPr>
        <w:tc>
          <w:tcPr>
            <w:tcW w:w="4876" w:type="dxa"/>
            <w:tcBorders>
              <w:top w:val="nil"/>
              <w:left w:val="nil"/>
              <w:bottom w:val="nil"/>
              <w:right w:val="nil"/>
            </w:tcBorders>
          </w:tcPr>
          <w:p w14:paraId="262A6AD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52496C" w14:textId="77777777" w:rsidR="00193256" w:rsidRPr="00D04541" w:rsidRDefault="00193256" w:rsidP="00AE06F0">
            <w:pPr>
              <w:pStyle w:val="AmColumnHeading"/>
            </w:pPr>
            <w:r w:rsidRPr="00D04541">
              <w:t>Amendamentul</w:t>
            </w:r>
          </w:p>
        </w:tc>
      </w:tr>
      <w:tr w:rsidR="00776F7C" w:rsidRPr="00D04541" w14:paraId="166A0CFA" w14:textId="77777777" w:rsidTr="00AE06F0">
        <w:trPr>
          <w:jc w:val="center"/>
        </w:trPr>
        <w:tc>
          <w:tcPr>
            <w:tcW w:w="4876" w:type="dxa"/>
            <w:tcBorders>
              <w:top w:val="nil"/>
              <w:left w:val="nil"/>
              <w:bottom w:val="nil"/>
              <w:right w:val="nil"/>
            </w:tcBorders>
          </w:tcPr>
          <w:p w14:paraId="1DD73312" w14:textId="77777777" w:rsidR="00193256" w:rsidRPr="00D04541" w:rsidRDefault="00193256" w:rsidP="00AE06F0">
            <w:pPr>
              <w:pStyle w:val="Normal6a"/>
            </w:pPr>
          </w:p>
        </w:tc>
        <w:tc>
          <w:tcPr>
            <w:tcW w:w="4876" w:type="dxa"/>
            <w:tcBorders>
              <w:top w:val="nil"/>
              <w:left w:val="nil"/>
              <w:bottom w:val="nil"/>
              <w:right w:val="nil"/>
            </w:tcBorders>
          </w:tcPr>
          <w:p w14:paraId="63CEFA6D" w14:textId="77777777" w:rsidR="00193256" w:rsidRPr="00D04541" w:rsidRDefault="00193256" w:rsidP="00AE06F0">
            <w:pPr>
              <w:pStyle w:val="Normal6a"/>
            </w:pPr>
            <w:r w:rsidRPr="00D04541">
              <w:rPr>
                <w:b/>
                <w:i/>
              </w:rPr>
              <w:t>(12a)</w:t>
            </w:r>
            <w:r w:rsidRPr="00D04541">
              <w:tab/>
            </w:r>
            <w:r w:rsidRPr="00D04541">
              <w:rPr>
                <w:b/>
                <w:i/>
              </w:rPr>
              <w:t>Femeile care sunt victime ale traficului de persoane, ale violenței de gen sau ale apartheidului de gen constituie o categorie de persoane deosebit de vulnerabile în sensul articolelor 1, 2 și 4 din Carta drepturilor fundamentale a Uniunii Europene și al Directivei (UE) 2024/1712. Nevoile lor specifice de protecție ar trebui să excludă orice procedură de returnare care le-ar putea expune la un prejudiciu suplimentar.</w:t>
            </w:r>
          </w:p>
        </w:tc>
      </w:tr>
    </w:tbl>
    <w:p w14:paraId="7D80A37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B0B10F9" w14:textId="77777777" w:rsidR="00193256" w:rsidRPr="00D04541" w:rsidRDefault="00193256" w:rsidP="00193256">
      <w:r w:rsidRPr="00D04541">
        <w:rPr>
          <w:rStyle w:val="HideTWBExt"/>
          <w:noProof w:val="0"/>
        </w:rPr>
        <w:t>&lt;/Amend&gt;</w:t>
      </w:r>
    </w:p>
    <w:p w14:paraId="30484E8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276</w:t>
      </w:r>
      <w:r w:rsidRPr="00D04541">
        <w:rPr>
          <w:rStyle w:val="HideTWBExt"/>
          <w:b w:val="0"/>
          <w:noProof w:val="0"/>
        </w:rPr>
        <w:t>&lt;/NumAm&gt;</w:t>
      </w:r>
    </w:p>
    <w:p w14:paraId="60F8B0D5"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3FA4D2E4" w14:textId="77777777" w:rsidR="00193256" w:rsidRPr="00D04541" w:rsidRDefault="00193256" w:rsidP="00193256">
      <w:pPr>
        <w:pStyle w:val="NormalBold"/>
      </w:pPr>
      <w:r w:rsidRPr="00D04541">
        <w:rPr>
          <w:rStyle w:val="HideTWBExt"/>
          <w:b w:val="0"/>
          <w:noProof w:val="0"/>
        </w:rPr>
        <w:t>&lt;/RepeatBlock-By&gt;</w:t>
      </w:r>
    </w:p>
    <w:p w14:paraId="313B43C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9A4FA8B" w14:textId="77777777" w:rsidR="00193256" w:rsidRPr="00D04541" w:rsidRDefault="00193256" w:rsidP="00193256">
      <w:pPr>
        <w:pStyle w:val="NormalBold"/>
      </w:pPr>
      <w:r w:rsidRPr="00D04541">
        <w:rPr>
          <w:rStyle w:val="HideTWBExt"/>
          <w:b w:val="0"/>
          <w:noProof w:val="0"/>
        </w:rPr>
        <w:t>&lt;Article&gt;</w:t>
      </w:r>
      <w:r w:rsidRPr="00D04541">
        <w:t>Considerentul 12 b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E82EF8B" w14:textId="77777777" w:rsidTr="00AE06F0">
        <w:trPr>
          <w:trHeight w:hRule="exact" w:val="240"/>
          <w:jc w:val="center"/>
        </w:trPr>
        <w:tc>
          <w:tcPr>
            <w:tcW w:w="9752" w:type="dxa"/>
            <w:gridSpan w:val="2"/>
            <w:tcBorders>
              <w:top w:val="nil"/>
              <w:left w:val="nil"/>
              <w:bottom w:val="nil"/>
              <w:right w:val="nil"/>
            </w:tcBorders>
          </w:tcPr>
          <w:p w14:paraId="592C95FD" w14:textId="77777777" w:rsidR="00193256" w:rsidRPr="00D04541" w:rsidRDefault="00193256" w:rsidP="00AE06F0"/>
        </w:tc>
      </w:tr>
      <w:tr w:rsidR="00776F7C" w:rsidRPr="00D04541" w14:paraId="169ED08D" w14:textId="77777777" w:rsidTr="00AE06F0">
        <w:trPr>
          <w:trHeight w:val="240"/>
          <w:jc w:val="center"/>
        </w:trPr>
        <w:tc>
          <w:tcPr>
            <w:tcW w:w="4876" w:type="dxa"/>
            <w:tcBorders>
              <w:top w:val="nil"/>
              <w:left w:val="nil"/>
              <w:bottom w:val="nil"/>
              <w:right w:val="nil"/>
            </w:tcBorders>
          </w:tcPr>
          <w:p w14:paraId="202C58C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05777E1" w14:textId="77777777" w:rsidR="00193256" w:rsidRPr="00D04541" w:rsidRDefault="00193256" w:rsidP="00AE06F0">
            <w:pPr>
              <w:pStyle w:val="AmColumnHeading"/>
            </w:pPr>
            <w:r w:rsidRPr="00D04541">
              <w:t>Amendamentul</w:t>
            </w:r>
          </w:p>
        </w:tc>
      </w:tr>
      <w:tr w:rsidR="00776F7C" w:rsidRPr="00D04541" w14:paraId="13E3753E" w14:textId="77777777" w:rsidTr="00AE06F0">
        <w:trPr>
          <w:jc w:val="center"/>
        </w:trPr>
        <w:tc>
          <w:tcPr>
            <w:tcW w:w="4876" w:type="dxa"/>
            <w:tcBorders>
              <w:top w:val="nil"/>
              <w:left w:val="nil"/>
              <w:bottom w:val="nil"/>
              <w:right w:val="nil"/>
            </w:tcBorders>
          </w:tcPr>
          <w:p w14:paraId="65B37495" w14:textId="77777777" w:rsidR="00193256" w:rsidRPr="00D04541" w:rsidRDefault="00193256" w:rsidP="00AE06F0">
            <w:pPr>
              <w:pStyle w:val="Normal6a"/>
            </w:pPr>
          </w:p>
        </w:tc>
        <w:tc>
          <w:tcPr>
            <w:tcW w:w="4876" w:type="dxa"/>
            <w:tcBorders>
              <w:top w:val="nil"/>
              <w:left w:val="nil"/>
              <w:bottom w:val="nil"/>
              <w:right w:val="nil"/>
            </w:tcBorders>
          </w:tcPr>
          <w:p w14:paraId="308C5D49" w14:textId="77777777" w:rsidR="00193256" w:rsidRPr="00D04541" w:rsidRDefault="00193256" w:rsidP="00AE06F0">
            <w:pPr>
              <w:pStyle w:val="Normal6a"/>
            </w:pPr>
            <w:r w:rsidRPr="00D04541">
              <w:rPr>
                <w:b/>
                <w:i/>
              </w:rPr>
              <w:t>(12b)</w:t>
            </w:r>
            <w:r w:rsidRPr="00D04541">
              <w:tab/>
            </w:r>
            <w:r w:rsidRPr="00D04541">
              <w:rPr>
                <w:b/>
                <w:i/>
              </w:rPr>
              <w:t>Statele membre ar trebui să se asigure că, în orice etapă, se efectuează o evaluare a vulnerabilității persoanelor care fac obiectul procedurilor de returnare. Printre factorii care cresc riscul de vulnerabilitate se numără: factori individuali precum vârsta, sexul, genul, statutul în societate, convingerile și atitudinile, caracteristicile emoționale, psihologice și cognitive, bunăstarea fizică și mintală, factorii casnici și familiali, factorii comunitari, factorii structurali, factorii situaționali sau orice alți factori care pot afecta persoana în cauză.</w:t>
            </w:r>
          </w:p>
        </w:tc>
      </w:tr>
    </w:tbl>
    <w:p w14:paraId="18157616"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A5FE411" w14:textId="77777777" w:rsidR="00193256" w:rsidRPr="00D04541" w:rsidRDefault="00193256" w:rsidP="00193256">
      <w:r w:rsidRPr="00D04541">
        <w:rPr>
          <w:rStyle w:val="HideTWBExt"/>
          <w:noProof w:val="0"/>
        </w:rPr>
        <w:t>&lt;/Amend&gt;</w:t>
      </w:r>
    </w:p>
    <w:p w14:paraId="34FA254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277</w:t>
      </w:r>
      <w:r w:rsidRPr="00D04541">
        <w:rPr>
          <w:rStyle w:val="HideTWBExt"/>
          <w:b w:val="0"/>
          <w:noProof w:val="0"/>
        </w:rPr>
        <w:t>&lt;/NumAm&gt;</w:t>
      </w:r>
    </w:p>
    <w:p w14:paraId="7B75B497"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6D9DF8D8" w14:textId="77777777" w:rsidR="00193256" w:rsidRPr="00D04541" w:rsidRDefault="00193256" w:rsidP="00193256">
      <w:pPr>
        <w:pStyle w:val="NormalBold"/>
      </w:pPr>
      <w:r w:rsidRPr="00D04541">
        <w:rPr>
          <w:rStyle w:val="HideTWBExt"/>
          <w:b w:val="0"/>
          <w:noProof w:val="0"/>
        </w:rPr>
        <w:t>&lt;/RepeatBlock-By&gt;</w:t>
      </w:r>
    </w:p>
    <w:p w14:paraId="6060573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AFE2C8C"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99CC1D6" w14:textId="77777777" w:rsidTr="00AE06F0">
        <w:trPr>
          <w:trHeight w:hRule="exact" w:val="240"/>
          <w:jc w:val="center"/>
        </w:trPr>
        <w:tc>
          <w:tcPr>
            <w:tcW w:w="9752" w:type="dxa"/>
            <w:gridSpan w:val="2"/>
            <w:tcBorders>
              <w:top w:val="nil"/>
              <w:left w:val="nil"/>
              <w:bottom w:val="nil"/>
              <w:right w:val="nil"/>
            </w:tcBorders>
          </w:tcPr>
          <w:p w14:paraId="33FFDBB7" w14:textId="77777777" w:rsidR="00193256" w:rsidRPr="00D04541" w:rsidRDefault="00193256" w:rsidP="00AE06F0"/>
        </w:tc>
      </w:tr>
      <w:tr w:rsidR="00776F7C" w:rsidRPr="00D04541" w14:paraId="0DFFC13A" w14:textId="77777777" w:rsidTr="00AE06F0">
        <w:trPr>
          <w:trHeight w:val="240"/>
          <w:jc w:val="center"/>
        </w:trPr>
        <w:tc>
          <w:tcPr>
            <w:tcW w:w="4876" w:type="dxa"/>
            <w:tcBorders>
              <w:top w:val="nil"/>
              <w:left w:val="nil"/>
              <w:bottom w:val="nil"/>
              <w:right w:val="nil"/>
            </w:tcBorders>
          </w:tcPr>
          <w:p w14:paraId="0DC51E1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E2008D5" w14:textId="77777777" w:rsidR="00193256" w:rsidRPr="00D04541" w:rsidRDefault="00193256" w:rsidP="00AE06F0">
            <w:pPr>
              <w:pStyle w:val="AmColumnHeading"/>
            </w:pPr>
            <w:r w:rsidRPr="00D04541">
              <w:t>Amendamentul</w:t>
            </w:r>
          </w:p>
        </w:tc>
      </w:tr>
      <w:tr w:rsidR="00776F7C" w:rsidRPr="00D04541" w14:paraId="313F03D5" w14:textId="77777777" w:rsidTr="00AE06F0">
        <w:trPr>
          <w:jc w:val="center"/>
        </w:trPr>
        <w:tc>
          <w:tcPr>
            <w:tcW w:w="4876" w:type="dxa"/>
            <w:tcBorders>
              <w:top w:val="nil"/>
              <w:left w:val="nil"/>
              <w:bottom w:val="nil"/>
              <w:right w:val="nil"/>
            </w:tcBorders>
          </w:tcPr>
          <w:p w14:paraId="27A48C7D" w14:textId="77777777" w:rsidR="00193256" w:rsidRPr="00D04541" w:rsidRDefault="00193256" w:rsidP="00AE06F0">
            <w:pPr>
              <w:pStyle w:val="Normal6a"/>
            </w:pPr>
            <w:r w:rsidRPr="00D04541">
              <w:rPr>
                <w:b/>
                <w:i/>
              </w:rPr>
              <w:t>(13)</w:t>
            </w:r>
            <w:r w:rsidRPr="00D04541">
              <w:tab/>
            </w:r>
            <w:r w:rsidRPr="00D04541">
              <w:rPr>
                <w:b/>
                <w:i/>
              </w:rPr>
              <w:t>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tc>
        <w:tc>
          <w:tcPr>
            <w:tcW w:w="4876" w:type="dxa"/>
            <w:tcBorders>
              <w:top w:val="nil"/>
              <w:left w:val="nil"/>
              <w:bottom w:val="nil"/>
              <w:right w:val="nil"/>
            </w:tcBorders>
          </w:tcPr>
          <w:p w14:paraId="6EAE56A6" w14:textId="77777777" w:rsidR="00193256" w:rsidRPr="00D04541" w:rsidRDefault="00193256" w:rsidP="00AE06F0">
            <w:pPr>
              <w:pStyle w:val="Normal6a"/>
            </w:pPr>
            <w:r w:rsidRPr="00D04541">
              <w:rPr>
                <w:b/>
                <w:i/>
              </w:rPr>
              <w:t>eliminat</w:t>
            </w:r>
          </w:p>
        </w:tc>
      </w:tr>
    </w:tbl>
    <w:p w14:paraId="5982E10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CFF19BE" w14:textId="77777777" w:rsidR="00193256" w:rsidRPr="00D04541" w:rsidRDefault="00193256" w:rsidP="00193256">
      <w:r w:rsidRPr="00D04541">
        <w:rPr>
          <w:rStyle w:val="HideTWBExt"/>
          <w:noProof w:val="0"/>
        </w:rPr>
        <w:t>&lt;/Amend&gt;</w:t>
      </w:r>
    </w:p>
    <w:p w14:paraId="02971B5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278</w:t>
      </w:r>
      <w:r w:rsidRPr="00D04541">
        <w:rPr>
          <w:rStyle w:val="HideTWBExt"/>
          <w:b w:val="0"/>
          <w:noProof w:val="0"/>
        </w:rPr>
        <w:t>&lt;/NumAm&gt;</w:t>
      </w:r>
    </w:p>
    <w:p w14:paraId="7A006B09"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7D172C55"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7D0CB794" w14:textId="77777777" w:rsidR="00193256" w:rsidRPr="00D04541" w:rsidRDefault="00193256" w:rsidP="00193256">
      <w:pPr>
        <w:pStyle w:val="NormalBold"/>
      </w:pPr>
      <w:r w:rsidRPr="00D04541">
        <w:rPr>
          <w:rStyle w:val="HideTWBExt"/>
          <w:b w:val="0"/>
          <w:noProof w:val="0"/>
        </w:rPr>
        <w:t>&lt;/RepeatBlock-By&gt;</w:t>
      </w:r>
    </w:p>
    <w:p w14:paraId="6BEBAEF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BA3F97E"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853A26D" w14:textId="77777777" w:rsidTr="00AE06F0">
        <w:trPr>
          <w:trHeight w:hRule="exact" w:val="240"/>
          <w:jc w:val="center"/>
        </w:trPr>
        <w:tc>
          <w:tcPr>
            <w:tcW w:w="9752" w:type="dxa"/>
            <w:gridSpan w:val="2"/>
            <w:tcBorders>
              <w:top w:val="nil"/>
              <w:left w:val="nil"/>
              <w:bottom w:val="nil"/>
              <w:right w:val="nil"/>
            </w:tcBorders>
          </w:tcPr>
          <w:p w14:paraId="6CA746CA" w14:textId="77777777" w:rsidR="00193256" w:rsidRPr="00D04541" w:rsidRDefault="00193256" w:rsidP="00AE06F0"/>
        </w:tc>
      </w:tr>
      <w:tr w:rsidR="00776F7C" w:rsidRPr="00D04541" w14:paraId="3A080307" w14:textId="77777777" w:rsidTr="00AE06F0">
        <w:trPr>
          <w:trHeight w:val="240"/>
          <w:jc w:val="center"/>
        </w:trPr>
        <w:tc>
          <w:tcPr>
            <w:tcW w:w="4876" w:type="dxa"/>
            <w:tcBorders>
              <w:top w:val="nil"/>
              <w:left w:val="nil"/>
              <w:bottom w:val="nil"/>
              <w:right w:val="nil"/>
            </w:tcBorders>
          </w:tcPr>
          <w:p w14:paraId="6B8B10E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115526D" w14:textId="77777777" w:rsidR="00193256" w:rsidRPr="00D04541" w:rsidRDefault="00193256" w:rsidP="00AE06F0">
            <w:pPr>
              <w:pStyle w:val="AmColumnHeading"/>
            </w:pPr>
            <w:r w:rsidRPr="00D04541">
              <w:t>Amendamentul</w:t>
            </w:r>
          </w:p>
        </w:tc>
      </w:tr>
      <w:tr w:rsidR="00776F7C" w:rsidRPr="00D04541" w14:paraId="30ACB4BE" w14:textId="77777777" w:rsidTr="00AE06F0">
        <w:trPr>
          <w:jc w:val="center"/>
        </w:trPr>
        <w:tc>
          <w:tcPr>
            <w:tcW w:w="4876" w:type="dxa"/>
            <w:tcBorders>
              <w:top w:val="nil"/>
              <w:left w:val="nil"/>
              <w:bottom w:val="nil"/>
              <w:right w:val="nil"/>
            </w:tcBorders>
          </w:tcPr>
          <w:p w14:paraId="6068FECE" w14:textId="77777777" w:rsidR="00193256" w:rsidRPr="00D04541" w:rsidRDefault="00193256" w:rsidP="00AE06F0">
            <w:pPr>
              <w:pStyle w:val="Normal6a"/>
            </w:pPr>
            <w:r w:rsidRPr="00D04541">
              <w:rPr>
                <w:b/>
                <w:i/>
              </w:rPr>
              <w:t>(13)</w:t>
            </w:r>
            <w:r w:rsidRPr="00D04541">
              <w:tab/>
            </w:r>
            <w:r w:rsidRPr="00D04541">
              <w:rPr>
                <w:b/>
                <w:i/>
              </w:rPr>
              <w:t xml:space="preserve">Autoritățile competente ar trebui să verifice respectarea principiului nereturnării pe baza unei evaluări individuale, ținând seama de toate circumstanțele relevante. Resortisantul </w:t>
            </w:r>
            <w:r w:rsidRPr="00D04541">
              <w:rPr>
                <w:b/>
                <w:i/>
              </w:rPr>
              <w:lastRenderedPageBreak/>
              <w:t>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tc>
        <w:tc>
          <w:tcPr>
            <w:tcW w:w="4876" w:type="dxa"/>
            <w:tcBorders>
              <w:top w:val="nil"/>
              <w:left w:val="nil"/>
              <w:bottom w:val="nil"/>
              <w:right w:val="nil"/>
            </w:tcBorders>
          </w:tcPr>
          <w:p w14:paraId="370407D1" w14:textId="77777777" w:rsidR="00193256" w:rsidRPr="00D04541" w:rsidRDefault="00193256" w:rsidP="00AE06F0">
            <w:pPr>
              <w:pStyle w:val="Normal6a"/>
            </w:pPr>
            <w:r w:rsidRPr="00D04541">
              <w:rPr>
                <w:b/>
                <w:i/>
              </w:rPr>
              <w:lastRenderedPageBreak/>
              <w:t>eliminat</w:t>
            </w:r>
          </w:p>
        </w:tc>
      </w:tr>
    </w:tbl>
    <w:p w14:paraId="6C9EB25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F2D95B8" w14:textId="77777777" w:rsidR="00193256" w:rsidRPr="00D04541" w:rsidRDefault="00193256" w:rsidP="00193256">
      <w:r w:rsidRPr="00D04541">
        <w:rPr>
          <w:rStyle w:val="HideTWBExt"/>
          <w:noProof w:val="0"/>
        </w:rPr>
        <w:t>&lt;/Amend&gt;</w:t>
      </w:r>
    </w:p>
    <w:p w14:paraId="39B04FA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279</w:t>
      </w:r>
      <w:r w:rsidRPr="00D04541">
        <w:rPr>
          <w:rStyle w:val="HideTWBExt"/>
          <w:b w:val="0"/>
          <w:noProof w:val="0"/>
        </w:rPr>
        <w:t>&lt;/NumAm&gt;</w:t>
      </w:r>
    </w:p>
    <w:p w14:paraId="3BECB8F9"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0380F33D" w14:textId="77777777" w:rsidR="00193256" w:rsidRPr="00D04541" w:rsidRDefault="00193256" w:rsidP="00193256">
      <w:pPr>
        <w:pStyle w:val="NormalBold"/>
      </w:pPr>
      <w:r w:rsidRPr="00D04541">
        <w:rPr>
          <w:rStyle w:val="HideTWBExt"/>
          <w:b w:val="0"/>
          <w:noProof w:val="0"/>
        </w:rPr>
        <w:t>&lt;/RepeatBlock-By&gt;</w:t>
      </w:r>
    </w:p>
    <w:p w14:paraId="0500294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23C5285"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FCAA9A7" w14:textId="77777777" w:rsidTr="00AE06F0">
        <w:trPr>
          <w:trHeight w:hRule="exact" w:val="240"/>
          <w:jc w:val="center"/>
        </w:trPr>
        <w:tc>
          <w:tcPr>
            <w:tcW w:w="9752" w:type="dxa"/>
            <w:gridSpan w:val="2"/>
            <w:tcBorders>
              <w:top w:val="nil"/>
              <w:left w:val="nil"/>
              <w:bottom w:val="nil"/>
              <w:right w:val="nil"/>
            </w:tcBorders>
          </w:tcPr>
          <w:p w14:paraId="0F36AE55" w14:textId="77777777" w:rsidR="00193256" w:rsidRPr="00D04541" w:rsidRDefault="00193256" w:rsidP="00AE06F0"/>
        </w:tc>
      </w:tr>
      <w:tr w:rsidR="00776F7C" w:rsidRPr="00D04541" w14:paraId="59385C4C" w14:textId="77777777" w:rsidTr="00AE06F0">
        <w:trPr>
          <w:trHeight w:val="240"/>
          <w:jc w:val="center"/>
        </w:trPr>
        <w:tc>
          <w:tcPr>
            <w:tcW w:w="4876" w:type="dxa"/>
            <w:tcBorders>
              <w:top w:val="nil"/>
              <w:left w:val="nil"/>
              <w:bottom w:val="nil"/>
              <w:right w:val="nil"/>
            </w:tcBorders>
          </w:tcPr>
          <w:p w14:paraId="5CDB3D0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1C18C83" w14:textId="77777777" w:rsidR="00193256" w:rsidRPr="00D04541" w:rsidRDefault="00193256" w:rsidP="00AE06F0">
            <w:pPr>
              <w:pStyle w:val="AmColumnHeading"/>
            </w:pPr>
            <w:r w:rsidRPr="00D04541">
              <w:t>Amendamentul</w:t>
            </w:r>
          </w:p>
        </w:tc>
      </w:tr>
      <w:tr w:rsidR="00776F7C" w:rsidRPr="00D04541" w14:paraId="269F3DEE" w14:textId="77777777" w:rsidTr="00AE06F0">
        <w:trPr>
          <w:jc w:val="center"/>
        </w:trPr>
        <w:tc>
          <w:tcPr>
            <w:tcW w:w="4876" w:type="dxa"/>
            <w:tcBorders>
              <w:top w:val="nil"/>
              <w:left w:val="nil"/>
              <w:bottom w:val="nil"/>
              <w:right w:val="nil"/>
            </w:tcBorders>
          </w:tcPr>
          <w:p w14:paraId="6239C03A" w14:textId="77777777" w:rsidR="00193256" w:rsidRPr="00D04541" w:rsidRDefault="00193256" w:rsidP="00AE06F0">
            <w:pPr>
              <w:pStyle w:val="Normal6a"/>
            </w:pPr>
            <w:r w:rsidRPr="00D04541">
              <w:rPr>
                <w:b/>
                <w:i/>
              </w:rPr>
              <w:t>(13)</w:t>
            </w:r>
            <w:r w:rsidRPr="00D04541">
              <w:tab/>
            </w:r>
            <w:r w:rsidRPr="00D04541">
              <w:rPr>
                <w:b/>
                <w:i/>
              </w:rPr>
              <w:t>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tc>
        <w:tc>
          <w:tcPr>
            <w:tcW w:w="4876" w:type="dxa"/>
            <w:tcBorders>
              <w:top w:val="nil"/>
              <w:left w:val="nil"/>
              <w:bottom w:val="nil"/>
              <w:right w:val="nil"/>
            </w:tcBorders>
          </w:tcPr>
          <w:p w14:paraId="5C904B22" w14:textId="77777777" w:rsidR="00193256" w:rsidRPr="00D04541" w:rsidRDefault="00193256" w:rsidP="00AE06F0">
            <w:pPr>
              <w:pStyle w:val="Normal6a"/>
            </w:pPr>
            <w:r w:rsidRPr="00D04541">
              <w:rPr>
                <w:b/>
                <w:i/>
              </w:rPr>
              <w:t>eliminat</w:t>
            </w:r>
          </w:p>
        </w:tc>
      </w:tr>
    </w:tbl>
    <w:p w14:paraId="4617A07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374AAC3" w14:textId="77777777" w:rsidR="00193256" w:rsidRPr="00D04541" w:rsidRDefault="00193256" w:rsidP="00193256">
      <w:r w:rsidRPr="00D04541">
        <w:rPr>
          <w:rStyle w:val="HideTWBExt"/>
          <w:noProof w:val="0"/>
        </w:rPr>
        <w:t>&lt;/Amend&gt;</w:t>
      </w:r>
    </w:p>
    <w:p w14:paraId="0E46909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280</w:t>
      </w:r>
      <w:r w:rsidRPr="00D04541">
        <w:rPr>
          <w:rStyle w:val="HideTWBExt"/>
          <w:b w:val="0"/>
          <w:noProof w:val="0"/>
        </w:rPr>
        <w:t>&lt;/NumAm&gt;</w:t>
      </w:r>
    </w:p>
    <w:p w14:paraId="4425DBC7"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7B6D42D9" w14:textId="77777777" w:rsidR="00193256" w:rsidRPr="00D04541" w:rsidRDefault="00193256" w:rsidP="00193256">
      <w:pPr>
        <w:pStyle w:val="NormalBold"/>
      </w:pPr>
      <w:r w:rsidRPr="00D04541">
        <w:rPr>
          <w:rStyle w:val="HideTWBExt"/>
          <w:b w:val="0"/>
          <w:noProof w:val="0"/>
        </w:rPr>
        <w:t>&lt;/RepeatBlock-By&gt;</w:t>
      </w:r>
    </w:p>
    <w:p w14:paraId="29AA6BB4" w14:textId="77777777" w:rsidR="00193256" w:rsidRPr="00D04541" w:rsidRDefault="00193256" w:rsidP="00193256">
      <w:pPr>
        <w:pStyle w:val="NormalBold"/>
      </w:pPr>
      <w:r w:rsidRPr="00D04541">
        <w:rPr>
          <w:rStyle w:val="HideTWBExt"/>
          <w:b w:val="0"/>
          <w:noProof w:val="0"/>
        </w:rPr>
        <w:lastRenderedPageBreak/>
        <w:t>&lt;DocAmend&gt;</w:t>
      </w:r>
      <w:r w:rsidRPr="00D04541">
        <w:t>Propunere de regulament</w:t>
      </w:r>
      <w:r w:rsidRPr="00D04541">
        <w:rPr>
          <w:rStyle w:val="HideTWBExt"/>
          <w:b w:val="0"/>
          <w:noProof w:val="0"/>
        </w:rPr>
        <w:t>&lt;/DocAmend&gt;</w:t>
      </w:r>
    </w:p>
    <w:p w14:paraId="09F2AF63"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589545B" w14:textId="77777777" w:rsidTr="00AE06F0">
        <w:trPr>
          <w:trHeight w:hRule="exact" w:val="240"/>
          <w:jc w:val="center"/>
        </w:trPr>
        <w:tc>
          <w:tcPr>
            <w:tcW w:w="9752" w:type="dxa"/>
            <w:gridSpan w:val="2"/>
            <w:tcBorders>
              <w:top w:val="nil"/>
              <w:left w:val="nil"/>
              <w:bottom w:val="nil"/>
              <w:right w:val="nil"/>
            </w:tcBorders>
          </w:tcPr>
          <w:p w14:paraId="3E3F1805" w14:textId="77777777" w:rsidR="00193256" w:rsidRPr="00D04541" w:rsidRDefault="00193256" w:rsidP="00AE06F0"/>
        </w:tc>
      </w:tr>
      <w:tr w:rsidR="00776F7C" w:rsidRPr="00D04541" w14:paraId="2DDA5B2F" w14:textId="77777777" w:rsidTr="00AE06F0">
        <w:trPr>
          <w:trHeight w:val="240"/>
          <w:jc w:val="center"/>
        </w:trPr>
        <w:tc>
          <w:tcPr>
            <w:tcW w:w="4876" w:type="dxa"/>
            <w:tcBorders>
              <w:top w:val="nil"/>
              <w:left w:val="nil"/>
              <w:bottom w:val="nil"/>
              <w:right w:val="nil"/>
            </w:tcBorders>
          </w:tcPr>
          <w:p w14:paraId="5075E70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62D95D8" w14:textId="77777777" w:rsidR="00193256" w:rsidRPr="00D04541" w:rsidRDefault="00193256" w:rsidP="00AE06F0">
            <w:pPr>
              <w:pStyle w:val="AmColumnHeading"/>
            </w:pPr>
            <w:r w:rsidRPr="00D04541">
              <w:t>Amendamentul</w:t>
            </w:r>
          </w:p>
        </w:tc>
      </w:tr>
      <w:tr w:rsidR="00776F7C" w:rsidRPr="00D04541" w14:paraId="73C78736" w14:textId="77777777" w:rsidTr="00AE06F0">
        <w:trPr>
          <w:jc w:val="center"/>
        </w:trPr>
        <w:tc>
          <w:tcPr>
            <w:tcW w:w="4876" w:type="dxa"/>
            <w:tcBorders>
              <w:top w:val="nil"/>
              <w:left w:val="nil"/>
              <w:bottom w:val="nil"/>
              <w:right w:val="nil"/>
            </w:tcBorders>
          </w:tcPr>
          <w:p w14:paraId="2CE8DA24" w14:textId="77777777" w:rsidR="00193256" w:rsidRPr="00D04541" w:rsidRDefault="00193256" w:rsidP="00AE06F0">
            <w:pPr>
              <w:pStyle w:val="Normal6a"/>
            </w:pPr>
            <w:r w:rsidRPr="00D04541">
              <w:rPr>
                <w:b/>
                <w:i/>
              </w:rPr>
              <w:t>(13)</w:t>
            </w:r>
            <w:r w:rsidRPr="00D04541">
              <w:tab/>
            </w:r>
            <w:r w:rsidRPr="00D04541">
              <w:rPr>
                <w:b/>
                <w:i/>
              </w:rPr>
              <w:t>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tc>
        <w:tc>
          <w:tcPr>
            <w:tcW w:w="4876" w:type="dxa"/>
            <w:tcBorders>
              <w:top w:val="nil"/>
              <w:left w:val="nil"/>
              <w:bottom w:val="nil"/>
              <w:right w:val="nil"/>
            </w:tcBorders>
          </w:tcPr>
          <w:p w14:paraId="7C05562A" w14:textId="77777777" w:rsidR="00193256" w:rsidRPr="00D04541" w:rsidRDefault="00193256" w:rsidP="00AE06F0">
            <w:pPr>
              <w:pStyle w:val="Normal6a"/>
            </w:pPr>
            <w:r w:rsidRPr="00D04541">
              <w:rPr>
                <w:b/>
                <w:i/>
              </w:rPr>
              <w:t>eliminat</w:t>
            </w:r>
          </w:p>
        </w:tc>
      </w:tr>
    </w:tbl>
    <w:p w14:paraId="489B097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EC80FBF" w14:textId="77777777" w:rsidR="00193256" w:rsidRPr="00D04541" w:rsidRDefault="00193256" w:rsidP="00193256">
      <w:r w:rsidRPr="00D04541">
        <w:rPr>
          <w:rStyle w:val="HideTWBExt"/>
          <w:noProof w:val="0"/>
        </w:rPr>
        <w:t>&lt;/Amend&gt;</w:t>
      </w:r>
    </w:p>
    <w:p w14:paraId="595F89C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281</w:t>
      </w:r>
      <w:r w:rsidRPr="00D04541">
        <w:rPr>
          <w:rStyle w:val="HideTWBExt"/>
          <w:b w:val="0"/>
          <w:noProof w:val="0"/>
        </w:rPr>
        <w:t>&lt;/NumAm&gt;</w:t>
      </w:r>
    </w:p>
    <w:p w14:paraId="413532B8"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30E782C1" w14:textId="77777777" w:rsidR="00193256" w:rsidRPr="00D04541" w:rsidRDefault="00193256" w:rsidP="00193256">
      <w:pPr>
        <w:pStyle w:val="NormalBold"/>
      </w:pPr>
      <w:r w:rsidRPr="00D04541">
        <w:rPr>
          <w:rStyle w:val="HideTWBExt"/>
          <w:b w:val="0"/>
          <w:noProof w:val="0"/>
        </w:rPr>
        <w:t>&lt;/RepeatBlock-By&gt;</w:t>
      </w:r>
    </w:p>
    <w:p w14:paraId="3C8FEBA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850085B"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D46F490" w14:textId="77777777" w:rsidTr="00AE06F0">
        <w:trPr>
          <w:trHeight w:hRule="exact" w:val="240"/>
          <w:jc w:val="center"/>
        </w:trPr>
        <w:tc>
          <w:tcPr>
            <w:tcW w:w="9752" w:type="dxa"/>
            <w:gridSpan w:val="2"/>
            <w:tcBorders>
              <w:top w:val="nil"/>
              <w:left w:val="nil"/>
              <w:bottom w:val="nil"/>
              <w:right w:val="nil"/>
            </w:tcBorders>
          </w:tcPr>
          <w:p w14:paraId="315D8F15" w14:textId="77777777" w:rsidR="00193256" w:rsidRPr="00D04541" w:rsidRDefault="00193256" w:rsidP="00AE06F0"/>
        </w:tc>
      </w:tr>
      <w:tr w:rsidR="00776F7C" w:rsidRPr="00D04541" w14:paraId="3B443D5D" w14:textId="77777777" w:rsidTr="00AE06F0">
        <w:trPr>
          <w:trHeight w:val="240"/>
          <w:jc w:val="center"/>
        </w:trPr>
        <w:tc>
          <w:tcPr>
            <w:tcW w:w="4876" w:type="dxa"/>
            <w:tcBorders>
              <w:top w:val="nil"/>
              <w:left w:val="nil"/>
              <w:bottom w:val="nil"/>
              <w:right w:val="nil"/>
            </w:tcBorders>
          </w:tcPr>
          <w:p w14:paraId="562133A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2C71A2E" w14:textId="77777777" w:rsidR="00193256" w:rsidRPr="00D04541" w:rsidRDefault="00193256" w:rsidP="00AE06F0">
            <w:pPr>
              <w:pStyle w:val="AmColumnHeading"/>
            </w:pPr>
            <w:r w:rsidRPr="00D04541">
              <w:t>Amendamentul</w:t>
            </w:r>
          </w:p>
        </w:tc>
      </w:tr>
      <w:tr w:rsidR="00776F7C" w:rsidRPr="00D04541" w14:paraId="18A0E908" w14:textId="77777777" w:rsidTr="00AE06F0">
        <w:trPr>
          <w:jc w:val="center"/>
        </w:trPr>
        <w:tc>
          <w:tcPr>
            <w:tcW w:w="4876" w:type="dxa"/>
            <w:tcBorders>
              <w:top w:val="nil"/>
              <w:left w:val="nil"/>
              <w:bottom w:val="nil"/>
              <w:right w:val="nil"/>
            </w:tcBorders>
          </w:tcPr>
          <w:p w14:paraId="43F2ECC8" w14:textId="77777777" w:rsidR="00193256" w:rsidRPr="00D04541" w:rsidRDefault="00193256" w:rsidP="00AE06F0">
            <w:pPr>
              <w:pStyle w:val="Normal6a"/>
            </w:pPr>
            <w:r w:rsidRPr="00D04541">
              <w:t>(13)</w:t>
            </w:r>
            <w:r w:rsidRPr="00D04541">
              <w:tab/>
              <w:t xml:space="preserve">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w:t>
            </w:r>
            <w:r w:rsidRPr="00D04541">
              <w:rPr>
                <w:b/>
                <w:bCs/>
                <w:i/>
                <w:iCs/>
              </w:rPr>
              <w:t>aprofundată</w:t>
            </w:r>
            <w:r w:rsidRPr="00D04541">
              <w:t xml:space="preserve"> existentă a tuturor circumstanțelor relevante, care a fost efectuată în etapele precedente ale procedurii.</w:t>
            </w:r>
            <w:r w:rsidRPr="00D04541">
              <w:rPr>
                <w:b/>
                <w:i/>
              </w:rPr>
              <w:t xml:space="preserve"> </w:t>
            </w:r>
            <w:r w:rsidRPr="00D04541">
              <w:t xml:space="preserve">Ar trebui să se examineze orice modificare a </w:t>
            </w:r>
            <w:r w:rsidRPr="00D04541">
              <w:lastRenderedPageBreak/>
              <w:t>circumstanțelor și orice element nou care demonstrează existența unui risc.</w:t>
            </w:r>
          </w:p>
        </w:tc>
        <w:tc>
          <w:tcPr>
            <w:tcW w:w="4876" w:type="dxa"/>
            <w:tcBorders>
              <w:top w:val="nil"/>
              <w:left w:val="nil"/>
              <w:bottom w:val="nil"/>
              <w:right w:val="nil"/>
            </w:tcBorders>
          </w:tcPr>
          <w:p w14:paraId="59727FE2" w14:textId="77777777" w:rsidR="00193256" w:rsidRPr="00D04541" w:rsidRDefault="00193256" w:rsidP="00AE06F0">
            <w:pPr>
              <w:pStyle w:val="Normal6a"/>
            </w:pPr>
            <w:r w:rsidRPr="00D04541">
              <w:lastRenderedPageBreak/>
              <w:t>(13)</w:t>
            </w:r>
            <w:r w:rsidRPr="00D04541">
              <w:tab/>
            </w:r>
            <w:r w:rsidRPr="00D04541">
              <w:rPr>
                <w:b/>
                <w:bCs/>
                <w:i/>
                <w:iCs/>
              </w:rPr>
              <w:t>În cazul îndepărtării,</w:t>
            </w:r>
            <w:r w:rsidRPr="00D04541">
              <w:t xml:space="preserve"> 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existentă a tuturor circumstanțelor relevante, care a fost efectuată în etapele precedente ale procedurii</w:t>
            </w:r>
            <w:r w:rsidRPr="00D04541">
              <w:rPr>
                <w:b/>
                <w:bCs/>
                <w:i/>
                <w:iCs/>
              </w:rPr>
              <w:t xml:space="preserve"> sau în alte proceduri</w:t>
            </w:r>
            <w:r w:rsidRPr="00D04541">
              <w:t xml:space="preserve"> </w:t>
            </w:r>
            <w:r w:rsidRPr="00D04541">
              <w:rPr>
                <w:b/>
                <w:i/>
              </w:rPr>
              <w:t>precedente</w:t>
            </w:r>
            <w:r w:rsidRPr="00D04541">
              <w:t>.</w:t>
            </w:r>
            <w:r w:rsidRPr="00D04541">
              <w:rPr>
                <w:b/>
                <w:i/>
              </w:rPr>
              <w:t xml:space="preserve"> </w:t>
            </w:r>
            <w:r w:rsidRPr="00D04541">
              <w:t xml:space="preserve">Ar trebui să se examineze orice modificare </w:t>
            </w:r>
            <w:r w:rsidRPr="00D04541">
              <w:rPr>
                <w:b/>
                <w:bCs/>
                <w:i/>
                <w:iCs/>
              </w:rPr>
              <w:t>relevantă</w:t>
            </w:r>
            <w:r w:rsidRPr="00D04541">
              <w:t xml:space="preserve"> a </w:t>
            </w:r>
            <w:r w:rsidRPr="00D04541">
              <w:lastRenderedPageBreak/>
              <w:t>circumstanțelor și orice element nou care demonstrează existența unui risc</w:t>
            </w:r>
            <w:r w:rsidRPr="00D04541">
              <w:rPr>
                <w:b/>
                <w:i/>
              </w:rPr>
              <w:t>, cu condiția ca acestea să fie justificate și să nu se considere că au fost prezentate de resortisantul țării terțe doar pentru a întârzia sau a</w:t>
            </w:r>
            <w:r w:rsidRPr="00D04541">
              <w:t xml:space="preserve"> </w:t>
            </w:r>
            <w:r w:rsidRPr="00D04541">
              <w:rPr>
                <w:b/>
                <w:bCs/>
                <w:i/>
                <w:iCs/>
              </w:rPr>
              <w:t>împiedica îndepărtarea</w:t>
            </w:r>
            <w:r w:rsidRPr="00D04541">
              <w:t xml:space="preserve">. </w:t>
            </w:r>
            <w:r w:rsidRPr="00D04541">
              <w:rPr>
                <w:b/>
                <w:i/>
              </w:rPr>
              <w:t>Statele membre pot îndruma resortisantul țării terțe care indică faptul că îndepărtarea ar încălca principiul nereturnării către procedura adecvată, inclusiv către procedura de azil în conformitate cu Regulamentul 2024/1348 al Parlamentului European și al Consiliului de stabilire a unei proceduri comune în materie de protecție internațională în Uniune și de abrogare a Directivei 2013/32/UE.</w:t>
            </w:r>
          </w:p>
        </w:tc>
      </w:tr>
    </w:tbl>
    <w:p w14:paraId="701888E8"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849248A" w14:textId="77777777" w:rsidR="00193256" w:rsidRPr="00D04541" w:rsidRDefault="00193256" w:rsidP="00193256">
      <w:r w:rsidRPr="00D04541">
        <w:rPr>
          <w:rStyle w:val="HideTWBExt"/>
          <w:noProof w:val="0"/>
        </w:rPr>
        <w:t>&lt;/Amend&gt;</w:t>
      </w:r>
    </w:p>
    <w:p w14:paraId="584A839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282</w:t>
      </w:r>
      <w:r w:rsidRPr="00D04541">
        <w:rPr>
          <w:rStyle w:val="HideTWBExt"/>
          <w:b w:val="0"/>
          <w:noProof w:val="0"/>
        </w:rPr>
        <w:t>&lt;/NumAm&gt;</w:t>
      </w:r>
    </w:p>
    <w:p w14:paraId="3DA71C2F"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4EF1193B"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1261C454" w14:textId="77777777" w:rsidR="00193256" w:rsidRPr="00D04541" w:rsidRDefault="00193256" w:rsidP="00193256">
      <w:pPr>
        <w:pStyle w:val="NormalBold"/>
      </w:pPr>
      <w:r w:rsidRPr="00D04541">
        <w:rPr>
          <w:rStyle w:val="HideTWBExt"/>
          <w:b w:val="0"/>
          <w:noProof w:val="0"/>
        </w:rPr>
        <w:t>&lt;/RepeatBlock-By&gt;</w:t>
      </w:r>
    </w:p>
    <w:p w14:paraId="4BB5807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D0E26AE"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8577841" w14:textId="77777777" w:rsidTr="00AE06F0">
        <w:trPr>
          <w:trHeight w:hRule="exact" w:val="240"/>
          <w:jc w:val="center"/>
        </w:trPr>
        <w:tc>
          <w:tcPr>
            <w:tcW w:w="9752" w:type="dxa"/>
            <w:gridSpan w:val="2"/>
            <w:tcBorders>
              <w:top w:val="nil"/>
              <w:left w:val="nil"/>
              <w:bottom w:val="nil"/>
              <w:right w:val="nil"/>
            </w:tcBorders>
          </w:tcPr>
          <w:p w14:paraId="72EEA5B1" w14:textId="77777777" w:rsidR="00193256" w:rsidRPr="00D04541" w:rsidRDefault="00193256" w:rsidP="00AE06F0"/>
        </w:tc>
      </w:tr>
      <w:tr w:rsidR="00776F7C" w:rsidRPr="00D04541" w14:paraId="2FD3E50A" w14:textId="77777777" w:rsidTr="00AE06F0">
        <w:trPr>
          <w:trHeight w:val="240"/>
          <w:jc w:val="center"/>
        </w:trPr>
        <w:tc>
          <w:tcPr>
            <w:tcW w:w="4876" w:type="dxa"/>
            <w:tcBorders>
              <w:top w:val="nil"/>
              <w:left w:val="nil"/>
              <w:bottom w:val="nil"/>
              <w:right w:val="nil"/>
            </w:tcBorders>
          </w:tcPr>
          <w:p w14:paraId="5EAD205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2BDA0F0" w14:textId="77777777" w:rsidR="00193256" w:rsidRPr="00D04541" w:rsidRDefault="00193256" w:rsidP="00AE06F0">
            <w:pPr>
              <w:pStyle w:val="AmColumnHeading"/>
            </w:pPr>
            <w:r w:rsidRPr="00D04541">
              <w:t>Amendamentul</w:t>
            </w:r>
          </w:p>
        </w:tc>
      </w:tr>
      <w:tr w:rsidR="00776F7C" w:rsidRPr="00D04541" w14:paraId="46B1485E" w14:textId="77777777" w:rsidTr="00AE06F0">
        <w:trPr>
          <w:jc w:val="center"/>
        </w:trPr>
        <w:tc>
          <w:tcPr>
            <w:tcW w:w="4876" w:type="dxa"/>
            <w:tcBorders>
              <w:top w:val="nil"/>
              <w:left w:val="nil"/>
              <w:bottom w:val="nil"/>
              <w:right w:val="nil"/>
            </w:tcBorders>
          </w:tcPr>
          <w:p w14:paraId="6F067FE8" w14:textId="77777777" w:rsidR="00193256" w:rsidRPr="00D04541" w:rsidRDefault="00193256" w:rsidP="00AE06F0">
            <w:pPr>
              <w:pStyle w:val="Normal6a"/>
            </w:pPr>
            <w:r w:rsidRPr="00D04541">
              <w:t>(13)</w:t>
            </w:r>
            <w:r w:rsidRPr="00D04541">
              <w:tab/>
              <w:t>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tc>
        <w:tc>
          <w:tcPr>
            <w:tcW w:w="4876" w:type="dxa"/>
            <w:tcBorders>
              <w:top w:val="nil"/>
              <w:left w:val="nil"/>
              <w:bottom w:val="nil"/>
              <w:right w:val="nil"/>
            </w:tcBorders>
          </w:tcPr>
          <w:p w14:paraId="6765C7DD" w14:textId="77777777" w:rsidR="00193256" w:rsidRPr="00D04541" w:rsidRDefault="00193256" w:rsidP="00AE06F0">
            <w:pPr>
              <w:pStyle w:val="Normal6a"/>
            </w:pPr>
            <w:r w:rsidRPr="00D04541">
              <w:t>(13)</w:t>
            </w:r>
            <w:r w:rsidRPr="00D04541">
              <w:tab/>
              <w:t>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w:t>
            </w:r>
            <w:r w:rsidRPr="00D04541">
              <w:rPr>
                <w:b/>
                <w:bCs/>
                <w:i/>
                <w:iCs/>
              </w:rPr>
              <w:t>, cu condiția ca, în etapele anterioare, să se fi efectuat o evaluare pe fond a unei cereri de protecție internațională</w:t>
            </w:r>
            <w:r w:rsidRPr="00D04541">
              <w:t xml:space="preserve">. Ar trebui să se examineze orice modificare a circumstanțelor și orice </w:t>
            </w:r>
            <w:r w:rsidRPr="00D04541">
              <w:lastRenderedPageBreak/>
              <w:t>element nou care demonstrează existența unui risc.</w:t>
            </w:r>
          </w:p>
        </w:tc>
      </w:tr>
    </w:tbl>
    <w:p w14:paraId="1A322B3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1B1D559"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E52796B" w14:textId="77777777" w:rsidR="00193256" w:rsidRPr="00D04541" w:rsidRDefault="00193256" w:rsidP="00193256">
      <w:pPr>
        <w:pStyle w:val="AmJustText"/>
      </w:pPr>
      <w:r w:rsidRPr="00D04541">
        <w:t>Pentru a asigura coerența cu articolul 13.</w:t>
      </w:r>
    </w:p>
    <w:p w14:paraId="6D08DFA6" w14:textId="77777777" w:rsidR="00193256" w:rsidRPr="00D04541" w:rsidRDefault="00193256" w:rsidP="00193256">
      <w:r w:rsidRPr="00D04541">
        <w:rPr>
          <w:rStyle w:val="HideTWBExt"/>
          <w:noProof w:val="0"/>
        </w:rPr>
        <w:t>&lt;/Amend&gt;</w:t>
      </w:r>
    </w:p>
    <w:p w14:paraId="30F8D21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283</w:t>
      </w:r>
      <w:r w:rsidRPr="00D04541">
        <w:rPr>
          <w:rStyle w:val="HideTWBExt"/>
          <w:b w:val="0"/>
          <w:noProof w:val="0"/>
        </w:rPr>
        <w:t>&lt;/NumAm&gt;</w:t>
      </w:r>
    </w:p>
    <w:p w14:paraId="54A0B2F7"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33FE9C2D" w14:textId="77777777" w:rsidR="00193256" w:rsidRPr="00D04541" w:rsidRDefault="00193256" w:rsidP="00193256">
      <w:pPr>
        <w:pStyle w:val="NormalBold"/>
      </w:pPr>
      <w:r w:rsidRPr="00D04541">
        <w:rPr>
          <w:rStyle w:val="HideTWBExt"/>
          <w:b w:val="0"/>
          <w:noProof w:val="0"/>
        </w:rPr>
        <w:t>&lt;/RepeatBlock-By&gt;</w:t>
      </w:r>
    </w:p>
    <w:p w14:paraId="49BA3A2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8558871"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5B4155F" w14:textId="77777777" w:rsidTr="00AE06F0">
        <w:trPr>
          <w:trHeight w:hRule="exact" w:val="240"/>
          <w:jc w:val="center"/>
        </w:trPr>
        <w:tc>
          <w:tcPr>
            <w:tcW w:w="9752" w:type="dxa"/>
            <w:gridSpan w:val="2"/>
            <w:tcBorders>
              <w:top w:val="nil"/>
              <w:left w:val="nil"/>
              <w:bottom w:val="nil"/>
              <w:right w:val="nil"/>
            </w:tcBorders>
          </w:tcPr>
          <w:p w14:paraId="54601936" w14:textId="77777777" w:rsidR="00193256" w:rsidRPr="00D04541" w:rsidRDefault="00193256" w:rsidP="00AE06F0"/>
        </w:tc>
      </w:tr>
      <w:tr w:rsidR="00776F7C" w:rsidRPr="00D04541" w14:paraId="767E1C3C" w14:textId="77777777" w:rsidTr="00AE06F0">
        <w:trPr>
          <w:trHeight w:val="240"/>
          <w:jc w:val="center"/>
        </w:trPr>
        <w:tc>
          <w:tcPr>
            <w:tcW w:w="4876" w:type="dxa"/>
            <w:tcBorders>
              <w:top w:val="nil"/>
              <w:left w:val="nil"/>
              <w:bottom w:val="nil"/>
              <w:right w:val="nil"/>
            </w:tcBorders>
          </w:tcPr>
          <w:p w14:paraId="68A48E7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BF94FFC" w14:textId="77777777" w:rsidR="00193256" w:rsidRPr="00D04541" w:rsidRDefault="00193256" w:rsidP="00AE06F0">
            <w:pPr>
              <w:pStyle w:val="AmColumnHeading"/>
            </w:pPr>
            <w:r w:rsidRPr="00D04541">
              <w:t>Amendamentul</w:t>
            </w:r>
          </w:p>
        </w:tc>
      </w:tr>
      <w:tr w:rsidR="00776F7C" w:rsidRPr="00D04541" w14:paraId="4396D826" w14:textId="77777777" w:rsidTr="00AE06F0">
        <w:trPr>
          <w:jc w:val="center"/>
        </w:trPr>
        <w:tc>
          <w:tcPr>
            <w:tcW w:w="4876" w:type="dxa"/>
            <w:tcBorders>
              <w:top w:val="nil"/>
              <w:left w:val="nil"/>
              <w:bottom w:val="nil"/>
              <w:right w:val="nil"/>
            </w:tcBorders>
          </w:tcPr>
          <w:p w14:paraId="5F0E11A5" w14:textId="77777777" w:rsidR="00193256" w:rsidRPr="00D04541" w:rsidRDefault="00193256" w:rsidP="00AE06F0">
            <w:pPr>
              <w:pStyle w:val="Normal6a"/>
            </w:pPr>
            <w:r w:rsidRPr="00D04541">
              <w:t>(13)</w:t>
            </w:r>
            <w:r w:rsidRPr="00D04541">
              <w:tab/>
              <w:t xml:space="preserve">Autoritățile competente ar trebui să verifice respectarea principiului nereturnării pe baza unei evaluări individuale, ținând seama de toate circumstanțele relevante. </w:t>
            </w:r>
            <w:r w:rsidRPr="00D04541">
              <w:rPr>
                <w:b/>
                <w:bCs/>
                <w:i/>
                <w:iCs/>
              </w:rPr>
              <w:t>Resortisantul</w:t>
            </w:r>
            <w:r w:rsidRPr="00D04541">
              <w:t xml:space="preserve"> țării terțe în cauză ar trebui </w:t>
            </w:r>
            <w:r w:rsidRPr="00D04541">
              <w:rPr>
                <w:b/>
                <w:bCs/>
                <w:i/>
                <w:iCs/>
              </w:rPr>
              <w:t>să prezinte cât mai curând posibil</w:t>
            </w:r>
            <w:r w:rsidRPr="00D04541">
              <w:t xml:space="preserve"> dovezi referitoare la situația sa personală.</w:t>
            </w:r>
            <w:r w:rsidRPr="00D04541">
              <w:rPr>
                <w:b/>
                <w:i/>
              </w:rPr>
              <w:t xml:space="preserve"> </w:t>
            </w:r>
            <w:r w:rsidRPr="00D04541">
              <w:rPr>
                <w:b/>
                <w:bCs/>
                <w:i/>
                <w:iCs/>
              </w:rPr>
              <w:t>Ar trebui să fie posibil să se ia drept bază o evaluare aprofundată existentă a tuturor circumstanțelor relevante, care a fost efectuată în etapele precedente ale procedurii.</w:t>
            </w:r>
            <w:r w:rsidRPr="00D04541">
              <w:t xml:space="preserve"> Ar trebui să se examineze orice modificare a circumstanțelor și orice element nou care demonstrează existența unui risc.</w:t>
            </w:r>
          </w:p>
        </w:tc>
        <w:tc>
          <w:tcPr>
            <w:tcW w:w="4876" w:type="dxa"/>
            <w:tcBorders>
              <w:top w:val="nil"/>
              <w:left w:val="nil"/>
              <w:bottom w:val="nil"/>
              <w:right w:val="nil"/>
            </w:tcBorders>
          </w:tcPr>
          <w:p w14:paraId="39C7DDDA" w14:textId="77777777" w:rsidR="00193256" w:rsidRPr="00D04541" w:rsidRDefault="00193256" w:rsidP="00AE06F0">
            <w:pPr>
              <w:pStyle w:val="Normal6a"/>
            </w:pPr>
            <w:r w:rsidRPr="00D04541">
              <w:t>(13)</w:t>
            </w:r>
            <w:r w:rsidRPr="00D04541">
              <w:tab/>
              <w:t xml:space="preserve">Autoritățile competente ar trebui să verifice respectarea principiului nereturnării pe baza unei evaluări individuale, ținând seama de toate circumstanțele relevante. </w:t>
            </w:r>
            <w:r w:rsidRPr="00D04541">
              <w:rPr>
                <w:b/>
                <w:bCs/>
                <w:i/>
                <w:iCs/>
              </w:rPr>
              <w:t>Resortisantului</w:t>
            </w:r>
            <w:r w:rsidRPr="00D04541">
              <w:t xml:space="preserve"> țării terțe </w:t>
            </w:r>
            <w:r w:rsidRPr="00D04541">
              <w:rPr>
                <w:b/>
                <w:bCs/>
                <w:i/>
                <w:iCs/>
              </w:rPr>
              <w:t>sau apatridului</w:t>
            </w:r>
            <w:r w:rsidRPr="00D04541">
              <w:t xml:space="preserve"> în cauză ar trebui</w:t>
            </w:r>
            <w:r w:rsidRPr="00D04541">
              <w:rPr>
                <w:b/>
                <w:bCs/>
                <w:i/>
                <w:iCs/>
              </w:rPr>
              <w:t xml:space="preserve"> să i se acorde posibilitatea efectivă de a prezenta</w:t>
            </w:r>
            <w:r w:rsidRPr="00D04541">
              <w:t xml:space="preserve"> dovezi referitoare la situația sa personală. Ar trebui să se examineze orice modificare a circumstanțelor și orice element nou care demonstrează existența unui risc.</w:t>
            </w:r>
          </w:p>
        </w:tc>
      </w:tr>
    </w:tbl>
    <w:p w14:paraId="0CEF0F7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31CE2E" w14:textId="77777777" w:rsidR="00193256" w:rsidRPr="00D04541" w:rsidRDefault="00193256" w:rsidP="00193256">
      <w:r w:rsidRPr="00D04541">
        <w:rPr>
          <w:rStyle w:val="HideTWBExt"/>
          <w:noProof w:val="0"/>
        </w:rPr>
        <w:t>&lt;/Amend&gt;</w:t>
      </w:r>
    </w:p>
    <w:p w14:paraId="470EEA7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284</w:t>
      </w:r>
      <w:r w:rsidRPr="00D04541">
        <w:rPr>
          <w:rStyle w:val="HideTWBExt"/>
          <w:b w:val="0"/>
          <w:noProof w:val="0"/>
        </w:rPr>
        <w:t>&lt;/NumAm&gt;</w:t>
      </w:r>
    </w:p>
    <w:p w14:paraId="22469048"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0819EFF4" w14:textId="77777777" w:rsidR="00193256" w:rsidRPr="00D04541" w:rsidRDefault="00193256" w:rsidP="00193256">
      <w:pPr>
        <w:pStyle w:val="NormalBold"/>
      </w:pPr>
      <w:r w:rsidRPr="00D04541">
        <w:rPr>
          <w:rStyle w:val="HideTWBExt"/>
          <w:b w:val="0"/>
          <w:noProof w:val="0"/>
        </w:rPr>
        <w:t>&lt;/RepeatBlock-By&gt;</w:t>
      </w:r>
    </w:p>
    <w:p w14:paraId="6617164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EBF0CFF" w14:textId="77777777" w:rsidR="00193256" w:rsidRPr="00D04541" w:rsidRDefault="00193256" w:rsidP="00193256">
      <w:pPr>
        <w:pStyle w:val="NormalBold"/>
      </w:pPr>
      <w:r w:rsidRPr="00D04541">
        <w:rPr>
          <w:rStyle w:val="HideTWBExt"/>
          <w:b w:val="0"/>
          <w:noProof w:val="0"/>
        </w:rPr>
        <w:t>&lt;Article&gt;</w:t>
      </w:r>
      <w:r w:rsidRPr="00D04541">
        <w:t>Considerentul 13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022ACF5" w14:textId="77777777" w:rsidTr="00AE06F0">
        <w:trPr>
          <w:trHeight w:hRule="exact" w:val="240"/>
          <w:jc w:val="center"/>
        </w:trPr>
        <w:tc>
          <w:tcPr>
            <w:tcW w:w="9752" w:type="dxa"/>
            <w:gridSpan w:val="2"/>
            <w:tcBorders>
              <w:top w:val="nil"/>
              <w:left w:val="nil"/>
              <w:bottom w:val="nil"/>
              <w:right w:val="nil"/>
            </w:tcBorders>
          </w:tcPr>
          <w:p w14:paraId="22624CA2" w14:textId="77777777" w:rsidR="00193256" w:rsidRPr="00D04541" w:rsidRDefault="00193256" w:rsidP="00AE06F0"/>
        </w:tc>
      </w:tr>
      <w:tr w:rsidR="00776F7C" w:rsidRPr="00D04541" w14:paraId="078E687B" w14:textId="77777777" w:rsidTr="00AE06F0">
        <w:trPr>
          <w:trHeight w:val="240"/>
          <w:jc w:val="center"/>
        </w:trPr>
        <w:tc>
          <w:tcPr>
            <w:tcW w:w="4876" w:type="dxa"/>
            <w:tcBorders>
              <w:top w:val="nil"/>
              <w:left w:val="nil"/>
              <w:bottom w:val="nil"/>
              <w:right w:val="nil"/>
            </w:tcBorders>
          </w:tcPr>
          <w:p w14:paraId="3D51FF2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DB583D0" w14:textId="77777777" w:rsidR="00193256" w:rsidRPr="00D04541" w:rsidRDefault="00193256" w:rsidP="00AE06F0">
            <w:pPr>
              <w:pStyle w:val="AmColumnHeading"/>
            </w:pPr>
            <w:r w:rsidRPr="00D04541">
              <w:t>Amendamentul</w:t>
            </w:r>
          </w:p>
        </w:tc>
      </w:tr>
      <w:tr w:rsidR="00776F7C" w:rsidRPr="00D04541" w14:paraId="3576A518" w14:textId="77777777" w:rsidTr="00AE06F0">
        <w:trPr>
          <w:jc w:val="center"/>
        </w:trPr>
        <w:tc>
          <w:tcPr>
            <w:tcW w:w="4876" w:type="dxa"/>
            <w:tcBorders>
              <w:top w:val="nil"/>
              <w:left w:val="nil"/>
              <w:bottom w:val="nil"/>
              <w:right w:val="nil"/>
            </w:tcBorders>
          </w:tcPr>
          <w:p w14:paraId="7D4AE6B6" w14:textId="77777777" w:rsidR="00193256" w:rsidRPr="00D04541" w:rsidRDefault="00193256" w:rsidP="00AE06F0">
            <w:pPr>
              <w:pStyle w:val="Normal6a"/>
            </w:pPr>
            <w:r w:rsidRPr="00D04541">
              <w:lastRenderedPageBreak/>
              <w:t>(13)</w:t>
            </w:r>
            <w:r w:rsidRPr="00D04541">
              <w:tab/>
              <w:t xml:space="preserve">Autoritățile competente ar trebui să verifice respectarea principiului nereturnării pe baza unei evaluări individuale, ținând seama de toate circumstanțele relevante. </w:t>
            </w:r>
            <w:r w:rsidRPr="00D04541">
              <w:rPr>
                <w:b/>
                <w:bCs/>
                <w:i/>
                <w:iCs/>
              </w:rPr>
              <w:t>Resortisantul</w:t>
            </w:r>
            <w:r w:rsidRPr="00D04541">
              <w:t xml:space="preserve"> țării terțe în cauză ar trebui </w:t>
            </w:r>
            <w:r w:rsidRPr="00D04541">
              <w:rPr>
                <w:b/>
                <w:bCs/>
                <w:i/>
                <w:iCs/>
              </w:rPr>
              <w:t>să prezinte</w:t>
            </w:r>
            <w:r w:rsidRPr="00D04541">
              <w:t xml:space="preserve"> cât mai curând posibil dovezi referitoare la situația sa personală. </w:t>
            </w:r>
            <w:r w:rsidRPr="00D04541">
              <w:rPr>
                <w:b/>
                <w:i/>
              </w:rPr>
              <w:t>Ar trebui să fie posibil să se ia drept bază o evaluare aprofundată existentă a tuturor circumstanțelor relevante, care a fost efectuată în etapele precedente ale procedurii.</w:t>
            </w:r>
            <w:r w:rsidRPr="00D04541">
              <w:t xml:space="preserve"> Ar trebui să se examineze orice modificare a circumstanțelor și orice element nou care demonstrează existența unui risc.</w:t>
            </w:r>
          </w:p>
        </w:tc>
        <w:tc>
          <w:tcPr>
            <w:tcW w:w="4876" w:type="dxa"/>
            <w:tcBorders>
              <w:top w:val="nil"/>
              <w:left w:val="nil"/>
              <w:bottom w:val="nil"/>
              <w:right w:val="nil"/>
            </w:tcBorders>
          </w:tcPr>
          <w:p w14:paraId="3D81BE84" w14:textId="77777777" w:rsidR="00193256" w:rsidRPr="00D04541" w:rsidRDefault="00193256" w:rsidP="00AE06F0">
            <w:pPr>
              <w:pStyle w:val="Normal6a"/>
            </w:pPr>
            <w:r w:rsidRPr="00D04541">
              <w:t>(13)</w:t>
            </w:r>
            <w:r w:rsidRPr="00D04541">
              <w:tab/>
              <w:t xml:space="preserve">Autoritățile competente ar trebui să verifice respectarea principiului nereturnării pe baza unei evaluări individuale, ținând seama de toate circumstanțele relevante. </w:t>
            </w:r>
            <w:r w:rsidRPr="00D04541">
              <w:rPr>
                <w:b/>
                <w:bCs/>
                <w:i/>
                <w:iCs/>
              </w:rPr>
              <w:t>Resortisantului</w:t>
            </w:r>
            <w:r w:rsidRPr="00D04541">
              <w:rPr>
                <w:b/>
                <w:bCs/>
              </w:rPr>
              <w:t xml:space="preserve"> </w:t>
            </w:r>
            <w:r w:rsidRPr="00D04541">
              <w:t>țării terțe în cauză ar trebui</w:t>
            </w:r>
            <w:r w:rsidRPr="00D04541">
              <w:rPr>
                <w:b/>
                <w:bCs/>
                <w:i/>
                <w:iCs/>
              </w:rPr>
              <w:t xml:space="preserve"> să i se acorde posibilitatea efectivă de a prezenta</w:t>
            </w:r>
            <w:r w:rsidRPr="00D04541">
              <w:t xml:space="preserve"> cât mai curând posibil dovezi referitoare la situația sa personală. Ar trebui să se examineze orice modificare a circumstanțelor și orice element nou care demonstrează existența unui risc.</w:t>
            </w:r>
          </w:p>
        </w:tc>
      </w:tr>
    </w:tbl>
    <w:p w14:paraId="23A86D1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F6D4633" w14:textId="77777777" w:rsidR="00193256" w:rsidRPr="00D04541" w:rsidRDefault="00193256" w:rsidP="00193256">
      <w:r w:rsidRPr="00D04541">
        <w:rPr>
          <w:rStyle w:val="HideTWBExt"/>
          <w:noProof w:val="0"/>
        </w:rPr>
        <w:t>&lt;/Amend&gt;</w:t>
      </w:r>
    </w:p>
    <w:p w14:paraId="567E9A3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285</w:t>
      </w:r>
      <w:r w:rsidRPr="00D04541">
        <w:rPr>
          <w:rStyle w:val="HideTWBExt"/>
          <w:b w:val="0"/>
          <w:noProof w:val="0"/>
        </w:rPr>
        <w:t>&lt;/NumAm&gt;</w:t>
      </w:r>
    </w:p>
    <w:p w14:paraId="51F03E60" w14:textId="77777777" w:rsidR="00193256" w:rsidRPr="00D04541" w:rsidRDefault="00193256" w:rsidP="00193256">
      <w:pPr>
        <w:pStyle w:val="NormalBold"/>
      </w:pPr>
      <w:r w:rsidRPr="00D04541">
        <w:rPr>
          <w:rStyle w:val="HideTWBExt"/>
          <w:b w:val="0"/>
          <w:noProof w:val="0"/>
        </w:rPr>
        <w:t>&lt;RepeatBlock-By&gt;&lt;Members&gt;</w:t>
      </w:r>
      <w:r w:rsidRPr="00D04541">
        <w:t>Abir Al-Sahlani, Irena Joveva, Jan-Christoph Oetjen</w:t>
      </w:r>
      <w:r w:rsidRPr="00D04541">
        <w:rPr>
          <w:rStyle w:val="HideTWBExt"/>
          <w:b w:val="0"/>
          <w:noProof w:val="0"/>
        </w:rPr>
        <w:t>&lt;/Members&gt;</w:t>
      </w:r>
    </w:p>
    <w:p w14:paraId="0895BA67" w14:textId="77777777" w:rsidR="00193256" w:rsidRPr="00D04541" w:rsidRDefault="00193256" w:rsidP="00193256">
      <w:pPr>
        <w:pStyle w:val="NormalBold"/>
      </w:pPr>
      <w:r w:rsidRPr="00D04541">
        <w:rPr>
          <w:rStyle w:val="HideTWBExt"/>
          <w:b w:val="0"/>
          <w:noProof w:val="0"/>
        </w:rPr>
        <w:t>&lt;/RepeatBlock-By&gt;</w:t>
      </w:r>
    </w:p>
    <w:p w14:paraId="731CA68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D2C9FB2" w14:textId="77777777" w:rsidR="00193256" w:rsidRPr="00D04541" w:rsidRDefault="00193256" w:rsidP="00193256">
      <w:pPr>
        <w:pStyle w:val="NormalBold"/>
      </w:pPr>
      <w:r w:rsidRPr="00D04541">
        <w:rPr>
          <w:rStyle w:val="HideTWBExt"/>
          <w:b w:val="0"/>
          <w:noProof w:val="0"/>
        </w:rPr>
        <w:t>&lt;Article&gt;</w:t>
      </w:r>
      <w:r w:rsidRPr="00D04541">
        <w:t>Considerentul 13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E9844E2" w14:textId="77777777" w:rsidTr="00AE06F0">
        <w:trPr>
          <w:trHeight w:hRule="exact" w:val="240"/>
          <w:jc w:val="center"/>
        </w:trPr>
        <w:tc>
          <w:tcPr>
            <w:tcW w:w="9752" w:type="dxa"/>
            <w:gridSpan w:val="2"/>
            <w:tcBorders>
              <w:top w:val="nil"/>
              <w:left w:val="nil"/>
              <w:bottom w:val="nil"/>
              <w:right w:val="nil"/>
            </w:tcBorders>
          </w:tcPr>
          <w:p w14:paraId="23F73AD2" w14:textId="77777777" w:rsidR="00193256" w:rsidRPr="00D04541" w:rsidRDefault="00193256" w:rsidP="00AE06F0"/>
        </w:tc>
      </w:tr>
      <w:tr w:rsidR="00776F7C" w:rsidRPr="00D04541" w14:paraId="714553B0" w14:textId="77777777" w:rsidTr="00AE06F0">
        <w:trPr>
          <w:trHeight w:val="240"/>
          <w:jc w:val="center"/>
        </w:trPr>
        <w:tc>
          <w:tcPr>
            <w:tcW w:w="4876" w:type="dxa"/>
            <w:tcBorders>
              <w:top w:val="nil"/>
              <w:left w:val="nil"/>
              <w:bottom w:val="nil"/>
              <w:right w:val="nil"/>
            </w:tcBorders>
          </w:tcPr>
          <w:p w14:paraId="12976D9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6540B60" w14:textId="77777777" w:rsidR="00193256" w:rsidRPr="00D04541" w:rsidRDefault="00193256" w:rsidP="00AE06F0">
            <w:pPr>
              <w:pStyle w:val="AmColumnHeading"/>
            </w:pPr>
            <w:r w:rsidRPr="00D04541">
              <w:t>Amendamentul</w:t>
            </w:r>
          </w:p>
        </w:tc>
      </w:tr>
      <w:tr w:rsidR="00776F7C" w:rsidRPr="00D04541" w14:paraId="0E6D5ECE" w14:textId="77777777" w:rsidTr="00AE06F0">
        <w:trPr>
          <w:jc w:val="center"/>
        </w:trPr>
        <w:tc>
          <w:tcPr>
            <w:tcW w:w="4876" w:type="dxa"/>
            <w:tcBorders>
              <w:top w:val="nil"/>
              <w:left w:val="nil"/>
              <w:bottom w:val="nil"/>
              <w:right w:val="nil"/>
            </w:tcBorders>
          </w:tcPr>
          <w:p w14:paraId="0BA883C6" w14:textId="77777777" w:rsidR="00193256" w:rsidRPr="00D04541" w:rsidRDefault="00193256" w:rsidP="00AE06F0">
            <w:pPr>
              <w:pStyle w:val="Normal6a"/>
            </w:pPr>
          </w:p>
        </w:tc>
        <w:tc>
          <w:tcPr>
            <w:tcW w:w="4876" w:type="dxa"/>
            <w:tcBorders>
              <w:top w:val="nil"/>
              <w:left w:val="nil"/>
              <w:bottom w:val="nil"/>
              <w:right w:val="nil"/>
            </w:tcBorders>
          </w:tcPr>
          <w:p w14:paraId="5AD3E7B8" w14:textId="77777777" w:rsidR="00193256" w:rsidRPr="00D04541" w:rsidRDefault="00193256" w:rsidP="00AE06F0">
            <w:pPr>
              <w:pStyle w:val="Normal6a"/>
            </w:pPr>
            <w:r w:rsidRPr="00D04541">
              <w:rPr>
                <w:b/>
                <w:i/>
              </w:rPr>
              <w:t>(13a)</w:t>
            </w:r>
            <w:r w:rsidRPr="00D04541">
              <w:tab/>
            </w:r>
            <w:r w:rsidRPr="00D04541">
              <w:rPr>
                <w:b/>
                <w:i/>
              </w:rPr>
              <w:t xml:space="preserve">În cursul evaluării, autoritățile competente ar trebui să acorde o atenție deosebită oricărui indiciu de vulnerabilitate sau de nevoi procedurale speciale care poate afecta semnificativ situația resortisantului țării terțe la returnare. Astfel de vulnerabilități pot include, printre altele, vârsta înaintată, dizabilități, boli grave, experiențe anterioare de traumă, tortură sau exploatare ori riscuri legate de orientarea sexuală sau identitatea de gen. În cazul în care sunt identificate astfel de circumstanțe, statele membre ar trebui să asigure introducerea, fără întârziere, a unor garanții și măsuri de sprijin adecvate, inclusiv, dacă este cazul, cooperarea cu servicii specializate și </w:t>
            </w:r>
            <w:r w:rsidRPr="00D04541">
              <w:rPr>
                <w:b/>
                <w:i/>
              </w:rPr>
              <w:lastRenderedPageBreak/>
              <w:t>implicarea personalului instruit, în special în cazurile care privesc minorii.</w:t>
            </w:r>
          </w:p>
        </w:tc>
      </w:tr>
    </w:tbl>
    <w:p w14:paraId="14DAB9F7"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61CE3E4" w14:textId="77777777" w:rsidR="00193256" w:rsidRPr="00D04541" w:rsidRDefault="00193256" w:rsidP="00193256">
      <w:r w:rsidRPr="00D04541">
        <w:rPr>
          <w:rStyle w:val="HideTWBExt"/>
          <w:noProof w:val="0"/>
        </w:rPr>
        <w:t>&lt;/Amend&gt;</w:t>
      </w:r>
    </w:p>
    <w:p w14:paraId="7EA125E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286</w:t>
      </w:r>
      <w:r w:rsidRPr="00D04541">
        <w:rPr>
          <w:rStyle w:val="HideTWBExt"/>
          <w:b w:val="0"/>
          <w:noProof w:val="0"/>
        </w:rPr>
        <w:t>&lt;/NumAm&gt;</w:t>
      </w:r>
    </w:p>
    <w:p w14:paraId="07372C8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AB47116" w14:textId="77777777" w:rsidR="00193256" w:rsidRPr="00D04541" w:rsidRDefault="00193256" w:rsidP="00193256">
      <w:pPr>
        <w:pStyle w:val="NormalBold"/>
      </w:pPr>
      <w:r w:rsidRPr="00D04541">
        <w:rPr>
          <w:rStyle w:val="HideTWBExt"/>
          <w:b w:val="0"/>
          <w:noProof w:val="0"/>
        </w:rPr>
        <w:t>&lt;/RepeatBlock-By&gt;</w:t>
      </w:r>
    </w:p>
    <w:p w14:paraId="276359B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75C3EF" w14:textId="77777777" w:rsidR="00193256" w:rsidRPr="00D04541" w:rsidRDefault="00193256" w:rsidP="00193256">
      <w:pPr>
        <w:pStyle w:val="NormalBold"/>
      </w:pPr>
      <w:r w:rsidRPr="00D04541">
        <w:rPr>
          <w:rStyle w:val="HideTWBExt"/>
          <w:b w:val="0"/>
          <w:noProof w:val="0"/>
        </w:rPr>
        <w:t>&lt;Article&gt;</w:t>
      </w:r>
      <w:r w:rsidRPr="00D04541">
        <w:t>Considerentul 14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C193AFF" w14:textId="77777777" w:rsidTr="00AE06F0">
        <w:trPr>
          <w:trHeight w:hRule="exact" w:val="240"/>
          <w:jc w:val="center"/>
        </w:trPr>
        <w:tc>
          <w:tcPr>
            <w:tcW w:w="9752" w:type="dxa"/>
            <w:gridSpan w:val="2"/>
            <w:tcBorders>
              <w:top w:val="nil"/>
              <w:left w:val="nil"/>
              <w:bottom w:val="nil"/>
              <w:right w:val="nil"/>
            </w:tcBorders>
          </w:tcPr>
          <w:p w14:paraId="25EA645E" w14:textId="77777777" w:rsidR="00193256" w:rsidRPr="00D04541" w:rsidRDefault="00193256" w:rsidP="00AE06F0"/>
        </w:tc>
      </w:tr>
      <w:tr w:rsidR="00776F7C" w:rsidRPr="00D04541" w14:paraId="498A9F36" w14:textId="77777777" w:rsidTr="00AE06F0">
        <w:trPr>
          <w:trHeight w:val="240"/>
          <w:jc w:val="center"/>
        </w:trPr>
        <w:tc>
          <w:tcPr>
            <w:tcW w:w="4876" w:type="dxa"/>
            <w:tcBorders>
              <w:top w:val="nil"/>
              <w:left w:val="nil"/>
              <w:bottom w:val="nil"/>
              <w:right w:val="nil"/>
            </w:tcBorders>
          </w:tcPr>
          <w:p w14:paraId="5EF9221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69E14A4" w14:textId="77777777" w:rsidR="00193256" w:rsidRPr="00D04541" w:rsidRDefault="00193256" w:rsidP="00AE06F0">
            <w:pPr>
              <w:pStyle w:val="AmColumnHeading"/>
            </w:pPr>
            <w:r w:rsidRPr="00D04541">
              <w:t>Amendamentul</w:t>
            </w:r>
          </w:p>
        </w:tc>
      </w:tr>
      <w:tr w:rsidR="00776F7C" w:rsidRPr="00D04541" w14:paraId="3E3F296B" w14:textId="77777777" w:rsidTr="00AE06F0">
        <w:trPr>
          <w:jc w:val="center"/>
        </w:trPr>
        <w:tc>
          <w:tcPr>
            <w:tcW w:w="4876" w:type="dxa"/>
            <w:tcBorders>
              <w:top w:val="nil"/>
              <w:left w:val="nil"/>
              <w:bottom w:val="nil"/>
              <w:right w:val="nil"/>
            </w:tcBorders>
          </w:tcPr>
          <w:p w14:paraId="660AA6F8" w14:textId="77777777" w:rsidR="00193256" w:rsidRPr="00D04541" w:rsidRDefault="00193256" w:rsidP="00AE06F0">
            <w:pPr>
              <w:pStyle w:val="Normal6a"/>
            </w:pPr>
            <w:r w:rsidRPr="00D04541">
              <w:rPr>
                <w:b/>
                <w:i/>
              </w:rPr>
              <w:t>(14)</w:t>
            </w:r>
            <w:r w:rsidRPr="00D04541">
              <w:tab/>
            </w:r>
            <w:r w:rsidRPr="00D04541">
              <w:rPr>
                <w:b/>
                <w:i/>
              </w:rPr>
              <w:t>Este necesar ca statele membre să poată coopera într-un mod mai flexibil, inclusiv prin noi acorduri sau înțelegeri bilaterale, și într-un mod mai bine definit pentru a reduce deplasările resortisanților țărilor terțe aflați în situație de ședere ilegală peste frontierele interne comune, protejând în același timp spațiul Schengen fără controale la frontierele interne.</w:t>
            </w:r>
          </w:p>
        </w:tc>
        <w:tc>
          <w:tcPr>
            <w:tcW w:w="4876" w:type="dxa"/>
            <w:tcBorders>
              <w:top w:val="nil"/>
              <w:left w:val="nil"/>
              <w:bottom w:val="nil"/>
              <w:right w:val="nil"/>
            </w:tcBorders>
          </w:tcPr>
          <w:p w14:paraId="41B45574" w14:textId="77777777" w:rsidR="00193256" w:rsidRPr="00D04541" w:rsidRDefault="00193256" w:rsidP="00AE06F0">
            <w:pPr>
              <w:pStyle w:val="Normal6a"/>
            </w:pPr>
            <w:r w:rsidRPr="00D04541">
              <w:rPr>
                <w:b/>
                <w:i/>
              </w:rPr>
              <w:t>eliminat</w:t>
            </w:r>
          </w:p>
        </w:tc>
      </w:tr>
    </w:tbl>
    <w:p w14:paraId="1824C56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5B546CC" w14:textId="77777777" w:rsidR="00193256" w:rsidRPr="00D04541" w:rsidRDefault="00193256" w:rsidP="00193256">
      <w:r w:rsidRPr="00D04541">
        <w:rPr>
          <w:rStyle w:val="HideTWBExt"/>
          <w:noProof w:val="0"/>
        </w:rPr>
        <w:t>&lt;/Amend&gt;</w:t>
      </w:r>
    </w:p>
    <w:p w14:paraId="5FA6B60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287</w:t>
      </w:r>
      <w:r w:rsidRPr="00D04541">
        <w:rPr>
          <w:rStyle w:val="HideTWBExt"/>
          <w:b w:val="0"/>
          <w:noProof w:val="0"/>
        </w:rPr>
        <w:t>&lt;/NumAm&gt;</w:t>
      </w:r>
    </w:p>
    <w:p w14:paraId="19A31F50"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21F50CF1" w14:textId="77777777" w:rsidR="00193256" w:rsidRPr="00D04541" w:rsidRDefault="00193256" w:rsidP="00193256">
      <w:pPr>
        <w:pStyle w:val="NormalBold"/>
      </w:pPr>
      <w:r w:rsidRPr="00D04541">
        <w:rPr>
          <w:rStyle w:val="HideTWBExt"/>
          <w:b w:val="0"/>
          <w:noProof w:val="0"/>
        </w:rPr>
        <w:t>&lt;/RepeatBlock-By&gt;</w:t>
      </w:r>
    </w:p>
    <w:p w14:paraId="50FE3AF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428DF29" w14:textId="77777777" w:rsidR="00193256" w:rsidRPr="00D04541" w:rsidRDefault="00193256" w:rsidP="00193256">
      <w:pPr>
        <w:pStyle w:val="NormalBold"/>
      </w:pPr>
      <w:r w:rsidRPr="00D04541">
        <w:rPr>
          <w:rStyle w:val="HideTWBExt"/>
          <w:b w:val="0"/>
          <w:noProof w:val="0"/>
        </w:rPr>
        <w:t>&lt;Article&gt;</w:t>
      </w:r>
      <w:r w:rsidRPr="00D04541">
        <w:t>Considerentul 14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488DA73" w14:textId="77777777" w:rsidTr="00AE06F0">
        <w:trPr>
          <w:trHeight w:hRule="exact" w:val="240"/>
          <w:jc w:val="center"/>
        </w:trPr>
        <w:tc>
          <w:tcPr>
            <w:tcW w:w="9752" w:type="dxa"/>
            <w:gridSpan w:val="2"/>
            <w:tcBorders>
              <w:top w:val="nil"/>
              <w:left w:val="nil"/>
              <w:bottom w:val="nil"/>
              <w:right w:val="nil"/>
            </w:tcBorders>
          </w:tcPr>
          <w:p w14:paraId="6F060208" w14:textId="77777777" w:rsidR="00193256" w:rsidRPr="00D04541" w:rsidRDefault="00193256" w:rsidP="00AE06F0"/>
        </w:tc>
      </w:tr>
      <w:tr w:rsidR="00776F7C" w:rsidRPr="00D04541" w14:paraId="5B7E8E70" w14:textId="77777777" w:rsidTr="00AE06F0">
        <w:trPr>
          <w:trHeight w:val="240"/>
          <w:jc w:val="center"/>
        </w:trPr>
        <w:tc>
          <w:tcPr>
            <w:tcW w:w="4876" w:type="dxa"/>
            <w:tcBorders>
              <w:top w:val="nil"/>
              <w:left w:val="nil"/>
              <w:bottom w:val="nil"/>
              <w:right w:val="nil"/>
            </w:tcBorders>
          </w:tcPr>
          <w:p w14:paraId="21315D3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DD124D2" w14:textId="77777777" w:rsidR="00193256" w:rsidRPr="00D04541" w:rsidRDefault="00193256" w:rsidP="00AE06F0">
            <w:pPr>
              <w:pStyle w:val="AmColumnHeading"/>
            </w:pPr>
            <w:r w:rsidRPr="00D04541">
              <w:t>Amendamentul</w:t>
            </w:r>
          </w:p>
        </w:tc>
      </w:tr>
      <w:tr w:rsidR="00776F7C" w:rsidRPr="00D04541" w14:paraId="7548F939" w14:textId="77777777" w:rsidTr="00AE06F0">
        <w:trPr>
          <w:jc w:val="center"/>
        </w:trPr>
        <w:tc>
          <w:tcPr>
            <w:tcW w:w="4876" w:type="dxa"/>
            <w:tcBorders>
              <w:top w:val="nil"/>
              <w:left w:val="nil"/>
              <w:bottom w:val="nil"/>
              <w:right w:val="nil"/>
            </w:tcBorders>
          </w:tcPr>
          <w:p w14:paraId="212B4C29" w14:textId="77777777" w:rsidR="00193256" w:rsidRPr="00D04541" w:rsidRDefault="00193256" w:rsidP="00AE06F0">
            <w:pPr>
              <w:pStyle w:val="Normal6a"/>
            </w:pPr>
            <w:r w:rsidRPr="00D04541">
              <w:rPr>
                <w:b/>
                <w:i/>
              </w:rPr>
              <w:t>(14)</w:t>
            </w:r>
            <w:r w:rsidRPr="00D04541">
              <w:tab/>
            </w:r>
            <w:r w:rsidRPr="00D04541">
              <w:rPr>
                <w:b/>
                <w:i/>
              </w:rPr>
              <w:t>Este necesar ca statele membre să poată coopera într-un mod mai flexibil, inclusiv prin noi acorduri sau înțelegeri bilaterale, și într-un mod mai bine definit pentru a reduce deplasările resortisanților țărilor terțe aflați în situație de ședere ilegală peste frontierele interne comune, protejând în același timp spațiul Schengen fără controale la frontierele interne.</w:t>
            </w:r>
          </w:p>
        </w:tc>
        <w:tc>
          <w:tcPr>
            <w:tcW w:w="4876" w:type="dxa"/>
            <w:tcBorders>
              <w:top w:val="nil"/>
              <w:left w:val="nil"/>
              <w:bottom w:val="nil"/>
              <w:right w:val="nil"/>
            </w:tcBorders>
          </w:tcPr>
          <w:p w14:paraId="151582D6" w14:textId="77777777" w:rsidR="00193256" w:rsidRPr="00D04541" w:rsidRDefault="00193256" w:rsidP="00AE06F0">
            <w:pPr>
              <w:pStyle w:val="Normal6a"/>
            </w:pPr>
            <w:r w:rsidRPr="00D04541">
              <w:rPr>
                <w:b/>
                <w:i/>
              </w:rPr>
              <w:t>eliminat</w:t>
            </w:r>
          </w:p>
        </w:tc>
      </w:tr>
    </w:tbl>
    <w:p w14:paraId="0B8DE35D"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D5830BD" w14:textId="77777777" w:rsidR="00193256" w:rsidRPr="00D04541" w:rsidRDefault="00193256" w:rsidP="00193256">
      <w:r w:rsidRPr="00D04541">
        <w:rPr>
          <w:rStyle w:val="HideTWBExt"/>
          <w:noProof w:val="0"/>
        </w:rPr>
        <w:t>&lt;/Amend&gt;</w:t>
      </w:r>
    </w:p>
    <w:p w14:paraId="4D168E7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288</w:t>
      </w:r>
      <w:r w:rsidRPr="00D04541">
        <w:rPr>
          <w:rStyle w:val="HideTWBExt"/>
          <w:b w:val="0"/>
          <w:noProof w:val="0"/>
        </w:rPr>
        <w:t>&lt;/NumAm&gt;</w:t>
      </w:r>
    </w:p>
    <w:p w14:paraId="75632BDC"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8969A91" w14:textId="77777777" w:rsidR="00193256" w:rsidRPr="00D04541" w:rsidRDefault="00193256" w:rsidP="00193256">
      <w:pPr>
        <w:pStyle w:val="NormalBold"/>
      </w:pPr>
      <w:r w:rsidRPr="00D04541">
        <w:rPr>
          <w:rStyle w:val="HideTWBExt"/>
          <w:b w:val="0"/>
          <w:noProof w:val="0"/>
        </w:rPr>
        <w:t>&lt;/RepeatBlock-By&gt;</w:t>
      </w:r>
    </w:p>
    <w:p w14:paraId="44B4B26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32DBBEA" w14:textId="77777777" w:rsidR="00193256" w:rsidRPr="00D04541" w:rsidRDefault="00193256" w:rsidP="00193256">
      <w:pPr>
        <w:pStyle w:val="NormalBold"/>
      </w:pPr>
      <w:r w:rsidRPr="00D04541">
        <w:rPr>
          <w:rStyle w:val="HideTWBExt"/>
          <w:b w:val="0"/>
          <w:noProof w:val="0"/>
        </w:rPr>
        <w:t>&lt;Article&gt;</w:t>
      </w:r>
      <w:r w:rsidRPr="00D04541">
        <w:t>Considerentul 14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08CFCE4" w14:textId="77777777" w:rsidTr="00AE06F0">
        <w:trPr>
          <w:trHeight w:hRule="exact" w:val="240"/>
          <w:jc w:val="center"/>
        </w:trPr>
        <w:tc>
          <w:tcPr>
            <w:tcW w:w="9752" w:type="dxa"/>
            <w:gridSpan w:val="2"/>
            <w:tcBorders>
              <w:top w:val="nil"/>
              <w:left w:val="nil"/>
              <w:bottom w:val="nil"/>
              <w:right w:val="nil"/>
            </w:tcBorders>
          </w:tcPr>
          <w:p w14:paraId="6C8EE250" w14:textId="77777777" w:rsidR="00193256" w:rsidRPr="00D04541" w:rsidRDefault="00193256" w:rsidP="00AE06F0"/>
        </w:tc>
      </w:tr>
      <w:tr w:rsidR="00776F7C" w:rsidRPr="00D04541" w14:paraId="157FF299" w14:textId="77777777" w:rsidTr="00AE06F0">
        <w:trPr>
          <w:trHeight w:val="240"/>
          <w:jc w:val="center"/>
        </w:trPr>
        <w:tc>
          <w:tcPr>
            <w:tcW w:w="4876" w:type="dxa"/>
            <w:tcBorders>
              <w:top w:val="nil"/>
              <w:left w:val="nil"/>
              <w:bottom w:val="nil"/>
              <w:right w:val="nil"/>
            </w:tcBorders>
          </w:tcPr>
          <w:p w14:paraId="7BCE8AF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DB64B9F" w14:textId="77777777" w:rsidR="00193256" w:rsidRPr="00D04541" w:rsidRDefault="00193256" w:rsidP="00AE06F0">
            <w:pPr>
              <w:pStyle w:val="AmColumnHeading"/>
            </w:pPr>
            <w:r w:rsidRPr="00D04541">
              <w:t>Amendamentul</w:t>
            </w:r>
          </w:p>
        </w:tc>
      </w:tr>
      <w:tr w:rsidR="00776F7C" w:rsidRPr="00D04541" w14:paraId="754C3AD4" w14:textId="77777777" w:rsidTr="00AE06F0">
        <w:trPr>
          <w:jc w:val="center"/>
        </w:trPr>
        <w:tc>
          <w:tcPr>
            <w:tcW w:w="4876" w:type="dxa"/>
            <w:tcBorders>
              <w:top w:val="nil"/>
              <w:left w:val="nil"/>
              <w:bottom w:val="nil"/>
              <w:right w:val="nil"/>
            </w:tcBorders>
          </w:tcPr>
          <w:p w14:paraId="688A9745" w14:textId="77777777" w:rsidR="00193256" w:rsidRPr="00D04541" w:rsidRDefault="00193256" w:rsidP="00AE06F0">
            <w:pPr>
              <w:pStyle w:val="Normal6a"/>
            </w:pPr>
            <w:r w:rsidRPr="00D04541">
              <w:t>(14)</w:t>
            </w:r>
            <w:r w:rsidRPr="00D04541">
              <w:tab/>
              <w:t xml:space="preserve">Este necesar ca statele membre să poată coopera într-un mod mai flexibil, inclusiv prin noi acorduri sau înțelegeri bilaterale, și într-un mod mai bine definit pentru </w:t>
            </w:r>
            <w:r w:rsidRPr="00D04541">
              <w:rPr>
                <w:b/>
                <w:bCs/>
                <w:i/>
                <w:iCs/>
              </w:rPr>
              <w:t xml:space="preserve">a reduce deplasările resortisanților țărilor </w:t>
            </w:r>
            <w:r w:rsidRPr="00D04541">
              <w:t xml:space="preserve">terțe </w:t>
            </w:r>
            <w:r w:rsidRPr="00D04541">
              <w:rPr>
                <w:b/>
                <w:bCs/>
                <w:i/>
                <w:iCs/>
              </w:rPr>
              <w:t>aflați în situație de ședere ilegală peste frontierele interne comune, protejând în același timp spațiul Schengen fără controale la frontierele interne</w:t>
            </w:r>
            <w:r w:rsidRPr="00D04541">
              <w:t>.</w:t>
            </w:r>
          </w:p>
        </w:tc>
        <w:tc>
          <w:tcPr>
            <w:tcW w:w="4876" w:type="dxa"/>
            <w:tcBorders>
              <w:top w:val="nil"/>
              <w:left w:val="nil"/>
              <w:bottom w:val="nil"/>
              <w:right w:val="nil"/>
            </w:tcBorders>
          </w:tcPr>
          <w:p w14:paraId="27DA1B0B" w14:textId="77777777" w:rsidR="00193256" w:rsidRPr="00D04541" w:rsidRDefault="00193256" w:rsidP="00AE06F0">
            <w:pPr>
              <w:pStyle w:val="Normal6a"/>
            </w:pPr>
            <w:r w:rsidRPr="00D04541">
              <w:t>(14)</w:t>
            </w:r>
            <w:r w:rsidRPr="00D04541">
              <w:tab/>
              <w:t>Este necesar ca statele membre să poată coopera într-un mod mai flexibil, inclusiv prin noi acorduri sau înțelegeri bilaterale, și într-un mod mai bine definit</w:t>
            </w:r>
            <w:r w:rsidRPr="00D04541">
              <w:rPr>
                <w:b/>
                <w:bCs/>
                <w:i/>
                <w:iCs/>
              </w:rPr>
              <w:t xml:space="preserve"> </w:t>
            </w:r>
            <w:r w:rsidRPr="00D04541">
              <w:t>pentru</w:t>
            </w:r>
            <w:r w:rsidRPr="00D04541">
              <w:rPr>
                <w:b/>
                <w:bCs/>
                <w:i/>
                <w:iCs/>
              </w:rPr>
              <w:t xml:space="preserve"> a încuraja returnările efective către țările </w:t>
            </w:r>
            <w:r w:rsidRPr="00D04541">
              <w:t>terțe.</w:t>
            </w:r>
          </w:p>
        </w:tc>
      </w:tr>
    </w:tbl>
    <w:p w14:paraId="0879BBF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12C002A" w14:textId="77777777" w:rsidR="00193256" w:rsidRPr="00D04541" w:rsidRDefault="00193256" w:rsidP="00193256">
      <w:r w:rsidRPr="00D04541">
        <w:rPr>
          <w:rStyle w:val="HideTWBExt"/>
          <w:noProof w:val="0"/>
        </w:rPr>
        <w:t>&lt;/Amend&gt;</w:t>
      </w:r>
    </w:p>
    <w:p w14:paraId="7AE5DFD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289</w:t>
      </w:r>
      <w:r w:rsidRPr="00D04541">
        <w:rPr>
          <w:rStyle w:val="HideTWBExt"/>
          <w:b w:val="0"/>
          <w:noProof w:val="0"/>
        </w:rPr>
        <w:t>&lt;/NumAm&gt;</w:t>
      </w:r>
    </w:p>
    <w:p w14:paraId="5FCA4E5E" w14:textId="77777777" w:rsidR="00193256" w:rsidRPr="00D04541" w:rsidRDefault="00193256" w:rsidP="00193256">
      <w:pPr>
        <w:pStyle w:val="NormalBold"/>
      </w:pPr>
      <w:r w:rsidRPr="00D04541">
        <w:rPr>
          <w:rStyle w:val="HideTWBExt"/>
          <w:b w:val="0"/>
          <w:noProof w:val="0"/>
        </w:rPr>
        <w:t>&lt;RepeatBlock-By&gt;&lt;Members&gt;</w:t>
      </w:r>
      <w:r w:rsidRPr="00D04541">
        <w:t>Jan-Christoph Oetjen, Irena Joveva, Abir Al-Sahlani</w:t>
      </w:r>
      <w:r w:rsidRPr="00D04541">
        <w:rPr>
          <w:rStyle w:val="HideTWBExt"/>
          <w:b w:val="0"/>
          <w:noProof w:val="0"/>
        </w:rPr>
        <w:t>&lt;/Members&gt;</w:t>
      </w:r>
    </w:p>
    <w:p w14:paraId="6F2D5CC3" w14:textId="77777777" w:rsidR="00193256" w:rsidRPr="00D04541" w:rsidRDefault="00193256" w:rsidP="00193256">
      <w:pPr>
        <w:pStyle w:val="NormalBold"/>
      </w:pPr>
      <w:r w:rsidRPr="00D04541">
        <w:rPr>
          <w:rStyle w:val="HideTWBExt"/>
          <w:b w:val="0"/>
          <w:noProof w:val="0"/>
        </w:rPr>
        <w:t>&lt;/RepeatBlock-By&gt;</w:t>
      </w:r>
    </w:p>
    <w:p w14:paraId="3A4CA54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6D086E" w14:textId="77777777" w:rsidR="00193256" w:rsidRPr="00D04541" w:rsidRDefault="00193256" w:rsidP="00193256">
      <w:pPr>
        <w:pStyle w:val="NormalBold"/>
      </w:pPr>
      <w:r w:rsidRPr="00D04541">
        <w:rPr>
          <w:rStyle w:val="HideTWBExt"/>
          <w:b w:val="0"/>
          <w:noProof w:val="0"/>
        </w:rPr>
        <w:t>&lt;Article&gt;</w:t>
      </w:r>
      <w:r w:rsidRPr="00D04541">
        <w:t>Considerentul 14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D1FD134" w14:textId="77777777" w:rsidTr="00AE06F0">
        <w:trPr>
          <w:trHeight w:hRule="exact" w:val="240"/>
          <w:jc w:val="center"/>
        </w:trPr>
        <w:tc>
          <w:tcPr>
            <w:tcW w:w="9752" w:type="dxa"/>
            <w:gridSpan w:val="2"/>
            <w:tcBorders>
              <w:top w:val="nil"/>
              <w:left w:val="nil"/>
              <w:bottom w:val="nil"/>
              <w:right w:val="nil"/>
            </w:tcBorders>
          </w:tcPr>
          <w:p w14:paraId="56E93EEC" w14:textId="77777777" w:rsidR="00193256" w:rsidRPr="00D04541" w:rsidRDefault="00193256" w:rsidP="00AE06F0"/>
        </w:tc>
      </w:tr>
      <w:tr w:rsidR="00776F7C" w:rsidRPr="00D04541" w14:paraId="2829DC99" w14:textId="77777777" w:rsidTr="00AE06F0">
        <w:trPr>
          <w:trHeight w:val="240"/>
          <w:jc w:val="center"/>
        </w:trPr>
        <w:tc>
          <w:tcPr>
            <w:tcW w:w="4876" w:type="dxa"/>
            <w:tcBorders>
              <w:top w:val="nil"/>
              <w:left w:val="nil"/>
              <w:bottom w:val="nil"/>
              <w:right w:val="nil"/>
            </w:tcBorders>
          </w:tcPr>
          <w:p w14:paraId="58A9A03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E734BA4" w14:textId="77777777" w:rsidR="00193256" w:rsidRPr="00D04541" w:rsidRDefault="00193256" w:rsidP="00AE06F0">
            <w:pPr>
              <w:pStyle w:val="AmColumnHeading"/>
            </w:pPr>
            <w:r w:rsidRPr="00D04541">
              <w:t>Amendamentul</w:t>
            </w:r>
          </w:p>
        </w:tc>
      </w:tr>
      <w:tr w:rsidR="00776F7C" w:rsidRPr="00D04541" w14:paraId="731C77D9" w14:textId="77777777" w:rsidTr="00AE06F0">
        <w:trPr>
          <w:jc w:val="center"/>
        </w:trPr>
        <w:tc>
          <w:tcPr>
            <w:tcW w:w="4876" w:type="dxa"/>
            <w:tcBorders>
              <w:top w:val="nil"/>
              <w:left w:val="nil"/>
              <w:bottom w:val="nil"/>
              <w:right w:val="nil"/>
            </w:tcBorders>
          </w:tcPr>
          <w:p w14:paraId="6900A389" w14:textId="77777777" w:rsidR="00193256" w:rsidRPr="00D04541" w:rsidRDefault="00193256" w:rsidP="00AE06F0">
            <w:pPr>
              <w:pStyle w:val="Normal6a"/>
            </w:pPr>
            <w:r w:rsidRPr="00D04541">
              <w:t>(14)</w:t>
            </w:r>
            <w:r w:rsidRPr="00D04541">
              <w:tab/>
              <w:t>Este necesar ca statele membre să poată coopera</w:t>
            </w:r>
            <w:r w:rsidRPr="00D04541">
              <w:rPr>
                <w:b/>
                <w:bCs/>
                <w:i/>
                <w:iCs/>
              </w:rPr>
              <w:t xml:space="preserve"> într-un mod mai flexibil, inclusiv prin noi acorduri sau înțelegeri bilaterale, și într-un mod </w:t>
            </w:r>
            <w:r w:rsidRPr="00D04541">
              <w:t>mai bine</w:t>
            </w:r>
            <w:r w:rsidRPr="00D04541">
              <w:rPr>
                <w:b/>
                <w:bCs/>
                <w:i/>
                <w:iCs/>
              </w:rPr>
              <w:t xml:space="preserve"> definit</w:t>
            </w:r>
            <w:r w:rsidRPr="00D04541">
              <w:t xml:space="preserve"> pentru a reduce deplasările resortisanților țărilor terțe aflați în situație de ședere ilegală peste frontierele interne comune, protejând în același timp spațiul Schengen fără controale la frontierele interne.</w:t>
            </w:r>
          </w:p>
        </w:tc>
        <w:tc>
          <w:tcPr>
            <w:tcW w:w="4876" w:type="dxa"/>
            <w:tcBorders>
              <w:top w:val="nil"/>
              <w:left w:val="nil"/>
              <w:bottom w:val="nil"/>
              <w:right w:val="nil"/>
            </w:tcBorders>
          </w:tcPr>
          <w:p w14:paraId="588EA352" w14:textId="77777777" w:rsidR="00193256" w:rsidRPr="00D04541" w:rsidRDefault="00193256" w:rsidP="00AE06F0">
            <w:pPr>
              <w:pStyle w:val="Normal6a"/>
            </w:pPr>
            <w:r w:rsidRPr="00D04541">
              <w:t>(14)</w:t>
            </w:r>
            <w:r w:rsidRPr="00D04541">
              <w:tab/>
              <w:t>Este necesar ca statele membre să poată coopera</w:t>
            </w:r>
            <w:r w:rsidRPr="00D04541">
              <w:rPr>
                <w:b/>
                <w:bCs/>
                <w:i/>
                <w:iCs/>
              </w:rPr>
              <w:t xml:space="preserve"> </w:t>
            </w:r>
            <w:r w:rsidRPr="00D04541">
              <w:t>mai bine</w:t>
            </w:r>
            <w:r w:rsidRPr="00D04541">
              <w:rPr>
                <w:b/>
                <w:bCs/>
                <w:i/>
                <w:iCs/>
              </w:rPr>
              <w:t xml:space="preserve"> și mai mult în cadrul noului sistem comun pentru returnări</w:t>
            </w:r>
            <w:r w:rsidRPr="00D04541">
              <w:t xml:space="preserve"> pentru a reduce deplasările resortisanților țărilor terțe aflați în situație de ședere ilegală peste frontierele interne comune, protejând în același timp spațiul Schengen fără controale la frontierele interne.</w:t>
            </w:r>
          </w:p>
        </w:tc>
      </w:tr>
    </w:tbl>
    <w:p w14:paraId="262EB1B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864E3A4" w14:textId="77777777" w:rsidR="00193256" w:rsidRPr="00D04541" w:rsidRDefault="00193256" w:rsidP="00193256">
      <w:r w:rsidRPr="00D04541">
        <w:rPr>
          <w:rStyle w:val="HideTWBExt"/>
          <w:noProof w:val="0"/>
        </w:rPr>
        <w:lastRenderedPageBreak/>
        <w:t>&lt;/Amend&gt;</w:t>
      </w:r>
    </w:p>
    <w:p w14:paraId="15FCD24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290</w:t>
      </w:r>
      <w:r w:rsidRPr="00D04541">
        <w:rPr>
          <w:rStyle w:val="HideTWBExt"/>
          <w:b w:val="0"/>
          <w:noProof w:val="0"/>
        </w:rPr>
        <w:t>&lt;/NumAm&gt;</w:t>
      </w:r>
    </w:p>
    <w:p w14:paraId="1F1C6CB4"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 Karlo Ressler</w:t>
      </w:r>
      <w:r w:rsidRPr="00D04541">
        <w:rPr>
          <w:rStyle w:val="HideTWBExt"/>
          <w:b w:val="0"/>
          <w:noProof w:val="0"/>
        </w:rPr>
        <w:t>&lt;/Members&gt;</w:t>
      </w:r>
    </w:p>
    <w:p w14:paraId="2082E69F" w14:textId="77777777" w:rsidR="00193256" w:rsidRPr="00D04541" w:rsidRDefault="00193256" w:rsidP="00193256">
      <w:pPr>
        <w:pStyle w:val="NormalBold"/>
      </w:pPr>
      <w:r w:rsidRPr="00D04541">
        <w:rPr>
          <w:rStyle w:val="HideTWBExt"/>
          <w:b w:val="0"/>
          <w:noProof w:val="0"/>
        </w:rPr>
        <w:t>&lt;/RepeatBlock-By&gt;</w:t>
      </w:r>
    </w:p>
    <w:p w14:paraId="58D6223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EAE076" w14:textId="77777777" w:rsidR="00193256" w:rsidRPr="00D04541" w:rsidRDefault="00193256" w:rsidP="00193256">
      <w:pPr>
        <w:pStyle w:val="NormalBold"/>
      </w:pPr>
      <w:r w:rsidRPr="00D04541">
        <w:rPr>
          <w:rStyle w:val="HideTWBExt"/>
          <w:b w:val="0"/>
          <w:noProof w:val="0"/>
        </w:rPr>
        <w:t>&lt;Article&gt;</w:t>
      </w:r>
      <w:r w:rsidRPr="00D04541">
        <w:t>Considerentul 14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ACC80DE" w14:textId="77777777" w:rsidTr="00AE06F0">
        <w:trPr>
          <w:trHeight w:hRule="exact" w:val="240"/>
          <w:jc w:val="center"/>
        </w:trPr>
        <w:tc>
          <w:tcPr>
            <w:tcW w:w="9752" w:type="dxa"/>
            <w:gridSpan w:val="2"/>
            <w:tcBorders>
              <w:top w:val="nil"/>
              <w:left w:val="nil"/>
              <w:bottom w:val="nil"/>
              <w:right w:val="nil"/>
            </w:tcBorders>
          </w:tcPr>
          <w:p w14:paraId="32B1D1DB" w14:textId="77777777" w:rsidR="00193256" w:rsidRPr="00D04541" w:rsidRDefault="00193256" w:rsidP="00AE06F0"/>
        </w:tc>
      </w:tr>
      <w:tr w:rsidR="00776F7C" w:rsidRPr="00D04541" w14:paraId="1BB385ED" w14:textId="77777777" w:rsidTr="00AE06F0">
        <w:trPr>
          <w:trHeight w:val="240"/>
          <w:jc w:val="center"/>
        </w:trPr>
        <w:tc>
          <w:tcPr>
            <w:tcW w:w="4876" w:type="dxa"/>
            <w:tcBorders>
              <w:top w:val="nil"/>
              <w:left w:val="nil"/>
              <w:bottom w:val="nil"/>
              <w:right w:val="nil"/>
            </w:tcBorders>
          </w:tcPr>
          <w:p w14:paraId="4278BB5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CB7A14B" w14:textId="77777777" w:rsidR="00193256" w:rsidRPr="00D04541" w:rsidRDefault="00193256" w:rsidP="00AE06F0">
            <w:pPr>
              <w:pStyle w:val="AmColumnHeading"/>
            </w:pPr>
            <w:r w:rsidRPr="00D04541">
              <w:t>Amendamentul</w:t>
            </w:r>
          </w:p>
        </w:tc>
      </w:tr>
      <w:tr w:rsidR="00776F7C" w:rsidRPr="00D04541" w14:paraId="532B19B5" w14:textId="77777777" w:rsidTr="00AE06F0">
        <w:trPr>
          <w:jc w:val="center"/>
        </w:trPr>
        <w:tc>
          <w:tcPr>
            <w:tcW w:w="4876" w:type="dxa"/>
            <w:tcBorders>
              <w:top w:val="nil"/>
              <w:left w:val="nil"/>
              <w:bottom w:val="nil"/>
              <w:right w:val="nil"/>
            </w:tcBorders>
          </w:tcPr>
          <w:p w14:paraId="51259A1B" w14:textId="77777777" w:rsidR="00193256" w:rsidRPr="00D04541" w:rsidRDefault="00193256" w:rsidP="00AE06F0">
            <w:pPr>
              <w:pStyle w:val="Normal6a"/>
            </w:pPr>
            <w:r w:rsidRPr="00D04541">
              <w:t>(14)</w:t>
            </w:r>
            <w:r w:rsidRPr="00D04541">
              <w:tab/>
              <w:t>Este necesar ca statele membre să poată coopera într-un mod mai flexibil, inclusiv prin noi acorduri sau înțelegeri bilaterale, și într-un mod mai bine definit pentru a reduce deplasările resortisanților țărilor terțe aflați în situație de ședere ilegală peste frontierele interne comune, protejând în același timp spațiul Schengen fără controale la frontierele interne.</w:t>
            </w:r>
          </w:p>
        </w:tc>
        <w:tc>
          <w:tcPr>
            <w:tcW w:w="4876" w:type="dxa"/>
            <w:tcBorders>
              <w:top w:val="nil"/>
              <w:left w:val="nil"/>
              <w:bottom w:val="nil"/>
              <w:right w:val="nil"/>
            </w:tcBorders>
          </w:tcPr>
          <w:p w14:paraId="2A95E2D0" w14:textId="77777777" w:rsidR="00193256" w:rsidRPr="00D04541" w:rsidRDefault="00193256" w:rsidP="00AE06F0">
            <w:pPr>
              <w:pStyle w:val="Normal6a"/>
            </w:pPr>
            <w:r w:rsidRPr="00D04541">
              <w:t>(14)</w:t>
            </w:r>
            <w:r w:rsidRPr="00D04541">
              <w:tab/>
              <w:t xml:space="preserve">Este necesar ca statele membre să poată coopera într-un mod mai flexibil, inclusiv prin noi acorduri sau înțelegeri bilaterale, și într-un mod mai bine definit pentru a reduce </w:t>
            </w:r>
            <w:r w:rsidRPr="00D04541">
              <w:rPr>
                <w:b/>
                <w:bCs/>
                <w:i/>
                <w:iCs/>
              </w:rPr>
              <w:t>și a preveni</w:t>
            </w:r>
            <w:r w:rsidRPr="00D04541">
              <w:t xml:space="preserve"> deplasările resortisanților țărilor terțe aflați în situație de ședere ilegală peste frontierele interne comune, protejând în același timp spațiul Schengen fără controale la frontierele interne.</w:t>
            </w:r>
          </w:p>
        </w:tc>
      </w:tr>
    </w:tbl>
    <w:p w14:paraId="37860DE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CD0D00E" w14:textId="77777777" w:rsidR="00193256" w:rsidRPr="00D04541" w:rsidRDefault="00193256" w:rsidP="00193256">
      <w:r w:rsidRPr="00D04541">
        <w:rPr>
          <w:rStyle w:val="HideTWBExt"/>
          <w:noProof w:val="0"/>
        </w:rPr>
        <w:t>&lt;/Amend&gt;</w:t>
      </w:r>
    </w:p>
    <w:p w14:paraId="415BFCD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291</w:t>
      </w:r>
      <w:r w:rsidRPr="00D04541">
        <w:rPr>
          <w:rStyle w:val="HideTWBExt"/>
          <w:b w:val="0"/>
          <w:noProof w:val="0"/>
        </w:rPr>
        <w:t>&lt;/NumAm&gt;</w:t>
      </w:r>
    </w:p>
    <w:p w14:paraId="01003408"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7FD8BB8B"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389FBCE2" w14:textId="77777777" w:rsidR="00193256" w:rsidRPr="00D04541" w:rsidRDefault="00193256" w:rsidP="00193256">
      <w:pPr>
        <w:pStyle w:val="NormalBold"/>
      </w:pPr>
      <w:r w:rsidRPr="00D04541">
        <w:rPr>
          <w:rStyle w:val="HideTWBExt"/>
          <w:b w:val="0"/>
          <w:noProof w:val="0"/>
        </w:rPr>
        <w:t>&lt;/RepeatBlock-By&gt;</w:t>
      </w:r>
    </w:p>
    <w:p w14:paraId="631DF30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F006374" w14:textId="77777777" w:rsidR="00193256" w:rsidRPr="00D04541" w:rsidRDefault="00193256" w:rsidP="00193256">
      <w:pPr>
        <w:pStyle w:val="NormalBold"/>
      </w:pPr>
      <w:r w:rsidRPr="00D04541">
        <w:rPr>
          <w:rStyle w:val="HideTWBExt"/>
          <w:b w:val="0"/>
          <w:noProof w:val="0"/>
        </w:rPr>
        <w:t>&lt;Article&gt;</w:t>
      </w:r>
      <w:r w:rsidRPr="00D04541">
        <w:t>Considerentul 14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1BC97B" w14:textId="77777777" w:rsidTr="00AE06F0">
        <w:trPr>
          <w:trHeight w:hRule="exact" w:val="240"/>
          <w:jc w:val="center"/>
        </w:trPr>
        <w:tc>
          <w:tcPr>
            <w:tcW w:w="9752" w:type="dxa"/>
            <w:gridSpan w:val="2"/>
            <w:tcBorders>
              <w:top w:val="nil"/>
              <w:left w:val="nil"/>
              <w:bottom w:val="nil"/>
              <w:right w:val="nil"/>
            </w:tcBorders>
          </w:tcPr>
          <w:p w14:paraId="1CF416CF" w14:textId="77777777" w:rsidR="00193256" w:rsidRPr="00D04541" w:rsidRDefault="00193256" w:rsidP="00AE06F0"/>
        </w:tc>
      </w:tr>
      <w:tr w:rsidR="00776F7C" w:rsidRPr="00D04541" w14:paraId="2CD897E0" w14:textId="77777777" w:rsidTr="00AE06F0">
        <w:trPr>
          <w:trHeight w:val="240"/>
          <w:jc w:val="center"/>
        </w:trPr>
        <w:tc>
          <w:tcPr>
            <w:tcW w:w="4876" w:type="dxa"/>
            <w:tcBorders>
              <w:top w:val="nil"/>
              <w:left w:val="nil"/>
              <w:bottom w:val="nil"/>
              <w:right w:val="nil"/>
            </w:tcBorders>
          </w:tcPr>
          <w:p w14:paraId="540D5C0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F918644" w14:textId="77777777" w:rsidR="00193256" w:rsidRPr="00D04541" w:rsidRDefault="00193256" w:rsidP="00AE06F0">
            <w:pPr>
              <w:pStyle w:val="AmColumnHeading"/>
            </w:pPr>
            <w:r w:rsidRPr="00D04541">
              <w:t>Amendamentul</w:t>
            </w:r>
          </w:p>
        </w:tc>
      </w:tr>
      <w:tr w:rsidR="00776F7C" w:rsidRPr="00D04541" w14:paraId="072DD5EA" w14:textId="77777777" w:rsidTr="00AE06F0">
        <w:trPr>
          <w:jc w:val="center"/>
        </w:trPr>
        <w:tc>
          <w:tcPr>
            <w:tcW w:w="4876" w:type="dxa"/>
            <w:tcBorders>
              <w:top w:val="nil"/>
              <w:left w:val="nil"/>
              <w:bottom w:val="nil"/>
              <w:right w:val="nil"/>
            </w:tcBorders>
          </w:tcPr>
          <w:p w14:paraId="0C47368F" w14:textId="77777777" w:rsidR="00193256" w:rsidRPr="00D04541" w:rsidRDefault="00193256" w:rsidP="00AE06F0">
            <w:pPr>
              <w:pStyle w:val="Normal6a"/>
            </w:pPr>
            <w:r w:rsidRPr="00D04541">
              <w:t>(14)</w:t>
            </w:r>
            <w:r w:rsidRPr="00D04541">
              <w:tab/>
            </w:r>
            <w:r w:rsidRPr="00D04541">
              <w:rPr>
                <w:b/>
                <w:bCs/>
                <w:i/>
                <w:iCs/>
              </w:rPr>
              <w:t>Este necesar ca</w:t>
            </w:r>
            <w:r w:rsidRPr="00D04541">
              <w:rPr>
                <w:b/>
                <w:bCs/>
              </w:rPr>
              <w:t xml:space="preserve"> </w:t>
            </w:r>
            <w:r w:rsidRPr="00D04541">
              <w:t>statele membre să poată coopera într-un mod mai flexibil</w:t>
            </w:r>
            <w:r w:rsidRPr="00D04541">
              <w:rPr>
                <w:b/>
                <w:bCs/>
                <w:i/>
                <w:iCs/>
              </w:rPr>
              <w:t>, inclusiv prin noi acorduri sau înțelegeri bilaterale, și într-un mod mai bine definit pentru a reduce deplasările</w:t>
            </w:r>
            <w:r w:rsidRPr="00D04541">
              <w:t xml:space="preserve"> </w:t>
            </w:r>
            <w:r w:rsidRPr="00D04541">
              <w:rPr>
                <w:b/>
                <w:bCs/>
                <w:i/>
                <w:iCs/>
              </w:rPr>
              <w:t>resortisanților țărilor terțe aflați în situație de ședere ilegală</w:t>
            </w:r>
            <w:r w:rsidRPr="00D04541">
              <w:t xml:space="preserve"> peste frontierele interne comune</w:t>
            </w:r>
            <w:r w:rsidRPr="00D04541">
              <w:rPr>
                <w:b/>
                <w:bCs/>
                <w:i/>
                <w:iCs/>
              </w:rPr>
              <w:t>, protejând în același timp spațiul Schengen fără controale la frontierele interne</w:t>
            </w:r>
            <w:r w:rsidRPr="00D04541">
              <w:t>.</w:t>
            </w:r>
          </w:p>
        </w:tc>
        <w:tc>
          <w:tcPr>
            <w:tcW w:w="4876" w:type="dxa"/>
            <w:tcBorders>
              <w:top w:val="nil"/>
              <w:left w:val="nil"/>
              <w:bottom w:val="nil"/>
              <w:right w:val="nil"/>
            </w:tcBorders>
          </w:tcPr>
          <w:p w14:paraId="2304B8AF" w14:textId="77777777" w:rsidR="00193256" w:rsidRPr="00D04541" w:rsidRDefault="00193256" w:rsidP="00AE06F0">
            <w:pPr>
              <w:pStyle w:val="Normal6a"/>
            </w:pPr>
            <w:r w:rsidRPr="00D04541">
              <w:t>(14)</w:t>
            </w:r>
            <w:r w:rsidRPr="00D04541">
              <w:tab/>
              <w:t xml:space="preserve">Statele membre </w:t>
            </w:r>
            <w:r w:rsidRPr="00D04541">
              <w:rPr>
                <w:b/>
                <w:bCs/>
                <w:i/>
                <w:iCs/>
              </w:rPr>
              <w:t>ar trebui</w:t>
            </w:r>
            <w:r w:rsidRPr="00D04541">
              <w:t xml:space="preserve"> să poată coopera într-un mod mai flexibil </w:t>
            </w:r>
            <w:r w:rsidRPr="00D04541">
              <w:rPr>
                <w:b/>
                <w:bCs/>
                <w:i/>
                <w:iCs/>
              </w:rPr>
              <w:t>în domeniul returnărilor, fără a submina normele privind transferurile solicitanților de protecție internațională și normele care reglementează spațiul Schengen de liberă circulație.</w:t>
            </w:r>
            <w:r w:rsidRPr="00D04541">
              <w:rPr>
                <w:b/>
                <w:i/>
              </w:rPr>
              <w:t xml:space="preserve"> </w:t>
            </w:r>
            <w:r w:rsidRPr="00D04541">
              <w:rPr>
                <w:b/>
                <w:bCs/>
                <w:i/>
                <w:iCs/>
              </w:rPr>
              <w:t>O astfel de cooperare ar trebui să contribuie la reducerea deplasărilor secundare ale persoanelor care au primit decizii de returnare</w:t>
            </w:r>
            <w:r w:rsidRPr="00D04541">
              <w:t xml:space="preserve"> peste frontierele interne comune.</w:t>
            </w:r>
          </w:p>
        </w:tc>
      </w:tr>
    </w:tbl>
    <w:p w14:paraId="0474184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4D4EE7A" w14:textId="77777777" w:rsidR="00193256" w:rsidRPr="00D04541" w:rsidRDefault="00193256" w:rsidP="00193256">
      <w:pPr>
        <w:pStyle w:val="AmJustTitle"/>
      </w:pPr>
      <w:r w:rsidRPr="00D04541">
        <w:rPr>
          <w:rStyle w:val="HideTWBExt"/>
          <w:i w:val="0"/>
          <w:noProof w:val="0"/>
        </w:rPr>
        <w:lastRenderedPageBreak/>
        <w:t>&lt;TitreJust&gt;</w:t>
      </w:r>
      <w:r w:rsidRPr="00D04541">
        <w:t>Justificare</w:t>
      </w:r>
      <w:r w:rsidRPr="00D04541">
        <w:rPr>
          <w:rStyle w:val="HideTWBExt"/>
          <w:i w:val="0"/>
          <w:noProof w:val="0"/>
        </w:rPr>
        <w:t>&lt;/TitreJust&gt;</w:t>
      </w:r>
    </w:p>
    <w:p w14:paraId="27CDBA7A" w14:textId="77777777" w:rsidR="00193256" w:rsidRPr="00D04541" w:rsidRDefault="00193256" w:rsidP="00193256">
      <w:pPr>
        <w:pStyle w:val="AmJustText"/>
      </w:pPr>
      <w:r w:rsidRPr="00D04541">
        <w:t>Încurajarea unor noi acorduri bilaterale între statele membre este opusul armonizării unei abordări europene. Existența unei rețele încâlcite de acorduri bilaterale care transferă responsabilitatea în cadrul Uniunii nu va face decât să sporească gradul de incertitudine cu privire la responsabilitatea pentru returnări.</w:t>
      </w:r>
    </w:p>
    <w:p w14:paraId="1A77B36A" w14:textId="77777777" w:rsidR="00193256" w:rsidRPr="00D04541" w:rsidRDefault="00193256" w:rsidP="00193256">
      <w:r w:rsidRPr="00D04541">
        <w:rPr>
          <w:rStyle w:val="HideTWBExt"/>
          <w:noProof w:val="0"/>
        </w:rPr>
        <w:t>&lt;/Amend&gt;</w:t>
      </w:r>
    </w:p>
    <w:p w14:paraId="3E97D06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292</w:t>
      </w:r>
      <w:r w:rsidRPr="00D04541">
        <w:rPr>
          <w:rStyle w:val="HideTWBExt"/>
          <w:b w:val="0"/>
          <w:noProof w:val="0"/>
        </w:rPr>
        <w:t>&lt;/NumAm&gt;</w:t>
      </w:r>
    </w:p>
    <w:p w14:paraId="612350FE"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2E6FBFD" w14:textId="77777777" w:rsidR="00193256" w:rsidRPr="00D04541" w:rsidRDefault="00193256" w:rsidP="00193256">
      <w:pPr>
        <w:pStyle w:val="NormalBold"/>
      </w:pPr>
      <w:r w:rsidRPr="00D04541">
        <w:rPr>
          <w:rStyle w:val="HideTWBExt"/>
          <w:b w:val="0"/>
          <w:noProof w:val="0"/>
        </w:rPr>
        <w:t>&lt;/RepeatBlock-By&gt;</w:t>
      </w:r>
    </w:p>
    <w:p w14:paraId="125DD8F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559ADE9" w14:textId="77777777" w:rsidR="00193256" w:rsidRPr="00D04541" w:rsidRDefault="00193256" w:rsidP="00193256">
      <w:pPr>
        <w:pStyle w:val="NormalBold"/>
      </w:pPr>
      <w:r w:rsidRPr="00D04541">
        <w:rPr>
          <w:rStyle w:val="HideTWBExt"/>
          <w:b w:val="0"/>
          <w:noProof w:val="0"/>
        </w:rPr>
        <w:t>&lt;Article&gt;</w:t>
      </w:r>
      <w:r w:rsidRPr="00D04541">
        <w:t>Considerentul 15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D5D3399" w14:textId="77777777" w:rsidTr="00AE06F0">
        <w:trPr>
          <w:trHeight w:hRule="exact" w:val="240"/>
          <w:jc w:val="center"/>
        </w:trPr>
        <w:tc>
          <w:tcPr>
            <w:tcW w:w="9752" w:type="dxa"/>
            <w:gridSpan w:val="2"/>
            <w:tcBorders>
              <w:top w:val="nil"/>
              <w:left w:val="nil"/>
              <w:bottom w:val="nil"/>
              <w:right w:val="nil"/>
            </w:tcBorders>
          </w:tcPr>
          <w:p w14:paraId="4C719B3C" w14:textId="77777777" w:rsidR="00193256" w:rsidRPr="00D04541" w:rsidRDefault="00193256" w:rsidP="00AE06F0"/>
        </w:tc>
      </w:tr>
      <w:tr w:rsidR="00776F7C" w:rsidRPr="00D04541" w14:paraId="061987DE" w14:textId="77777777" w:rsidTr="00AE06F0">
        <w:trPr>
          <w:trHeight w:val="240"/>
          <w:jc w:val="center"/>
        </w:trPr>
        <w:tc>
          <w:tcPr>
            <w:tcW w:w="4876" w:type="dxa"/>
            <w:tcBorders>
              <w:top w:val="nil"/>
              <w:left w:val="nil"/>
              <w:bottom w:val="nil"/>
              <w:right w:val="nil"/>
            </w:tcBorders>
          </w:tcPr>
          <w:p w14:paraId="3B91568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1B0C8F0" w14:textId="77777777" w:rsidR="00193256" w:rsidRPr="00D04541" w:rsidRDefault="00193256" w:rsidP="00AE06F0">
            <w:pPr>
              <w:pStyle w:val="AmColumnHeading"/>
            </w:pPr>
            <w:r w:rsidRPr="00D04541">
              <w:t>Amendamentul</w:t>
            </w:r>
          </w:p>
        </w:tc>
      </w:tr>
      <w:tr w:rsidR="00776F7C" w:rsidRPr="00D04541" w14:paraId="7D0518E2" w14:textId="77777777" w:rsidTr="00AE06F0">
        <w:trPr>
          <w:jc w:val="center"/>
        </w:trPr>
        <w:tc>
          <w:tcPr>
            <w:tcW w:w="4876" w:type="dxa"/>
            <w:tcBorders>
              <w:top w:val="nil"/>
              <w:left w:val="nil"/>
              <w:bottom w:val="nil"/>
              <w:right w:val="nil"/>
            </w:tcBorders>
          </w:tcPr>
          <w:p w14:paraId="1C7DF99C" w14:textId="77777777" w:rsidR="00193256" w:rsidRPr="00D04541" w:rsidRDefault="00193256" w:rsidP="00AE06F0">
            <w:pPr>
              <w:pStyle w:val="Normal6a"/>
            </w:pPr>
            <w:r w:rsidRPr="00D04541">
              <w:rPr>
                <w:b/>
                <w:i/>
              </w:rPr>
              <w:t>(15)</w:t>
            </w:r>
            <w:r w:rsidRPr="00D04541">
              <w:tab/>
            </w:r>
            <w:r w:rsidRPr="00D04541">
              <w:rPr>
                <w:b/>
                <w:i/>
              </w:rPr>
              <w:t>Odată ce se stabilește că resortisantul țării terțe nu îndeplinește sau nu mai îndeplinește condițiile de intrare, de ședere sau de reședință pe teritoriul statelor membre, ar trebui să se emită rapid o decizie de returnare pe baza unei evaluări individuale care să țină seama de toate datele și circumstanțele.</w:t>
            </w:r>
          </w:p>
        </w:tc>
        <w:tc>
          <w:tcPr>
            <w:tcW w:w="4876" w:type="dxa"/>
            <w:tcBorders>
              <w:top w:val="nil"/>
              <w:left w:val="nil"/>
              <w:bottom w:val="nil"/>
              <w:right w:val="nil"/>
            </w:tcBorders>
          </w:tcPr>
          <w:p w14:paraId="27DDA4B9" w14:textId="77777777" w:rsidR="00193256" w:rsidRPr="00D04541" w:rsidRDefault="00193256" w:rsidP="00AE06F0">
            <w:pPr>
              <w:pStyle w:val="Normal6a"/>
            </w:pPr>
            <w:r w:rsidRPr="00D04541">
              <w:rPr>
                <w:b/>
                <w:i/>
              </w:rPr>
              <w:t>eliminat</w:t>
            </w:r>
          </w:p>
        </w:tc>
      </w:tr>
    </w:tbl>
    <w:p w14:paraId="47988179"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0ABE409" w14:textId="77777777" w:rsidR="00193256" w:rsidRPr="00D04541" w:rsidRDefault="00193256" w:rsidP="00193256">
      <w:r w:rsidRPr="00D04541">
        <w:rPr>
          <w:rStyle w:val="HideTWBExt"/>
          <w:noProof w:val="0"/>
        </w:rPr>
        <w:t>&lt;/Amend&gt;</w:t>
      </w:r>
    </w:p>
    <w:p w14:paraId="29048BB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293</w:t>
      </w:r>
      <w:r w:rsidRPr="00D04541">
        <w:rPr>
          <w:rStyle w:val="HideTWBExt"/>
          <w:b w:val="0"/>
          <w:noProof w:val="0"/>
        </w:rPr>
        <w:t>&lt;/NumAm&gt;</w:t>
      </w:r>
    </w:p>
    <w:p w14:paraId="2E6FF133"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1784FA96" w14:textId="77777777" w:rsidR="00193256" w:rsidRPr="00D04541" w:rsidRDefault="00193256" w:rsidP="00193256">
      <w:pPr>
        <w:pStyle w:val="NormalBold"/>
      </w:pPr>
      <w:r w:rsidRPr="00D04541">
        <w:rPr>
          <w:rStyle w:val="HideTWBExt"/>
          <w:b w:val="0"/>
          <w:noProof w:val="0"/>
        </w:rPr>
        <w:t>&lt;/RepeatBlock-By&gt;</w:t>
      </w:r>
    </w:p>
    <w:p w14:paraId="638E03C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A34382B" w14:textId="77777777" w:rsidR="00193256" w:rsidRPr="00D04541" w:rsidRDefault="00193256" w:rsidP="00193256">
      <w:pPr>
        <w:pStyle w:val="NormalBold"/>
      </w:pPr>
      <w:r w:rsidRPr="00D04541">
        <w:rPr>
          <w:rStyle w:val="HideTWBExt"/>
          <w:b w:val="0"/>
          <w:noProof w:val="0"/>
        </w:rPr>
        <w:t>&lt;Article&gt;</w:t>
      </w:r>
      <w:r w:rsidRPr="00D04541">
        <w:t>Considerentul 15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988F5C8" w14:textId="77777777" w:rsidTr="00AE06F0">
        <w:trPr>
          <w:trHeight w:hRule="exact" w:val="240"/>
          <w:jc w:val="center"/>
        </w:trPr>
        <w:tc>
          <w:tcPr>
            <w:tcW w:w="9752" w:type="dxa"/>
            <w:gridSpan w:val="2"/>
            <w:tcBorders>
              <w:top w:val="nil"/>
              <w:left w:val="nil"/>
              <w:bottom w:val="nil"/>
              <w:right w:val="nil"/>
            </w:tcBorders>
          </w:tcPr>
          <w:p w14:paraId="205BB705" w14:textId="77777777" w:rsidR="00193256" w:rsidRPr="00D04541" w:rsidRDefault="00193256" w:rsidP="00AE06F0"/>
        </w:tc>
      </w:tr>
      <w:tr w:rsidR="00776F7C" w:rsidRPr="00D04541" w14:paraId="65AA8F15" w14:textId="77777777" w:rsidTr="00AE06F0">
        <w:trPr>
          <w:trHeight w:val="240"/>
          <w:jc w:val="center"/>
        </w:trPr>
        <w:tc>
          <w:tcPr>
            <w:tcW w:w="4876" w:type="dxa"/>
            <w:tcBorders>
              <w:top w:val="nil"/>
              <w:left w:val="nil"/>
              <w:bottom w:val="nil"/>
              <w:right w:val="nil"/>
            </w:tcBorders>
          </w:tcPr>
          <w:p w14:paraId="1649F7F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EBB61FA" w14:textId="77777777" w:rsidR="00193256" w:rsidRPr="00D04541" w:rsidRDefault="00193256" w:rsidP="00AE06F0">
            <w:pPr>
              <w:pStyle w:val="AmColumnHeading"/>
            </w:pPr>
            <w:r w:rsidRPr="00D04541">
              <w:t>Amendamentul</w:t>
            </w:r>
          </w:p>
        </w:tc>
      </w:tr>
      <w:tr w:rsidR="00776F7C" w:rsidRPr="00D04541" w14:paraId="7E22FBC0" w14:textId="77777777" w:rsidTr="00AE06F0">
        <w:trPr>
          <w:jc w:val="center"/>
        </w:trPr>
        <w:tc>
          <w:tcPr>
            <w:tcW w:w="4876" w:type="dxa"/>
            <w:tcBorders>
              <w:top w:val="nil"/>
              <w:left w:val="nil"/>
              <w:bottom w:val="nil"/>
              <w:right w:val="nil"/>
            </w:tcBorders>
          </w:tcPr>
          <w:p w14:paraId="5B3FFB9C" w14:textId="77777777" w:rsidR="00193256" w:rsidRPr="00D04541" w:rsidRDefault="00193256" w:rsidP="00AE06F0">
            <w:pPr>
              <w:pStyle w:val="Normal6a"/>
            </w:pPr>
            <w:r w:rsidRPr="00D04541">
              <w:t>(15)</w:t>
            </w:r>
            <w:r w:rsidRPr="00D04541">
              <w:tab/>
              <w:t>Odată ce se stabilește că resortisantul țării terțe nu îndeplinește sau nu mai îndeplinește condițiile de intrare, de ședere sau de reședință pe teritoriul statelor membre, ar trebui să se emită rapid o decizie de returnare pe baza unei evaluări individuale care să țină seama de toate datele și circumstanțele.</w:t>
            </w:r>
          </w:p>
        </w:tc>
        <w:tc>
          <w:tcPr>
            <w:tcW w:w="4876" w:type="dxa"/>
            <w:tcBorders>
              <w:top w:val="nil"/>
              <w:left w:val="nil"/>
              <w:bottom w:val="nil"/>
              <w:right w:val="nil"/>
            </w:tcBorders>
          </w:tcPr>
          <w:p w14:paraId="40A4677D" w14:textId="77777777" w:rsidR="00193256" w:rsidRPr="00D04541" w:rsidRDefault="00193256" w:rsidP="00AE06F0">
            <w:pPr>
              <w:pStyle w:val="Normal6a"/>
            </w:pPr>
            <w:r w:rsidRPr="00D04541">
              <w:t>(15)</w:t>
            </w:r>
            <w:r w:rsidRPr="00D04541">
              <w:tab/>
              <w:t>Odată ce se stabilește că resortisantul țării terțe nu îndeplinește sau nu mai îndeplinește condițiile de intrare, de ședere sau de reședință pe teritoriul statelor membre</w:t>
            </w:r>
            <w:r w:rsidRPr="00D04541">
              <w:rPr>
                <w:b/>
                <w:bCs/>
                <w:i/>
                <w:iCs/>
              </w:rPr>
              <w:t xml:space="preserve"> și că nu se aplică nicio altă posibilitate de acordare a unui permis de ședere</w:t>
            </w:r>
            <w:r w:rsidRPr="00D04541">
              <w:t>, ar trebui să se emită rapid o decizie de returnare pe baza unei evaluări individuale care să țină seama de toate datele și circumstanțele.</w:t>
            </w:r>
            <w:r w:rsidRPr="00D04541">
              <w:rPr>
                <w:b/>
                <w:i/>
              </w:rPr>
              <w:t xml:space="preserve"> O astfel de evaluare ar trebui să includă o examinare </w:t>
            </w:r>
            <w:r w:rsidRPr="00D04541">
              <w:rPr>
                <w:b/>
                <w:i/>
              </w:rPr>
              <w:lastRenderedPageBreak/>
              <w:t>a motivelor individuale legate de drepturile omului care pot afecta caracterul adecvat al returnării, inclusiv orice risc de returnare, dreptul la viața de familie, interesul superior al copilului, starea de sănătate fizică și mintală a persoanei și orice situație de vulnerabilitate care afectează persoana în cauză.</w:t>
            </w:r>
          </w:p>
        </w:tc>
      </w:tr>
    </w:tbl>
    <w:p w14:paraId="1F20F0A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DBE2DD5" w14:textId="77777777" w:rsidR="00193256" w:rsidRPr="00D04541" w:rsidRDefault="00193256" w:rsidP="00193256">
      <w:r w:rsidRPr="00D04541">
        <w:rPr>
          <w:rStyle w:val="HideTWBExt"/>
          <w:noProof w:val="0"/>
        </w:rPr>
        <w:t>&lt;/Amend&gt;</w:t>
      </w:r>
    </w:p>
    <w:p w14:paraId="06BC962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294</w:t>
      </w:r>
      <w:r w:rsidRPr="00D04541">
        <w:rPr>
          <w:rStyle w:val="HideTWBExt"/>
          <w:b w:val="0"/>
          <w:noProof w:val="0"/>
        </w:rPr>
        <w:t>&lt;/NumAm&gt;</w:t>
      </w:r>
    </w:p>
    <w:p w14:paraId="0BD99B75"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362D94F2" w14:textId="77777777" w:rsidR="00193256" w:rsidRPr="00D04541" w:rsidRDefault="00193256" w:rsidP="00193256">
      <w:pPr>
        <w:pStyle w:val="NormalBold"/>
      </w:pPr>
      <w:r w:rsidRPr="00D04541">
        <w:rPr>
          <w:rStyle w:val="HideTWBExt"/>
          <w:b w:val="0"/>
          <w:noProof w:val="0"/>
        </w:rPr>
        <w:t>&lt;/RepeatBlock-By&gt;</w:t>
      </w:r>
    </w:p>
    <w:p w14:paraId="0DB7DFA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20BFE68" w14:textId="77777777" w:rsidR="00193256" w:rsidRPr="00D04541" w:rsidRDefault="00193256" w:rsidP="00193256">
      <w:pPr>
        <w:pStyle w:val="NormalBold"/>
      </w:pPr>
      <w:r w:rsidRPr="00D04541">
        <w:rPr>
          <w:rStyle w:val="HideTWBExt"/>
          <w:b w:val="0"/>
          <w:noProof w:val="0"/>
        </w:rPr>
        <w:t>&lt;Article&gt;</w:t>
      </w:r>
      <w:r w:rsidRPr="00D04541">
        <w:t>Considerentul 15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4DDA6B2" w14:textId="77777777" w:rsidTr="00AE06F0">
        <w:trPr>
          <w:trHeight w:hRule="exact" w:val="240"/>
          <w:jc w:val="center"/>
        </w:trPr>
        <w:tc>
          <w:tcPr>
            <w:tcW w:w="9752" w:type="dxa"/>
            <w:gridSpan w:val="2"/>
            <w:tcBorders>
              <w:top w:val="nil"/>
              <w:left w:val="nil"/>
              <w:bottom w:val="nil"/>
              <w:right w:val="nil"/>
            </w:tcBorders>
          </w:tcPr>
          <w:p w14:paraId="012BB579" w14:textId="77777777" w:rsidR="00193256" w:rsidRPr="00D04541" w:rsidRDefault="00193256" w:rsidP="00AE06F0"/>
        </w:tc>
      </w:tr>
      <w:tr w:rsidR="00776F7C" w:rsidRPr="00D04541" w14:paraId="0AEDEDF4" w14:textId="77777777" w:rsidTr="00AE06F0">
        <w:trPr>
          <w:trHeight w:val="240"/>
          <w:jc w:val="center"/>
        </w:trPr>
        <w:tc>
          <w:tcPr>
            <w:tcW w:w="4876" w:type="dxa"/>
            <w:tcBorders>
              <w:top w:val="nil"/>
              <w:left w:val="nil"/>
              <w:bottom w:val="nil"/>
              <w:right w:val="nil"/>
            </w:tcBorders>
          </w:tcPr>
          <w:p w14:paraId="4650B5E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1606ACD" w14:textId="77777777" w:rsidR="00193256" w:rsidRPr="00D04541" w:rsidRDefault="00193256" w:rsidP="00AE06F0">
            <w:pPr>
              <w:pStyle w:val="AmColumnHeading"/>
            </w:pPr>
            <w:r w:rsidRPr="00D04541">
              <w:t>Amendamentul</w:t>
            </w:r>
          </w:p>
        </w:tc>
      </w:tr>
      <w:tr w:rsidR="00776F7C" w:rsidRPr="00D04541" w14:paraId="7201B958" w14:textId="77777777" w:rsidTr="00AE06F0">
        <w:trPr>
          <w:jc w:val="center"/>
        </w:trPr>
        <w:tc>
          <w:tcPr>
            <w:tcW w:w="4876" w:type="dxa"/>
            <w:tcBorders>
              <w:top w:val="nil"/>
              <w:left w:val="nil"/>
              <w:bottom w:val="nil"/>
              <w:right w:val="nil"/>
            </w:tcBorders>
          </w:tcPr>
          <w:p w14:paraId="64CE54F2" w14:textId="77777777" w:rsidR="00193256" w:rsidRPr="00D04541" w:rsidRDefault="00193256" w:rsidP="00AE06F0">
            <w:pPr>
              <w:pStyle w:val="Normal6a"/>
            </w:pPr>
            <w:r w:rsidRPr="00D04541">
              <w:t>(15)</w:t>
            </w:r>
            <w:r w:rsidRPr="00D04541">
              <w:tab/>
              <w:t>Odată ce se stabilește că resortisantul țării terțe nu îndeplinește sau nu mai îndeplinește condițiile de intrare, de ședere sau de reședință pe teritoriul statelor membre, ar trebui să se emită rapid o decizie de returnare</w:t>
            </w:r>
            <w:r w:rsidRPr="00D04541">
              <w:rPr>
                <w:b/>
                <w:bCs/>
                <w:i/>
                <w:iCs/>
              </w:rPr>
              <w:t xml:space="preserve"> pe baza unei evaluări individuale care să țină seama de toate datele și circumstanțele</w:t>
            </w:r>
            <w:r w:rsidRPr="00D04541">
              <w:t>.</w:t>
            </w:r>
          </w:p>
        </w:tc>
        <w:tc>
          <w:tcPr>
            <w:tcW w:w="4876" w:type="dxa"/>
            <w:tcBorders>
              <w:top w:val="nil"/>
              <w:left w:val="nil"/>
              <w:bottom w:val="nil"/>
              <w:right w:val="nil"/>
            </w:tcBorders>
          </w:tcPr>
          <w:p w14:paraId="5A9DC7AA" w14:textId="77777777" w:rsidR="00193256" w:rsidRPr="00D04541" w:rsidRDefault="00193256" w:rsidP="00AE06F0">
            <w:pPr>
              <w:pStyle w:val="Normal6a"/>
            </w:pPr>
            <w:r w:rsidRPr="00D04541">
              <w:t>(15)</w:t>
            </w:r>
            <w:r w:rsidRPr="00D04541">
              <w:tab/>
              <w:t>Odată ce se stabilește că resortisantul țării terțe nu îndeplinește sau nu mai îndeplinește condițiile de intrare, de ședere sau de reședință pe teritoriul statelor membre, ar trebui să se emită rapid o decizie de returnare</w:t>
            </w:r>
            <w:r w:rsidRPr="00D04541">
              <w:rPr>
                <w:b/>
                <w:bCs/>
                <w:i/>
                <w:iCs/>
              </w:rPr>
              <w:t>.</w:t>
            </w:r>
            <w:r w:rsidRPr="00D04541">
              <w:rPr>
                <w:b/>
                <w:i/>
              </w:rPr>
              <w:t xml:space="preserve"> Decizia de returnare ar trebui să prevadă obligația resortisantului țării terțe de a părăsi teritoriul statelor membre. Decizia de returnare nu ar trebui să fie necesară pentru a stabili țara de returnare. </w:t>
            </w:r>
            <w:r w:rsidRPr="00D04541">
              <w:rPr>
                <w:b/>
                <w:bCs/>
                <w:i/>
                <w:iCs/>
              </w:rPr>
              <w:t>Țara de r</w:t>
            </w:r>
            <w:r w:rsidRPr="00D04541">
              <w:rPr>
                <w:b/>
                <w:i/>
              </w:rPr>
              <w:t>eturnare ar trebui să fie stabilită cel târziu înainte de îndepărtare și poate fi stabilită fie în decizia de returnare, fie în orice altă decizie prin care se dispune îndepărtarea, separat de decizia de returnare</w:t>
            </w:r>
            <w:r w:rsidRPr="00D04541">
              <w:t>.</w:t>
            </w:r>
          </w:p>
        </w:tc>
      </w:tr>
    </w:tbl>
    <w:p w14:paraId="4730571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489B30C" w14:textId="77777777" w:rsidR="00193256" w:rsidRPr="00D04541" w:rsidRDefault="00193256" w:rsidP="00193256">
      <w:r w:rsidRPr="00D04541">
        <w:rPr>
          <w:rStyle w:val="HideTWBExt"/>
          <w:noProof w:val="0"/>
        </w:rPr>
        <w:t>&lt;/Amend&gt;</w:t>
      </w:r>
    </w:p>
    <w:p w14:paraId="6D5D925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295</w:t>
      </w:r>
      <w:r w:rsidRPr="00D04541">
        <w:rPr>
          <w:rStyle w:val="HideTWBExt"/>
          <w:b w:val="0"/>
          <w:noProof w:val="0"/>
        </w:rPr>
        <w:t>&lt;/NumAm&gt;</w:t>
      </w:r>
    </w:p>
    <w:p w14:paraId="39C3D52B"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28D5AA10" w14:textId="77777777" w:rsidR="00193256" w:rsidRPr="00D04541" w:rsidRDefault="00193256" w:rsidP="00193256">
      <w:pPr>
        <w:pStyle w:val="NormalBold"/>
      </w:pPr>
      <w:r w:rsidRPr="00D04541">
        <w:rPr>
          <w:rStyle w:val="HideTWBExt"/>
          <w:b w:val="0"/>
          <w:noProof w:val="0"/>
        </w:rPr>
        <w:t>&lt;/RepeatBlock-By&gt;</w:t>
      </w:r>
    </w:p>
    <w:p w14:paraId="27EA00AE" w14:textId="77777777" w:rsidR="00193256" w:rsidRPr="00D04541" w:rsidRDefault="00193256" w:rsidP="00193256">
      <w:pPr>
        <w:pStyle w:val="NormalBold"/>
      </w:pPr>
      <w:r w:rsidRPr="00D04541">
        <w:rPr>
          <w:rStyle w:val="HideTWBExt"/>
          <w:b w:val="0"/>
          <w:noProof w:val="0"/>
        </w:rPr>
        <w:lastRenderedPageBreak/>
        <w:t>&lt;DocAmend&gt;</w:t>
      </w:r>
      <w:r w:rsidRPr="00D04541">
        <w:t>Propunere de regulament</w:t>
      </w:r>
      <w:r w:rsidRPr="00D04541">
        <w:rPr>
          <w:rStyle w:val="HideTWBExt"/>
          <w:b w:val="0"/>
          <w:noProof w:val="0"/>
        </w:rPr>
        <w:t>&lt;/DocAmend&gt;</w:t>
      </w:r>
    </w:p>
    <w:p w14:paraId="5728D705" w14:textId="77777777" w:rsidR="00193256" w:rsidRPr="00D04541" w:rsidRDefault="00193256" w:rsidP="00193256">
      <w:pPr>
        <w:pStyle w:val="NormalBold"/>
      </w:pPr>
      <w:r w:rsidRPr="00D04541">
        <w:rPr>
          <w:rStyle w:val="HideTWBExt"/>
          <w:b w:val="0"/>
          <w:noProof w:val="0"/>
        </w:rPr>
        <w:t>&lt;Article&gt;</w:t>
      </w:r>
      <w:r w:rsidRPr="00D04541">
        <w:t>Considerentul 15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4CEA939" w14:textId="77777777" w:rsidTr="00AE06F0">
        <w:trPr>
          <w:trHeight w:hRule="exact" w:val="240"/>
          <w:jc w:val="center"/>
        </w:trPr>
        <w:tc>
          <w:tcPr>
            <w:tcW w:w="9752" w:type="dxa"/>
            <w:gridSpan w:val="2"/>
            <w:tcBorders>
              <w:top w:val="nil"/>
              <w:left w:val="nil"/>
              <w:bottom w:val="nil"/>
              <w:right w:val="nil"/>
            </w:tcBorders>
          </w:tcPr>
          <w:p w14:paraId="54CDC36A" w14:textId="77777777" w:rsidR="00193256" w:rsidRPr="00D04541" w:rsidRDefault="00193256" w:rsidP="00AE06F0"/>
        </w:tc>
      </w:tr>
      <w:tr w:rsidR="00776F7C" w:rsidRPr="00D04541" w14:paraId="62BFDF49" w14:textId="77777777" w:rsidTr="00AE06F0">
        <w:trPr>
          <w:trHeight w:val="240"/>
          <w:jc w:val="center"/>
        </w:trPr>
        <w:tc>
          <w:tcPr>
            <w:tcW w:w="4876" w:type="dxa"/>
            <w:tcBorders>
              <w:top w:val="nil"/>
              <w:left w:val="nil"/>
              <w:bottom w:val="nil"/>
              <w:right w:val="nil"/>
            </w:tcBorders>
          </w:tcPr>
          <w:p w14:paraId="373EE93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386BAFB" w14:textId="77777777" w:rsidR="00193256" w:rsidRPr="00D04541" w:rsidRDefault="00193256" w:rsidP="00AE06F0">
            <w:pPr>
              <w:pStyle w:val="AmColumnHeading"/>
            </w:pPr>
            <w:r w:rsidRPr="00D04541">
              <w:t>Amendamentul</w:t>
            </w:r>
          </w:p>
        </w:tc>
      </w:tr>
      <w:tr w:rsidR="00776F7C" w:rsidRPr="00D04541" w14:paraId="55E197C7" w14:textId="77777777" w:rsidTr="00AE06F0">
        <w:trPr>
          <w:jc w:val="center"/>
        </w:trPr>
        <w:tc>
          <w:tcPr>
            <w:tcW w:w="4876" w:type="dxa"/>
            <w:tcBorders>
              <w:top w:val="nil"/>
              <w:left w:val="nil"/>
              <w:bottom w:val="nil"/>
              <w:right w:val="nil"/>
            </w:tcBorders>
          </w:tcPr>
          <w:p w14:paraId="75E5E4E2" w14:textId="77777777" w:rsidR="00193256" w:rsidRPr="00D04541" w:rsidRDefault="00193256" w:rsidP="00AE06F0">
            <w:pPr>
              <w:pStyle w:val="Normal6a"/>
            </w:pPr>
            <w:r w:rsidRPr="00D04541">
              <w:t>(15)</w:t>
            </w:r>
            <w:r w:rsidRPr="00D04541">
              <w:tab/>
              <w:t xml:space="preserve">Odată ce se stabilește că resortisantul țării terțe nu îndeplinește sau nu mai îndeplinește condițiile de intrare, de ședere sau de reședință pe teritoriul statelor membre, ar trebui să se emită rapid o decizie de returnare </w:t>
            </w:r>
            <w:r w:rsidRPr="00D04541">
              <w:rPr>
                <w:b/>
                <w:bCs/>
                <w:i/>
                <w:iCs/>
              </w:rPr>
              <w:t>pe baza unei evaluări individuale care să țină seama de toate datele și circumstanțele</w:t>
            </w:r>
            <w:r w:rsidRPr="00D04541">
              <w:t>.</w:t>
            </w:r>
          </w:p>
        </w:tc>
        <w:tc>
          <w:tcPr>
            <w:tcW w:w="4876" w:type="dxa"/>
            <w:tcBorders>
              <w:top w:val="nil"/>
              <w:left w:val="nil"/>
              <w:bottom w:val="nil"/>
              <w:right w:val="nil"/>
            </w:tcBorders>
          </w:tcPr>
          <w:p w14:paraId="0F8AAB7D" w14:textId="77777777" w:rsidR="00193256" w:rsidRPr="00D04541" w:rsidRDefault="00193256" w:rsidP="00AE06F0">
            <w:pPr>
              <w:pStyle w:val="Normal6a"/>
            </w:pPr>
            <w:r w:rsidRPr="00D04541">
              <w:t>(15)</w:t>
            </w:r>
            <w:r w:rsidRPr="00D04541">
              <w:tab/>
              <w:t>Odată ce se stabilește că resortisantul țării terțe nu îndeplinește sau nu mai îndeplinește condițiile de intrare, de ședere sau de reședință pe teritoriul statelor membre, ar trebui să se emită rapid o decizie de returnare</w:t>
            </w:r>
            <w:r w:rsidRPr="00D04541">
              <w:rPr>
                <w:b/>
                <w:bCs/>
                <w:i/>
                <w:iCs/>
              </w:rPr>
              <w:t>.</w:t>
            </w:r>
            <w:r w:rsidRPr="00D04541">
              <w:rPr>
                <w:b/>
                <w:i/>
              </w:rPr>
              <w:t xml:space="preserve"> Decizia de returnare ar trebui să prevadă obligația resortisantului țării terțe de a părăsi teritoriul statelor membre. Decizia de returnare nu ar trebui să fie necesară pentru a stabili țara de returnare. </w:t>
            </w:r>
            <w:r w:rsidRPr="00D04541">
              <w:rPr>
                <w:b/>
                <w:bCs/>
                <w:i/>
                <w:iCs/>
              </w:rPr>
              <w:t>Țara de r</w:t>
            </w:r>
            <w:r w:rsidRPr="00D04541">
              <w:rPr>
                <w:b/>
                <w:i/>
              </w:rPr>
              <w:t>eturnare ar trebui să fie stabilită cel târziu înainte de îndepărtare și poate fi stabilită fie în decizia de returnare, fie în orice altă decizie prin care se dispune îndepărtarea, separat de decizia de returnare</w:t>
            </w:r>
            <w:r w:rsidRPr="00D04541">
              <w:t>.</w:t>
            </w:r>
          </w:p>
        </w:tc>
      </w:tr>
    </w:tbl>
    <w:p w14:paraId="4A887E1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15924AB" w14:textId="77777777" w:rsidR="00193256" w:rsidRPr="00D04541" w:rsidRDefault="00193256" w:rsidP="00193256">
      <w:r w:rsidRPr="00D04541">
        <w:rPr>
          <w:rStyle w:val="HideTWBExt"/>
          <w:noProof w:val="0"/>
        </w:rPr>
        <w:t>&lt;/Amend&gt;</w:t>
      </w:r>
    </w:p>
    <w:p w14:paraId="1D1999D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296</w:t>
      </w:r>
      <w:r w:rsidRPr="00D04541">
        <w:rPr>
          <w:rStyle w:val="HideTWBExt"/>
          <w:b w:val="0"/>
          <w:noProof w:val="0"/>
        </w:rPr>
        <w:t>&lt;/NumAm&gt;</w:t>
      </w:r>
    </w:p>
    <w:p w14:paraId="7A301E74"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230D3550"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4CC30A90" w14:textId="77777777" w:rsidR="00193256" w:rsidRPr="00D04541" w:rsidRDefault="00193256" w:rsidP="00193256">
      <w:pPr>
        <w:pStyle w:val="NormalBold"/>
      </w:pPr>
      <w:r w:rsidRPr="00D04541">
        <w:rPr>
          <w:rStyle w:val="HideTWBExt"/>
          <w:b w:val="0"/>
          <w:noProof w:val="0"/>
        </w:rPr>
        <w:t>&lt;/RepeatBlock-By&gt;</w:t>
      </w:r>
    </w:p>
    <w:p w14:paraId="7179219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F0B3BB5" w14:textId="77777777" w:rsidR="00193256" w:rsidRPr="00D04541" w:rsidRDefault="00193256" w:rsidP="00193256">
      <w:pPr>
        <w:pStyle w:val="NormalBold"/>
      </w:pPr>
      <w:r w:rsidRPr="00D04541">
        <w:rPr>
          <w:rStyle w:val="HideTWBExt"/>
          <w:b w:val="0"/>
          <w:noProof w:val="0"/>
        </w:rPr>
        <w:t>&lt;Article&gt;</w:t>
      </w:r>
      <w:r w:rsidRPr="00D04541">
        <w:t>Considerentul 15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6C5E37A" w14:textId="77777777" w:rsidTr="00AE06F0">
        <w:trPr>
          <w:trHeight w:hRule="exact" w:val="240"/>
          <w:jc w:val="center"/>
        </w:trPr>
        <w:tc>
          <w:tcPr>
            <w:tcW w:w="9752" w:type="dxa"/>
            <w:gridSpan w:val="2"/>
            <w:tcBorders>
              <w:top w:val="nil"/>
              <w:left w:val="nil"/>
              <w:bottom w:val="nil"/>
              <w:right w:val="nil"/>
            </w:tcBorders>
          </w:tcPr>
          <w:p w14:paraId="7CFE6717" w14:textId="77777777" w:rsidR="00193256" w:rsidRPr="00D04541" w:rsidRDefault="00193256" w:rsidP="00AE06F0"/>
        </w:tc>
      </w:tr>
      <w:tr w:rsidR="00776F7C" w:rsidRPr="00D04541" w14:paraId="7F18DB31" w14:textId="77777777" w:rsidTr="00AE06F0">
        <w:trPr>
          <w:trHeight w:val="240"/>
          <w:jc w:val="center"/>
        </w:trPr>
        <w:tc>
          <w:tcPr>
            <w:tcW w:w="4876" w:type="dxa"/>
            <w:tcBorders>
              <w:top w:val="nil"/>
              <w:left w:val="nil"/>
              <w:bottom w:val="nil"/>
              <w:right w:val="nil"/>
            </w:tcBorders>
          </w:tcPr>
          <w:p w14:paraId="30B49E8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C338242" w14:textId="77777777" w:rsidR="00193256" w:rsidRPr="00D04541" w:rsidRDefault="00193256" w:rsidP="00AE06F0">
            <w:pPr>
              <w:pStyle w:val="AmColumnHeading"/>
            </w:pPr>
            <w:r w:rsidRPr="00D04541">
              <w:t>Amendamentul</w:t>
            </w:r>
          </w:p>
        </w:tc>
      </w:tr>
      <w:tr w:rsidR="00776F7C" w:rsidRPr="00D04541" w14:paraId="74A8AD4C" w14:textId="77777777" w:rsidTr="00AE06F0">
        <w:trPr>
          <w:jc w:val="center"/>
        </w:trPr>
        <w:tc>
          <w:tcPr>
            <w:tcW w:w="4876" w:type="dxa"/>
            <w:tcBorders>
              <w:top w:val="nil"/>
              <w:left w:val="nil"/>
              <w:bottom w:val="nil"/>
              <w:right w:val="nil"/>
            </w:tcBorders>
          </w:tcPr>
          <w:p w14:paraId="779DCFFF" w14:textId="77777777" w:rsidR="00193256" w:rsidRPr="00D04541" w:rsidRDefault="00193256" w:rsidP="00AE06F0">
            <w:pPr>
              <w:pStyle w:val="Normal6a"/>
            </w:pPr>
            <w:r w:rsidRPr="00D04541">
              <w:t>(15)</w:t>
            </w:r>
            <w:r w:rsidRPr="00D04541">
              <w:tab/>
              <w:t xml:space="preserve">Odată ce se stabilește că resortisantul țării terțe nu îndeplinește sau nu mai îndeplinește condițiile de intrare, de ședere sau de reședință pe teritoriul statelor membre, ar trebui să se emită rapid o decizie de returnare </w:t>
            </w:r>
            <w:r w:rsidRPr="00D04541">
              <w:rPr>
                <w:b/>
                <w:bCs/>
                <w:i/>
                <w:iCs/>
              </w:rPr>
              <w:t>pe baza unei evaluări individuale care să țină seama de toate datele și circumstanțele</w:t>
            </w:r>
            <w:r w:rsidRPr="00D04541">
              <w:t>.</w:t>
            </w:r>
          </w:p>
        </w:tc>
        <w:tc>
          <w:tcPr>
            <w:tcW w:w="4876" w:type="dxa"/>
            <w:tcBorders>
              <w:top w:val="nil"/>
              <w:left w:val="nil"/>
              <w:bottom w:val="nil"/>
              <w:right w:val="nil"/>
            </w:tcBorders>
          </w:tcPr>
          <w:p w14:paraId="7C416ABC" w14:textId="77777777" w:rsidR="00193256" w:rsidRPr="00D04541" w:rsidRDefault="00193256" w:rsidP="00AE06F0">
            <w:pPr>
              <w:pStyle w:val="Normal6a"/>
            </w:pPr>
            <w:r w:rsidRPr="00D04541">
              <w:t>(15)</w:t>
            </w:r>
            <w:r w:rsidRPr="00D04541">
              <w:tab/>
              <w:t>Odată ce se stabilește că resortisantul țării terțe nu îndeplinește sau nu mai îndeplinește condițiile de intrare, de ședere sau de reședință pe teritoriul statelor membre, ar trebui să se emită rapid o decizie de returnare.</w:t>
            </w:r>
          </w:p>
        </w:tc>
      </w:tr>
    </w:tbl>
    <w:p w14:paraId="060D385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4365112" w14:textId="77777777" w:rsidR="00193256" w:rsidRPr="00D04541" w:rsidRDefault="00193256" w:rsidP="00193256">
      <w:r w:rsidRPr="00D04541">
        <w:rPr>
          <w:rStyle w:val="HideTWBExt"/>
          <w:noProof w:val="0"/>
        </w:rPr>
        <w:t>&lt;/Amend&gt;</w:t>
      </w:r>
    </w:p>
    <w:p w14:paraId="3A7CF26C"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297</w:t>
      </w:r>
      <w:r w:rsidRPr="00D04541">
        <w:rPr>
          <w:rStyle w:val="HideTWBExt"/>
          <w:b w:val="0"/>
          <w:noProof w:val="0"/>
        </w:rPr>
        <w:t>&lt;/NumAm&gt;</w:t>
      </w:r>
    </w:p>
    <w:p w14:paraId="666CEF67"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7C292EE9"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52F9A172" w14:textId="77777777" w:rsidR="00193256" w:rsidRPr="00D04541" w:rsidRDefault="00193256" w:rsidP="00193256">
      <w:pPr>
        <w:pStyle w:val="NormalBold"/>
      </w:pPr>
      <w:r w:rsidRPr="00D04541">
        <w:rPr>
          <w:rStyle w:val="HideTWBExt"/>
          <w:b w:val="0"/>
          <w:noProof w:val="0"/>
        </w:rPr>
        <w:t>&lt;/RepeatBlock-By&gt;</w:t>
      </w:r>
    </w:p>
    <w:p w14:paraId="4DB3758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8B13B3F" w14:textId="77777777" w:rsidR="00193256" w:rsidRPr="00D04541" w:rsidRDefault="00193256" w:rsidP="00193256">
      <w:pPr>
        <w:pStyle w:val="NormalBold"/>
      </w:pPr>
      <w:r w:rsidRPr="00D04541">
        <w:rPr>
          <w:rStyle w:val="HideTWBExt"/>
          <w:b w:val="0"/>
          <w:noProof w:val="0"/>
        </w:rPr>
        <w:t>&lt;Article&gt;</w:t>
      </w:r>
      <w:r w:rsidRPr="00D04541">
        <w:t>Considerentul 15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5CAFA16" w14:textId="77777777" w:rsidTr="00AE06F0">
        <w:trPr>
          <w:trHeight w:hRule="exact" w:val="240"/>
          <w:jc w:val="center"/>
        </w:trPr>
        <w:tc>
          <w:tcPr>
            <w:tcW w:w="9752" w:type="dxa"/>
            <w:gridSpan w:val="2"/>
            <w:tcBorders>
              <w:top w:val="nil"/>
              <w:left w:val="nil"/>
              <w:bottom w:val="nil"/>
              <w:right w:val="nil"/>
            </w:tcBorders>
          </w:tcPr>
          <w:p w14:paraId="423AD35A" w14:textId="77777777" w:rsidR="00193256" w:rsidRPr="00D04541" w:rsidRDefault="00193256" w:rsidP="00AE06F0"/>
        </w:tc>
      </w:tr>
      <w:tr w:rsidR="00776F7C" w:rsidRPr="00D04541" w14:paraId="356BCDF3" w14:textId="77777777" w:rsidTr="00AE06F0">
        <w:trPr>
          <w:trHeight w:val="240"/>
          <w:jc w:val="center"/>
        </w:trPr>
        <w:tc>
          <w:tcPr>
            <w:tcW w:w="4876" w:type="dxa"/>
            <w:tcBorders>
              <w:top w:val="nil"/>
              <w:left w:val="nil"/>
              <w:bottom w:val="nil"/>
              <w:right w:val="nil"/>
            </w:tcBorders>
          </w:tcPr>
          <w:p w14:paraId="36E9086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4F3BB79" w14:textId="77777777" w:rsidR="00193256" w:rsidRPr="00D04541" w:rsidRDefault="00193256" w:rsidP="00AE06F0">
            <w:pPr>
              <w:pStyle w:val="AmColumnHeading"/>
            </w:pPr>
            <w:r w:rsidRPr="00D04541">
              <w:t>Amendamentul</w:t>
            </w:r>
          </w:p>
        </w:tc>
      </w:tr>
      <w:tr w:rsidR="00776F7C" w:rsidRPr="00D04541" w14:paraId="51179385" w14:textId="77777777" w:rsidTr="00AE06F0">
        <w:trPr>
          <w:jc w:val="center"/>
        </w:trPr>
        <w:tc>
          <w:tcPr>
            <w:tcW w:w="4876" w:type="dxa"/>
            <w:tcBorders>
              <w:top w:val="nil"/>
              <w:left w:val="nil"/>
              <w:bottom w:val="nil"/>
              <w:right w:val="nil"/>
            </w:tcBorders>
          </w:tcPr>
          <w:p w14:paraId="03C8B793" w14:textId="77777777" w:rsidR="00193256" w:rsidRPr="00D04541" w:rsidRDefault="00193256" w:rsidP="00AE06F0">
            <w:pPr>
              <w:pStyle w:val="Normal6a"/>
            </w:pPr>
            <w:r w:rsidRPr="00D04541">
              <w:t>(15)</w:t>
            </w:r>
            <w:r w:rsidRPr="00D04541">
              <w:tab/>
              <w:t xml:space="preserve">Odată ce se stabilește că resortisantul țării terțe nu îndeplinește sau nu mai îndeplinește condițiile de intrare, de ședere sau de reședință pe teritoriul statelor membre, </w:t>
            </w:r>
            <w:r w:rsidRPr="00D04541">
              <w:rPr>
                <w:b/>
                <w:bCs/>
                <w:i/>
                <w:iCs/>
              </w:rPr>
              <w:t>ar trebui să se emită rapid o decizie de returnare</w:t>
            </w:r>
            <w:r w:rsidRPr="00D04541">
              <w:t xml:space="preserve"> pe baza unei evaluări individuale care să țină seama de toate datele și circumstanțele.</w:t>
            </w:r>
          </w:p>
        </w:tc>
        <w:tc>
          <w:tcPr>
            <w:tcW w:w="4876" w:type="dxa"/>
            <w:tcBorders>
              <w:top w:val="nil"/>
              <w:left w:val="nil"/>
              <w:bottom w:val="nil"/>
              <w:right w:val="nil"/>
            </w:tcBorders>
          </w:tcPr>
          <w:p w14:paraId="46374324" w14:textId="77777777" w:rsidR="00193256" w:rsidRPr="00D04541" w:rsidRDefault="00193256" w:rsidP="00AE06F0">
            <w:pPr>
              <w:pStyle w:val="Normal6a"/>
            </w:pPr>
            <w:r w:rsidRPr="00D04541">
              <w:t>(15)</w:t>
            </w:r>
            <w:r w:rsidRPr="00D04541">
              <w:tab/>
              <w:t xml:space="preserve">Odată ce se stabilește că resortisantul țării terțe nu îndeplinește sau nu mai îndeplinește condițiile de intrare, de ședere sau de reședință pe teritoriul statelor membre, pe baza unei evaluări individuale care să țină seama de toate datele și circumstanțele, </w:t>
            </w:r>
            <w:r w:rsidRPr="00D04541">
              <w:rPr>
                <w:b/>
                <w:bCs/>
                <w:i/>
                <w:iCs/>
              </w:rPr>
              <w:t>ar trebui, în mod normal, să se emită rapid o decizie de returnare</w:t>
            </w:r>
            <w:r w:rsidRPr="00D04541">
              <w:rPr>
                <w:i/>
                <w:iCs/>
              </w:rPr>
              <w:t>.</w:t>
            </w:r>
          </w:p>
        </w:tc>
      </w:tr>
    </w:tbl>
    <w:p w14:paraId="10832E2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38F84E3"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03E9BAB5" w14:textId="77777777" w:rsidR="00193256" w:rsidRPr="00D04541" w:rsidRDefault="00193256" w:rsidP="00193256">
      <w:pPr>
        <w:pStyle w:val="AmJustText"/>
      </w:pPr>
      <w:r w:rsidRPr="00D04541">
        <w:t>Ordinea procesului este inversată pentru a clarifica modul în care ar trebui să funcționeze.</w:t>
      </w:r>
    </w:p>
    <w:p w14:paraId="38AC54BF" w14:textId="77777777" w:rsidR="00193256" w:rsidRPr="00D04541" w:rsidRDefault="00193256" w:rsidP="00193256">
      <w:r w:rsidRPr="00D04541">
        <w:rPr>
          <w:rStyle w:val="HideTWBExt"/>
          <w:noProof w:val="0"/>
        </w:rPr>
        <w:t>&lt;/Amend&gt;</w:t>
      </w:r>
    </w:p>
    <w:p w14:paraId="6E40608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298</w:t>
      </w:r>
      <w:r w:rsidRPr="00D04541">
        <w:rPr>
          <w:rStyle w:val="HideTWBExt"/>
          <w:b w:val="0"/>
          <w:noProof w:val="0"/>
        </w:rPr>
        <w:t>&lt;/NumAm&gt;</w:t>
      </w:r>
    </w:p>
    <w:p w14:paraId="36C2EE8F"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6F46B8B1" w14:textId="77777777" w:rsidR="00193256" w:rsidRPr="00D04541" w:rsidRDefault="00193256" w:rsidP="00193256">
      <w:pPr>
        <w:pStyle w:val="NormalBold"/>
      </w:pPr>
      <w:r w:rsidRPr="00D04541">
        <w:rPr>
          <w:rStyle w:val="HideTWBExt"/>
          <w:b w:val="0"/>
          <w:noProof w:val="0"/>
        </w:rPr>
        <w:t>&lt;/RepeatBlock-By&gt;</w:t>
      </w:r>
    </w:p>
    <w:p w14:paraId="072848D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F7F9210" w14:textId="77777777" w:rsidR="00193256" w:rsidRPr="00D04541" w:rsidRDefault="00193256" w:rsidP="00193256">
      <w:pPr>
        <w:pStyle w:val="NormalBold"/>
      </w:pPr>
      <w:r w:rsidRPr="00D04541">
        <w:rPr>
          <w:rStyle w:val="HideTWBExt"/>
          <w:b w:val="0"/>
          <w:noProof w:val="0"/>
        </w:rPr>
        <w:t>&lt;Article&gt;</w:t>
      </w:r>
      <w:r w:rsidRPr="00D04541">
        <w:t>Considerentul 15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785254E" w14:textId="77777777" w:rsidTr="00AE06F0">
        <w:trPr>
          <w:trHeight w:hRule="exact" w:val="240"/>
          <w:jc w:val="center"/>
        </w:trPr>
        <w:tc>
          <w:tcPr>
            <w:tcW w:w="9752" w:type="dxa"/>
            <w:gridSpan w:val="2"/>
            <w:tcBorders>
              <w:top w:val="nil"/>
              <w:left w:val="nil"/>
              <w:bottom w:val="nil"/>
              <w:right w:val="nil"/>
            </w:tcBorders>
          </w:tcPr>
          <w:p w14:paraId="4C133280" w14:textId="77777777" w:rsidR="00193256" w:rsidRPr="00D04541" w:rsidRDefault="00193256" w:rsidP="00AE06F0"/>
        </w:tc>
      </w:tr>
      <w:tr w:rsidR="00776F7C" w:rsidRPr="00D04541" w14:paraId="2EF1AC05" w14:textId="77777777" w:rsidTr="00AE06F0">
        <w:trPr>
          <w:trHeight w:val="240"/>
          <w:jc w:val="center"/>
        </w:trPr>
        <w:tc>
          <w:tcPr>
            <w:tcW w:w="4876" w:type="dxa"/>
            <w:tcBorders>
              <w:top w:val="nil"/>
              <w:left w:val="nil"/>
              <w:bottom w:val="nil"/>
              <w:right w:val="nil"/>
            </w:tcBorders>
          </w:tcPr>
          <w:p w14:paraId="69F4DBC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1A05534" w14:textId="77777777" w:rsidR="00193256" w:rsidRPr="00D04541" w:rsidRDefault="00193256" w:rsidP="00AE06F0">
            <w:pPr>
              <w:pStyle w:val="AmColumnHeading"/>
            </w:pPr>
            <w:r w:rsidRPr="00D04541">
              <w:t>Amendamentul</w:t>
            </w:r>
          </w:p>
        </w:tc>
      </w:tr>
      <w:tr w:rsidR="00776F7C" w:rsidRPr="00D04541" w14:paraId="6060DBA5" w14:textId="77777777" w:rsidTr="00AE06F0">
        <w:trPr>
          <w:jc w:val="center"/>
        </w:trPr>
        <w:tc>
          <w:tcPr>
            <w:tcW w:w="4876" w:type="dxa"/>
            <w:tcBorders>
              <w:top w:val="nil"/>
              <w:left w:val="nil"/>
              <w:bottom w:val="nil"/>
              <w:right w:val="nil"/>
            </w:tcBorders>
          </w:tcPr>
          <w:p w14:paraId="086106AC" w14:textId="77777777" w:rsidR="00193256" w:rsidRPr="00D04541" w:rsidRDefault="00193256" w:rsidP="00AE06F0">
            <w:pPr>
              <w:pStyle w:val="Normal6a"/>
            </w:pPr>
          </w:p>
        </w:tc>
        <w:tc>
          <w:tcPr>
            <w:tcW w:w="4876" w:type="dxa"/>
            <w:tcBorders>
              <w:top w:val="nil"/>
              <w:left w:val="nil"/>
              <w:bottom w:val="nil"/>
              <w:right w:val="nil"/>
            </w:tcBorders>
          </w:tcPr>
          <w:p w14:paraId="0D49B992" w14:textId="77777777" w:rsidR="00193256" w:rsidRPr="00D04541" w:rsidRDefault="00193256" w:rsidP="00AE06F0">
            <w:pPr>
              <w:pStyle w:val="Normal6a"/>
            </w:pPr>
            <w:r w:rsidRPr="00D04541">
              <w:rPr>
                <w:b/>
                <w:i/>
              </w:rPr>
              <w:t>(15a)</w:t>
            </w:r>
            <w:r w:rsidRPr="00D04541">
              <w:tab/>
            </w:r>
            <w:r w:rsidRPr="00D04541">
              <w:rPr>
                <w:b/>
                <w:i/>
              </w:rPr>
              <w:t>Resortisantul țării terțe care are obligația de a părăsi teritoriul ar trebui să fie principalul responsabil pentru plecarea de pe teritoriul statelor membre în conformitate cu decizia de returnare.</w:t>
            </w:r>
          </w:p>
        </w:tc>
      </w:tr>
    </w:tbl>
    <w:p w14:paraId="7ED73F5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2A5530F" w14:textId="77777777" w:rsidR="00193256" w:rsidRPr="00D04541" w:rsidRDefault="00193256" w:rsidP="00193256">
      <w:r w:rsidRPr="00D04541">
        <w:rPr>
          <w:rStyle w:val="HideTWBExt"/>
          <w:noProof w:val="0"/>
        </w:rPr>
        <w:t>&lt;/Amend&gt;</w:t>
      </w:r>
    </w:p>
    <w:p w14:paraId="34E9B6A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299</w:t>
      </w:r>
      <w:r w:rsidRPr="00D04541">
        <w:rPr>
          <w:rStyle w:val="HideTWBExt"/>
          <w:b w:val="0"/>
          <w:noProof w:val="0"/>
        </w:rPr>
        <w:t>&lt;/NumAm&gt;</w:t>
      </w:r>
    </w:p>
    <w:p w14:paraId="050FE83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4E4CB337" w14:textId="77777777" w:rsidR="00193256" w:rsidRPr="00D04541" w:rsidRDefault="00193256" w:rsidP="00193256">
      <w:pPr>
        <w:pStyle w:val="NormalBold"/>
      </w:pPr>
      <w:r w:rsidRPr="00D04541">
        <w:rPr>
          <w:rStyle w:val="HideTWBExt"/>
          <w:b w:val="0"/>
          <w:noProof w:val="0"/>
        </w:rPr>
        <w:t>&lt;/RepeatBlock-By&gt;</w:t>
      </w:r>
    </w:p>
    <w:p w14:paraId="6F841D0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A5A3311" w14:textId="77777777" w:rsidR="00193256" w:rsidRPr="00D04541" w:rsidRDefault="00193256" w:rsidP="00193256">
      <w:pPr>
        <w:pStyle w:val="NormalBold"/>
      </w:pPr>
      <w:r w:rsidRPr="00D04541">
        <w:rPr>
          <w:rStyle w:val="HideTWBExt"/>
          <w:b w:val="0"/>
          <w:noProof w:val="0"/>
        </w:rPr>
        <w:lastRenderedPageBreak/>
        <w:t>&lt;Article&gt;</w:t>
      </w:r>
      <w:r w:rsidRPr="00D04541">
        <w:t>Considerentul 16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CA2094" w14:textId="77777777" w:rsidTr="00AE06F0">
        <w:trPr>
          <w:trHeight w:hRule="exact" w:val="240"/>
          <w:jc w:val="center"/>
        </w:trPr>
        <w:tc>
          <w:tcPr>
            <w:tcW w:w="9752" w:type="dxa"/>
            <w:gridSpan w:val="2"/>
            <w:tcBorders>
              <w:top w:val="nil"/>
              <w:left w:val="nil"/>
              <w:bottom w:val="nil"/>
              <w:right w:val="nil"/>
            </w:tcBorders>
          </w:tcPr>
          <w:p w14:paraId="3165DC88" w14:textId="77777777" w:rsidR="00193256" w:rsidRPr="00D04541" w:rsidRDefault="00193256" w:rsidP="00AE06F0"/>
        </w:tc>
      </w:tr>
      <w:tr w:rsidR="00776F7C" w:rsidRPr="00D04541" w14:paraId="472E55C9" w14:textId="77777777" w:rsidTr="00AE06F0">
        <w:trPr>
          <w:trHeight w:val="240"/>
          <w:jc w:val="center"/>
        </w:trPr>
        <w:tc>
          <w:tcPr>
            <w:tcW w:w="4876" w:type="dxa"/>
            <w:tcBorders>
              <w:top w:val="nil"/>
              <w:left w:val="nil"/>
              <w:bottom w:val="nil"/>
              <w:right w:val="nil"/>
            </w:tcBorders>
          </w:tcPr>
          <w:p w14:paraId="0450991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30D1012" w14:textId="77777777" w:rsidR="00193256" w:rsidRPr="00D04541" w:rsidRDefault="00193256" w:rsidP="00AE06F0">
            <w:pPr>
              <w:pStyle w:val="AmColumnHeading"/>
            </w:pPr>
            <w:r w:rsidRPr="00D04541">
              <w:t>Amendamentul</w:t>
            </w:r>
          </w:p>
        </w:tc>
      </w:tr>
      <w:tr w:rsidR="00776F7C" w:rsidRPr="00D04541" w14:paraId="7FF83FA6" w14:textId="77777777" w:rsidTr="00AE06F0">
        <w:trPr>
          <w:jc w:val="center"/>
        </w:trPr>
        <w:tc>
          <w:tcPr>
            <w:tcW w:w="4876" w:type="dxa"/>
            <w:tcBorders>
              <w:top w:val="nil"/>
              <w:left w:val="nil"/>
              <w:bottom w:val="nil"/>
              <w:right w:val="nil"/>
            </w:tcBorders>
          </w:tcPr>
          <w:p w14:paraId="579DD24A" w14:textId="77777777" w:rsidR="00193256" w:rsidRPr="00D04541" w:rsidRDefault="00193256" w:rsidP="00AE06F0">
            <w:pPr>
              <w:pStyle w:val="Normal6a"/>
            </w:pPr>
            <w:r w:rsidRPr="00D04541">
              <w:rPr>
                <w:b/>
                <w:i/>
              </w:rPr>
              <w:t>(16)</w:t>
            </w:r>
            <w:r w:rsidRPr="00D04541">
              <w:tab/>
            </w:r>
            <w:r w:rsidRPr="00D04541">
              <w:rPr>
                <w:b/>
                <w:i/>
              </w:rPr>
              <w:t>Este necesar să se asigure faptul că elementele esențiale ale unei decizii de returnare emise de un stat membru sunt introduse într-un formular specific sub formă de ordin european de returnare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 stat membru în cazul în care resortisantul țării terțe se deplasează neautorizat într-un alt stat membru.</w:t>
            </w:r>
          </w:p>
        </w:tc>
        <w:tc>
          <w:tcPr>
            <w:tcW w:w="4876" w:type="dxa"/>
            <w:tcBorders>
              <w:top w:val="nil"/>
              <w:left w:val="nil"/>
              <w:bottom w:val="nil"/>
              <w:right w:val="nil"/>
            </w:tcBorders>
          </w:tcPr>
          <w:p w14:paraId="5C994BA7" w14:textId="77777777" w:rsidR="00193256" w:rsidRPr="00D04541" w:rsidRDefault="00193256" w:rsidP="00AE06F0">
            <w:pPr>
              <w:pStyle w:val="Normal6a"/>
            </w:pPr>
            <w:r w:rsidRPr="00D04541">
              <w:rPr>
                <w:b/>
                <w:i/>
              </w:rPr>
              <w:t>eliminat</w:t>
            </w:r>
          </w:p>
        </w:tc>
      </w:tr>
    </w:tbl>
    <w:p w14:paraId="71AEB86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6E5B71D" w14:textId="77777777" w:rsidR="00193256" w:rsidRPr="00D04541" w:rsidRDefault="00193256" w:rsidP="00193256">
      <w:r w:rsidRPr="00D04541">
        <w:rPr>
          <w:rStyle w:val="HideTWBExt"/>
          <w:noProof w:val="0"/>
        </w:rPr>
        <w:t>&lt;/Amend&gt;</w:t>
      </w:r>
    </w:p>
    <w:p w14:paraId="26E4458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300</w:t>
      </w:r>
      <w:r w:rsidRPr="00D04541">
        <w:rPr>
          <w:rStyle w:val="HideTWBExt"/>
          <w:b w:val="0"/>
          <w:noProof w:val="0"/>
        </w:rPr>
        <w:t>&lt;/NumAm&gt;</w:t>
      </w:r>
    </w:p>
    <w:p w14:paraId="1E4C16E7"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681751A4" w14:textId="77777777" w:rsidR="00193256" w:rsidRPr="00D04541" w:rsidRDefault="00193256" w:rsidP="00193256">
      <w:pPr>
        <w:pStyle w:val="NormalBold"/>
      </w:pPr>
      <w:r w:rsidRPr="00D04541">
        <w:rPr>
          <w:rStyle w:val="HideTWBExt"/>
          <w:b w:val="0"/>
          <w:noProof w:val="0"/>
        </w:rPr>
        <w:t>&lt;/RepeatBlock-By&gt;</w:t>
      </w:r>
    </w:p>
    <w:p w14:paraId="61A3E37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75ADCE4" w14:textId="77777777" w:rsidR="00193256" w:rsidRPr="00D04541" w:rsidRDefault="00193256" w:rsidP="00193256">
      <w:pPr>
        <w:pStyle w:val="NormalBold"/>
      </w:pPr>
      <w:r w:rsidRPr="00D04541">
        <w:rPr>
          <w:rStyle w:val="HideTWBExt"/>
          <w:b w:val="0"/>
          <w:noProof w:val="0"/>
        </w:rPr>
        <w:t>&lt;Article&gt;</w:t>
      </w:r>
      <w:r w:rsidRPr="00D04541">
        <w:t>Considerentul 16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A470039" w14:textId="77777777" w:rsidTr="00AE06F0">
        <w:trPr>
          <w:trHeight w:hRule="exact" w:val="240"/>
          <w:jc w:val="center"/>
        </w:trPr>
        <w:tc>
          <w:tcPr>
            <w:tcW w:w="9752" w:type="dxa"/>
            <w:gridSpan w:val="2"/>
            <w:tcBorders>
              <w:top w:val="nil"/>
              <w:left w:val="nil"/>
              <w:bottom w:val="nil"/>
              <w:right w:val="nil"/>
            </w:tcBorders>
          </w:tcPr>
          <w:p w14:paraId="23D916A8" w14:textId="77777777" w:rsidR="00193256" w:rsidRPr="00D04541" w:rsidRDefault="00193256" w:rsidP="00AE06F0"/>
        </w:tc>
      </w:tr>
      <w:tr w:rsidR="00776F7C" w:rsidRPr="00D04541" w14:paraId="40B01F76" w14:textId="77777777" w:rsidTr="00AE06F0">
        <w:trPr>
          <w:trHeight w:val="240"/>
          <w:jc w:val="center"/>
        </w:trPr>
        <w:tc>
          <w:tcPr>
            <w:tcW w:w="4876" w:type="dxa"/>
            <w:tcBorders>
              <w:top w:val="nil"/>
              <w:left w:val="nil"/>
              <w:bottom w:val="nil"/>
              <w:right w:val="nil"/>
            </w:tcBorders>
          </w:tcPr>
          <w:p w14:paraId="70E078B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E835DBD" w14:textId="77777777" w:rsidR="00193256" w:rsidRPr="00D04541" w:rsidRDefault="00193256" w:rsidP="00AE06F0">
            <w:pPr>
              <w:pStyle w:val="AmColumnHeading"/>
            </w:pPr>
            <w:r w:rsidRPr="00D04541">
              <w:t>Amendamentul</w:t>
            </w:r>
          </w:p>
        </w:tc>
      </w:tr>
      <w:tr w:rsidR="00776F7C" w:rsidRPr="00D04541" w14:paraId="0F1EE28B" w14:textId="77777777" w:rsidTr="00AE06F0">
        <w:trPr>
          <w:jc w:val="center"/>
        </w:trPr>
        <w:tc>
          <w:tcPr>
            <w:tcW w:w="4876" w:type="dxa"/>
            <w:tcBorders>
              <w:top w:val="nil"/>
              <w:left w:val="nil"/>
              <w:bottom w:val="nil"/>
              <w:right w:val="nil"/>
            </w:tcBorders>
          </w:tcPr>
          <w:p w14:paraId="3FB3B8D3" w14:textId="77777777" w:rsidR="00193256" w:rsidRPr="00D04541" w:rsidRDefault="00193256" w:rsidP="00AE06F0">
            <w:pPr>
              <w:pStyle w:val="Normal6a"/>
            </w:pPr>
            <w:r w:rsidRPr="00D04541">
              <w:rPr>
                <w:b/>
                <w:i/>
              </w:rPr>
              <w:t>(16)</w:t>
            </w:r>
            <w:r w:rsidRPr="00D04541">
              <w:tab/>
            </w:r>
            <w:r w:rsidRPr="00D04541">
              <w:rPr>
                <w:b/>
                <w:i/>
              </w:rPr>
              <w:t xml:space="preserve">Este necesar să se asigure faptul că elementele esențiale ale unei decizii de returnare emise de un stat membru sunt introduse într-un formular specific sub formă de ordin european de returnare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 stat membru în cazul în care resortisantul </w:t>
            </w:r>
            <w:r w:rsidRPr="00D04541">
              <w:rPr>
                <w:b/>
                <w:i/>
              </w:rPr>
              <w:lastRenderedPageBreak/>
              <w:t>țării terțe se deplasează neautorizat într-un alt stat membru.</w:t>
            </w:r>
          </w:p>
        </w:tc>
        <w:tc>
          <w:tcPr>
            <w:tcW w:w="4876" w:type="dxa"/>
            <w:tcBorders>
              <w:top w:val="nil"/>
              <w:left w:val="nil"/>
              <w:bottom w:val="nil"/>
              <w:right w:val="nil"/>
            </w:tcBorders>
          </w:tcPr>
          <w:p w14:paraId="6CC65103" w14:textId="77777777" w:rsidR="00193256" w:rsidRPr="00D04541" w:rsidRDefault="00193256" w:rsidP="00AE06F0">
            <w:pPr>
              <w:pStyle w:val="Normal6a"/>
            </w:pPr>
            <w:r w:rsidRPr="00D04541">
              <w:rPr>
                <w:b/>
                <w:i/>
              </w:rPr>
              <w:lastRenderedPageBreak/>
              <w:t>eliminat</w:t>
            </w:r>
          </w:p>
        </w:tc>
      </w:tr>
    </w:tbl>
    <w:p w14:paraId="2EE5AB1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BE24F5A" w14:textId="77777777" w:rsidR="00193256" w:rsidRPr="00D04541" w:rsidRDefault="00193256" w:rsidP="00193256">
      <w:r w:rsidRPr="00D04541">
        <w:rPr>
          <w:rStyle w:val="HideTWBExt"/>
          <w:noProof w:val="0"/>
        </w:rPr>
        <w:t>&lt;/Amend&gt;</w:t>
      </w:r>
    </w:p>
    <w:p w14:paraId="16433B2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301</w:t>
      </w:r>
      <w:r w:rsidRPr="00D04541">
        <w:rPr>
          <w:rStyle w:val="HideTWBExt"/>
          <w:b w:val="0"/>
          <w:noProof w:val="0"/>
        </w:rPr>
        <w:t>&lt;/NumAm&gt;</w:t>
      </w:r>
    </w:p>
    <w:p w14:paraId="2C421859"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EACD07D" w14:textId="77777777" w:rsidR="00193256" w:rsidRPr="00D04541" w:rsidRDefault="00193256" w:rsidP="00193256">
      <w:pPr>
        <w:pStyle w:val="NormalBold"/>
      </w:pPr>
      <w:r w:rsidRPr="00D04541">
        <w:rPr>
          <w:rStyle w:val="HideTWBExt"/>
          <w:b w:val="0"/>
          <w:noProof w:val="0"/>
        </w:rPr>
        <w:t>&lt;/RepeatBlock-By&gt;</w:t>
      </w:r>
    </w:p>
    <w:p w14:paraId="46C75A8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8E89E1E" w14:textId="77777777" w:rsidR="00193256" w:rsidRPr="00D04541" w:rsidRDefault="00193256" w:rsidP="00193256">
      <w:pPr>
        <w:pStyle w:val="NormalBold"/>
      </w:pPr>
      <w:r w:rsidRPr="00D04541">
        <w:rPr>
          <w:rStyle w:val="HideTWBExt"/>
          <w:b w:val="0"/>
          <w:noProof w:val="0"/>
        </w:rPr>
        <w:t>&lt;Article&gt;</w:t>
      </w:r>
      <w:r w:rsidRPr="00D04541">
        <w:t>Considerentul 16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66A89CD" w14:textId="77777777" w:rsidTr="00AE06F0">
        <w:trPr>
          <w:trHeight w:hRule="exact" w:val="240"/>
          <w:jc w:val="center"/>
        </w:trPr>
        <w:tc>
          <w:tcPr>
            <w:tcW w:w="9752" w:type="dxa"/>
            <w:gridSpan w:val="2"/>
            <w:tcBorders>
              <w:top w:val="nil"/>
              <w:left w:val="nil"/>
              <w:bottom w:val="nil"/>
              <w:right w:val="nil"/>
            </w:tcBorders>
          </w:tcPr>
          <w:p w14:paraId="3F06E421" w14:textId="77777777" w:rsidR="00193256" w:rsidRPr="00D04541" w:rsidRDefault="00193256" w:rsidP="00AE06F0"/>
        </w:tc>
      </w:tr>
      <w:tr w:rsidR="00776F7C" w:rsidRPr="00D04541" w14:paraId="2537DF21" w14:textId="77777777" w:rsidTr="00AE06F0">
        <w:trPr>
          <w:trHeight w:val="240"/>
          <w:jc w:val="center"/>
        </w:trPr>
        <w:tc>
          <w:tcPr>
            <w:tcW w:w="4876" w:type="dxa"/>
            <w:tcBorders>
              <w:top w:val="nil"/>
              <w:left w:val="nil"/>
              <w:bottom w:val="nil"/>
              <w:right w:val="nil"/>
            </w:tcBorders>
          </w:tcPr>
          <w:p w14:paraId="40353FB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5D9F279" w14:textId="77777777" w:rsidR="00193256" w:rsidRPr="00D04541" w:rsidRDefault="00193256" w:rsidP="00AE06F0">
            <w:pPr>
              <w:pStyle w:val="AmColumnHeading"/>
            </w:pPr>
            <w:r w:rsidRPr="00D04541">
              <w:t>Amendamentul</w:t>
            </w:r>
          </w:p>
        </w:tc>
      </w:tr>
      <w:tr w:rsidR="00776F7C" w:rsidRPr="00D04541" w14:paraId="0D68368B" w14:textId="77777777" w:rsidTr="00AE06F0">
        <w:trPr>
          <w:jc w:val="center"/>
        </w:trPr>
        <w:tc>
          <w:tcPr>
            <w:tcW w:w="4876" w:type="dxa"/>
            <w:tcBorders>
              <w:top w:val="nil"/>
              <w:left w:val="nil"/>
              <w:bottom w:val="nil"/>
              <w:right w:val="nil"/>
            </w:tcBorders>
          </w:tcPr>
          <w:p w14:paraId="6B77C04A" w14:textId="77777777" w:rsidR="00193256" w:rsidRPr="00D04541" w:rsidRDefault="00193256" w:rsidP="00AE06F0">
            <w:pPr>
              <w:pStyle w:val="Normal6a"/>
            </w:pPr>
            <w:r w:rsidRPr="00D04541">
              <w:t>(16)</w:t>
            </w:r>
            <w:r w:rsidRPr="00D04541">
              <w:tab/>
              <w:t>Este necesar să se asigure faptul că elementele esențiale ale unei decizii de returnare emise de un stat membru sunt introduse</w:t>
            </w:r>
            <w:r w:rsidRPr="00D04541">
              <w:rPr>
                <w:b/>
                <w:bCs/>
                <w:i/>
                <w:iCs/>
              </w:rPr>
              <w:t xml:space="preserve"> într-un formular specific sub formă de ordin european de returnare și sunt puse la dispoziție</w:t>
            </w:r>
            <w:r w:rsidRPr="00D04541">
              <w:t xml:space="preserve"> </w:t>
            </w:r>
            <w:r w:rsidRPr="00D04541">
              <w:rPr>
                <w:b/>
                <w:bCs/>
                <w:i/>
                <w:iCs/>
              </w:rPr>
              <w:t>fie</w:t>
            </w:r>
            <w:r w:rsidRPr="00D04541">
              <w:t xml:space="preserve"> în Sistemul de informații Schengen </w:t>
            </w:r>
            <w:r w:rsidRPr="00D04541">
              <w:rPr>
                <w:b/>
                <w:bCs/>
                <w:i/>
                <w:iCs/>
              </w:rPr>
              <w:t>împreună cu semnalarea</w:t>
            </w:r>
            <w:r w:rsidRPr="00D04541">
              <w:t xml:space="preserve"> privind returnarea</w:t>
            </w:r>
            <w:r w:rsidRPr="00D04541">
              <w:rPr>
                <w:b/>
                <w:bCs/>
                <w:i/>
                <w:iCs/>
              </w:rPr>
              <w:t>, fie în cadrul</w:t>
            </w:r>
            <w:r w:rsidRPr="00D04541">
              <w:t xml:space="preserve"> unui schimb bilateral de informații cu un alt stat membru. </w:t>
            </w:r>
            <w:r w:rsidRPr="00D04541">
              <w:rPr>
                <w:b/>
                <w:bCs/>
                <w:i/>
                <w:iCs/>
              </w:rPr>
              <w:t>Ordinul</w:t>
            </w:r>
            <w:r w:rsidRPr="00D04541">
              <w:rPr>
                <w:b/>
                <w:bCs/>
              </w:rPr>
              <w:t xml:space="preserve"> </w:t>
            </w:r>
            <w:r w:rsidRPr="00D04541">
              <w:t>european de returnare ar trebui, la rândul său, să sprijine recunoașterea și executarea deciziilor de returnare emise de un alt stat membru în cazul în care resortisantul țării terțe se deplasează neautorizat într-un alt stat membru.</w:t>
            </w:r>
          </w:p>
        </w:tc>
        <w:tc>
          <w:tcPr>
            <w:tcW w:w="4876" w:type="dxa"/>
            <w:tcBorders>
              <w:top w:val="nil"/>
              <w:left w:val="nil"/>
              <w:bottom w:val="nil"/>
              <w:right w:val="nil"/>
            </w:tcBorders>
          </w:tcPr>
          <w:p w14:paraId="6C18C5C6" w14:textId="77777777" w:rsidR="00193256" w:rsidRPr="00D04541" w:rsidRDefault="00193256" w:rsidP="00AE06F0">
            <w:pPr>
              <w:pStyle w:val="Normal6a"/>
            </w:pPr>
            <w:r w:rsidRPr="00D04541">
              <w:t>(16)</w:t>
            </w:r>
            <w:r w:rsidRPr="00D04541">
              <w:tab/>
              <w:t xml:space="preserve">Este necesar să se asigure faptul că elementele esențiale ale unei decizii de returnare emise de un stat membru sunt introduse în Sistemul de informații Schengen </w:t>
            </w:r>
            <w:r w:rsidRPr="00D04541">
              <w:rPr>
                <w:b/>
                <w:bCs/>
                <w:i/>
                <w:iCs/>
              </w:rPr>
              <w:t>și sunt puse la dispoziție prin intermediul semnalării</w:t>
            </w:r>
            <w:r w:rsidRPr="00D04541">
              <w:rPr>
                <w:b/>
                <w:bCs/>
              </w:rPr>
              <w:t xml:space="preserve"> </w:t>
            </w:r>
            <w:r w:rsidRPr="00D04541">
              <w:t>privind returnarea</w:t>
            </w:r>
            <w:r w:rsidRPr="00D04541">
              <w:rPr>
                <w:b/>
                <w:bCs/>
                <w:i/>
                <w:iCs/>
              </w:rPr>
              <w:t xml:space="preserve"> și, dacă este necesar, prin intermediul</w:t>
            </w:r>
            <w:r w:rsidRPr="00D04541">
              <w:t xml:space="preserve"> unui schimb bilateral de informații cu un alt stat membru. </w:t>
            </w:r>
            <w:r w:rsidRPr="00D04541">
              <w:rPr>
                <w:b/>
                <w:bCs/>
                <w:i/>
                <w:iCs/>
              </w:rPr>
              <w:t>Informațiile pot fi schimbate în Sistemul de informații Schengen prin intermediul unui</w:t>
            </w:r>
            <w:r w:rsidRPr="00D04541">
              <w:rPr>
                <w:i/>
                <w:iCs/>
              </w:rPr>
              <w:t xml:space="preserve"> </w:t>
            </w:r>
            <w:r w:rsidRPr="00D04541">
              <w:rPr>
                <w:b/>
                <w:bCs/>
                <w:i/>
                <w:iCs/>
              </w:rPr>
              <w:t>ordin</w:t>
            </w:r>
            <w:r w:rsidRPr="00D04541">
              <w:rPr>
                <w:b/>
                <w:bCs/>
              </w:rPr>
              <w:t xml:space="preserve"> </w:t>
            </w:r>
            <w:r w:rsidRPr="00D04541">
              <w:t>european de returnare</w:t>
            </w:r>
            <w:r w:rsidRPr="00D04541">
              <w:rPr>
                <w:b/>
                <w:i/>
              </w:rPr>
              <w:t xml:space="preserve">. </w:t>
            </w:r>
            <w:r w:rsidRPr="00D04541">
              <w:rPr>
                <w:b/>
                <w:bCs/>
                <w:i/>
                <w:iCs/>
              </w:rPr>
              <w:t xml:space="preserve">Schimbul de informații bazat pe Sistemul de informații Schengen </w:t>
            </w:r>
            <w:r w:rsidRPr="00D04541">
              <w:t>ar trebui, la rândul său, să sprijine</w:t>
            </w:r>
            <w:r w:rsidRPr="00D04541">
              <w:rPr>
                <w:b/>
                <w:bCs/>
                <w:i/>
                <w:iCs/>
              </w:rPr>
              <w:t xml:space="preserve"> un sistem de</w:t>
            </w:r>
            <w:r w:rsidRPr="00D04541">
              <w:rPr>
                <w:i/>
                <w:iCs/>
              </w:rPr>
              <w:t xml:space="preserve"> </w:t>
            </w:r>
            <w:r w:rsidRPr="00D04541">
              <w:rPr>
                <w:b/>
                <w:i/>
              </w:rPr>
              <w:t>returnare efectiv,</w:t>
            </w:r>
            <w:r w:rsidRPr="00D04541">
              <w:rPr>
                <w:b/>
                <w:bCs/>
                <w:i/>
                <w:iCs/>
              </w:rPr>
              <w:t xml:space="preserve"> inclusiv</w:t>
            </w:r>
            <w:r w:rsidRPr="00D04541">
              <w:t xml:space="preserve"> recunoașterea și executarea deciziilor de returnare emise de un alt stat membru în cazul în care resortisantul țării terțe se deplasează neautorizat într-un alt stat membru.</w:t>
            </w:r>
          </w:p>
        </w:tc>
      </w:tr>
    </w:tbl>
    <w:p w14:paraId="72011E7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FFB2010" w14:textId="77777777" w:rsidR="00193256" w:rsidRPr="00D04541" w:rsidRDefault="00193256" w:rsidP="00193256">
      <w:r w:rsidRPr="00D04541">
        <w:rPr>
          <w:rStyle w:val="HideTWBExt"/>
          <w:noProof w:val="0"/>
        </w:rPr>
        <w:t>&lt;/Amend&gt;</w:t>
      </w:r>
    </w:p>
    <w:p w14:paraId="2A2A55F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302</w:t>
      </w:r>
      <w:r w:rsidRPr="00D04541">
        <w:rPr>
          <w:rStyle w:val="HideTWBExt"/>
          <w:b w:val="0"/>
          <w:noProof w:val="0"/>
        </w:rPr>
        <w:t>&lt;/NumAm&gt;</w:t>
      </w:r>
    </w:p>
    <w:p w14:paraId="3530C610"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2B2B2BC8" w14:textId="77777777" w:rsidR="00193256" w:rsidRPr="00D04541" w:rsidRDefault="00193256" w:rsidP="00193256">
      <w:pPr>
        <w:pStyle w:val="NormalBold"/>
      </w:pPr>
      <w:r w:rsidRPr="00D04541">
        <w:rPr>
          <w:rStyle w:val="HideTWBExt"/>
          <w:b w:val="0"/>
          <w:noProof w:val="0"/>
        </w:rPr>
        <w:t>&lt;/RepeatBlock-By&gt;</w:t>
      </w:r>
    </w:p>
    <w:p w14:paraId="323B549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2858BB" w14:textId="77777777" w:rsidR="00193256" w:rsidRPr="00D04541" w:rsidRDefault="00193256" w:rsidP="00193256">
      <w:pPr>
        <w:pStyle w:val="NormalBold"/>
      </w:pPr>
      <w:r w:rsidRPr="00D04541">
        <w:rPr>
          <w:rStyle w:val="HideTWBExt"/>
          <w:b w:val="0"/>
          <w:noProof w:val="0"/>
        </w:rPr>
        <w:t>&lt;Article&gt;</w:t>
      </w:r>
      <w:r w:rsidRPr="00D04541">
        <w:t>Considerentul 16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89DBCD0" w14:textId="77777777" w:rsidTr="00AE06F0">
        <w:trPr>
          <w:trHeight w:hRule="exact" w:val="240"/>
          <w:jc w:val="center"/>
        </w:trPr>
        <w:tc>
          <w:tcPr>
            <w:tcW w:w="9752" w:type="dxa"/>
            <w:gridSpan w:val="2"/>
            <w:tcBorders>
              <w:top w:val="nil"/>
              <w:left w:val="nil"/>
              <w:bottom w:val="nil"/>
              <w:right w:val="nil"/>
            </w:tcBorders>
          </w:tcPr>
          <w:p w14:paraId="0BE0C2CC" w14:textId="77777777" w:rsidR="00193256" w:rsidRPr="00D04541" w:rsidRDefault="00193256" w:rsidP="00AE06F0"/>
        </w:tc>
      </w:tr>
      <w:tr w:rsidR="00776F7C" w:rsidRPr="00D04541" w14:paraId="75899206" w14:textId="77777777" w:rsidTr="00AE06F0">
        <w:trPr>
          <w:trHeight w:val="240"/>
          <w:jc w:val="center"/>
        </w:trPr>
        <w:tc>
          <w:tcPr>
            <w:tcW w:w="4876" w:type="dxa"/>
            <w:tcBorders>
              <w:top w:val="nil"/>
              <w:left w:val="nil"/>
              <w:bottom w:val="nil"/>
              <w:right w:val="nil"/>
            </w:tcBorders>
          </w:tcPr>
          <w:p w14:paraId="666153F2"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3EDE69B1" w14:textId="77777777" w:rsidR="00193256" w:rsidRPr="00D04541" w:rsidRDefault="00193256" w:rsidP="00AE06F0">
            <w:pPr>
              <w:pStyle w:val="AmColumnHeading"/>
            </w:pPr>
            <w:r w:rsidRPr="00D04541">
              <w:t>Amendamentul</w:t>
            </w:r>
          </w:p>
        </w:tc>
      </w:tr>
      <w:tr w:rsidR="00776F7C" w:rsidRPr="00D04541" w14:paraId="35D897EC" w14:textId="77777777" w:rsidTr="00AE06F0">
        <w:trPr>
          <w:jc w:val="center"/>
        </w:trPr>
        <w:tc>
          <w:tcPr>
            <w:tcW w:w="4876" w:type="dxa"/>
            <w:tcBorders>
              <w:top w:val="nil"/>
              <w:left w:val="nil"/>
              <w:bottom w:val="nil"/>
              <w:right w:val="nil"/>
            </w:tcBorders>
          </w:tcPr>
          <w:p w14:paraId="39B3F182" w14:textId="77777777" w:rsidR="00193256" w:rsidRPr="00D04541" w:rsidRDefault="00193256" w:rsidP="00AE06F0">
            <w:pPr>
              <w:pStyle w:val="Normal6a"/>
            </w:pPr>
            <w:r w:rsidRPr="00D04541">
              <w:t>(16)</w:t>
            </w:r>
            <w:r w:rsidRPr="00D04541">
              <w:tab/>
              <w:t>Este necesar să se asigure faptul că elementele esențiale ale unei decizii de returnare emise de un stat membru sunt introduse într-un formular specific sub formă de ordin european de returnare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 stat membru în cazul în care resortisantul țării terțe se deplasează neautorizat într-un alt stat membru.</w:t>
            </w:r>
          </w:p>
        </w:tc>
        <w:tc>
          <w:tcPr>
            <w:tcW w:w="4876" w:type="dxa"/>
            <w:tcBorders>
              <w:top w:val="nil"/>
              <w:left w:val="nil"/>
              <w:bottom w:val="nil"/>
              <w:right w:val="nil"/>
            </w:tcBorders>
          </w:tcPr>
          <w:p w14:paraId="4744CF7C" w14:textId="77777777" w:rsidR="00193256" w:rsidRPr="00D04541" w:rsidRDefault="00193256" w:rsidP="00AE06F0">
            <w:pPr>
              <w:pStyle w:val="Normal6a"/>
            </w:pPr>
            <w:r w:rsidRPr="00D04541">
              <w:t>(16)</w:t>
            </w:r>
            <w:r w:rsidRPr="00D04541">
              <w:tab/>
              <w:t>Este necesar să se asigure faptul că elementele esențiale ale unei decizii de returnare emise de un stat membru sunt introduse într-un formular specific sub formă de ordin european de returnare</w:t>
            </w:r>
            <w:r w:rsidRPr="00D04541">
              <w:rPr>
                <w:b/>
                <w:bCs/>
                <w:i/>
                <w:iCs/>
              </w:rPr>
              <w:t>, care are un caracter secundar în raport cu decizia de returnare în temeiul dreptului național,</w:t>
            </w:r>
            <w:r w:rsidRPr="00D04541">
              <w:t xml:space="preserv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 stat membru în cazul în care resortisantul țării terțe se deplasează neautorizat într-un alt stat membru.</w:t>
            </w:r>
          </w:p>
        </w:tc>
      </w:tr>
    </w:tbl>
    <w:p w14:paraId="5149045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9383BA5" w14:textId="77777777" w:rsidR="00193256" w:rsidRPr="00D04541" w:rsidRDefault="00193256" w:rsidP="00193256">
      <w:r w:rsidRPr="00D04541">
        <w:rPr>
          <w:rStyle w:val="HideTWBExt"/>
          <w:noProof w:val="0"/>
        </w:rPr>
        <w:t>&lt;/Amend&gt;</w:t>
      </w:r>
    </w:p>
    <w:p w14:paraId="5083F32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303</w:t>
      </w:r>
      <w:r w:rsidRPr="00D04541">
        <w:rPr>
          <w:rStyle w:val="HideTWBExt"/>
          <w:b w:val="0"/>
          <w:noProof w:val="0"/>
        </w:rPr>
        <w:t>&lt;/NumAm&gt;</w:t>
      </w:r>
    </w:p>
    <w:p w14:paraId="7113EEBD"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24BAC51E"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2C28DE80" w14:textId="77777777" w:rsidR="00193256" w:rsidRPr="00D04541" w:rsidRDefault="00193256" w:rsidP="00193256">
      <w:pPr>
        <w:pStyle w:val="NormalBold"/>
      </w:pPr>
      <w:r w:rsidRPr="00D04541">
        <w:rPr>
          <w:rStyle w:val="HideTWBExt"/>
          <w:b w:val="0"/>
          <w:noProof w:val="0"/>
        </w:rPr>
        <w:t>&lt;/RepeatBlock-By&gt;</w:t>
      </w:r>
    </w:p>
    <w:p w14:paraId="36EC9CB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E458FAC" w14:textId="77777777" w:rsidR="00193256" w:rsidRPr="00D04541" w:rsidRDefault="00193256" w:rsidP="00193256">
      <w:pPr>
        <w:pStyle w:val="NormalBold"/>
      </w:pPr>
      <w:r w:rsidRPr="00D04541">
        <w:rPr>
          <w:rStyle w:val="HideTWBExt"/>
          <w:b w:val="0"/>
          <w:noProof w:val="0"/>
        </w:rPr>
        <w:t>&lt;Article&gt;</w:t>
      </w:r>
      <w:r w:rsidRPr="00D04541">
        <w:t>Considerentul 16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FA7FBA7" w14:textId="77777777" w:rsidTr="00AE06F0">
        <w:trPr>
          <w:trHeight w:hRule="exact" w:val="240"/>
          <w:jc w:val="center"/>
        </w:trPr>
        <w:tc>
          <w:tcPr>
            <w:tcW w:w="9752" w:type="dxa"/>
            <w:gridSpan w:val="2"/>
            <w:tcBorders>
              <w:top w:val="nil"/>
              <w:left w:val="nil"/>
              <w:bottom w:val="nil"/>
              <w:right w:val="nil"/>
            </w:tcBorders>
          </w:tcPr>
          <w:p w14:paraId="3DA575E1" w14:textId="77777777" w:rsidR="00193256" w:rsidRPr="00D04541" w:rsidRDefault="00193256" w:rsidP="00AE06F0"/>
        </w:tc>
      </w:tr>
      <w:tr w:rsidR="00776F7C" w:rsidRPr="00D04541" w14:paraId="41BD5A72" w14:textId="77777777" w:rsidTr="00AE06F0">
        <w:trPr>
          <w:trHeight w:val="240"/>
          <w:jc w:val="center"/>
        </w:trPr>
        <w:tc>
          <w:tcPr>
            <w:tcW w:w="4876" w:type="dxa"/>
            <w:tcBorders>
              <w:top w:val="nil"/>
              <w:left w:val="nil"/>
              <w:bottom w:val="nil"/>
              <w:right w:val="nil"/>
            </w:tcBorders>
          </w:tcPr>
          <w:p w14:paraId="3A6DF10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6C3D489" w14:textId="77777777" w:rsidR="00193256" w:rsidRPr="00D04541" w:rsidRDefault="00193256" w:rsidP="00AE06F0">
            <w:pPr>
              <w:pStyle w:val="AmColumnHeading"/>
            </w:pPr>
            <w:r w:rsidRPr="00D04541">
              <w:t>Amendamentul</w:t>
            </w:r>
          </w:p>
        </w:tc>
      </w:tr>
      <w:tr w:rsidR="00776F7C" w:rsidRPr="00D04541" w14:paraId="3A6B696F" w14:textId="77777777" w:rsidTr="00AE06F0">
        <w:trPr>
          <w:jc w:val="center"/>
        </w:trPr>
        <w:tc>
          <w:tcPr>
            <w:tcW w:w="4876" w:type="dxa"/>
            <w:tcBorders>
              <w:top w:val="nil"/>
              <w:left w:val="nil"/>
              <w:bottom w:val="nil"/>
              <w:right w:val="nil"/>
            </w:tcBorders>
          </w:tcPr>
          <w:p w14:paraId="1843969E" w14:textId="77777777" w:rsidR="00193256" w:rsidRPr="00D04541" w:rsidRDefault="00193256" w:rsidP="00AE06F0">
            <w:pPr>
              <w:pStyle w:val="Normal6a"/>
            </w:pPr>
            <w:r w:rsidRPr="00D04541">
              <w:t>(16)</w:t>
            </w:r>
            <w:r w:rsidRPr="00D04541">
              <w:tab/>
            </w:r>
            <w:r w:rsidRPr="00D04541">
              <w:rPr>
                <w:b/>
                <w:bCs/>
                <w:i/>
                <w:iCs/>
              </w:rPr>
              <w:t>Este necesar să se asigure faptul că</w:t>
            </w:r>
            <w:r w:rsidRPr="00D04541">
              <w:rPr>
                <w:b/>
                <w:bCs/>
              </w:rPr>
              <w:t xml:space="preserve"> </w:t>
            </w:r>
            <w:r w:rsidRPr="00D04541">
              <w:t xml:space="preserve">elementele esențiale ale unei decizii de returnare emise de un stat membru </w:t>
            </w:r>
            <w:r w:rsidRPr="00D04541">
              <w:rPr>
                <w:b/>
                <w:bCs/>
                <w:i/>
                <w:iCs/>
              </w:rPr>
              <w:t>sunt</w:t>
            </w:r>
            <w:r w:rsidRPr="00D04541">
              <w:t xml:space="preserve"> introduse într-un formular specific</w:t>
            </w:r>
            <w:r w:rsidRPr="00D04541">
              <w:rPr>
                <w:b/>
                <w:bCs/>
                <w:i/>
                <w:iCs/>
              </w:rPr>
              <w:t xml:space="preserve"> sub formă de</w:t>
            </w:r>
            <w:r w:rsidRPr="00D04541">
              <w:t xml:space="preserve"> ordin european de returnare</w:t>
            </w:r>
            <w:r w:rsidRPr="00D04541">
              <w:rPr>
                <w:b/>
                <w:bCs/>
                <w:i/>
                <w:iCs/>
              </w:rPr>
              <w:t xml:space="preserve"> și sunt puse</w:t>
            </w:r>
            <w:r w:rsidRPr="00D04541">
              <w:t xml:space="preserve"> la dispoziție fie în Sistemul de informații Schengen împreună cu semnalarea privind returnarea, fie în cadrul unui schimb bilateral de informații cu un alt stat membru. Ordinul european de returnare</w:t>
            </w:r>
            <w:r w:rsidRPr="00D04541">
              <w:rPr>
                <w:b/>
                <w:bCs/>
                <w:i/>
                <w:iCs/>
              </w:rPr>
              <w:t xml:space="preserve"> ar trebui</w:t>
            </w:r>
            <w:r w:rsidRPr="00D04541">
              <w:t>, la rândul său,</w:t>
            </w:r>
            <w:r w:rsidRPr="00D04541">
              <w:rPr>
                <w:b/>
                <w:bCs/>
                <w:i/>
                <w:iCs/>
              </w:rPr>
              <w:t xml:space="preserve"> să sprijine</w:t>
            </w:r>
            <w:r w:rsidRPr="00D04541">
              <w:t xml:space="preserve"> recunoașterea și executarea deciziilor de returnare emise de un alt stat membru</w:t>
            </w:r>
            <w:r w:rsidRPr="00D04541">
              <w:rPr>
                <w:b/>
                <w:bCs/>
                <w:i/>
                <w:iCs/>
              </w:rPr>
              <w:t xml:space="preserve"> în cazul în care resortisantul țării </w:t>
            </w:r>
            <w:r w:rsidRPr="00D04541">
              <w:rPr>
                <w:b/>
                <w:bCs/>
                <w:i/>
                <w:iCs/>
              </w:rPr>
              <w:lastRenderedPageBreak/>
              <w:t>terțe se deplasează neautorizat într-un alt stat membru</w:t>
            </w:r>
            <w:r w:rsidRPr="00D04541">
              <w:t>.</w:t>
            </w:r>
          </w:p>
        </w:tc>
        <w:tc>
          <w:tcPr>
            <w:tcW w:w="4876" w:type="dxa"/>
            <w:tcBorders>
              <w:top w:val="nil"/>
              <w:left w:val="nil"/>
              <w:bottom w:val="nil"/>
              <w:right w:val="nil"/>
            </w:tcBorders>
          </w:tcPr>
          <w:p w14:paraId="73F5DEA6" w14:textId="77777777" w:rsidR="00193256" w:rsidRPr="00D04541" w:rsidRDefault="00193256" w:rsidP="00AE06F0">
            <w:pPr>
              <w:pStyle w:val="Normal6a"/>
            </w:pPr>
            <w:r w:rsidRPr="00D04541">
              <w:lastRenderedPageBreak/>
              <w:t>(16)</w:t>
            </w:r>
            <w:r w:rsidRPr="00D04541">
              <w:tab/>
              <w:t>Elementele esențiale ale unei decizii de returnare emise de un stat membru</w:t>
            </w:r>
            <w:r w:rsidRPr="00D04541">
              <w:rPr>
                <w:b/>
                <w:bCs/>
                <w:i/>
                <w:iCs/>
              </w:rPr>
              <w:t xml:space="preserve"> pot fi</w:t>
            </w:r>
            <w:r w:rsidRPr="00D04541">
              <w:t xml:space="preserve"> introduse într-un formular specific </w:t>
            </w:r>
            <w:r w:rsidRPr="00D04541">
              <w:rPr>
                <w:b/>
                <w:bCs/>
                <w:i/>
                <w:iCs/>
              </w:rPr>
              <w:t>– un</w:t>
            </w:r>
            <w:r w:rsidRPr="00D04541">
              <w:rPr>
                <w:i/>
                <w:iCs/>
              </w:rPr>
              <w:t xml:space="preserve"> </w:t>
            </w:r>
            <w:r w:rsidRPr="00D04541">
              <w:t xml:space="preserve">ordin european de returnare </w:t>
            </w:r>
            <w:r w:rsidRPr="00D04541">
              <w:rPr>
                <w:b/>
                <w:bCs/>
                <w:i/>
                <w:iCs/>
              </w:rPr>
              <w:t>–</w:t>
            </w:r>
            <w:r w:rsidRPr="00D04541">
              <w:t xml:space="preserve"> </w:t>
            </w:r>
            <w:r w:rsidRPr="00D04541">
              <w:rPr>
                <w:b/>
                <w:bCs/>
                <w:i/>
                <w:iCs/>
              </w:rPr>
              <w:t>care poate fi pus</w:t>
            </w:r>
            <w:r w:rsidRPr="00D04541">
              <w:t xml:space="preserve"> </w:t>
            </w:r>
            <w:r w:rsidRPr="00D04541">
              <w:rPr>
                <w:b/>
                <w:bCs/>
                <w:i/>
                <w:iCs/>
              </w:rPr>
              <w:t>ulterior</w:t>
            </w:r>
            <w:r w:rsidRPr="00D04541">
              <w:t xml:space="preserve"> la dispoziție fie în Sistemul de informații Schengen împreună cu semnalarea privind returnarea, fie în cadrul unui schimb bilateral de informații cu un alt stat membru. Ordinul european de returnare </w:t>
            </w:r>
            <w:r w:rsidRPr="00D04541">
              <w:rPr>
                <w:b/>
                <w:bCs/>
                <w:i/>
                <w:iCs/>
              </w:rPr>
              <w:t>poate</w:t>
            </w:r>
            <w:r w:rsidRPr="00D04541">
              <w:t xml:space="preserve">, la rândul său, </w:t>
            </w:r>
            <w:r w:rsidRPr="00D04541">
              <w:rPr>
                <w:b/>
                <w:bCs/>
                <w:i/>
                <w:iCs/>
              </w:rPr>
              <w:t>să faciliteze</w:t>
            </w:r>
            <w:r w:rsidRPr="00D04541">
              <w:t xml:space="preserve"> recunoașterea și executarea deciziilor de returnare emise de un alt stat membru</w:t>
            </w:r>
            <w:r w:rsidRPr="00D04541">
              <w:rPr>
                <w:i/>
                <w:iCs/>
              </w:rPr>
              <w:t>.</w:t>
            </w:r>
          </w:p>
        </w:tc>
      </w:tr>
    </w:tbl>
    <w:p w14:paraId="45B8AD2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8D7853C"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5F1F475B" w14:textId="77777777" w:rsidR="00193256" w:rsidRPr="00D04541" w:rsidRDefault="00193256" w:rsidP="00193256">
      <w:pPr>
        <w:pStyle w:val="AmJustText"/>
      </w:pPr>
      <w:r w:rsidRPr="00D04541">
        <w:t>Pentru coerență cu amendamentele depuse la articolul 9.</w:t>
      </w:r>
    </w:p>
    <w:p w14:paraId="4E0151DD" w14:textId="77777777" w:rsidR="00193256" w:rsidRPr="00D04541" w:rsidRDefault="00193256" w:rsidP="00193256">
      <w:r w:rsidRPr="00D04541">
        <w:rPr>
          <w:rStyle w:val="HideTWBExt"/>
          <w:noProof w:val="0"/>
        </w:rPr>
        <w:t>&lt;/Amend&gt;</w:t>
      </w:r>
    </w:p>
    <w:p w14:paraId="12FF462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304</w:t>
      </w:r>
      <w:r w:rsidRPr="00D04541">
        <w:rPr>
          <w:rStyle w:val="HideTWBExt"/>
          <w:b w:val="0"/>
          <w:noProof w:val="0"/>
        </w:rPr>
        <w:t>&lt;/NumAm&gt;</w:t>
      </w:r>
    </w:p>
    <w:p w14:paraId="663260A3"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35B248B3" w14:textId="77777777" w:rsidR="00193256" w:rsidRPr="00D04541" w:rsidRDefault="00193256" w:rsidP="00193256">
      <w:pPr>
        <w:pStyle w:val="NormalBold"/>
      </w:pPr>
      <w:r w:rsidRPr="00D04541">
        <w:rPr>
          <w:rStyle w:val="HideTWBExt"/>
          <w:b w:val="0"/>
          <w:noProof w:val="0"/>
        </w:rPr>
        <w:t>&lt;/RepeatBlock-By&gt;</w:t>
      </w:r>
    </w:p>
    <w:p w14:paraId="139BBBB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87C45C6" w14:textId="77777777" w:rsidR="00193256" w:rsidRPr="00D04541" w:rsidRDefault="00193256" w:rsidP="00193256">
      <w:pPr>
        <w:pStyle w:val="NormalBold"/>
      </w:pPr>
      <w:r w:rsidRPr="00D04541">
        <w:rPr>
          <w:rStyle w:val="HideTWBExt"/>
          <w:b w:val="0"/>
          <w:noProof w:val="0"/>
        </w:rPr>
        <w:t>&lt;Article&gt;</w:t>
      </w:r>
      <w:r w:rsidRPr="00D04541">
        <w:t>Considerentul 17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D568FCE" w14:textId="77777777" w:rsidTr="00AE06F0">
        <w:trPr>
          <w:trHeight w:hRule="exact" w:val="240"/>
          <w:jc w:val="center"/>
        </w:trPr>
        <w:tc>
          <w:tcPr>
            <w:tcW w:w="9752" w:type="dxa"/>
            <w:gridSpan w:val="2"/>
            <w:tcBorders>
              <w:top w:val="nil"/>
              <w:left w:val="nil"/>
              <w:bottom w:val="nil"/>
              <w:right w:val="nil"/>
            </w:tcBorders>
          </w:tcPr>
          <w:p w14:paraId="328D99EB" w14:textId="77777777" w:rsidR="00193256" w:rsidRPr="00D04541" w:rsidRDefault="00193256" w:rsidP="00AE06F0"/>
        </w:tc>
      </w:tr>
      <w:tr w:rsidR="00776F7C" w:rsidRPr="00D04541" w14:paraId="271BDDFA" w14:textId="77777777" w:rsidTr="00AE06F0">
        <w:trPr>
          <w:trHeight w:val="240"/>
          <w:jc w:val="center"/>
        </w:trPr>
        <w:tc>
          <w:tcPr>
            <w:tcW w:w="4876" w:type="dxa"/>
            <w:tcBorders>
              <w:top w:val="nil"/>
              <w:left w:val="nil"/>
              <w:bottom w:val="nil"/>
              <w:right w:val="nil"/>
            </w:tcBorders>
          </w:tcPr>
          <w:p w14:paraId="7CD7BDF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B9F3E09" w14:textId="77777777" w:rsidR="00193256" w:rsidRPr="00D04541" w:rsidRDefault="00193256" w:rsidP="00AE06F0">
            <w:pPr>
              <w:pStyle w:val="AmColumnHeading"/>
            </w:pPr>
            <w:r w:rsidRPr="00D04541">
              <w:t>Amendamentul</w:t>
            </w:r>
          </w:p>
        </w:tc>
      </w:tr>
      <w:tr w:rsidR="00776F7C" w:rsidRPr="00D04541" w14:paraId="695A46F2" w14:textId="77777777" w:rsidTr="00AE06F0">
        <w:trPr>
          <w:jc w:val="center"/>
        </w:trPr>
        <w:tc>
          <w:tcPr>
            <w:tcW w:w="4876" w:type="dxa"/>
            <w:tcBorders>
              <w:top w:val="nil"/>
              <w:left w:val="nil"/>
              <w:bottom w:val="nil"/>
              <w:right w:val="nil"/>
            </w:tcBorders>
          </w:tcPr>
          <w:p w14:paraId="731F794A" w14:textId="77777777" w:rsidR="00193256" w:rsidRPr="00D04541" w:rsidRDefault="00193256" w:rsidP="00AE06F0">
            <w:pPr>
              <w:pStyle w:val="Normal6a"/>
            </w:pPr>
            <w:r w:rsidRPr="00D04541">
              <w:rPr>
                <w:b/>
                <w:i/>
              </w:rPr>
              <w:t>(17)</w:t>
            </w:r>
            <w:r w:rsidRPr="00D04541">
              <w:tab/>
            </w:r>
            <w:r w:rsidRPr="00D04541">
              <w:rPr>
                <w:b/>
                <w:i/>
              </w:rPr>
              <w:t>Adesea, în special în cazurile în care resortisantul țării terțe nu cooperează, este dificil pentru autoritățile competente să identifice țara de returnare în momentul emiterii deciziei de returnare. În astfel de cazuri, autoritățile competente ar trebui să stabilească țara de returnare pe baza informațiilor disponibile și să indice țara sau țările cele mai probabile în decizia de returnare.</w:t>
            </w:r>
          </w:p>
        </w:tc>
        <w:tc>
          <w:tcPr>
            <w:tcW w:w="4876" w:type="dxa"/>
            <w:tcBorders>
              <w:top w:val="nil"/>
              <w:left w:val="nil"/>
              <w:bottom w:val="nil"/>
              <w:right w:val="nil"/>
            </w:tcBorders>
          </w:tcPr>
          <w:p w14:paraId="197CF1F0" w14:textId="77777777" w:rsidR="00193256" w:rsidRPr="00D04541" w:rsidRDefault="00193256" w:rsidP="00AE06F0">
            <w:pPr>
              <w:pStyle w:val="Normal6a"/>
            </w:pPr>
            <w:r w:rsidRPr="00D04541">
              <w:rPr>
                <w:b/>
                <w:i/>
              </w:rPr>
              <w:t>eliminat</w:t>
            </w:r>
          </w:p>
        </w:tc>
      </w:tr>
    </w:tbl>
    <w:p w14:paraId="4760AC0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2B5250B" w14:textId="77777777" w:rsidR="00193256" w:rsidRPr="00D04541" w:rsidRDefault="00193256" w:rsidP="00193256">
      <w:r w:rsidRPr="00D04541">
        <w:rPr>
          <w:rStyle w:val="HideTWBExt"/>
          <w:noProof w:val="0"/>
        </w:rPr>
        <w:t>&lt;/Amend&gt;</w:t>
      </w:r>
    </w:p>
    <w:p w14:paraId="659E2D9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305</w:t>
      </w:r>
      <w:r w:rsidRPr="00D04541">
        <w:rPr>
          <w:rStyle w:val="HideTWBExt"/>
          <w:b w:val="0"/>
          <w:noProof w:val="0"/>
        </w:rPr>
        <w:t>&lt;/NumAm&gt;</w:t>
      </w:r>
    </w:p>
    <w:p w14:paraId="004829F1"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6B7DB07B" w14:textId="77777777" w:rsidR="00193256" w:rsidRPr="00D04541" w:rsidRDefault="00193256" w:rsidP="00193256">
      <w:pPr>
        <w:pStyle w:val="NormalBold"/>
      </w:pPr>
      <w:r w:rsidRPr="00D04541">
        <w:rPr>
          <w:rStyle w:val="HideTWBExt"/>
          <w:b w:val="0"/>
          <w:noProof w:val="0"/>
        </w:rPr>
        <w:t>&lt;/RepeatBlock-By&gt;</w:t>
      </w:r>
    </w:p>
    <w:p w14:paraId="4FE845C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CCA15D9" w14:textId="77777777" w:rsidR="00193256" w:rsidRPr="00D04541" w:rsidRDefault="00193256" w:rsidP="00193256">
      <w:pPr>
        <w:pStyle w:val="NormalBold"/>
      </w:pPr>
      <w:r w:rsidRPr="00D04541">
        <w:rPr>
          <w:rStyle w:val="HideTWBExt"/>
          <w:b w:val="0"/>
          <w:noProof w:val="0"/>
        </w:rPr>
        <w:t>&lt;Article&gt;</w:t>
      </w:r>
      <w:r w:rsidRPr="00D04541">
        <w:t>Considerentul 17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CE3E51E" w14:textId="77777777" w:rsidTr="00AE06F0">
        <w:trPr>
          <w:trHeight w:hRule="exact" w:val="240"/>
          <w:jc w:val="center"/>
        </w:trPr>
        <w:tc>
          <w:tcPr>
            <w:tcW w:w="9752" w:type="dxa"/>
            <w:gridSpan w:val="2"/>
            <w:tcBorders>
              <w:top w:val="nil"/>
              <w:left w:val="nil"/>
              <w:bottom w:val="nil"/>
              <w:right w:val="nil"/>
            </w:tcBorders>
          </w:tcPr>
          <w:p w14:paraId="0FB4F9E8" w14:textId="77777777" w:rsidR="00193256" w:rsidRPr="00D04541" w:rsidRDefault="00193256" w:rsidP="00AE06F0"/>
        </w:tc>
      </w:tr>
      <w:tr w:rsidR="00776F7C" w:rsidRPr="00D04541" w14:paraId="331676B5" w14:textId="77777777" w:rsidTr="00AE06F0">
        <w:trPr>
          <w:trHeight w:val="240"/>
          <w:jc w:val="center"/>
        </w:trPr>
        <w:tc>
          <w:tcPr>
            <w:tcW w:w="4876" w:type="dxa"/>
            <w:tcBorders>
              <w:top w:val="nil"/>
              <w:left w:val="nil"/>
              <w:bottom w:val="nil"/>
              <w:right w:val="nil"/>
            </w:tcBorders>
          </w:tcPr>
          <w:p w14:paraId="3DD96D5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9447A58" w14:textId="77777777" w:rsidR="00193256" w:rsidRPr="00D04541" w:rsidRDefault="00193256" w:rsidP="00AE06F0">
            <w:pPr>
              <w:pStyle w:val="AmColumnHeading"/>
            </w:pPr>
            <w:r w:rsidRPr="00D04541">
              <w:t>Amendamentul</w:t>
            </w:r>
          </w:p>
        </w:tc>
      </w:tr>
      <w:tr w:rsidR="00776F7C" w:rsidRPr="00D04541" w14:paraId="4CF83770" w14:textId="77777777" w:rsidTr="00AE06F0">
        <w:trPr>
          <w:jc w:val="center"/>
        </w:trPr>
        <w:tc>
          <w:tcPr>
            <w:tcW w:w="4876" w:type="dxa"/>
            <w:tcBorders>
              <w:top w:val="nil"/>
              <w:left w:val="nil"/>
              <w:bottom w:val="nil"/>
              <w:right w:val="nil"/>
            </w:tcBorders>
          </w:tcPr>
          <w:p w14:paraId="7FD4D771" w14:textId="77777777" w:rsidR="00193256" w:rsidRPr="00D04541" w:rsidRDefault="00193256" w:rsidP="00AE06F0">
            <w:pPr>
              <w:pStyle w:val="Normal6a"/>
            </w:pPr>
            <w:r w:rsidRPr="00D04541">
              <w:t>(17)</w:t>
            </w:r>
            <w:r w:rsidRPr="00D04541">
              <w:tab/>
              <w:t xml:space="preserve">Adesea, în special în cazurile în care resortisantul țării terțe nu cooperează, este dificil pentru autoritățile competente să identifice țara de returnare în momentul emiterii deciziei de returnare. În astfel de </w:t>
            </w:r>
            <w:r w:rsidRPr="00D04541">
              <w:lastRenderedPageBreak/>
              <w:t>cazuri, autoritățile competente ar trebui să stabilească țara de returnare pe baza informațiilor disponibile</w:t>
            </w:r>
            <w:r w:rsidRPr="00D04541">
              <w:rPr>
                <w:b/>
                <w:bCs/>
                <w:i/>
                <w:iCs/>
              </w:rPr>
              <w:t xml:space="preserve"> și</w:t>
            </w:r>
            <w:r w:rsidRPr="00D04541">
              <w:rPr>
                <w:i/>
                <w:iCs/>
              </w:rPr>
              <w:t xml:space="preserve"> </w:t>
            </w:r>
            <w:r w:rsidRPr="00D04541">
              <w:t xml:space="preserve">să indice </w:t>
            </w:r>
            <w:r w:rsidRPr="00D04541">
              <w:rPr>
                <w:b/>
                <w:bCs/>
                <w:i/>
                <w:iCs/>
              </w:rPr>
              <w:t xml:space="preserve">țara </w:t>
            </w:r>
            <w:r w:rsidRPr="00D04541">
              <w:t>sau</w:t>
            </w:r>
            <w:r w:rsidRPr="00D04541">
              <w:rPr>
                <w:b/>
                <w:bCs/>
                <w:i/>
                <w:iCs/>
              </w:rPr>
              <w:t xml:space="preserve"> țările cele </w:t>
            </w:r>
            <w:r w:rsidRPr="00D04541">
              <w:t xml:space="preserve">mai </w:t>
            </w:r>
            <w:r w:rsidRPr="00D04541">
              <w:rPr>
                <w:b/>
                <w:bCs/>
                <w:i/>
                <w:iCs/>
              </w:rPr>
              <w:t>probabile</w:t>
            </w:r>
            <w:r w:rsidRPr="00D04541">
              <w:t xml:space="preserve"> în decizia de returnare.</w:t>
            </w:r>
          </w:p>
        </w:tc>
        <w:tc>
          <w:tcPr>
            <w:tcW w:w="4876" w:type="dxa"/>
            <w:tcBorders>
              <w:top w:val="nil"/>
              <w:left w:val="nil"/>
              <w:bottom w:val="nil"/>
              <w:right w:val="nil"/>
            </w:tcBorders>
          </w:tcPr>
          <w:p w14:paraId="2359F427" w14:textId="77777777" w:rsidR="00193256" w:rsidRPr="00D04541" w:rsidRDefault="00193256" w:rsidP="00AE06F0">
            <w:pPr>
              <w:pStyle w:val="Normal6a"/>
            </w:pPr>
            <w:r w:rsidRPr="00D04541">
              <w:lastRenderedPageBreak/>
              <w:t>(17)</w:t>
            </w:r>
            <w:r w:rsidRPr="00D04541">
              <w:tab/>
              <w:t xml:space="preserve">Adesea, în special în cazurile în care resortisantul țării terțe nu cooperează, este dificil pentru autoritățile competente să identifice țara de returnare în momentul emiterii deciziei de returnare. În astfel de </w:t>
            </w:r>
            <w:r w:rsidRPr="00D04541">
              <w:lastRenderedPageBreak/>
              <w:t>cazuri, autoritățile competente ar trebui să stabilească țara de returnare pe baza informațiilor disponibile</w:t>
            </w:r>
            <w:r w:rsidRPr="00D04541">
              <w:rPr>
                <w:b/>
                <w:bCs/>
                <w:i/>
                <w:iCs/>
              </w:rPr>
              <w:t>.</w:t>
            </w:r>
            <w:r w:rsidRPr="00D04541">
              <w:rPr>
                <w:b/>
                <w:i/>
              </w:rPr>
              <w:t xml:space="preserve"> </w:t>
            </w:r>
            <w:r w:rsidRPr="00D04541">
              <w:rPr>
                <w:b/>
                <w:bCs/>
                <w:i/>
                <w:iCs/>
              </w:rPr>
              <w:t>Statele membre</w:t>
            </w:r>
            <w:r w:rsidRPr="00D04541">
              <w:t xml:space="preserve"> </w:t>
            </w:r>
            <w:r w:rsidRPr="00D04541">
              <w:rPr>
                <w:b/>
                <w:bCs/>
                <w:i/>
                <w:iCs/>
              </w:rPr>
              <w:t>pot</w:t>
            </w:r>
            <w:r w:rsidRPr="00D04541">
              <w:t xml:space="preserve"> să </w:t>
            </w:r>
            <w:r w:rsidRPr="00D04541">
              <w:rPr>
                <w:b/>
                <w:bCs/>
                <w:i/>
                <w:iCs/>
              </w:rPr>
              <w:t>nu</w:t>
            </w:r>
            <w:r w:rsidRPr="00D04541">
              <w:t xml:space="preserve"> indice</w:t>
            </w:r>
            <w:r w:rsidRPr="00D04541">
              <w:rPr>
                <w:b/>
                <w:bCs/>
                <w:i/>
                <w:iCs/>
              </w:rPr>
              <w:t xml:space="preserve"> nicio țară de returnare sau pot să indice una </w:t>
            </w:r>
            <w:r w:rsidRPr="00D04541">
              <w:t xml:space="preserve">sau mai </w:t>
            </w:r>
            <w:r w:rsidRPr="00D04541">
              <w:rPr>
                <w:b/>
                <w:bCs/>
                <w:i/>
                <w:iCs/>
              </w:rPr>
              <w:t>multe țări posibile de returnare</w:t>
            </w:r>
            <w:r w:rsidRPr="00D04541">
              <w:t xml:space="preserve"> în decizia de returnare</w:t>
            </w:r>
            <w:r w:rsidRPr="00D04541">
              <w:rPr>
                <w:b/>
                <w:bCs/>
                <w:i/>
                <w:iCs/>
              </w:rPr>
              <w:t>, în conformitate cu dreptul lor intern</w:t>
            </w:r>
            <w:r w:rsidRPr="00D04541">
              <w:t xml:space="preserve">. </w:t>
            </w:r>
            <w:r w:rsidRPr="00D04541">
              <w:rPr>
                <w:b/>
                <w:i/>
              </w:rPr>
              <w:t>Țara de returnare poate fi stabilită fie în decizia de returnare, fie, după caz, într-o etapă ulterioară a ordinului de îndepărtare.</w:t>
            </w:r>
          </w:p>
        </w:tc>
      </w:tr>
    </w:tbl>
    <w:p w14:paraId="69739129"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194CB0F" w14:textId="77777777" w:rsidR="00193256" w:rsidRPr="00D04541" w:rsidRDefault="00193256" w:rsidP="00193256">
      <w:r w:rsidRPr="00D04541">
        <w:rPr>
          <w:rStyle w:val="HideTWBExt"/>
          <w:noProof w:val="0"/>
        </w:rPr>
        <w:t>&lt;/Amend&gt;</w:t>
      </w:r>
    </w:p>
    <w:p w14:paraId="6240D02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306</w:t>
      </w:r>
      <w:r w:rsidRPr="00D04541">
        <w:rPr>
          <w:rStyle w:val="HideTWBExt"/>
          <w:b w:val="0"/>
          <w:noProof w:val="0"/>
        </w:rPr>
        <w:t>&lt;/NumAm&gt;</w:t>
      </w:r>
    </w:p>
    <w:p w14:paraId="6B7D7A65"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47CD70EC" w14:textId="77777777" w:rsidR="00193256" w:rsidRPr="00D04541" w:rsidRDefault="00193256" w:rsidP="00193256">
      <w:pPr>
        <w:pStyle w:val="NormalBold"/>
      </w:pPr>
      <w:r w:rsidRPr="00D04541">
        <w:rPr>
          <w:rStyle w:val="HideTWBExt"/>
          <w:b w:val="0"/>
          <w:noProof w:val="0"/>
        </w:rPr>
        <w:t>&lt;/RepeatBlock-By&gt;</w:t>
      </w:r>
    </w:p>
    <w:p w14:paraId="2F71EDD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0BF3936" w14:textId="77777777" w:rsidR="00193256" w:rsidRPr="00D04541" w:rsidRDefault="00193256" w:rsidP="00193256">
      <w:pPr>
        <w:pStyle w:val="NormalBold"/>
      </w:pPr>
      <w:r w:rsidRPr="00D04541">
        <w:rPr>
          <w:rStyle w:val="HideTWBExt"/>
          <w:b w:val="0"/>
          <w:noProof w:val="0"/>
        </w:rPr>
        <w:t>&lt;Article&gt;</w:t>
      </w:r>
      <w:r w:rsidRPr="00D04541">
        <w:t>Considerentul 17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784EA82" w14:textId="77777777" w:rsidTr="00AE06F0">
        <w:trPr>
          <w:trHeight w:hRule="exact" w:val="240"/>
          <w:jc w:val="center"/>
        </w:trPr>
        <w:tc>
          <w:tcPr>
            <w:tcW w:w="9752" w:type="dxa"/>
            <w:gridSpan w:val="2"/>
            <w:tcBorders>
              <w:top w:val="nil"/>
              <w:left w:val="nil"/>
              <w:bottom w:val="nil"/>
              <w:right w:val="nil"/>
            </w:tcBorders>
          </w:tcPr>
          <w:p w14:paraId="0302A51D" w14:textId="77777777" w:rsidR="00193256" w:rsidRPr="00D04541" w:rsidRDefault="00193256" w:rsidP="00AE06F0"/>
        </w:tc>
      </w:tr>
      <w:tr w:rsidR="00776F7C" w:rsidRPr="00D04541" w14:paraId="33BA9AE0" w14:textId="77777777" w:rsidTr="00AE06F0">
        <w:trPr>
          <w:trHeight w:val="240"/>
          <w:jc w:val="center"/>
        </w:trPr>
        <w:tc>
          <w:tcPr>
            <w:tcW w:w="4876" w:type="dxa"/>
            <w:tcBorders>
              <w:top w:val="nil"/>
              <w:left w:val="nil"/>
              <w:bottom w:val="nil"/>
              <w:right w:val="nil"/>
            </w:tcBorders>
          </w:tcPr>
          <w:p w14:paraId="61252DB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A57573C" w14:textId="77777777" w:rsidR="00193256" w:rsidRPr="00D04541" w:rsidRDefault="00193256" w:rsidP="00AE06F0">
            <w:pPr>
              <w:pStyle w:val="AmColumnHeading"/>
            </w:pPr>
            <w:r w:rsidRPr="00D04541">
              <w:t>Amendamentul</w:t>
            </w:r>
          </w:p>
        </w:tc>
      </w:tr>
      <w:tr w:rsidR="00776F7C" w:rsidRPr="00D04541" w14:paraId="0DCE0DAC" w14:textId="77777777" w:rsidTr="00AE06F0">
        <w:trPr>
          <w:jc w:val="center"/>
        </w:trPr>
        <w:tc>
          <w:tcPr>
            <w:tcW w:w="4876" w:type="dxa"/>
            <w:tcBorders>
              <w:top w:val="nil"/>
              <w:left w:val="nil"/>
              <w:bottom w:val="nil"/>
              <w:right w:val="nil"/>
            </w:tcBorders>
          </w:tcPr>
          <w:p w14:paraId="18D44371" w14:textId="77777777" w:rsidR="00193256" w:rsidRPr="00D04541" w:rsidRDefault="00193256" w:rsidP="00AE06F0">
            <w:pPr>
              <w:pStyle w:val="Normal6a"/>
            </w:pPr>
            <w:r w:rsidRPr="00D04541">
              <w:t>(17)</w:t>
            </w:r>
            <w:r w:rsidRPr="00D04541">
              <w:tab/>
            </w:r>
            <w:r w:rsidRPr="00D04541">
              <w:rPr>
                <w:b/>
                <w:bCs/>
                <w:i/>
                <w:iCs/>
              </w:rPr>
              <w:t>Adesea, în special</w:t>
            </w:r>
            <w:r w:rsidRPr="00D04541">
              <w:t xml:space="preserve"> în cazurile în care resortisantul țării terțe nu cooperează</w:t>
            </w:r>
            <w:r w:rsidRPr="00D04541">
              <w:rPr>
                <w:b/>
                <w:bCs/>
                <w:i/>
                <w:iCs/>
              </w:rPr>
              <w:t>, este dificil pentru autoritățile competente să identifice țara de returnare în momentul emiterii deciziei de returnare.</w:t>
            </w:r>
            <w:r w:rsidRPr="00D04541">
              <w:rPr>
                <w:b/>
                <w:i/>
              </w:rPr>
              <w:t xml:space="preserve"> </w:t>
            </w:r>
            <w:r w:rsidRPr="00D04541">
              <w:rPr>
                <w:b/>
                <w:bCs/>
                <w:i/>
                <w:iCs/>
              </w:rPr>
              <w:t>În astfel de cazuri</w:t>
            </w:r>
            <w:r w:rsidRPr="00D04541">
              <w:t>, autoritățile competente ar trebui să stabilească țara de returnare pe baza informațiilor disponibile și să indice țara sau țările cele mai probabile în decizia de returnare.</w:t>
            </w:r>
          </w:p>
        </w:tc>
        <w:tc>
          <w:tcPr>
            <w:tcW w:w="4876" w:type="dxa"/>
            <w:tcBorders>
              <w:top w:val="nil"/>
              <w:left w:val="nil"/>
              <w:bottom w:val="nil"/>
              <w:right w:val="nil"/>
            </w:tcBorders>
          </w:tcPr>
          <w:p w14:paraId="222C0524" w14:textId="77777777" w:rsidR="00193256" w:rsidRPr="00D04541" w:rsidRDefault="00193256" w:rsidP="00AE06F0">
            <w:pPr>
              <w:pStyle w:val="Normal6a"/>
            </w:pPr>
            <w:r w:rsidRPr="00D04541">
              <w:t>(17)</w:t>
            </w:r>
            <w:r w:rsidRPr="00D04541">
              <w:tab/>
              <w:t>În cazurile în care resortisantul țării terțe nu cooperează, autoritățile competente ar trebui să stabilească țara</w:t>
            </w:r>
            <w:r w:rsidRPr="00D04541">
              <w:rPr>
                <w:b/>
                <w:bCs/>
                <w:i/>
                <w:iCs/>
              </w:rPr>
              <w:t xml:space="preserve"> sau țările</w:t>
            </w:r>
            <w:r w:rsidRPr="00D04541">
              <w:t xml:space="preserve"> de returnare pe baza informațiilor disponibile și să indice țara sau țările cele mai probabile în decizia de returnare.</w:t>
            </w:r>
          </w:p>
        </w:tc>
      </w:tr>
    </w:tbl>
    <w:p w14:paraId="34EF3FE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97422AA" w14:textId="77777777" w:rsidR="00193256" w:rsidRPr="00D04541" w:rsidRDefault="00193256" w:rsidP="00193256">
      <w:r w:rsidRPr="00D04541">
        <w:rPr>
          <w:rStyle w:val="HideTWBExt"/>
          <w:noProof w:val="0"/>
        </w:rPr>
        <w:t>&lt;/Amend&gt;</w:t>
      </w:r>
    </w:p>
    <w:p w14:paraId="18CD472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307</w:t>
      </w:r>
      <w:r w:rsidRPr="00D04541">
        <w:rPr>
          <w:rStyle w:val="HideTWBExt"/>
          <w:b w:val="0"/>
          <w:noProof w:val="0"/>
        </w:rPr>
        <w:t>&lt;/NumAm&gt;</w:t>
      </w:r>
    </w:p>
    <w:p w14:paraId="1630A61A"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6360E69F" w14:textId="77777777" w:rsidR="00193256" w:rsidRPr="00D04541" w:rsidRDefault="00193256" w:rsidP="00193256">
      <w:pPr>
        <w:pStyle w:val="NormalBold"/>
      </w:pPr>
      <w:r w:rsidRPr="00D04541">
        <w:rPr>
          <w:rStyle w:val="HideTWBExt"/>
          <w:b w:val="0"/>
          <w:noProof w:val="0"/>
        </w:rPr>
        <w:t>&lt;/RepeatBlock-By&gt;</w:t>
      </w:r>
    </w:p>
    <w:p w14:paraId="177C3DE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460709C" w14:textId="77777777" w:rsidR="00193256" w:rsidRPr="00D04541" w:rsidRDefault="00193256" w:rsidP="00193256">
      <w:pPr>
        <w:pStyle w:val="NormalBold"/>
      </w:pPr>
      <w:r w:rsidRPr="00D04541">
        <w:rPr>
          <w:rStyle w:val="HideTWBExt"/>
          <w:b w:val="0"/>
          <w:noProof w:val="0"/>
        </w:rPr>
        <w:t>&lt;Article&gt;</w:t>
      </w:r>
      <w:r w:rsidRPr="00D04541">
        <w:t>Considerentul 17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8566BE5" w14:textId="77777777" w:rsidTr="00AE06F0">
        <w:trPr>
          <w:trHeight w:hRule="exact" w:val="240"/>
          <w:jc w:val="center"/>
        </w:trPr>
        <w:tc>
          <w:tcPr>
            <w:tcW w:w="9752" w:type="dxa"/>
            <w:gridSpan w:val="2"/>
            <w:tcBorders>
              <w:top w:val="nil"/>
              <w:left w:val="nil"/>
              <w:bottom w:val="nil"/>
              <w:right w:val="nil"/>
            </w:tcBorders>
          </w:tcPr>
          <w:p w14:paraId="52CCDD66" w14:textId="77777777" w:rsidR="00193256" w:rsidRPr="00D04541" w:rsidRDefault="00193256" w:rsidP="00AE06F0"/>
        </w:tc>
      </w:tr>
      <w:tr w:rsidR="00776F7C" w:rsidRPr="00D04541" w14:paraId="7DE73F12" w14:textId="77777777" w:rsidTr="00AE06F0">
        <w:trPr>
          <w:trHeight w:val="240"/>
          <w:jc w:val="center"/>
        </w:trPr>
        <w:tc>
          <w:tcPr>
            <w:tcW w:w="4876" w:type="dxa"/>
            <w:tcBorders>
              <w:top w:val="nil"/>
              <w:left w:val="nil"/>
              <w:bottom w:val="nil"/>
              <w:right w:val="nil"/>
            </w:tcBorders>
          </w:tcPr>
          <w:p w14:paraId="467601D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83254AD" w14:textId="77777777" w:rsidR="00193256" w:rsidRPr="00D04541" w:rsidRDefault="00193256" w:rsidP="00AE06F0">
            <w:pPr>
              <w:pStyle w:val="AmColumnHeading"/>
            </w:pPr>
            <w:r w:rsidRPr="00D04541">
              <w:t>Amendamentul</w:t>
            </w:r>
          </w:p>
        </w:tc>
      </w:tr>
      <w:tr w:rsidR="00776F7C" w:rsidRPr="00D04541" w14:paraId="4DE9817B" w14:textId="77777777" w:rsidTr="00AE06F0">
        <w:trPr>
          <w:jc w:val="center"/>
        </w:trPr>
        <w:tc>
          <w:tcPr>
            <w:tcW w:w="4876" w:type="dxa"/>
            <w:tcBorders>
              <w:top w:val="nil"/>
              <w:left w:val="nil"/>
              <w:bottom w:val="nil"/>
              <w:right w:val="nil"/>
            </w:tcBorders>
          </w:tcPr>
          <w:p w14:paraId="2B6B87A8" w14:textId="77777777" w:rsidR="00193256" w:rsidRPr="00D04541" w:rsidRDefault="00193256" w:rsidP="00AE06F0">
            <w:pPr>
              <w:pStyle w:val="Normal6a"/>
            </w:pPr>
            <w:r w:rsidRPr="00D04541">
              <w:lastRenderedPageBreak/>
              <w:t>(17)</w:t>
            </w:r>
            <w:r w:rsidRPr="00D04541">
              <w:tab/>
            </w:r>
            <w:r w:rsidRPr="00D04541">
              <w:rPr>
                <w:b/>
                <w:bCs/>
                <w:i/>
                <w:iCs/>
              </w:rPr>
              <w:t>Adesea, în special</w:t>
            </w:r>
            <w:r w:rsidRPr="00D04541">
              <w:rPr>
                <w:b/>
                <w:bCs/>
              </w:rPr>
              <w:t xml:space="preserve"> </w:t>
            </w:r>
            <w:r w:rsidRPr="00D04541">
              <w:t>în cazurile în care resortisantul țării terțe nu cooperează</w:t>
            </w:r>
            <w:r w:rsidRPr="00D04541">
              <w:rPr>
                <w:b/>
                <w:bCs/>
                <w:i/>
                <w:iCs/>
              </w:rPr>
              <w:t>, este dificil pentru autoritățile competente să identifice țara de returnare în momentul emiterii deciziei de returnare.</w:t>
            </w:r>
            <w:r w:rsidRPr="00D04541">
              <w:rPr>
                <w:b/>
                <w:i/>
              </w:rPr>
              <w:t xml:space="preserve"> </w:t>
            </w:r>
            <w:r w:rsidRPr="00D04541">
              <w:rPr>
                <w:b/>
                <w:bCs/>
                <w:i/>
                <w:iCs/>
              </w:rPr>
              <w:t>În astfel de cazuri</w:t>
            </w:r>
            <w:r w:rsidRPr="00D04541">
              <w:t>, autoritățile competente ar trebui să stabilească țara de returnare pe baza informațiilor disponibile și să indice țara sau țările cele mai probabile în decizia de returnare.</w:t>
            </w:r>
          </w:p>
        </w:tc>
        <w:tc>
          <w:tcPr>
            <w:tcW w:w="4876" w:type="dxa"/>
            <w:tcBorders>
              <w:top w:val="nil"/>
              <w:left w:val="nil"/>
              <w:bottom w:val="nil"/>
              <w:right w:val="nil"/>
            </w:tcBorders>
          </w:tcPr>
          <w:p w14:paraId="57400415" w14:textId="77777777" w:rsidR="00193256" w:rsidRPr="00D04541" w:rsidRDefault="00193256" w:rsidP="00AE06F0">
            <w:pPr>
              <w:pStyle w:val="Normal6a"/>
            </w:pPr>
            <w:r w:rsidRPr="00D04541">
              <w:t>(17)</w:t>
            </w:r>
            <w:r w:rsidRPr="00D04541">
              <w:tab/>
              <w:t>În cazurile în care resortisantul țării terțe nu cooperează, autoritățile competente ar trebui să stabilească țara</w:t>
            </w:r>
            <w:r w:rsidRPr="00D04541">
              <w:rPr>
                <w:b/>
                <w:bCs/>
                <w:i/>
                <w:iCs/>
              </w:rPr>
              <w:t xml:space="preserve"> sau țările</w:t>
            </w:r>
            <w:r w:rsidRPr="00D04541">
              <w:t xml:space="preserve"> de returnare pe baza informațiilor disponibile și să indice țara sau țările cele mai probabile în decizia de returnare.</w:t>
            </w:r>
          </w:p>
        </w:tc>
      </w:tr>
    </w:tbl>
    <w:p w14:paraId="12191C1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85727A5" w14:textId="77777777" w:rsidR="00193256" w:rsidRPr="00D04541" w:rsidRDefault="00193256" w:rsidP="00193256">
      <w:r w:rsidRPr="00D04541">
        <w:rPr>
          <w:rStyle w:val="HideTWBExt"/>
          <w:noProof w:val="0"/>
        </w:rPr>
        <w:t>&lt;/Amend&gt;</w:t>
      </w:r>
    </w:p>
    <w:p w14:paraId="0B3DFBD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308</w:t>
      </w:r>
      <w:r w:rsidRPr="00D04541">
        <w:rPr>
          <w:rStyle w:val="HideTWBExt"/>
          <w:b w:val="0"/>
          <w:noProof w:val="0"/>
        </w:rPr>
        <w:t>&lt;/NumAm&gt;</w:t>
      </w:r>
    </w:p>
    <w:p w14:paraId="63F2C337"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7337EE98" w14:textId="77777777" w:rsidR="00193256" w:rsidRPr="00D04541" w:rsidRDefault="00193256" w:rsidP="00193256">
      <w:pPr>
        <w:pStyle w:val="NormalBold"/>
      </w:pPr>
      <w:r w:rsidRPr="00D04541">
        <w:rPr>
          <w:rStyle w:val="HideTWBExt"/>
          <w:b w:val="0"/>
          <w:noProof w:val="0"/>
        </w:rPr>
        <w:t>&lt;/RepeatBlock-By&gt;</w:t>
      </w:r>
    </w:p>
    <w:p w14:paraId="43C9205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5EADC2A" w14:textId="77777777" w:rsidR="00193256" w:rsidRPr="00D04541" w:rsidRDefault="00193256" w:rsidP="00193256">
      <w:pPr>
        <w:pStyle w:val="NormalBold"/>
      </w:pPr>
      <w:r w:rsidRPr="00D04541">
        <w:rPr>
          <w:rStyle w:val="HideTWBExt"/>
          <w:b w:val="0"/>
          <w:noProof w:val="0"/>
        </w:rPr>
        <w:t>&lt;Article&gt;</w:t>
      </w:r>
      <w:r w:rsidRPr="00D04541">
        <w:t>Considerentul 17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FB8A9EC" w14:textId="77777777" w:rsidTr="00AE06F0">
        <w:trPr>
          <w:trHeight w:hRule="exact" w:val="240"/>
          <w:jc w:val="center"/>
        </w:trPr>
        <w:tc>
          <w:tcPr>
            <w:tcW w:w="9752" w:type="dxa"/>
            <w:gridSpan w:val="2"/>
            <w:tcBorders>
              <w:top w:val="nil"/>
              <w:left w:val="nil"/>
              <w:bottom w:val="nil"/>
              <w:right w:val="nil"/>
            </w:tcBorders>
          </w:tcPr>
          <w:p w14:paraId="6E0CE4F6" w14:textId="77777777" w:rsidR="00193256" w:rsidRPr="00D04541" w:rsidRDefault="00193256" w:rsidP="00AE06F0"/>
        </w:tc>
      </w:tr>
      <w:tr w:rsidR="00776F7C" w:rsidRPr="00D04541" w14:paraId="70BA1887" w14:textId="77777777" w:rsidTr="00AE06F0">
        <w:trPr>
          <w:trHeight w:val="240"/>
          <w:jc w:val="center"/>
        </w:trPr>
        <w:tc>
          <w:tcPr>
            <w:tcW w:w="4876" w:type="dxa"/>
            <w:tcBorders>
              <w:top w:val="nil"/>
              <w:left w:val="nil"/>
              <w:bottom w:val="nil"/>
              <w:right w:val="nil"/>
            </w:tcBorders>
          </w:tcPr>
          <w:p w14:paraId="6A5BCCF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ED3719A" w14:textId="77777777" w:rsidR="00193256" w:rsidRPr="00D04541" w:rsidRDefault="00193256" w:rsidP="00AE06F0">
            <w:pPr>
              <w:pStyle w:val="AmColumnHeading"/>
            </w:pPr>
            <w:r w:rsidRPr="00D04541">
              <w:t>Amendamentul</w:t>
            </w:r>
          </w:p>
        </w:tc>
      </w:tr>
      <w:tr w:rsidR="00776F7C" w:rsidRPr="00D04541" w14:paraId="12C269E6" w14:textId="77777777" w:rsidTr="00AE06F0">
        <w:trPr>
          <w:jc w:val="center"/>
        </w:trPr>
        <w:tc>
          <w:tcPr>
            <w:tcW w:w="4876" w:type="dxa"/>
            <w:tcBorders>
              <w:top w:val="nil"/>
              <w:left w:val="nil"/>
              <w:bottom w:val="nil"/>
              <w:right w:val="nil"/>
            </w:tcBorders>
          </w:tcPr>
          <w:p w14:paraId="2E4BEF5A" w14:textId="77777777" w:rsidR="00193256" w:rsidRPr="00D04541" w:rsidRDefault="00193256" w:rsidP="00AE06F0">
            <w:pPr>
              <w:pStyle w:val="Normal6a"/>
            </w:pPr>
            <w:r w:rsidRPr="00D04541">
              <w:t>(17)</w:t>
            </w:r>
            <w:r w:rsidRPr="00D04541">
              <w:tab/>
              <w:t>Adesea,</w:t>
            </w:r>
            <w:r w:rsidRPr="00D04541">
              <w:rPr>
                <w:b/>
                <w:bCs/>
                <w:i/>
                <w:iCs/>
              </w:rPr>
              <w:t xml:space="preserve"> în special</w:t>
            </w:r>
            <w:r w:rsidRPr="00D04541">
              <w:t xml:space="preserve"> în</w:t>
            </w:r>
            <w:r w:rsidRPr="00D04541">
              <w:rPr>
                <w:b/>
                <w:bCs/>
              </w:rPr>
              <w:t xml:space="preserve"> </w:t>
            </w:r>
            <w:r w:rsidRPr="00D04541">
              <w:t xml:space="preserve">cazurile în care resortisantul țării terțe nu cooperează, este dificil pentru autoritățile competente să identifice țara de returnare în momentul emiterii deciziei de returnare. În astfel de cazuri, autoritățile competente ar trebui </w:t>
            </w:r>
            <w:r w:rsidRPr="00D04541">
              <w:rPr>
                <w:b/>
                <w:bCs/>
                <w:i/>
                <w:iCs/>
              </w:rPr>
              <w:t>să stabilească țara de returnare pe baza informațiilor disponibile și să indice țara sau țările cele mai probabile în decizia</w:t>
            </w:r>
            <w:r w:rsidRPr="00D04541">
              <w:t xml:space="preserve"> de returnare.</w:t>
            </w:r>
          </w:p>
        </w:tc>
        <w:tc>
          <w:tcPr>
            <w:tcW w:w="4876" w:type="dxa"/>
            <w:tcBorders>
              <w:top w:val="nil"/>
              <w:left w:val="nil"/>
              <w:bottom w:val="nil"/>
              <w:right w:val="nil"/>
            </w:tcBorders>
          </w:tcPr>
          <w:p w14:paraId="322A105C" w14:textId="77777777" w:rsidR="00193256" w:rsidRPr="00D04541" w:rsidRDefault="00193256" w:rsidP="00AE06F0">
            <w:pPr>
              <w:pStyle w:val="Normal6a"/>
            </w:pPr>
            <w:r w:rsidRPr="00D04541">
              <w:t>(17)</w:t>
            </w:r>
            <w:r w:rsidRPr="00D04541">
              <w:tab/>
              <w:t>Adesea,</w:t>
            </w:r>
            <w:r w:rsidRPr="00D04541">
              <w:rPr>
                <w:b/>
                <w:bCs/>
                <w:i/>
                <w:iCs/>
              </w:rPr>
              <w:t xml:space="preserve"> inclusiv </w:t>
            </w:r>
            <w:r w:rsidRPr="00D04541">
              <w:t xml:space="preserve">în cazurile în care resortisantul țării terțe nu cooperează, este dificil pentru autoritățile competente să identifice țara de returnare în momentul emiterii deciziei de returnare. În astfel de cazuri, autoritățile competente </w:t>
            </w:r>
            <w:r w:rsidRPr="00D04541">
              <w:rPr>
                <w:b/>
                <w:bCs/>
                <w:i/>
                <w:iCs/>
              </w:rPr>
              <w:t>nu</w:t>
            </w:r>
            <w:r w:rsidRPr="00D04541">
              <w:t xml:space="preserve"> ar trebui</w:t>
            </w:r>
            <w:r w:rsidRPr="00D04541">
              <w:rPr>
                <w:b/>
                <w:bCs/>
              </w:rPr>
              <w:t xml:space="preserve"> </w:t>
            </w:r>
            <w:r w:rsidRPr="00D04541">
              <w:rPr>
                <w:b/>
                <w:bCs/>
                <w:i/>
                <w:iCs/>
              </w:rPr>
              <w:t>să emită o decizie</w:t>
            </w:r>
            <w:r w:rsidRPr="00D04541">
              <w:rPr>
                <w:i/>
                <w:iCs/>
              </w:rPr>
              <w:t xml:space="preserve"> </w:t>
            </w:r>
            <w:r w:rsidRPr="00D04541">
              <w:t>de returnare</w:t>
            </w:r>
            <w:r w:rsidRPr="00D04541">
              <w:rPr>
                <w:i/>
                <w:iCs/>
              </w:rPr>
              <w:t>.</w:t>
            </w:r>
            <w:r w:rsidRPr="00D04541">
              <w:rPr>
                <w:b/>
                <w:i/>
              </w:rPr>
              <w:t xml:space="preserve"> </w:t>
            </w:r>
            <w:r w:rsidRPr="00D04541">
              <w:rPr>
                <w:b/>
                <w:bCs/>
                <w:i/>
                <w:iCs/>
              </w:rPr>
              <w:t>În cazul în care se descoperă că a fost identificată țara greșită, decizia de returnare ar trebui să fie retrasă și orice alertă corespunzătoare din Sistemul de informații Schengen ar trebui să fie eliminată de către statul membru emitent.</w:t>
            </w:r>
          </w:p>
        </w:tc>
      </w:tr>
    </w:tbl>
    <w:p w14:paraId="4765532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534CF26" w14:textId="77777777" w:rsidR="00193256" w:rsidRPr="00D04541" w:rsidRDefault="00193256" w:rsidP="00193256">
      <w:r w:rsidRPr="00D04541">
        <w:rPr>
          <w:rStyle w:val="HideTWBExt"/>
          <w:noProof w:val="0"/>
        </w:rPr>
        <w:t>&lt;/Amend&gt;</w:t>
      </w:r>
    </w:p>
    <w:p w14:paraId="4A36B06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309</w:t>
      </w:r>
      <w:r w:rsidRPr="00D04541">
        <w:rPr>
          <w:rStyle w:val="HideTWBExt"/>
          <w:b w:val="0"/>
          <w:noProof w:val="0"/>
        </w:rPr>
        <w:t>&lt;/NumAm&gt;</w:t>
      </w:r>
    </w:p>
    <w:p w14:paraId="2F19CC03"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BB46736"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22E8271C" w14:textId="77777777" w:rsidR="00193256" w:rsidRPr="00D04541" w:rsidRDefault="00193256" w:rsidP="00193256">
      <w:pPr>
        <w:pStyle w:val="NormalBold"/>
      </w:pPr>
      <w:r w:rsidRPr="00D04541">
        <w:rPr>
          <w:rStyle w:val="HideTWBExt"/>
          <w:b w:val="0"/>
          <w:noProof w:val="0"/>
        </w:rPr>
        <w:t>&lt;/RepeatBlock-By&gt;</w:t>
      </w:r>
    </w:p>
    <w:p w14:paraId="3F31224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AFC0395" w14:textId="77777777" w:rsidR="00193256" w:rsidRPr="00D04541" w:rsidRDefault="00193256" w:rsidP="00193256">
      <w:pPr>
        <w:pStyle w:val="NormalBold"/>
      </w:pPr>
      <w:r w:rsidRPr="00D04541">
        <w:rPr>
          <w:rStyle w:val="HideTWBExt"/>
          <w:b w:val="0"/>
          <w:noProof w:val="0"/>
        </w:rPr>
        <w:t>&lt;Article&gt;</w:t>
      </w:r>
      <w:r w:rsidRPr="00D04541">
        <w:t>Considerentul 17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F03DE7D" w14:textId="77777777" w:rsidTr="00AE06F0">
        <w:trPr>
          <w:trHeight w:hRule="exact" w:val="240"/>
          <w:jc w:val="center"/>
        </w:trPr>
        <w:tc>
          <w:tcPr>
            <w:tcW w:w="9752" w:type="dxa"/>
            <w:gridSpan w:val="2"/>
            <w:tcBorders>
              <w:top w:val="nil"/>
              <w:left w:val="nil"/>
              <w:bottom w:val="nil"/>
              <w:right w:val="nil"/>
            </w:tcBorders>
          </w:tcPr>
          <w:p w14:paraId="11226185" w14:textId="77777777" w:rsidR="00193256" w:rsidRPr="00D04541" w:rsidRDefault="00193256" w:rsidP="00AE06F0"/>
        </w:tc>
      </w:tr>
      <w:tr w:rsidR="00776F7C" w:rsidRPr="00D04541" w14:paraId="1F74AC80" w14:textId="77777777" w:rsidTr="00AE06F0">
        <w:trPr>
          <w:trHeight w:val="240"/>
          <w:jc w:val="center"/>
        </w:trPr>
        <w:tc>
          <w:tcPr>
            <w:tcW w:w="4876" w:type="dxa"/>
            <w:tcBorders>
              <w:top w:val="nil"/>
              <w:left w:val="nil"/>
              <w:bottom w:val="nil"/>
              <w:right w:val="nil"/>
            </w:tcBorders>
          </w:tcPr>
          <w:p w14:paraId="027B63F0"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52B5B1D9" w14:textId="77777777" w:rsidR="00193256" w:rsidRPr="00D04541" w:rsidRDefault="00193256" w:rsidP="00AE06F0">
            <w:pPr>
              <w:pStyle w:val="AmColumnHeading"/>
            </w:pPr>
            <w:r w:rsidRPr="00D04541">
              <w:t>Amendamentul</w:t>
            </w:r>
          </w:p>
        </w:tc>
      </w:tr>
      <w:tr w:rsidR="00776F7C" w:rsidRPr="00D04541" w14:paraId="0B0F64A1" w14:textId="77777777" w:rsidTr="00AE06F0">
        <w:trPr>
          <w:jc w:val="center"/>
        </w:trPr>
        <w:tc>
          <w:tcPr>
            <w:tcW w:w="4876" w:type="dxa"/>
            <w:tcBorders>
              <w:top w:val="nil"/>
              <w:left w:val="nil"/>
              <w:bottom w:val="nil"/>
              <w:right w:val="nil"/>
            </w:tcBorders>
          </w:tcPr>
          <w:p w14:paraId="5A0A6CBC" w14:textId="77777777" w:rsidR="00193256" w:rsidRPr="00D04541" w:rsidRDefault="00193256" w:rsidP="00AE06F0">
            <w:pPr>
              <w:pStyle w:val="Normal6a"/>
            </w:pPr>
            <w:r w:rsidRPr="00D04541">
              <w:t>(17)</w:t>
            </w:r>
            <w:r w:rsidRPr="00D04541">
              <w:tab/>
              <w:t>Adesea, în special în cazurile în care resortisantul țării terțe</w:t>
            </w:r>
            <w:r w:rsidRPr="00D04541">
              <w:rPr>
                <w:b/>
                <w:bCs/>
                <w:i/>
                <w:iCs/>
              </w:rPr>
              <w:t xml:space="preserve"> </w:t>
            </w:r>
            <w:r w:rsidRPr="00D04541">
              <w:t>nu</w:t>
            </w:r>
            <w:r w:rsidRPr="00D04541">
              <w:rPr>
                <w:b/>
                <w:bCs/>
                <w:i/>
                <w:iCs/>
              </w:rPr>
              <w:t xml:space="preserve"> cooperează</w:t>
            </w:r>
            <w:r w:rsidRPr="00D04541">
              <w:t>, este dificil pentru autoritățile competente să identifice țara de returnare</w:t>
            </w:r>
            <w:r w:rsidRPr="00D04541">
              <w:rPr>
                <w:b/>
                <w:bCs/>
                <w:i/>
                <w:iCs/>
              </w:rPr>
              <w:t xml:space="preserve"> </w:t>
            </w:r>
            <w:r w:rsidRPr="00D04541">
              <w:t>în</w:t>
            </w:r>
            <w:r w:rsidRPr="00D04541">
              <w:rPr>
                <w:b/>
                <w:bCs/>
                <w:i/>
                <w:iCs/>
              </w:rPr>
              <w:t xml:space="preserve"> momentul</w:t>
            </w:r>
            <w:r w:rsidRPr="00D04541">
              <w:rPr>
                <w:b/>
                <w:bCs/>
              </w:rPr>
              <w:t xml:space="preserve"> </w:t>
            </w:r>
            <w:r w:rsidRPr="00D04541">
              <w:t>emiterii deciziei de returnare. În astfel de cazuri, autoritățile competente ar trebui</w:t>
            </w:r>
            <w:r w:rsidRPr="00D04541">
              <w:rPr>
                <w:b/>
                <w:bCs/>
                <w:i/>
                <w:iCs/>
              </w:rPr>
              <w:t xml:space="preserve"> să stabilească țara</w:t>
            </w:r>
            <w:r w:rsidRPr="00D04541">
              <w:t xml:space="preserve"> de returnare pe baza informațiilor disponibile și să indice</w:t>
            </w:r>
            <w:r w:rsidRPr="00D04541">
              <w:rPr>
                <w:b/>
                <w:bCs/>
                <w:i/>
                <w:iCs/>
              </w:rPr>
              <w:t xml:space="preserve"> țara sau țările</w:t>
            </w:r>
            <w:r w:rsidRPr="00D04541">
              <w:t xml:space="preserve"> </w:t>
            </w:r>
            <w:r w:rsidRPr="00D04541">
              <w:rPr>
                <w:b/>
                <w:bCs/>
                <w:i/>
                <w:iCs/>
              </w:rPr>
              <w:t>cele mai probabile</w:t>
            </w:r>
            <w:r w:rsidRPr="00D04541">
              <w:t xml:space="preserve"> în decizia de returnare.</w:t>
            </w:r>
          </w:p>
        </w:tc>
        <w:tc>
          <w:tcPr>
            <w:tcW w:w="4876" w:type="dxa"/>
            <w:tcBorders>
              <w:top w:val="nil"/>
              <w:left w:val="nil"/>
              <w:bottom w:val="nil"/>
              <w:right w:val="nil"/>
            </w:tcBorders>
          </w:tcPr>
          <w:p w14:paraId="5CFA5803" w14:textId="77777777" w:rsidR="00193256" w:rsidRPr="00D04541" w:rsidRDefault="00193256" w:rsidP="00AE06F0">
            <w:pPr>
              <w:pStyle w:val="Normal6a"/>
            </w:pPr>
            <w:r w:rsidRPr="00D04541">
              <w:t>(17)</w:t>
            </w:r>
            <w:r w:rsidRPr="00D04541">
              <w:tab/>
              <w:t>Adesea, în special în cazurile în care resortisantul țării terțe</w:t>
            </w:r>
            <w:r w:rsidRPr="00D04541">
              <w:rPr>
                <w:b/>
                <w:bCs/>
                <w:i/>
                <w:iCs/>
              </w:rPr>
              <w:t xml:space="preserve"> </w:t>
            </w:r>
            <w:r w:rsidRPr="00D04541">
              <w:t>nu</w:t>
            </w:r>
            <w:r w:rsidRPr="00D04541">
              <w:rPr>
                <w:b/>
                <w:bCs/>
                <w:i/>
                <w:iCs/>
              </w:rPr>
              <w:t xml:space="preserve"> furnizează sau nu poate furniza suficiente informații</w:t>
            </w:r>
            <w:r w:rsidRPr="00D04541">
              <w:t xml:space="preserve">, este dificil pentru autoritățile competente să identifice țara de returnare în </w:t>
            </w:r>
            <w:r w:rsidRPr="00D04541">
              <w:rPr>
                <w:b/>
                <w:bCs/>
                <w:i/>
                <w:iCs/>
              </w:rPr>
              <w:t>scopul</w:t>
            </w:r>
            <w:r w:rsidRPr="00D04541">
              <w:rPr>
                <w:b/>
                <w:bCs/>
              </w:rPr>
              <w:t xml:space="preserve"> </w:t>
            </w:r>
            <w:r w:rsidRPr="00D04541">
              <w:t xml:space="preserve">emiterii deciziei de returnare. În astfel de cazuri, autoritățile competente ar trebui </w:t>
            </w:r>
            <w:r w:rsidRPr="00D04541">
              <w:rPr>
                <w:b/>
                <w:bCs/>
                <w:i/>
                <w:iCs/>
              </w:rPr>
              <w:t>să poată stabili o țară</w:t>
            </w:r>
            <w:r w:rsidRPr="00D04541">
              <w:t xml:space="preserve"> de returnare </w:t>
            </w:r>
            <w:r w:rsidRPr="00D04541">
              <w:rPr>
                <w:b/>
                <w:bCs/>
                <w:i/>
                <w:iCs/>
              </w:rPr>
              <w:t>provizorie</w:t>
            </w:r>
            <w:r w:rsidRPr="00D04541">
              <w:t xml:space="preserve"> pe baza informațiilor disponibile și să indice </w:t>
            </w:r>
            <w:r w:rsidRPr="00D04541">
              <w:rPr>
                <w:b/>
                <w:bCs/>
                <w:i/>
                <w:iCs/>
              </w:rPr>
              <w:t>o singură țară de returnare</w:t>
            </w:r>
            <w:r w:rsidRPr="00D04541">
              <w:t xml:space="preserve"> în decizia de returnare.</w:t>
            </w:r>
          </w:p>
        </w:tc>
      </w:tr>
    </w:tbl>
    <w:p w14:paraId="6894196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4A0597F"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6960A04" w14:textId="77777777" w:rsidR="00193256" w:rsidRPr="00D04541" w:rsidRDefault="00193256" w:rsidP="00193256">
      <w:pPr>
        <w:pStyle w:val="AmJustText"/>
      </w:pPr>
      <w:r w:rsidRPr="00D04541">
        <w:t>Pentru coerență cu modificările aduse articolului 7.</w:t>
      </w:r>
    </w:p>
    <w:p w14:paraId="250B3417" w14:textId="77777777" w:rsidR="00193256" w:rsidRPr="00D04541" w:rsidRDefault="00193256" w:rsidP="00193256">
      <w:r w:rsidRPr="00D04541">
        <w:rPr>
          <w:rStyle w:val="HideTWBExt"/>
          <w:noProof w:val="0"/>
        </w:rPr>
        <w:t>&lt;/Amend&gt;</w:t>
      </w:r>
    </w:p>
    <w:p w14:paraId="760A8ED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310</w:t>
      </w:r>
      <w:r w:rsidRPr="00D04541">
        <w:rPr>
          <w:rStyle w:val="HideTWBExt"/>
          <w:b w:val="0"/>
          <w:noProof w:val="0"/>
        </w:rPr>
        <w:t>&lt;/NumAm&gt;</w:t>
      </w:r>
    </w:p>
    <w:p w14:paraId="0E16930B"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1313C4AC" w14:textId="77777777" w:rsidR="00193256" w:rsidRPr="00D04541" w:rsidRDefault="00193256" w:rsidP="00193256">
      <w:pPr>
        <w:pStyle w:val="NormalBold"/>
      </w:pPr>
      <w:r w:rsidRPr="00D04541">
        <w:rPr>
          <w:rStyle w:val="HideTWBExt"/>
          <w:b w:val="0"/>
          <w:noProof w:val="0"/>
        </w:rPr>
        <w:t>&lt;/RepeatBlock-By&gt;</w:t>
      </w:r>
    </w:p>
    <w:p w14:paraId="786CAC6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C1E2AC0"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CB71D18" w14:textId="77777777" w:rsidTr="00AE06F0">
        <w:trPr>
          <w:trHeight w:hRule="exact" w:val="240"/>
          <w:jc w:val="center"/>
        </w:trPr>
        <w:tc>
          <w:tcPr>
            <w:tcW w:w="9752" w:type="dxa"/>
            <w:gridSpan w:val="2"/>
            <w:tcBorders>
              <w:top w:val="nil"/>
              <w:left w:val="nil"/>
              <w:bottom w:val="nil"/>
              <w:right w:val="nil"/>
            </w:tcBorders>
          </w:tcPr>
          <w:p w14:paraId="2C5B1165" w14:textId="77777777" w:rsidR="00193256" w:rsidRPr="00D04541" w:rsidRDefault="00193256" w:rsidP="00AE06F0"/>
        </w:tc>
      </w:tr>
      <w:tr w:rsidR="00776F7C" w:rsidRPr="00D04541" w14:paraId="15CF499A" w14:textId="77777777" w:rsidTr="00AE06F0">
        <w:trPr>
          <w:trHeight w:val="240"/>
          <w:jc w:val="center"/>
        </w:trPr>
        <w:tc>
          <w:tcPr>
            <w:tcW w:w="4876" w:type="dxa"/>
            <w:tcBorders>
              <w:top w:val="nil"/>
              <w:left w:val="nil"/>
              <w:bottom w:val="nil"/>
              <w:right w:val="nil"/>
            </w:tcBorders>
          </w:tcPr>
          <w:p w14:paraId="57E3ED8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E1CE6CE" w14:textId="77777777" w:rsidR="00193256" w:rsidRPr="00D04541" w:rsidRDefault="00193256" w:rsidP="00AE06F0">
            <w:pPr>
              <w:pStyle w:val="AmColumnHeading"/>
            </w:pPr>
            <w:r w:rsidRPr="00D04541">
              <w:t>Amendamentul</w:t>
            </w:r>
          </w:p>
        </w:tc>
      </w:tr>
      <w:tr w:rsidR="00776F7C" w:rsidRPr="00D04541" w14:paraId="0FA7FCE4" w14:textId="77777777" w:rsidTr="00AE06F0">
        <w:trPr>
          <w:jc w:val="center"/>
        </w:trPr>
        <w:tc>
          <w:tcPr>
            <w:tcW w:w="4876" w:type="dxa"/>
            <w:tcBorders>
              <w:top w:val="nil"/>
              <w:left w:val="nil"/>
              <w:bottom w:val="nil"/>
              <w:right w:val="nil"/>
            </w:tcBorders>
          </w:tcPr>
          <w:p w14:paraId="4C47477A" w14:textId="77777777" w:rsidR="00193256" w:rsidRPr="00D04541" w:rsidRDefault="00193256" w:rsidP="00AE06F0">
            <w:pPr>
              <w:pStyle w:val="Normal6a"/>
            </w:pPr>
            <w:r w:rsidRPr="00D04541">
              <w:rPr>
                <w:b/>
                <w:i/>
              </w:rPr>
              <w:t>(18)</w:t>
            </w:r>
            <w:r w:rsidRPr="00D04541">
              <w:tab/>
            </w:r>
            <w:r w:rsidRPr="00D04541">
              <w:rPr>
                <w:b/>
                <w:i/>
              </w:rPr>
              <w:t xml:space="preserve">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w:t>
            </w:r>
            <w:r w:rsidRPr="00D04541">
              <w:rPr>
                <w:b/>
                <w:i/>
              </w:rPr>
              <w:lastRenderedPageBreak/>
              <w:t>returnare ar trebui exercitată în statul membru emitent.</w:t>
            </w:r>
          </w:p>
        </w:tc>
        <w:tc>
          <w:tcPr>
            <w:tcW w:w="4876" w:type="dxa"/>
            <w:tcBorders>
              <w:top w:val="nil"/>
              <w:left w:val="nil"/>
              <w:bottom w:val="nil"/>
              <w:right w:val="nil"/>
            </w:tcBorders>
          </w:tcPr>
          <w:p w14:paraId="658DE571" w14:textId="77777777" w:rsidR="00193256" w:rsidRPr="00D04541" w:rsidRDefault="00193256" w:rsidP="00AE06F0">
            <w:pPr>
              <w:pStyle w:val="Normal6a"/>
            </w:pPr>
            <w:r w:rsidRPr="00D04541">
              <w:rPr>
                <w:b/>
                <w:i/>
              </w:rPr>
              <w:lastRenderedPageBreak/>
              <w:t>eliminat</w:t>
            </w:r>
          </w:p>
        </w:tc>
      </w:tr>
    </w:tbl>
    <w:p w14:paraId="3A9D6C5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451A084" w14:textId="77777777" w:rsidR="00193256" w:rsidRPr="00D04541" w:rsidRDefault="00193256" w:rsidP="00193256">
      <w:r w:rsidRPr="00D04541">
        <w:rPr>
          <w:rStyle w:val="HideTWBExt"/>
          <w:noProof w:val="0"/>
        </w:rPr>
        <w:t>&lt;/Amend&gt;</w:t>
      </w:r>
    </w:p>
    <w:p w14:paraId="7BAAA29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311</w:t>
      </w:r>
      <w:r w:rsidRPr="00D04541">
        <w:rPr>
          <w:rStyle w:val="HideTWBExt"/>
          <w:b w:val="0"/>
          <w:noProof w:val="0"/>
        </w:rPr>
        <w:t>&lt;/NumAm&gt;</w:t>
      </w:r>
    </w:p>
    <w:p w14:paraId="5C2D9742"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5C10B596" w14:textId="77777777" w:rsidR="00193256" w:rsidRPr="00D04541" w:rsidRDefault="00193256" w:rsidP="00193256">
      <w:pPr>
        <w:pStyle w:val="NormalBold"/>
      </w:pPr>
      <w:r w:rsidRPr="00D04541">
        <w:rPr>
          <w:rStyle w:val="HideTWBExt"/>
          <w:b w:val="0"/>
          <w:noProof w:val="0"/>
        </w:rPr>
        <w:t>&lt;/RepeatBlock-By&gt;</w:t>
      </w:r>
    </w:p>
    <w:p w14:paraId="081329F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23CABFC"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3403606" w14:textId="77777777" w:rsidTr="00AE06F0">
        <w:trPr>
          <w:trHeight w:hRule="exact" w:val="240"/>
          <w:jc w:val="center"/>
        </w:trPr>
        <w:tc>
          <w:tcPr>
            <w:tcW w:w="9752" w:type="dxa"/>
            <w:gridSpan w:val="2"/>
            <w:tcBorders>
              <w:top w:val="nil"/>
              <w:left w:val="nil"/>
              <w:bottom w:val="nil"/>
              <w:right w:val="nil"/>
            </w:tcBorders>
          </w:tcPr>
          <w:p w14:paraId="4C9ECD8B" w14:textId="77777777" w:rsidR="00193256" w:rsidRPr="00D04541" w:rsidRDefault="00193256" w:rsidP="00AE06F0"/>
        </w:tc>
      </w:tr>
      <w:tr w:rsidR="00776F7C" w:rsidRPr="00D04541" w14:paraId="7F78AF05" w14:textId="77777777" w:rsidTr="00AE06F0">
        <w:trPr>
          <w:trHeight w:val="240"/>
          <w:jc w:val="center"/>
        </w:trPr>
        <w:tc>
          <w:tcPr>
            <w:tcW w:w="4876" w:type="dxa"/>
            <w:tcBorders>
              <w:top w:val="nil"/>
              <w:left w:val="nil"/>
              <w:bottom w:val="nil"/>
              <w:right w:val="nil"/>
            </w:tcBorders>
          </w:tcPr>
          <w:p w14:paraId="5165469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550FFF8" w14:textId="77777777" w:rsidR="00193256" w:rsidRPr="00D04541" w:rsidRDefault="00193256" w:rsidP="00AE06F0">
            <w:pPr>
              <w:pStyle w:val="AmColumnHeading"/>
            </w:pPr>
            <w:r w:rsidRPr="00D04541">
              <w:t>Amendamentul</w:t>
            </w:r>
          </w:p>
        </w:tc>
      </w:tr>
      <w:tr w:rsidR="00776F7C" w:rsidRPr="00D04541" w14:paraId="4527CBE9" w14:textId="77777777" w:rsidTr="00AE06F0">
        <w:trPr>
          <w:jc w:val="center"/>
        </w:trPr>
        <w:tc>
          <w:tcPr>
            <w:tcW w:w="4876" w:type="dxa"/>
            <w:tcBorders>
              <w:top w:val="nil"/>
              <w:left w:val="nil"/>
              <w:bottom w:val="nil"/>
              <w:right w:val="nil"/>
            </w:tcBorders>
          </w:tcPr>
          <w:p w14:paraId="53DF6287" w14:textId="77777777" w:rsidR="00193256" w:rsidRPr="00D04541" w:rsidRDefault="00193256" w:rsidP="00AE06F0">
            <w:pPr>
              <w:pStyle w:val="Normal6a"/>
            </w:pPr>
            <w:r w:rsidRPr="00D04541">
              <w:t>(18)</w:t>
            </w:r>
            <w:r w:rsidRPr="00D04541">
              <w:tab/>
              <w:t>În cazul în care un resortisant al unei țări terțe prezent pe teritoriul unui stat membru face obiectul unei decizii de returnare executorii emise de un alt stat membru</w:t>
            </w:r>
            <w:r w:rsidRPr="00D04541">
              <w:rPr>
                <w:b/>
                <w:bCs/>
                <w:i/>
                <w:iCs/>
              </w:rPr>
              <w:t>, decizia respectivă</w:t>
            </w:r>
            <w:r w:rsidRPr="00D04541">
              <w:t xml:space="preserve"> ar trebui</w:t>
            </w:r>
            <w:r w:rsidRPr="00D04541">
              <w:rPr>
                <w:b/>
                <w:bCs/>
                <w:i/>
                <w:iCs/>
              </w:rPr>
              <w:t xml:space="preserve"> să fie recunoscută și executată.</w:t>
            </w:r>
            <w:r w:rsidRPr="00D04541">
              <w:t xml:space="preserve"> </w:t>
            </w:r>
            <w:r w:rsidRPr="00D04541">
              <w:rPr>
                <w:b/>
                <w:i/>
              </w:rPr>
              <w:t xml:space="preserve">Recunoașterea și executarea deciziilor </w:t>
            </w:r>
            <w:r w:rsidRPr="00D04541">
              <w:t>de returnare</w:t>
            </w:r>
            <w:r w:rsidRPr="00D04541">
              <w:rPr>
                <w:b/>
                <w:i/>
              </w:rPr>
              <w:t xml:space="preserve"> ar trebui să faciliteze și să accelereze procesul de returnare pe baza unei cooperări consolidate și a încrederii reciproce între statele membre</w:t>
            </w:r>
            <w:r w:rsidRPr="00D04541">
              <w:rPr>
                <w:bCs/>
                <w:iCs/>
              </w:rPr>
              <w:t>.</w:t>
            </w:r>
            <w:r w:rsidRPr="00D04541">
              <w:rPr>
                <w:b/>
                <w:i/>
              </w:rPr>
              <w:t xml:space="preserv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p>
        </w:tc>
        <w:tc>
          <w:tcPr>
            <w:tcW w:w="4876" w:type="dxa"/>
            <w:tcBorders>
              <w:top w:val="nil"/>
              <w:left w:val="nil"/>
              <w:bottom w:val="nil"/>
              <w:right w:val="nil"/>
            </w:tcBorders>
          </w:tcPr>
          <w:p w14:paraId="3BD3BDDE" w14:textId="77777777" w:rsidR="00193256" w:rsidRPr="00D04541" w:rsidRDefault="00193256" w:rsidP="00AE06F0">
            <w:pPr>
              <w:pStyle w:val="Normal6a"/>
            </w:pPr>
            <w:r w:rsidRPr="00D04541">
              <w:t>(18)</w:t>
            </w:r>
            <w:r w:rsidRPr="00D04541">
              <w:tab/>
              <w:t>În cazul în care un resortisant al unei țări terțe prezent pe teritoriul unui stat membru face obiectul unei decizii de returnare executorii emise de un alt stat membru</w:t>
            </w:r>
            <w:r w:rsidRPr="00D04541">
              <w:rPr>
                <w:b/>
                <w:bCs/>
                <w:i/>
                <w:iCs/>
              </w:rPr>
              <w:t xml:space="preserve">, nu </w:t>
            </w:r>
            <w:r w:rsidRPr="00D04541">
              <w:t>ar trebui</w:t>
            </w:r>
            <w:r w:rsidRPr="00D04541">
              <w:rPr>
                <w:b/>
                <w:bCs/>
                <w:i/>
                <w:iCs/>
              </w:rPr>
              <w:t xml:space="preserve"> emisă nicio altă decizie </w:t>
            </w:r>
            <w:r w:rsidRPr="00D04541">
              <w:t>de returnare.</w:t>
            </w:r>
          </w:p>
        </w:tc>
      </w:tr>
    </w:tbl>
    <w:p w14:paraId="22C6707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1D4DE92" w14:textId="77777777" w:rsidR="00193256" w:rsidRPr="00D04541" w:rsidRDefault="00193256" w:rsidP="00193256">
      <w:r w:rsidRPr="00D04541">
        <w:rPr>
          <w:rStyle w:val="HideTWBExt"/>
          <w:noProof w:val="0"/>
        </w:rPr>
        <w:t>&lt;/Amend&gt;</w:t>
      </w:r>
    </w:p>
    <w:p w14:paraId="42A3567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312</w:t>
      </w:r>
      <w:r w:rsidRPr="00D04541">
        <w:rPr>
          <w:rStyle w:val="HideTWBExt"/>
          <w:b w:val="0"/>
          <w:noProof w:val="0"/>
        </w:rPr>
        <w:t>&lt;/NumAm&gt;</w:t>
      </w:r>
    </w:p>
    <w:p w14:paraId="0F37D3A4" w14:textId="77777777" w:rsidR="00193256" w:rsidRPr="00D04541" w:rsidRDefault="00193256" w:rsidP="00193256">
      <w:pPr>
        <w:pStyle w:val="NormalBold"/>
      </w:pPr>
      <w:r w:rsidRPr="00D04541">
        <w:rPr>
          <w:rStyle w:val="HideTWBExt"/>
          <w:b w:val="0"/>
          <w:noProof w:val="0"/>
        </w:rPr>
        <w:t>&lt;RepeatBlock-By&gt;&lt;Members&gt;</w:t>
      </w:r>
      <w:r w:rsidRPr="00D04541">
        <w:t>Irena Joveva</w:t>
      </w:r>
      <w:r w:rsidRPr="00D04541">
        <w:rPr>
          <w:rStyle w:val="HideTWBExt"/>
          <w:b w:val="0"/>
          <w:noProof w:val="0"/>
        </w:rPr>
        <w:t>&lt;/Members&gt;</w:t>
      </w:r>
    </w:p>
    <w:p w14:paraId="6BBF02F5" w14:textId="77777777" w:rsidR="00193256" w:rsidRPr="00D04541" w:rsidRDefault="00193256" w:rsidP="00193256">
      <w:pPr>
        <w:pStyle w:val="NormalBold"/>
      </w:pPr>
      <w:r w:rsidRPr="00D04541">
        <w:rPr>
          <w:rStyle w:val="HideTWBExt"/>
          <w:b w:val="0"/>
          <w:noProof w:val="0"/>
        </w:rPr>
        <w:t>&lt;/RepeatBlock-By&gt;</w:t>
      </w:r>
    </w:p>
    <w:p w14:paraId="19E15CA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5AD336F"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94D6BF8" w14:textId="77777777" w:rsidTr="00AE06F0">
        <w:trPr>
          <w:trHeight w:hRule="exact" w:val="240"/>
          <w:jc w:val="center"/>
        </w:trPr>
        <w:tc>
          <w:tcPr>
            <w:tcW w:w="9752" w:type="dxa"/>
            <w:gridSpan w:val="2"/>
            <w:tcBorders>
              <w:top w:val="nil"/>
              <w:left w:val="nil"/>
              <w:bottom w:val="nil"/>
              <w:right w:val="nil"/>
            </w:tcBorders>
          </w:tcPr>
          <w:p w14:paraId="109B1A52" w14:textId="77777777" w:rsidR="00193256" w:rsidRPr="00D04541" w:rsidRDefault="00193256" w:rsidP="00AE06F0"/>
        </w:tc>
      </w:tr>
      <w:tr w:rsidR="00776F7C" w:rsidRPr="00D04541" w14:paraId="778BBF01" w14:textId="77777777" w:rsidTr="00AE06F0">
        <w:trPr>
          <w:trHeight w:val="240"/>
          <w:jc w:val="center"/>
        </w:trPr>
        <w:tc>
          <w:tcPr>
            <w:tcW w:w="4876" w:type="dxa"/>
            <w:tcBorders>
              <w:top w:val="nil"/>
              <w:left w:val="nil"/>
              <w:bottom w:val="nil"/>
              <w:right w:val="nil"/>
            </w:tcBorders>
          </w:tcPr>
          <w:p w14:paraId="1A33DB1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267EA13" w14:textId="77777777" w:rsidR="00193256" w:rsidRPr="00D04541" w:rsidRDefault="00193256" w:rsidP="00AE06F0">
            <w:pPr>
              <w:pStyle w:val="AmColumnHeading"/>
            </w:pPr>
            <w:r w:rsidRPr="00D04541">
              <w:t>Amendamentul</w:t>
            </w:r>
          </w:p>
        </w:tc>
      </w:tr>
      <w:tr w:rsidR="00776F7C" w:rsidRPr="00D04541" w14:paraId="758FFEF5" w14:textId="77777777" w:rsidTr="00AE06F0">
        <w:trPr>
          <w:jc w:val="center"/>
        </w:trPr>
        <w:tc>
          <w:tcPr>
            <w:tcW w:w="4876" w:type="dxa"/>
            <w:tcBorders>
              <w:top w:val="nil"/>
              <w:left w:val="nil"/>
              <w:bottom w:val="nil"/>
              <w:right w:val="nil"/>
            </w:tcBorders>
          </w:tcPr>
          <w:p w14:paraId="472B7CFA" w14:textId="77777777" w:rsidR="00193256" w:rsidRPr="00D04541" w:rsidRDefault="00193256" w:rsidP="00AE06F0">
            <w:pPr>
              <w:pStyle w:val="Normal6a"/>
            </w:pPr>
            <w:r w:rsidRPr="00D04541">
              <w:lastRenderedPageBreak/>
              <w:t>(18)</w:t>
            </w:r>
            <w:r w:rsidRPr="00D04541">
              <w:tab/>
              <w:t>În cazul în care un resortisant al unei țări terțe prezent pe teritoriul unui stat membru face obiectul unei decizii de returnare executorii emise de un alt stat membru, decizia respectivă</w:t>
            </w:r>
            <w:r w:rsidRPr="00D04541">
              <w:rPr>
                <w:b/>
                <w:bCs/>
                <w:i/>
                <w:iCs/>
              </w:rPr>
              <w:t xml:space="preserve"> ar trebui</w:t>
            </w:r>
            <w:r w:rsidRPr="00D04541">
              <w:t xml:space="preserve">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p>
        </w:tc>
        <w:tc>
          <w:tcPr>
            <w:tcW w:w="4876" w:type="dxa"/>
            <w:tcBorders>
              <w:top w:val="nil"/>
              <w:left w:val="nil"/>
              <w:bottom w:val="nil"/>
              <w:right w:val="nil"/>
            </w:tcBorders>
          </w:tcPr>
          <w:p w14:paraId="6A666726" w14:textId="77777777" w:rsidR="00193256" w:rsidRPr="00D04541" w:rsidRDefault="00193256" w:rsidP="00AE06F0">
            <w:pPr>
              <w:pStyle w:val="Normal6a"/>
            </w:pPr>
            <w:r w:rsidRPr="00D04541">
              <w:t>(18)</w:t>
            </w:r>
            <w:r w:rsidRPr="00D04541">
              <w:tab/>
              <w:t xml:space="preserve">În cazul în care un resortisant al unei țări terțe prezent pe teritoriul unui stat membru face obiectul unei decizii de returnare executorii emise de un alt stat membru, decizia respectivă </w:t>
            </w:r>
            <w:r w:rsidRPr="00D04541">
              <w:rPr>
                <w:b/>
                <w:bCs/>
                <w:i/>
                <w:iCs/>
              </w:rPr>
              <w:t>poate</w:t>
            </w:r>
            <w:r w:rsidRPr="00D04541">
              <w:t xml:space="preserve"> să fie recunoscută și executată.</w:t>
            </w:r>
            <w:r w:rsidRPr="00D04541">
              <w:rPr>
                <w:b/>
                <w:i/>
              </w:rPr>
              <w:t xml:space="preserve"> </w:t>
            </w:r>
            <w:r w:rsidRPr="00D04541">
              <w:rPr>
                <w:b/>
                <w:bCs/>
                <w:i/>
                <w:iCs/>
              </w:rPr>
              <w:t>Recunoașterea și posibila executare ulterioară a deciziilor de îndepărtare necesită o evaluare amănunțită a tuturor circumstanțelor relevante, în special pentru a permite evaluarea vulnerabilității unui resortisant al unei țări terțe și pentru a ține seama de principiul nereturnării, astfel că statele membre ar trebui să își păstreze marja de apreciere pentru a examina cazurile individuale înainte de executare.</w:t>
            </w:r>
            <w:r w:rsidRPr="00D04541">
              <w:t xml:space="preserve"> Recunoașterea și executarea deciziilor de returnare ar trebui să faciliteze 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p>
        </w:tc>
      </w:tr>
    </w:tbl>
    <w:p w14:paraId="3034FB4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B97EF5C" w14:textId="77777777" w:rsidR="00193256" w:rsidRPr="00D04541" w:rsidRDefault="00193256" w:rsidP="00193256">
      <w:r w:rsidRPr="00D04541">
        <w:rPr>
          <w:rStyle w:val="HideTWBExt"/>
          <w:noProof w:val="0"/>
        </w:rPr>
        <w:t>&lt;/Amend&gt;</w:t>
      </w:r>
    </w:p>
    <w:p w14:paraId="1F8763D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313</w:t>
      </w:r>
      <w:r w:rsidRPr="00D04541">
        <w:rPr>
          <w:rStyle w:val="HideTWBExt"/>
          <w:b w:val="0"/>
          <w:noProof w:val="0"/>
        </w:rPr>
        <w:t>&lt;/NumAm&gt;</w:t>
      </w:r>
    </w:p>
    <w:p w14:paraId="280D131B"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18A2C5E8" w14:textId="77777777" w:rsidR="00193256" w:rsidRPr="00D04541" w:rsidRDefault="00193256" w:rsidP="00193256">
      <w:pPr>
        <w:pStyle w:val="NormalBold"/>
      </w:pPr>
      <w:r w:rsidRPr="00D04541">
        <w:rPr>
          <w:rStyle w:val="HideTWBExt"/>
          <w:b w:val="0"/>
          <w:noProof w:val="0"/>
        </w:rPr>
        <w:t>&lt;/RepeatBlock-By&gt;</w:t>
      </w:r>
    </w:p>
    <w:p w14:paraId="378F199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7D68F0E"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0C87503" w14:textId="77777777" w:rsidTr="00AE06F0">
        <w:trPr>
          <w:trHeight w:hRule="exact" w:val="240"/>
          <w:jc w:val="center"/>
        </w:trPr>
        <w:tc>
          <w:tcPr>
            <w:tcW w:w="9752" w:type="dxa"/>
            <w:gridSpan w:val="2"/>
            <w:tcBorders>
              <w:top w:val="nil"/>
              <w:left w:val="nil"/>
              <w:bottom w:val="nil"/>
              <w:right w:val="nil"/>
            </w:tcBorders>
          </w:tcPr>
          <w:p w14:paraId="4D3AB898" w14:textId="77777777" w:rsidR="00193256" w:rsidRPr="00D04541" w:rsidRDefault="00193256" w:rsidP="00AE06F0"/>
        </w:tc>
      </w:tr>
      <w:tr w:rsidR="00776F7C" w:rsidRPr="00D04541" w14:paraId="21EF65F2" w14:textId="77777777" w:rsidTr="00AE06F0">
        <w:trPr>
          <w:trHeight w:val="240"/>
          <w:jc w:val="center"/>
        </w:trPr>
        <w:tc>
          <w:tcPr>
            <w:tcW w:w="4876" w:type="dxa"/>
            <w:tcBorders>
              <w:top w:val="nil"/>
              <w:left w:val="nil"/>
              <w:bottom w:val="nil"/>
              <w:right w:val="nil"/>
            </w:tcBorders>
          </w:tcPr>
          <w:p w14:paraId="053DCD1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EF2568F" w14:textId="77777777" w:rsidR="00193256" w:rsidRPr="00D04541" w:rsidRDefault="00193256" w:rsidP="00AE06F0">
            <w:pPr>
              <w:pStyle w:val="AmColumnHeading"/>
            </w:pPr>
            <w:r w:rsidRPr="00D04541">
              <w:t>Amendamentul</w:t>
            </w:r>
          </w:p>
        </w:tc>
      </w:tr>
      <w:tr w:rsidR="00776F7C" w:rsidRPr="00D04541" w14:paraId="642D825E" w14:textId="77777777" w:rsidTr="00AE06F0">
        <w:trPr>
          <w:jc w:val="center"/>
        </w:trPr>
        <w:tc>
          <w:tcPr>
            <w:tcW w:w="4876" w:type="dxa"/>
            <w:tcBorders>
              <w:top w:val="nil"/>
              <w:left w:val="nil"/>
              <w:bottom w:val="nil"/>
              <w:right w:val="nil"/>
            </w:tcBorders>
          </w:tcPr>
          <w:p w14:paraId="7826BF04" w14:textId="77777777" w:rsidR="00193256" w:rsidRPr="00D04541" w:rsidRDefault="00193256" w:rsidP="00AE06F0">
            <w:pPr>
              <w:pStyle w:val="Normal6a"/>
            </w:pPr>
            <w:r w:rsidRPr="00D04541">
              <w:t>(18)</w:t>
            </w:r>
            <w:r w:rsidRPr="00D04541">
              <w:tab/>
              <w:t xml:space="preserve">În cazul în care un resortisant al unei țări terțe prezent pe teritoriul unui stat membru face obiectul unei decizii de returnare </w:t>
            </w:r>
            <w:r w:rsidRPr="00D04541">
              <w:rPr>
                <w:b/>
                <w:bCs/>
                <w:i/>
                <w:iCs/>
              </w:rPr>
              <w:t>executorii</w:t>
            </w:r>
            <w:r w:rsidRPr="00D04541">
              <w:t xml:space="preserve"> emise de un alt stat membru, decizia respectivă </w:t>
            </w:r>
            <w:r w:rsidRPr="00D04541">
              <w:rPr>
                <w:b/>
                <w:bCs/>
                <w:i/>
                <w:iCs/>
              </w:rPr>
              <w:t>ar trebui</w:t>
            </w:r>
            <w:r w:rsidRPr="00D04541">
              <w:t xml:space="preserve"> să fie </w:t>
            </w:r>
            <w:r w:rsidRPr="00D04541">
              <w:lastRenderedPageBreak/>
              <w:t>recunoscută și executată.</w:t>
            </w:r>
            <w:r w:rsidRPr="00D04541">
              <w:rPr>
                <w:b/>
                <w:i/>
              </w:rPr>
              <w:t xml:space="preserve"> Recunoașterea și executarea deciziilor de returnare ar trebui să faciliteze și să accelereze procesul de returnare pe baza unei cooperări consolidate și a încrederii reciproce între statele membre. </w:t>
            </w:r>
            <w:r w:rsidRPr="00D04541">
              <w:rPr>
                <w:b/>
                <w:bCs/>
                <w:i/>
                <w:iCs/>
              </w:rPr>
              <w:t>Acest demers de recunoaștere și executare poate contribui, de asemenea, la descurajarea migrației ilegale și a deplasărilor secundare neautorizate în interiorul Uniunii, precum și la limitarea întârzierilor în procesul de returnare.</w:t>
            </w:r>
            <w:r w:rsidRPr="00D04541">
              <w:t xml:space="preserve"> Calea de atac împotriva deciziilor de returnare ar trebui exercitată în statul membru emitent.</w:t>
            </w:r>
          </w:p>
        </w:tc>
        <w:tc>
          <w:tcPr>
            <w:tcW w:w="4876" w:type="dxa"/>
            <w:tcBorders>
              <w:top w:val="nil"/>
              <w:left w:val="nil"/>
              <w:bottom w:val="nil"/>
              <w:right w:val="nil"/>
            </w:tcBorders>
          </w:tcPr>
          <w:p w14:paraId="017AEEF3" w14:textId="77777777" w:rsidR="00193256" w:rsidRPr="00D04541" w:rsidRDefault="00193256" w:rsidP="00AE06F0">
            <w:pPr>
              <w:pStyle w:val="Normal6a"/>
            </w:pPr>
            <w:r w:rsidRPr="00D04541">
              <w:lastRenderedPageBreak/>
              <w:t>(18)</w:t>
            </w:r>
            <w:r w:rsidRPr="00D04541">
              <w:tab/>
              <w:t>În cazul în care un resortisant al unei țări terțe prezent pe teritoriul unui stat membru face obiectul unei decizii de returnare emise de un alt stat membru, decizia respectivă</w:t>
            </w:r>
            <w:r w:rsidRPr="00D04541">
              <w:rPr>
                <w:b/>
                <w:bCs/>
                <w:i/>
                <w:iCs/>
              </w:rPr>
              <w:t xml:space="preserve"> poate</w:t>
            </w:r>
            <w:r w:rsidRPr="00D04541">
              <w:t xml:space="preserve"> să fie recunoscută </w:t>
            </w:r>
            <w:r w:rsidRPr="00D04541">
              <w:lastRenderedPageBreak/>
              <w:t>și executată. Calea de atac împotriva deciziilor de returnare ar trebui exercitată</w:t>
            </w:r>
            <w:r w:rsidRPr="00D04541">
              <w:rPr>
                <w:b/>
                <w:bCs/>
                <w:i/>
                <w:iCs/>
              </w:rPr>
              <w:t xml:space="preserve"> numai</w:t>
            </w:r>
            <w:r w:rsidRPr="00D04541">
              <w:t xml:space="preserve"> în statul membru emitent.</w:t>
            </w:r>
          </w:p>
        </w:tc>
      </w:tr>
    </w:tbl>
    <w:p w14:paraId="40EF42CA"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5E2213D" w14:textId="77777777" w:rsidR="00193256" w:rsidRPr="00D04541" w:rsidRDefault="00193256" w:rsidP="00193256">
      <w:r w:rsidRPr="00D04541">
        <w:rPr>
          <w:rStyle w:val="HideTWBExt"/>
          <w:noProof w:val="0"/>
        </w:rPr>
        <w:t>&lt;/Amend&gt;</w:t>
      </w:r>
    </w:p>
    <w:p w14:paraId="4F4631D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314</w:t>
      </w:r>
      <w:r w:rsidRPr="00D04541">
        <w:rPr>
          <w:rStyle w:val="HideTWBExt"/>
          <w:b w:val="0"/>
          <w:noProof w:val="0"/>
        </w:rPr>
        <w:t>&lt;/NumAm&gt;</w:t>
      </w:r>
    </w:p>
    <w:p w14:paraId="52F21E27"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2D7BA858" w14:textId="77777777" w:rsidR="00193256" w:rsidRPr="00D04541" w:rsidRDefault="00193256" w:rsidP="00193256">
      <w:pPr>
        <w:pStyle w:val="NormalBold"/>
      </w:pPr>
      <w:r w:rsidRPr="00D04541">
        <w:rPr>
          <w:rStyle w:val="HideTWBExt"/>
          <w:b w:val="0"/>
          <w:noProof w:val="0"/>
        </w:rPr>
        <w:t>&lt;/RepeatBlock-By&gt;</w:t>
      </w:r>
    </w:p>
    <w:p w14:paraId="7BF5FA3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68C8C9C"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29E7CA4" w14:textId="77777777" w:rsidTr="00AE06F0">
        <w:trPr>
          <w:trHeight w:hRule="exact" w:val="240"/>
          <w:jc w:val="center"/>
        </w:trPr>
        <w:tc>
          <w:tcPr>
            <w:tcW w:w="9752" w:type="dxa"/>
            <w:gridSpan w:val="2"/>
            <w:tcBorders>
              <w:top w:val="nil"/>
              <w:left w:val="nil"/>
              <w:bottom w:val="nil"/>
              <w:right w:val="nil"/>
            </w:tcBorders>
          </w:tcPr>
          <w:p w14:paraId="78FB0FEA" w14:textId="77777777" w:rsidR="00193256" w:rsidRPr="00D04541" w:rsidRDefault="00193256" w:rsidP="00AE06F0"/>
        </w:tc>
      </w:tr>
      <w:tr w:rsidR="00776F7C" w:rsidRPr="00D04541" w14:paraId="5A832FF5" w14:textId="77777777" w:rsidTr="00AE06F0">
        <w:trPr>
          <w:trHeight w:val="240"/>
          <w:jc w:val="center"/>
        </w:trPr>
        <w:tc>
          <w:tcPr>
            <w:tcW w:w="4876" w:type="dxa"/>
            <w:tcBorders>
              <w:top w:val="nil"/>
              <w:left w:val="nil"/>
              <w:bottom w:val="nil"/>
              <w:right w:val="nil"/>
            </w:tcBorders>
          </w:tcPr>
          <w:p w14:paraId="25208A8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C6E320E" w14:textId="77777777" w:rsidR="00193256" w:rsidRPr="00D04541" w:rsidRDefault="00193256" w:rsidP="00AE06F0">
            <w:pPr>
              <w:pStyle w:val="AmColumnHeading"/>
            </w:pPr>
            <w:r w:rsidRPr="00D04541">
              <w:t>Amendamentul</w:t>
            </w:r>
          </w:p>
        </w:tc>
      </w:tr>
      <w:tr w:rsidR="00776F7C" w:rsidRPr="00D04541" w14:paraId="30AAF1A0" w14:textId="77777777" w:rsidTr="00AE06F0">
        <w:trPr>
          <w:jc w:val="center"/>
        </w:trPr>
        <w:tc>
          <w:tcPr>
            <w:tcW w:w="4876" w:type="dxa"/>
            <w:tcBorders>
              <w:top w:val="nil"/>
              <w:left w:val="nil"/>
              <w:bottom w:val="nil"/>
              <w:right w:val="nil"/>
            </w:tcBorders>
          </w:tcPr>
          <w:p w14:paraId="75D3A0FE" w14:textId="77777777" w:rsidR="00193256" w:rsidRPr="00D04541" w:rsidRDefault="00193256" w:rsidP="00AE06F0">
            <w:pPr>
              <w:pStyle w:val="Normal6a"/>
            </w:pPr>
            <w:r w:rsidRPr="00D04541">
              <w:t>(18)</w:t>
            </w:r>
            <w:r w:rsidRPr="00D04541">
              <w:tab/>
              <w:t>În cazul în care un resortisant al unei țări terțe prezent pe teritoriul unui stat membru face obiectul unei decizii de returnare</w:t>
            </w:r>
            <w:r w:rsidRPr="00D04541">
              <w:rPr>
                <w:b/>
                <w:bCs/>
                <w:i/>
                <w:iCs/>
              </w:rPr>
              <w:t xml:space="preserve"> executorii</w:t>
            </w:r>
            <w:r w:rsidRPr="00D04541">
              <w:rPr>
                <w:i/>
                <w:iCs/>
              </w:rPr>
              <w:t xml:space="preserve"> </w:t>
            </w:r>
            <w:r w:rsidRPr="00D04541">
              <w:t xml:space="preserve">emise de un alt stat membru, decizia respectivă </w:t>
            </w:r>
            <w:r w:rsidRPr="00D04541">
              <w:rPr>
                <w:b/>
                <w:bCs/>
                <w:i/>
                <w:iCs/>
              </w:rPr>
              <w:t>ar trebui</w:t>
            </w:r>
            <w:r w:rsidRPr="00D04541">
              <w:rPr>
                <w:b/>
                <w:bCs/>
              </w:rPr>
              <w:t xml:space="preserve"> </w:t>
            </w:r>
            <w:r w:rsidRPr="00D04541">
              <w:t>să fie recunoscută și executată.</w:t>
            </w:r>
            <w:r w:rsidRPr="00D04541">
              <w:rPr>
                <w:b/>
                <w:i/>
              </w:rPr>
              <w:t xml:space="preserve"> Recunoașterea și executarea deciziilor de returnare ar trebui să faciliteze și să accelereze procesul de returnare pe baza unei cooperări consolidate și a încrederii reciproce între statele membre. </w:t>
            </w:r>
            <w:r w:rsidRPr="00D04541">
              <w:rPr>
                <w:b/>
                <w:bCs/>
                <w:i/>
                <w:iCs/>
              </w:rPr>
              <w:t>Acest demers de recunoaștere și executare poate contribui, de asemenea, la descurajarea migrației ilegale și a deplasărilor secundare neautorizate în interiorul Uniunii, precum și la limitarea întârzierilor în procesul de returnare.</w:t>
            </w:r>
            <w:r w:rsidRPr="00D04541">
              <w:t xml:space="preserve"> Calea de atac împotriva </w:t>
            </w:r>
            <w:r w:rsidRPr="00D04541">
              <w:rPr>
                <w:b/>
                <w:bCs/>
                <w:i/>
                <w:iCs/>
              </w:rPr>
              <w:t>deciziilor</w:t>
            </w:r>
            <w:r w:rsidRPr="00D04541">
              <w:rPr>
                <w:i/>
                <w:iCs/>
              </w:rPr>
              <w:t xml:space="preserve"> </w:t>
            </w:r>
            <w:r w:rsidRPr="00D04541">
              <w:t xml:space="preserve">de </w:t>
            </w:r>
            <w:r w:rsidRPr="00D04541">
              <w:lastRenderedPageBreak/>
              <w:t>returnare ar trebui exercitată în statul membru emitent.</w:t>
            </w:r>
          </w:p>
        </w:tc>
        <w:tc>
          <w:tcPr>
            <w:tcW w:w="4876" w:type="dxa"/>
            <w:tcBorders>
              <w:top w:val="nil"/>
              <w:left w:val="nil"/>
              <w:bottom w:val="nil"/>
              <w:right w:val="nil"/>
            </w:tcBorders>
          </w:tcPr>
          <w:p w14:paraId="52D42C0E" w14:textId="77777777" w:rsidR="00193256" w:rsidRPr="00D04541" w:rsidRDefault="00193256" w:rsidP="00AE06F0">
            <w:pPr>
              <w:pStyle w:val="Normal6a"/>
            </w:pPr>
            <w:r w:rsidRPr="00D04541">
              <w:lastRenderedPageBreak/>
              <w:t>(18)</w:t>
            </w:r>
            <w:r w:rsidRPr="00D04541">
              <w:tab/>
              <w:t>În cazul în care un resortisant al unei țări terțe prezent pe teritoriul unui stat membru face obiectul unei decizii de returnare emise de un alt stat membru, decizia respectivă</w:t>
            </w:r>
            <w:r w:rsidRPr="00D04541">
              <w:rPr>
                <w:b/>
                <w:bCs/>
                <w:i/>
                <w:iCs/>
              </w:rPr>
              <w:t xml:space="preserve"> poate</w:t>
            </w:r>
            <w:r w:rsidRPr="00D04541">
              <w:t xml:space="preserve"> să fie recunoscută și executată. Calea de atac împotriva</w:t>
            </w:r>
            <w:r w:rsidRPr="00D04541">
              <w:rPr>
                <w:b/>
                <w:bCs/>
                <w:i/>
                <w:iCs/>
              </w:rPr>
              <w:t xml:space="preserve"> deciziei</w:t>
            </w:r>
            <w:r w:rsidRPr="00D04541">
              <w:rPr>
                <w:i/>
                <w:iCs/>
              </w:rPr>
              <w:t xml:space="preserve"> </w:t>
            </w:r>
            <w:r w:rsidRPr="00D04541">
              <w:t>de returnare ar trebui exercitată</w:t>
            </w:r>
            <w:r w:rsidRPr="00D04541">
              <w:rPr>
                <w:b/>
                <w:bCs/>
                <w:i/>
                <w:iCs/>
              </w:rPr>
              <w:t xml:space="preserve"> numai</w:t>
            </w:r>
            <w:r w:rsidRPr="00D04541">
              <w:t xml:space="preserve"> în statul membru emitent.</w:t>
            </w:r>
          </w:p>
        </w:tc>
      </w:tr>
    </w:tbl>
    <w:p w14:paraId="2904471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4290206" w14:textId="77777777" w:rsidR="00193256" w:rsidRPr="00D04541" w:rsidRDefault="00193256" w:rsidP="00193256">
      <w:r w:rsidRPr="00D04541">
        <w:rPr>
          <w:rStyle w:val="HideTWBExt"/>
          <w:noProof w:val="0"/>
        </w:rPr>
        <w:t>&lt;/Amend&gt;</w:t>
      </w:r>
    </w:p>
    <w:p w14:paraId="7B09661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315</w:t>
      </w:r>
      <w:r w:rsidRPr="00D04541">
        <w:rPr>
          <w:rStyle w:val="HideTWBExt"/>
          <w:b w:val="0"/>
          <w:noProof w:val="0"/>
        </w:rPr>
        <w:t>&lt;/NumAm&gt;</w:t>
      </w:r>
    </w:p>
    <w:p w14:paraId="329E958A"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08DB9B7D" w14:textId="77777777" w:rsidR="00193256" w:rsidRPr="00D04541" w:rsidRDefault="00193256" w:rsidP="00193256">
      <w:pPr>
        <w:pStyle w:val="NormalBold"/>
      </w:pPr>
      <w:r w:rsidRPr="00D04541">
        <w:rPr>
          <w:rStyle w:val="HideTWBExt"/>
          <w:b w:val="0"/>
          <w:noProof w:val="0"/>
        </w:rPr>
        <w:t>&lt;/RepeatBlock-By&gt;</w:t>
      </w:r>
    </w:p>
    <w:p w14:paraId="6BE8C16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B50990F"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730E270" w14:textId="77777777" w:rsidTr="00AE06F0">
        <w:trPr>
          <w:trHeight w:hRule="exact" w:val="240"/>
          <w:jc w:val="center"/>
        </w:trPr>
        <w:tc>
          <w:tcPr>
            <w:tcW w:w="9752" w:type="dxa"/>
            <w:gridSpan w:val="2"/>
            <w:tcBorders>
              <w:top w:val="nil"/>
              <w:left w:val="nil"/>
              <w:bottom w:val="nil"/>
              <w:right w:val="nil"/>
            </w:tcBorders>
          </w:tcPr>
          <w:p w14:paraId="3E0CAC0A" w14:textId="77777777" w:rsidR="00193256" w:rsidRPr="00D04541" w:rsidRDefault="00193256" w:rsidP="00AE06F0"/>
        </w:tc>
      </w:tr>
      <w:tr w:rsidR="00776F7C" w:rsidRPr="00D04541" w14:paraId="7A352230" w14:textId="77777777" w:rsidTr="00AE06F0">
        <w:trPr>
          <w:trHeight w:val="240"/>
          <w:jc w:val="center"/>
        </w:trPr>
        <w:tc>
          <w:tcPr>
            <w:tcW w:w="4876" w:type="dxa"/>
            <w:tcBorders>
              <w:top w:val="nil"/>
              <w:left w:val="nil"/>
              <w:bottom w:val="nil"/>
              <w:right w:val="nil"/>
            </w:tcBorders>
          </w:tcPr>
          <w:p w14:paraId="796B9E4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0A30CF7" w14:textId="77777777" w:rsidR="00193256" w:rsidRPr="00D04541" w:rsidRDefault="00193256" w:rsidP="00AE06F0">
            <w:pPr>
              <w:pStyle w:val="AmColumnHeading"/>
            </w:pPr>
            <w:r w:rsidRPr="00D04541">
              <w:t>Amendamentul</w:t>
            </w:r>
          </w:p>
        </w:tc>
      </w:tr>
      <w:tr w:rsidR="00776F7C" w:rsidRPr="00D04541" w14:paraId="148B6BEF" w14:textId="77777777" w:rsidTr="00AE06F0">
        <w:trPr>
          <w:jc w:val="center"/>
        </w:trPr>
        <w:tc>
          <w:tcPr>
            <w:tcW w:w="4876" w:type="dxa"/>
            <w:tcBorders>
              <w:top w:val="nil"/>
              <w:left w:val="nil"/>
              <w:bottom w:val="nil"/>
              <w:right w:val="nil"/>
            </w:tcBorders>
          </w:tcPr>
          <w:p w14:paraId="636D900F" w14:textId="77777777" w:rsidR="00193256" w:rsidRPr="00D04541" w:rsidRDefault="00193256" w:rsidP="00AE06F0">
            <w:pPr>
              <w:pStyle w:val="Normal6a"/>
            </w:pPr>
            <w:r w:rsidRPr="00D04541">
              <w:t>(18)</w:t>
            </w:r>
            <w:r w:rsidRPr="00D04541">
              <w:tab/>
              <w:t>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p>
        </w:tc>
        <w:tc>
          <w:tcPr>
            <w:tcW w:w="4876" w:type="dxa"/>
            <w:tcBorders>
              <w:top w:val="nil"/>
              <w:left w:val="nil"/>
              <w:bottom w:val="nil"/>
              <w:right w:val="nil"/>
            </w:tcBorders>
          </w:tcPr>
          <w:p w14:paraId="7D3C7CC4" w14:textId="77777777" w:rsidR="00193256" w:rsidRPr="00D04541" w:rsidRDefault="00193256" w:rsidP="00AE06F0">
            <w:pPr>
              <w:pStyle w:val="Normal6a"/>
            </w:pPr>
            <w:r w:rsidRPr="00D04541">
              <w:t>(18)</w:t>
            </w:r>
            <w:r w:rsidRPr="00D04541">
              <w:tab/>
              <w:t>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r w:rsidRPr="00D04541">
              <w:rPr>
                <w:b/>
                <w:bCs/>
                <w:i/>
                <w:iCs/>
              </w:rPr>
              <w:t>, fără a împiedica însă executarea acestora atunci când sunt îndeplinite criteriile necesare</w:t>
            </w:r>
            <w:r w:rsidRPr="00D04541">
              <w:t>.</w:t>
            </w:r>
          </w:p>
        </w:tc>
      </w:tr>
    </w:tbl>
    <w:p w14:paraId="43B865B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14224E82" w14:textId="77777777" w:rsidR="00193256" w:rsidRPr="00D04541" w:rsidRDefault="00193256" w:rsidP="00193256">
      <w:r w:rsidRPr="00D04541">
        <w:rPr>
          <w:rStyle w:val="HideTWBExt"/>
          <w:noProof w:val="0"/>
        </w:rPr>
        <w:t>&lt;/Amend&gt;</w:t>
      </w:r>
    </w:p>
    <w:p w14:paraId="449D128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316</w:t>
      </w:r>
      <w:r w:rsidRPr="00D04541">
        <w:rPr>
          <w:rStyle w:val="HideTWBExt"/>
          <w:b w:val="0"/>
          <w:noProof w:val="0"/>
        </w:rPr>
        <w:t>&lt;/NumAm&gt;</w:t>
      </w:r>
    </w:p>
    <w:p w14:paraId="58DB8AFF"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797031F3"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603924E5" w14:textId="77777777" w:rsidR="00193256" w:rsidRPr="00D04541" w:rsidRDefault="00193256" w:rsidP="00193256">
      <w:pPr>
        <w:pStyle w:val="NormalBold"/>
      </w:pPr>
      <w:r w:rsidRPr="00D04541">
        <w:rPr>
          <w:rStyle w:val="HideTWBExt"/>
          <w:b w:val="0"/>
          <w:noProof w:val="0"/>
        </w:rPr>
        <w:t>&lt;/RepeatBlock-By&gt;</w:t>
      </w:r>
    </w:p>
    <w:p w14:paraId="0B495B8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8483670"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0B8C3D0" w14:textId="77777777" w:rsidTr="00AE06F0">
        <w:trPr>
          <w:trHeight w:hRule="exact" w:val="240"/>
          <w:jc w:val="center"/>
        </w:trPr>
        <w:tc>
          <w:tcPr>
            <w:tcW w:w="9752" w:type="dxa"/>
            <w:gridSpan w:val="2"/>
            <w:tcBorders>
              <w:top w:val="nil"/>
              <w:left w:val="nil"/>
              <w:bottom w:val="nil"/>
              <w:right w:val="nil"/>
            </w:tcBorders>
          </w:tcPr>
          <w:p w14:paraId="255D209C" w14:textId="77777777" w:rsidR="00193256" w:rsidRPr="00D04541" w:rsidRDefault="00193256" w:rsidP="00AE06F0"/>
        </w:tc>
      </w:tr>
      <w:tr w:rsidR="00776F7C" w:rsidRPr="00D04541" w14:paraId="1B25F630" w14:textId="77777777" w:rsidTr="00AE06F0">
        <w:trPr>
          <w:trHeight w:val="240"/>
          <w:jc w:val="center"/>
        </w:trPr>
        <w:tc>
          <w:tcPr>
            <w:tcW w:w="4876" w:type="dxa"/>
            <w:tcBorders>
              <w:top w:val="nil"/>
              <w:left w:val="nil"/>
              <w:bottom w:val="nil"/>
              <w:right w:val="nil"/>
            </w:tcBorders>
          </w:tcPr>
          <w:p w14:paraId="4B3CAC72"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71B07FDB" w14:textId="77777777" w:rsidR="00193256" w:rsidRPr="00D04541" w:rsidRDefault="00193256" w:rsidP="00AE06F0">
            <w:pPr>
              <w:pStyle w:val="AmColumnHeading"/>
            </w:pPr>
            <w:r w:rsidRPr="00D04541">
              <w:t>Amendamentul</w:t>
            </w:r>
          </w:p>
        </w:tc>
      </w:tr>
      <w:tr w:rsidR="00776F7C" w:rsidRPr="00D04541" w14:paraId="0113230C" w14:textId="77777777" w:rsidTr="00AE06F0">
        <w:trPr>
          <w:jc w:val="center"/>
        </w:trPr>
        <w:tc>
          <w:tcPr>
            <w:tcW w:w="4876" w:type="dxa"/>
            <w:tcBorders>
              <w:top w:val="nil"/>
              <w:left w:val="nil"/>
              <w:bottom w:val="nil"/>
              <w:right w:val="nil"/>
            </w:tcBorders>
          </w:tcPr>
          <w:p w14:paraId="1A624C35" w14:textId="77777777" w:rsidR="00193256" w:rsidRPr="00D04541" w:rsidRDefault="00193256" w:rsidP="00AE06F0">
            <w:pPr>
              <w:pStyle w:val="Normal6a"/>
            </w:pPr>
            <w:r w:rsidRPr="00D04541">
              <w:t>(18)</w:t>
            </w:r>
            <w:r w:rsidRPr="00D04541">
              <w:tab/>
              <w:t>În cazul în care un resortisant al unei țări terțe prezent pe teritoriul unui stat membru face obiectul unei decizii de returnare executorii emise de un alt stat membru, decizia respectivă</w:t>
            </w:r>
            <w:r w:rsidRPr="00D04541">
              <w:rPr>
                <w:b/>
                <w:bCs/>
                <w:i/>
                <w:iCs/>
              </w:rPr>
              <w:t xml:space="preserve"> ar trebui</w:t>
            </w:r>
            <w:r w:rsidRPr="00D04541">
              <w:rPr>
                <w:b/>
                <w:bCs/>
              </w:rPr>
              <w:t xml:space="preserve"> </w:t>
            </w:r>
            <w:r w:rsidRPr="00D04541">
              <w:t xml:space="preserve">să fie recunoscută și executată. Recunoașterea și executarea deciziilor de returnare </w:t>
            </w:r>
            <w:r w:rsidRPr="00D04541">
              <w:rPr>
                <w:b/>
                <w:bCs/>
                <w:i/>
                <w:iCs/>
              </w:rPr>
              <w:t>ar trebui să faciliteze și să accelereze procesul de returnare pe baza unei</w:t>
            </w:r>
            <w:r w:rsidRPr="00D04541">
              <w:t xml:space="preserve"> </w:t>
            </w:r>
            <w:r w:rsidRPr="00D04541">
              <w:rPr>
                <w:b/>
                <w:bCs/>
                <w:i/>
                <w:iCs/>
              </w:rPr>
              <w:t>cooperări consolidate</w:t>
            </w:r>
            <w:r w:rsidRPr="00D04541">
              <w:t xml:space="preserve"> și </w:t>
            </w:r>
            <w:r w:rsidRPr="00D04541">
              <w:rPr>
                <w:b/>
                <w:bCs/>
                <w:i/>
                <w:iCs/>
              </w:rPr>
              <w:t>a încrederii reciproce</w:t>
            </w:r>
            <w:r w:rsidRPr="00D04541">
              <w:t xml:space="preserve"> între statele membre</w:t>
            </w:r>
            <w:r w:rsidRPr="00D04541">
              <w:rPr>
                <w:bCs/>
                <w:iCs/>
              </w:rPr>
              <w:t>.</w:t>
            </w:r>
            <w:r w:rsidRPr="00D04541">
              <w:rPr>
                <w:b/>
                <w:i/>
              </w:rPr>
              <w:t xml:space="preserve"> </w:t>
            </w:r>
            <w:r w:rsidRPr="00D04541">
              <w:rPr>
                <w:b/>
                <w:bCs/>
                <w:i/>
                <w:iCs/>
              </w:rPr>
              <w:t>Acest demers de recunoaștere și executare</w:t>
            </w:r>
            <w:r w:rsidRPr="00D04541">
              <w:rPr>
                <w:b/>
                <w:bCs/>
              </w:rPr>
              <w:t xml:space="preserve"> </w:t>
            </w:r>
            <w:r w:rsidRPr="00D04541">
              <w:t>poate contribui, de asemenea, la descurajarea migrației ilegale și a deplasărilor secundare neautorizate în interiorul Uniunii</w:t>
            </w:r>
            <w:r w:rsidRPr="00D04541">
              <w:rPr>
                <w:b/>
                <w:bCs/>
                <w:i/>
                <w:iCs/>
              </w:rPr>
              <w:t>, precum și la limitarea întârzierilor în procesul de returnare</w:t>
            </w:r>
            <w:r w:rsidRPr="00D04541">
              <w:t xml:space="preserve">. </w:t>
            </w:r>
            <w:r w:rsidRPr="00D04541">
              <w:rPr>
                <w:b/>
                <w:i/>
              </w:rPr>
              <w:t>Calea de atac împotriva deciziilor de returnare ar trebui exercitată în statul membru emitent.</w:t>
            </w:r>
          </w:p>
        </w:tc>
        <w:tc>
          <w:tcPr>
            <w:tcW w:w="4876" w:type="dxa"/>
            <w:tcBorders>
              <w:top w:val="nil"/>
              <w:left w:val="nil"/>
              <w:bottom w:val="nil"/>
              <w:right w:val="nil"/>
            </w:tcBorders>
          </w:tcPr>
          <w:p w14:paraId="48124CA5" w14:textId="77777777" w:rsidR="00193256" w:rsidRPr="00D04541" w:rsidRDefault="00193256" w:rsidP="00AE06F0">
            <w:pPr>
              <w:pStyle w:val="Normal6a"/>
            </w:pPr>
            <w:r w:rsidRPr="00D04541">
              <w:t>(18)</w:t>
            </w:r>
            <w:r w:rsidRPr="00D04541">
              <w:tab/>
              <w:t xml:space="preserve">În cazul în care un resortisant al unei țări terțe prezent pe teritoriul unui stat membru face obiectul unei decizii de returnare executorii emise de un alt stat membru, decizia respectivă </w:t>
            </w:r>
            <w:r w:rsidRPr="00D04541">
              <w:rPr>
                <w:b/>
                <w:bCs/>
                <w:i/>
                <w:iCs/>
              </w:rPr>
              <w:t>poate</w:t>
            </w:r>
            <w:r w:rsidRPr="00D04541">
              <w:rPr>
                <w:b/>
                <w:bCs/>
              </w:rPr>
              <w:t xml:space="preserve"> </w:t>
            </w:r>
            <w:r w:rsidRPr="00D04541">
              <w:t xml:space="preserve">să fie recunoscută și executată. Recunoașterea și executarea deciziilor de returnare </w:t>
            </w:r>
            <w:r w:rsidRPr="00D04541">
              <w:rPr>
                <w:b/>
                <w:bCs/>
                <w:i/>
                <w:iCs/>
              </w:rPr>
              <w:t>necesită o cooperare consolidată</w:t>
            </w:r>
            <w:r w:rsidRPr="00D04541">
              <w:t xml:space="preserve"> și </w:t>
            </w:r>
            <w:r w:rsidRPr="00D04541">
              <w:rPr>
                <w:b/>
                <w:bCs/>
                <w:i/>
                <w:iCs/>
              </w:rPr>
              <w:t>o încredere reciprocă</w:t>
            </w:r>
            <w:r w:rsidRPr="00D04541">
              <w:t xml:space="preserve"> între statele membre</w:t>
            </w:r>
            <w:r w:rsidRPr="00D04541">
              <w:rPr>
                <w:b/>
                <w:bCs/>
                <w:i/>
                <w:iCs/>
              </w:rPr>
              <w:t>, în special pentru a se asigura că persoana returnată își poate exercita pe deplin dreptul la o cale de atac efectivă</w:t>
            </w:r>
            <w:r w:rsidRPr="00D04541">
              <w:t>.</w:t>
            </w:r>
            <w:r w:rsidRPr="00D04541">
              <w:rPr>
                <w:b/>
                <w:i/>
              </w:rPr>
              <w:t xml:space="preserve"> </w:t>
            </w:r>
            <w:r w:rsidRPr="00D04541">
              <w:rPr>
                <w:b/>
                <w:bCs/>
                <w:i/>
                <w:iCs/>
              </w:rPr>
              <w:t>Recunoașterea reciprocă a deciziilor de returnare</w:t>
            </w:r>
            <w:r w:rsidRPr="00D04541">
              <w:rPr>
                <w:i/>
                <w:iCs/>
              </w:rPr>
              <w:t xml:space="preserve"> </w:t>
            </w:r>
            <w:r w:rsidRPr="00D04541">
              <w:t>poate contribui, de asemenea, la descurajarea migrației ilegale și a deplasărilor secundare neautorizate în interiorul Uniunii.</w:t>
            </w:r>
          </w:p>
        </w:tc>
      </w:tr>
    </w:tbl>
    <w:p w14:paraId="5634335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BA1677F"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A0C337F" w14:textId="77777777" w:rsidR="00193256" w:rsidRPr="00D04541" w:rsidRDefault="00193256" w:rsidP="00193256">
      <w:pPr>
        <w:pStyle w:val="AmJustText"/>
      </w:pPr>
      <w:r w:rsidRPr="00D04541">
        <w:t>Pentru coerență cu modificările aduse articolului 9.</w:t>
      </w:r>
    </w:p>
    <w:p w14:paraId="71209076" w14:textId="77777777" w:rsidR="00193256" w:rsidRPr="00D04541" w:rsidRDefault="00193256" w:rsidP="00193256">
      <w:r w:rsidRPr="00D04541">
        <w:rPr>
          <w:rStyle w:val="HideTWBExt"/>
          <w:noProof w:val="0"/>
        </w:rPr>
        <w:t>&lt;/Amend&gt;</w:t>
      </w:r>
    </w:p>
    <w:p w14:paraId="66CB97C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317</w:t>
      </w:r>
      <w:r w:rsidRPr="00D04541">
        <w:rPr>
          <w:rStyle w:val="HideTWBExt"/>
          <w:b w:val="0"/>
          <w:noProof w:val="0"/>
        </w:rPr>
        <w:t>&lt;/NumAm&gt;</w:t>
      </w:r>
    </w:p>
    <w:p w14:paraId="2B8BCC06"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2D1EC445" w14:textId="77777777" w:rsidR="00193256" w:rsidRPr="00D04541" w:rsidRDefault="00193256" w:rsidP="00193256">
      <w:pPr>
        <w:pStyle w:val="NormalBold"/>
      </w:pPr>
      <w:r w:rsidRPr="00D04541">
        <w:rPr>
          <w:rStyle w:val="HideTWBExt"/>
          <w:b w:val="0"/>
          <w:noProof w:val="0"/>
        </w:rPr>
        <w:t>&lt;/RepeatBlock-By&gt;</w:t>
      </w:r>
    </w:p>
    <w:p w14:paraId="105C467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F08DE76" w14:textId="77777777" w:rsidR="00193256" w:rsidRPr="00D04541" w:rsidRDefault="00193256" w:rsidP="00193256">
      <w:pPr>
        <w:pStyle w:val="NormalBold"/>
      </w:pPr>
      <w:r w:rsidRPr="00D04541">
        <w:rPr>
          <w:rStyle w:val="HideTWBExt"/>
          <w:b w:val="0"/>
          <w:noProof w:val="0"/>
        </w:rPr>
        <w:t>&lt;Article&gt;</w:t>
      </w:r>
      <w:r w:rsidRPr="00D04541">
        <w:t>Considerentul 18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70141CF" w14:textId="77777777" w:rsidTr="00AE06F0">
        <w:trPr>
          <w:trHeight w:hRule="exact" w:val="240"/>
          <w:jc w:val="center"/>
        </w:trPr>
        <w:tc>
          <w:tcPr>
            <w:tcW w:w="9752" w:type="dxa"/>
            <w:gridSpan w:val="2"/>
            <w:tcBorders>
              <w:top w:val="nil"/>
              <w:left w:val="nil"/>
              <w:bottom w:val="nil"/>
              <w:right w:val="nil"/>
            </w:tcBorders>
          </w:tcPr>
          <w:p w14:paraId="524B1F6C" w14:textId="77777777" w:rsidR="00193256" w:rsidRPr="00D04541" w:rsidRDefault="00193256" w:rsidP="00AE06F0"/>
        </w:tc>
      </w:tr>
      <w:tr w:rsidR="00776F7C" w:rsidRPr="00D04541" w14:paraId="7074A431" w14:textId="77777777" w:rsidTr="00AE06F0">
        <w:trPr>
          <w:trHeight w:val="240"/>
          <w:jc w:val="center"/>
        </w:trPr>
        <w:tc>
          <w:tcPr>
            <w:tcW w:w="4876" w:type="dxa"/>
            <w:tcBorders>
              <w:top w:val="nil"/>
              <w:left w:val="nil"/>
              <w:bottom w:val="nil"/>
              <w:right w:val="nil"/>
            </w:tcBorders>
          </w:tcPr>
          <w:p w14:paraId="7646784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881A3C6" w14:textId="77777777" w:rsidR="00193256" w:rsidRPr="00D04541" w:rsidRDefault="00193256" w:rsidP="00AE06F0">
            <w:pPr>
              <w:pStyle w:val="AmColumnHeading"/>
            </w:pPr>
            <w:r w:rsidRPr="00D04541">
              <w:t>Amendamentul</w:t>
            </w:r>
          </w:p>
        </w:tc>
      </w:tr>
      <w:tr w:rsidR="00776F7C" w:rsidRPr="00D04541" w14:paraId="548CD0AE" w14:textId="77777777" w:rsidTr="00AE06F0">
        <w:trPr>
          <w:jc w:val="center"/>
        </w:trPr>
        <w:tc>
          <w:tcPr>
            <w:tcW w:w="4876" w:type="dxa"/>
            <w:tcBorders>
              <w:top w:val="nil"/>
              <w:left w:val="nil"/>
              <w:bottom w:val="nil"/>
              <w:right w:val="nil"/>
            </w:tcBorders>
          </w:tcPr>
          <w:p w14:paraId="45CBCDA8" w14:textId="77777777" w:rsidR="00193256" w:rsidRPr="00D04541" w:rsidRDefault="00193256" w:rsidP="00AE06F0">
            <w:pPr>
              <w:pStyle w:val="Normal6a"/>
            </w:pPr>
            <w:r w:rsidRPr="00D04541">
              <w:t>(18)</w:t>
            </w:r>
            <w:r w:rsidRPr="00D04541">
              <w:tab/>
              <w:t xml:space="preserve">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w:t>
            </w:r>
            <w:r w:rsidRPr="00D04541">
              <w:lastRenderedPageBreak/>
              <w:t>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p>
        </w:tc>
        <w:tc>
          <w:tcPr>
            <w:tcW w:w="4876" w:type="dxa"/>
            <w:tcBorders>
              <w:top w:val="nil"/>
              <w:left w:val="nil"/>
              <w:bottom w:val="nil"/>
              <w:right w:val="nil"/>
            </w:tcBorders>
          </w:tcPr>
          <w:p w14:paraId="369D8890" w14:textId="77777777" w:rsidR="00193256" w:rsidRPr="00D04541" w:rsidRDefault="00193256" w:rsidP="00AE06F0">
            <w:pPr>
              <w:pStyle w:val="Normal6a"/>
            </w:pPr>
            <w:r w:rsidRPr="00D04541">
              <w:lastRenderedPageBreak/>
              <w:t>(18)</w:t>
            </w:r>
            <w:r w:rsidRPr="00D04541">
              <w:tab/>
              <w:t xml:space="preserve">În cazul în care un resortisant al unei țări terțe prezent pe teritoriul unui stat membru face obiectul unei decizii de returnare executorii emise de un alt stat membru, decizia respectivă ar trebui să fie recunoscută și executată </w:t>
            </w:r>
            <w:r w:rsidRPr="00D04541">
              <w:rPr>
                <w:b/>
                <w:bCs/>
                <w:i/>
                <w:iCs/>
              </w:rPr>
              <w:t>în cazurile și în condițiile prevăzute de prezentul regulament</w:t>
            </w:r>
            <w:r w:rsidRPr="00D04541">
              <w:t xml:space="preserve">. Recunoașterea și executarea deciziilor de returnare ar trebui să faciliteze </w:t>
            </w:r>
            <w:r w:rsidRPr="00D04541">
              <w:lastRenderedPageBreak/>
              <w:t>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w:t>
            </w:r>
          </w:p>
        </w:tc>
      </w:tr>
    </w:tbl>
    <w:p w14:paraId="392E9148"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884A7A" w14:textId="77777777" w:rsidR="00193256" w:rsidRPr="00D04541" w:rsidRDefault="00193256" w:rsidP="00193256">
      <w:r w:rsidRPr="00D04541">
        <w:rPr>
          <w:rStyle w:val="HideTWBExt"/>
          <w:noProof w:val="0"/>
        </w:rPr>
        <w:t>&lt;/Amend&gt;</w:t>
      </w:r>
    </w:p>
    <w:p w14:paraId="5BFD4A7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318</w:t>
      </w:r>
      <w:r w:rsidRPr="00D04541">
        <w:rPr>
          <w:rStyle w:val="HideTWBExt"/>
          <w:b w:val="0"/>
          <w:noProof w:val="0"/>
        </w:rPr>
        <w:t>&lt;/NumAm&gt;</w:t>
      </w:r>
    </w:p>
    <w:p w14:paraId="1F1E5B6C"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6AA60DCE"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7F6C944A" w14:textId="77777777" w:rsidR="00193256" w:rsidRPr="00D04541" w:rsidRDefault="00193256" w:rsidP="00193256">
      <w:pPr>
        <w:pStyle w:val="NormalBold"/>
      </w:pPr>
      <w:r w:rsidRPr="00D04541">
        <w:rPr>
          <w:rStyle w:val="HideTWBExt"/>
          <w:b w:val="0"/>
          <w:noProof w:val="0"/>
        </w:rPr>
        <w:t>&lt;/RepeatBlock-By&gt;</w:t>
      </w:r>
    </w:p>
    <w:p w14:paraId="0381CFC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60CA032" w14:textId="77777777" w:rsidR="00193256" w:rsidRPr="00D04541" w:rsidRDefault="00193256" w:rsidP="00193256">
      <w:pPr>
        <w:pStyle w:val="NormalBold"/>
      </w:pPr>
      <w:r w:rsidRPr="00D04541">
        <w:rPr>
          <w:rStyle w:val="HideTWBExt"/>
          <w:b w:val="0"/>
          <w:noProof w:val="0"/>
        </w:rPr>
        <w:t>&lt;Article&gt;</w:t>
      </w:r>
      <w:r w:rsidRPr="00D04541">
        <w:t>Considerentul 18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3FE646B" w14:textId="77777777" w:rsidTr="00AE06F0">
        <w:trPr>
          <w:trHeight w:hRule="exact" w:val="240"/>
          <w:jc w:val="center"/>
        </w:trPr>
        <w:tc>
          <w:tcPr>
            <w:tcW w:w="9752" w:type="dxa"/>
            <w:gridSpan w:val="2"/>
            <w:tcBorders>
              <w:top w:val="nil"/>
              <w:left w:val="nil"/>
              <w:bottom w:val="nil"/>
              <w:right w:val="nil"/>
            </w:tcBorders>
          </w:tcPr>
          <w:p w14:paraId="4D6A59A8" w14:textId="77777777" w:rsidR="00193256" w:rsidRPr="00D04541" w:rsidRDefault="00193256" w:rsidP="00AE06F0"/>
        </w:tc>
      </w:tr>
      <w:tr w:rsidR="00776F7C" w:rsidRPr="00D04541" w14:paraId="46B3F612" w14:textId="77777777" w:rsidTr="00AE06F0">
        <w:trPr>
          <w:trHeight w:val="240"/>
          <w:jc w:val="center"/>
        </w:trPr>
        <w:tc>
          <w:tcPr>
            <w:tcW w:w="4876" w:type="dxa"/>
            <w:tcBorders>
              <w:top w:val="nil"/>
              <w:left w:val="nil"/>
              <w:bottom w:val="nil"/>
              <w:right w:val="nil"/>
            </w:tcBorders>
          </w:tcPr>
          <w:p w14:paraId="515EFCF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1A7980" w14:textId="77777777" w:rsidR="00193256" w:rsidRPr="00D04541" w:rsidRDefault="00193256" w:rsidP="00AE06F0">
            <w:pPr>
              <w:pStyle w:val="AmColumnHeading"/>
            </w:pPr>
            <w:r w:rsidRPr="00D04541">
              <w:t>Amendamentul</w:t>
            </w:r>
          </w:p>
        </w:tc>
      </w:tr>
      <w:tr w:rsidR="00776F7C" w:rsidRPr="00D04541" w14:paraId="7867C2A1" w14:textId="77777777" w:rsidTr="00AE06F0">
        <w:trPr>
          <w:jc w:val="center"/>
        </w:trPr>
        <w:tc>
          <w:tcPr>
            <w:tcW w:w="4876" w:type="dxa"/>
            <w:tcBorders>
              <w:top w:val="nil"/>
              <w:left w:val="nil"/>
              <w:bottom w:val="nil"/>
              <w:right w:val="nil"/>
            </w:tcBorders>
          </w:tcPr>
          <w:p w14:paraId="00F3F0D3" w14:textId="77777777" w:rsidR="00193256" w:rsidRPr="00D04541" w:rsidRDefault="00193256" w:rsidP="00AE06F0">
            <w:pPr>
              <w:pStyle w:val="Normal6a"/>
            </w:pPr>
          </w:p>
        </w:tc>
        <w:tc>
          <w:tcPr>
            <w:tcW w:w="4876" w:type="dxa"/>
            <w:tcBorders>
              <w:top w:val="nil"/>
              <w:left w:val="nil"/>
              <w:bottom w:val="nil"/>
              <w:right w:val="nil"/>
            </w:tcBorders>
          </w:tcPr>
          <w:p w14:paraId="296A91CA" w14:textId="77777777" w:rsidR="00193256" w:rsidRPr="00D04541" w:rsidRDefault="00193256" w:rsidP="00AE06F0">
            <w:pPr>
              <w:pStyle w:val="Normal6a"/>
            </w:pPr>
            <w:r w:rsidRPr="00D04541">
              <w:rPr>
                <w:b/>
                <w:i/>
              </w:rPr>
              <w:t>(18a)</w:t>
            </w:r>
            <w:r w:rsidRPr="00D04541">
              <w:tab/>
            </w:r>
            <w:r w:rsidRPr="00D04541">
              <w:rPr>
                <w:b/>
                <w:i/>
              </w:rPr>
              <w:t xml:space="preserve">Pentru a facilita recunoașterea reciprocă a deciziilor de returnare, ar trebui instituit un ordin european de returnare care să permită statelor membre să introducă un astfel de formular în Sistemul de informații Schengen. În acest scop, competența de a adopta acte în conformitate cu articolul 290 din TFUE ar trebui să fie delegată Comisiei în ceea ce privește stabilirea formularului ordinului european de returnare.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 În special, pentru a asigura participarea egală la pregătirea actelor delegate, Parlamentul European și Consiliul primesc toate documentele în același timp </w:t>
            </w:r>
            <w:r w:rsidRPr="00D04541">
              <w:rPr>
                <w:b/>
                <w:i/>
              </w:rPr>
              <w:lastRenderedPageBreak/>
              <w:t>cu experții din statele membre, iar experții acestora au acces sistematic la reuniunile grupurilor de experți ale Comisiei însărcinate cu pregătirea actelor.</w:t>
            </w:r>
          </w:p>
        </w:tc>
      </w:tr>
    </w:tbl>
    <w:p w14:paraId="3FA2946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B2544CF"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3FCD94E9" w14:textId="77777777" w:rsidR="00193256" w:rsidRPr="00D04541" w:rsidRDefault="00193256" w:rsidP="00193256">
      <w:pPr>
        <w:pStyle w:val="AmJustText"/>
      </w:pPr>
      <w:r w:rsidRPr="00D04541">
        <w:t>Aliniere la modificările aduse articolelor 7 și 48a.</w:t>
      </w:r>
    </w:p>
    <w:p w14:paraId="4CD69512" w14:textId="77777777" w:rsidR="00193256" w:rsidRPr="00D04541" w:rsidRDefault="00193256" w:rsidP="00193256">
      <w:r w:rsidRPr="00D04541">
        <w:rPr>
          <w:rStyle w:val="HideTWBExt"/>
          <w:noProof w:val="0"/>
        </w:rPr>
        <w:t>&lt;/Amend&gt;</w:t>
      </w:r>
    </w:p>
    <w:p w14:paraId="22DA02E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319</w:t>
      </w:r>
      <w:r w:rsidRPr="00D04541">
        <w:rPr>
          <w:rStyle w:val="HideTWBExt"/>
          <w:b w:val="0"/>
          <w:noProof w:val="0"/>
        </w:rPr>
        <w:t>&lt;/NumAm&gt;</w:t>
      </w:r>
    </w:p>
    <w:p w14:paraId="20AD23F1"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2D48A2DA"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569C57EA" w14:textId="77777777" w:rsidR="00193256" w:rsidRPr="00D04541" w:rsidRDefault="00193256" w:rsidP="00193256">
      <w:pPr>
        <w:pStyle w:val="NormalBold"/>
      </w:pPr>
      <w:r w:rsidRPr="00D04541">
        <w:rPr>
          <w:rStyle w:val="HideTWBExt"/>
          <w:b w:val="0"/>
          <w:noProof w:val="0"/>
        </w:rPr>
        <w:t>&lt;/RepeatBlock-By&gt;</w:t>
      </w:r>
    </w:p>
    <w:p w14:paraId="46E59A3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15A8453" w14:textId="77777777" w:rsidR="00193256" w:rsidRPr="00D04541" w:rsidRDefault="00193256" w:rsidP="00193256">
      <w:pPr>
        <w:pStyle w:val="NormalBold"/>
      </w:pPr>
      <w:r w:rsidRPr="00D04541">
        <w:rPr>
          <w:rStyle w:val="HideTWBExt"/>
          <w:b w:val="0"/>
          <w:noProof w:val="0"/>
        </w:rPr>
        <w:t>&lt;Article&gt;</w:t>
      </w:r>
      <w:r w:rsidRPr="00D04541">
        <w:t>Considerentul 18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82A9812" w14:textId="77777777" w:rsidTr="00AE06F0">
        <w:trPr>
          <w:trHeight w:hRule="exact" w:val="240"/>
          <w:jc w:val="center"/>
        </w:trPr>
        <w:tc>
          <w:tcPr>
            <w:tcW w:w="9752" w:type="dxa"/>
            <w:gridSpan w:val="2"/>
            <w:tcBorders>
              <w:top w:val="nil"/>
              <w:left w:val="nil"/>
              <w:bottom w:val="nil"/>
              <w:right w:val="nil"/>
            </w:tcBorders>
          </w:tcPr>
          <w:p w14:paraId="38935B84" w14:textId="77777777" w:rsidR="00193256" w:rsidRPr="00D04541" w:rsidRDefault="00193256" w:rsidP="00AE06F0"/>
        </w:tc>
      </w:tr>
      <w:tr w:rsidR="00776F7C" w:rsidRPr="00D04541" w14:paraId="5412E4A7" w14:textId="77777777" w:rsidTr="00AE06F0">
        <w:trPr>
          <w:trHeight w:val="240"/>
          <w:jc w:val="center"/>
        </w:trPr>
        <w:tc>
          <w:tcPr>
            <w:tcW w:w="4876" w:type="dxa"/>
            <w:tcBorders>
              <w:top w:val="nil"/>
              <w:left w:val="nil"/>
              <w:bottom w:val="nil"/>
              <w:right w:val="nil"/>
            </w:tcBorders>
          </w:tcPr>
          <w:p w14:paraId="6518981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B8FBB57" w14:textId="77777777" w:rsidR="00193256" w:rsidRPr="00D04541" w:rsidRDefault="00193256" w:rsidP="00AE06F0">
            <w:pPr>
              <w:pStyle w:val="AmColumnHeading"/>
            </w:pPr>
            <w:r w:rsidRPr="00D04541">
              <w:t>Amendamentul</w:t>
            </w:r>
          </w:p>
        </w:tc>
      </w:tr>
      <w:tr w:rsidR="00776F7C" w:rsidRPr="00D04541" w14:paraId="78E75D07" w14:textId="77777777" w:rsidTr="00AE06F0">
        <w:trPr>
          <w:jc w:val="center"/>
        </w:trPr>
        <w:tc>
          <w:tcPr>
            <w:tcW w:w="4876" w:type="dxa"/>
            <w:tcBorders>
              <w:top w:val="nil"/>
              <w:left w:val="nil"/>
              <w:bottom w:val="nil"/>
              <w:right w:val="nil"/>
            </w:tcBorders>
          </w:tcPr>
          <w:p w14:paraId="73DAB1CF" w14:textId="77777777" w:rsidR="00193256" w:rsidRPr="00D04541" w:rsidRDefault="00193256" w:rsidP="00AE06F0">
            <w:pPr>
              <w:pStyle w:val="Normal6a"/>
            </w:pPr>
          </w:p>
        </w:tc>
        <w:tc>
          <w:tcPr>
            <w:tcW w:w="4876" w:type="dxa"/>
            <w:tcBorders>
              <w:top w:val="nil"/>
              <w:left w:val="nil"/>
              <w:bottom w:val="nil"/>
              <w:right w:val="nil"/>
            </w:tcBorders>
          </w:tcPr>
          <w:p w14:paraId="27E4358E" w14:textId="77777777" w:rsidR="00193256" w:rsidRPr="00D04541" w:rsidRDefault="00193256" w:rsidP="00AE06F0">
            <w:pPr>
              <w:pStyle w:val="Normal6a"/>
            </w:pPr>
            <w:r w:rsidRPr="00D04541">
              <w:rPr>
                <w:b/>
                <w:i/>
              </w:rPr>
              <w:t>(18a)</w:t>
            </w:r>
            <w:r w:rsidRPr="00D04541">
              <w:tab/>
            </w:r>
            <w:r w:rsidRPr="00D04541">
              <w:rPr>
                <w:b/>
                <w:i/>
              </w:rPr>
              <w:t>Pentru a contracara această situație și pentru a asigura o atribuire clară a responsabilității de executare, prezentul regulament stabilește un mecanism obligatoriu de „reprimire”, bazat pe principiul conform căruia statul membru emitent își păstrează responsabilitatea finală. Prin urmare, un stat membru pe teritoriul căruia are loc reținerea poate solicita o reprimire, în special atunci când se confruntă cu propriile obstacole în calea îndepărtării sau atunci când statul membru emitent are perspective mai bune de succes. Pentru a asigura celeritatea și certitudinea acestei proceduri, neîndeplinirea obligației statului membru emitent de a răspunde notificării într-un termen strict implică o obligație automată de a reprimi persoana în cauză și de a executa returnarea.</w:t>
            </w:r>
          </w:p>
        </w:tc>
      </w:tr>
    </w:tbl>
    <w:p w14:paraId="5EE8CA9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3B0857B" w14:textId="77777777" w:rsidR="00193256" w:rsidRPr="00D04541" w:rsidRDefault="00193256" w:rsidP="00193256">
      <w:r w:rsidRPr="00D04541">
        <w:rPr>
          <w:rStyle w:val="HideTWBExt"/>
          <w:noProof w:val="0"/>
        </w:rPr>
        <w:t>&lt;/Amend&gt;</w:t>
      </w:r>
    </w:p>
    <w:p w14:paraId="75EB9AA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320</w:t>
      </w:r>
      <w:r w:rsidRPr="00D04541">
        <w:rPr>
          <w:rStyle w:val="HideTWBExt"/>
          <w:b w:val="0"/>
          <w:noProof w:val="0"/>
        </w:rPr>
        <w:t>&lt;/NumAm&gt;</w:t>
      </w:r>
    </w:p>
    <w:p w14:paraId="6A99D0BD" w14:textId="77777777" w:rsidR="00193256" w:rsidRPr="00D04541" w:rsidRDefault="00193256" w:rsidP="00193256">
      <w:pPr>
        <w:pStyle w:val="NormalBold"/>
      </w:pPr>
      <w:r w:rsidRPr="00D04541">
        <w:rPr>
          <w:rStyle w:val="HideTWBExt"/>
          <w:b w:val="0"/>
          <w:noProof w:val="0"/>
        </w:rPr>
        <w:lastRenderedPageBreak/>
        <w:t>&lt;RepeatBlock-By&gt;&lt;Members&gt;</w:t>
      </w:r>
      <w:r w:rsidRPr="00D04541">
        <w:t>Charlie Weimers, Alessandro Ciriani, Assita Kanko</w:t>
      </w:r>
      <w:r w:rsidRPr="00D04541">
        <w:rPr>
          <w:rStyle w:val="HideTWBExt"/>
          <w:b w:val="0"/>
          <w:noProof w:val="0"/>
        </w:rPr>
        <w:t>&lt;/Members&gt;</w:t>
      </w:r>
    </w:p>
    <w:p w14:paraId="29E9C019" w14:textId="77777777" w:rsidR="00193256" w:rsidRPr="00D04541" w:rsidRDefault="00193256" w:rsidP="00193256">
      <w:pPr>
        <w:pStyle w:val="NormalBold"/>
      </w:pPr>
      <w:r w:rsidRPr="00D04541">
        <w:rPr>
          <w:rStyle w:val="HideTWBExt"/>
          <w:b w:val="0"/>
          <w:noProof w:val="0"/>
        </w:rPr>
        <w:t>&lt;/RepeatBlock-By&gt;</w:t>
      </w:r>
    </w:p>
    <w:p w14:paraId="077B45F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F37E821" w14:textId="77777777" w:rsidR="00193256" w:rsidRPr="00D04541" w:rsidRDefault="00193256" w:rsidP="00193256">
      <w:pPr>
        <w:pStyle w:val="NormalBold"/>
      </w:pPr>
      <w:r w:rsidRPr="00D04541">
        <w:rPr>
          <w:rStyle w:val="HideTWBExt"/>
          <w:b w:val="0"/>
          <w:noProof w:val="0"/>
        </w:rPr>
        <w:t>&lt;Article&gt;</w:t>
      </w:r>
      <w:r w:rsidRPr="00D04541">
        <w:t>Considerentul 18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12714E8" w14:textId="77777777" w:rsidTr="00AE06F0">
        <w:trPr>
          <w:trHeight w:hRule="exact" w:val="240"/>
          <w:jc w:val="center"/>
        </w:trPr>
        <w:tc>
          <w:tcPr>
            <w:tcW w:w="9752" w:type="dxa"/>
            <w:gridSpan w:val="2"/>
            <w:tcBorders>
              <w:top w:val="nil"/>
              <w:left w:val="nil"/>
              <w:bottom w:val="nil"/>
              <w:right w:val="nil"/>
            </w:tcBorders>
          </w:tcPr>
          <w:p w14:paraId="3ED0F3D5" w14:textId="77777777" w:rsidR="00193256" w:rsidRPr="00D04541" w:rsidRDefault="00193256" w:rsidP="00AE06F0"/>
        </w:tc>
      </w:tr>
      <w:tr w:rsidR="00776F7C" w:rsidRPr="00D04541" w14:paraId="3E3E4FF5" w14:textId="77777777" w:rsidTr="00AE06F0">
        <w:trPr>
          <w:trHeight w:val="240"/>
          <w:jc w:val="center"/>
        </w:trPr>
        <w:tc>
          <w:tcPr>
            <w:tcW w:w="4876" w:type="dxa"/>
            <w:tcBorders>
              <w:top w:val="nil"/>
              <w:left w:val="nil"/>
              <w:bottom w:val="nil"/>
              <w:right w:val="nil"/>
            </w:tcBorders>
          </w:tcPr>
          <w:p w14:paraId="035A030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F327850" w14:textId="77777777" w:rsidR="00193256" w:rsidRPr="00D04541" w:rsidRDefault="00193256" w:rsidP="00AE06F0">
            <w:pPr>
              <w:pStyle w:val="AmColumnHeading"/>
            </w:pPr>
            <w:r w:rsidRPr="00D04541">
              <w:t>Amendamentul</w:t>
            </w:r>
          </w:p>
        </w:tc>
      </w:tr>
      <w:tr w:rsidR="00776F7C" w:rsidRPr="00D04541" w14:paraId="3E517A5F" w14:textId="77777777" w:rsidTr="00AE06F0">
        <w:trPr>
          <w:jc w:val="center"/>
        </w:trPr>
        <w:tc>
          <w:tcPr>
            <w:tcW w:w="4876" w:type="dxa"/>
            <w:tcBorders>
              <w:top w:val="nil"/>
              <w:left w:val="nil"/>
              <w:bottom w:val="nil"/>
              <w:right w:val="nil"/>
            </w:tcBorders>
          </w:tcPr>
          <w:p w14:paraId="778E3B00" w14:textId="77777777" w:rsidR="00193256" w:rsidRPr="00D04541" w:rsidRDefault="00193256" w:rsidP="00AE06F0">
            <w:pPr>
              <w:pStyle w:val="Normal6a"/>
            </w:pPr>
          </w:p>
        </w:tc>
        <w:tc>
          <w:tcPr>
            <w:tcW w:w="4876" w:type="dxa"/>
            <w:tcBorders>
              <w:top w:val="nil"/>
              <w:left w:val="nil"/>
              <w:bottom w:val="nil"/>
              <w:right w:val="nil"/>
            </w:tcBorders>
          </w:tcPr>
          <w:p w14:paraId="267A5667" w14:textId="77777777" w:rsidR="00193256" w:rsidRPr="00D04541" w:rsidRDefault="00193256" w:rsidP="00AE06F0">
            <w:pPr>
              <w:pStyle w:val="Normal6a"/>
            </w:pPr>
            <w:r w:rsidRPr="00D04541">
              <w:rPr>
                <w:b/>
                <w:i/>
              </w:rPr>
              <w:t>(18a)</w:t>
            </w:r>
            <w:r w:rsidRPr="00D04541">
              <w:tab/>
            </w:r>
            <w:r w:rsidRPr="00D04541">
              <w:rPr>
                <w:b/>
                <w:i/>
              </w:rPr>
              <w:t>În cazul în care îndepărtarea se efectuează pe baza informațiilor disponibile în ordinul european de returnare menționat la articolul 7 alineatul (7) sau în Sistemul de informații Schengen ori pe baza deciziei de returnare a statului membru emitent și, după caz, a deciziei prin care se dispune îndepărtarea, recunoașterea nu ar trebui să constituie o decizie sau un act.</w:t>
            </w:r>
          </w:p>
        </w:tc>
      </w:tr>
    </w:tbl>
    <w:p w14:paraId="56D056E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1A25481" w14:textId="77777777" w:rsidR="00193256" w:rsidRPr="00D04541" w:rsidRDefault="00193256" w:rsidP="00193256">
      <w:r w:rsidRPr="00D04541">
        <w:rPr>
          <w:rStyle w:val="HideTWBExt"/>
          <w:noProof w:val="0"/>
        </w:rPr>
        <w:t>&lt;/Amend&gt;</w:t>
      </w:r>
    </w:p>
    <w:p w14:paraId="5FAC0FC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321</w:t>
      </w:r>
      <w:r w:rsidRPr="00D04541">
        <w:rPr>
          <w:rStyle w:val="HideTWBExt"/>
          <w:b w:val="0"/>
          <w:noProof w:val="0"/>
        </w:rPr>
        <w:t>&lt;/NumAm&gt;</w:t>
      </w:r>
    </w:p>
    <w:p w14:paraId="66E7302B"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4E2FD5C2" w14:textId="77777777" w:rsidR="00193256" w:rsidRPr="00D04541" w:rsidRDefault="00193256" w:rsidP="00193256">
      <w:pPr>
        <w:pStyle w:val="NormalBold"/>
      </w:pPr>
      <w:r w:rsidRPr="00D04541">
        <w:rPr>
          <w:rStyle w:val="HideTWBExt"/>
          <w:b w:val="0"/>
          <w:noProof w:val="0"/>
        </w:rPr>
        <w:t>&lt;/RepeatBlock-By&gt;</w:t>
      </w:r>
    </w:p>
    <w:p w14:paraId="1C28622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44A0A25" w14:textId="77777777" w:rsidR="00193256" w:rsidRPr="00D04541" w:rsidRDefault="00193256" w:rsidP="00193256">
      <w:pPr>
        <w:pStyle w:val="NormalBold"/>
      </w:pPr>
      <w:r w:rsidRPr="00D04541">
        <w:rPr>
          <w:rStyle w:val="HideTWBExt"/>
          <w:b w:val="0"/>
          <w:noProof w:val="0"/>
        </w:rPr>
        <w:t>&lt;Article&gt;</w:t>
      </w:r>
      <w:r w:rsidRPr="00D04541">
        <w:t>Considerentul 18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A001E8C" w14:textId="77777777" w:rsidTr="00AE06F0">
        <w:trPr>
          <w:trHeight w:hRule="exact" w:val="240"/>
          <w:jc w:val="center"/>
        </w:trPr>
        <w:tc>
          <w:tcPr>
            <w:tcW w:w="9752" w:type="dxa"/>
            <w:gridSpan w:val="2"/>
            <w:tcBorders>
              <w:top w:val="nil"/>
              <w:left w:val="nil"/>
              <w:bottom w:val="nil"/>
              <w:right w:val="nil"/>
            </w:tcBorders>
          </w:tcPr>
          <w:p w14:paraId="37740C14" w14:textId="77777777" w:rsidR="00193256" w:rsidRPr="00D04541" w:rsidRDefault="00193256" w:rsidP="00AE06F0"/>
        </w:tc>
      </w:tr>
      <w:tr w:rsidR="00776F7C" w:rsidRPr="00D04541" w14:paraId="0A34F00B" w14:textId="77777777" w:rsidTr="00AE06F0">
        <w:trPr>
          <w:trHeight w:val="240"/>
          <w:jc w:val="center"/>
        </w:trPr>
        <w:tc>
          <w:tcPr>
            <w:tcW w:w="4876" w:type="dxa"/>
            <w:tcBorders>
              <w:top w:val="nil"/>
              <w:left w:val="nil"/>
              <w:bottom w:val="nil"/>
              <w:right w:val="nil"/>
            </w:tcBorders>
          </w:tcPr>
          <w:p w14:paraId="71A0E56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8DAD0F" w14:textId="77777777" w:rsidR="00193256" w:rsidRPr="00D04541" w:rsidRDefault="00193256" w:rsidP="00AE06F0">
            <w:pPr>
              <w:pStyle w:val="AmColumnHeading"/>
            </w:pPr>
            <w:r w:rsidRPr="00D04541">
              <w:t>Amendamentul</w:t>
            </w:r>
          </w:p>
        </w:tc>
      </w:tr>
      <w:tr w:rsidR="00776F7C" w:rsidRPr="00D04541" w14:paraId="2E8C60F7" w14:textId="77777777" w:rsidTr="00AE06F0">
        <w:trPr>
          <w:jc w:val="center"/>
        </w:trPr>
        <w:tc>
          <w:tcPr>
            <w:tcW w:w="4876" w:type="dxa"/>
            <w:tcBorders>
              <w:top w:val="nil"/>
              <w:left w:val="nil"/>
              <w:bottom w:val="nil"/>
              <w:right w:val="nil"/>
            </w:tcBorders>
          </w:tcPr>
          <w:p w14:paraId="2BE99670" w14:textId="77777777" w:rsidR="00193256" w:rsidRPr="00D04541" w:rsidRDefault="00193256" w:rsidP="00AE06F0">
            <w:pPr>
              <w:pStyle w:val="Normal6a"/>
            </w:pPr>
          </w:p>
        </w:tc>
        <w:tc>
          <w:tcPr>
            <w:tcW w:w="4876" w:type="dxa"/>
            <w:tcBorders>
              <w:top w:val="nil"/>
              <w:left w:val="nil"/>
              <w:bottom w:val="nil"/>
              <w:right w:val="nil"/>
            </w:tcBorders>
          </w:tcPr>
          <w:p w14:paraId="3B3D0242" w14:textId="77777777" w:rsidR="00193256" w:rsidRPr="00D04541" w:rsidRDefault="00193256" w:rsidP="00AE06F0">
            <w:pPr>
              <w:pStyle w:val="Normal6a"/>
            </w:pPr>
            <w:r w:rsidRPr="00D04541">
              <w:rPr>
                <w:b/>
                <w:i/>
              </w:rPr>
              <w:t>(18a)</w:t>
            </w:r>
            <w:r w:rsidRPr="00D04541">
              <w:tab/>
            </w:r>
            <w:r w:rsidRPr="00D04541">
              <w:rPr>
                <w:b/>
                <w:i/>
              </w:rPr>
              <w:t>Pentru a sprijini statele membre în asigurarea punerii în aplicare eficace a politicii Uniunii în materie de returnare, costurile legate în mod direct de returnare, îndepărtare și luare în custodie publică ar trebui să fie eligibile pentru sprijin financiar din partea Uniunii.</w:t>
            </w:r>
          </w:p>
        </w:tc>
      </w:tr>
    </w:tbl>
    <w:p w14:paraId="5A70A60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E9EC452" w14:textId="77777777" w:rsidR="00193256" w:rsidRPr="00D04541" w:rsidRDefault="00193256" w:rsidP="00193256">
      <w:r w:rsidRPr="00D04541">
        <w:rPr>
          <w:rStyle w:val="HideTWBExt"/>
          <w:noProof w:val="0"/>
        </w:rPr>
        <w:t>&lt;/Amend&gt;</w:t>
      </w:r>
    </w:p>
    <w:p w14:paraId="106E6C4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322</w:t>
      </w:r>
      <w:r w:rsidRPr="00D04541">
        <w:rPr>
          <w:rStyle w:val="HideTWBExt"/>
          <w:b w:val="0"/>
          <w:noProof w:val="0"/>
        </w:rPr>
        <w:t>&lt;/NumAm&gt;</w:t>
      </w:r>
    </w:p>
    <w:p w14:paraId="773CBE59"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705F6560"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16C0F642" w14:textId="77777777" w:rsidR="00193256" w:rsidRPr="00D04541" w:rsidRDefault="00193256" w:rsidP="00193256">
      <w:pPr>
        <w:pStyle w:val="NormalBold"/>
      </w:pPr>
      <w:r w:rsidRPr="00D04541">
        <w:rPr>
          <w:rStyle w:val="HideTWBExt"/>
          <w:b w:val="0"/>
          <w:noProof w:val="0"/>
        </w:rPr>
        <w:t>&lt;/RepeatBlock-By&gt;</w:t>
      </w:r>
    </w:p>
    <w:p w14:paraId="03B4087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CB653F7" w14:textId="77777777" w:rsidR="00193256" w:rsidRPr="00D04541" w:rsidRDefault="00193256" w:rsidP="00193256">
      <w:pPr>
        <w:pStyle w:val="NormalBold"/>
      </w:pPr>
      <w:r w:rsidRPr="00D04541">
        <w:rPr>
          <w:rStyle w:val="HideTWBExt"/>
          <w:b w:val="0"/>
          <w:noProof w:val="0"/>
        </w:rPr>
        <w:t>&lt;Article&gt;</w:t>
      </w:r>
      <w:r w:rsidRPr="00D04541">
        <w:t>Considerentul 18 b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4C73A5F" w14:textId="77777777" w:rsidTr="00AE06F0">
        <w:trPr>
          <w:trHeight w:hRule="exact" w:val="240"/>
          <w:jc w:val="center"/>
        </w:trPr>
        <w:tc>
          <w:tcPr>
            <w:tcW w:w="9752" w:type="dxa"/>
            <w:gridSpan w:val="2"/>
            <w:tcBorders>
              <w:top w:val="nil"/>
              <w:left w:val="nil"/>
              <w:bottom w:val="nil"/>
              <w:right w:val="nil"/>
            </w:tcBorders>
          </w:tcPr>
          <w:p w14:paraId="69BFF92E" w14:textId="77777777" w:rsidR="00193256" w:rsidRPr="00D04541" w:rsidRDefault="00193256" w:rsidP="00AE06F0"/>
        </w:tc>
      </w:tr>
      <w:tr w:rsidR="00776F7C" w:rsidRPr="00D04541" w14:paraId="53AEE7CE" w14:textId="77777777" w:rsidTr="00AE06F0">
        <w:trPr>
          <w:trHeight w:val="240"/>
          <w:jc w:val="center"/>
        </w:trPr>
        <w:tc>
          <w:tcPr>
            <w:tcW w:w="4876" w:type="dxa"/>
            <w:tcBorders>
              <w:top w:val="nil"/>
              <w:left w:val="nil"/>
              <w:bottom w:val="nil"/>
              <w:right w:val="nil"/>
            </w:tcBorders>
          </w:tcPr>
          <w:p w14:paraId="6A170E2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185C3A2" w14:textId="77777777" w:rsidR="00193256" w:rsidRPr="00D04541" w:rsidRDefault="00193256" w:rsidP="00AE06F0">
            <w:pPr>
              <w:pStyle w:val="AmColumnHeading"/>
            </w:pPr>
            <w:r w:rsidRPr="00D04541">
              <w:t>Amendamentul</w:t>
            </w:r>
          </w:p>
        </w:tc>
      </w:tr>
      <w:tr w:rsidR="00776F7C" w:rsidRPr="00D04541" w14:paraId="61CAEF25" w14:textId="77777777" w:rsidTr="00AE06F0">
        <w:trPr>
          <w:jc w:val="center"/>
        </w:trPr>
        <w:tc>
          <w:tcPr>
            <w:tcW w:w="4876" w:type="dxa"/>
            <w:tcBorders>
              <w:top w:val="nil"/>
              <w:left w:val="nil"/>
              <w:bottom w:val="nil"/>
              <w:right w:val="nil"/>
            </w:tcBorders>
          </w:tcPr>
          <w:p w14:paraId="77FFAE63" w14:textId="77777777" w:rsidR="00193256" w:rsidRPr="00D04541" w:rsidRDefault="00193256" w:rsidP="00AE06F0">
            <w:pPr>
              <w:pStyle w:val="Normal6a"/>
            </w:pPr>
          </w:p>
        </w:tc>
        <w:tc>
          <w:tcPr>
            <w:tcW w:w="4876" w:type="dxa"/>
            <w:tcBorders>
              <w:top w:val="nil"/>
              <w:left w:val="nil"/>
              <w:bottom w:val="nil"/>
              <w:right w:val="nil"/>
            </w:tcBorders>
          </w:tcPr>
          <w:p w14:paraId="26D20307" w14:textId="77777777" w:rsidR="00193256" w:rsidRPr="00D04541" w:rsidRDefault="00193256" w:rsidP="00AE06F0">
            <w:pPr>
              <w:pStyle w:val="Normal6a"/>
            </w:pPr>
            <w:r w:rsidRPr="00D04541">
              <w:rPr>
                <w:b/>
                <w:i/>
              </w:rPr>
              <w:t>(18b)</w:t>
            </w:r>
            <w:r w:rsidRPr="00D04541">
              <w:tab/>
            </w:r>
            <w:r w:rsidRPr="00D04541">
              <w:rPr>
                <w:b/>
                <w:i/>
              </w:rPr>
              <w:t>Pentru a se asigura că procedura de reprimire nu este împiedicată de o nouă sustragere a resortisantului țării terțe, statele membre ar trebui să aibă posibilitatea de a lua în custodie publică persoana în cauză cu scopul specific de a asigura transferul către statul membru emitent. O astfel de luare în custodie publică ar trebui impusă numai în cazul în care este necesară și proporțională și pentru cea mai scurtă perioadă de timp posibilă necesară finalizării procedurilor administrative aferente transferului.</w:t>
            </w:r>
          </w:p>
        </w:tc>
      </w:tr>
    </w:tbl>
    <w:p w14:paraId="414542D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9224199" w14:textId="77777777" w:rsidR="00193256" w:rsidRPr="00D04541" w:rsidRDefault="00193256" w:rsidP="00193256">
      <w:r w:rsidRPr="00D04541">
        <w:rPr>
          <w:rStyle w:val="HideTWBExt"/>
          <w:noProof w:val="0"/>
        </w:rPr>
        <w:t>&lt;/Amend&gt;</w:t>
      </w:r>
    </w:p>
    <w:p w14:paraId="4737734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323</w:t>
      </w:r>
      <w:r w:rsidRPr="00D04541">
        <w:rPr>
          <w:rStyle w:val="HideTWBExt"/>
          <w:b w:val="0"/>
          <w:noProof w:val="0"/>
        </w:rPr>
        <w:t>&lt;/NumAm&gt;</w:t>
      </w:r>
    </w:p>
    <w:p w14:paraId="354EE1E9"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2E3D6B75" w14:textId="77777777" w:rsidR="00193256" w:rsidRPr="00D04541" w:rsidRDefault="00193256" w:rsidP="00193256">
      <w:pPr>
        <w:pStyle w:val="NormalBold"/>
      </w:pPr>
      <w:r w:rsidRPr="00D04541">
        <w:rPr>
          <w:rStyle w:val="HideTWBExt"/>
          <w:b w:val="0"/>
          <w:noProof w:val="0"/>
        </w:rPr>
        <w:t>&lt;/RepeatBlock-By&gt;</w:t>
      </w:r>
    </w:p>
    <w:p w14:paraId="055029B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F5E2760" w14:textId="77777777" w:rsidR="00193256" w:rsidRPr="00D04541" w:rsidRDefault="00193256" w:rsidP="00193256">
      <w:pPr>
        <w:pStyle w:val="NormalBold"/>
      </w:pPr>
      <w:r w:rsidRPr="00D04541">
        <w:rPr>
          <w:rStyle w:val="HideTWBExt"/>
          <w:b w:val="0"/>
          <w:noProof w:val="0"/>
        </w:rPr>
        <w:t>&lt;Article&gt;</w:t>
      </w:r>
      <w:r w:rsidRPr="00D04541">
        <w:t>Considerentul 18 b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06C929A" w14:textId="77777777" w:rsidTr="00AE06F0">
        <w:trPr>
          <w:trHeight w:hRule="exact" w:val="240"/>
          <w:jc w:val="center"/>
        </w:trPr>
        <w:tc>
          <w:tcPr>
            <w:tcW w:w="9752" w:type="dxa"/>
            <w:gridSpan w:val="2"/>
            <w:tcBorders>
              <w:top w:val="nil"/>
              <w:left w:val="nil"/>
              <w:bottom w:val="nil"/>
              <w:right w:val="nil"/>
            </w:tcBorders>
          </w:tcPr>
          <w:p w14:paraId="0A19876A" w14:textId="77777777" w:rsidR="00193256" w:rsidRPr="00D04541" w:rsidRDefault="00193256" w:rsidP="00AE06F0"/>
        </w:tc>
      </w:tr>
      <w:tr w:rsidR="00776F7C" w:rsidRPr="00D04541" w14:paraId="0C891998" w14:textId="77777777" w:rsidTr="00AE06F0">
        <w:trPr>
          <w:trHeight w:val="240"/>
          <w:jc w:val="center"/>
        </w:trPr>
        <w:tc>
          <w:tcPr>
            <w:tcW w:w="4876" w:type="dxa"/>
            <w:tcBorders>
              <w:top w:val="nil"/>
              <w:left w:val="nil"/>
              <w:bottom w:val="nil"/>
              <w:right w:val="nil"/>
            </w:tcBorders>
          </w:tcPr>
          <w:p w14:paraId="3040CE0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12D93BA" w14:textId="77777777" w:rsidR="00193256" w:rsidRPr="00D04541" w:rsidRDefault="00193256" w:rsidP="00AE06F0">
            <w:pPr>
              <w:pStyle w:val="AmColumnHeading"/>
            </w:pPr>
            <w:r w:rsidRPr="00D04541">
              <w:t>Amendamentul</w:t>
            </w:r>
          </w:p>
        </w:tc>
      </w:tr>
      <w:tr w:rsidR="00776F7C" w:rsidRPr="00D04541" w14:paraId="2C976334" w14:textId="77777777" w:rsidTr="00AE06F0">
        <w:trPr>
          <w:jc w:val="center"/>
        </w:trPr>
        <w:tc>
          <w:tcPr>
            <w:tcW w:w="4876" w:type="dxa"/>
            <w:tcBorders>
              <w:top w:val="nil"/>
              <w:left w:val="nil"/>
              <w:bottom w:val="nil"/>
              <w:right w:val="nil"/>
            </w:tcBorders>
          </w:tcPr>
          <w:p w14:paraId="02A79997" w14:textId="77777777" w:rsidR="00193256" w:rsidRPr="00D04541" w:rsidRDefault="00193256" w:rsidP="00AE06F0">
            <w:pPr>
              <w:pStyle w:val="Normal6a"/>
            </w:pPr>
          </w:p>
        </w:tc>
        <w:tc>
          <w:tcPr>
            <w:tcW w:w="4876" w:type="dxa"/>
            <w:tcBorders>
              <w:top w:val="nil"/>
              <w:left w:val="nil"/>
              <w:bottom w:val="nil"/>
              <w:right w:val="nil"/>
            </w:tcBorders>
          </w:tcPr>
          <w:p w14:paraId="72BBE043" w14:textId="77777777" w:rsidR="00193256" w:rsidRPr="00D04541" w:rsidRDefault="00193256" w:rsidP="00AE06F0">
            <w:pPr>
              <w:pStyle w:val="Normal6a"/>
            </w:pPr>
            <w:r w:rsidRPr="00D04541">
              <w:rPr>
                <w:b/>
                <w:i/>
              </w:rPr>
              <w:t>(18b)</w:t>
            </w:r>
            <w:r w:rsidRPr="00D04541">
              <w:tab/>
            </w:r>
            <w:r w:rsidRPr="00D04541">
              <w:rPr>
                <w:b/>
                <w:i/>
              </w:rPr>
              <w:t>Statul membru de executare poate decide să nu recunoască sau să nu execute o decizie de returnare sau decizia prin care se dispune îndepărtarea a statului membru emitent în mai multe situații, de exemplu atunci când este mai rapid pentru statul membru de executare să emită o decizie de returnare în conformitate cu articolul 7 alineatul (1) sau dacă statul membru de executare dispune de modalități de cooperare care permit o returnare sau o îndepărtare mai rapidă și mai eficace.</w:t>
            </w:r>
          </w:p>
        </w:tc>
      </w:tr>
    </w:tbl>
    <w:p w14:paraId="46C58BD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392C206" w14:textId="77777777" w:rsidR="00193256" w:rsidRPr="00D04541" w:rsidRDefault="00193256" w:rsidP="00193256">
      <w:r w:rsidRPr="00D04541">
        <w:rPr>
          <w:rStyle w:val="HideTWBExt"/>
          <w:noProof w:val="0"/>
        </w:rPr>
        <w:t>&lt;/Amend&gt;</w:t>
      </w:r>
    </w:p>
    <w:p w14:paraId="55F6A55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324</w:t>
      </w:r>
      <w:r w:rsidRPr="00D04541">
        <w:rPr>
          <w:rStyle w:val="HideTWBExt"/>
          <w:b w:val="0"/>
          <w:noProof w:val="0"/>
        </w:rPr>
        <w:t>&lt;/NumAm&gt;</w:t>
      </w:r>
    </w:p>
    <w:p w14:paraId="7230FCA6" w14:textId="77777777" w:rsidR="00193256" w:rsidRPr="00D04541" w:rsidRDefault="00193256" w:rsidP="00193256">
      <w:pPr>
        <w:pStyle w:val="NormalBold"/>
      </w:pPr>
      <w:r w:rsidRPr="00D04541">
        <w:rPr>
          <w:rStyle w:val="HideTWBExt"/>
          <w:b w:val="0"/>
          <w:noProof w:val="0"/>
        </w:rPr>
        <w:lastRenderedPageBreak/>
        <w:t>&lt;RepeatBlock-By&gt;&lt;Members&gt;</w:t>
      </w:r>
      <w:r w:rsidRPr="00D04541">
        <w:t>Mélissa Camara</w:t>
      </w:r>
      <w:r w:rsidRPr="00D04541">
        <w:rPr>
          <w:rStyle w:val="HideTWBExt"/>
          <w:b w:val="0"/>
          <w:noProof w:val="0"/>
        </w:rPr>
        <w:t>&lt;/Members&gt;</w:t>
      </w:r>
    </w:p>
    <w:p w14:paraId="5C595F8B" w14:textId="77777777" w:rsidR="00193256" w:rsidRPr="00D04541" w:rsidRDefault="00193256" w:rsidP="00193256">
      <w:pPr>
        <w:pStyle w:val="NormalBold"/>
      </w:pPr>
      <w:r w:rsidRPr="00D04541">
        <w:rPr>
          <w:rStyle w:val="HideTWBExt"/>
          <w:b w:val="0"/>
          <w:noProof w:val="0"/>
        </w:rPr>
        <w:t>&lt;/RepeatBlock-By&gt;</w:t>
      </w:r>
    </w:p>
    <w:p w14:paraId="6BB33F6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694E99A" w14:textId="77777777" w:rsidR="00193256" w:rsidRPr="00D04541" w:rsidRDefault="00193256" w:rsidP="00193256">
      <w:pPr>
        <w:pStyle w:val="NormalBold"/>
      </w:pPr>
      <w:r w:rsidRPr="00D04541">
        <w:rPr>
          <w:rStyle w:val="HideTWBExt"/>
          <w:b w:val="0"/>
          <w:noProof w:val="0"/>
        </w:rPr>
        <w:t>&lt;Article&gt;</w:t>
      </w:r>
      <w:r w:rsidRPr="00D04541">
        <w:t>Considerentul 19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D2B0825" w14:textId="77777777" w:rsidTr="00AE06F0">
        <w:trPr>
          <w:trHeight w:hRule="exact" w:val="240"/>
          <w:jc w:val="center"/>
        </w:trPr>
        <w:tc>
          <w:tcPr>
            <w:tcW w:w="9752" w:type="dxa"/>
            <w:gridSpan w:val="2"/>
            <w:tcBorders>
              <w:top w:val="nil"/>
              <w:left w:val="nil"/>
              <w:bottom w:val="nil"/>
              <w:right w:val="nil"/>
            </w:tcBorders>
          </w:tcPr>
          <w:p w14:paraId="29D28AFE" w14:textId="77777777" w:rsidR="00193256" w:rsidRPr="00D04541" w:rsidRDefault="00193256" w:rsidP="00AE06F0"/>
        </w:tc>
      </w:tr>
      <w:tr w:rsidR="00776F7C" w:rsidRPr="00D04541" w14:paraId="6295856B" w14:textId="77777777" w:rsidTr="00AE06F0">
        <w:trPr>
          <w:trHeight w:val="240"/>
          <w:jc w:val="center"/>
        </w:trPr>
        <w:tc>
          <w:tcPr>
            <w:tcW w:w="4876" w:type="dxa"/>
            <w:tcBorders>
              <w:top w:val="nil"/>
              <w:left w:val="nil"/>
              <w:bottom w:val="nil"/>
              <w:right w:val="nil"/>
            </w:tcBorders>
          </w:tcPr>
          <w:p w14:paraId="46E42D1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AA18C70" w14:textId="77777777" w:rsidR="00193256" w:rsidRPr="00D04541" w:rsidRDefault="00193256" w:rsidP="00AE06F0">
            <w:pPr>
              <w:pStyle w:val="AmColumnHeading"/>
            </w:pPr>
            <w:r w:rsidRPr="00D04541">
              <w:t>Amendamentul</w:t>
            </w:r>
          </w:p>
        </w:tc>
      </w:tr>
      <w:tr w:rsidR="00776F7C" w:rsidRPr="00D04541" w14:paraId="5AA3FEE4" w14:textId="77777777" w:rsidTr="00AE06F0">
        <w:trPr>
          <w:jc w:val="center"/>
        </w:trPr>
        <w:tc>
          <w:tcPr>
            <w:tcW w:w="4876" w:type="dxa"/>
            <w:tcBorders>
              <w:top w:val="nil"/>
              <w:left w:val="nil"/>
              <w:bottom w:val="nil"/>
              <w:right w:val="nil"/>
            </w:tcBorders>
          </w:tcPr>
          <w:p w14:paraId="1D2C46D2" w14:textId="77777777" w:rsidR="00193256" w:rsidRPr="00D04541" w:rsidRDefault="00193256" w:rsidP="00AE06F0">
            <w:pPr>
              <w:pStyle w:val="Normal6a"/>
            </w:pPr>
            <w:r w:rsidRPr="00D04541">
              <w:rPr>
                <w:b/>
                <w:i/>
              </w:rPr>
              <w:t>(19)</w:t>
            </w:r>
            <w:r w:rsidRPr="00D04541">
              <w:tab/>
            </w:r>
            <w:r w:rsidRPr="00D04541">
              <w:rPr>
                <w:b/>
                <w:i/>
              </w:rPr>
              <w:t>Începând cu data aplicării prezentului regulament, statele membre ar trebui să instituie dispoziții juridice și tehnice pentru a se asigura că ordinul european de returnare poate fi pus la dispoziție prin intermediul Sistemului de informații Schengen. Până la 1 iulie 2027, adică puțin peste un an de la data aplicării Regulamentului (UE) 2024/1351, Comisia ar trebui să examineze dacă statele membre au instituit dispoziții juridice și tehnice adecvate pentru prelucrarea în mod eficace a ordinelor europene de returnare prin intermediul Sistemului de informații Schengen. Pe baza acestei examinări, Comisia ar trebui să adopte o decizie de punere în aplicare care să facă obligatorie recunoașterea deciziilor de returnare executorii, sprijinite de ordinul european de returnare.</w:t>
            </w:r>
          </w:p>
        </w:tc>
        <w:tc>
          <w:tcPr>
            <w:tcW w:w="4876" w:type="dxa"/>
            <w:tcBorders>
              <w:top w:val="nil"/>
              <w:left w:val="nil"/>
              <w:bottom w:val="nil"/>
              <w:right w:val="nil"/>
            </w:tcBorders>
          </w:tcPr>
          <w:p w14:paraId="46A59DD0" w14:textId="77777777" w:rsidR="00193256" w:rsidRPr="00D04541" w:rsidRDefault="00193256" w:rsidP="00AE06F0">
            <w:pPr>
              <w:pStyle w:val="Normal6a"/>
            </w:pPr>
            <w:r w:rsidRPr="00D04541">
              <w:rPr>
                <w:b/>
                <w:i/>
              </w:rPr>
              <w:t>eliminat</w:t>
            </w:r>
          </w:p>
        </w:tc>
      </w:tr>
    </w:tbl>
    <w:p w14:paraId="607651D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62F4761" w14:textId="77777777" w:rsidR="00193256" w:rsidRPr="00D04541" w:rsidRDefault="00193256" w:rsidP="00193256">
      <w:r w:rsidRPr="00D04541">
        <w:rPr>
          <w:rStyle w:val="HideTWBExt"/>
          <w:noProof w:val="0"/>
        </w:rPr>
        <w:t>&lt;/Amend&gt;</w:t>
      </w:r>
    </w:p>
    <w:p w14:paraId="1D83C3C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325</w:t>
      </w:r>
      <w:r w:rsidRPr="00D04541">
        <w:rPr>
          <w:rStyle w:val="HideTWBExt"/>
          <w:b w:val="0"/>
          <w:noProof w:val="0"/>
        </w:rPr>
        <w:t>&lt;/NumAm&gt;</w:t>
      </w:r>
    </w:p>
    <w:p w14:paraId="62FB249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7B80A53" w14:textId="77777777" w:rsidR="00193256" w:rsidRPr="00D04541" w:rsidRDefault="00193256" w:rsidP="00193256">
      <w:pPr>
        <w:pStyle w:val="NormalBold"/>
      </w:pPr>
      <w:r w:rsidRPr="00D04541">
        <w:rPr>
          <w:rStyle w:val="HideTWBExt"/>
          <w:b w:val="0"/>
          <w:noProof w:val="0"/>
        </w:rPr>
        <w:t>&lt;/RepeatBlock-By&gt;</w:t>
      </w:r>
    </w:p>
    <w:p w14:paraId="4A70FEF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BF18039" w14:textId="77777777" w:rsidR="00193256" w:rsidRPr="00D04541" w:rsidRDefault="00193256" w:rsidP="00193256">
      <w:pPr>
        <w:pStyle w:val="NormalBold"/>
      </w:pPr>
      <w:r w:rsidRPr="00D04541">
        <w:rPr>
          <w:rStyle w:val="HideTWBExt"/>
          <w:b w:val="0"/>
          <w:noProof w:val="0"/>
        </w:rPr>
        <w:t>&lt;Article&gt;</w:t>
      </w:r>
      <w:r w:rsidRPr="00D04541">
        <w:t>Considerentul 19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F858B03" w14:textId="77777777" w:rsidTr="00AE06F0">
        <w:trPr>
          <w:trHeight w:hRule="exact" w:val="240"/>
          <w:jc w:val="center"/>
        </w:trPr>
        <w:tc>
          <w:tcPr>
            <w:tcW w:w="9752" w:type="dxa"/>
            <w:gridSpan w:val="2"/>
            <w:tcBorders>
              <w:top w:val="nil"/>
              <w:left w:val="nil"/>
              <w:bottom w:val="nil"/>
              <w:right w:val="nil"/>
            </w:tcBorders>
          </w:tcPr>
          <w:p w14:paraId="2AD103A5" w14:textId="77777777" w:rsidR="00193256" w:rsidRPr="00D04541" w:rsidRDefault="00193256" w:rsidP="00AE06F0"/>
        </w:tc>
      </w:tr>
      <w:tr w:rsidR="00776F7C" w:rsidRPr="00D04541" w14:paraId="5DA8FB88" w14:textId="77777777" w:rsidTr="00AE06F0">
        <w:trPr>
          <w:trHeight w:val="240"/>
          <w:jc w:val="center"/>
        </w:trPr>
        <w:tc>
          <w:tcPr>
            <w:tcW w:w="4876" w:type="dxa"/>
            <w:tcBorders>
              <w:top w:val="nil"/>
              <w:left w:val="nil"/>
              <w:bottom w:val="nil"/>
              <w:right w:val="nil"/>
            </w:tcBorders>
          </w:tcPr>
          <w:p w14:paraId="3132C32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375EA45" w14:textId="77777777" w:rsidR="00193256" w:rsidRPr="00D04541" w:rsidRDefault="00193256" w:rsidP="00AE06F0">
            <w:pPr>
              <w:pStyle w:val="AmColumnHeading"/>
            </w:pPr>
            <w:r w:rsidRPr="00D04541">
              <w:t>Amendamentul</w:t>
            </w:r>
          </w:p>
        </w:tc>
      </w:tr>
      <w:tr w:rsidR="00776F7C" w:rsidRPr="00D04541" w14:paraId="2A2CF44A" w14:textId="77777777" w:rsidTr="00AE06F0">
        <w:trPr>
          <w:jc w:val="center"/>
        </w:trPr>
        <w:tc>
          <w:tcPr>
            <w:tcW w:w="4876" w:type="dxa"/>
            <w:tcBorders>
              <w:top w:val="nil"/>
              <w:left w:val="nil"/>
              <w:bottom w:val="nil"/>
              <w:right w:val="nil"/>
            </w:tcBorders>
          </w:tcPr>
          <w:p w14:paraId="36C67F87" w14:textId="77777777" w:rsidR="00193256" w:rsidRPr="00D04541" w:rsidRDefault="00193256" w:rsidP="00AE06F0">
            <w:pPr>
              <w:pStyle w:val="Normal6a"/>
            </w:pPr>
            <w:r w:rsidRPr="00D04541">
              <w:rPr>
                <w:b/>
                <w:i/>
              </w:rPr>
              <w:t>(19)</w:t>
            </w:r>
            <w:r w:rsidRPr="00D04541">
              <w:tab/>
            </w:r>
            <w:r w:rsidRPr="00D04541">
              <w:rPr>
                <w:b/>
                <w:i/>
              </w:rPr>
              <w:t xml:space="preserve">Începând cu data aplicării prezentului regulament, statele membre ar trebui să instituie dispoziții juridice și tehnice pentru a se asigura că ordinul european de returnare poate fi pus la dispoziție prin intermediul Sistemului de informații Schengen. Până la 1 iulie 2027, adică puțin peste un an de la </w:t>
            </w:r>
            <w:r w:rsidRPr="00D04541">
              <w:rPr>
                <w:b/>
                <w:i/>
              </w:rPr>
              <w:lastRenderedPageBreak/>
              <w:t>data aplicării Regulamentului (UE) 2024/1351, Comisia ar trebui să examineze dacă statele membre au instituit dispoziții juridice și tehnice adecvate pentru prelucrarea în mod eficace a ordinelor europene de returnare prin intermediul Sistemului de informații Schengen. Pe baza acestei examinări, Comisia ar trebui să adopte o decizie de punere în aplicare care să facă obligatorie recunoașterea deciziilor de returnare executorii, sprijinite de ordinul european de returnare.</w:t>
            </w:r>
          </w:p>
        </w:tc>
        <w:tc>
          <w:tcPr>
            <w:tcW w:w="4876" w:type="dxa"/>
            <w:tcBorders>
              <w:top w:val="nil"/>
              <w:left w:val="nil"/>
              <w:bottom w:val="nil"/>
              <w:right w:val="nil"/>
            </w:tcBorders>
          </w:tcPr>
          <w:p w14:paraId="78171FD4" w14:textId="77777777" w:rsidR="00193256" w:rsidRPr="00D04541" w:rsidRDefault="00193256" w:rsidP="00AE06F0">
            <w:pPr>
              <w:pStyle w:val="Normal6a"/>
            </w:pPr>
            <w:r w:rsidRPr="00D04541">
              <w:rPr>
                <w:b/>
                <w:i/>
              </w:rPr>
              <w:lastRenderedPageBreak/>
              <w:t>eliminat</w:t>
            </w:r>
          </w:p>
        </w:tc>
      </w:tr>
    </w:tbl>
    <w:p w14:paraId="19A4807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6E231CC" w14:textId="77777777" w:rsidR="00193256" w:rsidRPr="00D04541" w:rsidRDefault="00193256" w:rsidP="00193256">
      <w:r w:rsidRPr="00D04541">
        <w:rPr>
          <w:rStyle w:val="HideTWBExt"/>
          <w:noProof w:val="0"/>
        </w:rPr>
        <w:t>&lt;/Amend&gt;</w:t>
      </w:r>
    </w:p>
    <w:p w14:paraId="0B8A378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326</w:t>
      </w:r>
      <w:r w:rsidRPr="00D04541">
        <w:rPr>
          <w:rStyle w:val="HideTWBExt"/>
          <w:b w:val="0"/>
          <w:noProof w:val="0"/>
        </w:rPr>
        <w:t>&lt;/NumAm&gt;</w:t>
      </w:r>
    </w:p>
    <w:p w14:paraId="5081A0A5"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17FCA8EB"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52E90414" w14:textId="77777777" w:rsidR="00193256" w:rsidRPr="00D04541" w:rsidRDefault="00193256" w:rsidP="00193256">
      <w:pPr>
        <w:pStyle w:val="NormalBold"/>
      </w:pPr>
      <w:r w:rsidRPr="00D04541">
        <w:rPr>
          <w:rStyle w:val="HideTWBExt"/>
          <w:b w:val="0"/>
          <w:noProof w:val="0"/>
        </w:rPr>
        <w:t>&lt;/RepeatBlock-By&gt;</w:t>
      </w:r>
    </w:p>
    <w:p w14:paraId="504E62C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A2F911A" w14:textId="77777777" w:rsidR="00193256" w:rsidRPr="00D04541" w:rsidRDefault="00193256" w:rsidP="00193256">
      <w:pPr>
        <w:pStyle w:val="NormalBold"/>
      </w:pPr>
      <w:r w:rsidRPr="00D04541">
        <w:rPr>
          <w:rStyle w:val="HideTWBExt"/>
          <w:b w:val="0"/>
          <w:noProof w:val="0"/>
        </w:rPr>
        <w:t>&lt;Article&gt;</w:t>
      </w:r>
      <w:r w:rsidRPr="00D04541">
        <w:t>Considerentul 19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E595FBB" w14:textId="77777777" w:rsidTr="00AE06F0">
        <w:trPr>
          <w:trHeight w:hRule="exact" w:val="240"/>
          <w:jc w:val="center"/>
        </w:trPr>
        <w:tc>
          <w:tcPr>
            <w:tcW w:w="9752" w:type="dxa"/>
            <w:gridSpan w:val="2"/>
            <w:tcBorders>
              <w:top w:val="nil"/>
              <w:left w:val="nil"/>
              <w:bottom w:val="nil"/>
              <w:right w:val="nil"/>
            </w:tcBorders>
          </w:tcPr>
          <w:p w14:paraId="3DDE907A" w14:textId="77777777" w:rsidR="00193256" w:rsidRPr="00D04541" w:rsidRDefault="00193256" w:rsidP="00AE06F0"/>
        </w:tc>
      </w:tr>
      <w:tr w:rsidR="00776F7C" w:rsidRPr="00D04541" w14:paraId="27926C86" w14:textId="77777777" w:rsidTr="00AE06F0">
        <w:trPr>
          <w:trHeight w:val="240"/>
          <w:jc w:val="center"/>
        </w:trPr>
        <w:tc>
          <w:tcPr>
            <w:tcW w:w="4876" w:type="dxa"/>
            <w:tcBorders>
              <w:top w:val="nil"/>
              <w:left w:val="nil"/>
              <w:bottom w:val="nil"/>
              <w:right w:val="nil"/>
            </w:tcBorders>
          </w:tcPr>
          <w:p w14:paraId="65BA406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544B2F7" w14:textId="77777777" w:rsidR="00193256" w:rsidRPr="00D04541" w:rsidRDefault="00193256" w:rsidP="00AE06F0">
            <w:pPr>
              <w:pStyle w:val="AmColumnHeading"/>
            </w:pPr>
            <w:r w:rsidRPr="00D04541">
              <w:t>Amendamentul</w:t>
            </w:r>
          </w:p>
        </w:tc>
      </w:tr>
      <w:tr w:rsidR="00776F7C" w:rsidRPr="00D04541" w14:paraId="04ACD842" w14:textId="77777777" w:rsidTr="00AE06F0">
        <w:trPr>
          <w:jc w:val="center"/>
        </w:trPr>
        <w:tc>
          <w:tcPr>
            <w:tcW w:w="4876" w:type="dxa"/>
            <w:tcBorders>
              <w:top w:val="nil"/>
              <w:left w:val="nil"/>
              <w:bottom w:val="nil"/>
              <w:right w:val="nil"/>
            </w:tcBorders>
          </w:tcPr>
          <w:p w14:paraId="375A0C66" w14:textId="77777777" w:rsidR="00193256" w:rsidRPr="00D04541" w:rsidRDefault="00193256" w:rsidP="00AE06F0">
            <w:pPr>
              <w:pStyle w:val="Normal6a"/>
            </w:pPr>
            <w:r w:rsidRPr="00D04541">
              <w:t>(19)</w:t>
            </w:r>
            <w:r w:rsidRPr="00D04541">
              <w:tab/>
              <w:t xml:space="preserve">Începând cu data aplicării prezentului regulament, statele membre ar trebui să instituie dispoziții juridice și tehnice pentru a se asigura că </w:t>
            </w:r>
            <w:r w:rsidRPr="00D04541">
              <w:rPr>
                <w:b/>
                <w:bCs/>
                <w:i/>
                <w:iCs/>
              </w:rPr>
              <w:t>ordinul</w:t>
            </w:r>
            <w:r w:rsidRPr="00D04541">
              <w:t xml:space="preserve"> european de returnare </w:t>
            </w:r>
            <w:r w:rsidRPr="00D04541">
              <w:rPr>
                <w:b/>
                <w:bCs/>
                <w:i/>
                <w:iCs/>
              </w:rPr>
              <w:t>poate fi pus la dispoziție</w:t>
            </w:r>
            <w:r w:rsidRPr="00D04541">
              <w:t xml:space="preserve"> prin intermediul Sistemului de informații Schengen. Până la 1 iulie </w:t>
            </w:r>
            <w:r w:rsidRPr="00D04541">
              <w:rPr>
                <w:b/>
                <w:bCs/>
                <w:i/>
                <w:iCs/>
              </w:rPr>
              <w:t>2027, adică puțin peste un an de la data aplicării Regulamentului (UE) 2024/1351</w:t>
            </w:r>
            <w:r w:rsidRPr="00D04541">
              <w:t xml:space="preserve">, Comisia ar trebui </w:t>
            </w:r>
            <w:r w:rsidRPr="00D04541">
              <w:rPr>
                <w:b/>
                <w:bCs/>
                <w:i/>
                <w:iCs/>
              </w:rPr>
              <w:t>să examineze</w:t>
            </w:r>
            <w:r w:rsidRPr="00D04541">
              <w:t xml:space="preserve"> dacă statele membre</w:t>
            </w:r>
            <w:r w:rsidRPr="00D04541">
              <w:rPr>
                <w:b/>
                <w:bCs/>
                <w:i/>
                <w:iCs/>
              </w:rPr>
              <w:t xml:space="preserve"> au instituit dispoziții juridice și tehnice adecvate pentru prelucrarea în mod eficace a ordinelor europene de returnare prin intermediul Sistemului de informații Schengen</w:t>
            </w:r>
            <w:r w:rsidRPr="00D04541">
              <w:t>.</w:t>
            </w:r>
            <w:r w:rsidRPr="00D04541">
              <w:rPr>
                <w:b/>
                <w:i/>
              </w:rPr>
              <w:t xml:space="preserve"> </w:t>
            </w:r>
            <w:r w:rsidRPr="00D04541">
              <w:rPr>
                <w:b/>
                <w:bCs/>
                <w:i/>
                <w:iCs/>
              </w:rPr>
              <w:t>Pe baza acestei examinări, Comisia ar trebui să adopte o decizie de punere în aplicare care să facă obligatorie recunoașterea deciziilor de returnare executorii, sprijinite de ordinul european de returnare.</w:t>
            </w:r>
          </w:p>
        </w:tc>
        <w:tc>
          <w:tcPr>
            <w:tcW w:w="4876" w:type="dxa"/>
            <w:tcBorders>
              <w:top w:val="nil"/>
              <w:left w:val="nil"/>
              <w:bottom w:val="nil"/>
              <w:right w:val="nil"/>
            </w:tcBorders>
          </w:tcPr>
          <w:p w14:paraId="149A75FB" w14:textId="77777777" w:rsidR="00193256" w:rsidRPr="00D04541" w:rsidRDefault="00193256" w:rsidP="00AE06F0">
            <w:pPr>
              <w:pStyle w:val="Normal6a"/>
            </w:pPr>
            <w:r w:rsidRPr="00D04541">
              <w:t>(19)</w:t>
            </w:r>
            <w:r w:rsidRPr="00D04541">
              <w:tab/>
              <w:t xml:space="preserve">Începând cu data aplicării prezentului regulament, statele membre ar trebui să instituie dispoziții juridice și tehnice pentru a se asigura că </w:t>
            </w:r>
            <w:r w:rsidRPr="00D04541">
              <w:rPr>
                <w:b/>
                <w:bCs/>
                <w:i/>
                <w:iCs/>
              </w:rPr>
              <w:t>este posibilă punerea la dispoziție a unui ordin</w:t>
            </w:r>
            <w:r w:rsidRPr="00D04541">
              <w:t xml:space="preserve"> european de returnare prin intermediul Sistemului de informații Schengen. Până la 1 iulie </w:t>
            </w:r>
            <w:r w:rsidRPr="00D04541">
              <w:rPr>
                <w:b/>
                <w:bCs/>
                <w:i/>
                <w:iCs/>
              </w:rPr>
              <w:t>2028</w:t>
            </w:r>
            <w:r w:rsidRPr="00D04541">
              <w:t>, Comisia ar trebui</w:t>
            </w:r>
            <w:r w:rsidRPr="00D04541">
              <w:rPr>
                <w:b/>
                <w:bCs/>
                <w:i/>
                <w:iCs/>
              </w:rPr>
              <w:t xml:space="preserve"> să evalueze</w:t>
            </w:r>
            <w:r w:rsidRPr="00D04541">
              <w:t xml:space="preserve"> dacă </w:t>
            </w:r>
            <w:r w:rsidRPr="00D04541">
              <w:rPr>
                <w:b/>
                <w:bCs/>
                <w:i/>
                <w:iCs/>
              </w:rPr>
              <w:t xml:space="preserve">măsurile instituite de </w:t>
            </w:r>
            <w:r w:rsidRPr="00D04541">
              <w:t>statele membre</w:t>
            </w:r>
            <w:r w:rsidRPr="00D04541">
              <w:rPr>
                <w:b/>
                <w:bCs/>
                <w:i/>
                <w:iCs/>
              </w:rPr>
              <w:t xml:space="preserve"> sunt eficace și să analizeze implicațiile recunoașterii reciproce asupra dreptului unei persoane returnate la o cale de atac efectivă</w:t>
            </w:r>
            <w:r w:rsidRPr="00D04541">
              <w:t>.</w:t>
            </w:r>
          </w:p>
        </w:tc>
      </w:tr>
    </w:tbl>
    <w:p w14:paraId="75F106A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A9A55F2"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4DDFEDD2" w14:textId="77777777" w:rsidR="00193256" w:rsidRPr="00D04541" w:rsidRDefault="00193256" w:rsidP="00193256">
      <w:pPr>
        <w:pStyle w:val="AmJustText"/>
      </w:pPr>
      <w:r w:rsidRPr="00D04541">
        <w:t>Pentru coerență cu modificările aduse articolului 9.</w:t>
      </w:r>
    </w:p>
    <w:p w14:paraId="22B36104" w14:textId="77777777" w:rsidR="00193256" w:rsidRPr="00D04541" w:rsidRDefault="00193256" w:rsidP="00193256">
      <w:r w:rsidRPr="00D04541">
        <w:rPr>
          <w:rStyle w:val="HideTWBExt"/>
          <w:noProof w:val="0"/>
        </w:rPr>
        <w:t>&lt;/Amend&gt;</w:t>
      </w:r>
    </w:p>
    <w:p w14:paraId="7369D44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327</w:t>
      </w:r>
      <w:r w:rsidRPr="00D04541">
        <w:rPr>
          <w:rStyle w:val="HideTWBExt"/>
          <w:b w:val="0"/>
          <w:noProof w:val="0"/>
        </w:rPr>
        <w:t>&lt;/NumAm&gt;</w:t>
      </w:r>
    </w:p>
    <w:p w14:paraId="3E01F6D2" w14:textId="77777777" w:rsidR="00193256" w:rsidRPr="00D04541" w:rsidRDefault="00193256" w:rsidP="00193256">
      <w:pPr>
        <w:pStyle w:val="NormalBold"/>
      </w:pPr>
      <w:r w:rsidRPr="00D04541">
        <w:rPr>
          <w:rStyle w:val="HideTWBExt"/>
          <w:b w:val="0"/>
          <w:noProof w:val="0"/>
        </w:rPr>
        <w:t>&lt;RepeatBlock-By&gt;&lt;Members&gt;</w:t>
      </w:r>
      <w:r w:rsidRPr="00D04541">
        <w:t>Ana Miguel Pedro</w:t>
      </w:r>
      <w:r w:rsidRPr="00D04541">
        <w:rPr>
          <w:rStyle w:val="HideTWBExt"/>
          <w:b w:val="0"/>
          <w:noProof w:val="0"/>
        </w:rPr>
        <w:t>&lt;/Members&gt;</w:t>
      </w:r>
    </w:p>
    <w:p w14:paraId="6C66AB55" w14:textId="77777777" w:rsidR="00193256" w:rsidRPr="00D04541" w:rsidRDefault="00193256" w:rsidP="00193256">
      <w:pPr>
        <w:pStyle w:val="NormalBold"/>
      </w:pPr>
      <w:r w:rsidRPr="00D04541">
        <w:rPr>
          <w:rStyle w:val="HideTWBExt"/>
          <w:b w:val="0"/>
          <w:noProof w:val="0"/>
        </w:rPr>
        <w:t>&lt;/RepeatBlock-By&gt;</w:t>
      </w:r>
    </w:p>
    <w:p w14:paraId="39C7BBF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E81BAEF" w14:textId="77777777" w:rsidR="00193256" w:rsidRPr="00D04541" w:rsidRDefault="00193256" w:rsidP="00193256">
      <w:pPr>
        <w:pStyle w:val="NormalBold"/>
      </w:pPr>
      <w:r w:rsidRPr="00D04541">
        <w:rPr>
          <w:rStyle w:val="HideTWBExt"/>
          <w:b w:val="0"/>
          <w:noProof w:val="0"/>
        </w:rPr>
        <w:t>&lt;Article&gt;</w:t>
      </w:r>
      <w:r w:rsidRPr="00D04541">
        <w:t>Considerentul 19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1FE5CCE" w14:textId="77777777" w:rsidTr="00AE06F0">
        <w:trPr>
          <w:trHeight w:hRule="exact" w:val="240"/>
          <w:jc w:val="center"/>
        </w:trPr>
        <w:tc>
          <w:tcPr>
            <w:tcW w:w="9752" w:type="dxa"/>
            <w:gridSpan w:val="2"/>
            <w:tcBorders>
              <w:top w:val="nil"/>
              <w:left w:val="nil"/>
              <w:bottom w:val="nil"/>
              <w:right w:val="nil"/>
            </w:tcBorders>
          </w:tcPr>
          <w:p w14:paraId="11ED2703" w14:textId="77777777" w:rsidR="00193256" w:rsidRPr="00D04541" w:rsidRDefault="00193256" w:rsidP="00AE06F0"/>
        </w:tc>
      </w:tr>
      <w:tr w:rsidR="00776F7C" w:rsidRPr="00D04541" w14:paraId="151819DA" w14:textId="77777777" w:rsidTr="00AE06F0">
        <w:trPr>
          <w:trHeight w:val="240"/>
          <w:jc w:val="center"/>
        </w:trPr>
        <w:tc>
          <w:tcPr>
            <w:tcW w:w="4876" w:type="dxa"/>
            <w:tcBorders>
              <w:top w:val="nil"/>
              <w:left w:val="nil"/>
              <w:bottom w:val="nil"/>
              <w:right w:val="nil"/>
            </w:tcBorders>
          </w:tcPr>
          <w:p w14:paraId="263B25F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62BB052" w14:textId="77777777" w:rsidR="00193256" w:rsidRPr="00D04541" w:rsidRDefault="00193256" w:rsidP="00AE06F0">
            <w:pPr>
              <w:pStyle w:val="AmColumnHeading"/>
            </w:pPr>
            <w:r w:rsidRPr="00D04541">
              <w:t>Amendamentul</w:t>
            </w:r>
          </w:p>
        </w:tc>
      </w:tr>
      <w:tr w:rsidR="00776F7C" w:rsidRPr="00D04541" w14:paraId="5A6C6693" w14:textId="77777777" w:rsidTr="00AE06F0">
        <w:trPr>
          <w:jc w:val="center"/>
        </w:trPr>
        <w:tc>
          <w:tcPr>
            <w:tcW w:w="4876" w:type="dxa"/>
            <w:tcBorders>
              <w:top w:val="nil"/>
              <w:left w:val="nil"/>
              <w:bottom w:val="nil"/>
              <w:right w:val="nil"/>
            </w:tcBorders>
          </w:tcPr>
          <w:p w14:paraId="58A46E6D" w14:textId="77777777" w:rsidR="00193256" w:rsidRPr="00D04541" w:rsidRDefault="00193256" w:rsidP="00AE06F0">
            <w:pPr>
              <w:pStyle w:val="Normal6a"/>
            </w:pPr>
            <w:r w:rsidRPr="00D04541">
              <w:t>(19)</w:t>
            </w:r>
            <w:r w:rsidRPr="00D04541">
              <w:tab/>
              <w:t xml:space="preserve">Începând cu data aplicării prezentului regulament, statele membre ar trebui să instituie dispoziții juridice și tehnice pentru a se asigura că ordinul european de returnare poate fi pus la dispoziție prin intermediul Sistemului de informații Schengen. </w:t>
            </w:r>
            <w:r w:rsidRPr="00D04541">
              <w:rPr>
                <w:b/>
                <w:bCs/>
                <w:i/>
                <w:iCs/>
              </w:rPr>
              <w:t>Până la 1 iulie 2027, adică puțin peste un an</w:t>
            </w:r>
            <w:r w:rsidRPr="00D04541">
              <w:rPr>
                <w:i/>
                <w:iCs/>
              </w:rPr>
              <w:t xml:space="preserve"> </w:t>
            </w:r>
            <w:r w:rsidRPr="00D04541">
              <w:t>de la data aplicării Regulamentului (UE) 2024/1351, Comisia ar trebui să examineze dacă</w:t>
            </w:r>
            <w:r w:rsidRPr="00D04541">
              <w:rPr>
                <w:b/>
                <w:bCs/>
                <w:i/>
                <w:iCs/>
              </w:rPr>
              <w:t xml:space="preserve"> statele membre au instituit</w:t>
            </w:r>
            <w:r w:rsidRPr="00D04541">
              <w:t xml:space="preserve"> </w:t>
            </w:r>
            <w:r w:rsidRPr="00D04541">
              <w:rPr>
                <w:b/>
                <w:bCs/>
                <w:i/>
                <w:iCs/>
              </w:rPr>
              <w:t>dispoziții</w:t>
            </w:r>
            <w:r w:rsidRPr="00D04541">
              <w:t xml:space="preserve"> juridice și tehnice</w:t>
            </w:r>
            <w:r w:rsidRPr="00D04541">
              <w:rPr>
                <w:b/>
                <w:bCs/>
                <w:i/>
                <w:iCs/>
              </w:rPr>
              <w:t xml:space="preserve"> adecvate pentru prelucrarea în mod eficace a ordinelor europene</w:t>
            </w:r>
            <w:r w:rsidRPr="00D04541">
              <w:t xml:space="preserve"> de returnare prin intermediul Sistemului de informații Schengen. Pe baza acestei examinări, </w:t>
            </w:r>
            <w:r w:rsidRPr="00D04541">
              <w:rPr>
                <w:b/>
                <w:bCs/>
                <w:i/>
                <w:iCs/>
              </w:rPr>
              <w:t>Comisia</w:t>
            </w:r>
            <w:r w:rsidRPr="00D04541">
              <w:t xml:space="preserve"> ar trebui să adopte o decizie de punere în aplicare care să facă obligatorie recunoașterea deciziilor de returnare executorii, sprijinite de ordinul european de returnare.</w:t>
            </w:r>
          </w:p>
        </w:tc>
        <w:tc>
          <w:tcPr>
            <w:tcW w:w="4876" w:type="dxa"/>
            <w:tcBorders>
              <w:top w:val="nil"/>
              <w:left w:val="nil"/>
              <w:bottom w:val="nil"/>
              <w:right w:val="nil"/>
            </w:tcBorders>
          </w:tcPr>
          <w:p w14:paraId="372D2836" w14:textId="1BB0868F" w:rsidR="00193256" w:rsidRPr="00D04541" w:rsidRDefault="00193256" w:rsidP="00AE06F0">
            <w:pPr>
              <w:pStyle w:val="Normal6a"/>
            </w:pPr>
            <w:r w:rsidRPr="00D04541">
              <w:t>(19)</w:t>
            </w:r>
            <w:r w:rsidRPr="00D04541">
              <w:tab/>
              <w:t xml:space="preserve">Începând cu data aplicării prezentului regulament, statele membre ar trebui să instituie dispoziții juridice și tehnice pentru a se asigura că ordinul european de returnare poate fi pus la dispoziție prin intermediul Sistemului de informații Schengen. </w:t>
            </w:r>
            <w:r w:rsidRPr="00D04541">
              <w:rPr>
                <w:b/>
                <w:i/>
              </w:rPr>
              <w:t>[La trei ani</w:t>
            </w:r>
            <w:r w:rsidR="00234634" w:rsidRPr="00D04541">
              <w:rPr>
                <w:b/>
                <w:i/>
              </w:rPr>
              <w:t>]</w:t>
            </w:r>
            <w:r w:rsidRPr="00D04541">
              <w:t xml:space="preserve"> de la data aplicării Regulamentului (UE) 2024/1351, Comisia ar trebui să examineze dacă </w:t>
            </w:r>
            <w:r w:rsidRPr="00D04541">
              <w:rPr>
                <w:b/>
                <w:bCs/>
                <w:i/>
                <w:iCs/>
              </w:rPr>
              <w:t>executarea deciziilor de returnare și a deciziilor prin care se dispune îndepărtarea este eficace, dacă informațiile relevante disponibile în Sistemul de informații Schengen sunt actualizate în conformitate cu Regulamentul 2018/1860 și</w:t>
            </w:r>
            <w:r w:rsidRPr="00D04541">
              <w:t xml:space="preserve"> </w:t>
            </w:r>
            <w:r w:rsidRPr="00D04541">
              <w:rPr>
                <w:b/>
                <w:bCs/>
                <w:i/>
                <w:iCs/>
              </w:rPr>
              <w:t>dacă dispozițiile</w:t>
            </w:r>
            <w:r w:rsidRPr="00D04541">
              <w:t xml:space="preserve"> juridice și tehnice </w:t>
            </w:r>
            <w:r w:rsidRPr="00D04541">
              <w:rPr>
                <w:b/>
                <w:bCs/>
                <w:i/>
                <w:iCs/>
              </w:rPr>
              <w:t>instituite de statele membre pentru a pune la dispoziție ordinul european</w:t>
            </w:r>
            <w:r w:rsidRPr="00D04541">
              <w:t xml:space="preserve"> de returnare prin intermediul Sistemului de informații Schengen </w:t>
            </w:r>
            <w:r w:rsidRPr="00D04541">
              <w:rPr>
                <w:b/>
                <w:bCs/>
                <w:i/>
                <w:iCs/>
              </w:rPr>
              <w:t>sunt eficace</w:t>
            </w:r>
            <w:r w:rsidRPr="00D04541">
              <w:t xml:space="preserve">. Pe baza acestei examinări, </w:t>
            </w:r>
            <w:r w:rsidRPr="00D04541">
              <w:rPr>
                <w:b/>
                <w:bCs/>
                <w:i/>
                <w:iCs/>
              </w:rPr>
              <w:t>Consiliul</w:t>
            </w:r>
            <w:r w:rsidRPr="00D04541">
              <w:t xml:space="preserve"> ar trebui să adopte o decizie de punere în aplicare care să facă obligatorie recunoașterea deciziilor de returnare executorii, sprijinite de ordinul european de returnare.</w:t>
            </w:r>
          </w:p>
        </w:tc>
      </w:tr>
    </w:tbl>
    <w:p w14:paraId="0BA7EFC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4A60E4A" w14:textId="77777777" w:rsidR="00193256" w:rsidRPr="00D04541" w:rsidRDefault="00193256" w:rsidP="00193256">
      <w:r w:rsidRPr="00D04541">
        <w:rPr>
          <w:rStyle w:val="HideTWBExt"/>
          <w:noProof w:val="0"/>
        </w:rPr>
        <w:t>&lt;/Amend&gt;</w:t>
      </w:r>
    </w:p>
    <w:p w14:paraId="365C831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328</w:t>
      </w:r>
      <w:r w:rsidRPr="00D04541">
        <w:rPr>
          <w:rStyle w:val="HideTWBExt"/>
          <w:b w:val="0"/>
          <w:noProof w:val="0"/>
        </w:rPr>
        <w:t>&lt;/NumAm&gt;</w:t>
      </w:r>
    </w:p>
    <w:p w14:paraId="161D85C3"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05A1481C" w14:textId="77777777" w:rsidR="00193256" w:rsidRPr="00D04541" w:rsidRDefault="00193256" w:rsidP="00193256">
      <w:pPr>
        <w:pStyle w:val="NormalBold"/>
      </w:pPr>
      <w:r w:rsidRPr="00D04541">
        <w:rPr>
          <w:rStyle w:val="HideTWBExt"/>
          <w:b w:val="0"/>
          <w:noProof w:val="0"/>
        </w:rPr>
        <w:lastRenderedPageBreak/>
        <w:t>&lt;/RepeatBlock-By&gt;</w:t>
      </w:r>
    </w:p>
    <w:p w14:paraId="17580B7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7BD0EBB"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DBC19F6" w14:textId="77777777" w:rsidTr="00AE06F0">
        <w:trPr>
          <w:trHeight w:hRule="exact" w:val="240"/>
          <w:jc w:val="center"/>
        </w:trPr>
        <w:tc>
          <w:tcPr>
            <w:tcW w:w="9752" w:type="dxa"/>
            <w:gridSpan w:val="2"/>
            <w:tcBorders>
              <w:top w:val="nil"/>
              <w:left w:val="nil"/>
              <w:bottom w:val="nil"/>
              <w:right w:val="nil"/>
            </w:tcBorders>
          </w:tcPr>
          <w:p w14:paraId="1AEAD362" w14:textId="77777777" w:rsidR="00193256" w:rsidRPr="00D04541" w:rsidRDefault="00193256" w:rsidP="00AE06F0"/>
        </w:tc>
      </w:tr>
      <w:tr w:rsidR="00776F7C" w:rsidRPr="00D04541" w14:paraId="6C67790D" w14:textId="77777777" w:rsidTr="00AE06F0">
        <w:trPr>
          <w:trHeight w:val="240"/>
          <w:jc w:val="center"/>
        </w:trPr>
        <w:tc>
          <w:tcPr>
            <w:tcW w:w="4876" w:type="dxa"/>
            <w:tcBorders>
              <w:top w:val="nil"/>
              <w:left w:val="nil"/>
              <w:bottom w:val="nil"/>
              <w:right w:val="nil"/>
            </w:tcBorders>
          </w:tcPr>
          <w:p w14:paraId="743CD78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D24EB65" w14:textId="77777777" w:rsidR="00193256" w:rsidRPr="00D04541" w:rsidRDefault="00193256" w:rsidP="00AE06F0">
            <w:pPr>
              <w:pStyle w:val="AmColumnHeading"/>
            </w:pPr>
            <w:r w:rsidRPr="00D04541">
              <w:t>Amendamentul</w:t>
            </w:r>
          </w:p>
        </w:tc>
      </w:tr>
      <w:tr w:rsidR="00776F7C" w:rsidRPr="00D04541" w14:paraId="183FB526" w14:textId="77777777" w:rsidTr="00AE06F0">
        <w:trPr>
          <w:jc w:val="center"/>
        </w:trPr>
        <w:tc>
          <w:tcPr>
            <w:tcW w:w="4876" w:type="dxa"/>
            <w:tcBorders>
              <w:top w:val="nil"/>
              <w:left w:val="nil"/>
              <w:bottom w:val="nil"/>
              <w:right w:val="nil"/>
            </w:tcBorders>
          </w:tcPr>
          <w:p w14:paraId="589BCF1F" w14:textId="77777777" w:rsidR="00193256" w:rsidRPr="00D04541" w:rsidRDefault="00193256" w:rsidP="00AE06F0">
            <w:pPr>
              <w:pStyle w:val="Normal6a"/>
            </w:pPr>
            <w:r w:rsidRPr="00D04541">
              <w:rPr>
                <w:b/>
                <w:i/>
              </w:rPr>
              <w:t>(20)</w:t>
            </w:r>
            <w:r w:rsidRPr="00D04541">
              <w:tab/>
            </w:r>
            <w:r w:rsidRPr="00D04541">
              <w:rPr>
                <w:b/>
                <w:i/>
              </w:rPr>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și, în principiu, nu ar trebui să depășească zece ani.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6C65CB93" w14:textId="77777777" w:rsidR="00193256" w:rsidRPr="00D04541" w:rsidRDefault="00193256" w:rsidP="00AE06F0">
            <w:pPr>
              <w:pStyle w:val="Normal6a"/>
            </w:pPr>
            <w:r w:rsidRPr="00D04541">
              <w:rPr>
                <w:b/>
                <w:i/>
              </w:rPr>
              <w:t>eliminat</w:t>
            </w:r>
          </w:p>
        </w:tc>
      </w:tr>
    </w:tbl>
    <w:p w14:paraId="5F15384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C1C4ACA" w14:textId="77777777" w:rsidR="00193256" w:rsidRPr="00D04541" w:rsidRDefault="00193256" w:rsidP="00193256">
      <w:r w:rsidRPr="00D04541">
        <w:rPr>
          <w:rStyle w:val="HideTWBExt"/>
          <w:noProof w:val="0"/>
        </w:rPr>
        <w:t>&lt;/Amend&gt;</w:t>
      </w:r>
    </w:p>
    <w:p w14:paraId="587A094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329</w:t>
      </w:r>
      <w:r w:rsidRPr="00D04541">
        <w:rPr>
          <w:rStyle w:val="HideTWBExt"/>
          <w:b w:val="0"/>
          <w:noProof w:val="0"/>
        </w:rPr>
        <w:t>&lt;/NumAm&gt;</w:t>
      </w:r>
    </w:p>
    <w:p w14:paraId="5CC3BAB8"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5BDF0653"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1602840F" w14:textId="77777777" w:rsidR="00193256" w:rsidRPr="00D04541" w:rsidRDefault="00193256" w:rsidP="00193256">
      <w:pPr>
        <w:pStyle w:val="NormalBold"/>
      </w:pPr>
      <w:r w:rsidRPr="00D04541">
        <w:rPr>
          <w:rStyle w:val="HideTWBExt"/>
          <w:b w:val="0"/>
          <w:noProof w:val="0"/>
        </w:rPr>
        <w:t>&lt;/RepeatBlock-By&gt;</w:t>
      </w:r>
    </w:p>
    <w:p w14:paraId="7990E81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725E1B3"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08CA938" w14:textId="77777777" w:rsidTr="00AE06F0">
        <w:trPr>
          <w:trHeight w:hRule="exact" w:val="240"/>
          <w:jc w:val="center"/>
        </w:trPr>
        <w:tc>
          <w:tcPr>
            <w:tcW w:w="9752" w:type="dxa"/>
            <w:gridSpan w:val="2"/>
            <w:tcBorders>
              <w:top w:val="nil"/>
              <w:left w:val="nil"/>
              <w:bottom w:val="nil"/>
              <w:right w:val="nil"/>
            </w:tcBorders>
          </w:tcPr>
          <w:p w14:paraId="1350745C" w14:textId="77777777" w:rsidR="00193256" w:rsidRPr="00D04541" w:rsidRDefault="00193256" w:rsidP="00AE06F0"/>
        </w:tc>
      </w:tr>
      <w:tr w:rsidR="00776F7C" w:rsidRPr="00D04541" w14:paraId="5A48D699" w14:textId="77777777" w:rsidTr="00AE06F0">
        <w:trPr>
          <w:trHeight w:val="240"/>
          <w:jc w:val="center"/>
        </w:trPr>
        <w:tc>
          <w:tcPr>
            <w:tcW w:w="4876" w:type="dxa"/>
            <w:tcBorders>
              <w:top w:val="nil"/>
              <w:left w:val="nil"/>
              <w:bottom w:val="nil"/>
              <w:right w:val="nil"/>
            </w:tcBorders>
          </w:tcPr>
          <w:p w14:paraId="7F447AD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12A9954" w14:textId="77777777" w:rsidR="00193256" w:rsidRPr="00D04541" w:rsidRDefault="00193256" w:rsidP="00AE06F0">
            <w:pPr>
              <w:pStyle w:val="AmColumnHeading"/>
            </w:pPr>
            <w:r w:rsidRPr="00D04541">
              <w:t>Amendamentul</w:t>
            </w:r>
          </w:p>
        </w:tc>
      </w:tr>
      <w:tr w:rsidR="00776F7C" w:rsidRPr="00D04541" w14:paraId="4B7EBC10" w14:textId="77777777" w:rsidTr="00AE06F0">
        <w:trPr>
          <w:jc w:val="center"/>
        </w:trPr>
        <w:tc>
          <w:tcPr>
            <w:tcW w:w="4876" w:type="dxa"/>
            <w:tcBorders>
              <w:top w:val="nil"/>
              <w:left w:val="nil"/>
              <w:bottom w:val="nil"/>
              <w:right w:val="nil"/>
            </w:tcBorders>
          </w:tcPr>
          <w:p w14:paraId="375D966F" w14:textId="77777777" w:rsidR="00193256" w:rsidRPr="00D04541" w:rsidRDefault="00193256" w:rsidP="00AE06F0">
            <w:pPr>
              <w:pStyle w:val="Normal6a"/>
            </w:pPr>
            <w:r w:rsidRPr="00D04541">
              <w:t>(20)</w:t>
            </w:r>
            <w:r w:rsidRPr="00D04541">
              <w:tab/>
            </w:r>
            <w:r w:rsidRPr="00D04541">
              <w:rPr>
                <w:b/>
                <w:bCs/>
                <w:i/>
                <w:iCs/>
              </w:rPr>
              <w:t xml:space="preserve">Efectelor măsurilor naționale </w:t>
            </w:r>
            <w:r w:rsidRPr="00D04541">
              <w:t>de returnare</w:t>
            </w:r>
            <w:r w:rsidRPr="00D04541">
              <w:rPr>
                <w:b/>
                <w:bCs/>
                <w:i/>
                <w:iCs/>
              </w:rPr>
              <w:t xml:space="preserve"> </w:t>
            </w:r>
            <w:r w:rsidRPr="00D04541">
              <w:t>ar trebui să</w:t>
            </w:r>
            <w:r w:rsidRPr="00D04541">
              <w:rPr>
                <w:b/>
                <w:bCs/>
                <w:i/>
                <w:iCs/>
              </w:rPr>
              <w:t xml:space="preserve"> li se confere în continuare o dimensiune la nivelul Uniunii prin stabilirea</w:t>
            </w:r>
            <w:r w:rsidRPr="00D04541">
              <w:t xml:space="preserve"> </w:t>
            </w:r>
            <w:r w:rsidRPr="00D04541">
              <w:rPr>
                <w:b/>
                <w:bCs/>
                <w:i/>
                <w:iCs/>
              </w:rPr>
              <w:t>unei interdicții</w:t>
            </w:r>
            <w:r w:rsidRPr="00D04541">
              <w:t xml:space="preserve"> de intrare care să interzică intrarea și șederea pe teritoriul tuturor statelor membre. Durata </w:t>
            </w:r>
            <w:r w:rsidRPr="00D04541">
              <w:rPr>
                <w:b/>
                <w:bCs/>
                <w:i/>
                <w:iCs/>
              </w:rPr>
              <w:t>unei</w:t>
            </w:r>
            <w:r w:rsidRPr="00D04541">
              <w:rPr>
                <w:b/>
                <w:bCs/>
              </w:rPr>
              <w:t xml:space="preserve"> </w:t>
            </w:r>
            <w:r w:rsidRPr="00D04541">
              <w:t xml:space="preserve">interdicții de intrare ar trebui stabilită ținând seama, în mod adecvat, de toate circumstanțele relevante ale fiecărui caz în parte și, în principiu, nu ar trebui să </w:t>
            </w:r>
            <w:r w:rsidRPr="00D04541">
              <w:lastRenderedPageBreak/>
              <w:t xml:space="preserve">depășească </w:t>
            </w:r>
            <w:r w:rsidRPr="00D04541">
              <w:rPr>
                <w:b/>
                <w:bCs/>
                <w:i/>
                <w:iCs/>
              </w:rPr>
              <w:t>zece</w:t>
            </w:r>
            <w:r w:rsidRPr="00D04541">
              <w:t xml:space="preserve"> ani. </w:t>
            </w:r>
            <w:r w:rsidRPr="00D04541">
              <w:rPr>
                <w:b/>
                <w:i/>
              </w:rPr>
              <w:t>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1C60E004" w14:textId="77777777" w:rsidR="00193256" w:rsidRPr="00D04541" w:rsidRDefault="00193256" w:rsidP="00AE06F0">
            <w:pPr>
              <w:pStyle w:val="Normal6a"/>
            </w:pPr>
            <w:r w:rsidRPr="00D04541">
              <w:lastRenderedPageBreak/>
              <w:t>(20)</w:t>
            </w:r>
            <w:r w:rsidRPr="00D04541">
              <w:tab/>
            </w:r>
            <w:r w:rsidRPr="00D04541">
              <w:rPr>
                <w:b/>
                <w:bCs/>
                <w:i/>
                <w:iCs/>
              </w:rPr>
              <w:t xml:space="preserve">Atunci când se emite o decizie </w:t>
            </w:r>
            <w:r w:rsidRPr="00D04541">
              <w:t>de returnare</w:t>
            </w:r>
            <w:r w:rsidRPr="00D04541">
              <w:rPr>
                <w:b/>
                <w:bCs/>
                <w:i/>
                <w:iCs/>
              </w:rPr>
              <w:t xml:space="preserve">, statele membre </w:t>
            </w:r>
            <w:r w:rsidRPr="00D04541">
              <w:t>ar trebui să</w:t>
            </w:r>
            <w:r w:rsidRPr="00D04541">
              <w:rPr>
                <w:b/>
                <w:bCs/>
                <w:i/>
                <w:iCs/>
              </w:rPr>
              <w:t xml:space="preserve"> poată să emită, de asemenea, o interdicție</w:t>
            </w:r>
            <w:r w:rsidRPr="00D04541">
              <w:t xml:space="preserve"> de intrare care să interzică intrarea și șederea pe teritoriul tuturor statelor membre. </w:t>
            </w:r>
            <w:r w:rsidRPr="00D04541">
              <w:rPr>
                <w:b/>
                <w:bCs/>
                <w:i/>
                <w:iCs/>
              </w:rPr>
              <w:t>În cazul în care se emite o interdicție de intrare,</w:t>
            </w:r>
            <w:r w:rsidRPr="00D04541">
              <w:t xml:space="preserve"> durata </w:t>
            </w:r>
            <w:r w:rsidRPr="00D04541">
              <w:rPr>
                <w:b/>
                <w:bCs/>
                <w:i/>
                <w:iCs/>
              </w:rPr>
              <w:t>respectivei</w:t>
            </w:r>
            <w:r w:rsidRPr="00D04541">
              <w:t xml:space="preserve"> interdicții de intrare ar trebui stabilită ținând seama, în mod adecvat, de toate circumstanțele relevante ale fiecărui caz în </w:t>
            </w:r>
            <w:r w:rsidRPr="00D04541">
              <w:lastRenderedPageBreak/>
              <w:t xml:space="preserve">parte și, în principiu, nu ar trebui să depășească </w:t>
            </w:r>
            <w:r w:rsidRPr="00D04541">
              <w:rPr>
                <w:b/>
                <w:bCs/>
                <w:i/>
                <w:iCs/>
              </w:rPr>
              <w:t>cinci</w:t>
            </w:r>
            <w:r w:rsidRPr="00D04541">
              <w:t xml:space="preserve"> ani.</w:t>
            </w:r>
          </w:p>
        </w:tc>
      </w:tr>
    </w:tbl>
    <w:p w14:paraId="58019E02"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11797A7"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1121D536" w14:textId="77777777" w:rsidR="00193256" w:rsidRPr="00D04541" w:rsidRDefault="00193256" w:rsidP="00193256">
      <w:pPr>
        <w:pStyle w:val="AmJustText"/>
      </w:pPr>
      <w:r w:rsidRPr="00D04541">
        <w:t>Pentru coerență cu modificările aduse articolului 10.</w:t>
      </w:r>
    </w:p>
    <w:p w14:paraId="59FD2F8A" w14:textId="77777777" w:rsidR="00193256" w:rsidRPr="00D04541" w:rsidRDefault="00193256" w:rsidP="00193256">
      <w:r w:rsidRPr="00D04541">
        <w:rPr>
          <w:rStyle w:val="HideTWBExt"/>
          <w:noProof w:val="0"/>
        </w:rPr>
        <w:t>&lt;/Amend&gt;</w:t>
      </w:r>
    </w:p>
    <w:p w14:paraId="57DDF62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330</w:t>
      </w:r>
      <w:r w:rsidRPr="00D04541">
        <w:rPr>
          <w:rStyle w:val="HideTWBExt"/>
          <w:b w:val="0"/>
          <w:noProof w:val="0"/>
        </w:rPr>
        <w:t>&lt;/NumAm&gt;</w:t>
      </w:r>
    </w:p>
    <w:p w14:paraId="7939C7F4"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38B8D0E7" w14:textId="77777777" w:rsidR="00193256" w:rsidRPr="00D04541" w:rsidRDefault="00193256" w:rsidP="00193256">
      <w:pPr>
        <w:pStyle w:val="NormalBold"/>
      </w:pPr>
      <w:r w:rsidRPr="00D04541">
        <w:rPr>
          <w:rStyle w:val="HideTWBExt"/>
          <w:b w:val="0"/>
          <w:noProof w:val="0"/>
        </w:rPr>
        <w:t>&lt;/RepeatBlock-By&gt;</w:t>
      </w:r>
    </w:p>
    <w:p w14:paraId="2533121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34A1D4D"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2452E5F" w14:textId="77777777" w:rsidTr="00AE06F0">
        <w:trPr>
          <w:trHeight w:hRule="exact" w:val="240"/>
          <w:jc w:val="center"/>
        </w:trPr>
        <w:tc>
          <w:tcPr>
            <w:tcW w:w="9752" w:type="dxa"/>
            <w:gridSpan w:val="2"/>
            <w:tcBorders>
              <w:top w:val="nil"/>
              <w:left w:val="nil"/>
              <w:bottom w:val="nil"/>
              <w:right w:val="nil"/>
            </w:tcBorders>
          </w:tcPr>
          <w:p w14:paraId="3D52F31B" w14:textId="77777777" w:rsidR="00193256" w:rsidRPr="00D04541" w:rsidRDefault="00193256" w:rsidP="00AE06F0"/>
        </w:tc>
      </w:tr>
      <w:tr w:rsidR="00776F7C" w:rsidRPr="00D04541" w14:paraId="3D15FF82" w14:textId="77777777" w:rsidTr="00AE06F0">
        <w:trPr>
          <w:trHeight w:val="240"/>
          <w:jc w:val="center"/>
        </w:trPr>
        <w:tc>
          <w:tcPr>
            <w:tcW w:w="4876" w:type="dxa"/>
            <w:tcBorders>
              <w:top w:val="nil"/>
              <w:left w:val="nil"/>
              <w:bottom w:val="nil"/>
              <w:right w:val="nil"/>
            </w:tcBorders>
          </w:tcPr>
          <w:p w14:paraId="2310CB0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648ACB2" w14:textId="77777777" w:rsidR="00193256" w:rsidRPr="00D04541" w:rsidRDefault="00193256" w:rsidP="00AE06F0">
            <w:pPr>
              <w:pStyle w:val="AmColumnHeading"/>
            </w:pPr>
            <w:r w:rsidRPr="00D04541">
              <w:t>Amendamentul</w:t>
            </w:r>
          </w:p>
        </w:tc>
      </w:tr>
      <w:tr w:rsidR="00776F7C" w:rsidRPr="00D04541" w14:paraId="51F68802" w14:textId="77777777" w:rsidTr="00AE06F0">
        <w:trPr>
          <w:jc w:val="center"/>
        </w:trPr>
        <w:tc>
          <w:tcPr>
            <w:tcW w:w="4876" w:type="dxa"/>
            <w:tcBorders>
              <w:top w:val="nil"/>
              <w:left w:val="nil"/>
              <w:bottom w:val="nil"/>
              <w:right w:val="nil"/>
            </w:tcBorders>
          </w:tcPr>
          <w:p w14:paraId="0FF7E5B6" w14:textId="77777777" w:rsidR="00193256" w:rsidRPr="00D04541" w:rsidRDefault="00193256" w:rsidP="00AE06F0">
            <w:pPr>
              <w:pStyle w:val="Normal6a"/>
            </w:pPr>
            <w:r w:rsidRPr="00D04541">
              <w:t>(20)</w:t>
            </w:r>
            <w:r w:rsidRPr="00D04541">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și</w:t>
            </w:r>
            <w:r w:rsidRPr="00D04541">
              <w:rPr>
                <w:b/>
                <w:bCs/>
                <w:i/>
                <w:iCs/>
              </w:rPr>
              <w:t>, în principiu, nu ar trebui să depășească zece</w:t>
            </w:r>
            <w:r w:rsidRPr="00D04541">
              <w:t xml:space="preserve"> ani. Atunci când un resortisant al unei țări terțe aflat în situație de ședere ilegală este depistat în timpul verificărilor la ieșire la frontierele externe, </w:t>
            </w:r>
            <w:r w:rsidRPr="00D04541">
              <w:rPr>
                <w:b/>
                <w:bCs/>
                <w:i/>
                <w:iCs/>
              </w:rPr>
              <w:t>ar putea fi</w:t>
            </w:r>
            <w:r w:rsidRPr="00D04541">
              <w:rPr>
                <w:i/>
                <w:iCs/>
              </w:rPr>
              <w:t xml:space="preserve"> </w:t>
            </w:r>
            <w:r w:rsidRPr="00D04541">
              <w:t>oportun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34343589" w14:textId="77777777" w:rsidR="00193256" w:rsidRPr="00D04541" w:rsidRDefault="00193256" w:rsidP="00AE06F0">
            <w:pPr>
              <w:pStyle w:val="Normal6a"/>
            </w:pPr>
            <w:r w:rsidRPr="00D04541">
              <w:t>(20)</w:t>
            </w:r>
            <w:r w:rsidRPr="00D04541">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și</w:t>
            </w:r>
            <w:r w:rsidRPr="00D04541">
              <w:rPr>
                <w:b/>
                <w:bCs/>
                <w:i/>
                <w:iCs/>
              </w:rPr>
              <w:t xml:space="preserve"> este de cel puțin șapte</w:t>
            </w:r>
            <w:r w:rsidRPr="00D04541">
              <w:t xml:space="preserve"> ani.</w:t>
            </w:r>
            <w:r w:rsidRPr="00D04541">
              <w:rPr>
                <w:b/>
                <w:i/>
              </w:rPr>
              <w:t xml:space="preserve"> </w:t>
            </w:r>
            <w:r w:rsidRPr="00D04541">
              <w:rPr>
                <w:b/>
                <w:bCs/>
                <w:i/>
                <w:iCs/>
              </w:rPr>
              <w:t>Statele membre pot, de asemenea, să impună o interdicție de intrare pe viață.</w:t>
            </w:r>
            <w:r w:rsidRPr="00D04541">
              <w:t xml:space="preserve"> Atunci când un resortisant al unei țări terțe aflat în situație de ședere ilegală este depistat în timpul verificărilor la ieșire la frontierele externe, </w:t>
            </w:r>
            <w:r w:rsidRPr="00D04541">
              <w:rPr>
                <w:b/>
                <w:bCs/>
                <w:i/>
                <w:iCs/>
              </w:rPr>
              <w:t>este</w:t>
            </w:r>
            <w:r w:rsidRPr="00D04541">
              <w:rPr>
                <w:i/>
                <w:iCs/>
              </w:rPr>
              <w:t xml:space="preserve"> </w:t>
            </w:r>
            <w:r w:rsidRPr="00D04541">
              <w:t>oportun să se impună o interdicție de intrare pentru a preveni reintrarea pe viitor și, prin urmare, pentru a reduce riscurile de imigrație ilegală.</w:t>
            </w:r>
          </w:p>
        </w:tc>
      </w:tr>
    </w:tbl>
    <w:p w14:paraId="79CC9A4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9468E2C" w14:textId="77777777" w:rsidR="00193256" w:rsidRPr="00D04541" w:rsidRDefault="00193256" w:rsidP="00193256">
      <w:r w:rsidRPr="00D04541">
        <w:rPr>
          <w:rStyle w:val="HideTWBExt"/>
          <w:noProof w:val="0"/>
        </w:rPr>
        <w:t>&lt;/Amend&gt;</w:t>
      </w:r>
    </w:p>
    <w:p w14:paraId="15797F10"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331</w:t>
      </w:r>
      <w:r w:rsidRPr="00D04541">
        <w:rPr>
          <w:rStyle w:val="HideTWBExt"/>
          <w:b w:val="0"/>
          <w:noProof w:val="0"/>
        </w:rPr>
        <w:t>&lt;/NumAm&gt;</w:t>
      </w:r>
    </w:p>
    <w:p w14:paraId="710C4008"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7E016E16"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17E93383" w14:textId="77777777" w:rsidR="00193256" w:rsidRPr="00D04541" w:rsidRDefault="00193256" w:rsidP="00193256">
      <w:pPr>
        <w:pStyle w:val="NormalBold"/>
      </w:pPr>
      <w:r w:rsidRPr="00D04541">
        <w:rPr>
          <w:rStyle w:val="HideTWBExt"/>
          <w:b w:val="0"/>
          <w:noProof w:val="0"/>
        </w:rPr>
        <w:t>&lt;/RepeatBlock-By&gt;</w:t>
      </w:r>
    </w:p>
    <w:p w14:paraId="6869E34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1403D6F"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ECCE365" w14:textId="77777777" w:rsidTr="00AE06F0">
        <w:trPr>
          <w:trHeight w:hRule="exact" w:val="240"/>
          <w:jc w:val="center"/>
        </w:trPr>
        <w:tc>
          <w:tcPr>
            <w:tcW w:w="9752" w:type="dxa"/>
            <w:gridSpan w:val="2"/>
            <w:tcBorders>
              <w:top w:val="nil"/>
              <w:left w:val="nil"/>
              <w:bottom w:val="nil"/>
              <w:right w:val="nil"/>
            </w:tcBorders>
          </w:tcPr>
          <w:p w14:paraId="588198B9" w14:textId="77777777" w:rsidR="00193256" w:rsidRPr="00D04541" w:rsidRDefault="00193256" w:rsidP="00AE06F0"/>
        </w:tc>
      </w:tr>
      <w:tr w:rsidR="00776F7C" w:rsidRPr="00D04541" w14:paraId="6997449A" w14:textId="77777777" w:rsidTr="00AE06F0">
        <w:trPr>
          <w:trHeight w:val="240"/>
          <w:jc w:val="center"/>
        </w:trPr>
        <w:tc>
          <w:tcPr>
            <w:tcW w:w="4876" w:type="dxa"/>
            <w:tcBorders>
              <w:top w:val="nil"/>
              <w:left w:val="nil"/>
              <w:bottom w:val="nil"/>
              <w:right w:val="nil"/>
            </w:tcBorders>
          </w:tcPr>
          <w:p w14:paraId="153C930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FE043D6" w14:textId="77777777" w:rsidR="00193256" w:rsidRPr="00D04541" w:rsidRDefault="00193256" w:rsidP="00AE06F0">
            <w:pPr>
              <w:pStyle w:val="AmColumnHeading"/>
            </w:pPr>
            <w:r w:rsidRPr="00D04541">
              <w:t>Amendamentul</w:t>
            </w:r>
          </w:p>
        </w:tc>
      </w:tr>
      <w:tr w:rsidR="00776F7C" w:rsidRPr="00D04541" w14:paraId="480165FC" w14:textId="77777777" w:rsidTr="00AE06F0">
        <w:trPr>
          <w:jc w:val="center"/>
        </w:trPr>
        <w:tc>
          <w:tcPr>
            <w:tcW w:w="4876" w:type="dxa"/>
            <w:tcBorders>
              <w:top w:val="nil"/>
              <w:left w:val="nil"/>
              <w:bottom w:val="nil"/>
              <w:right w:val="nil"/>
            </w:tcBorders>
          </w:tcPr>
          <w:p w14:paraId="6B2FBC4E" w14:textId="77777777" w:rsidR="00193256" w:rsidRPr="00D04541" w:rsidRDefault="00193256" w:rsidP="00AE06F0">
            <w:pPr>
              <w:pStyle w:val="Normal6a"/>
            </w:pPr>
            <w:r w:rsidRPr="00D04541">
              <w:t>(20)</w:t>
            </w:r>
            <w:r w:rsidRPr="00D04541">
              <w:tab/>
            </w:r>
            <w:r w:rsidRPr="00D04541">
              <w:rPr>
                <w:b/>
                <w:bCs/>
                <w:i/>
                <w:iCs/>
              </w:rPr>
              <w:t xml:space="preserve">Efectelor măsurilor naționale </w:t>
            </w:r>
            <w:r w:rsidRPr="00D04541">
              <w:t>de returnare</w:t>
            </w:r>
            <w:r w:rsidRPr="00D04541">
              <w:rPr>
                <w:b/>
                <w:bCs/>
                <w:i/>
                <w:iCs/>
              </w:rPr>
              <w:t xml:space="preserve"> ar trebui să li se confere în continuare o dimensiune la nivelul Uniunii prin stabilirea unei interdicții de intrare care să interzică intrarea și șederea pe teritoriul tuturor statelor membre.</w:t>
            </w:r>
            <w:r w:rsidRPr="00D04541">
              <w:rPr>
                <w:b/>
                <w:i/>
              </w:rPr>
              <w:t xml:space="preserve"> </w:t>
            </w:r>
            <w:r w:rsidRPr="00D04541">
              <w:rPr>
                <w:b/>
                <w:bCs/>
                <w:i/>
                <w:iCs/>
              </w:rPr>
              <w:t xml:space="preserve">Durata unei interdicții </w:t>
            </w:r>
            <w:r w:rsidRPr="00D04541">
              <w:t xml:space="preserve">de intrare ar trebui </w:t>
            </w:r>
            <w:r w:rsidRPr="00D04541">
              <w:rPr>
                <w:b/>
                <w:bCs/>
                <w:i/>
                <w:iCs/>
              </w:rPr>
              <w:t xml:space="preserve">stabilită ținând seama, în mod adecvat, de toate circumstanțele relevante ale fiecărui caz în parte și, în principiu, nu ar trebui să depășească zece </w:t>
            </w:r>
            <w:r w:rsidRPr="00D04541">
              <w:rPr>
                <w:bCs/>
                <w:iCs/>
              </w:rPr>
              <w:t>ani</w:t>
            </w:r>
            <w:r w:rsidRPr="00D04541">
              <w:rPr>
                <w:b/>
                <w:bCs/>
                <w:i/>
                <w:iCs/>
              </w:rPr>
              <w:t>.</w:t>
            </w:r>
            <w:r w:rsidRPr="00D04541">
              <w:rPr>
                <w:b/>
                <w:i/>
              </w:rPr>
              <w:t xml:space="preserve"> </w:t>
            </w:r>
            <w:r w:rsidRPr="00D04541">
              <w:rPr>
                <w:b/>
                <w:bCs/>
                <w:i/>
                <w:iCs/>
              </w:rPr>
              <w:t>Atunci când un</w:t>
            </w:r>
            <w:r w:rsidRPr="00D04541">
              <w:t xml:space="preserve"> </w:t>
            </w:r>
            <w:r w:rsidRPr="00D04541">
              <w:rPr>
                <w:b/>
                <w:bCs/>
                <w:i/>
                <w:iCs/>
              </w:rPr>
              <w:t>resortisant al unei țări</w:t>
            </w:r>
            <w:r w:rsidRPr="00D04541">
              <w:t xml:space="preserve"> terțe </w:t>
            </w:r>
            <w:r w:rsidRPr="00D04541">
              <w:rPr>
                <w:b/>
                <w:bCs/>
                <w:i/>
                <w:iCs/>
              </w:rPr>
              <w:t>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r w:rsidRPr="00D04541">
              <w:t>.</w:t>
            </w:r>
          </w:p>
        </w:tc>
        <w:tc>
          <w:tcPr>
            <w:tcW w:w="4876" w:type="dxa"/>
            <w:tcBorders>
              <w:top w:val="nil"/>
              <w:left w:val="nil"/>
              <w:bottom w:val="nil"/>
              <w:right w:val="nil"/>
            </w:tcBorders>
          </w:tcPr>
          <w:p w14:paraId="2157FFEA" w14:textId="77777777" w:rsidR="00193256" w:rsidRPr="00D04541" w:rsidRDefault="00193256" w:rsidP="00AE06F0">
            <w:pPr>
              <w:pStyle w:val="Normal6a"/>
            </w:pPr>
            <w:r w:rsidRPr="00D04541">
              <w:t>(20)</w:t>
            </w:r>
            <w:r w:rsidRPr="00D04541">
              <w:tab/>
            </w:r>
            <w:r w:rsidRPr="00D04541">
              <w:rPr>
                <w:b/>
                <w:bCs/>
                <w:i/>
                <w:iCs/>
              </w:rPr>
              <w:t xml:space="preserve">Pentru a asigura credibilitatea politicii Uniunii în materie </w:t>
            </w:r>
            <w:r w:rsidRPr="00D04541">
              <w:t>de returnare</w:t>
            </w:r>
            <w:r w:rsidRPr="00D04541">
              <w:rPr>
                <w:b/>
                <w:bCs/>
                <w:i/>
                <w:iCs/>
              </w:rPr>
              <w:t xml:space="preserve"> și pentru a asigura un factor puternic de descurajare împotriva neconformității și a reintrării neautorizate, o interdicție</w:t>
            </w:r>
            <w:r w:rsidRPr="00D04541">
              <w:t xml:space="preserve"> de intrare ar trebui </w:t>
            </w:r>
            <w:r w:rsidRPr="00D04541">
              <w:rPr>
                <w:b/>
                <w:bCs/>
                <w:i/>
                <w:iCs/>
              </w:rPr>
              <w:t>să fie o consecință sistematică și serioasă a unei șederi ilegale, cu efect la nivelul întregii Uniuni.</w:t>
            </w:r>
            <w:r w:rsidRPr="00D04541">
              <w:rPr>
                <w:b/>
                <w:i/>
              </w:rPr>
              <w:t xml:space="preserve"> Prin urmare, prezentul regulament instituie un sistem de durate minime obligatorii, cu o interdicție de 10 </w:t>
            </w:r>
            <w:r w:rsidRPr="00D04541">
              <w:rPr>
                <w:bCs/>
                <w:iCs/>
              </w:rPr>
              <w:t>ani</w:t>
            </w:r>
            <w:r w:rsidRPr="00D04541">
              <w:rPr>
                <w:b/>
                <w:i/>
              </w:rPr>
              <w:t xml:space="preserve"> pentru cele mai grave cazuri, cum ar fi cele în care o persoană se sustrage sau nu cooperează, și o interdicție de 5 ani pentru celelalte cazuri</w:t>
            </w:r>
            <w:r w:rsidRPr="00D04541">
              <w:rPr>
                <w:bCs/>
                <w:iCs/>
              </w:rPr>
              <w:t>.</w:t>
            </w:r>
            <w:r w:rsidRPr="00D04541">
              <w:rPr>
                <w:b/>
                <w:i/>
              </w:rPr>
              <w:t xml:space="preserve"> </w:t>
            </w:r>
            <w:r w:rsidRPr="00D04541">
              <w:rPr>
                <w:b/>
                <w:bCs/>
                <w:i/>
                <w:iCs/>
              </w:rPr>
              <w:t>În plus, pentru a oferi protecție pe termen lung împotriva celor mai grave amenințări, se poate impune o interdicție de intrare pe viață resortisanților țărilor</w:t>
            </w:r>
            <w:r w:rsidRPr="00D04541">
              <w:t xml:space="preserve"> terțe</w:t>
            </w:r>
            <w:r w:rsidRPr="00D04541">
              <w:rPr>
                <w:b/>
                <w:bCs/>
                <w:i/>
                <w:iCs/>
              </w:rPr>
              <w:t xml:space="preserve"> care prezintă un risc pentru securitatea națională</w:t>
            </w:r>
            <w:r w:rsidRPr="00D04541">
              <w:t>.</w:t>
            </w:r>
            <w:r w:rsidRPr="00D04541">
              <w:rPr>
                <w:b/>
                <w:i/>
              </w:rPr>
              <w:t> </w:t>
            </w:r>
          </w:p>
        </w:tc>
      </w:tr>
    </w:tbl>
    <w:p w14:paraId="78B2544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C59136B" w14:textId="77777777" w:rsidR="00193256" w:rsidRPr="00D04541" w:rsidRDefault="00193256" w:rsidP="00193256">
      <w:r w:rsidRPr="00D04541">
        <w:rPr>
          <w:rStyle w:val="HideTWBExt"/>
          <w:noProof w:val="0"/>
        </w:rPr>
        <w:t>&lt;/Amend&gt;</w:t>
      </w:r>
    </w:p>
    <w:p w14:paraId="0B1BBAB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332</w:t>
      </w:r>
      <w:r w:rsidRPr="00D04541">
        <w:rPr>
          <w:rStyle w:val="HideTWBExt"/>
          <w:b w:val="0"/>
          <w:noProof w:val="0"/>
        </w:rPr>
        <w:t>&lt;/NumAm&gt;</w:t>
      </w:r>
    </w:p>
    <w:p w14:paraId="41D7DAE6"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10F57529" w14:textId="77777777" w:rsidR="00193256" w:rsidRPr="00D04541" w:rsidRDefault="00193256" w:rsidP="00193256">
      <w:pPr>
        <w:pStyle w:val="NormalBold"/>
      </w:pPr>
      <w:r w:rsidRPr="00D04541">
        <w:rPr>
          <w:rStyle w:val="HideTWBExt"/>
          <w:b w:val="0"/>
          <w:noProof w:val="0"/>
        </w:rPr>
        <w:t>&lt;/RepeatBlock-By&gt;</w:t>
      </w:r>
    </w:p>
    <w:p w14:paraId="339C63F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1B2B0F4"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C625F0B" w14:textId="77777777" w:rsidTr="00AE06F0">
        <w:trPr>
          <w:trHeight w:hRule="exact" w:val="240"/>
          <w:jc w:val="center"/>
        </w:trPr>
        <w:tc>
          <w:tcPr>
            <w:tcW w:w="9752" w:type="dxa"/>
            <w:gridSpan w:val="2"/>
            <w:tcBorders>
              <w:top w:val="nil"/>
              <w:left w:val="nil"/>
              <w:bottom w:val="nil"/>
              <w:right w:val="nil"/>
            </w:tcBorders>
          </w:tcPr>
          <w:p w14:paraId="0F3B2E0D" w14:textId="77777777" w:rsidR="00193256" w:rsidRPr="00D04541" w:rsidRDefault="00193256" w:rsidP="00AE06F0"/>
        </w:tc>
      </w:tr>
      <w:tr w:rsidR="00776F7C" w:rsidRPr="00D04541" w14:paraId="2B7DC84E" w14:textId="77777777" w:rsidTr="00AE06F0">
        <w:trPr>
          <w:trHeight w:val="240"/>
          <w:jc w:val="center"/>
        </w:trPr>
        <w:tc>
          <w:tcPr>
            <w:tcW w:w="4876" w:type="dxa"/>
            <w:tcBorders>
              <w:top w:val="nil"/>
              <w:left w:val="nil"/>
              <w:bottom w:val="nil"/>
              <w:right w:val="nil"/>
            </w:tcBorders>
          </w:tcPr>
          <w:p w14:paraId="14E51D4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4A14FC3" w14:textId="77777777" w:rsidR="00193256" w:rsidRPr="00D04541" w:rsidRDefault="00193256" w:rsidP="00AE06F0">
            <w:pPr>
              <w:pStyle w:val="AmColumnHeading"/>
            </w:pPr>
            <w:r w:rsidRPr="00D04541">
              <w:t>Amendamentul</w:t>
            </w:r>
          </w:p>
        </w:tc>
      </w:tr>
      <w:tr w:rsidR="00776F7C" w:rsidRPr="00D04541" w14:paraId="7BEAFF18" w14:textId="77777777" w:rsidTr="00AE06F0">
        <w:trPr>
          <w:jc w:val="center"/>
        </w:trPr>
        <w:tc>
          <w:tcPr>
            <w:tcW w:w="4876" w:type="dxa"/>
            <w:tcBorders>
              <w:top w:val="nil"/>
              <w:left w:val="nil"/>
              <w:bottom w:val="nil"/>
              <w:right w:val="nil"/>
            </w:tcBorders>
          </w:tcPr>
          <w:p w14:paraId="137A115C" w14:textId="77777777" w:rsidR="00193256" w:rsidRPr="00D04541" w:rsidRDefault="00193256" w:rsidP="00AE06F0">
            <w:pPr>
              <w:pStyle w:val="Normal6a"/>
            </w:pPr>
            <w:r w:rsidRPr="00D04541">
              <w:t>(20)</w:t>
            </w:r>
            <w:r w:rsidRPr="00D04541">
              <w:tab/>
              <w:t xml:space="preserve">Efectelor măsurilor naționale de returnare ar trebui să li se confere în continuare o dimensiune la nivelul Uniunii prin stabilirea unei interdicții de intrare care să interzică intrarea și șederea pe teritoriul tuturor statelor membre. Durata </w:t>
            </w:r>
            <w:r w:rsidRPr="00D04541">
              <w:lastRenderedPageBreak/>
              <w:t>unei interdicții de intrare ar trebui</w:t>
            </w:r>
            <w:r w:rsidRPr="00D04541">
              <w:rPr>
                <w:b/>
                <w:bCs/>
                <w:i/>
                <w:iCs/>
              </w:rPr>
              <w:t xml:space="preserve"> stabilită ținând seama, în mod adecvat, de toate circumstanțele relevante ale fiecărui caz în parte și, în principiu, nu ar trebui să depășească </w:t>
            </w:r>
            <w:r w:rsidRPr="00D04541">
              <w:t xml:space="preserve">zece ani. Atunci când un resortisant al unei țări terțe aflat în situație de ședere ilegală este depistat în timpul verificărilor la ieșire la frontierele externe, </w:t>
            </w:r>
            <w:r w:rsidRPr="00D04541">
              <w:rPr>
                <w:b/>
                <w:bCs/>
                <w:i/>
                <w:iCs/>
              </w:rPr>
              <w:t>ar putea fi oportun</w:t>
            </w:r>
            <w:r w:rsidRPr="00D04541">
              <w:t xml:space="preserve">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4CF8B2AA" w14:textId="77777777" w:rsidR="00193256" w:rsidRPr="00D04541" w:rsidRDefault="00193256" w:rsidP="00AE06F0">
            <w:pPr>
              <w:pStyle w:val="Normal6a"/>
            </w:pPr>
            <w:r w:rsidRPr="00D04541">
              <w:lastRenderedPageBreak/>
              <w:t>(20)</w:t>
            </w:r>
            <w:r w:rsidRPr="00D04541">
              <w:tab/>
              <w:t xml:space="preserve">Efectelor măsurilor naționale de returnare ar trebui să li se confere în continuare o dimensiune la nivelul Uniunii prin stabilirea unei interdicții de intrare care să interzică intrarea și șederea pe teritoriul tuturor statelor membre. Durata </w:t>
            </w:r>
            <w:r w:rsidRPr="00D04541">
              <w:lastRenderedPageBreak/>
              <w:t xml:space="preserve">unei interdicții de intrare ar trebui </w:t>
            </w:r>
            <w:r w:rsidRPr="00D04541">
              <w:rPr>
                <w:b/>
                <w:bCs/>
                <w:i/>
                <w:iCs/>
              </w:rPr>
              <w:t>să fie de</w:t>
            </w:r>
            <w:r w:rsidRPr="00D04541">
              <w:t xml:space="preserve"> zece ani. Atunci când un resortisant al unei țări terțe aflat în situație de ședere ilegală este depistat în timpul verificărilor la ieșire la frontierele externe, </w:t>
            </w:r>
            <w:r w:rsidRPr="00D04541">
              <w:rPr>
                <w:b/>
                <w:bCs/>
                <w:i/>
                <w:iCs/>
              </w:rPr>
              <w:t xml:space="preserve">ar trebui </w:t>
            </w:r>
            <w:r w:rsidRPr="00D04541">
              <w:t>să se impună o interdicție de intrare pentru a preveni reintrarea pe viitor și, prin urmare, pentru a reduce riscurile de imigrație ilegală</w:t>
            </w:r>
            <w:r w:rsidRPr="00D04541">
              <w:rPr>
                <w:b/>
                <w:bCs/>
                <w:i/>
                <w:iCs/>
              </w:rPr>
              <w:t>, fără a împiedica plecarea rapidă a resortisantului țării terțe</w:t>
            </w:r>
            <w:r w:rsidRPr="00D04541">
              <w:t>.</w:t>
            </w:r>
          </w:p>
        </w:tc>
      </w:tr>
    </w:tbl>
    <w:p w14:paraId="014925A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E36E4F7" w14:textId="77777777" w:rsidR="00193256" w:rsidRPr="00D04541" w:rsidRDefault="00193256" w:rsidP="00193256">
      <w:r w:rsidRPr="00D04541">
        <w:rPr>
          <w:rStyle w:val="HideTWBExt"/>
          <w:noProof w:val="0"/>
        </w:rPr>
        <w:t>&lt;/Amend&gt;</w:t>
      </w:r>
    </w:p>
    <w:p w14:paraId="5E43126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333</w:t>
      </w:r>
      <w:r w:rsidRPr="00D04541">
        <w:rPr>
          <w:rStyle w:val="HideTWBExt"/>
          <w:b w:val="0"/>
          <w:noProof w:val="0"/>
        </w:rPr>
        <w:t>&lt;/NumAm&gt;</w:t>
      </w:r>
    </w:p>
    <w:p w14:paraId="4E261964"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 Karlo Ressler</w:t>
      </w:r>
      <w:r w:rsidRPr="00D04541">
        <w:rPr>
          <w:rStyle w:val="HideTWBExt"/>
          <w:b w:val="0"/>
          <w:noProof w:val="0"/>
        </w:rPr>
        <w:t>&lt;/Members&gt;</w:t>
      </w:r>
    </w:p>
    <w:p w14:paraId="26A8E39A" w14:textId="77777777" w:rsidR="00193256" w:rsidRPr="00D04541" w:rsidRDefault="00193256" w:rsidP="00193256">
      <w:pPr>
        <w:pStyle w:val="NormalBold"/>
      </w:pPr>
      <w:r w:rsidRPr="00D04541">
        <w:rPr>
          <w:rStyle w:val="HideTWBExt"/>
          <w:b w:val="0"/>
          <w:noProof w:val="0"/>
        </w:rPr>
        <w:t>&lt;/RepeatBlock-By&gt;</w:t>
      </w:r>
    </w:p>
    <w:p w14:paraId="38304F5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06129AE"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C45A18A" w14:textId="77777777" w:rsidTr="00AE06F0">
        <w:trPr>
          <w:trHeight w:hRule="exact" w:val="240"/>
          <w:jc w:val="center"/>
        </w:trPr>
        <w:tc>
          <w:tcPr>
            <w:tcW w:w="9752" w:type="dxa"/>
            <w:gridSpan w:val="2"/>
            <w:tcBorders>
              <w:top w:val="nil"/>
              <w:left w:val="nil"/>
              <w:bottom w:val="nil"/>
              <w:right w:val="nil"/>
            </w:tcBorders>
          </w:tcPr>
          <w:p w14:paraId="1A88C6F7" w14:textId="77777777" w:rsidR="00193256" w:rsidRPr="00D04541" w:rsidRDefault="00193256" w:rsidP="00AE06F0"/>
        </w:tc>
      </w:tr>
      <w:tr w:rsidR="00776F7C" w:rsidRPr="00D04541" w14:paraId="01AE83B4" w14:textId="77777777" w:rsidTr="00AE06F0">
        <w:trPr>
          <w:trHeight w:val="240"/>
          <w:jc w:val="center"/>
        </w:trPr>
        <w:tc>
          <w:tcPr>
            <w:tcW w:w="4876" w:type="dxa"/>
            <w:tcBorders>
              <w:top w:val="nil"/>
              <w:left w:val="nil"/>
              <w:bottom w:val="nil"/>
              <w:right w:val="nil"/>
            </w:tcBorders>
          </w:tcPr>
          <w:p w14:paraId="6652DA4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38C1FD9" w14:textId="77777777" w:rsidR="00193256" w:rsidRPr="00D04541" w:rsidRDefault="00193256" w:rsidP="00AE06F0">
            <w:pPr>
              <w:pStyle w:val="AmColumnHeading"/>
            </w:pPr>
            <w:r w:rsidRPr="00D04541">
              <w:t>Amendamentul</w:t>
            </w:r>
          </w:p>
        </w:tc>
      </w:tr>
      <w:tr w:rsidR="00776F7C" w:rsidRPr="00D04541" w14:paraId="766B89DA" w14:textId="77777777" w:rsidTr="00AE06F0">
        <w:trPr>
          <w:jc w:val="center"/>
        </w:trPr>
        <w:tc>
          <w:tcPr>
            <w:tcW w:w="4876" w:type="dxa"/>
            <w:tcBorders>
              <w:top w:val="nil"/>
              <w:left w:val="nil"/>
              <w:bottom w:val="nil"/>
              <w:right w:val="nil"/>
            </w:tcBorders>
          </w:tcPr>
          <w:p w14:paraId="1EFF48E4" w14:textId="77777777" w:rsidR="00193256" w:rsidRPr="00D04541" w:rsidRDefault="00193256" w:rsidP="00AE06F0">
            <w:pPr>
              <w:pStyle w:val="Normal6a"/>
            </w:pPr>
            <w:r w:rsidRPr="00D04541">
              <w:t>(20)</w:t>
            </w:r>
            <w:r w:rsidRPr="00D04541">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w:t>
            </w:r>
            <w:r w:rsidRPr="00D04541">
              <w:rPr>
                <w:b/>
                <w:bCs/>
                <w:i/>
                <w:iCs/>
              </w:rPr>
              <w:t xml:space="preserve"> și, în principiu, nu ar trebui să depășească zece ani</w:t>
            </w:r>
            <w:r w:rsidRPr="00D04541">
              <w:t>.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429C04A8" w14:textId="77777777" w:rsidR="00193256" w:rsidRPr="00D04541" w:rsidRDefault="00193256" w:rsidP="00AE06F0">
            <w:pPr>
              <w:pStyle w:val="Normal6a"/>
            </w:pPr>
            <w:r w:rsidRPr="00D04541">
              <w:t>(20)</w:t>
            </w:r>
            <w:r w:rsidRPr="00D04541">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r>
    </w:tbl>
    <w:p w14:paraId="169474D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852633F" w14:textId="77777777" w:rsidR="00193256" w:rsidRPr="00D04541" w:rsidRDefault="00193256" w:rsidP="00193256">
      <w:r w:rsidRPr="00D04541">
        <w:rPr>
          <w:rStyle w:val="HideTWBExt"/>
          <w:noProof w:val="0"/>
        </w:rPr>
        <w:lastRenderedPageBreak/>
        <w:t>&lt;/Amend&gt;</w:t>
      </w:r>
    </w:p>
    <w:p w14:paraId="377FC88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334</w:t>
      </w:r>
      <w:r w:rsidRPr="00D04541">
        <w:rPr>
          <w:rStyle w:val="HideTWBExt"/>
          <w:b w:val="0"/>
          <w:noProof w:val="0"/>
        </w:rPr>
        <w:t>&lt;/NumAm&gt;</w:t>
      </w:r>
    </w:p>
    <w:p w14:paraId="3C3C7B8C" w14:textId="77777777" w:rsidR="00193256" w:rsidRPr="00D04541" w:rsidRDefault="00193256" w:rsidP="00193256">
      <w:pPr>
        <w:pStyle w:val="NormalBold"/>
      </w:pPr>
      <w:r w:rsidRPr="00D04541">
        <w:rPr>
          <w:rStyle w:val="HideTWBExt"/>
          <w:b w:val="0"/>
          <w:noProof w:val="0"/>
        </w:rPr>
        <w:t>&lt;RepeatBlock-By&gt;&lt;Members&gt;</w:t>
      </w:r>
      <w:r w:rsidRPr="00D04541">
        <w:t>Milan Uhrík</w:t>
      </w:r>
      <w:r w:rsidRPr="00D04541">
        <w:rPr>
          <w:rStyle w:val="HideTWBExt"/>
          <w:b w:val="0"/>
          <w:noProof w:val="0"/>
        </w:rPr>
        <w:t>&lt;/Members&gt;</w:t>
      </w:r>
    </w:p>
    <w:p w14:paraId="775C6C8B" w14:textId="77777777" w:rsidR="00193256" w:rsidRPr="00D04541" w:rsidRDefault="00193256" w:rsidP="00193256">
      <w:pPr>
        <w:pStyle w:val="NormalBold"/>
      </w:pPr>
      <w:r w:rsidRPr="00D04541">
        <w:rPr>
          <w:rStyle w:val="HideTWBExt"/>
          <w:b w:val="0"/>
          <w:noProof w:val="0"/>
        </w:rPr>
        <w:t>&lt;/RepeatBlock-By&gt;</w:t>
      </w:r>
    </w:p>
    <w:p w14:paraId="2FBD03A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1424B48"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1DB4DB5" w14:textId="77777777" w:rsidTr="00AE06F0">
        <w:trPr>
          <w:trHeight w:hRule="exact" w:val="240"/>
          <w:jc w:val="center"/>
        </w:trPr>
        <w:tc>
          <w:tcPr>
            <w:tcW w:w="9752" w:type="dxa"/>
            <w:gridSpan w:val="2"/>
            <w:tcBorders>
              <w:top w:val="nil"/>
              <w:left w:val="nil"/>
              <w:bottom w:val="nil"/>
              <w:right w:val="nil"/>
            </w:tcBorders>
          </w:tcPr>
          <w:p w14:paraId="674EB74F" w14:textId="77777777" w:rsidR="00193256" w:rsidRPr="00D04541" w:rsidRDefault="00193256" w:rsidP="00AE06F0"/>
        </w:tc>
      </w:tr>
      <w:tr w:rsidR="00776F7C" w:rsidRPr="00D04541" w14:paraId="4C3B0B07" w14:textId="77777777" w:rsidTr="00AE06F0">
        <w:trPr>
          <w:trHeight w:val="240"/>
          <w:jc w:val="center"/>
        </w:trPr>
        <w:tc>
          <w:tcPr>
            <w:tcW w:w="4876" w:type="dxa"/>
            <w:tcBorders>
              <w:top w:val="nil"/>
              <w:left w:val="nil"/>
              <w:bottom w:val="nil"/>
              <w:right w:val="nil"/>
            </w:tcBorders>
          </w:tcPr>
          <w:p w14:paraId="6540EF4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7290896" w14:textId="77777777" w:rsidR="00193256" w:rsidRPr="00D04541" w:rsidRDefault="00193256" w:rsidP="00AE06F0">
            <w:pPr>
              <w:pStyle w:val="AmColumnHeading"/>
            </w:pPr>
            <w:r w:rsidRPr="00D04541">
              <w:t>Amendamentul</w:t>
            </w:r>
          </w:p>
        </w:tc>
      </w:tr>
      <w:tr w:rsidR="00776F7C" w:rsidRPr="00D04541" w14:paraId="5660ABD7" w14:textId="77777777" w:rsidTr="00AE06F0">
        <w:trPr>
          <w:jc w:val="center"/>
        </w:trPr>
        <w:tc>
          <w:tcPr>
            <w:tcW w:w="4876" w:type="dxa"/>
            <w:tcBorders>
              <w:top w:val="nil"/>
              <w:left w:val="nil"/>
              <w:bottom w:val="nil"/>
              <w:right w:val="nil"/>
            </w:tcBorders>
          </w:tcPr>
          <w:p w14:paraId="1022EFA7" w14:textId="77777777" w:rsidR="00193256" w:rsidRPr="00D04541" w:rsidRDefault="00193256" w:rsidP="00AE06F0">
            <w:pPr>
              <w:pStyle w:val="Normal6a"/>
            </w:pPr>
            <w:r w:rsidRPr="00D04541">
              <w:t>(20)</w:t>
            </w:r>
            <w:r w:rsidRPr="00D04541">
              <w:tab/>
              <w:t xml:space="preserve">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și, în principiu, </w:t>
            </w:r>
            <w:r w:rsidRPr="00D04541">
              <w:rPr>
                <w:b/>
                <w:bCs/>
                <w:i/>
                <w:iCs/>
              </w:rPr>
              <w:t>nu</w:t>
            </w:r>
            <w:r w:rsidRPr="00D04541">
              <w:t xml:space="preserve"> ar trebui să depășească </w:t>
            </w:r>
            <w:r w:rsidRPr="00D04541">
              <w:rPr>
                <w:b/>
                <w:bCs/>
                <w:i/>
                <w:iCs/>
              </w:rPr>
              <w:t>zece</w:t>
            </w:r>
            <w:r w:rsidRPr="00D04541">
              <w:t xml:space="preserve"> ani.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2750808F" w14:textId="77777777" w:rsidR="00193256" w:rsidRPr="00D04541" w:rsidRDefault="00193256" w:rsidP="00AE06F0">
            <w:pPr>
              <w:pStyle w:val="Normal6a"/>
            </w:pPr>
            <w:r w:rsidRPr="00D04541">
              <w:t>(20)</w:t>
            </w:r>
            <w:r w:rsidRPr="00D04541">
              <w:tab/>
              <w:t xml:space="preserve">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și, în principiu, ar trebui să depășească </w:t>
            </w:r>
            <w:r w:rsidRPr="00D04541">
              <w:rPr>
                <w:b/>
                <w:bCs/>
                <w:i/>
                <w:iCs/>
              </w:rPr>
              <w:t>20 de</w:t>
            </w:r>
            <w:r w:rsidRPr="00D04541">
              <w:t xml:space="preserve"> ani.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r>
    </w:tbl>
    <w:p w14:paraId="55AD324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06F4341" w14:textId="77777777" w:rsidR="00193256" w:rsidRPr="00D04541" w:rsidRDefault="00193256" w:rsidP="00193256">
      <w:r w:rsidRPr="00D04541">
        <w:rPr>
          <w:rStyle w:val="HideTWBExt"/>
          <w:noProof w:val="0"/>
        </w:rPr>
        <w:t>&lt;/Amend&gt;</w:t>
      </w:r>
    </w:p>
    <w:p w14:paraId="0387284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335</w:t>
      </w:r>
      <w:r w:rsidRPr="00D04541">
        <w:rPr>
          <w:rStyle w:val="HideTWBExt"/>
          <w:b w:val="0"/>
          <w:noProof w:val="0"/>
        </w:rPr>
        <w:t>&lt;/NumAm&gt;</w:t>
      </w:r>
    </w:p>
    <w:p w14:paraId="73215FB1"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62610E12" w14:textId="77777777" w:rsidR="00193256" w:rsidRPr="00D04541" w:rsidRDefault="00193256" w:rsidP="00193256">
      <w:pPr>
        <w:pStyle w:val="NormalBold"/>
      </w:pPr>
      <w:r w:rsidRPr="00D04541">
        <w:rPr>
          <w:rStyle w:val="HideTWBExt"/>
          <w:b w:val="0"/>
          <w:noProof w:val="0"/>
        </w:rPr>
        <w:t>&lt;/RepeatBlock-By&gt;</w:t>
      </w:r>
    </w:p>
    <w:p w14:paraId="4065C3A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B0F7B7E"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9534987" w14:textId="77777777" w:rsidTr="00AE06F0">
        <w:trPr>
          <w:trHeight w:hRule="exact" w:val="240"/>
          <w:jc w:val="center"/>
        </w:trPr>
        <w:tc>
          <w:tcPr>
            <w:tcW w:w="9752" w:type="dxa"/>
            <w:gridSpan w:val="2"/>
            <w:tcBorders>
              <w:top w:val="nil"/>
              <w:left w:val="nil"/>
              <w:bottom w:val="nil"/>
              <w:right w:val="nil"/>
            </w:tcBorders>
          </w:tcPr>
          <w:p w14:paraId="3C014F7D" w14:textId="77777777" w:rsidR="00193256" w:rsidRPr="00D04541" w:rsidRDefault="00193256" w:rsidP="00AE06F0"/>
        </w:tc>
      </w:tr>
      <w:tr w:rsidR="00776F7C" w:rsidRPr="00D04541" w14:paraId="2A10F84D" w14:textId="77777777" w:rsidTr="00AE06F0">
        <w:trPr>
          <w:trHeight w:val="240"/>
          <w:jc w:val="center"/>
        </w:trPr>
        <w:tc>
          <w:tcPr>
            <w:tcW w:w="4876" w:type="dxa"/>
            <w:tcBorders>
              <w:top w:val="nil"/>
              <w:left w:val="nil"/>
              <w:bottom w:val="nil"/>
              <w:right w:val="nil"/>
            </w:tcBorders>
          </w:tcPr>
          <w:p w14:paraId="2B386EB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EFC8F44" w14:textId="77777777" w:rsidR="00193256" w:rsidRPr="00D04541" w:rsidRDefault="00193256" w:rsidP="00AE06F0">
            <w:pPr>
              <w:pStyle w:val="AmColumnHeading"/>
            </w:pPr>
            <w:r w:rsidRPr="00D04541">
              <w:t>Amendamentul</w:t>
            </w:r>
          </w:p>
        </w:tc>
      </w:tr>
      <w:tr w:rsidR="00776F7C" w:rsidRPr="00D04541" w14:paraId="0549D920" w14:textId="77777777" w:rsidTr="00AE06F0">
        <w:trPr>
          <w:jc w:val="center"/>
        </w:trPr>
        <w:tc>
          <w:tcPr>
            <w:tcW w:w="4876" w:type="dxa"/>
            <w:tcBorders>
              <w:top w:val="nil"/>
              <w:left w:val="nil"/>
              <w:bottom w:val="nil"/>
              <w:right w:val="nil"/>
            </w:tcBorders>
          </w:tcPr>
          <w:p w14:paraId="68125838" w14:textId="77777777" w:rsidR="00193256" w:rsidRPr="00D04541" w:rsidRDefault="00193256" w:rsidP="00AE06F0">
            <w:pPr>
              <w:pStyle w:val="Normal6a"/>
            </w:pPr>
            <w:r w:rsidRPr="00D04541">
              <w:t>(20)</w:t>
            </w:r>
            <w:r w:rsidRPr="00D04541">
              <w:tab/>
              <w:t xml:space="preserve">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w:t>
            </w:r>
            <w:r w:rsidRPr="00D04541">
              <w:lastRenderedPageBreak/>
              <w:t>circumstanțele relevante ale fiecărui caz în parte</w:t>
            </w:r>
            <w:r w:rsidRPr="00D04541">
              <w:rPr>
                <w:b/>
                <w:bCs/>
                <w:i/>
                <w:iCs/>
              </w:rPr>
              <w:t xml:space="preserve"> și, în principiu, nu ar trebui să depășească zece ani</w:t>
            </w:r>
            <w:r w:rsidRPr="00D04541">
              <w:t xml:space="preserve">. Atunci când un resortisant al unei țări terțe aflat în situație de ședere </w:t>
            </w:r>
            <w:r w:rsidRPr="00D04541">
              <w:rPr>
                <w:b/>
                <w:bCs/>
                <w:i/>
                <w:iCs/>
              </w:rPr>
              <w:t>ilegală</w:t>
            </w:r>
            <w:r w:rsidRPr="00D04541">
              <w:t xml:space="preserve"> este depistat în timpul verificărilor la ieșire la frontierele externe, ar putea fi </w:t>
            </w:r>
            <w:r w:rsidRPr="00D04541">
              <w:rPr>
                <w:b/>
                <w:bCs/>
                <w:i/>
                <w:iCs/>
              </w:rPr>
              <w:t>oportun</w:t>
            </w:r>
            <w:r w:rsidRPr="00D04541">
              <w:t xml:space="preserve"> să se impună o interdicție de intrare</w:t>
            </w:r>
            <w:r w:rsidRPr="00D04541">
              <w:rPr>
                <w:b/>
                <w:bCs/>
                <w:i/>
                <w:iCs/>
              </w:rPr>
              <w:t xml:space="preserve"> pentru a preveni reintrarea pe viitor și, prin urmare, pentru a reduce riscurile de imigrație ilegală</w:t>
            </w:r>
            <w:r w:rsidRPr="00D04541">
              <w:t>.</w:t>
            </w:r>
          </w:p>
        </w:tc>
        <w:tc>
          <w:tcPr>
            <w:tcW w:w="4876" w:type="dxa"/>
            <w:tcBorders>
              <w:top w:val="nil"/>
              <w:left w:val="nil"/>
              <w:bottom w:val="nil"/>
              <w:right w:val="nil"/>
            </w:tcBorders>
          </w:tcPr>
          <w:p w14:paraId="22CF49AB" w14:textId="77777777" w:rsidR="00193256" w:rsidRPr="00D04541" w:rsidRDefault="00193256" w:rsidP="00AE06F0">
            <w:pPr>
              <w:pStyle w:val="Normal6a"/>
            </w:pPr>
            <w:r w:rsidRPr="00D04541">
              <w:lastRenderedPageBreak/>
              <w:t>(20)</w:t>
            </w:r>
            <w:r w:rsidRPr="00D04541">
              <w:tab/>
              <w:t xml:space="preserve">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w:t>
            </w:r>
            <w:r w:rsidRPr="00D04541">
              <w:lastRenderedPageBreak/>
              <w:t>circumstanțele relevante ale fiecărui caz în parte</w:t>
            </w:r>
            <w:r w:rsidRPr="00D04541">
              <w:rPr>
                <w:b/>
                <w:bCs/>
                <w:i/>
                <w:iCs/>
              </w:rPr>
              <w:t>, inclusiv de considerații legate de dreptul la viața de familie</w:t>
            </w:r>
            <w:r w:rsidRPr="00D04541">
              <w:t xml:space="preserve">. Atunci când un resortisant al unei țări terțe aflat în situație de ședere </w:t>
            </w:r>
            <w:r w:rsidRPr="00D04541">
              <w:rPr>
                <w:b/>
                <w:bCs/>
                <w:i/>
                <w:iCs/>
              </w:rPr>
              <w:t>neregulamentară</w:t>
            </w:r>
            <w:r w:rsidRPr="00D04541">
              <w:t xml:space="preserve"> este depistat în timpul verificărilor la ieșire la frontierele externe, ar putea fi </w:t>
            </w:r>
            <w:r w:rsidRPr="00D04541">
              <w:rPr>
                <w:b/>
                <w:bCs/>
                <w:i/>
                <w:iCs/>
              </w:rPr>
              <w:t>contraproductiv</w:t>
            </w:r>
            <w:r w:rsidRPr="00D04541">
              <w:rPr>
                <w:b/>
                <w:bCs/>
              </w:rPr>
              <w:t xml:space="preserve"> </w:t>
            </w:r>
            <w:r w:rsidRPr="00D04541">
              <w:t>să se impună o interdicție de intrare</w:t>
            </w:r>
            <w:r w:rsidRPr="00D04541">
              <w:rPr>
                <w:b/>
                <w:bCs/>
                <w:i/>
                <w:iCs/>
              </w:rPr>
              <w:t xml:space="preserve"> prin descurajarea întoarcerii voluntare</w:t>
            </w:r>
            <w:r w:rsidRPr="00D04541">
              <w:t>.</w:t>
            </w:r>
          </w:p>
        </w:tc>
      </w:tr>
    </w:tbl>
    <w:p w14:paraId="7D1B5658"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CCC773D" w14:textId="77777777" w:rsidR="00193256" w:rsidRPr="00D04541" w:rsidRDefault="00193256" w:rsidP="00193256">
      <w:r w:rsidRPr="00D04541">
        <w:rPr>
          <w:rStyle w:val="HideTWBExt"/>
          <w:noProof w:val="0"/>
        </w:rPr>
        <w:t>&lt;/Amend&gt;</w:t>
      </w:r>
    </w:p>
    <w:p w14:paraId="1A0B386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336</w:t>
      </w:r>
      <w:r w:rsidRPr="00D04541">
        <w:rPr>
          <w:rStyle w:val="HideTWBExt"/>
          <w:b w:val="0"/>
          <w:noProof w:val="0"/>
        </w:rPr>
        <w:t>&lt;/NumAm&gt;</w:t>
      </w:r>
    </w:p>
    <w:p w14:paraId="3B7EFB97"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1186B097" w14:textId="77777777" w:rsidR="00193256" w:rsidRPr="00D04541" w:rsidRDefault="00193256" w:rsidP="00193256">
      <w:pPr>
        <w:pStyle w:val="NormalBold"/>
      </w:pPr>
      <w:r w:rsidRPr="00D04541">
        <w:rPr>
          <w:rStyle w:val="HideTWBExt"/>
          <w:b w:val="0"/>
          <w:noProof w:val="0"/>
        </w:rPr>
        <w:t>&lt;/RepeatBlock-By&gt;</w:t>
      </w:r>
    </w:p>
    <w:p w14:paraId="7731576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AF44193" w14:textId="77777777" w:rsidR="00193256" w:rsidRPr="00D04541" w:rsidRDefault="00193256" w:rsidP="00193256">
      <w:pPr>
        <w:pStyle w:val="NormalBold"/>
      </w:pPr>
      <w:r w:rsidRPr="00D04541">
        <w:rPr>
          <w:rStyle w:val="HideTWBExt"/>
          <w:b w:val="0"/>
          <w:noProof w:val="0"/>
        </w:rPr>
        <w:t>&lt;Article&gt;</w:t>
      </w:r>
      <w:r w:rsidRPr="00D04541">
        <w:t>Considerentul 20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E9BBCD6" w14:textId="77777777" w:rsidTr="00AE06F0">
        <w:trPr>
          <w:trHeight w:hRule="exact" w:val="240"/>
          <w:jc w:val="center"/>
        </w:trPr>
        <w:tc>
          <w:tcPr>
            <w:tcW w:w="9752" w:type="dxa"/>
            <w:gridSpan w:val="2"/>
            <w:tcBorders>
              <w:top w:val="nil"/>
              <w:left w:val="nil"/>
              <w:bottom w:val="nil"/>
              <w:right w:val="nil"/>
            </w:tcBorders>
          </w:tcPr>
          <w:p w14:paraId="47846ECE" w14:textId="77777777" w:rsidR="00193256" w:rsidRPr="00D04541" w:rsidRDefault="00193256" w:rsidP="00AE06F0"/>
        </w:tc>
      </w:tr>
      <w:tr w:rsidR="00776F7C" w:rsidRPr="00D04541" w14:paraId="339D0374" w14:textId="77777777" w:rsidTr="00AE06F0">
        <w:trPr>
          <w:trHeight w:val="240"/>
          <w:jc w:val="center"/>
        </w:trPr>
        <w:tc>
          <w:tcPr>
            <w:tcW w:w="4876" w:type="dxa"/>
            <w:tcBorders>
              <w:top w:val="nil"/>
              <w:left w:val="nil"/>
              <w:bottom w:val="nil"/>
              <w:right w:val="nil"/>
            </w:tcBorders>
          </w:tcPr>
          <w:p w14:paraId="77A83C1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C15990B" w14:textId="77777777" w:rsidR="00193256" w:rsidRPr="00D04541" w:rsidRDefault="00193256" w:rsidP="00AE06F0">
            <w:pPr>
              <w:pStyle w:val="AmColumnHeading"/>
            </w:pPr>
            <w:r w:rsidRPr="00D04541">
              <w:t>Amendamentul</w:t>
            </w:r>
          </w:p>
        </w:tc>
      </w:tr>
      <w:tr w:rsidR="00776F7C" w:rsidRPr="00D04541" w14:paraId="47BF24BD" w14:textId="77777777" w:rsidTr="00AE06F0">
        <w:trPr>
          <w:jc w:val="center"/>
        </w:trPr>
        <w:tc>
          <w:tcPr>
            <w:tcW w:w="4876" w:type="dxa"/>
            <w:tcBorders>
              <w:top w:val="nil"/>
              <w:left w:val="nil"/>
              <w:bottom w:val="nil"/>
              <w:right w:val="nil"/>
            </w:tcBorders>
          </w:tcPr>
          <w:p w14:paraId="299A456B" w14:textId="77777777" w:rsidR="00193256" w:rsidRPr="00D04541" w:rsidRDefault="00193256" w:rsidP="00AE06F0">
            <w:pPr>
              <w:pStyle w:val="Normal6a"/>
            </w:pPr>
            <w:r w:rsidRPr="00D04541">
              <w:t>(20)</w:t>
            </w:r>
            <w:r w:rsidRPr="00D04541">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w:t>
            </w:r>
            <w:r w:rsidRPr="00D04541">
              <w:rPr>
                <w:b/>
                <w:bCs/>
                <w:i/>
                <w:iCs/>
              </w:rPr>
              <w:t xml:space="preserve"> și, în principiu, nu ar trebui să depășească zece ani</w:t>
            </w:r>
            <w:r w:rsidRPr="00D04541">
              <w:t>.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c>
          <w:tcPr>
            <w:tcW w:w="4876" w:type="dxa"/>
            <w:tcBorders>
              <w:top w:val="nil"/>
              <w:left w:val="nil"/>
              <w:bottom w:val="nil"/>
              <w:right w:val="nil"/>
            </w:tcBorders>
          </w:tcPr>
          <w:p w14:paraId="1E65F044" w14:textId="77777777" w:rsidR="00193256" w:rsidRPr="00D04541" w:rsidRDefault="00193256" w:rsidP="00AE06F0">
            <w:pPr>
              <w:pStyle w:val="Normal6a"/>
            </w:pPr>
            <w:r w:rsidRPr="00D04541">
              <w:t>(20)</w:t>
            </w:r>
            <w:r w:rsidRPr="00D04541">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w:t>
            </w:r>
            <w:r w:rsidRPr="00D04541">
              <w:rPr>
                <w:b/>
                <w:bCs/>
                <w:i/>
                <w:iCs/>
              </w:rPr>
              <w:t>, care poate fi pe viață,</w:t>
            </w:r>
            <w:r w:rsidRPr="00D04541">
              <w:t xml:space="preserve"> ar trebui stabilită ținând seama, în mod adecvat, de toate circumstanțele relevante ale fiecărui caz în parte.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w:t>
            </w:r>
          </w:p>
        </w:tc>
      </w:tr>
    </w:tbl>
    <w:p w14:paraId="0AF13DC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63DCC4D3" w14:textId="77777777" w:rsidR="00193256" w:rsidRPr="00D04541" w:rsidRDefault="00193256" w:rsidP="00193256">
      <w:r w:rsidRPr="00D04541">
        <w:rPr>
          <w:rStyle w:val="HideTWBExt"/>
          <w:noProof w:val="0"/>
        </w:rPr>
        <w:t>&lt;/Amend&gt;</w:t>
      </w:r>
    </w:p>
    <w:p w14:paraId="149CCC6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337</w:t>
      </w:r>
      <w:r w:rsidRPr="00D04541">
        <w:rPr>
          <w:rStyle w:val="HideTWBExt"/>
          <w:b w:val="0"/>
          <w:noProof w:val="0"/>
        </w:rPr>
        <w:t>&lt;/NumAm&gt;</w:t>
      </w:r>
    </w:p>
    <w:p w14:paraId="5E5A857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1BF6F0A" w14:textId="77777777" w:rsidR="00193256" w:rsidRPr="00D04541" w:rsidRDefault="00193256" w:rsidP="00193256">
      <w:pPr>
        <w:pStyle w:val="NormalBold"/>
      </w:pPr>
      <w:r w:rsidRPr="00D04541">
        <w:rPr>
          <w:rStyle w:val="HideTWBExt"/>
          <w:b w:val="0"/>
          <w:noProof w:val="0"/>
        </w:rPr>
        <w:t>&lt;/RepeatBlock-By&gt;</w:t>
      </w:r>
    </w:p>
    <w:p w14:paraId="3813A4AE" w14:textId="77777777" w:rsidR="00193256" w:rsidRPr="00D04541" w:rsidRDefault="00193256" w:rsidP="00193256">
      <w:pPr>
        <w:pStyle w:val="NormalBold"/>
      </w:pPr>
      <w:r w:rsidRPr="00D04541">
        <w:rPr>
          <w:rStyle w:val="HideTWBExt"/>
          <w:b w:val="0"/>
          <w:noProof w:val="0"/>
        </w:rPr>
        <w:lastRenderedPageBreak/>
        <w:t>&lt;DocAmend&gt;</w:t>
      </w:r>
      <w:r w:rsidRPr="00D04541">
        <w:t>Propunere de regulament</w:t>
      </w:r>
      <w:r w:rsidRPr="00D04541">
        <w:rPr>
          <w:rStyle w:val="HideTWBExt"/>
          <w:b w:val="0"/>
          <w:noProof w:val="0"/>
        </w:rPr>
        <w:t>&lt;/DocAmend&gt;</w:t>
      </w:r>
    </w:p>
    <w:p w14:paraId="64A17D14" w14:textId="77777777" w:rsidR="00193256" w:rsidRPr="00D04541" w:rsidRDefault="00193256" w:rsidP="00193256">
      <w:pPr>
        <w:pStyle w:val="NormalBold"/>
      </w:pPr>
      <w:r w:rsidRPr="00D04541">
        <w:rPr>
          <w:rStyle w:val="HideTWBExt"/>
          <w:b w:val="0"/>
          <w:noProof w:val="0"/>
        </w:rPr>
        <w:t>&lt;Article&gt;</w:t>
      </w:r>
      <w:r w:rsidRPr="00D04541">
        <w:t>Considerentul 20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A088CE0" w14:textId="77777777" w:rsidTr="00AE06F0">
        <w:trPr>
          <w:trHeight w:hRule="exact" w:val="240"/>
          <w:jc w:val="center"/>
        </w:trPr>
        <w:tc>
          <w:tcPr>
            <w:tcW w:w="9752" w:type="dxa"/>
            <w:gridSpan w:val="2"/>
            <w:tcBorders>
              <w:top w:val="nil"/>
              <w:left w:val="nil"/>
              <w:bottom w:val="nil"/>
              <w:right w:val="nil"/>
            </w:tcBorders>
          </w:tcPr>
          <w:p w14:paraId="22484840" w14:textId="77777777" w:rsidR="00193256" w:rsidRPr="00D04541" w:rsidRDefault="00193256" w:rsidP="00AE06F0"/>
        </w:tc>
      </w:tr>
      <w:tr w:rsidR="00776F7C" w:rsidRPr="00D04541" w14:paraId="28502000" w14:textId="77777777" w:rsidTr="00AE06F0">
        <w:trPr>
          <w:trHeight w:val="240"/>
          <w:jc w:val="center"/>
        </w:trPr>
        <w:tc>
          <w:tcPr>
            <w:tcW w:w="4876" w:type="dxa"/>
            <w:tcBorders>
              <w:top w:val="nil"/>
              <w:left w:val="nil"/>
              <w:bottom w:val="nil"/>
              <w:right w:val="nil"/>
            </w:tcBorders>
          </w:tcPr>
          <w:p w14:paraId="45114E1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EE4EC1" w14:textId="77777777" w:rsidR="00193256" w:rsidRPr="00D04541" w:rsidRDefault="00193256" w:rsidP="00AE06F0">
            <w:pPr>
              <w:pStyle w:val="AmColumnHeading"/>
            </w:pPr>
            <w:r w:rsidRPr="00D04541">
              <w:t>Amendamentul</w:t>
            </w:r>
          </w:p>
        </w:tc>
      </w:tr>
      <w:tr w:rsidR="00776F7C" w:rsidRPr="00D04541" w14:paraId="61C95250" w14:textId="77777777" w:rsidTr="00AE06F0">
        <w:trPr>
          <w:jc w:val="center"/>
        </w:trPr>
        <w:tc>
          <w:tcPr>
            <w:tcW w:w="4876" w:type="dxa"/>
            <w:tcBorders>
              <w:top w:val="nil"/>
              <w:left w:val="nil"/>
              <w:bottom w:val="nil"/>
              <w:right w:val="nil"/>
            </w:tcBorders>
          </w:tcPr>
          <w:p w14:paraId="24E86A55" w14:textId="77777777" w:rsidR="00193256" w:rsidRPr="00D04541" w:rsidRDefault="00193256" w:rsidP="00AE06F0">
            <w:pPr>
              <w:pStyle w:val="Normal6a"/>
            </w:pPr>
          </w:p>
        </w:tc>
        <w:tc>
          <w:tcPr>
            <w:tcW w:w="4876" w:type="dxa"/>
            <w:tcBorders>
              <w:top w:val="nil"/>
              <w:left w:val="nil"/>
              <w:bottom w:val="nil"/>
              <w:right w:val="nil"/>
            </w:tcBorders>
          </w:tcPr>
          <w:p w14:paraId="0343F98D" w14:textId="77777777" w:rsidR="00193256" w:rsidRPr="00D04541" w:rsidRDefault="00193256" w:rsidP="00AE06F0">
            <w:pPr>
              <w:pStyle w:val="Normal6a"/>
            </w:pPr>
            <w:r w:rsidRPr="00D04541">
              <w:rPr>
                <w:b/>
                <w:i/>
              </w:rPr>
              <w:t>(20a)</w:t>
            </w:r>
            <w:r w:rsidRPr="00D04541">
              <w:tab/>
            </w:r>
            <w:r w:rsidRPr="00D04541">
              <w:rPr>
                <w:b/>
                <w:i/>
              </w:rPr>
              <w:t>Conform Convenției de la Geneva din 1951, o persoană care are nevoie de protecție internațională nu este obligată să dețină documente de identitate sau de călătorie și nici să intre pe teritoriu pe căi obișnuite. Prin urmare, interdicțiile de intrare nu ar trebui să fie impuse niciodată exclusiv invocându-se șederea neregulamentară a unei persoane. Astfel de măsuri riscă să împiedice accesul la procedura de azil pentru persoanele care au nevoie de protecție internațională și pot îngreuna exercitarea dreptului la o cale de atac efectivă. Interdicțiile de intrare ar trebui să fie aplicate numai în urma unei evaluări individuale temeinice și numai în cazul în care este strict necesar, ținând seama de circumstanțele personale, de considerațiile de ordin umanitar și de principiul proporționalității.</w:t>
            </w:r>
          </w:p>
        </w:tc>
      </w:tr>
    </w:tbl>
    <w:p w14:paraId="0367BAD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D7739D9" w14:textId="77777777" w:rsidR="00193256" w:rsidRPr="00D04541" w:rsidRDefault="00193256" w:rsidP="00193256">
      <w:r w:rsidRPr="00D04541">
        <w:rPr>
          <w:rStyle w:val="HideTWBExt"/>
          <w:noProof w:val="0"/>
        </w:rPr>
        <w:t>&lt;/Amend&gt;</w:t>
      </w:r>
    </w:p>
    <w:p w14:paraId="5ED1C6A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338</w:t>
      </w:r>
      <w:r w:rsidRPr="00D04541">
        <w:rPr>
          <w:rStyle w:val="HideTWBExt"/>
          <w:b w:val="0"/>
          <w:noProof w:val="0"/>
        </w:rPr>
        <w:t>&lt;/NumAm&gt;</w:t>
      </w:r>
    </w:p>
    <w:p w14:paraId="30BEC55E"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21A672AE"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098A3449" w14:textId="77777777" w:rsidR="00193256" w:rsidRPr="00D04541" w:rsidRDefault="00193256" w:rsidP="00193256">
      <w:pPr>
        <w:pStyle w:val="NormalBold"/>
      </w:pPr>
      <w:r w:rsidRPr="00D04541">
        <w:rPr>
          <w:rStyle w:val="HideTWBExt"/>
          <w:b w:val="0"/>
          <w:noProof w:val="0"/>
        </w:rPr>
        <w:t>&lt;/RepeatBlock-By&gt;</w:t>
      </w:r>
    </w:p>
    <w:p w14:paraId="16049B6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9CA91D0"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FE54019" w14:textId="77777777" w:rsidTr="00AE06F0">
        <w:trPr>
          <w:trHeight w:hRule="exact" w:val="240"/>
          <w:jc w:val="center"/>
        </w:trPr>
        <w:tc>
          <w:tcPr>
            <w:tcW w:w="9752" w:type="dxa"/>
            <w:gridSpan w:val="2"/>
            <w:tcBorders>
              <w:top w:val="nil"/>
              <w:left w:val="nil"/>
              <w:bottom w:val="nil"/>
              <w:right w:val="nil"/>
            </w:tcBorders>
          </w:tcPr>
          <w:p w14:paraId="7B48B8C4" w14:textId="77777777" w:rsidR="00193256" w:rsidRPr="00D04541" w:rsidRDefault="00193256" w:rsidP="00AE06F0"/>
        </w:tc>
      </w:tr>
      <w:tr w:rsidR="00776F7C" w:rsidRPr="00D04541" w14:paraId="5083520B" w14:textId="77777777" w:rsidTr="00AE06F0">
        <w:trPr>
          <w:trHeight w:val="240"/>
          <w:jc w:val="center"/>
        </w:trPr>
        <w:tc>
          <w:tcPr>
            <w:tcW w:w="4876" w:type="dxa"/>
            <w:tcBorders>
              <w:top w:val="nil"/>
              <w:left w:val="nil"/>
              <w:bottom w:val="nil"/>
              <w:right w:val="nil"/>
            </w:tcBorders>
          </w:tcPr>
          <w:p w14:paraId="08D8D38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137B0B9" w14:textId="77777777" w:rsidR="00193256" w:rsidRPr="00D04541" w:rsidRDefault="00193256" w:rsidP="00AE06F0">
            <w:pPr>
              <w:pStyle w:val="AmColumnHeading"/>
            </w:pPr>
            <w:r w:rsidRPr="00D04541">
              <w:t>Amendamentul</w:t>
            </w:r>
          </w:p>
        </w:tc>
      </w:tr>
      <w:tr w:rsidR="00776F7C" w:rsidRPr="00D04541" w14:paraId="4EC71270" w14:textId="77777777" w:rsidTr="00AE06F0">
        <w:trPr>
          <w:jc w:val="center"/>
        </w:trPr>
        <w:tc>
          <w:tcPr>
            <w:tcW w:w="4876" w:type="dxa"/>
            <w:tcBorders>
              <w:top w:val="nil"/>
              <w:left w:val="nil"/>
              <w:bottom w:val="nil"/>
              <w:right w:val="nil"/>
            </w:tcBorders>
          </w:tcPr>
          <w:p w14:paraId="58EF499C" w14:textId="77777777" w:rsidR="00193256" w:rsidRPr="00D04541" w:rsidRDefault="00193256" w:rsidP="00AE06F0">
            <w:pPr>
              <w:pStyle w:val="Normal6a"/>
            </w:pPr>
            <w:r w:rsidRPr="00D04541">
              <w:t>(21)</w:t>
            </w:r>
            <w:r w:rsidRPr="00D04541">
              <w:tab/>
            </w:r>
            <w:r w:rsidRPr="00D04541">
              <w:rPr>
                <w:b/>
                <w:bCs/>
                <w:i/>
                <w:iCs/>
              </w:rPr>
              <w:t>Returnarea resortisanților țărilor terțe se poate face prin măsuri coercitive, și anume îndepărtarea, sau prin respectarea voluntară a obligației de a părăsi te</w:t>
            </w:r>
            <w:r w:rsidRPr="00D04541">
              <w:rPr>
                <w:b/>
                <w:i/>
              </w:rPr>
              <w:t>ritoriul</w:t>
            </w:r>
            <w:r w:rsidRPr="00D04541">
              <w:rPr>
                <w:b/>
                <w:bCs/>
                <w:i/>
                <w:iCs/>
              </w:rPr>
              <w:t>.</w:t>
            </w:r>
            <w:r w:rsidRPr="00D04541">
              <w:rPr>
                <w:b/>
                <w:i/>
              </w:rPr>
              <w:t xml:space="preserve"> </w:t>
            </w:r>
            <w:r w:rsidRPr="00D04541">
              <w:rPr>
                <w:b/>
                <w:bCs/>
                <w:i/>
                <w:iCs/>
              </w:rPr>
              <w:t xml:space="preserve">Cele două tipuri </w:t>
            </w:r>
            <w:r w:rsidRPr="00D04541">
              <w:t>de returnare ar trebui</w:t>
            </w:r>
            <w:r w:rsidRPr="00D04541">
              <w:rPr>
                <w:b/>
                <w:bCs/>
                <w:i/>
                <w:iCs/>
              </w:rPr>
              <w:t xml:space="preserve"> corelate pentru a se evita lacunele din sistem</w:t>
            </w:r>
            <w:r w:rsidRPr="00D04541">
              <w:t>.</w:t>
            </w:r>
            <w:r w:rsidRPr="00D04541">
              <w:rPr>
                <w:b/>
                <w:i/>
              </w:rPr>
              <w:t xml:space="preserve"> </w:t>
            </w:r>
            <w:r w:rsidRPr="00D04541">
              <w:rPr>
                <w:b/>
                <w:bCs/>
                <w:i/>
                <w:iCs/>
              </w:rPr>
              <w:t>În timp ce</w:t>
            </w:r>
            <w:r w:rsidRPr="00D04541">
              <w:rPr>
                <w:i/>
                <w:iCs/>
              </w:rPr>
              <w:t xml:space="preserve"> </w:t>
            </w:r>
            <w:r w:rsidRPr="00D04541">
              <w:t xml:space="preserve">resortisanții țărilor terțe care </w:t>
            </w:r>
            <w:r w:rsidRPr="00D04541">
              <w:rPr>
                <w:b/>
                <w:bCs/>
                <w:i/>
                <w:iCs/>
              </w:rPr>
              <w:t xml:space="preserve">cooperează ar trebui să fie returnați în continuare în </w:t>
            </w:r>
            <w:r w:rsidRPr="00D04541">
              <w:rPr>
                <w:b/>
                <w:bCs/>
                <w:i/>
                <w:iCs/>
              </w:rPr>
              <w:lastRenderedPageBreak/>
              <w:t xml:space="preserve">principal prin </w:t>
            </w:r>
            <w:r w:rsidRPr="00D04541">
              <w:t>returnare</w:t>
            </w:r>
            <w:r w:rsidRPr="00D04541">
              <w:rPr>
                <w:b/>
                <w:bCs/>
              </w:rPr>
              <w:t xml:space="preserve"> </w:t>
            </w:r>
            <w:r w:rsidRPr="00D04541">
              <w:t>voluntară</w:t>
            </w:r>
            <w:r w:rsidRPr="00D04541">
              <w:rPr>
                <w:b/>
                <w:bCs/>
                <w:i/>
                <w:iCs/>
              </w:rPr>
              <w:t>, normele consolidate privind îndepărtarea urmăresc să garanteze o consecință directă și</w:t>
            </w:r>
            <w:r w:rsidRPr="00D04541">
              <w:t xml:space="preserve"> imediată</w:t>
            </w:r>
            <w:r w:rsidRPr="00D04541">
              <w:rPr>
                <w:b/>
                <w:bCs/>
                <w:i/>
                <w:iCs/>
              </w:rPr>
              <w:t xml:space="preserve"> </w:t>
            </w:r>
            <w:r w:rsidRPr="00D04541">
              <w:t>în cazul în care resortisantul țării terțe</w:t>
            </w:r>
            <w:r w:rsidRPr="00D04541">
              <w:rPr>
                <w:b/>
                <w:bCs/>
                <w:i/>
                <w:iCs/>
              </w:rPr>
              <w:t xml:space="preserve"> nu respectă data până la care trebuie să părăsească teritoriul.</w:t>
            </w:r>
            <w:r w:rsidRPr="00D04541">
              <w:rPr>
                <w:b/>
                <w:i/>
              </w:rPr>
              <w:t xml:space="preserve"> </w:t>
            </w:r>
            <w:r w:rsidRPr="00D04541">
              <w:rPr>
                <w:b/>
                <w:bCs/>
                <w:i/>
                <w:iCs/>
              </w:rPr>
              <w:t xml:space="preserve">Măsurile coercitive ar trebui să facă </w:t>
            </w:r>
            <w:r w:rsidRPr="00D04541">
              <w:t>obiectul</w:t>
            </w:r>
            <w:r w:rsidRPr="00D04541">
              <w:rPr>
                <w:b/>
                <w:bCs/>
                <w:i/>
                <w:iCs/>
              </w:rPr>
              <w:t xml:space="preserve"> principiilor proporționalității și eficacității în privința mijloacelor folosite și a obiectivelor urmărite</w:t>
            </w:r>
            <w:r w:rsidRPr="00D04541">
              <w:t>.</w:t>
            </w:r>
          </w:p>
        </w:tc>
        <w:tc>
          <w:tcPr>
            <w:tcW w:w="4876" w:type="dxa"/>
            <w:tcBorders>
              <w:top w:val="nil"/>
              <w:left w:val="nil"/>
              <w:bottom w:val="nil"/>
              <w:right w:val="nil"/>
            </w:tcBorders>
          </w:tcPr>
          <w:p w14:paraId="6EE7D443" w14:textId="77777777" w:rsidR="00193256" w:rsidRPr="00D04541" w:rsidRDefault="00193256" w:rsidP="00AE06F0">
            <w:pPr>
              <w:pStyle w:val="Normal6a"/>
            </w:pPr>
            <w:r w:rsidRPr="00D04541">
              <w:lastRenderedPageBreak/>
              <w:t>(21)</w:t>
            </w:r>
            <w:r w:rsidRPr="00D04541">
              <w:tab/>
            </w:r>
            <w:r w:rsidRPr="00D04541">
              <w:rPr>
                <w:b/>
                <w:bCs/>
                <w:i/>
                <w:iCs/>
              </w:rPr>
              <w:t xml:space="preserve">Pentru a asigura un sistem de returnare rapid, credibil și eficace, o decizie de returnare ar trebui să impună o obligație </w:t>
            </w:r>
            <w:r w:rsidRPr="00D04541">
              <w:t xml:space="preserve">de returnare </w:t>
            </w:r>
            <w:r w:rsidRPr="00D04541">
              <w:rPr>
                <w:b/>
                <w:bCs/>
                <w:i/>
                <w:iCs/>
              </w:rPr>
              <w:t>cu titlu executoriu.</w:t>
            </w:r>
            <w:r w:rsidRPr="00D04541">
              <w:rPr>
                <w:b/>
                <w:i/>
              </w:rPr>
              <w:t xml:space="preserve"> </w:t>
            </w:r>
            <w:r w:rsidRPr="00D04541">
              <w:rPr>
                <w:b/>
                <w:bCs/>
                <w:i/>
                <w:iCs/>
              </w:rPr>
              <w:t>Respectarea acestei obligații</w:t>
            </w:r>
            <w:r w:rsidRPr="00D04541">
              <w:t xml:space="preserve"> ar trebui </w:t>
            </w:r>
            <w:r w:rsidRPr="00D04541">
              <w:rPr>
                <w:b/>
                <w:bCs/>
                <w:i/>
                <w:iCs/>
              </w:rPr>
              <w:t>facilitată în primul rând printr-un termen clar definit pentru plecarea voluntară, care, în principiu, nu ar trebui să depășească 30 de zile</w:t>
            </w:r>
            <w:r w:rsidRPr="00D04541">
              <w:t>.</w:t>
            </w:r>
            <w:r w:rsidRPr="00D04541">
              <w:rPr>
                <w:b/>
                <w:i/>
              </w:rPr>
              <w:t xml:space="preserve"> </w:t>
            </w:r>
            <w:r w:rsidRPr="00D04541">
              <w:rPr>
                <w:b/>
                <w:bCs/>
                <w:i/>
                <w:iCs/>
              </w:rPr>
              <w:t xml:space="preserve">Cu toate acestea, </w:t>
            </w:r>
            <w:r w:rsidRPr="00D04541">
              <w:rPr>
                <w:b/>
                <w:bCs/>
                <w:i/>
                <w:iCs/>
              </w:rPr>
              <w:lastRenderedPageBreak/>
              <w:t xml:space="preserve">experiența a arătat că </w:t>
            </w:r>
            <w:r w:rsidRPr="00D04541">
              <w:t xml:space="preserve">resortisanții țărilor terțe care </w:t>
            </w:r>
            <w:r w:rsidRPr="00D04541">
              <w:rPr>
                <w:b/>
                <w:bCs/>
                <w:i/>
                <w:iCs/>
              </w:rPr>
              <w:t xml:space="preserve">provin din țări desemnate drept țări de origine sigure prezintă un risc crescut de sustragere și neconformitate, subminând astfel procesul de </w:t>
            </w:r>
            <w:r w:rsidRPr="00D04541">
              <w:t xml:space="preserve">returnare </w:t>
            </w:r>
            <w:r w:rsidRPr="00D04541">
              <w:rPr>
                <w:b/>
                <w:bCs/>
                <w:i/>
                <w:iCs/>
              </w:rPr>
              <w:t>și impunând sistemelor naționale o sarcină nejustificată.</w:t>
            </w:r>
            <w:r w:rsidRPr="00D04541">
              <w:rPr>
                <w:b/>
                <w:i/>
              </w:rPr>
              <w:t xml:space="preserve"> </w:t>
            </w:r>
            <w:r w:rsidRPr="00D04541">
              <w:rPr>
                <w:b/>
                <w:bCs/>
                <w:i/>
                <w:iCs/>
              </w:rPr>
              <w:t xml:space="preserve">Din acest motiv, unor astfel de persoane nu ar trebui, de regulă, să li se acorde un termen pentru plecarea </w:t>
            </w:r>
            <w:r w:rsidRPr="00D04541">
              <w:t>voluntară</w:t>
            </w:r>
            <w:r w:rsidRPr="00D04541">
              <w:rPr>
                <w:b/>
                <w:bCs/>
                <w:i/>
                <w:iCs/>
              </w:rPr>
              <w:t xml:space="preserve">, iar decizia de returnare a acestora ar trebui să le impună plecarea </w:t>
            </w:r>
            <w:r w:rsidRPr="00D04541">
              <w:t>imediată</w:t>
            </w:r>
            <w:r w:rsidRPr="00D04541">
              <w:rPr>
                <w:b/>
                <w:bCs/>
                <w:i/>
                <w:iCs/>
              </w:rPr>
              <w:t>.</w:t>
            </w:r>
            <w:r w:rsidRPr="00D04541">
              <w:rPr>
                <w:b/>
                <w:i/>
              </w:rPr>
              <w:t xml:space="preserve"> </w:t>
            </w:r>
            <w:r w:rsidRPr="00D04541">
              <w:t>În cazul în care</w:t>
            </w:r>
            <w:r w:rsidRPr="00D04541">
              <w:rPr>
                <w:b/>
                <w:bCs/>
                <w:i/>
                <w:iCs/>
              </w:rPr>
              <w:t xml:space="preserve"> se acordă un termen pentru plecarea voluntară, dar care nu se respectă sau în cazul în care se dispune o plecare imediată, </w:t>
            </w:r>
            <w:r w:rsidRPr="00D04541">
              <w:t>resortisantul țării terțe</w:t>
            </w:r>
            <w:r w:rsidRPr="00D04541">
              <w:rPr>
                <w:b/>
                <w:bCs/>
                <w:i/>
                <w:iCs/>
              </w:rPr>
              <w:t xml:space="preserve"> face </w:t>
            </w:r>
            <w:r w:rsidRPr="00D04541">
              <w:t xml:space="preserve">obiectul </w:t>
            </w:r>
            <w:r w:rsidRPr="00D04541">
              <w:rPr>
                <w:b/>
                <w:bCs/>
                <w:i/>
                <w:iCs/>
              </w:rPr>
              <w:t>executării prin îndepărtare</w:t>
            </w:r>
            <w:r w:rsidRPr="00D04541">
              <w:t>.</w:t>
            </w:r>
            <w:r w:rsidRPr="00D04541">
              <w:rPr>
                <w:b/>
                <w:i/>
              </w:rPr>
              <w:t xml:space="preserve"> În această etapă, pentru a asigura efectuarea procesului de returnare, pot fi aplicate măsuri de prevenire a sustragerii, cum ar fi alternative la măsura luării în custodie publică sau luarea în custodie publică. </w:t>
            </w:r>
            <w:r w:rsidRPr="00D04541">
              <w:rPr>
                <w:b/>
                <w:bCs/>
                <w:i/>
                <w:iCs/>
              </w:rPr>
              <w:t>Cu toate acestea, posibilitatea ca un resortisant al unei țări terțe să își îndeplinească în mod voluntar obligația de returnare ar trebui să rămână disponibilă în toate etapele procedurii, chiar și după ce acesta a făcut obiectul îndepărtării.</w:t>
            </w:r>
          </w:p>
        </w:tc>
      </w:tr>
    </w:tbl>
    <w:p w14:paraId="461B3585"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CE0F933" w14:textId="77777777" w:rsidR="00193256" w:rsidRPr="00D04541" w:rsidRDefault="00193256" w:rsidP="00193256">
      <w:r w:rsidRPr="00D04541">
        <w:rPr>
          <w:rStyle w:val="HideTWBExt"/>
          <w:noProof w:val="0"/>
        </w:rPr>
        <w:t>&lt;/Amend&gt;</w:t>
      </w:r>
    </w:p>
    <w:p w14:paraId="3B388C2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339</w:t>
      </w:r>
      <w:r w:rsidRPr="00D04541">
        <w:rPr>
          <w:rStyle w:val="HideTWBExt"/>
          <w:b w:val="0"/>
          <w:noProof w:val="0"/>
        </w:rPr>
        <w:t>&lt;/NumAm&gt;</w:t>
      </w:r>
    </w:p>
    <w:p w14:paraId="0366C1F7"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182BE0DF" w14:textId="77777777" w:rsidR="00193256" w:rsidRPr="00D04541" w:rsidRDefault="00193256" w:rsidP="00193256">
      <w:pPr>
        <w:pStyle w:val="NormalBold"/>
      </w:pPr>
      <w:r w:rsidRPr="00D04541">
        <w:rPr>
          <w:rStyle w:val="HideTWBExt"/>
          <w:b w:val="0"/>
          <w:noProof w:val="0"/>
        </w:rPr>
        <w:t>&lt;/RepeatBlock-By&gt;</w:t>
      </w:r>
    </w:p>
    <w:p w14:paraId="665E911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4F03302"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7CC0E53" w14:textId="77777777" w:rsidTr="00AE06F0">
        <w:trPr>
          <w:trHeight w:hRule="exact" w:val="240"/>
          <w:jc w:val="center"/>
        </w:trPr>
        <w:tc>
          <w:tcPr>
            <w:tcW w:w="9752" w:type="dxa"/>
            <w:gridSpan w:val="2"/>
            <w:tcBorders>
              <w:top w:val="nil"/>
              <w:left w:val="nil"/>
              <w:bottom w:val="nil"/>
              <w:right w:val="nil"/>
            </w:tcBorders>
          </w:tcPr>
          <w:p w14:paraId="1DE1BAE8" w14:textId="77777777" w:rsidR="00193256" w:rsidRPr="00D04541" w:rsidRDefault="00193256" w:rsidP="00AE06F0"/>
        </w:tc>
      </w:tr>
      <w:tr w:rsidR="00776F7C" w:rsidRPr="00D04541" w14:paraId="00E0F8A2" w14:textId="77777777" w:rsidTr="00AE06F0">
        <w:trPr>
          <w:trHeight w:val="240"/>
          <w:jc w:val="center"/>
        </w:trPr>
        <w:tc>
          <w:tcPr>
            <w:tcW w:w="4876" w:type="dxa"/>
            <w:tcBorders>
              <w:top w:val="nil"/>
              <w:left w:val="nil"/>
              <w:bottom w:val="nil"/>
              <w:right w:val="nil"/>
            </w:tcBorders>
          </w:tcPr>
          <w:p w14:paraId="6A4E814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0C1AB99" w14:textId="77777777" w:rsidR="00193256" w:rsidRPr="00D04541" w:rsidRDefault="00193256" w:rsidP="00AE06F0">
            <w:pPr>
              <w:pStyle w:val="AmColumnHeading"/>
            </w:pPr>
            <w:r w:rsidRPr="00D04541">
              <w:t>Amendamentul</w:t>
            </w:r>
          </w:p>
        </w:tc>
      </w:tr>
      <w:tr w:rsidR="00776F7C" w:rsidRPr="00D04541" w14:paraId="2B0A4873" w14:textId="77777777" w:rsidTr="00AE06F0">
        <w:trPr>
          <w:jc w:val="center"/>
        </w:trPr>
        <w:tc>
          <w:tcPr>
            <w:tcW w:w="4876" w:type="dxa"/>
            <w:tcBorders>
              <w:top w:val="nil"/>
              <w:left w:val="nil"/>
              <w:bottom w:val="nil"/>
              <w:right w:val="nil"/>
            </w:tcBorders>
          </w:tcPr>
          <w:p w14:paraId="51AF0F7B" w14:textId="77777777" w:rsidR="00193256" w:rsidRPr="00D04541" w:rsidRDefault="00193256" w:rsidP="00AE06F0">
            <w:pPr>
              <w:pStyle w:val="Normal6a"/>
            </w:pPr>
            <w:r w:rsidRPr="00D04541">
              <w:t>(21)</w:t>
            </w:r>
            <w:r w:rsidRPr="00D04541">
              <w:tab/>
              <w:t xml:space="preserve">Returnarea resortisanților țărilor terțe </w:t>
            </w:r>
            <w:r w:rsidRPr="00D04541">
              <w:rPr>
                <w:b/>
                <w:bCs/>
                <w:i/>
                <w:iCs/>
              </w:rPr>
              <w:t>se poate face</w:t>
            </w:r>
            <w:r w:rsidRPr="00D04541">
              <w:t xml:space="preserve"> prin măsuri coercitive,</w:t>
            </w:r>
            <w:r w:rsidRPr="00D04541">
              <w:rPr>
                <w:b/>
                <w:bCs/>
                <w:i/>
                <w:iCs/>
              </w:rPr>
              <w:t xml:space="preserve"> și anume</w:t>
            </w:r>
            <w:r w:rsidRPr="00D04541">
              <w:t xml:space="preserve"> </w:t>
            </w:r>
            <w:r w:rsidRPr="00D04541">
              <w:rPr>
                <w:b/>
                <w:bCs/>
                <w:i/>
                <w:iCs/>
              </w:rPr>
              <w:t>îndepărtarea, sau prin respectarea voluntară a obligației de a părăsi teritoriu</w:t>
            </w:r>
            <w:r w:rsidRPr="00D04541">
              <w:rPr>
                <w:b/>
                <w:i/>
              </w:rPr>
              <w:t>l</w:t>
            </w:r>
            <w:r w:rsidRPr="00D04541">
              <w:rPr>
                <w:bCs/>
                <w:iCs/>
              </w:rPr>
              <w:t>.</w:t>
            </w:r>
            <w:r w:rsidRPr="00D04541">
              <w:rPr>
                <w:b/>
                <w:i/>
              </w:rPr>
              <w:t xml:space="preserve"> Cele două tipuri de returnare ar trebui corelate pentru a se </w:t>
            </w:r>
            <w:r w:rsidRPr="00D04541">
              <w:rPr>
                <w:b/>
                <w:i/>
              </w:rPr>
              <w:lastRenderedPageBreak/>
              <w:t>evita lacunele din sistem. În timp ce resortisanții țărilor terțe care cooperează ar trebui să fie returnați în continuare în principal prin returnare voluntară, normele consolidate privind îndepărtarea urmăresc să garanteze o consecință directă și imediată în cazul în care resortisantul țării terțe nu respectă data până la care trebuie să părăsească teritoriul. Măsurile coercitive ar trebui să facă obiectul principiilor proporționalității și eficacității în privința mijloacelor folosite și a obiectivelor urmărite.</w:t>
            </w:r>
          </w:p>
        </w:tc>
        <w:tc>
          <w:tcPr>
            <w:tcW w:w="4876" w:type="dxa"/>
            <w:tcBorders>
              <w:top w:val="nil"/>
              <w:left w:val="nil"/>
              <w:bottom w:val="nil"/>
              <w:right w:val="nil"/>
            </w:tcBorders>
          </w:tcPr>
          <w:p w14:paraId="43F1B71A" w14:textId="77777777" w:rsidR="00193256" w:rsidRPr="00D04541" w:rsidRDefault="00193256" w:rsidP="00AE06F0">
            <w:pPr>
              <w:pStyle w:val="Normal6a"/>
            </w:pPr>
            <w:r w:rsidRPr="00D04541">
              <w:lastRenderedPageBreak/>
              <w:t>(21)</w:t>
            </w:r>
            <w:r w:rsidRPr="00D04541">
              <w:tab/>
              <w:t xml:space="preserve">Returnarea resortisanților țărilor terțe </w:t>
            </w:r>
            <w:r w:rsidRPr="00D04541">
              <w:rPr>
                <w:b/>
                <w:bCs/>
                <w:i/>
                <w:iCs/>
              </w:rPr>
              <w:t>nu ar trebui să se efectueze niciodată</w:t>
            </w:r>
            <w:r w:rsidRPr="00D04541">
              <w:t xml:space="preserve"> prin măsuri coercitive,</w:t>
            </w:r>
            <w:r w:rsidRPr="00D04541">
              <w:rPr>
                <w:b/>
                <w:bCs/>
                <w:i/>
                <w:iCs/>
              </w:rPr>
              <w:t xml:space="preserve"> întrucât acest lucru constituie o încălcare a dreptului la demnitate</w:t>
            </w:r>
            <w:r w:rsidRPr="00D04541">
              <w:t>.</w:t>
            </w:r>
            <w:r w:rsidRPr="00D04541">
              <w:rPr>
                <w:b/>
                <w:i/>
              </w:rPr>
              <w:t> </w:t>
            </w:r>
          </w:p>
        </w:tc>
      </w:tr>
    </w:tbl>
    <w:p w14:paraId="448A1BC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1576288" w14:textId="77777777" w:rsidR="00193256" w:rsidRPr="00D04541" w:rsidRDefault="00193256" w:rsidP="00193256">
      <w:r w:rsidRPr="00D04541">
        <w:rPr>
          <w:rStyle w:val="HideTWBExt"/>
          <w:noProof w:val="0"/>
        </w:rPr>
        <w:t>&lt;/Amend&gt;</w:t>
      </w:r>
    </w:p>
    <w:p w14:paraId="0899B49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340</w:t>
      </w:r>
      <w:r w:rsidRPr="00D04541">
        <w:rPr>
          <w:rStyle w:val="HideTWBExt"/>
          <w:b w:val="0"/>
          <w:noProof w:val="0"/>
        </w:rPr>
        <w:t>&lt;/NumAm&gt;</w:t>
      </w:r>
    </w:p>
    <w:p w14:paraId="0BB20343"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4733E53A" w14:textId="77777777" w:rsidR="00193256" w:rsidRPr="00D04541" w:rsidRDefault="00193256" w:rsidP="00193256">
      <w:pPr>
        <w:pStyle w:val="NormalBold"/>
      </w:pPr>
      <w:r w:rsidRPr="00D04541">
        <w:rPr>
          <w:rStyle w:val="HideTWBExt"/>
          <w:b w:val="0"/>
          <w:noProof w:val="0"/>
        </w:rPr>
        <w:t>&lt;/RepeatBlock-By&gt;</w:t>
      </w:r>
    </w:p>
    <w:p w14:paraId="2CEDAB4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4D08807"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27D6223" w14:textId="77777777" w:rsidTr="00AE06F0">
        <w:trPr>
          <w:trHeight w:hRule="exact" w:val="240"/>
          <w:jc w:val="center"/>
        </w:trPr>
        <w:tc>
          <w:tcPr>
            <w:tcW w:w="9752" w:type="dxa"/>
            <w:gridSpan w:val="2"/>
            <w:tcBorders>
              <w:top w:val="nil"/>
              <w:left w:val="nil"/>
              <w:bottom w:val="nil"/>
              <w:right w:val="nil"/>
            </w:tcBorders>
          </w:tcPr>
          <w:p w14:paraId="3EFF4817" w14:textId="77777777" w:rsidR="00193256" w:rsidRPr="00D04541" w:rsidRDefault="00193256" w:rsidP="00AE06F0"/>
        </w:tc>
      </w:tr>
      <w:tr w:rsidR="00776F7C" w:rsidRPr="00D04541" w14:paraId="47C60FB6" w14:textId="77777777" w:rsidTr="00AE06F0">
        <w:trPr>
          <w:trHeight w:val="240"/>
          <w:jc w:val="center"/>
        </w:trPr>
        <w:tc>
          <w:tcPr>
            <w:tcW w:w="4876" w:type="dxa"/>
            <w:tcBorders>
              <w:top w:val="nil"/>
              <w:left w:val="nil"/>
              <w:bottom w:val="nil"/>
              <w:right w:val="nil"/>
            </w:tcBorders>
          </w:tcPr>
          <w:p w14:paraId="7F2AB30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422027C" w14:textId="77777777" w:rsidR="00193256" w:rsidRPr="00D04541" w:rsidRDefault="00193256" w:rsidP="00AE06F0">
            <w:pPr>
              <w:pStyle w:val="AmColumnHeading"/>
            </w:pPr>
            <w:r w:rsidRPr="00D04541">
              <w:t>Amendamentul</w:t>
            </w:r>
          </w:p>
        </w:tc>
      </w:tr>
      <w:tr w:rsidR="00776F7C" w:rsidRPr="00D04541" w14:paraId="0FED1BE8" w14:textId="77777777" w:rsidTr="00AE06F0">
        <w:trPr>
          <w:jc w:val="center"/>
        </w:trPr>
        <w:tc>
          <w:tcPr>
            <w:tcW w:w="4876" w:type="dxa"/>
            <w:tcBorders>
              <w:top w:val="nil"/>
              <w:left w:val="nil"/>
              <w:bottom w:val="nil"/>
              <w:right w:val="nil"/>
            </w:tcBorders>
          </w:tcPr>
          <w:p w14:paraId="14558998" w14:textId="77777777" w:rsidR="00193256" w:rsidRPr="00D04541" w:rsidRDefault="00193256" w:rsidP="00AE06F0">
            <w:pPr>
              <w:pStyle w:val="Normal6a"/>
            </w:pPr>
            <w:r w:rsidRPr="00D04541">
              <w:t>(21)</w:t>
            </w:r>
            <w:r w:rsidRPr="00D04541">
              <w:tab/>
            </w:r>
            <w:r w:rsidRPr="00D04541">
              <w:rPr>
                <w:b/>
                <w:bCs/>
                <w:i/>
                <w:iCs/>
              </w:rPr>
              <w:t>Returnarea resortisanților</w:t>
            </w:r>
            <w:r w:rsidRPr="00D04541">
              <w:t xml:space="preserve"> țărilor terțe</w:t>
            </w:r>
            <w:r w:rsidRPr="00D04541">
              <w:rPr>
                <w:b/>
                <w:bCs/>
                <w:i/>
                <w:iCs/>
              </w:rPr>
              <w:t xml:space="preserve"> se poate face prin măsuri coercitive, și anume</w:t>
            </w:r>
            <w:r w:rsidRPr="00D04541">
              <w:t xml:space="preserve"> </w:t>
            </w:r>
            <w:r w:rsidRPr="00D04541">
              <w:rPr>
                <w:b/>
                <w:bCs/>
                <w:i/>
                <w:iCs/>
              </w:rPr>
              <w:t>îndepărtarea, sau prin respectarea voluntară a obligației</w:t>
            </w:r>
            <w:r w:rsidRPr="00D04541">
              <w:t xml:space="preserve"> de a părăsi teritoriul</w:t>
            </w:r>
            <w:r w:rsidRPr="00D04541">
              <w:rPr>
                <w:b/>
                <w:bCs/>
                <w:i/>
                <w:iCs/>
              </w:rPr>
              <w:t>.</w:t>
            </w:r>
            <w:r w:rsidRPr="00D04541">
              <w:rPr>
                <w:b/>
                <w:i/>
              </w:rPr>
              <w:t xml:space="preserve"> Cele două tipuri de returnare ar trebui corelate pentru a se evita lacunele din sistem. </w:t>
            </w:r>
            <w:r w:rsidRPr="00D04541">
              <w:rPr>
                <w:b/>
                <w:bCs/>
                <w:i/>
                <w:iCs/>
              </w:rPr>
              <w:t>În timp ce resortisanții țărilor terțe care cooperează ar trebui să fie returnați în continuare în principal prin</w:t>
            </w:r>
            <w:r w:rsidRPr="00D04541">
              <w:t xml:space="preserve"> returnare voluntară</w:t>
            </w:r>
            <w:r w:rsidRPr="00D04541">
              <w:rPr>
                <w:b/>
                <w:bCs/>
                <w:i/>
                <w:iCs/>
              </w:rPr>
              <w:t>,</w:t>
            </w:r>
            <w:r w:rsidRPr="00D04541">
              <w:t xml:space="preserve"> normele consolidate privind îndepărtarea urmăresc să garanteze o consecință directă și imediată în cazul în care resortisantul țării terțe nu respectă</w:t>
            </w:r>
            <w:r w:rsidRPr="00D04541">
              <w:rPr>
                <w:b/>
                <w:bCs/>
                <w:i/>
                <w:iCs/>
              </w:rPr>
              <w:t xml:space="preserve"> data</w:t>
            </w:r>
            <w:r w:rsidRPr="00D04541">
              <w:rPr>
                <w:i/>
                <w:iCs/>
              </w:rPr>
              <w:t xml:space="preserve"> </w:t>
            </w:r>
            <w:r w:rsidRPr="00D04541">
              <w:t>până la care trebuie să părăsească teritoriul.</w:t>
            </w:r>
            <w:r w:rsidRPr="00D04541">
              <w:rPr>
                <w:b/>
                <w:i/>
              </w:rPr>
              <w:t xml:space="preserve"> </w:t>
            </w:r>
            <w:r w:rsidRPr="00D04541">
              <w:rPr>
                <w:b/>
                <w:bCs/>
                <w:i/>
                <w:iCs/>
              </w:rPr>
              <w:t>Măsurile coercitive ar trebui să facă obiectul principiilor proporționalității și eficacității în privința mijloacelor folosite și a obiectivelor urmărite</w:t>
            </w:r>
            <w:r w:rsidRPr="00D04541">
              <w:t>.</w:t>
            </w:r>
          </w:p>
        </w:tc>
        <w:tc>
          <w:tcPr>
            <w:tcW w:w="4876" w:type="dxa"/>
            <w:tcBorders>
              <w:top w:val="nil"/>
              <w:left w:val="nil"/>
              <w:bottom w:val="nil"/>
              <w:right w:val="nil"/>
            </w:tcBorders>
          </w:tcPr>
          <w:p w14:paraId="308C42D8" w14:textId="77777777" w:rsidR="00193256" w:rsidRPr="00D04541" w:rsidRDefault="00193256" w:rsidP="00AE06F0">
            <w:pPr>
              <w:pStyle w:val="Normal6a"/>
            </w:pPr>
            <w:r w:rsidRPr="00D04541">
              <w:t>(21)</w:t>
            </w:r>
            <w:r w:rsidRPr="00D04541">
              <w:tab/>
            </w:r>
            <w:r w:rsidRPr="00D04541">
              <w:rPr>
                <w:b/>
                <w:bCs/>
                <w:i/>
                <w:iCs/>
              </w:rPr>
              <w:t>Resortisanții</w:t>
            </w:r>
            <w:r w:rsidRPr="00D04541">
              <w:rPr>
                <w:b/>
                <w:bCs/>
              </w:rPr>
              <w:t xml:space="preserve"> </w:t>
            </w:r>
            <w:r w:rsidRPr="00D04541">
              <w:t>țărilor terțe</w:t>
            </w:r>
            <w:r w:rsidRPr="00D04541">
              <w:rPr>
                <w:b/>
                <w:bCs/>
                <w:i/>
                <w:iCs/>
              </w:rPr>
              <w:t xml:space="preserve"> care nu au respectat obligația</w:t>
            </w:r>
            <w:r w:rsidRPr="00D04541">
              <w:t xml:space="preserve"> de a părăsi teritoriul</w:t>
            </w:r>
            <w:r w:rsidRPr="00D04541">
              <w:rPr>
                <w:b/>
                <w:bCs/>
                <w:i/>
                <w:iCs/>
              </w:rPr>
              <w:t xml:space="preserve"> sau cărora nu li s-a acordat un termen de</w:t>
            </w:r>
            <w:r w:rsidRPr="00D04541">
              <w:t xml:space="preserve"> returnare voluntară</w:t>
            </w:r>
            <w:r w:rsidRPr="00D04541">
              <w:rPr>
                <w:b/>
                <w:bCs/>
                <w:i/>
                <w:iCs/>
              </w:rPr>
              <w:t xml:space="preserve"> pot fi îndepărtați prin utilizarea de măsuri coercitive.</w:t>
            </w:r>
            <w:r w:rsidRPr="00D04541">
              <w:t xml:space="preserve"> Normele consolidate privind îndepărtarea urmăresc să garanteze o consecință directă și imediată în cazul în care resortisantul țării terțe nu respectă </w:t>
            </w:r>
            <w:r w:rsidRPr="00D04541">
              <w:rPr>
                <w:b/>
                <w:bCs/>
                <w:i/>
                <w:iCs/>
              </w:rPr>
              <w:t>termenul</w:t>
            </w:r>
            <w:r w:rsidRPr="00D04541">
              <w:t xml:space="preserve"> până la care trebuie să părăsească </w:t>
            </w:r>
            <w:r w:rsidRPr="00D04541">
              <w:rPr>
                <w:b/>
                <w:bCs/>
                <w:i/>
                <w:iCs/>
              </w:rPr>
              <w:t>cel mai târziu</w:t>
            </w:r>
            <w:r w:rsidRPr="00D04541">
              <w:rPr>
                <w:b/>
                <w:bCs/>
              </w:rPr>
              <w:t xml:space="preserve"> </w:t>
            </w:r>
            <w:r w:rsidRPr="00D04541">
              <w:t>teritoriul</w:t>
            </w:r>
            <w:r w:rsidRPr="00D04541">
              <w:rPr>
                <w:b/>
                <w:bCs/>
                <w:i/>
                <w:iCs/>
              </w:rPr>
              <w:t>, precum și să prevină deplasările secundare și riscurile pentru securitate</w:t>
            </w:r>
            <w:r w:rsidRPr="00D04541">
              <w:t>.</w:t>
            </w:r>
            <w:r w:rsidRPr="00D04541">
              <w:rPr>
                <w:b/>
                <w:i/>
              </w:rPr>
              <w:t xml:space="preserve"> </w:t>
            </w:r>
            <w:r w:rsidRPr="00D04541">
              <w:rPr>
                <w:b/>
                <w:bCs/>
                <w:i/>
                <w:iCs/>
              </w:rPr>
              <w:t>În cazul în care nu există motive să se creadă că retu</w:t>
            </w:r>
            <w:r w:rsidRPr="00D04541">
              <w:rPr>
                <w:b/>
                <w:i/>
              </w:rPr>
              <w:t>rnarea voluntară va afecta obiectivul unei proceduri de returnare, resortisanții țărilor terțe care cooperează pot continua să fie returnați în principal prin returnare voluntară</w:t>
            </w:r>
            <w:r w:rsidRPr="00D04541">
              <w:t>.</w:t>
            </w:r>
          </w:p>
        </w:tc>
      </w:tr>
    </w:tbl>
    <w:p w14:paraId="1654590B"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CE8B298" w14:textId="77777777" w:rsidR="00193256" w:rsidRPr="00D04541" w:rsidRDefault="00193256" w:rsidP="00193256">
      <w:r w:rsidRPr="00D04541">
        <w:rPr>
          <w:rStyle w:val="HideTWBExt"/>
          <w:noProof w:val="0"/>
        </w:rPr>
        <w:t>&lt;/Amend&gt;</w:t>
      </w:r>
    </w:p>
    <w:p w14:paraId="3DEA81E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341</w:t>
      </w:r>
      <w:r w:rsidRPr="00D04541">
        <w:rPr>
          <w:rStyle w:val="HideTWBExt"/>
          <w:b w:val="0"/>
          <w:noProof w:val="0"/>
        </w:rPr>
        <w:t>&lt;/NumAm&gt;</w:t>
      </w:r>
    </w:p>
    <w:p w14:paraId="68870596"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1EEE36F1" w14:textId="77777777" w:rsidR="00193256" w:rsidRPr="00D04541" w:rsidRDefault="00193256" w:rsidP="00193256">
      <w:pPr>
        <w:pStyle w:val="NormalBold"/>
      </w:pPr>
      <w:r w:rsidRPr="00D04541">
        <w:rPr>
          <w:rStyle w:val="HideTWBExt"/>
          <w:b w:val="0"/>
          <w:noProof w:val="0"/>
        </w:rPr>
        <w:t>&lt;/RepeatBlock-By&gt;</w:t>
      </w:r>
    </w:p>
    <w:p w14:paraId="33BE812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E6DD1EB"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48BAFCF" w14:textId="77777777" w:rsidTr="00AE06F0">
        <w:trPr>
          <w:trHeight w:hRule="exact" w:val="240"/>
          <w:jc w:val="center"/>
        </w:trPr>
        <w:tc>
          <w:tcPr>
            <w:tcW w:w="9752" w:type="dxa"/>
            <w:gridSpan w:val="2"/>
            <w:tcBorders>
              <w:top w:val="nil"/>
              <w:left w:val="nil"/>
              <w:bottom w:val="nil"/>
              <w:right w:val="nil"/>
            </w:tcBorders>
          </w:tcPr>
          <w:p w14:paraId="461AFDE9" w14:textId="77777777" w:rsidR="00193256" w:rsidRPr="00D04541" w:rsidRDefault="00193256" w:rsidP="00AE06F0"/>
        </w:tc>
      </w:tr>
      <w:tr w:rsidR="00776F7C" w:rsidRPr="00D04541" w14:paraId="0FE23550" w14:textId="77777777" w:rsidTr="00AE06F0">
        <w:trPr>
          <w:trHeight w:val="240"/>
          <w:jc w:val="center"/>
        </w:trPr>
        <w:tc>
          <w:tcPr>
            <w:tcW w:w="4876" w:type="dxa"/>
            <w:tcBorders>
              <w:top w:val="nil"/>
              <w:left w:val="nil"/>
              <w:bottom w:val="nil"/>
              <w:right w:val="nil"/>
            </w:tcBorders>
          </w:tcPr>
          <w:p w14:paraId="4DE45BB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C9F21D8" w14:textId="77777777" w:rsidR="00193256" w:rsidRPr="00D04541" w:rsidRDefault="00193256" w:rsidP="00AE06F0">
            <w:pPr>
              <w:pStyle w:val="AmColumnHeading"/>
            </w:pPr>
            <w:r w:rsidRPr="00D04541">
              <w:t>Amendamentul</w:t>
            </w:r>
          </w:p>
        </w:tc>
      </w:tr>
      <w:tr w:rsidR="00776F7C" w:rsidRPr="00D04541" w14:paraId="035AFE39" w14:textId="77777777" w:rsidTr="00AE06F0">
        <w:trPr>
          <w:jc w:val="center"/>
        </w:trPr>
        <w:tc>
          <w:tcPr>
            <w:tcW w:w="4876" w:type="dxa"/>
            <w:tcBorders>
              <w:top w:val="nil"/>
              <w:left w:val="nil"/>
              <w:bottom w:val="nil"/>
              <w:right w:val="nil"/>
            </w:tcBorders>
          </w:tcPr>
          <w:p w14:paraId="7423E95E" w14:textId="77777777" w:rsidR="00193256" w:rsidRPr="00D04541" w:rsidRDefault="00193256" w:rsidP="00AE06F0">
            <w:pPr>
              <w:pStyle w:val="Normal6a"/>
            </w:pPr>
            <w:r w:rsidRPr="00D04541">
              <w:t>(21)</w:t>
            </w:r>
            <w:r w:rsidRPr="00D04541">
              <w:tab/>
              <w:t>Returnarea resortisanților țărilor terțe</w:t>
            </w:r>
            <w:r w:rsidRPr="00D04541">
              <w:rPr>
                <w:b/>
                <w:bCs/>
                <w:i/>
                <w:iCs/>
              </w:rPr>
              <w:t xml:space="preserve"> </w:t>
            </w:r>
            <w:r w:rsidRPr="00D04541">
              <w:t xml:space="preserve">se poate face prin </w:t>
            </w:r>
            <w:r w:rsidRPr="00D04541">
              <w:rPr>
                <w:b/>
                <w:bCs/>
                <w:i/>
                <w:iCs/>
              </w:rPr>
              <w:t>măsuri coercitive, și anume</w:t>
            </w:r>
            <w:r w:rsidRPr="00D04541">
              <w:t xml:space="preserve"> </w:t>
            </w:r>
            <w:r w:rsidRPr="00D04541">
              <w:rPr>
                <w:b/>
                <w:bCs/>
                <w:i/>
                <w:iCs/>
              </w:rPr>
              <w:t>îndepărtarea, sau prin</w:t>
            </w:r>
            <w:r w:rsidRPr="00D04541">
              <w:t xml:space="preserve"> respectarea voluntară a obligației de a părăsi teritoriul.</w:t>
            </w:r>
            <w:r w:rsidRPr="00D04541">
              <w:rPr>
                <w:b/>
                <w:i/>
              </w:rPr>
              <w:t xml:space="preserve"> Cele două tipuri de returnare ar trebui corelate pentru a se evita lacunele din sistem. </w:t>
            </w:r>
            <w:r w:rsidRPr="00D04541">
              <w:rPr>
                <w:b/>
                <w:bCs/>
                <w:i/>
                <w:iCs/>
              </w:rPr>
              <w:t>În timp ce</w:t>
            </w:r>
            <w:r w:rsidRPr="00D04541">
              <w:rPr>
                <w:b/>
                <w:bCs/>
              </w:rPr>
              <w:t xml:space="preserve"> </w:t>
            </w:r>
            <w:r w:rsidRPr="00D04541">
              <w:t>resortisanții țărilor terțe</w:t>
            </w:r>
            <w:r w:rsidRPr="00D04541">
              <w:rPr>
                <w:b/>
                <w:bCs/>
                <w:i/>
                <w:iCs/>
              </w:rPr>
              <w:t xml:space="preserve"> care cooperează</w:t>
            </w:r>
            <w:r w:rsidRPr="00D04541">
              <w:rPr>
                <w:b/>
                <w:bCs/>
              </w:rPr>
              <w:t xml:space="preserve"> </w:t>
            </w:r>
            <w:r w:rsidRPr="00D04541">
              <w:t>ar trebui să fie returnați în continuare în principal prin returnare voluntară</w:t>
            </w:r>
            <w:r w:rsidRPr="00D04541">
              <w:rPr>
                <w:b/>
                <w:bCs/>
                <w:i/>
                <w:iCs/>
              </w:rPr>
              <w:t>, normele consolidate privind îndepărtarea urmăresc să garanteze o consecință directă și imediată în cazul în care resortisantul țării terțe nu respectă data până la care trebuie să părăsească teritoriul</w:t>
            </w:r>
            <w:r w:rsidRPr="00D04541">
              <w:t>. Măsurile coercitive ar trebui să facă obiectul principiilor proporționalității și eficacității în privința mijloacelor folosite și a obiectivelor urmărite.</w:t>
            </w:r>
          </w:p>
        </w:tc>
        <w:tc>
          <w:tcPr>
            <w:tcW w:w="4876" w:type="dxa"/>
            <w:tcBorders>
              <w:top w:val="nil"/>
              <w:left w:val="nil"/>
              <w:bottom w:val="nil"/>
              <w:right w:val="nil"/>
            </w:tcBorders>
          </w:tcPr>
          <w:p w14:paraId="20BCBAE7" w14:textId="77777777" w:rsidR="00193256" w:rsidRPr="00D04541" w:rsidRDefault="00193256" w:rsidP="00AE06F0">
            <w:pPr>
              <w:pStyle w:val="Normal6a"/>
            </w:pPr>
            <w:r w:rsidRPr="00D04541">
              <w:t>(21)</w:t>
            </w:r>
            <w:r w:rsidRPr="00D04541">
              <w:tab/>
              <w:t>Returnarea resortisanților țărilor terțe se poate face prin respectarea voluntară a obligației de a părăsi teritoriul</w:t>
            </w:r>
            <w:r w:rsidRPr="00D04541">
              <w:rPr>
                <w:b/>
                <w:bCs/>
                <w:i/>
                <w:iCs/>
              </w:rPr>
              <w:t xml:space="preserve"> sau, în anumite cazuri limitate și în ultimă instanță, prin îndepărtare</w:t>
            </w:r>
            <w:r w:rsidRPr="00D04541">
              <w:t>. Resortisanții țărilor terțe</w:t>
            </w:r>
            <w:r w:rsidRPr="00D04541">
              <w:rPr>
                <w:b/>
                <w:bCs/>
              </w:rPr>
              <w:t xml:space="preserve"> </w:t>
            </w:r>
            <w:r w:rsidRPr="00D04541">
              <w:t>ar trebui să fie returnați în continuare în principal prin returnare voluntară. Măsurile coercitive ar trebui</w:t>
            </w:r>
            <w:r w:rsidRPr="00D04541">
              <w:rPr>
                <w:b/>
                <w:bCs/>
                <w:i/>
                <w:iCs/>
              </w:rPr>
              <w:t xml:space="preserve"> utilizate doar ca soluție de ultimă instanță și trebuie</w:t>
            </w:r>
            <w:r w:rsidRPr="00D04541">
              <w:t xml:space="preserve"> să facă obiectul principiilor proporționalității și eficacității în privința mijloacelor folosite și a obiectivelor urmărite.</w:t>
            </w:r>
          </w:p>
        </w:tc>
      </w:tr>
    </w:tbl>
    <w:p w14:paraId="54D77D1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9E5BD08" w14:textId="77777777" w:rsidR="00193256" w:rsidRPr="00D04541" w:rsidRDefault="00193256" w:rsidP="00193256">
      <w:r w:rsidRPr="00D04541">
        <w:rPr>
          <w:rStyle w:val="HideTWBExt"/>
          <w:noProof w:val="0"/>
        </w:rPr>
        <w:t>&lt;/Amend&gt;</w:t>
      </w:r>
    </w:p>
    <w:p w14:paraId="43EAC71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342</w:t>
      </w:r>
      <w:r w:rsidRPr="00D04541">
        <w:rPr>
          <w:rStyle w:val="HideTWBExt"/>
          <w:b w:val="0"/>
          <w:noProof w:val="0"/>
        </w:rPr>
        <w:t>&lt;/NumAm&gt;</w:t>
      </w:r>
    </w:p>
    <w:p w14:paraId="20E57FC6"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1F639969" w14:textId="77777777" w:rsidR="00193256" w:rsidRPr="00D04541" w:rsidRDefault="00193256" w:rsidP="00193256">
      <w:pPr>
        <w:pStyle w:val="NormalBold"/>
      </w:pPr>
      <w:r w:rsidRPr="00D04541">
        <w:rPr>
          <w:rStyle w:val="HideTWBExt"/>
          <w:b w:val="0"/>
          <w:noProof w:val="0"/>
        </w:rPr>
        <w:t>&lt;/RepeatBlock-By&gt;</w:t>
      </w:r>
    </w:p>
    <w:p w14:paraId="4B0119C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445B4F8"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DEBE3E2" w14:textId="77777777" w:rsidTr="00AE06F0">
        <w:trPr>
          <w:trHeight w:hRule="exact" w:val="240"/>
          <w:jc w:val="center"/>
        </w:trPr>
        <w:tc>
          <w:tcPr>
            <w:tcW w:w="9752" w:type="dxa"/>
            <w:gridSpan w:val="2"/>
            <w:tcBorders>
              <w:top w:val="nil"/>
              <w:left w:val="nil"/>
              <w:bottom w:val="nil"/>
              <w:right w:val="nil"/>
            </w:tcBorders>
          </w:tcPr>
          <w:p w14:paraId="013C35E3" w14:textId="77777777" w:rsidR="00193256" w:rsidRPr="00D04541" w:rsidRDefault="00193256" w:rsidP="00AE06F0"/>
        </w:tc>
      </w:tr>
      <w:tr w:rsidR="00776F7C" w:rsidRPr="00D04541" w14:paraId="03E1E34A" w14:textId="77777777" w:rsidTr="00AE06F0">
        <w:trPr>
          <w:trHeight w:val="240"/>
          <w:jc w:val="center"/>
        </w:trPr>
        <w:tc>
          <w:tcPr>
            <w:tcW w:w="4876" w:type="dxa"/>
            <w:tcBorders>
              <w:top w:val="nil"/>
              <w:left w:val="nil"/>
              <w:bottom w:val="nil"/>
              <w:right w:val="nil"/>
            </w:tcBorders>
          </w:tcPr>
          <w:p w14:paraId="5D924B9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069BF6F" w14:textId="77777777" w:rsidR="00193256" w:rsidRPr="00D04541" w:rsidRDefault="00193256" w:rsidP="00AE06F0">
            <w:pPr>
              <w:pStyle w:val="AmColumnHeading"/>
            </w:pPr>
            <w:r w:rsidRPr="00D04541">
              <w:t>Amendamentul</w:t>
            </w:r>
          </w:p>
        </w:tc>
      </w:tr>
      <w:tr w:rsidR="00776F7C" w:rsidRPr="00D04541" w14:paraId="7CF2A292" w14:textId="77777777" w:rsidTr="00AE06F0">
        <w:trPr>
          <w:jc w:val="center"/>
        </w:trPr>
        <w:tc>
          <w:tcPr>
            <w:tcW w:w="4876" w:type="dxa"/>
            <w:tcBorders>
              <w:top w:val="nil"/>
              <w:left w:val="nil"/>
              <w:bottom w:val="nil"/>
              <w:right w:val="nil"/>
            </w:tcBorders>
          </w:tcPr>
          <w:p w14:paraId="0BD938D2" w14:textId="77777777" w:rsidR="00193256" w:rsidRPr="00D04541" w:rsidRDefault="00193256" w:rsidP="00AE06F0">
            <w:pPr>
              <w:pStyle w:val="Normal6a"/>
            </w:pPr>
            <w:r w:rsidRPr="00D04541">
              <w:t>(21)</w:t>
            </w:r>
            <w:r w:rsidRPr="00D04541">
              <w:tab/>
              <w:t xml:space="preserve">Returnarea resortisanților țărilor terțe se poate face prin măsuri coercitive, și anume îndepărtarea, sau prin respectarea voluntară a obligației de a părăsi teritoriul. Cele două tipuri de returnare ar trebui </w:t>
            </w:r>
            <w:r w:rsidRPr="00D04541">
              <w:lastRenderedPageBreak/>
              <w:t xml:space="preserve">corelate pentru a se evita lacunele din sistem. </w:t>
            </w:r>
            <w:r w:rsidRPr="00D04541">
              <w:rPr>
                <w:b/>
                <w:bCs/>
                <w:i/>
                <w:iCs/>
              </w:rPr>
              <w:t>În timp ce</w:t>
            </w:r>
            <w:r w:rsidRPr="00D04541">
              <w:t xml:space="preserve"> resortisanții țărilor terțe care cooperează ar trebui să </w:t>
            </w:r>
            <w:r w:rsidRPr="00D04541">
              <w:rPr>
                <w:b/>
                <w:bCs/>
                <w:i/>
                <w:iCs/>
              </w:rPr>
              <w:t>fie</w:t>
            </w:r>
            <w:r w:rsidRPr="00D04541">
              <w:t xml:space="preserve"> returnați </w:t>
            </w:r>
            <w:r w:rsidRPr="00D04541">
              <w:rPr>
                <w:b/>
                <w:bCs/>
                <w:i/>
                <w:iCs/>
              </w:rPr>
              <w:t>în continuare în principal</w:t>
            </w:r>
            <w:r w:rsidRPr="00D04541">
              <w:t xml:space="preserve"> prin returnare voluntară, normele </w:t>
            </w:r>
            <w:r w:rsidRPr="00D04541">
              <w:rPr>
                <w:b/>
                <w:bCs/>
                <w:i/>
                <w:iCs/>
              </w:rPr>
              <w:t>consolidate</w:t>
            </w:r>
            <w:r w:rsidRPr="00D04541">
              <w:t xml:space="preserve"> privind îndepărtarea </w:t>
            </w:r>
            <w:r w:rsidRPr="00D04541">
              <w:rPr>
                <w:b/>
                <w:bCs/>
                <w:i/>
                <w:iCs/>
              </w:rPr>
              <w:t>urmăresc</w:t>
            </w:r>
            <w:r w:rsidRPr="00D04541">
              <w:t xml:space="preserve"> să garanteze o consecință directă și imediată în cazul în care resortisantul țării terțe nu respectă data până la care trebuie să părăsească teritoriul. </w:t>
            </w:r>
            <w:r w:rsidRPr="00D04541">
              <w:rPr>
                <w:b/>
                <w:i/>
              </w:rPr>
              <w:t>Măsurile coercitive ar trebui să facă obiectul principiilor proporționalității și eficacității în privința mijloacelor folosite și a obiectivelor urmărite.</w:t>
            </w:r>
          </w:p>
        </w:tc>
        <w:tc>
          <w:tcPr>
            <w:tcW w:w="4876" w:type="dxa"/>
            <w:tcBorders>
              <w:top w:val="nil"/>
              <w:left w:val="nil"/>
              <w:bottom w:val="nil"/>
              <w:right w:val="nil"/>
            </w:tcBorders>
          </w:tcPr>
          <w:p w14:paraId="276586D7" w14:textId="77777777" w:rsidR="00193256" w:rsidRPr="00D04541" w:rsidRDefault="00193256" w:rsidP="00AE06F0">
            <w:pPr>
              <w:pStyle w:val="Normal6a"/>
            </w:pPr>
            <w:r w:rsidRPr="00D04541">
              <w:lastRenderedPageBreak/>
              <w:t>(21)</w:t>
            </w:r>
            <w:r w:rsidRPr="00D04541">
              <w:tab/>
              <w:t xml:space="preserve">Returnarea resortisanților țărilor terțe se poate face prin măsuri coercitive, și anume îndepărtarea, sau prin respectarea voluntară a obligației de a părăsi teritoriul. Cele două tipuri de returnare ar trebui </w:t>
            </w:r>
            <w:r w:rsidRPr="00D04541">
              <w:lastRenderedPageBreak/>
              <w:t xml:space="preserve">corelate pentru a se evita lacunele din sistem. </w:t>
            </w:r>
            <w:r w:rsidRPr="00D04541">
              <w:rPr>
                <w:b/>
                <w:bCs/>
                <w:i/>
                <w:iCs/>
              </w:rPr>
              <w:t>În funcție de circumstanțele cazului,</w:t>
            </w:r>
            <w:r w:rsidRPr="00D04541">
              <w:t xml:space="preserve"> resortisanții țărilor terțe care cooperează ar trebui să </w:t>
            </w:r>
            <w:r w:rsidRPr="00D04541">
              <w:rPr>
                <w:b/>
                <w:bCs/>
                <w:i/>
                <w:iCs/>
              </w:rPr>
              <w:t>poată fi</w:t>
            </w:r>
            <w:r w:rsidRPr="00D04541">
              <w:t xml:space="preserve"> returnați prin returnare voluntară </w:t>
            </w:r>
            <w:r w:rsidRPr="00D04541">
              <w:rPr>
                <w:b/>
                <w:bCs/>
                <w:i/>
                <w:iCs/>
              </w:rPr>
              <w:t>sau forțată</w:t>
            </w:r>
            <w:r w:rsidRPr="00D04541">
              <w:t xml:space="preserve">, </w:t>
            </w:r>
            <w:r w:rsidRPr="00D04541">
              <w:rPr>
                <w:b/>
                <w:bCs/>
                <w:i/>
                <w:iCs/>
              </w:rPr>
              <w:t xml:space="preserve">însă </w:t>
            </w:r>
            <w:r w:rsidRPr="00D04541">
              <w:t xml:space="preserve">normele privind îndepărtarea </w:t>
            </w:r>
            <w:r w:rsidRPr="00D04541">
              <w:rPr>
                <w:b/>
                <w:bCs/>
                <w:i/>
                <w:iCs/>
              </w:rPr>
              <w:t>trebuie să fie consolidate,</w:t>
            </w:r>
            <w:r w:rsidRPr="00D04541">
              <w:t xml:space="preserve"> </w:t>
            </w:r>
            <w:r w:rsidRPr="00D04541">
              <w:rPr>
                <w:b/>
                <w:bCs/>
                <w:i/>
                <w:iCs/>
              </w:rPr>
              <w:t>urmărind</w:t>
            </w:r>
            <w:r w:rsidRPr="00D04541">
              <w:t xml:space="preserve"> să garanteze o consecință directă și imediată în cazul în care resortisantul țării terțe nu respectă data până la care trebuie să părăsească teritoriul.</w:t>
            </w:r>
          </w:p>
        </w:tc>
      </w:tr>
    </w:tbl>
    <w:p w14:paraId="0353AB49"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3BDEC6E4" w14:textId="77777777" w:rsidR="00193256" w:rsidRPr="00D04541" w:rsidRDefault="00193256" w:rsidP="00193256">
      <w:r w:rsidRPr="00D04541">
        <w:rPr>
          <w:rStyle w:val="HideTWBExt"/>
          <w:noProof w:val="0"/>
        </w:rPr>
        <w:t>&lt;/Amend&gt;</w:t>
      </w:r>
    </w:p>
    <w:p w14:paraId="4C4DBEE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343</w:t>
      </w:r>
      <w:r w:rsidRPr="00D04541">
        <w:rPr>
          <w:rStyle w:val="HideTWBExt"/>
          <w:b w:val="0"/>
          <w:noProof w:val="0"/>
        </w:rPr>
        <w:t>&lt;/NumAm&gt;</w:t>
      </w:r>
    </w:p>
    <w:p w14:paraId="5DA2A26D"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433E1400" w14:textId="77777777" w:rsidR="00193256" w:rsidRPr="00D04541" w:rsidRDefault="00193256" w:rsidP="00193256">
      <w:pPr>
        <w:pStyle w:val="NormalBold"/>
      </w:pPr>
      <w:r w:rsidRPr="00D04541">
        <w:rPr>
          <w:rStyle w:val="HideTWBExt"/>
          <w:b w:val="0"/>
          <w:noProof w:val="0"/>
        </w:rPr>
        <w:t>&lt;/RepeatBlock-By&gt;</w:t>
      </w:r>
    </w:p>
    <w:p w14:paraId="3F922D2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5D9F865"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85CB22B" w14:textId="77777777" w:rsidTr="00AE06F0">
        <w:trPr>
          <w:trHeight w:hRule="exact" w:val="240"/>
          <w:jc w:val="center"/>
        </w:trPr>
        <w:tc>
          <w:tcPr>
            <w:tcW w:w="9752" w:type="dxa"/>
            <w:gridSpan w:val="2"/>
            <w:tcBorders>
              <w:top w:val="nil"/>
              <w:left w:val="nil"/>
              <w:bottom w:val="nil"/>
              <w:right w:val="nil"/>
            </w:tcBorders>
          </w:tcPr>
          <w:p w14:paraId="761B1760" w14:textId="77777777" w:rsidR="00193256" w:rsidRPr="00D04541" w:rsidRDefault="00193256" w:rsidP="00AE06F0"/>
        </w:tc>
      </w:tr>
      <w:tr w:rsidR="00776F7C" w:rsidRPr="00D04541" w14:paraId="0292C1C1" w14:textId="77777777" w:rsidTr="00AE06F0">
        <w:trPr>
          <w:trHeight w:val="240"/>
          <w:jc w:val="center"/>
        </w:trPr>
        <w:tc>
          <w:tcPr>
            <w:tcW w:w="4876" w:type="dxa"/>
            <w:tcBorders>
              <w:top w:val="nil"/>
              <w:left w:val="nil"/>
              <w:bottom w:val="nil"/>
              <w:right w:val="nil"/>
            </w:tcBorders>
          </w:tcPr>
          <w:p w14:paraId="672BCB8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62AC9F7" w14:textId="77777777" w:rsidR="00193256" w:rsidRPr="00D04541" w:rsidRDefault="00193256" w:rsidP="00AE06F0">
            <w:pPr>
              <w:pStyle w:val="AmColumnHeading"/>
            </w:pPr>
            <w:r w:rsidRPr="00D04541">
              <w:t>Amendamentul</w:t>
            </w:r>
          </w:p>
        </w:tc>
      </w:tr>
      <w:tr w:rsidR="00776F7C" w:rsidRPr="00D04541" w14:paraId="15D296A5" w14:textId="77777777" w:rsidTr="00AE06F0">
        <w:trPr>
          <w:jc w:val="center"/>
        </w:trPr>
        <w:tc>
          <w:tcPr>
            <w:tcW w:w="4876" w:type="dxa"/>
            <w:tcBorders>
              <w:top w:val="nil"/>
              <w:left w:val="nil"/>
              <w:bottom w:val="nil"/>
              <w:right w:val="nil"/>
            </w:tcBorders>
          </w:tcPr>
          <w:p w14:paraId="531FC55B" w14:textId="77777777" w:rsidR="00193256" w:rsidRPr="00D04541" w:rsidRDefault="00193256" w:rsidP="00AE06F0">
            <w:pPr>
              <w:pStyle w:val="Normal6a"/>
            </w:pPr>
            <w:r w:rsidRPr="00D04541">
              <w:t>(21)</w:t>
            </w:r>
            <w:r w:rsidRPr="00D04541">
              <w:tab/>
              <w:t xml:space="preserve">Returnarea resortisanților țărilor terțe se poate face prin </w:t>
            </w:r>
            <w:r w:rsidRPr="00D04541">
              <w:rPr>
                <w:b/>
                <w:bCs/>
                <w:i/>
                <w:iCs/>
              </w:rPr>
              <w:t>măsuri coercitive, și anume</w:t>
            </w:r>
            <w:r w:rsidRPr="00D04541">
              <w:t xml:space="preserve"> </w:t>
            </w:r>
            <w:r w:rsidRPr="00D04541">
              <w:rPr>
                <w:b/>
                <w:bCs/>
                <w:i/>
                <w:iCs/>
              </w:rPr>
              <w:t>îndepărtarea,</w:t>
            </w:r>
            <w:r w:rsidRPr="00D04541">
              <w:t xml:space="preserve"> sau prin respectarea </w:t>
            </w:r>
            <w:r w:rsidRPr="00D04541">
              <w:rPr>
                <w:b/>
                <w:bCs/>
                <w:i/>
                <w:iCs/>
              </w:rPr>
              <w:t>voluntară a</w:t>
            </w:r>
            <w:r w:rsidRPr="00D04541">
              <w:t xml:space="preserve"> obligației de a părăsi teritoriul. </w:t>
            </w:r>
            <w:r w:rsidRPr="00D04541">
              <w:rPr>
                <w:b/>
                <w:bCs/>
                <w:i/>
                <w:iCs/>
              </w:rPr>
              <w:t xml:space="preserve">Cele două tipuri de returnare </w:t>
            </w:r>
            <w:r w:rsidRPr="00D04541">
              <w:t>ar trebui</w:t>
            </w:r>
            <w:r w:rsidRPr="00D04541">
              <w:rPr>
                <w:b/>
                <w:bCs/>
                <w:i/>
                <w:iCs/>
              </w:rPr>
              <w:t xml:space="preserve"> corelate pentru a se evita lacunele din sistem.</w:t>
            </w:r>
            <w:r w:rsidRPr="00D04541">
              <w:rPr>
                <w:b/>
                <w:i/>
              </w:rPr>
              <w:t xml:space="preserve"> </w:t>
            </w:r>
            <w:r w:rsidRPr="00D04541">
              <w:rPr>
                <w:b/>
                <w:bCs/>
                <w:i/>
                <w:iCs/>
              </w:rPr>
              <w:t>În timp ce resortisanții</w:t>
            </w:r>
            <w:r w:rsidRPr="00D04541">
              <w:rPr>
                <w:i/>
                <w:iCs/>
              </w:rPr>
              <w:t xml:space="preserve"> </w:t>
            </w:r>
            <w:r w:rsidRPr="00D04541">
              <w:t>țărilor terțe</w:t>
            </w:r>
            <w:r w:rsidRPr="00D04541">
              <w:rPr>
                <w:b/>
                <w:bCs/>
                <w:i/>
                <w:iCs/>
              </w:rPr>
              <w:t xml:space="preserve"> care cooperează ar trebui să fie returnați în continuare în principal prin</w:t>
            </w:r>
            <w:r w:rsidRPr="00D04541">
              <w:t xml:space="preserve"> returnare </w:t>
            </w:r>
            <w:r w:rsidRPr="00D04541">
              <w:rPr>
                <w:b/>
                <w:bCs/>
                <w:i/>
                <w:iCs/>
              </w:rPr>
              <w:t xml:space="preserve">voluntară, </w:t>
            </w:r>
            <w:r w:rsidRPr="00D04541">
              <w:t xml:space="preserve">normele </w:t>
            </w:r>
            <w:r w:rsidRPr="00D04541">
              <w:rPr>
                <w:b/>
                <w:bCs/>
                <w:i/>
                <w:iCs/>
              </w:rPr>
              <w:t xml:space="preserve">consolidate </w:t>
            </w:r>
            <w:r w:rsidRPr="00D04541">
              <w:t>privind îndepărtarea</w:t>
            </w:r>
            <w:r w:rsidRPr="00D04541">
              <w:rPr>
                <w:b/>
                <w:bCs/>
                <w:i/>
                <w:iCs/>
              </w:rPr>
              <w:t xml:space="preserve"> urmăresc să garanteze o consecință directă și imediată</w:t>
            </w:r>
            <w:r w:rsidRPr="00D04541">
              <w:t xml:space="preserve"> în cazul în care resortisantul țării terțe nu respectă data până la care trebuie să părăsească teritoriul. Măsurile coercitive ar trebui să facă obiectul principiilor proporționalității </w:t>
            </w:r>
            <w:r w:rsidRPr="00D04541">
              <w:rPr>
                <w:b/>
                <w:bCs/>
                <w:i/>
                <w:iCs/>
              </w:rPr>
              <w:t>și eficacității</w:t>
            </w:r>
            <w:r w:rsidRPr="00D04541">
              <w:t xml:space="preserve"> în privința mijloacelor folosite și a obiectivelor urmărite.</w:t>
            </w:r>
          </w:p>
        </w:tc>
        <w:tc>
          <w:tcPr>
            <w:tcW w:w="4876" w:type="dxa"/>
            <w:tcBorders>
              <w:top w:val="nil"/>
              <w:left w:val="nil"/>
              <w:bottom w:val="nil"/>
              <w:right w:val="nil"/>
            </w:tcBorders>
          </w:tcPr>
          <w:p w14:paraId="04E30F67" w14:textId="77777777" w:rsidR="00193256" w:rsidRPr="00D04541" w:rsidRDefault="00193256" w:rsidP="00AE06F0">
            <w:pPr>
              <w:pStyle w:val="Normal6a"/>
            </w:pPr>
            <w:r w:rsidRPr="00D04541">
              <w:t>(21)</w:t>
            </w:r>
            <w:r w:rsidRPr="00D04541">
              <w:tab/>
              <w:t>Returnarea resortisanților țărilor terțe se poate face prin</w:t>
            </w:r>
            <w:r w:rsidRPr="00D04541">
              <w:rPr>
                <w:b/>
                <w:bCs/>
                <w:i/>
                <w:iCs/>
              </w:rPr>
              <w:t xml:space="preserve"> îndepărtare</w:t>
            </w:r>
            <w:r w:rsidRPr="00D04541">
              <w:t xml:space="preserve"> sau prin </w:t>
            </w:r>
            <w:r w:rsidRPr="00D04541">
              <w:rPr>
                <w:b/>
                <w:bCs/>
                <w:i/>
                <w:iCs/>
              </w:rPr>
              <w:t>acceptarea deciziei de returnare și</w:t>
            </w:r>
            <w:r w:rsidRPr="00D04541">
              <w:rPr>
                <w:i/>
                <w:iCs/>
              </w:rPr>
              <w:t xml:space="preserve"> </w:t>
            </w:r>
            <w:r w:rsidRPr="00D04541">
              <w:t>respectarea obligației de a părăsi teritoriul. Ar trebui</w:t>
            </w:r>
            <w:r w:rsidRPr="00D04541">
              <w:rPr>
                <w:b/>
                <w:bCs/>
                <w:i/>
                <w:iCs/>
              </w:rPr>
              <w:t xml:space="preserve"> să se acorde în continuare prioritate încurajării resortisanților</w:t>
            </w:r>
            <w:r w:rsidRPr="00D04541">
              <w:t xml:space="preserve"> țărilor terțe</w:t>
            </w:r>
            <w:r w:rsidRPr="00D04541">
              <w:rPr>
                <w:b/>
                <w:bCs/>
                <w:i/>
                <w:iCs/>
              </w:rPr>
              <w:t xml:space="preserve"> de a accepta decizia de</w:t>
            </w:r>
            <w:r w:rsidRPr="00D04541">
              <w:t xml:space="preserve"> returnare </w:t>
            </w:r>
            <w:r w:rsidRPr="00D04541">
              <w:rPr>
                <w:b/>
                <w:bCs/>
                <w:i/>
                <w:iCs/>
              </w:rPr>
              <w:t>și de a se conforma obligației de a părăsi teritoriul.</w:t>
            </w:r>
            <w:r w:rsidRPr="00D04541">
              <w:rPr>
                <w:b/>
                <w:i/>
              </w:rPr>
              <w:t xml:space="preserve"> </w:t>
            </w:r>
            <w:r w:rsidRPr="00D04541">
              <w:t>Normele privind îndepărtarea</w:t>
            </w:r>
            <w:r w:rsidRPr="00D04541">
              <w:rPr>
                <w:b/>
                <w:bCs/>
                <w:i/>
                <w:iCs/>
              </w:rPr>
              <w:t xml:space="preserve"> ar trebui să permită îndepărtarea</w:t>
            </w:r>
            <w:r w:rsidRPr="00D04541">
              <w:t xml:space="preserve"> în cazul în care resortisantul țării terțe nu respectă data până la care trebuie să părăsească teritoriul</w:t>
            </w:r>
            <w:r w:rsidRPr="00D04541">
              <w:rPr>
                <w:b/>
                <w:bCs/>
                <w:i/>
                <w:iCs/>
              </w:rPr>
              <w:t>, cu condiția ca data plecării să nu fi fost prelungită de statul membru</w:t>
            </w:r>
            <w:r w:rsidRPr="00D04541">
              <w:t>. Măsurile coercitive ar trebui</w:t>
            </w:r>
            <w:r w:rsidRPr="00D04541">
              <w:rPr>
                <w:b/>
                <w:bCs/>
                <w:i/>
                <w:iCs/>
              </w:rPr>
              <w:t xml:space="preserve"> să fie soluții de ultimă instanță și </w:t>
            </w:r>
            <w:r w:rsidRPr="00D04541">
              <w:t xml:space="preserve">să facă </w:t>
            </w:r>
            <w:r w:rsidRPr="00D04541">
              <w:rPr>
                <w:b/>
                <w:bCs/>
                <w:i/>
                <w:iCs/>
              </w:rPr>
              <w:t>întotdeauna</w:t>
            </w:r>
            <w:r w:rsidRPr="00D04541">
              <w:rPr>
                <w:b/>
                <w:bCs/>
              </w:rPr>
              <w:t xml:space="preserve"> </w:t>
            </w:r>
            <w:r w:rsidRPr="00D04541">
              <w:t xml:space="preserve">obiectul principiilor </w:t>
            </w:r>
            <w:r w:rsidRPr="00D04541">
              <w:rPr>
                <w:b/>
                <w:bCs/>
                <w:i/>
                <w:iCs/>
              </w:rPr>
              <w:t>necesității și</w:t>
            </w:r>
            <w:r w:rsidRPr="00D04541">
              <w:rPr>
                <w:b/>
                <w:bCs/>
              </w:rPr>
              <w:t xml:space="preserve"> </w:t>
            </w:r>
            <w:r w:rsidRPr="00D04541">
              <w:t>proporționalității în privința mijloacelor folosite și a obiectivelor urmărite.</w:t>
            </w:r>
          </w:p>
        </w:tc>
      </w:tr>
    </w:tbl>
    <w:p w14:paraId="4AEA029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E717196" w14:textId="77777777" w:rsidR="00193256" w:rsidRPr="00D04541" w:rsidRDefault="00193256" w:rsidP="00193256">
      <w:pPr>
        <w:pStyle w:val="AmJustTitle"/>
      </w:pPr>
      <w:r w:rsidRPr="00D04541">
        <w:rPr>
          <w:rStyle w:val="HideTWBExt"/>
          <w:i w:val="0"/>
          <w:noProof w:val="0"/>
        </w:rPr>
        <w:lastRenderedPageBreak/>
        <w:t>&lt;TitreJust&gt;</w:t>
      </w:r>
      <w:r w:rsidRPr="00D04541">
        <w:t>Justificare</w:t>
      </w:r>
      <w:r w:rsidRPr="00D04541">
        <w:rPr>
          <w:rStyle w:val="HideTWBExt"/>
          <w:i w:val="0"/>
          <w:noProof w:val="0"/>
        </w:rPr>
        <w:t>&lt;/TitreJust&gt;</w:t>
      </w:r>
    </w:p>
    <w:p w14:paraId="311F331A" w14:textId="77777777" w:rsidR="00193256" w:rsidRPr="00D04541" w:rsidRDefault="00193256" w:rsidP="00193256">
      <w:pPr>
        <w:pStyle w:val="AmJustText"/>
      </w:pPr>
      <w:r w:rsidRPr="00D04541">
        <w:t>Aliniere la amendamentele depuse la articolele 12 și 13.</w:t>
      </w:r>
    </w:p>
    <w:p w14:paraId="14F83B59" w14:textId="77777777" w:rsidR="00193256" w:rsidRPr="00D04541" w:rsidRDefault="00193256" w:rsidP="00193256">
      <w:r w:rsidRPr="00D04541">
        <w:rPr>
          <w:rStyle w:val="HideTWBExt"/>
          <w:noProof w:val="0"/>
        </w:rPr>
        <w:t>&lt;/Amend&gt;</w:t>
      </w:r>
    </w:p>
    <w:p w14:paraId="3404CE3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344</w:t>
      </w:r>
      <w:r w:rsidRPr="00D04541">
        <w:rPr>
          <w:rStyle w:val="HideTWBExt"/>
          <w:b w:val="0"/>
          <w:noProof w:val="0"/>
        </w:rPr>
        <w:t>&lt;/NumAm&gt;</w:t>
      </w:r>
    </w:p>
    <w:p w14:paraId="3766C81A"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D175DEA" w14:textId="77777777" w:rsidR="00193256" w:rsidRPr="00D04541" w:rsidRDefault="00193256" w:rsidP="00193256">
      <w:pPr>
        <w:pStyle w:val="NormalBold"/>
      </w:pPr>
      <w:r w:rsidRPr="00D04541">
        <w:rPr>
          <w:rStyle w:val="HideTWBExt"/>
          <w:b w:val="0"/>
          <w:noProof w:val="0"/>
        </w:rPr>
        <w:t>&lt;/RepeatBlock-By&gt;</w:t>
      </w:r>
    </w:p>
    <w:p w14:paraId="047ADD5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88AD5EE"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25B4110" w14:textId="77777777" w:rsidTr="00AE06F0">
        <w:trPr>
          <w:trHeight w:hRule="exact" w:val="240"/>
          <w:jc w:val="center"/>
        </w:trPr>
        <w:tc>
          <w:tcPr>
            <w:tcW w:w="9752" w:type="dxa"/>
            <w:gridSpan w:val="2"/>
            <w:tcBorders>
              <w:top w:val="nil"/>
              <w:left w:val="nil"/>
              <w:bottom w:val="nil"/>
              <w:right w:val="nil"/>
            </w:tcBorders>
          </w:tcPr>
          <w:p w14:paraId="013DFE8E" w14:textId="77777777" w:rsidR="00193256" w:rsidRPr="00D04541" w:rsidRDefault="00193256" w:rsidP="00AE06F0"/>
        </w:tc>
      </w:tr>
      <w:tr w:rsidR="00776F7C" w:rsidRPr="00D04541" w14:paraId="4EB1CD20" w14:textId="77777777" w:rsidTr="00AE06F0">
        <w:trPr>
          <w:trHeight w:val="240"/>
          <w:jc w:val="center"/>
        </w:trPr>
        <w:tc>
          <w:tcPr>
            <w:tcW w:w="4876" w:type="dxa"/>
            <w:tcBorders>
              <w:top w:val="nil"/>
              <w:left w:val="nil"/>
              <w:bottom w:val="nil"/>
              <w:right w:val="nil"/>
            </w:tcBorders>
          </w:tcPr>
          <w:p w14:paraId="41DBD47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9737DE7" w14:textId="77777777" w:rsidR="00193256" w:rsidRPr="00D04541" w:rsidRDefault="00193256" w:rsidP="00AE06F0">
            <w:pPr>
              <w:pStyle w:val="AmColumnHeading"/>
            </w:pPr>
            <w:r w:rsidRPr="00D04541">
              <w:t>Amendamentul</w:t>
            </w:r>
          </w:p>
        </w:tc>
      </w:tr>
      <w:tr w:rsidR="00776F7C" w:rsidRPr="00D04541" w14:paraId="4F0A1A44" w14:textId="77777777" w:rsidTr="00AE06F0">
        <w:trPr>
          <w:jc w:val="center"/>
        </w:trPr>
        <w:tc>
          <w:tcPr>
            <w:tcW w:w="4876" w:type="dxa"/>
            <w:tcBorders>
              <w:top w:val="nil"/>
              <w:left w:val="nil"/>
              <w:bottom w:val="nil"/>
              <w:right w:val="nil"/>
            </w:tcBorders>
          </w:tcPr>
          <w:p w14:paraId="16172609" w14:textId="77777777" w:rsidR="00193256" w:rsidRPr="00D04541" w:rsidRDefault="00193256" w:rsidP="00AE06F0">
            <w:pPr>
              <w:pStyle w:val="Normal6a"/>
            </w:pPr>
            <w:r w:rsidRPr="00D04541">
              <w:t>(21)</w:t>
            </w:r>
            <w:r w:rsidRPr="00D04541">
              <w:tab/>
            </w:r>
            <w:r w:rsidRPr="00D04541">
              <w:rPr>
                <w:b/>
                <w:bCs/>
                <w:i/>
                <w:iCs/>
              </w:rPr>
              <w:t>Returnarea resortisanților</w:t>
            </w:r>
            <w:r w:rsidRPr="00D04541">
              <w:t xml:space="preserve"> țărilor terțe</w:t>
            </w:r>
            <w:r w:rsidRPr="00D04541">
              <w:rPr>
                <w:b/>
                <w:bCs/>
                <w:i/>
                <w:iCs/>
              </w:rPr>
              <w:t xml:space="preserve"> se poate face prin măsuri coercitive, și anume</w:t>
            </w:r>
            <w:r w:rsidRPr="00D04541">
              <w:t xml:space="preserve"> </w:t>
            </w:r>
            <w:r w:rsidRPr="00D04541">
              <w:rPr>
                <w:b/>
                <w:bCs/>
                <w:i/>
                <w:iCs/>
              </w:rPr>
              <w:t>îndepărtarea, sau prin respectarea voluntară a obligației</w:t>
            </w:r>
            <w:r w:rsidRPr="00D04541">
              <w:t xml:space="preserve"> de a părăsi teritoriul</w:t>
            </w:r>
            <w:r w:rsidRPr="00D04541">
              <w:rPr>
                <w:b/>
                <w:bCs/>
                <w:i/>
                <w:iCs/>
              </w:rPr>
              <w:t>.</w:t>
            </w:r>
            <w:r w:rsidRPr="00D04541">
              <w:rPr>
                <w:b/>
                <w:i/>
              </w:rPr>
              <w:t xml:space="preserve"> Cele două tipuri de returnare ar trebui corelate pentru a se evita lacunele din sistem. </w:t>
            </w:r>
            <w:r w:rsidRPr="00D04541">
              <w:rPr>
                <w:b/>
                <w:bCs/>
                <w:i/>
                <w:iCs/>
              </w:rPr>
              <w:t>În timp ce resortisanții țărilor terțe care cooperează ar trebui să fie returnați în continuare în principal prin</w:t>
            </w:r>
            <w:r w:rsidRPr="00D04541">
              <w:rPr>
                <w:b/>
                <w:bCs/>
              </w:rPr>
              <w:t xml:space="preserve"> </w:t>
            </w:r>
            <w:r w:rsidRPr="00D04541">
              <w:t>returnare voluntară</w:t>
            </w:r>
            <w:r w:rsidRPr="00D04541">
              <w:rPr>
                <w:b/>
                <w:bCs/>
                <w:i/>
                <w:iCs/>
              </w:rPr>
              <w:t>,</w:t>
            </w:r>
            <w:r w:rsidRPr="00D04541">
              <w:t xml:space="preserve"> normele consolidate privind îndepărtarea urmăresc să garanteze o consecință directă și imediată în cazul în care resortisantul țării terțe nu respectă </w:t>
            </w:r>
            <w:r w:rsidRPr="00D04541">
              <w:rPr>
                <w:b/>
                <w:bCs/>
                <w:i/>
                <w:iCs/>
              </w:rPr>
              <w:t>data</w:t>
            </w:r>
            <w:r w:rsidRPr="00D04541">
              <w:t xml:space="preserve"> până la care trebuie să părăsească teritoriul.</w:t>
            </w:r>
            <w:r w:rsidRPr="00D04541">
              <w:rPr>
                <w:b/>
                <w:i/>
              </w:rPr>
              <w:t xml:space="preserve"> </w:t>
            </w:r>
            <w:r w:rsidRPr="00D04541">
              <w:rPr>
                <w:b/>
                <w:bCs/>
                <w:i/>
                <w:iCs/>
              </w:rPr>
              <w:t>Măsurile coercitive ar trebui să facă obiectul principiilor proporționalității și eficacității în privința mijloacelor folosite și a obiectivelor urmărite</w:t>
            </w:r>
            <w:r w:rsidRPr="00D04541">
              <w:t>.</w:t>
            </w:r>
          </w:p>
        </w:tc>
        <w:tc>
          <w:tcPr>
            <w:tcW w:w="4876" w:type="dxa"/>
            <w:tcBorders>
              <w:top w:val="nil"/>
              <w:left w:val="nil"/>
              <w:bottom w:val="nil"/>
              <w:right w:val="nil"/>
            </w:tcBorders>
          </w:tcPr>
          <w:p w14:paraId="111ADFD8" w14:textId="77777777" w:rsidR="00193256" w:rsidRPr="00D04541" w:rsidRDefault="00193256" w:rsidP="00AE06F0">
            <w:pPr>
              <w:pStyle w:val="Normal6a"/>
            </w:pPr>
            <w:r w:rsidRPr="00D04541">
              <w:t>(21)</w:t>
            </w:r>
            <w:r w:rsidRPr="00D04541">
              <w:tab/>
            </w:r>
            <w:r w:rsidRPr="00D04541">
              <w:rPr>
                <w:b/>
                <w:bCs/>
                <w:i/>
                <w:iCs/>
              </w:rPr>
              <w:t>Resortisanții</w:t>
            </w:r>
            <w:r w:rsidRPr="00D04541">
              <w:rPr>
                <w:b/>
                <w:bCs/>
              </w:rPr>
              <w:t xml:space="preserve"> </w:t>
            </w:r>
            <w:r w:rsidRPr="00D04541">
              <w:t>țărilor terțe</w:t>
            </w:r>
            <w:r w:rsidRPr="00D04541">
              <w:rPr>
                <w:b/>
                <w:bCs/>
                <w:i/>
                <w:iCs/>
              </w:rPr>
              <w:t xml:space="preserve"> care nu au respectat obligația</w:t>
            </w:r>
            <w:r w:rsidRPr="00D04541">
              <w:t xml:space="preserve"> de a părăsi teritoriul</w:t>
            </w:r>
            <w:r w:rsidRPr="00D04541">
              <w:rPr>
                <w:b/>
                <w:bCs/>
                <w:i/>
                <w:iCs/>
              </w:rPr>
              <w:t xml:space="preserve"> sau cărora nu li s-a acordat un termen pentru </w:t>
            </w:r>
            <w:r w:rsidRPr="00D04541">
              <w:t>returnare voluntară</w:t>
            </w:r>
            <w:r w:rsidRPr="00D04541">
              <w:rPr>
                <w:b/>
                <w:bCs/>
                <w:i/>
                <w:iCs/>
              </w:rPr>
              <w:t xml:space="preserve"> pot fi îndepărtați prin utilizarea de măsuri coercitive.</w:t>
            </w:r>
            <w:r w:rsidRPr="00D04541">
              <w:t xml:space="preserve"> Normele consolidate privind îndepărtarea urmăresc să garanteze o consecință directă și imediată în cazul în care resortisantul țării terțe nu respectă </w:t>
            </w:r>
            <w:r w:rsidRPr="00D04541">
              <w:rPr>
                <w:b/>
                <w:bCs/>
                <w:i/>
                <w:iCs/>
              </w:rPr>
              <w:t>termenul</w:t>
            </w:r>
            <w:r w:rsidRPr="00D04541">
              <w:t xml:space="preserve"> până la care trebuie să părăsească </w:t>
            </w:r>
            <w:r w:rsidRPr="00D04541">
              <w:rPr>
                <w:b/>
                <w:bCs/>
                <w:i/>
                <w:iCs/>
              </w:rPr>
              <w:t>cel mai târziu</w:t>
            </w:r>
            <w:r w:rsidRPr="00D04541">
              <w:rPr>
                <w:b/>
                <w:bCs/>
              </w:rPr>
              <w:t xml:space="preserve"> </w:t>
            </w:r>
            <w:r w:rsidRPr="00D04541">
              <w:t>teritoriul</w:t>
            </w:r>
            <w:r w:rsidRPr="00D04541">
              <w:rPr>
                <w:b/>
                <w:bCs/>
                <w:i/>
                <w:iCs/>
              </w:rPr>
              <w:t>, precum și să prevină deplasările secundare și riscurile pentru securitate</w:t>
            </w:r>
            <w:r w:rsidRPr="00D04541">
              <w:t>.</w:t>
            </w:r>
            <w:r w:rsidRPr="00D04541">
              <w:rPr>
                <w:b/>
                <w:i/>
              </w:rPr>
              <w:t xml:space="preserve"> </w:t>
            </w:r>
            <w:r w:rsidRPr="00D04541">
              <w:rPr>
                <w:b/>
                <w:bCs/>
                <w:i/>
                <w:iCs/>
              </w:rPr>
              <w:t>În cazul în care nu există motive să se creadă că retu</w:t>
            </w:r>
            <w:r w:rsidRPr="00D04541">
              <w:rPr>
                <w:b/>
                <w:i/>
              </w:rPr>
              <w:t>rnarea voluntară va afecta obiectivul unei proceduri de returnare, resortisanții țărilor terțe care cooperează pot continua să fie returnați în principal prin returnare voluntară</w:t>
            </w:r>
            <w:r w:rsidRPr="00D04541">
              <w:t>.</w:t>
            </w:r>
          </w:p>
        </w:tc>
      </w:tr>
    </w:tbl>
    <w:p w14:paraId="519E706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64B071E" w14:textId="77777777" w:rsidR="00193256" w:rsidRPr="00D04541" w:rsidRDefault="00193256" w:rsidP="00193256">
      <w:r w:rsidRPr="00D04541">
        <w:rPr>
          <w:rStyle w:val="HideTWBExt"/>
          <w:noProof w:val="0"/>
        </w:rPr>
        <w:t>&lt;/Amend&gt;</w:t>
      </w:r>
    </w:p>
    <w:p w14:paraId="0BEE23C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345</w:t>
      </w:r>
      <w:r w:rsidRPr="00D04541">
        <w:rPr>
          <w:rStyle w:val="HideTWBExt"/>
          <w:b w:val="0"/>
          <w:noProof w:val="0"/>
        </w:rPr>
        <w:t>&lt;/NumAm&gt;</w:t>
      </w:r>
    </w:p>
    <w:p w14:paraId="49E08554"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Ana Miguel Pedro, Loránt Vincze, Lena Düpont, Tomas Tobé, Rasa Juknevičienė, Jeroen Lenaers</w:t>
      </w:r>
      <w:r w:rsidRPr="00D04541">
        <w:rPr>
          <w:rStyle w:val="HideTWBExt"/>
          <w:b w:val="0"/>
          <w:noProof w:val="0"/>
        </w:rPr>
        <w:t>&lt;/Members&gt;</w:t>
      </w:r>
    </w:p>
    <w:p w14:paraId="4567CC25" w14:textId="77777777" w:rsidR="00193256" w:rsidRPr="00D04541" w:rsidRDefault="00193256" w:rsidP="00193256">
      <w:pPr>
        <w:pStyle w:val="NormalBold"/>
      </w:pPr>
      <w:r w:rsidRPr="00D04541">
        <w:rPr>
          <w:rStyle w:val="HideTWBExt"/>
          <w:b w:val="0"/>
          <w:noProof w:val="0"/>
        </w:rPr>
        <w:t>&lt;/RepeatBlock-By&gt;</w:t>
      </w:r>
    </w:p>
    <w:p w14:paraId="3A0F7F1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F8C1C93" w14:textId="77777777" w:rsidR="00193256" w:rsidRPr="00D04541" w:rsidRDefault="00193256" w:rsidP="00193256">
      <w:pPr>
        <w:pStyle w:val="NormalBold"/>
      </w:pPr>
      <w:r w:rsidRPr="00D04541">
        <w:rPr>
          <w:rStyle w:val="HideTWBExt"/>
          <w:b w:val="0"/>
          <w:noProof w:val="0"/>
        </w:rPr>
        <w:t>&lt;Article&gt;</w:t>
      </w:r>
      <w:r w:rsidRPr="00D04541">
        <w:t>Considerentul 21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42DEC21" w14:textId="77777777" w:rsidTr="00AE06F0">
        <w:trPr>
          <w:trHeight w:hRule="exact" w:val="240"/>
          <w:jc w:val="center"/>
        </w:trPr>
        <w:tc>
          <w:tcPr>
            <w:tcW w:w="9752" w:type="dxa"/>
            <w:gridSpan w:val="2"/>
            <w:tcBorders>
              <w:top w:val="nil"/>
              <w:left w:val="nil"/>
              <w:bottom w:val="nil"/>
              <w:right w:val="nil"/>
            </w:tcBorders>
          </w:tcPr>
          <w:p w14:paraId="3D313794" w14:textId="77777777" w:rsidR="00193256" w:rsidRPr="00D04541" w:rsidRDefault="00193256" w:rsidP="00AE06F0"/>
        </w:tc>
      </w:tr>
      <w:tr w:rsidR="00776F7C" w:rsidRPr="00D04541" w14:paraId="096F63CD" w14:textId="77777777" w:rsidTr="00AE06F0">
        <w:trPr>
          <w:trHeight w:val="240"/>
          <w:jc w:val="center"/>
        </w:trPr>
        <w:tc>
          <w:tcPr>
            <w:tcW w:w="4876" w:type="dxa"/>
            <w:tcBorders>
              <w:top w:val="nil"/>
              <w:left w:val="nil"/>
              <w:bottom w:val="nil"/>
              <w:right w:val="nil"/>
            </w:tcBorders>
          </w:tcPr>
          <w:p w14:paraId="10C86CC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401F05F" w14:textId="77777777" w:rsidR="00193256" w:rsidRPr="00D04541" w:rsidRDefault="00193256" w:rsidP="00AE06F0">
            <w:pPr>
              <w:pStyle w:val="AmColumnHeading"/>
            </w:pPr>
            <w:r w:rsidRPr="00D04541">
              <w:t>Amendamentul</w:t>
            </w:r>
          </w:p>
        </w:tc>
      </w:tr>
      <w:tr w:rsidR="00776F7C" w:rsidRPr="00D04541" w14:paraId="38A50B0C" w14:textId="77777777" w:rsidTr="00AE06F0">
        <w:trPr>
          <w:jc w:val="center"/>
        </w:trPr>
        <w:tc>
          <w:tcPr>
            <w:tcW w:w="4876" w:type="dxa"/>
            <w:tcBorders>
              <w:top w:val="nil"/>
              <w:left w:val="nil"/>
              <w:bottom w:val="nil"/>
              <w:right w:val="nil"/>
            </w:tcBorders>
          </w:tcPr>
          <w:p w14:paraId="1154698C" w14:textId="77777777" w:rsidR="00193256" w:rsidRPr="00D04541" w:rsidRDefault="00193256" w:rsidP="00AE06F0">
            <w:pPr>
              <w:pStyle w:val="Normal6a"/>
            </w:pPr>
            <w:r w:rsidRPr="00D04541">
              <w:lastRenderedPageBreak/>
              <w:t>(21)</w:t>
            </w:r>
            <w:r w:rsidRPr="00D04541">
              <w:tab/>
              <w:t>Returnarea resortisanților țărilor terțe se poate face prin măsuri coercitive, și anume îndepărtarea, sau prin respectarea voluntară a obligației de a părăsi teritoriul. Cele două tipuri de returnare ar trebui corelate pentru a se evita lacunele din sistem. În timp ce resortisanții țărilor terțe care cooperează</w:t>
            </w:r>
            <w:r w:rsidRPr="00D04541">
              <w:rPr>
                <w:b/>
                <w:bCs/>
                <w:i/>
                <w:iCs/>
              </w:rPr>
              <w:t xml:space="preserve"> ar trebui</w:t>
            </w:r>
            <w:r w:rsidRPr="00D04541">
              <w:rPr>
                <w:b/>
                <w:bCs/>
              </w:rPr>
              <w:t xml:space="preserve"> </w:t>
            </w:r>
            <w:r w:rsidRPr="00D04541">
              <w:t>să fie returnați</w:t>
            </w:r>
            <w:r w:rsidRPr="00D04541">
              <w:rPr>
                <w:b/>
                <w:bCs/>
                <w:i/>
                <w:iCs/>
              </w:rPr>
              <w:t xml:space="preserve"> în continuare în principal</w:t>
            </w:r>
            <w:r w:rsidRPr="00D04541">
              <w:t xml:space="preserve"> prin returnare voluntară, normele consolidate privind îndepărtarea urmăresc să garanteze o consecință directă și imediată în cazul în care resortisantul țării terțe nu respectă data până la care trebuie să părăsească teritoriul. Măsurile coercitive ar trebui să facă obiectul principiilor proporționalității și eficacității în privința mijloacelor folosite și a obiectivelor urmărite.</w:t>
            </w:r>
          </w:p>
        </w:tc>
        <w:tc>
          <w:tcPr>
            <w:tcW w:w="4876" w:type="dxa"/>
            <w:tcBorders>
              <w:top w:val="nil"/>
              <w:left w:val="nil"/>
              <w:bottom w:val="nil"/>
              <w:right w:val="nil"/>
            </w:tcBorders>
          </w:tcPr>
          <w:p w14:paraId="6E61CA91" w14:textId="77777777" w:rsidR="00193256" w:rsidRPr="00D04541" w:rsidRDefault="00193256" w:rsidP="00AE06F0">
            <w:pPr>
              <w:pStyle w:val="Normal6a"/>
            </w:pPr>
            <w:r w:rsidRPr="00D04541">
              <w:t>(21)</w:t>
            </w:r>
            <w:r w:rsidRPr="00D04541">
              <w:tab/>
              <w:t>Returnarea resortisanților țărilor terțe se poate face prin măsuri coercitive, și anume îndepărtarea, sau prin respectarea voluntară a obligației de a părăsi teritoriul. Cele două tipuri de returnare ar trebui corelate pentru a se evita lacunele din sistem. În timp ce resortisanții țărilor terțe care cooperează</w:t>
            </w:r>
            <w:r w:rsidRPr="00D04541">
              <w:rPr>
                <w:b/>
                <w:bCs/>
                <w:i/>
                <w:iCs/>
              </w:rPr>
              <w:t xml:space="preserve"> pot</w:t>
            </w:r>
            <w:r w:rsidRPr="00D04541">
              <w:t xml:space="preserve"> să fie returnați prin returnare voluntară, normele consolidate privind îndepărtarea urmăresc să garanteze o consecință directă și imediată în cazul în care resortisantul țării terțe nu respectă data până la care trebuie să părăsească teritoriul </w:t>
            </w:r>
            <w:r w:rsidRPr="00D04541">
              <w:rPr>
                <w:b/>
                <w:bCs/>
                <w:i/>
                <w:iCs/>
              </w:rPr>
              <w:t>sau încetează să mai coopereze</w:t>
            </w:r>
            <w:r w:rsidRPr="00D04541">
              <w:t>. Măsurile coercitive ar trebui să facă obiectul principiilor proporționalității și eficacității în privința mijloacelor folosite și a obiectivelor urmărite.</w:t>
            </w:r>
          </w:p>
        </w:tc>
      </w:tr>
    </w:tbl>
    <w:p w14:paraId="2EA5944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135C46E" w14:textId="77777777" w:rsidR="00193256" w:rsidRPr="00D04541" w:rsidRDefault="00193256" w:rsidP="00193256">
      <w:r w:rsidRPr="00D04541">
        <w:rPr>
          <w:rStyle w:val="HideTWBExt"/>
          <w:noProof w:val="0"/>
        </w:rPr>
        <w:t>&lt;/Amend&gt;</w:t>
      </w:r>
    </w:p>
    <w:p w14:paraId="209F059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346</w:t>
      </w:r>
      <w:r w:rsidRPr="00D04541">
        <w:rPr>
          <w:rStyle w:val="HideTWBExt"/>
          <w:b w:val="0"/>
          <w:noProof w:val="0"/>
        </w:rPr>
        <w:t>&lt;/NumAm&gt;</w:t>
      </w:r>
    </w:p>
    <w:p w14:paraId="0FA6093D"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FBD100C" w14:textId="77777777" w:rsidR="00193256" w:rsidRPr="00D04541" w:rsidRDefault="00193256" w:rsidP="00193256">
      <w:pPr>
        <w:pStyle w:val="NormalBold"/>
      </w:pPr>
      <w:r w:rsidRPr="00D04541">
        <w:rPr>
          <w:rStyle w:val="HideTWBExt"/>
          <w:b w:val="0"/>
          <w:noProof w:val="0"/>
        </w:rPr>
        <w:t>&lt;/RepeatBlock-By&gt;</w:t>
      </w:r>
    </w:p>
    <w:p w14:paraId="431D809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DDBE25F" w14:textId="77777777" w:rsidR="00193256" w:rsidRPr="00D04541" w:rsidRDefault="00193256" w:rsidP="00193256">
      <w:pPr>
        <w:pStyle w:val="NormalBold"/>
      </w:pPr>
      <w:r w:rsidRPr="00D04541">
        <w:rPr>
          <w:rStyle w:val="HideTWBExt"/>
          <w:b w:val="0"/>
          <w:noProof w:val="0"/>
        </w:rPr>
        <w:t>&lt;Article&gt;</w:t>
      </w:r>
      <w:r w:rsidRPr="00D04541">
        <w:t>Considerentul 21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1DC290" w14:textId="77777777" w:rsidTr="00AE06F0">
        <w:trPr>
          <w:trHeight w:hRule="exact" w:val="240"/>
          <w:jc w:val="center"/>
        </w:trPr>
        <w:tc>
          <w:tcPr>
            <w:tcW w:w="9752" w:type="dxa"/>
            <w:gridSpan w:val="2"/>
            <w:tcBorders>
              <w:top w:val="nil"/>
              <w:left w:val="nil"/>
              <w:bottom w:val="nil"/>
              <w:right w:val="nil"/>
            </w:tcBorders>
          </w:tcPr>
          <w:p w14:paraId="57884076" w14:textId="77777777" w:rsidR="00193256" w:rsidRPr="00D04541" w:rsidRDefault="00193256" w:rsidP="00AE06F0"/>
        </w:tc>
      </w:tr>
      <w:tr w:rsidR="00776F7C" w:rsidRPr="00D04541" w14:paraId="1B4CDE83" w14:textId="77777777" w:rsidTr="00AE06F0">
        <w:trPr>
          <w:trHeight w:val="240"/>
          <w:jc w:val="center"/>
        </w:trPr>
        <w:tc>
          <w:tcPr>
            <w:tcW w:w="4876" w:type="dxa"/>
            <w:tcBorders>
              <w:top w:val="nil"/>
              <w:left w:val="nil"/>
              <w:bottom w:val="nil"/>
              <w:right w:val="nil"/>
            </w:tcBorders>
          </w:tcPr>
          <w:p w14:paraId="0DBDE40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8E1D8F4" w14:textId="77777777" w:rsidR="00193256" w:rsidRPr="00D04541" w:rsidRDefault="00193256" w:rsidP="00AE06F0">
            <w:pPr>
              <w:pStyle w:val="AmColumnHeading"/>
            </w:pPr>
            <w:r w:rsidRPr="00D04541">
              <w:t>Amendamentul</w:t>
            </w:r>
          </w:p>
        </w:tc>
      </w:tr>
      <w:tr w:rsidR="00776F7C" w:rsidRPr="00D04541" w14:paraId="30322542" w14:textId="77777777" w:rsidTr="00AE06F0">
        <w:trPr>
          <w:jc w:val="center"/>
        </w:trPr>
        <w:tc>
          <w:tcPr>
            <w:tcW w:w="4876" w:type="dxa"/>
            <w:tcBorders>
              <w:top w:val="nil"/>
              <w:left w:val="nil"/>
              <w:bottom w:val="nil"/>
              <w:right w:val="nil"/>
            </w:tcBorders>
          </w:tcPr>
          <w:p w14:paraId="6F010135" w14:textId="77777777" w:rsidR="00193256" w:rsidRPr="00D04541" w:rsidRDefault="00193256" w:rsidP="00AE06F0">
            <w:pPr>
              <w:pStyle w:val="Normal6a"/>
            </w:pPr>
          </w:p>
        </w:tc>
        <w:tc>
          <w:tcPr>
            <w:tcW w:w="4876" w:type="dxa"/>
            <w:tcBorders>
              <w:top w:val="nil"/>
              <w:left w:val="nil"/>
              <w:bottom w:val="nil"/>
              <w:right w:val="nil"/>
            </w:tcBorders>
          </w:tcPr>
          <w:p w14:paraId="1498423F" w14:textId="77777777" w:rsidR="00193256" w:rsidRPr="00D04541" w:rsidRDefault="00193256" w:rsidP="00AE06F0">
            <w:pPr>
              <w:pStyle w:val="Normal6a"/>
            </w:pPr>
            <w:r w:rsidRPr="00D04541">
              <w:rPr>
                <w:b/>
                <w:i/>
              </w:rPr>
              <w:t>(21a)</w:t>
            </w:r>
            <w:r w:rsidRPr="00D04541">
              <w:tab/>
            </w:r>
            <w:r w:rsidRPr="00D04541">
              <w:rPr>
                <w:b/>
                <w:i/>
              </w:rPr>
              <w:t>În cazul în care un stat membru alege să pună în aplicare o politică în materie de returnare, care trebuie să fie întotdeauna voluntară, ar trebui să se acorde un termen minim de șase luni pentru plecarea voluntară. Ar trebui prevăzută o prelungire a termenului de plecare voluntară în funcție de circumstanțele specifice ale fiecărui caz în parte, inclusiv pentru copii pentru a-și termina studiile, pentru femeile însărcinate pentru de a naște copiii, pentru victimele traficului de persoane care așteaptă să se facă dreptate în timp ce cazul lor este pendinte sau pentru persoanele bolnave care au nevoie de îngrijiri medicale, printre altele.</w:t>
            </w:r>
          </w:p>
        </w:tc>
      </w:tr>
    </w:tbl>
    <w:p w14:paraId="0ECC1B90"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74A1AD6" w14:textId="77777777" w:rsidR="00193256" w:rsidRPr="00D04541" w:rsidRDefault="00193256" w:rsidP="00193256">
      <w:r w:rsidRPr="00D04541">
        <w:rPr>
          <w:rStyle w:val="HideTWBExt"/>
          <w:noProof w:val="0"/>
        </w:rPr>
        <w:t>&lt;/Amend&gt;</w:t>
      </w:r>
    </w:p>
    <w:p w14:paraId="5939C59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347</w:t>
      </w:r>
      <w:r w:rsidRPr="00D04541">
        <w:rPr>
          <w:rStyle w:val="HideTWBExt"/>
          <w:b w:val="0"/>
          <w:noProof w:val="0"/>
        </w:rPr>
        <w:t>&lt;/NumAm&gt;</w:t>
      </w:r>
    </w:p>
    <w:p w14:paraId="185DF6B8"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7CEA18C" w14:textId="77777777" w:rsidR="00193256" w:rsidRPr="00D04541" w:rsidRDefault="00193256" w:rsidP="00193256">
      <w:pPr>
        <w:pStyle w:val="NormalBold"/>
      </w:pPr>
      <w:r w:rsidRPr="00D04541">
        <w:rPr>
          <w:rStyle w:val="HideTWBExt"/>
          <w:b w:val="0"/>
          <w:noProof w:val="0"/>
        </w:rPr>
        <w:t>&lt;/RepeatBlock-By&gt;</w:t>
      </w:r>
    </w:p>
    <w:p w14:paraId="7D18543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64CD4E" w14:textId="77777777" w:rsidR="00193256" w:rsidRPr="00D04541" w:rsidRDefault="00193256" w:rsidP="00193256">
      <w:pPr>
        <w:pStyle w:val="NormalBold"/>
      </w:pPr>
      <w:r w:rsidRPr="00D04541">
        <w:rPr>
          <w:rStyle w:val="HideTWBExt"/>
          <w:b w:val="0"/>
          <w:noProof w:val="0"/>
        </w:rPr>
        <w:t>&lt;Article&gt;</w:t>
      </w:r>
      <w:r w:rsidRPr="00D04541">
        <w:t>Considerentul 21 b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22652FD" w14:textId="77777777" w:rsidTr="00AE06F0">
        <w:trPr>
          <w:trHeight w:hRule="exact" w:val="240"/>
          <w:jc w:val="center"/>
        </w:trPr>
        <w:tc>
          <w:tcPr>
            <w:tcW w:w="9752" w:type="dxa"/>
            <w:gridSpan w:val="2"/>
            <w:tcBorders>
              <w:top w:val="nil"/>
              <w:left w:val="nil"/>
              <w:bottom w:val="nil"/>
              <w:right w:val="nil"/>
            </w:tcBorders>
          </w:tcPr>
          <w:p w14:paraId="1B24E9B4" w14:textId="77777777" w:rsidR="00193256" w:rsidRPr="00D04541" w:rsidRDefault="00193256" w:rsidP="00AE06F0"/>
        </w:tc>
      </w:tr>
      <w:tr w:rsidR="00776F7C" w:rsidRPr="00D04541" w14:paraId="1457D7DA" w14:textId="77777777" w:rsidTr="00AE06F0">
        <w:trPr>
          <w:trHeight w:val="240"/>
          <w:jc w:val="center"/>
        </w:trPr>
        <w:tc>
          <w:tcPr>
            <w:tcW w:w="4876" w:type="dxa"/>
            <w:tcBorders>
              <w:top w:val="nil"/>
              <w:left w:val="nil"/>
              <w:bottom w:val="nil"/>
              <w:right w:val="nil"/>
            </w:tcBorders>
          </w:tcPr>
          <w:p w14:paraId="434AA16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11DEE9E" w14:textId="77777777" w:rsidR="00193256" w:rsidRPr="00D04541" w:rsidRDefault="00193256" w:rsidP="00AE06F0">
            <w:pPr>
              <w:pStyle w:val="AmColumnHeading"/>
            </w:pPr>
            <w:r w:rsidRPr="00D04541">
              <w:t>Amendamentul</w:t>
            </w:r>
          </w:p>
        </w:tc>
      </w:tr>
      <w:tr w:rsidR="00776F7C" w:rsidRPr="00D04541" w14:paraId="2143809D" w14:textId="77777777" w:rsidTr="00AE06F0">
        <w:trPr>
          <w:jc w:val="center"/>
        </w:trPr>
        <w:tc>
          <w:tcPr>
            <w:tcW w:w="4876" w:type="dxa"/>
            <w:tcBorders>
              <w:top w:val="nil"/>
              <w:left w:val="nil"/>
              <w:bottom w:val="nil"/>
              <w:right w:val="nil"/>
            </w:tcBorders>
          </w:tcPr>
          <w:p w14:paraId="09007F5F" w14:textId="77777777" w:rsidR="00193256" w:rsidRPr="00D04541" w:rsidRDefault="00193256" w:rsidP="00AE06F0">
            <w:pPr>
              <w:pStyle w:val="Normal6a"/>
            </w:pPr>
          </w:p>
        </w:tc>
        <w:tc>
          <w:tcPr>
            <w:tcW w:w="4876" w:type="dxa"/>
            <w:tcBorders>
              <w:top w:val="nil"/>
              <w:left w:val="nil"/>
              <w:bottom w:val="nil"/>
              <w:right w:val="nil"/>
            </w:tcBorders>
          </w:tcPr>
          <w:p w14:paraId="73230353" w14:textId="77777777" w:rsidR="00193256" w:rsidRPr="00D04541" w:rsidRDefault="00193256" w:rsidP="00AE06F0">
            <w:pPr>
              <w:pStyle w:val="Normal6a"/>
            </w:pPr>
            <w:r w:rsidRPr="00D04541">
              <w:rPr>
                <w:b/>
                <w:i/>
              </w:rPr>
              <w:t>(21b)</w:t>
            </w:r>
            <w:r w:rsidRPr="00D04541">
              <w:tab/>
            </w:r>
            <w:r w:rsidRPr="00D04541">
              <w:rPr>
                <w:b/>
                <w:i/>
              </w:rPr>
              <w:t>Pentru a sprijini resortisanții țărilor terțe care doresc să se întoarcă în mod voluntar, statele membre ar trebui să dispună de programe operaționale care să ofere management de caz și o mai bună asistență și consiliere în materie de returnare și care să ofere și sprijin pentru reintegrare în țările terțe de returnare, ținând seama de standardele comune privind programele de returnare voluntară asistată și de reintegrare elaborate de Comisie în cooperare cu statele membre și aprobate de Consiliu. Programele de returnare voluntară, de returnare voluntară asistată și de reintegrare le-ar putea permite migranților să se întoarcă în condiții umane, demne și cu respectarea drepturilor. Returnarea voluntară ar trebui permisă în toate etapele procedurii.</w:t>
            </w:r>
          </w:p>
        </w:tc>
      </w:tr>
    </w:tbl>
    <w:p w14:paraId="35A9CB7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DEEA809" w14:textId="77777777" w:rsidR="00193256" w:rsidRPr="00D04541" w:rsidRDefault="00193256" w:rsidP="00193256">
      <w:r w:rsidRPr="00D04541">
        <w:rPr>
          <w:rStyle w:val="HideTWBExt"/>
          <w:noProof w:val="0"/>
        </w:rPr>
        <w:t>&lt;/Amend&gt;</w:t>
      </w:r>
    </w:p>
    <w:p w14:paraId="2193E57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348</w:t>
      </w:r>
      <w:r w:rsidRPr="00D04541">
        <w:rPr>
          <w:rStyle w:val="HideTWBExt"/>
          <w:b w:val="0"/>
          <w:noProof w:val="0"/>
        </w:rPr>
        <w:t>&lt;/NumAm&gt;</w:t>
      </w:r>
    </w:p>
    <w:p w14:paraId="41D6EB29"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D085111" w14:textId="77777777" w:rsidR="00193256" w:rsidRPr="00D04541" w:rsidRDefault="00193256" w:rsidP="00193256">
      <w:pPr>
        <w:pStyle w:val="NormalBold"/>
      </w:pPr>
      <w:r w:rsidRPr="00D04541">
        <w:rPr>
          <w:rStyle w:val="HideTWBExt"/>
          <w:b w:val="0"/>
          <w:noProof w:val="0"/>
        </w:rPr>
        <w:t>&lt;/RepeatBlock-By&gt;</w:t>
      </w:r>
    </w:p>
    <w:p w14:paraId="731AFCD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D620A09"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57A95A8" w14:textId="77777777" w:rsidTr="00AE06F0">
        <w:trPr>
          <w:trHeight w:hRule="exact" w:val="240"/>
          <w:jc w:val="center"/>
        </w:trPr>
        <w:tc>
          <w:tcPr>
            <w:tcW w:w="9752" w:type="dxa"/>
            <w:gridSpan w:val="2"/>
            <w:tcBorders>
              <w:top w:val="nil"/>
              <w:left w:val="nil"/>
              <w:bottom w:val="nil"/>
              <w:right w:val="nil"/>
            </w:tcBorders>
          </w:tcPr>
          <w:p w14:paraId="6527DDF3" w14:textId="77777777" w:rsidR="00193256" w:rsidRPr="00D04541" w:rsidRDefault="00193256" w:rsidP="00AE06F0"/>
        </w:tc>
      </w:tr>
      <w:tr w:rsidR="00776F7C" w:rsidRPr="00D04541" w14:paraId="1F87244E" w14:textId="77777777" w:rsidTr="00AE06F0">
        <w:trPr>
          <w:trHeight w:val="240"/>
          <w:jc w:val="center"/>
        </w:trPr>
        <w:tc>
          <w:tcPr>
            <w:tcW w:w="4876" w:type="dxa"/>
            <w:tcBorders>
              <w:top w:val="nil"/>
              <w:left w:val="nil"/>
              <w:bottom w:val="nil"/>
              <w:right w:val="nil"/>
            </w:tcBorders>
          </w:tcPr>
          <w:p w14:paraId="0ACC3AD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7F9A6F7" w14:textId="77777777" w:rsidR="00193256" w:rsidRPr="00D04541" w:rsidRDefault="00193256" w:rsidP="00AE06F0">
            <w:pPr>
              <w:pStyle w:val="AmColumnHeading"/>
            </w:pPr>
            <w:r w:rsidRPr="00D04541">
              <w:t>Amendamentul</w:t>
            </w:r>
          </w:p>
        </w:tc>
      </w:tr>
      <w:tr w:rsidR="00776F7C" w:rsidRPr="00D04541" w14:paraId="0F46C1C9" w14:textId="77777777" w:rsidTr="00AE06F0">
        <w:trPr>
          <w:jc w:val="center"/>
        </w:trPr>
        <w:tc>
          <w:tcPr>
            <w:tcW w:w="4876" w:type="dxa"/>
            <w:tcBorders>
              <w:top w:val="nil"/>
              <w:left w:val="nil"/>
              <w:bottom w:val="nil"/>
              <w:right w:val="nil"/>
            </w:tcBorders>
          </w:tcPr>
          <w:p w14:paraId="1E887E42" w14:textId="77777777" w:rsidR="00193256" w:rsidRPr="00D04541" w:rsidRDefault="00193256" w:rsidP="00AE06F0">
            <w:pPr>
              <w:pStyle w:val="Normal6a"/>
            </w:pPr>
            <w:r w:rsidRPr="00D04541">
              <w:rPr>
                <w:b/>
                <w:i/>
              </w:rPr>
              <w:t>(22)</w:t>
            </w:r>
            <w:r w:rsidRPr="00D04541">
              <w:tab/>
            </w:r>
            <w:r w:rsidRPr="00D04541">
              <w:rPr>
                <w:b/>
                <w:i/>
              </w:rPr>
              <w:t xml:space="preserve">Sunt necesare norme comune pentru a se asigura faptul că resortisanții țărilor terțe care prezintă riscuri pentru securitate și care nu au drept de ședere în </w:t>
            </w:r>
            <w:r w:rsidRPr="00D04541">
              <w:rPr>
                <w:b/>
                <w:i/>
              </w:rPr>
              <w:lastRenderedPageBreak/>
              <w:t>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D04541">
              <w:rPr>
                <w:b/>
                <w:i/>
                <w:vertAlign w:val="superscript"/>
              </w:rPr>
              <w:t>11</w:t>
            </w:r>
            <w:r w:rsidRPr="00D04541">
              <w:rPr>
                <w:b/>
                <w:i/>
              </w:rPr>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specializate de cazare, astfel încât cei care sunt o amenințare pentru securitatea Uniunii să fie îndepărtați rapid.</w:t>
            </w:r>
          </w:p>
        </w:tc>
        <w:tc>
          <w:tcPr>
            <w:tcW w:w="4876" w:type="dxa"/>
            <w:tcBorders>
              <w:top w:val="nil"/>
              <w:left w:val="nil"/>
              <w:bottom w:val="nil"/>
              <w:right w:val="nil"/>
            </w:tcBorders>
          </w:tcPr>
          <w:p w14:paraId="75606D1C" w14:textId="77777777" w:rsidR="00193256" w:rsidRPr="00D04541" w:rsidRDefault="00193256" w:rsidP="00AE06F0">
            <w:pPr>
              <w:pStyle w:val="Normal6a"/>
            </w:pPr>
            <w:r w:rsidRPr="00D04541">
              <w:rPr>
                <w:b/>
                <w:i/>
              </w:rPr>
              <w:lastRenderedPageBreak/>
              <w:t>eliminat</w:t>
            </w:r>
          </w:p>
        </w:tc>
      </w:tr>
      <w:tr w:rsidR="00776F7C" w:rsidRPr="00D04541" w14:paraId="59B08469" w14:textId="77777777" w:rsidTr="00AE06F0">
        <w:trPr>
          <w:jc w:val="center"/>
        </w:trPr>
        <w:tc>
          <w:tcPr>
            <w:tcW w:w="4876" w:type="dxa"/>
            <w:tcBorders>
              <w:top w:val="nil"/>
              <w:left w:val="nil"/>
              <w:bottom w:val="nil"/>
              <w:right w:val="nil"/>
            </w:tcBorders>
          </w:tcPr>
          <w:p w14:paraId="2885042D"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11FE091E" w14:textId="77777777" w:rsidR="00193256" w:rsidRPr="00D04541" w:rsidRDefault="00193256" w:rsidP="00AE06F0"/>
        </w:tc>
      </w:tr>
      <w:tr w:rsidR="00776F7C" w:rsidRPr="00D04541" w14:paraId="15E113C2" w14:textId="77777777" w:rsidTr="00AE06F0">
        <w:trPr>
          <w:jc w:val="center"/>
        </w:trPr>
        <w:tc>
          <w:tcPr>
            <w:tcW w:w="4876" w:type="dxa"/>
            <w:tcBorders>
              <w:top w:val="nil"/>
              <w:left w:val="nil"/>
              <w:bottom w:val="nil"/>
              <w:right w:val="nil"/>
            </w:tcBorders>
          </w:tcPr>
          <w:p w14:paraId="63D4990B" w14:textId="77777777" w:rsidR="00193256" w:rsidRPr="00D04541" w:rsidRDefault="00193256" w:rsidP="00AE06F0">
            <w:pPr>
              <w:pStyle w:val="Normal6a"/>
            </w:pPr>
            <w:r w:rsidRPr="00D04541">
              <w:rPr>
                <w:b/>
                <w:bCs/>
                <w:i/>
                <w:iCs/>
                <w:vertAlign w:val="superscript"/>
              </w:rPr>
              <w:t>11</w:t>
            </w:r>
            <w:r w:rsidRPr="00D04541">
              <w:rPr>
                <w:b/>
                <w:bCs/>
                <w:i/>
                <w:iCs/>
              </w:rPr>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w:t>
            </w:r>
            <w:r w:rsidRPr="00D04541">
              <w:rPr>
                <w:b/>
                <w:i/>
              </w:rPr>
              <w:t xml:space="preserve"> http://data.europa.eu/eli/reg/2024/1356/oj).</w:t>
            </w:r>
          </w:p>
        </w:tc>
        <w:tc>
          <w:tcPr>
            <w:tcW w:w="4876" w:type="dxa"/>
            <w:tcBorders>
              <w:top w:val="nil"/>
              <w:left w:val="nil"/>
              <w:bottom w:val="nil"/>
              <w:right w:val="nil"/>
            </w:tcBorders>
          </w:tcPr>
          <w:p w14:paraId="6E002039" w14:textId="77777777" w:rsidR="00193256" w:rsidRPr="00D04541" w:rsidRDefault="00193256" w:rsidP="00AE06F0"/>
        </w:tc>
      </w:tr>
    </w:tbl>
    <w:p w14:paraId="76BFC66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62C3258" w14:textId="77777777" w:rsidR="00193256" w:rsidRPr="00D04541" w:rsidRDefault="00193256" w:rsidP="00193256">
      <w:r w:rsidRPr="00D04541">
        <w:rPr>
          <w:rStyle w:val="HideTWBExt"/>
          <w:noProof w:val="0"/>
        </w:rPr>
        <w:t>&lt;/Amend&gt;</w:t>
      </w:r>
    </w:p>
    <w:p w14:paraId="41DBE87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349</w:t>
      </w:r>
      <w:r w:rsidRPr="00D04541">
        <w:rPr>
          <w:rStyle w:val="HideTWBExt"/>
          <w:b w:val="0"/>
          <w:noProof w:val="0"/>
        </w:rPr>
        <w:t>&lt;/NumAm&gt;</w:t>
      </w:r>
    </w:p>
    <w:p w14:paraId="2C7135D5"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0E2AECBF" w14:textId="77777777" w:rsidR="00193256" w:rsidRPr="00D04541" w:rsidRDefault="00193256" w:rsidP="00193256">
      <w:pPr>
        <w:pStyle w:val="NormalBold"/>
      </w:pPr>
      <w:r w:rsidRPr="00D04541">
        <w:rPr>
          <w:rStyle w:val="HideTWBExt"/>
          <w:b w:val="0"/>
          <w:noProof w:val="0"/>
        </w:rPr>
        <w:t>&lt;/RepeatBlock-By&gt;</w:t>
      </w:r>
    </w:p>
    <w:p w14:paraId="1FC90FF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F772403"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656E0F5" w14:textId="77777777" w:rsidTr="00AE06F0">
        <w:trPr>
          <w:trHeight w:hRule="exact" w:val="240"/>
          <w:jc w:val="center"/>
        </w:trPr>
        <w:tc>
          <w:tcPr>
            <w:tcW w:w="9752" w:type="dxa"/>
            <w:gridSpan w:val="2"/>
            <w:tcBorders>
              <w:top w:val="nil"/>
              <w:left w:val="nil"/>
              <w:bottom w:val="nil"/>
              <w:right w:val="nil"/>
            </w:tcBorders>
          </w:tcPr>
          <w:p w14:paraId="18AD95C2" w14:textId="77777777" w:rsidR="00193256" w:rsidRPr="00D04541" w:rsidRDefault="00193256" w:rsidP="00AE06F0"/>
        </w:tc>
      </w:tr>
      <w:tr w:rsidR="00776F7C" w:rsidRPr="00D04541" w14:paraId="2D914E25" w14:textId="77777777" w:rsidTr="00AE06F0">
        <w:trPr>
          <w:trHeight w:val="240"/>
          <w:jc w:val="center"/>
        </w:trPr>
        <w:tc>
          <w:tcPr>
            <w:tcW w:w="4876" w:type="dxa"/>
            <w:tcBorders>
              <w:top w:val="nil"/>
              <w:left w:val="nil"/>
              <w:bottom w:val="nil"/>
              <w:right w:val="nil"/>
            </w:tcBorders>
          </w:tcPr>
          <w:p w14:paraId="5E00FAA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69CEF32" w14:textId="77777777" w:rsidR="00193256" w:rsidRPr="00D04541" w:rsidRDefault="00193256" w:rsidP="00AE06F0">
            <w:pPr>
              <w:pStyle w:val="AmColumnHeading"/>
            </w:pPr>
            <w:r w:rsidRPr="00D04541">
              <w:t>Amendamentul</w:t>
            </w:r>
          </w:p>
        </w:tc>
      </w:tr>
      <w:tr w:rsidR="00776F7C" w:rsidRPr="00D04541" w14:paraId="2C3DC9B8" w14:textId="77777777" w:rsidTr="00AE06F0">
        <w:trPr>
          <w:jc w:val="center"/>
        </w:trPr>
        <w:tc>
          <w:tcPr>
            <w:tcW w:w="4876" w:type="dxa"/>
            <w:tcBorders>
              <w:top w:val="nil"/>
              <w:left w:val="nil"/>
              <w:bottom w:val="nil"/>
              <w:right w:val="nil"/>
            </w:tcBorders>
          </w:tcPr>
          <w:p w14:paraId="3A6FBA62" w14:textId="77777777" w:rsidR="00193256" w:rsidRPr="00D04541" w:rsidRDefault="00193256" w:rsidP="00AE06F0">
            <w:pPr>
              <w:pStyle w:val="Normal6a"/>
            </w:pPr>
            <w:r w:rsidRPr="00D04541">
              <w:lastRenderedPageBreak/>
              <w:t>(22)</w:t>
            </w:r>
            <w:r w:rsidRPr="00D04541">
              <w:tab/>
            </w:r>
            <w:r w:rsidRPr="00D04541">
              <w:rPr>
                <w:b/>
                <w:i/>
              </w:rPr>
              <w:t xml:space="preserve">Sunt necesare norme comune pentru a se asigura faptul că resortisanții țărilor terțe care prezintă riscuri pentru securitate și care nu au drept de ședere în Uniune sunt identificați în mod eficace și returnați rapid. </w:t>
            </w:r>
            <w:r w:rsidRPr="00D04541">
              <w:rPr>
                <w:b/>
                <w:bCs/>
                <w:i/>
                <w:iCs/>
              </w:rPr>
              <w:t>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D04541">
              <w:rPr>
                <w:b/>
                <w:bCs/>
                <w:i/>
                <w:iCs/>
                <w:vertAlign w:val="superscript"/>
              </w:rPr>
              <w:t>11</w:t>
            </w:r>
            <w:r w:rsidRPr="00D04541">
              <w:rPr>
                <w:b/>
                <w:bCs/>
                <w:i/>
                <w:iCs/>
              </w:rPr>
              <w:t>.</w:t>
            </w:r>
            <w:r w:rsidRPr="00D04541">
              <w:t xml:space="preserve"> În cazul resortisanților țărilor terțe care prezintă</w:t>
            </w:r>
            <w:r w:rsidRPr="00D04541">
              <w:rPr>
                <w:b/>
                <w:bCs/>
                <w:i/>
                <w:iCs/>
              </w:rPr>
              <w:t xml:space="preserve"> riscuri</w:t>
            </w:r>
            <w:r w:rsidRPr="00D04541">
              <w:rPr>
                <w:b/>
                <w:bCs/>
              </w:rPr>
              <w:t xml:space="preserve"> </w:t>
            </w:r>
            <w:r w:rsidRPr="00D04541">
              <w:rPr>
                <w:b/>
                <w:bCs/>
                <w:i/>
                <w:iCs/>
              </w:rPr>
              <w:t>pentru securitate</w:t>
            </w:r>
            <w:r w:rsidRPr="00D04541">
              <w:t xml:space="preserve">, îndepărtarea ar trebui să fie </w:t>
            </w:r>
            <w:r w:rsidRPr="00D04541">
              <w:rPr>
                <w:b/>
                <w:bCs/>
                <w:i/>
                <w:iCs/>
              </w:rPr>
              <w:t>regula</w:t>
            </w:r>
            <w:r w:rsidRPr="00D04541">
              <w:t xml:space="preserve"> și ar trebui să fie posibil să se </w:t>
            </w:r>
            <w:r w:rsidRPr="00D04541">
              <w:rPr>
                <w:b/>
                <w:bCs/>
                <w:i/>
                <w:iCs/>
              </w:rPr>
              <w:t>deroge de la normele generale pentru a prevedea</w:t>
            </w:r>
            <w:r w:rsidRPr="00D04541">
              <w:t xml:space="preserve"> interdicții de intrare mai lungi și perioade mai lungi de luare în custodie publică, precum și de la utilizarea</w:t>
            </w:r>
            <w:r w:rsidRPr="00D04541">
              <w:rPr>
                <w:i/>
                <w:iCs/>
              </w:rPr>
              <w:t xml:space="preserve"> </w:t>
            </w:r>
            <w:r w:rsidRPr="00D04541">
              <w:t xml:space="preserve">centrelor specializate de cazare, astfel încât cei care sunt o amenințare pentru securitatea </w:t>
            </w:r>
            <w:r w:rsidRPr="00D04541">
              <w:rPr>
                <w:b/>
                <w:bCs/>
                <w:i/>
                <w:iCs/>
              </w:rPr>
              <w:t>Uniunii</w:t>
            </w:r>
            <w:r w:rsidRPr="00D04541">
              <w:rPr>
                <w:b/>
                <w:bCs/>
              </w:rPr>
              <w:t xml:space="preserve"> </w:t>
            </w:r>
            <w:r w:rsidRPr="00D04541">
              <w:t>să fie îndepărtați rapid.</w:t>
            </w:r>
          </w:p>
        </w:tc>
        <w:tc>
          <w:tcPr>
            <w:tcW w:w="4876" w:type="dxa"/>
            <w:tcBorders>
              <w:top w:val="nil"/>
              <w:left w:val="nil"/>
              <w:bottom w:val="nil"/>
              <w:right w:val="nil"/>
            </w:tcBorders>
          </w:tcPr>
          <w:p w14:paraId="6B4E0C61" w14:textId="77777777" w:rsidR="00193256" w:rsidRPr="00D04541" w:rsidRDefault="00193256" w:rsidP="00AE06F0">
            <w:pPr>
              <w:pStyle w:val="Normal6a"/>
            </w:pPr>
            <w:r w:rsidRPr="00D04541">
              <w:t>(22)</w:t>
            </w:r>
            <w:r w:rsidRPr="00D04541">
              <w:tab/>
              <w:t xml:space="preserve">În cazul resortisanților țărilor terțe care prezintă </w:t>
            </w:r>
            <w:r w:rsidRPr="00D04541">
              <w:rPr>
                <w:b/>
                <w:bCs/>
                <w:i/>
                <w:iCs/>
              </w:rPr>
              <w:t>o amenințare la adresa securității interne</w:t>
            </w:r>
            <w:r w:rsidRPr="00D04541">
              <w:t>, îndepărtarea ar trebui să fie</w:t>
            </w:r>
            <w:r w:rsidRPr="00D04541">
              <w:rPr>
                <w:b/>
                <w:bCs/>
                <w:i/>
                <w:iCs/>
              </w:rPr>
              <w:t xml:space="preserve"> posibilă fără acordarea unui termen pentru plecarea voluntară</w:t>
            </w:r>
            <w:r w:rsidRPr="00D04541">
              <w:rPr>
                <w:b/>
                <w:bCs/>
              </w:rPr>
              <w:t xml:space="preserve"> </w:t>
            </w:r>
            <w:r w:rsidRPr="00D04541">
              <w:t>și ar trebui să fie posibil să se</w:t>
            </w:r>
            <w:r w:rsidRPr="00D04541">
              <w:rPr>
                <w:b/>
                <w:bCs/>
                <w:i/>
                <w:iCs/>
              </w:rPr>
              <w:t xml:space="preserve"> prevadă</w:t>
            </w:r>
            <w:r w:rsidRPr="00D04541">
              <w:t xml:space="preserve"> interdicții de intrare mai lungi și perioade mai lungi de luare în custodie publică, precum și </w:t>
            </w:r>
            <w:r w:rsidRPr="00D04541">
              <w:rPr>
                <w:b/>
                <w:bCs/>
                <w:i/>
                <w:iCs/>
              </w:rPr>
              <w:t>să se aplice derogări</w:t>
            </w:r>
            <w:r w:rsidRPr="00D04541">
              <w:t xml:space="preserve"> de la utilizarea</w:t>
            </w:r>
            <w:r w:rsidRPr="00D04541">
              <w:rPr>
                <w:i/>
                <w:iCs/>
              </w:rPr>
              <w:t xml:space="preserve"> </w:t>
            </w:r>
            <w:r w:rsidRPr="00D04541">
              <w:t xml:space="preserve">centrelor specializate de cazare, astfel încât cei care sunt o amenințare pentru securitatea </w:t>
            </w:r>
            <w:r w:rsidRPr="00D04541">
              <w:rPr>
                <w:b/>
                <w:bCs/>
                <w:i/>
                <w:iCs/>
              </w:rPr>
              <w:t>unui stat membru</w:t>
            </w:r>
            <w:r w:rsidRPr="00D04541">
              <w:rPr>
                <w:b/>
                <w:bCs/>
              </w:rPr>
              <w:t xml:space="preserve"> </w:t>
            </w:r>
            <w:r w:rsidRPr="00D04541">
              <w:t>să fie îndepărtați rapid.</w:t>
            </w:r>
          </w:p>
        </w:tc>
      </w:tr>
      <w:tr w:rsidR="00776F7C" w:rsidRPr="00D04541" w14:paraId="20C07DAD" w14:textId="77777777" w:rsidTr="00AE06F0">
        <w:trPr>
          <w:jc w:val="center"/>
        </w:trPr>
        <w:tc>
          <w:tcPr>
            <w:tcW w:w="4876" w:type="dxa"/>
            <w:tcBorders>
              <w:top w:val="nil"/>
              <w:left w:val="nil"/>
              <w:bottom w:val="nil"/>
              <w:right w:val="nil"/>
            </w:tcBorders>
          </w:tcPr>
          <w:p w14:paraId="597061A6"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475EF3EC" w14:textId="77777777" w:rsidR="00193256" w:rsidRPr="00D04541" w:rsidRDefault="00193256" w:rsidP="00AE06F0"/>
        </w:tc>
      </w:tr>
      <w:tr w:rsidR="00776F7C" w:rsidRPr="00D04541" w14:paraId="6C67CA09" w14:textId="77777777" w:rsidTr="00AE06F0">
        <w:trPr>
          <w:jc w:val="center"/>
        </w:trPr>
        <w:tc>
          <w:tcPr>
            <w:tcW w:w="4876" w:type="dxa"/>
            <w:tcBorders>
              <w:top w:val="nil"/>
              <w:left w:val="nil"/>
              <w:bottom w:val="nil"/>
              <w:right w:val="nil"/>
            </w:tcBorders>
          </w:tcPr>
          <w:p w14:paraId="13A220A1" w14:textId="77777777" w:rsidR="00193256" w:rsidRPr="00D04541" w:rsidRDefault="00193256" w:rsidP="00AE06F0">
            <w:pPr>
              <w:pStyle w:val="Normal6a"/>
            </w:pPr>
            <w:r w:rsidRPr="00D04541">
              <w:rPr>
                <w:b/>
                <w:bCs/>
                <w:i/>
                <w:iCs/>
                <w:vertAlign w:val="superscript"/>
              </w:rPr>
              <w:t>11</w:t>
            </w:r>
            <w:r w:rsidRPr="00D04541">
              <w:rPr>
                <w:b/>
                <w:bCs/>
                <w:i/>
                <w:iCs/>
              </w:rPr>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w:t>
            </w:r>
            <w:r w:rsidRPr="00D04541">
              <w:rPr>
                <w:b/>
                <w:i/>
              </w:rPr>
              <w:t xml:space="preserve"> http://data.europa.eu/eli/reg/2024/1356/oj).</w:t>
            </w:r>
          </w:p>
        </w:tc>
        <w:tc>
          <w:tcPr>
            <w:tcW w:w="4876" w:type="dxa"/>
            <w:tcBorders>
              <w:top w:val="nil"/>
              <w:left w:val="nil"/>
              <w:bottom w:val="nil"/>
              <w:right w:val="nil"/>
            </w:tcBorders>
          </w:tcPr>
          <w:p w14:paraId="4DCA7E9A" w14:textId="77777777" w:rsidR="00193256" w:rsidRPr="00D04541" w:rsidRDefault="00193256" w:rsidP="00AE06F0"/>
        </w:tc>
      </w:tr>
    </w:tbl>
    <w:p w14:paraId="64BEB14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2A3F44C" w14:textId="77777777" w:rsidR="00193256" w:rsidRPr="00D04541" w:rsidRDefault="00193256" w:rsidP="00193256">
      <w:r w:rsidRPr="00D04541">
        <w:rPr>
          <w:rStyle w:val="HideTWBExt"/>
          <w:noProof w:val="0"/>
        </w:rPr>
        <w:t>&lt;/Amend&gt;</w:t>
      </w:r>
    </w:p>
    <w:p w14:paraId="222331F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350</w:t>
      </w:r>
      <w:r w:rsidRPr="00D04541">
        <w:rPr>
          <w:rStyle w:val="HideTWBExt"/>
          <w:b w:val="0"/>
          <w:noProof w:val="0"/>
        </w:rPr>
        <w:t>&lt;/NumAm&gt;</w:t>
      </w:r>
    </w:p>
    <w:p w14:paraId="3B4060C4"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2FCD1419" w14:textId="77777777" w:rsidR="00193256" w:rsidRPr="00D04541" w:rsidRDefault="00193256" w:rsidP="00193256">
      <w:pPr>
        <w:pStyle w:val="NormalBold"/>
      </w:pPr>
      <w:r w:rsidRPr="00D04541">
        <w:rPr>
          <w:rStyle w:val="HideTWBExt"/>
          <w:b w:val="0"/>
          <w:noProof w:val="0"/>
        </w:rPr>
        <w:t>&lt;/RepeatBlock-By&gt;</w:t>
      </w:r>
    </w:p>
    <w:p w14:paraId="6988D53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16808BA"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541A754" w14:textId="77777777" w:rsidTr="00AE06F0">
        <w:trPr>
          <w:trHeight w:hRule="exact" w:val="240"/>
          <w:jc w:val="center"/>
        </w:trPr>
        <w:tc>
          <w:tcPr>
            <w:tcW w:w="9752" w:type="dxa"/>
            <w:gridSpan w:val="2"/>
            <w:tcBorders>
              <w:top w:val="nil"/>
              <w:left w:val="nil"/>
              <w:bottom w:val="nil"/>
              <w:right w:val="nil"/>
            </w:tcBorders>
          </w:tcPr>
          <w:p w14:paraId="4F23A36F" w14:textId="77777777" w:rsidR="00193256" w:rsidRPr="00D04541" w:rsidRDefault="00193256" w:rsidP="00AE06F0"/>
        </w:tc>
      </w:tr>
      <w:tr w:rsidR="00776F7C" w:rsidRPr="00D04541" w14:paraId="7EF30B61" w14:textId="77777777" w:rsidTr="00AE06F0">
        <w:trPr>
          <w:trHeight w:val="240"/>
          <w:jc w:val="center"/>
        </w:trPr>
        <w:tc>
          <w:tcPr>
            <w:tcW w:w="4876" w:type="dxa"/>
            <w:tcBorders>
              <w:top w:val="nil"/>
              <w:left w:val="nil"/>
              <w:bottom w:val="nil"/>
              <w:right w:val="nil"/>
            </w:tcBorders>
          </w:tcPr>
          <w:p w14:paraId="62BCF85D"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0690E021" w14:textId="77777777" w:rsidR="00193256" w:rsidRPr="00D04541" w:rsidRDefault="00193256" w:rsidP="00AE06F0">
            <w:pPr>
              <w:pStyle w:val="AmColumnHeading"/>
            </w:pPr>
            <w:r w:rsidRPr="00D04541">
              <w:t>Amendamentul</w:t>
            </w:r>
          </w:p>
        </w:tc>
      </w:tr>
      <w:tr w:rsidR="00776F7C" w:rsidRPr="00D04541" w14:paraId="46D5EED0" w14:textId="77777777" w:rsidTr="00AE06F0">
        <w:trPr>
          <w:jc w:val="center"/>
        </w:trPr>
        <w:tc>
          <w:tcPr>
            <w:tcW w:w="4876" w:type="dxa"/>
            <w:tcBorders>
              <w:top w:val="nil"/>
              <w:left w:val="nil"/>
              <w:bottom w:val="nil"/>
              <w:right w:val="nil"/>
            </w:tcBorders>
          </w:tcPr>
          <w:p w14:paraId="4D088DAF" w14:textId="77777777" w:rsidR="00193256" w:rsidRPr="00D04541" w:rsidRDefault="00193256" w:rsidP="00AE06F0">
            <w:pPr>
              <w:pStyle w:val="Normal6a"/>
            </w:pPr>
            <w:r w:rsidRPr="00D04541">
              <w:t>(22)</w:t>
            </w:r>
            <w:r w:rsidRPr="00D04541">
              <w:tab/>
              <w:t>Sunt necesare norme comune pentru a se asigura faptul că resortisanții țărilor terțe care prezintă</w:t>
            </w:r>
            <w:r w:rsidRPr="00D04541">
              <w:rPr>
                <w:b/>
                <w:bCs/>
                <w:i/>
                <w:iCs/>
              </w:rPr>
              <w:t xml:space="preserve"> riscuri</w:t>
            </w:r>
            <w:r w:rsidRPr="00D04541">
              <w:t xml:space="preserve"> pentru </w:t>
            </w:r>
            <w:r w:rsidRPr="00D04541">
              <w:rPr>
                <w:b/>
                <w:bCs/>
                <w:i/>
                <w:iCs/>
              </w:rPr>
              <w:t>securitate</w:t>
            </w:r>
            <w:r w:rsidRPr="00D04541">
              <w:t xml:space="preserve"> și care nu au drept de ședere în Uniune sunt identificați în mod eficace și returnați rapid. Este necesar să se asigure efectuarea verificărilor adecvate pentru identificarea </w:t>
            </w:r>
            <w:r w:rsidRPr="00D04541">
              <w:rPr>
                <w:b/>
                <w:bCs/>
                <w:i/>
                <w:iCs/>
              </w:rPr>
              <w:t>și semnalarea</w:t>
            </w:r>
            <w:r w:rsidRPr="00D04541">
              <w:t xml:space="preserve"> resortisanților țărilor terțe care</w:t>
            </w:r>
            <w:r w:rsidRPr="00D04541">
              <w:rPr>
                <w:b/>
                <w:bCs/>
                <w:i/>
                <w:iCs/>
              </w:rPr>
              <w:t xml:space="preserve"> prezintă riscuri</w:t>
            </w:r>
            <w:r w:rsidRPr="00D04541">
              <w:t xml:space="preserve"> pentru </w:t>
            </w:r>
            <w:r w:rsidRPr="00D04541">
              <w:rPr>
                <w:b/>
                <w:bCs/>
                <w:i/>
                <w:iCs/>
              </w:rPr>
              <w:t>securitate</w:t>
            </w:r>
            <w:r w:rsidRPr="00D04541">
              <w:t>, inclusiv prin recurgerea la procesul de screening, astfel cum se prevede în Regulamentul (UE) 2024/1356 al Parlamentului European și al Consiliului</w:t>
            </w:r>
            <w:r w:rsidRPr="00D04541">
              <w:rPr>
                <w:vertAlign w:val="superscript"/>
              </w:rPr>
              <w:t>11</w:t>
            </w:r>
            <w:r w:rsidRPr="00D04541">
              <w:t>. În cazul resortisanților țărilor terțe care</w:t>
            </w:r>
            <w:r w:rsidRPr="00D04541">
              <w:rPr>
                <w:b/>
                <w:bCs/>
                <w:i/>
                <w:iCs/>
              </w:rPr>
              <w:t xml:space="preserve"> </w:t>
            </w:r>
            <w:r w:rsidRPr="00D04541">
              <w:t>prezintă</w:t>
            </w:r>
            <w:r w:rsidRPr="00D04541">
              <w:rPr>
                <w:b/>
                <w:bCs/>
                <w:i/>
                <w:iCs/>
              </w:rPr>
              <w:t xml:space="preserve"> riscuri</w:t>
            </w:r>
            <w:r w:rsidRPr="00D04541">
              <w:rPr>
                <w:b/>
                <w:bCs/>
              </w:rPr>
              <w:t xml:space="preserve"> </w:t>
            </w:r>
            <w:r w:rsidRPr="00D04541">
              <w:t xml:space="preserve">pentru </w:t>
            </w:r>
            <w:r w:rsidRPr="00D04541">
              <w:rPr>
                <w:b/>
                <w:bCs/>
                <w:i/>
                <w:iCs/>
              </w:rPr>
              <w:t>securitate</w:t>
            </w:r>
            <w:r w:rsidRPr="00D04541">
              <w:t>, îndepărtarea ar trebui să fie regula și</w:t>
            </w:r>
            <w:r w:rsidRPr="00D04541">
              <w:rPr>
                <w:b/>
                <w:bCs/>
                <w:i/>
                <w:iCs/>
              </w:rPr>
              <w:t xml:space="preserve"> ar trebui să fie posibil să se deroge de la normele generale pentru a prevedea</w:t>
            </w:r>
            <w:r w:rsidRPr="00D04541">
              <w:t xml:space="preserve"> interdicții de intrare mai lungi și perioade mai lungi de luare în custodie publică, </w:t>
            </w:r>
            <w:r w:rsidRPr="00D04541">
              <w:rPr>
                <w:b/>
                <w:bCs/>
                <w:i/>
                <w:iCs/>
              </w:rPr>
              <w:t>precum și de la utilizarea centrelor specializate de cazare,</w:t>
            </w:r>
            <w:r w:rsidRPr="00D04541">
              <w:t xml:space="preserve"> </w:t>
            </w:r>
            <w:r w:rsidRPr="00D04541">
              <w:rPr>
                <w:b/>
                <w:bCs/>
                <w:i/>
                <w:iCs/>
              </w:rPr>
              <w:t>astfel încât</w:t>
            </w:r>
            <w:r w:rsidRPr="00D04541">
              <w:t xml:space="preserve"> cei care </w:t>
            </w:r>
            <w:r w:rsidRPr="00D04541">
              <w:rPr>
                <w:b/>
                <w:bCs/>
                <w:i/>
                <w:iCs/>
              </w:rPr>
              <w:t>sunt o amenințare</w:t>
            </w:r>
            <w:r w:rsidRPr="00D04541">
              <w:t xml:space="preserve"> pentru securitatea </w:t>
            </w:r>
            <w:r w:rsidRPr="00D04541">
              <w:rPr>
                <w:b/>
                <w:bCs/>
                <w:i/>
                <w:iCs/>
              </w:rPr>
              <w:t>Uniunii să fie</w:t>
            </w:r>
            <w:r w:rsidRPr="00D04541">
              <w:t xml:space="preserve"> îndepărtați rapid.</w:t>
            </w:r>
          </w:p>
        </w:tc>
        <w:tc>
          <w:tcPr>
            <w:tcW w:w="4876" w:type="dxa"/>
            <w:tcBorders>
              <w:top w:val="nil"/>
              <w:left w:val="nil"/>
              <w:bottom w:val="nil"/>
              <w:right w:val="nil"/>
            </w:tcBorders>
          </w:tcPr>
          <w:p w14:paraId="5C305FBE" w14:textId="77777777" w:rsidR="00193256" w:rsidRPr="00D04541" w:rsidRDefault="00193256" w:rsidP="00AE06F0">
            <w:pPr>
              <w:pStyle w:val="Normal6a"/>
            </w:pPr>
            <w:r w:rsidRPr="00D04541">
              <w:t>(22)</w:t>
            </w:r>
            <w:r w:rsidRPr="00D04541">
              <w:tab/>
            </w:r>
            <w:r w:rsidRPr="00D04541">
              <w:rPr>
                <w:b/>
                <w:bCs/>
                <w:i/>
                <w:iCs/>
              </w:rPr>
              <w:t>Respectând totodată sistemele de justiție penală ale statelor membre,</w:t>
            </w:r>
            <w:r w:rsidRPr="00D04541">
              <w:rPr>
                <w:i/>
                <w:iCs/>
              </w:rPr>
              <w:t xml:space="preserve"> </w:t>
            </w:r>
            <w:r w:rsidRPr="00D04541">
              <w:t>sunt necesare norme comune pentru a se asigura faptul că resortisanții țărilor terțe care prezintă</w:t>
            </w:r>
            <w:r w:rsidRPr="00D04541">
              <w:rPr>
                <w:b/>
                <w:bCs/>
                <w:i/>
                <w:iCs/>
              </w:rPr>
              <w:t xml:space="preserve"> un risc</w:t>
            </w:r>
            <w:r w:rsidRPr="00D04541">
              <w:t xml:space="preserve"> pentru </w:t>
            </w:r>
            <w:r w:rsidRPr="00D04541">
              <w:rPr>
                <w:b/>
                <w:bCs/>
                <w:i/>
                <w:iCs/>
              </w:rPr>
              <w:t>securitatea internă</w:t>
            </w:r>
            <w:r w:rsidRPr="00D04541">
              <w:t xml:space="preserve"> și care nu au drept de ședere în Uniune sunt identificați în mod eficace și returnați rapid. Este necesar să se asigure efectuarea verificărilor adecvate pentru identificarea resortisanților țărilor terțe care</w:t>
            </w:r>
            <w:r w:rsidRPr="00D04541">
              <w:rPr>
                <w:b/>
                <w:bCs/>
                <w:i/>
                <w:iCs/>
              </w:rPr>
              <w:t xml:space="preserve"> constituie un risc</w:t>
            </w:r>
            <w:r w:rsidRPr="00D04541">
              <w:t xml:space="preserve"> pentru </w:t>
            </w:r>
            <w:r w:rsidRPr="00D04541">
              <w:rPr>
                <w:b/>
                <w:bCs/>
                <w:i/>
                <w:iCs/>
              </w:rPr>
              <w:t>securitatea internă</w:t>
            </w:r>
            <w:r w:rsidRPr="00D04541">
              <w:t>, inclusiv prin recurgerea la procesul de screening, astfel cum se prevede în Regulamentul (UE) 2024/1356 al Parlamentului European și al Consiliului</w:t>
            </w:r>
            <w:r w:rsidRPr="00D04541">
              <w:rPr>
                <w:vertAlign w:val="superscript"/>
              </w:rPr>
              <w:t>11</w:t>
            </w:r>
            <w:r w:rsidRPr="00D04541">
              <w:t>. În cazul resortisanților țărilor terțe care</w:t>
            </w:r>
            <w:r w:rsidRPr="00D04541">
              <w:rPr>
                <w:b/>
                <w:bCs/>
                <w:i/>
                <w:iCs/>
              </w:rPr>
              <w:t xml:space="preserve"> </w:t>
            </w:r>
            <w:r w:rsidRPr="00D04541">
              <w:t>prezintă</w:t>
            </w:r>
            <w:r w:rsidRPr="00D04541">
              <w:rPr>
                <w:b/>
                <w:bCs/>
                <w:i/>
                <w:iCs/>
              </w:rPr>
              <w:t xml:space="preserve"> un risc</w:t>
            </w:r>
            <w:r w:rsidRPr="00D04541">
              <w:rPr>
                <w:b/>
                <w:bCs/>
              </w:rPr>
              <w:t xml:space="preserve"> </w:t>
            </w:r>
            <w:r w:rsidRPr="00D04541">
              <w:t>pentru</w:t>
            </w:r>
            <w:r w:rsidRPr="00D04541">
              <w:rPr>
                <w:b/>
                <w:bCs/>
                <w:i/>
                <w:iCs/>
              </w:rPr>
              <w:t xml:space="preserve"> securitatea internă</w:t>
            </w:r>
            <w:r w:rsidRPr="00D04541">
              <w:t>, îndepărtarea ar trebui să fie regula</w:t>
            </w:r>
            <w:r w:rsidRPr="00D04541">
              <w:rPr>
                <w:b/>
                <w:bCs/>
                <w:i/>
                <w:iCs/>
              </w:rPr>
              <w:t xml:space="preserve"> </w:t>
            </w:r>
            <w:r w:rsidRPr="00D04541">
              <w:t>și</w:t>
            </w:r>
            <w:r w:rsidRPr="00D04541">
              <w:rPr>
                <w:b/>
                <w:bCs/>
                <w:i/>
                <w:iCs/>
              </w:rPr>
              <w:t xml:space="preserve"> pot fi impuse</w:t>
            </w:r>
            <w:r w:rsidRPr="00D04541">
              <w:t xml:space="preserve"> interdicții de intrare mai lungi</w:t>
            </w:r>
            <w:r w:rsidRPr="00D04541">
              <w:rPr>
                <w:b/>
                <w:bCs/>
                <w:i/>
                <w:iCs/>
              </w:rPr>
              <w:t>, precum</w:t>
            </w:r>
            <w:r w:rsidRPr="00D04541">
              <w:t xml:space="preserve"> și perioade mai lungi de luare în custodie publică, </w:t>
            </w:r>
            <w:r w:rsidRPr="00D04541">
              <w:rPr>
                <w:b/>
                <w:bCs/>
                <w:i/>
                <w:iCs/>
              </w:rPr>
              <w:t>cu scopul de a asigura că</w:t>
            </w:r>
            <w:r w:rsidRPr="00D04541">
              <w:t xml:space="preserve"> cei care </w:t>
            </w:r>
            <w:r w:rsidRPr="00D04541">
              <w:rPr>
                <w:b/>
                <w:bCs/>
                <w:i/>
                <w:iCs/>
              </w:rPr>
              <w:t>prezintă un risc</w:t>
            </w:r>
            <w:r w:rsidRPr="00D04541">
              <w:t xml:space="preserve"> pentru securitatea </w:t>
            </w:r>
            <w:r w:rsidRPr="00D04541">
              <w:rPr>
                <w:b/>
                <w:bCs/>
                <w:i/>
                <w:iCs/>
              </w:rPr>
              <w:t>internă în Uniune sunt</w:t>
            </w:r>
            <w:r w:rsidRPr="00D04541">
              <w:t xml:space="preserve"> îndepărtați rapid.</w:t>
            </w:r>
          </w:p>
        </w:tc>
      </w:tr>
      <w:tr w:rsidR="00776F7C" w:rsidRPr="00D04541" w14:paraId="32DA6470" w14:textId="77777777" w:rsidTr="00AE06F0">
        <w:trPr>
          <w:jc w:val="center"/>
        </w:trPr>
        <w:tc>
          <w:tcPr>
            <w:tcW w:w="4876" w:type="dxa"/>
            <w:tcBorders>
              <w:top w:val="nil"/>
              <w:left w:val="nil"/>
              <w:bottom w:val="nil"/>
              <w:right w:val="nil"/>
            </w:tcBorders>
          </w:tcPr>
          <w:p w14:paraId="183785E5"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25185DFC" w14:textId="77777777" w:rsidR="00193256" w:rsidRPr="00D04541" w:rsidRDefault="00193256" w:rsidP="00AE06F0">
            <w:pPr>
              <w:pStyle w:val="Normal6a"/>
            </w:pPr>
            <w:r w:rsidRPr="00D04541">
              <w:rPr>
                <w:b/>
                <w:i/>
              </w:rPr>
              <w:t>_________________</w:t>
            </w:r>
          </w:p>
        </w:tc>
      </w:tr>
      <w:tr w:rsidR="00776F7C" w:rsidRPr="00D04541" w14:paraId="26476E57" w14:textId="77777777" w:rsidTr="00AE06F0">
        <w:trPr>
          <w:jc w:val="center"/>
        </w:trPr>
        <w:tc>
          <w:tcPr>
            <w:tcW w:w="4876" w:type="dxa"/>
            <w:tcBorders>
              <w:top w:val="nil"/>
              <w:left w:val="nil"/>
              <w:bottom w:val="nil"/>
              <w:right w:val="nil"/>
            </w:tcBorders>
          </w:tcPr>
          <w:p w14:paraId="7F4BF8FF" w14:textId="77777777" w:rsidR="00193256" w:rsidRPr="00D04541" w:rsidRDefault="00193256" w:rsidP="00AE06F0">
            <w:pPr>
              <w:pStyle w:val="Normal6a"/>
            </w:pPr>
            <w:r w:rsidRPr="00D04541">
              <w:rPr>
                <w:vertAlign w:val="superscript"/>
              </w:rPr>
              <w:t>11</w:t>
            </w:r>
            <w:r w:rsidRPr="00D04541">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tc>
        <w:tc>
          <w:tcPr>
            <w:tcW w:w="4876" w:type="dxa"/>
            <w:tcBorders>
              <w:top w:val="nil"/>
              <w:left w:val="nil"/>
              <w:bottom w:val="nil"/>
              <w:right w:val="nil"/>
            </w:tcBorders>
          </w:tcPr>
          <w:p w14:paraId="209C4673" w14:textId="77777777" w:rsidR="00193256" w:rsidRPr="00D04541" w:rsidRDefault="00193256" w:rsidP="00AE06F0">
            <w:pPr>
              <w:pStyle w:val="Normal6a"/>
            </w:pPr>
            <w:r w:rsidRPr="00D04541">
              <w:rPr>
                <w:vertAlign w:val="superscript"/>
              </w:rPr>
              <w:t>11</w:t>
            </w:r>
            <w:r w:rsidRPr="00D04541">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tc>
      </w:tr>
    </w:tbl>
    <w:p w14:paraId="1D60BAC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2EB10FB"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2EF7441A" w14:textId="77777777" w:rsidR="00193256" w:rsidRPr="00D04541" w:rsidRDefault="00193256" w:rsidP="00193256">
      <w:pPr>
        <w:pStyle w:val="AmJustText"/>
      </w:pPr>
      <w:r w:rsidRPr="00D04541">
        <w:t>Formulare aliniată la modificările aduse părții dispozitive, în special articolului 16.</w:t>
      </w:r>
    </w:p>
    <w:p w14:paraId="5EFC67E5" w14:textId="77777777" w:rsidR="00193256" w:rsidRPr="00D04541" w:rsidRDefault="00193256" w:rsidP="00193256">
      <w:r w:rsidRPr="00D04541">
        <w:rPr>
          <w:rStyle w:val="HideTWBExt"/>
          <w:noProof w:val="0"/>
        </w:rPr>
        <w:t>&lt;/Amend&gt;</w:t>
      </w:r>
    </w:p>
    <w:p w14:paraId="49407AF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351</w:t>
      </w:r>
      <w:r w:rsidRPr="00D04541">
        <w:rPr>
          <w:rStyle w:val="HideTWBExt"/>
          <w:b w:val="0"/>
          <w:noProof w:val="0"/>
        </w:rPr>
        <w:t>&lt;/NumAm&gt;</w:t>
      </w:r>
    </w:p>
    <w:p w14:paraId="49B9D488" w14:textId="77777777" w:rsidR="00193256" w:rsidRPr="00D04541" w:rsidRDefault="00193256" w:rsidP="00193256">
      <w:pPr>
        <w:pStyle w:val="NormalBold"/>
      </w:pPr>
      <w:r w:rsidRPr="00D04541">
        <w:rPr>
          <w:rStyle w:val="HideTWBExt"/>
          <w:b w:val="0"/>
          <w:noProof w:val="0"/>
        </w:rPr>
        <w:lastRenderedPageBreak/>
        <w:t>&lt;RepeatBlock-By&gt;&lt;Members&gt;</w:t>
      </w:r>
      <w:r w:rsidRPr="00D04541">
        <w:t>Maciej Wąsik, Mariusz Kamiński, Jacek Ozdoba, Jadwiga Wiśniewska</w:t>
      </w:r>
      <w:r w:rsidRPr="00D04541">
        <w:rPr>
          <w:rStyle w:val="HideTWBExt"/>
          <w:b w:val="0"/>
          <w:noProof w:val="0"/>
        </w:rPr>
        <w:t>&lt;/Members&gt;</w:t>
      </w:r>
    </w:p>
    <w:p w14:paraId="791B42D7" w14:textId="77777777" w:rsidR="00193256" w:rsidRPr="00D04541" w:rsidRDefault="00193256" w:rsidP="00193256">
      <w:pPr>
        <w:pStyle w:val="NormalBold"/>
      </w:pPr>
      <w:r w:rsidRPr="00D04541">
        <w:rPr>
          <w:rStyle w:val="HideTWBExt"/>
          <w:b w:val="0"/>
          <w:noProof w:val="0"/>
        </w:rPr>
        <w:t>&lt;/RepeatBlock-By&gt;</w:t>
      </w:r>
    </w:p>
    <w:p w14:paraId="25E01F5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21F933E"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01A7FA1" w14:textId="77777777" w:rsidTr="00AE06F0">
        <w:trPr>
          <w:trHeight w:hRule="exact" w:val="240"/>
          <w:jc w:val="center"/>
        </w:trPr>
        <w:tc>
          <w:tcPr>
            <w:tcW w:w="9752" w:type="dxa"/>
            <w:gridSpan w:val="2"/>
            <w:tcBorders>
              <w:top w:val="nil"/>
              <w:left w:val="nil"/>
              <w:bottom w:val="nil"/>
              <w:right w:val="nil"/>
            </w:tcBorders>
          </w:tcPr>
          <w:p w14:paraId="3060794E" w14:textId="77777777" w:rsidR="00193256" w:rsidRPr="00D04541" w:rsidRDefault="00193256" w:rsidP="00AE06F0"/>
        </w:tc>
      </w:tr>
      <w:tr w:rsidR="00776F7C" w:rsidRPr="00D04541" w14:paraId="0BEDCF11" w14:textId="77777777" w:rsidTr="00AE06F0">
        <w:trPr>
          <w:trHeight w:val="240"/>
          <w:jc w:val="center"/>
        </w:trPr>
        <w:tc>
          <w:tcPr>
            <w:tcW w:w="4876" w:type="dxa"/>
            <w:tcBorders>
              <w:top w:val="nil"/>
              <w:left w:val="nil"/>
              <w:bottom w:val="nil"/>
              <w:right w:val="nil"/>
            </w:tcBorders>
          </w:tcPr>
          <w:p w14:paraId="139EF23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3C01B8D" w14:textId="77777777" w:rsidR="00193256" w:rsidRPr="00D04541" w:rsidRDefault="00193256" w:rsidP="00AE06F0">
            <w:pPr>
              <w:pStyle w:val="AmColumnHeading"/>
            </w:pPr>
            <w:r w:rsidRPr="00D04541">
              <w:t>Amendamentul</w:t>
            </w:r>
          </w:p>
        </w:tc>
      </w:tr>
      <w:tr w:rsidR="00776F7C" w:rsidRPr="00D04541" w14:paraId="7A9631EB" w14:textId="77777777" w:rsidTr="00AE06F0">
        <w:trPr>
          <w:jc w:val="center"/>
        </w:trPr>
        <w:tc>
          <w:tcPr>
            <w:tcW w:w="4876" w:type="dxa"/>
            <w:tcBorders>
              <w:top w:val="nil"/>
              <w:left w:val="nil"/>
              <w:bottom w:val="nil"/>
              <w:right w:val="nil"/>
            </w:tcBorders>
          </w:tcPr>
          <w:p w14:paraId="3D2D78DF" w14:textId="77777777" w:rsidR="00193256" w:rsidRPr="00D04541" w:rsidRDefault="00193256" w:rsidP="00AE06F0">
            <w:pPr>
              <w:pStyle w:val="Normal6a"/>
            </w:pPr>
            <w:r w:rsidRPr="00D04541">
              <w:t>(22)</w:t>
            </w:r>
            <w:r w:rsidRPr="00D04541">
              <w:tab/>
              <w:t xml:space="preserve">Sunt necesare norme comune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w:t>
            </w:r>
            <w:r w:rsidRPr="00D04541">
              <w:rPr>
                <w:b/>
                <w:bCs/>
                <w:i/>
                <w:iCs/>
              </w:rPr>
              <w:t>Regulamentul (UE) 2024/1356 al Parlamentului European și al Consiliului</w:t>
            </w:r>
            <w:r w:rsidRPr="00D04541">
              <w:rPr>
                <w:b/>
                <w:bCs/>
                <w:i/>
                <w:iCs/>
                <w:vertAlign w:val="superscript"/>
              </w:rPr>
              <w:t>11</w:t>
            </w:r>
            <w:r w:rsidRPr="00D04541">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specializate de cazare, astfel încât cei care sunt o amenințare pentru securitatea Uniunii să fie îndepărtați rapid.</w:t>
            </w:r>
          </w:p>
        </w:tc>
        <w:tc>
          <w:tcPr>
            <w:tcW w:w="4876" w:type="dxa"/>
            <w:tcBorders>
              <w:top w:val="nil"/>
              <w:left w:val="nil"/>
              <w:bottom w:val="nil"/>
              <w:right w:val="nil"/>
            </w:tcBorders>
          </w:tcPr>
          <w:p w14:paraId="1482D79C" w14:textId="77777777" w:rsidR="00193256" w:rsidRPr="00D04541" w:rsidRDefault="00193256" w:rsidP="00AE06F0">
            <w:pPr>
              <w:pStyle w:val="Normal6a"/>
            </w:pPr>
            <w:r w:rsidRPr="00D04541">
              <w:t>(22)</w:t>
            </w:r>
            <w:r w:rsidRPr="00D04541">
              <w:tab/>
              <w:t xml:space="preserve">Sunt necesare norme comune </w:t>
            </w:r>
            <w:r w:rsidRPr="00D04541">
              <w:rPr>
                <w:b/>
                <w:bCs/>
                <w:i/>
                <w:iCs/>
              </w:rPr>
              <w:t>de sprijinire</w:t>
            </w:r>
            <w:r w:rsidRPr="00D04541">
              <w:t xml:space="preserv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w:t>
            </w:r>
            <w:r w:rsidRPr="00D04541">
              <w:rPr>
                <w:b/>
                <w:bCs/>
                <w:i/>
                <w:iCs/>
              </w:rPr>
              <w:t>dreptul național, precum și în acordurile corespunzătoare încheiate între statele membre</w:t>
            </w:r>
            <w:r w:rsidRPr="00D04541">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specializate de cazare, astfel încât cei care sunt o amenințare pentru securitatea Uniunii să fie îndepărtați rapid.</w:t>
            </w:r>
          </w:p>
        </w:tc>
      </w:tr>
      <w:tr w:rsidR="00776F7C" w:rsidRPr="00D04541" w14:paraId="2E4E4ECB" w14:textId="77777777" w:rsidTr="00AE06F0">
        <w:trPr>
          <w:jc w:val="center"/>
        </w:trPr>
        <w:tc>
          <w:tcPr>
            <w:tcW w:w="4876" w:type="dxa"/>
            <w:tcBorders>
              <w:top w:val="nil"/>
              <w:left w:val="nil"/>
              <w:bottom w:val="nil"/>
              <w:right w:val="nil"/>
            </w:tcBorders>
          </w:tcPr>
          <w:p w14:paraId="6F05F1B0"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5215EDBD" w14:textId="77777777" w:rsidR="00193256" w:rsidRPr="00D04541" w:rsidRDefault="00193256" w:rsidP="00AE06F0"/>
        </w:tc>
      </w:tr>
      <w:tr w:rsidR="00776F7C" w:rsidRPr="00D04541" w14:paraId="4577703E" w14:textId="77777777" w:rsidTr="00AE06F0">
        <w:trPr>
          <w:jc w:val="center"/>
        </w:trPr>
        <w:tc>
          <w:tcPr>
            <w:tcW w:w="4876" w:type="dxa"/>
            <w:tcBorders>
              <w:top w:val="nil"/>
              <w:left w:val="nil"/>
              <w:bottom w:val="nil"/>
              <w:right w:val="nil"/>
            </w:tcBorders>
          </w:tcPr>
          <w:p w14:paraId="0D318124" w14:textId="77777777" w:rsidR="00193256" w:rsidRPr="00D04541" w:rsidRDefault="00193256" w:rsidP="00AE06F0">
            <w:pPr>
              <w:pStyle w:val="Normal6a"/>
            </w:pPr>
            <w:r w:rsidRPr="00D04541">
              <w:rPr>
                <w:b/>
                <w:bCs/>
                <w:i/>
                <w:iCs/>
                <w:vertAlign w:val="superscript"/>
              </w:rPr>
              <w:t>11</w:t>
            </w:r>
            <w:r w:rsidRPr="00D04541">
              <w:rPr>
                <w:b/>
                <w:bCs/>
                <w:i/>
                <w:iCs/>
              </w:rPr>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w:t>
            </w:r>
            <w:r w:rsidRPr="00D04541">
              <w:rPr>
                <w:b/>
                <w:i/>
              </w:rPr>
              <w:t xml:space="preserve"> http://data.europa.eu/eli/reg/2024/1356/oj).</w:t>
            </w:r>
          </w:p>
        </w:tc>
        <w:tc>
          <w:tcPr>
            <w:tcW w:w="4876" w:type="dxa"/>
            <w:tcBorders>
              <w:top w:val="nil"/>
              <w:left w:val="nil"/>
              <w:bottom w:val="nil"/>
              <w:right w:val="nil"/>
            </w:tcBorders>
          </w:tcPr>
          <w:p w14:paraId="3F33E8D1" w14:textId="77777777" w:rsidR="00193256" w:rsidRPr="00D04541" w:rsidRDefault="00193256" w:rsidP="00AE06F0"/>
        </w:tc>
      </w:tr>
    </w:tbl>
    <w:p w14:paraId="1219DDF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564B4E8" w14:textId="77777777" w:rsidR="00193256" w:rsidRPr="00D04541" w:rsidRDefault="00193256" w:rsidP="00193256">
      <w:r w:rsidRPr="00D04541">
        <w:rPr>
          <w:rStyle w:val="HideTWBExt"/>
          <w:noProof w:val="0"/>
        </w:rPr>
        <w:lastRenderedPageBreak/>
        <w:t>&lt;/Amend&gt;</w:t>
      </w:r>
    </w:p>
    <w:p w14:paraId="029E6FA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352</w:t>
      </w:r>
      <w:r w:rsidRPr="00D04541">
        <w:rPr>
          <w:rStyle w:val="HideTWBExt"/>
          <w:b w:val="0"/>
          <w:noProof w:val="0"/>
        </w:rPr>
        <w:t>&lt;/NumAm&gt;</w:t>
      </w:r>
    </w:p>
    <w:p w14:paraId="132E8AE0"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B927D1A" w14:textId="77777777" w:rsidR="00193256" w:rsidRPr="00D04541" w:rsidRDefault="00193256" w:rsidP="00193256">
      <w:pPr>
        <w:pStyle w:val="NormalBold"/>
      </w:pPr>
      <w:r w:rsidRPr="00D04541">
        <w:rPr>
          <w:rStyle w:val="HideTWBExt"/>
          <w:b w:val="0"/>
          <w:noProof w:val="0"/>
        </w:rPr>
        <w:t>&lt;/RepeatBlock-By&gt;</w:t>
      </w:r>
    </w:p>
    <w:p w14:paraId="3DD65B7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37F9203"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426DB4C" w14:textId="77777777" w:rsidTr="00AE06F0">
        <w:trPr>
          <w:trHeight w:hRule="exact" w:val="240"/>
          <w:jc w:val="center"/>
        </w:trPr>
        <w:tc>
          <w:tcPr>
            <w:tcW w:w="9752" w:type="dxa"/>
            <w:gridSpan w:val="2"/>
            <w:tcBorders>
              <w:top w:val="nil"/>
              <w:left w:val="nil"/>
              <w:bottom w:val="nil"/>
              <w:right w:val="nil"/>
            </w:tcBorders>
          </w:tcPr>
          <w:p w14:paraId="30115641" w14:textId="77777777" w:rsidR="00193256" w:rsidRPr="00D04541" w:rsidRDefault="00193256" w:rsidP="00AE06F0"/>
        </w:tc>
      </w:tr>
      <w:tr w:rsidR="00776F7C" w:rsidRPr="00D04541" w14:paraId="418E76AF" w14:textId="77777777" w:rsidTr="00AE06F0">
        <w:trPr>
          <w:trHeight w:val="240"/>
          <w:jc w:val="center"/>
        </w:trPr>
        <w:tc>
          <w:tcPr>
            <w:tcW w:w="4876" w:type="dxa"/>
            <w:tcBorders>
              <w:top w:val="nil"/>
              <w:left w:val="nil"/>
              <w:bottom w:val="nil"/>
              <w:right w:val="nil"/>
            </w:tcBorders>
          </w:tcPr>
          <w:p w14:paraId="01B7CAB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2E90C6D" w14:textId="77777777" w:rsidR="00193256" w:rsidRPr="00D04541" w:rsidRDefault="00193256" w:rsidP="00AE06F0">
            <w:pPr>
              <w:pStyle w:val="AmColumnHeading"/>
            </w:pPr>
            <w:r w:rsidRPr="00D04541">
              <w:t>Amendamentul</w:t>
            </w:r>
          </w:p>
        </w:tc>
      </w:tr>
      <w:tr w:rsidR="00776F7C" w:rsidRPr="00D04541" w14:paraId="4E2EB876" w14:textId="77777777" w:rsidTr="00AE06F0">
        <w:trPr>
          <w:jc w:val="center"/>
        </w:trPr>
        <w:tc>
          <w:tcPr>
            <w:tcW w:w="4876" w:type="dxa"/>
            <w:tcBorders>
              <w:top w:val="nil"/>
              <w:left w:val="nil"/>
              <w:bottom w:val="nil"/>
              <w:right w:val="nil"/>
            </w:tcBorders>
          </w:tcPr>
          <w:p w14:paraId="116BF42F" w14:textId="77777777" w:rsidR="00193256" w:rsidRPr="00D04541" w:rsidRDefault="00193256" w:rsidP="00AE06F0">
            <w:pPr>
              <w:pStyle w:val="Normal6a"/>
            </w:pPr>
            <w:r w:rsidRPr="00D04541">
              <w:t>(22)</w:t>
            </w:r>
            <w:r w:rsidRPr="00D04541">
              <w:tab/>
              <w:t xml:space="preserve">Sunt necesare norme comune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w:t>
            </w:r>
            <w:r w:rsidRPr="00D04541">
              <w:rPr>
                <w:b/>
                <w:bCs/>
                <w:i/>
                <w:iCs/>
              </w:rPr>
              <w:t>Regulamentul (UE) 2024/1356 al Parlamentului European și al Consiliului</w:t>
            </w:r>
            <w:r w:rsidRPr="00D04541">
              <w:rPr>
                <w:b/>
                <w:bCs/>
                <w:i/>
                <w:iCs/>
                <w:vertAlign w:val="superscript"/>
              </w:rPr>
              <w:t>11</w:t>
            </w:r>
            <w:r w:rsidRPr="00D04541">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specializate de cazare, astfel încât cei care sunt o amenințare pentru securitatea Uniunii să fie îndepărtați rapid.</w:t>
            </w:r>
          </w:p>
        </w:tc>
        <w:tc>
          <w:tcPr>
            <w:tcW w:w="4876" w:type="dxa"/>
            <w:tcBorders>
              <w:top w:val="nil"/>
              <w:left w:val="nil"/>
              <w:bottom w:val="nil"/>
              <w:right w:val="nil"/>
            </w:tcBorders>
          </w:tcPr>
          <w:p w14:paraId="75836E63" w14:textId="77777777" w:rsidR="00193256" w:rsidRPr="00D04541" w:rsidRDefault="00193256" w:rsidP="00AE06F0">
            <w:pPr>
              <w:pStyle w:val="Normal6a"/>
            </w:pPr>
            <w:r w:rsidRPr="00D04541">
              <w:t>(22)</w:t>
            </w:r>
            <w:r w:rsidRPr="00D04541">
              <w:tab/>
              <w:t xml:space="preserve">Sunt necesare norme comune </w:t>
            </w:r>
            <w:r w:rsidRPr="00D04541">
              <w:rPr>
                <w:b/>
                <w:bCs/>
                <w:i/>
                <w:iCs/>
              </w:rPr>
              <w:t>de sprijinire</w:t>
            </w:r>
            <w:r w:rsidRPr="00D04541">
              <w:t xml:space="preserv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w:t>
            </w:r>
            <w:r w:rsidRPr="00D04541">
              <w:rPr>
                <w:b/>
                <w:bCs/>
                <w:i/>
                <w:iCs/>
              </w:rPr>
              <w:t>dreptul național, precum și în acordurile corespunzătoare încheiate între statele membre</w:t>
            </w:r>
            <w:r w:rsidRPr="00D04541">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specializate de cazare, astfel încât cei care sunt o amenințare pentru securitatea Uniunii să fie îndepărtați rapid.</w:t>
            </w:r>
          </w:p>
        </w:tc>
      </w:tr>
      <w:tr w:rsidR="00776F7C" w:rsidRPr="00D04541" w14:paraId="54A36B43" w14:textId="77777777" w:rsidTr="00AE06F0">
        <w:trPr>
          <w:jc w:val="center"/>
        </w:trPr>
        <w:tc>
          <w:tcPr>
            <w:tcW w:w="4876" w:type="dxa"/>
            <w:tcBorders>
              <w:top w:val="nil"/>
              <w:left w:val="nil"/>
              <w:bottom w:val="nil"/>
              <w:right w:val="nil"/>
            </w:tcBorders>
          </w:tcPr>
          <w:p w14:paraId="7167614E"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260CD065" w14:textId="77777777" w:rsidR="00193256" w:rsidRPr="00D04541" w:rsidRDefault="00193256" w:rsidP="00AE06F0"/>
        </w:tc>
      </w:tr>
      <w:tr w:rsidR="00776F7C" w:rsidRPr="00D04541" w14:paraId="3EE6203A" w14:textId="77777777" w:rsidTr="00AE06F0">
        <w:trPr>
          <w:jc w:val="center"/>
        </w:trPr>
        <w:tc>
          <w:tcPr>
            <w:tcW w:w="4876" w:type="dxa"/>
            <w:tcBorders>
              <w:top w:val="nil"/>
              <w:left w:val="nil"/>
              <w:bottom w:val="nil"/>
              <w:right w:val="nil"/>
            </w:tcBorders>
          </w:tcPr>
          <w:p w14:paraId="1C56C880" w14:textId="77777777" w:rsidR="00193256" w:rsidRPr="00D04541" w:rsidRDefault="00193256" w:rsidP="00AE06F0">
            <w:pPr>
              <w:pStyle w:val="Normal6a"/>
            </w:pPr>
            <w:r w:rsidRPr="00D04541">
              <w:rPr>
                <w:b/>
                <w:bCs/>
                <w:i/>
                <w:iCs/>
                <w:vertAlign w:val="superscript"/>
              </w:rPr>
              <w:t>11</w:t>
            </w:r>
            <w:r w:rsidRPr="00D04541">
              <w:rPr>
                <w:b/>
                <w:bCs/>
                <w:i/>
                <w:iCs/>
              </w:rPr>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w:t>
            </w:r>
            <w:r w:rsidRPr="00D04541">
              <w:rPr>
                <w:b/>
                <w:i/>
              </w:rPr>
              <w:t xml:space="preserve"> http://data.europa.eu/eli/reg/2024/1356/oj).</w:t>
            </w:r>
          </w:p>
        </w:tc>
        <w:tc>
          <w:tcPr>
            <w:tcW w:w="4876" w:type="dxa"/>
            <w:tcBorders>
              <w:top w:val="nil"/>
              <w:left w:val="nil"/>
              <w:bottom w:val="nil"/>
              <w:right w:val="nil"/>
            </w:tcBorders>
          </w:tcPr>
          <w:p w14:paraId="4856A433" w14:textId="77777777" w:rsidR="00193256" w:rsidRPr="00D04541" w:rsidRDefault="00193256" w:rsidP="00AE06F0"/>
        </w:tc>
      </w:tr>
    </w:tbl>
    <w:p w14:paraId="1D6F39E6"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F0CE473" w14:textId="77777777" w:rsidR="00193256" w:rsidRPr="00D04541" w:rsidRDefault="00193256" w:rsidP="00193256">
      <w:r w:rsidRPr="00D04541">
        <w:rPr>
          <w:rStyle w:val="HideTWBExt"/>
          <w:noProof w:val="0"/>
        </w:rPr>
        <w:t>&lt;/Amend&gt;</w:t>
      </w:r>
    </w:p>
    <w:p w14:paraId="09D691E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353</w:t>
      </w:r>
      <w:r w:rsidRPr="00D04541">
        <w:rPr>
          <w:rStyle w:val="HideTWBExt"/>
          <w:b w:val="0"/>
          <w:noProof w:val="0"/>
        </w:rPr>
        <w:t>&lt;/NumAm&gt;</w:t>
      </w:r>
    </w:p>
    <w:p w14:paraId="07A6F048"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2A5CAC96" w14:textId="77777777" w:rsidR="00193256" w:rsidRPr="00D04541" w:rsidRDefault="00193256" w:rsidP="00193256">
      <w:pPr>
        <w:pStyle w:val="NormalBold"/>
      </w:pPr>
      <w:r w:rsidRPr="00D04541">
        <w:rPr>
          <w:rStyle w:val="HideTWBExt"/>
          <w:b w:val="0"/>
          <w:noProof w:val="0"/>
        </w:rPr>
        <w:t>&lt;/RepeatBlock-By&gt;</w:t>
      </w:r>
    </w:p>
    <w:p w14:paraId="4055B35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2CDB09A"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84E76CA" w14:textId="77777777" w:rsidTr="00AE06F0">
        <w:trPr>
          <w:trHeight w:hRule="exact" w:val="240"/>
          <w:jc w:val="center"/>
        </w:trPr>
        <w:tc>
          <w:tcPr>
            <w:tcW w:w="9752" w:type="dxa"/>
            <w:gridSpan w:val="2"/>
            <w:tcBorders>
              <w:top w:val="nil"/>
              <w:left w:val="nil"/>
              <w:bottom w:val="nil"/>
              <w:right w:val="nil"/>
            </w:tcBorders>
          </w:tcPr>
          <w:p w14:paraId="17FCCCEE" w14:textId="77777777" w:rsidR="00193256" w:rsidRPr="00D04541" w:rsidRDefault="00193256" w:rsidP="00AE06F0"/>
        </w:tc>
      </w:tr>
      <w:tr w:rsidR="00776F7C" w:rsidRPr="00D04541" w14:paraId="1543F4C6" w14:textId="77777777" w:rsidTr="00AE06F0">
        <w:trPr>
          <w:trHeight w:val="240"/>
          <w:jc w:val="center"/>
        </w:trPr>
        <w:tc>
          <w:tcPr>
            <w:tcW w:w="4876" w:type="dxa"/>
            <w:tcBorders>
              <w:top w:val="nil"/>
              <w:left w:val="nil"/>
              <w:bottom w:val="nil"/>
              <w:right w:val="nil"/>
            </w:tcBorders>
          </w:tcPr>
          <w:p w14:paraId="5530034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DFB1AE8" w14:textId="77777777" w:rsidR="00193256" w:rsidRPr="00D04541" w:rsidRDefault="00193256" w:rsidP="00AE06F0">
            <w:pPr>
              <w:pStyle w:val="AmColumnHeading"/>
            </w:pPr>
            <w:r w:rsidRPr="00D04541">
              <w:t>Amendamentul</w:t>
            </w:r>
          </w:p>
        </w:tc>
      </w:tr>
      <w:tr w:rsidR="00776F7C" w:rsidRPr="00D04541" w14:paraId="76D86A31" w14:textId="77777777" w:rsidTr="00AE06F0">
        <w:trPr>
          <w:jc w:val="center"/>
        </w:trPr>
        <w:tc>
          <w:tcPr>
            <w:tcW w:w="4876" w:type="dxa"/>
            <w:tcBorders>
              <w:top w:val="nil"/>
              <w:left w:val="nil"/>
              <w:bottom w:val="nil"/>
              <w:right w:val="nil"/>
            </w:tcBorders>
          </w:tcPr>
          <w:p w14:paraId="6B121623" w14:textId="77777777" w:rsidR="00193256" w:rsidRPr="00D04541" w:rsidRDefault="00193256" w:rsidP="00AE06F0">
            <w:pPr>
              <w:pStyle w:val="Normal6a"/>
            </w:pPr>
            <w:r w:rsidRPr="00D04541">
              <w:t>(22)</w:t>
            </w:r>
            <w:r w:rsidRPr="00D04541">
              <w:tab/>
              <w:t>Sunt necesare norme comune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D04541">
              <w:rPr>
                <w:vertAlign w:val="superscript"/>
              </w:rPr>
              <w:t>11</w:t>
            </w:r>
            <w:r w:rsidRPr="00D04541">
              <w:t xml:space="preserve">. În cazul resortisanților țărilor terțe care prezintă riscuri pentru securitate, îndepărtarea ar trebui să fie regula și ar trebui să fie posibil să se deroge de la normele generale pentru a prevedea interdicții de intrare </w:t>
            </w:r>
            <w:r w:rsidRPr="00D04541">
              <w:rPr>
                <w:b/>
                <w:bCs/>
                <w:i/>
                <w:iCs/>
              </w:rPr>
              <w:t>mai lungi</w:t>
            </w:r>
            <w:r w:rsidRPr="00D04541">
              <w:t xml:space="preserve"> și perioade mai lungi de luare în custodie publică, precum și de la utilizarea centrelor specializate de cazare, astfel încât cei care sunt o amenințare pentru securitatea Uniunii să fie îndepărtați rapid.</w:t>
            </w:r>
          </w:p>
        </w:tc>
        <w:tc>
          <w:tcPr>
            <w:tcW w:w="4876" w:type="dxa"/>
            <w:tcBorders>
              <w:top w:val="nil"/>
              <w:left w:val="nil"/>
              <w:bottom w:val="nil"/>
              <w:right w:val="nil"/>
            </w:tcBorders>
          </w:tcPr>
          <w:p w14:paraId="2FE81E1F" w14:textId="77777777" w:rsidR="00193256" w:rsidRPr="00D04541" w:rsidRDefault="00193256" w:rsidP="00AE06F0">
            <w:pPr>
              <w:pStyle w:val="Normal6a"/>
            </w:pPr>
            <w:r w:rsidRPr="00D04541">
              <w:t>(22)</w:t>
            </w:r>
            <w:r w:rsidRPr="00D04541">
              <w:tab/>
              <w:t>Sunt necesare norme comune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D04541">
              <w:rPr>
                <w:vertAlign w:val="superscript"/>
              </w:rPr>
              <w:t>11</w:t>
            </w:r>
            <w:r w:rsidRPr="00D04541">
              <w:t>. În cazul resortisanților țărilor terțe care prezintă riscuri pentru securitate, îndepărtarea ar trebui să fie regula și ar trebui să fie posibil să se deroge de la normele generale pentru a prevedea interdicții de intrare</w:t>
            </w:r>
            <w:r w:rsidRPr="00D04541">
              <w:rPr>
                <w:b/>
                <w:bCs/>
                <w:i/>
                <w:iCs/>
              </w:rPr>
              <w:t xml:space="preserve"> pe viață</w:t>
            </w:r>
            <w:r w:rsidRPr="00D04541">
              <w:t xml:space="preserve"> și perioade mai lungi de luare în custodie publică, precum și de la utilizarea centrelor specializate de cazare, astfel încât cei care sunt o amenințare pentru securitatea Uniunii să fie îndepărtați rapid.</w:t>
            </w:r>
          </w:p>
        </w:tc>
      </w:tr>
      <w:tr w:rsidR="00776F7C" w:rsidRPr="00D04541" w14:paraId="241C92A4" w14:textId="77777777" w:rsidTr="00AE06F0">
        <w:trPr>
          <w:jc w:val="center"/>
        </w:trPr>
        <w:tc>
          <w:tcPr>
            <w:tcW w:w="4876" w:type="dxa"/>
            <w:tcBorders>
              <w:top w:val="nil"/>
              <w:left w:val="nil"/>
              <w:bottom w:val="nil"/>
              <w:right w:val="nil"/>
            </w:tcBorders>
          </w:tcPr>
          <w:p w14:paraId="676EDF52"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237A4101" w14:textId="77777777" w:rsidR="00193256" w:rsidRPr="00D04541" w:rsidRDefault="00193256" w:rsidP="00AE06F0">
            <w:pPr>
              <w:pStyle w:val="Normal6a"/>
            </w:pPr>
            <w:r w:rsidRPr="00D04541">
              <w:rPr>
                <w:b/>
                <w:i/>
              </w:rPr>
              <w:t>_________________</w:t>
            </w:r>
          </w:p>
        </w:tc>
      </w:tr>
      <w:tr w:rsidR="00776F7C" w:rsidRPr="00D04541" w14:paraId="1660C107" w14:textId="77777777" w:rsidTr="00AE06F0">
        <w:trPr>
          <w:jc w:val="center"/>
        </w:trPr>
        <w:tc>
          <w:tcPr>
            <w:tcW w:w="4876" w:type="dxa"/>
            <w:tcBorders>
              <w:top w:val="nil"/>
              <w:left w:val="nil"/>
              <w:bottom w:val="nil"/>
              <w:right w:val="nil"/>
            </w:tcBorders>
          </w:tcPr>
          <w:p w14:paraId="773257CB" w14:textId="77777777" w:rsidR="00193256" w:rsidRPr="00D04541" w:rsidRDefault="00193256" w:rsidP="00AE06F0">
            <w:pPr>
              <w:pStyle w:val="Normal6a"/>
            </w:pPr>
            <w:r w:rsidRPr="00D04541">
              <w:rPr>
                <w:vertAlign w:val="superscript"/>
              </w:rPr>
              <w:t>11</w:t>
            </w:r>
            <w:r w:rsidRPr="00D04541">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tc>
        <w:tc>
          <w:tcPr>
            <w:tcW w:w="4876" w:type="dxa"/>
            <w:tcBorders>
              <w:top w:val="nil"/>
              <w:left w:val="nil"/>
              <w:bottom w:val="nil"/>
              <w:right w:val="nil"/>
            </w:tcBorders>
          </w:tcPr>
          <w:p w14:paraId="615F0C1E" w14:textId="77777777" w:rsidR="00193256" w:rsidRPr="00D04541" w:rsidRDefault="00193256" w:rsidP="00AE06F0">
            <w:pPr>
              <w:pStyle w:val="Normal6a"/>
            </w:pPr>
            <w:r w:rsidRPr="00D04541">
              <w:rPr>
                <w:vertAlign w:val="superscript"/>
              </w:rPr>
              <w:t>11</w:t>
            </w:r>
            <w:r w:rsidRPr="00D04541">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tc>
      </w:tr>
    </w:tbl>
    <w:p w14:paraId="18D9F320"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C50D455" w14:textId="77777777" w:rsidR="00193256" w:rsidRPr="00D04541" w:rsidRDefault="00193256" w:rsidP="00193256">
      <w:r w:rsidRPr="00D04541">
        <w:rPr>
          <w:rStyle w:val="HideTWBExt"/>
          <w:noProof w:val="0"/>
        </w:rPr>
        <w:t>&lt;/Amend&gt;</w:t>
      </w:r>
    </w:p>
    <w:p w14:paraId="7B1129E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354</w:t>
      </w:r>
      <w:r w:rsidRPr="00D04541">
        <w:rPr>
          <w:rStyle w:val="HideTWBExt"/>
          <w:b w:val="0"/>
          <w:noProof w:val="0"/>
        </w:rPr>
        <w:t>&lt;/NumAm&gt;</w:t>
      </w:r>
    </w:p>
    <w:p w14:paraId="5C81D072"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 Karlo Ressler</w:t>
      </w:r>
      <w:r w:rsidRPr="00D04541">
        <w:rPr>
          <w:rStyle w:val="HideTWBExt"/>
          <w:b w:val="0"/>
          <w:noProof w:val="0"/>
        </w:rPr>
        <w:t>&lt;/Members&gt;</w:t>
      </w:r>
    </w:p>
    <w:p w14:paraId="7B26888A" w14:textId="77777777" w:rsidR="00193256" w:rsidRPr="00D04541" w:rsidRDefault="00193256" w:rsidP="00193256">
      <w:pPr>
        <w:pStyle w:val="NormalBold"/>
      </w:pPr>
      <w:r w:rsidRPr="00D04541">
        <w:rPr>
          <w:rStyle w:val="HideTWBExt"/>
          <w:b w:val="0"/>
          <w:noProof w:val="0"/>
        </w:rPr>
        <w:t>&lt;/RepeatBlock-By&gt;</w:t>
      </w:r>
    </w:p>
    <w:p w14:paraId="1051224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39BBE81" w14:textId="77777777" w:rsidR="00193256" w:rsidRPr="00D04541" w:rsidRDefault="00193256" w:rsidP="00193256">
      <w:pPr>
        <w:pStyle w:val="NormalBold"/>
      </w:pPr>
      <w:r w:rsidRPr="00D04541">
        <w:rPr>
          <w:rStyle w:val="HideTWBExt"/>
          <w:b w:val="0"/>
          <w:noProof w:val="0"/>
        </w:rPr>
        <w:t>&lt;Article&gt;</w:t>
      </w:r>
      <w:r w:rsidRPr="00D04541">
        <w:t>Considerentul 22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0A7F4D" w14:textId="77777777" w:rsidTr="00AE06F0">
        <w:trPr>
          <w:trHeight w:hRule="exact" w:val="240"/>
          <w:jc w:val="center"/>
        </w:trPr>
        <w:tc>
          <w:tcPr>
            <w:tcW w:w="9752" w:type="dxa"/>
            <w:gridSpan w:val="2"/>
            <w:tcBorders>
              <w:top w:val="nil"/>
              <w:left w:val="nil"/>
              <w:bottom w:val="nil"/>
              <w:right w:val="nil"/>
            </w:tcBorders>
          </w:tcPr>
          <w:p w14:paraId="58E818C1" w14:textId="77777777" w:rsidR="00193256" w:rsidRPr="00D04541" w:rsidRDefault="00193256" w:rsidP="00AE06F0"/>
        </w:tc>
      </w:tr>
      <w:tr w:rsidR="00776F7C" w:rsidRPr="00D04541" w14:paraId="4B41F504" w14:textId="77777777" w:rsidTr="00AE06F0">
        <w:trPr>
          <w:trHeight w:val="240"/>
          <w:jc w:val="center"/>
        </w:trPr>
        <w:tc>
          <w:tcPr>
            <w:tcW w:w="4876" w:type="dxa"/>
            <w:tcBorders>
              <w:top w:val="nil"/>
              <w:left w:val="nil"/>
              <w:bottom w:val="nil"/>
              <w:right w:val="nil"/>
            </w:tcBorders>
          </w:tcPr>
          <w:p w14:paraId="3CC288F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E0E077D" w14:textId="77777777" w:rsidR="00193256" w:rsidRPr="00D04541" w:rsidRDefault="00193256" w:rsidP="00AE06F0">
            <w:pPr>
              <w:pStyle w:val="AmColumnHeading"/>
            </w:pPr>
            <w:r w:rsidRPr="00D04541">
              <w:t>Amendamentul</w:t>
            </w:r>
          </w:p>
        </w:tc>
      </w:tr>
      <w:tr w:rsidR="00776F7C" w:rsidRPr="00D04541" w14:paraId="1D6917DB" w14:textId="77777777" w:rsidTr="00AE06F0">
        <w:trPr>
          <w:jc w:val="center"/>
        </w:trPr>
        <w:tc>
          <w:tcPr>
            <w:tcW w:w="4876" w:type="dxa"/>
            <w:tcBorders>
              <w:top w:val="nil"/>
              <w:left w:val="nil"/>
              <w:bottom w:val="nil"/>
              <w:right w:val="nil"/>
            </w:tcBorders>
          </w:tcPr>
          <w:p w14:paraId="3C61738B" w14:textId="77777777" w:rsidR="00193256" w:rsidRPr="00D04541" w:rsidRDefault="00193256" w:rsidP="00AE06F0">
            <w:pPr>
              <w:pStyle w:val="Normal6a"/>
            </w:pPr>
            <w:r w:rsidRPr="00D04541">
              <w:t>(22)</w:t>
            </w:r>
            <w:r w:rsidRPr="00D04541">
              <w:tab/>
              <w:t>Sunt necesare norme comune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D04541">
              <w:rPr>
                <w:vertAlign w:val="superscript"/>
              </w:rPr>
              <w:t>11</w:t>
            </w:r>
            <w:r w:rsidRPr="00D04541">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w:t>
            </w:r>
            <w:r w:rsidRPr="00D04541">
              <w:rPr>
                <w:b/>
                <w:bCs/>
                <w:i/>
                <w:iCs/>
              </w:rPr>
              <w:t xml:space="preserve"> specializate</w:t>
            </w:r>
            <w:r w:rsidRPr="00D04541">
              <w:rPr>
                <w:b/>
                <w:bCs/>
              </w:rPr>
              <w:t xml:space="preserve"> </w:t>
            </w:r>
            <w:r w:rsidRPr="00D04541">
              <w:t>de cazare, astfel încât cei care sunt o amenințare pentru securitatea Uniunii să fie îndepărtați rapid.</w:t>
            </w:r>
          </w:p>
        </w:tc>
        <w:tc>
          <w:tcPr>
            <w:tcW w:w="4876" w:type="dxa"/>
            <w:tcBorders>
              <w:top w:val="nil"/>
              <w:left w:val="nil"/>
              <w:bottom w:val="nil"/>
              <w:right w:val="nil"/>
            </w:tcBorders>
          </w:tcPr>
          <w:p w14:paraId="019A7437" w14:textId="77777777" w:rsidR="00193256" w:rsidRPr="00D04541" w:rsidRDefault="00193256" w:rsidP="00AE06F0">
            <w:pPr>
              <w:pStyle w:val="Normal6a"/>
            </w:pPr>
            <w:r w:rsidRPr="00D04541">
              <w:t>(22)</w:t>
            </w:r>
            <w:r w:rsidRPr="00D04541">
              <w:tab/>
              <w:t xml:space="preserve">Sunt necesare norme comune pentru a se asigura faptul că resortisanții țărilor terțe care prezintă riscuri pentru securitate și care nu au drept de </w:t>
            </w:r>
            <w:r w:rsidRPr="00D04541">
              <w:rPr>
                <w:b/>
                <w:bCs/>
                <w:i/>
                <w:iCs/>
              </w:rPr>
              <w:t>intrare sau de</w:t>
            </w:r>
            <w:r w:rsidRPr="00D04541">
              <w:t xml:space="preserv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D04541">
              <w:rPr>
                <w:vertAlign w:val="superscript"/>
              </w:rPr>
              <w:t>11</w:t>
            </w:r>
            <w:r w:rsidRPr="00D04541">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de cazare, astfel încât cei care sunt o amenințare pentru securitatea Uniunii să fie îndepărtați rapid.</w:t>
            </w:r>
          </w:p>
        </w:tc>
      </w:tr>
      <w:tr w:rsidR="00776F7C" w:rsidRPr="00D04541" w14:paraId="18B05190" w14:textId="77777777" w:rsidTr="00AE06F0">
        <w:trPr>
          <w:jc w:val="center"/>
        </w:trPr>
        <w:tc>
          <w:tcPr>
            <w:tcW w:w="4876" w:type="dxa"/>
            <w:tcBorders>
              <w:top w:val="nil"/>
              <w:left w:val="nil"/>
              <w:bottom w:val="nil"/>
              <w:right w:val="nil"/>
            </w:tcBorders>
          </w:tcPr>
          <w:p w14:paraId="63C4F709"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16460EBE" w14:textId="77777777" w:rsidR="00193256" w:rsidRPr="00D04541" w:rsidRDefault="00193256" w:rsidP="00AE06F0">
            <w:pPr>
              <w:pStyle w:val="Normal6a"/>
            </w:pPr>
            <w:r w:rsidRPr="00D04541">
              <w:rPr>
                <w:b/>
                <w:i/>
              </w:rPr>
              <w:t>_________________</w:t>
            </w:r>
          </w:p>
        </w:tc>
      </w:tr>
      <w:tr w:rsidR="00776F7C" w:rsidRPr="00D04541" w14:paraId="6BFD80DB" w14:textId="77777777" w:rsidTr="00AE06F0">
        <w:trPr>
          <w:jc w:val="center"/>
        </w:trPr>
        <w:tc>
          <w:tcPr>
            <w:tcW w:w="4876" w:type="dxa"/>
            <w:tcBorders>
              <w:top w:val="nil"/>
              <w:left w:val="nil"/>
              <w:bottom w:val="nil"/>
              <w:right w:val="nil"/>
            </w:tcBorders>
          </w:tcPr>
          <w:p w14:paraId="3F35C02D" w14:textId="77777777" w:rsidR="00193256" w:rsidRPr="00D04541" w:rsidRDefault="00193256" w:rsidP="00AE06F0">
            <w:pPr>
              <w:pStyle w:val="Normal6a"/>
            </w:pPr>
            <w:r w:rsidRPr="00D04541">
              <w:rPr>
                <w:vertAlign w:val="superscript"/>
              </w:rPr>
              <w:t>11</w:t>
            </w:r>
            <w:r w:rsidRPr="00D04541">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w:t>
            </w:r>
            <w:r w:rsidRPr="00D04541">
              <w:lastRenderedPageBreak/>
              <w:t>ELI: http://data.europa.eu/eli/reg/2024/1356/oj).</w:t>
            </w:r>
          </w:p>
        </w:tc>
        <w:tc>
          <w:tcPr>
            <w:tcW w:w="4876" w:type="dxa"/>
            <w:tcBorders>
              <w:top w:val="nil"/>
              <w:left w:val="nil"/>
              <w:bottom w:val="nil"/>
              <w:right w:val="nil"/>
            </w:tcBorders>
          </w:tcPr>
          <w:p w14:paraId="0C1A6767" w14:textId="77777777" w:rsidR="00193256" w:rsidRPr="00D04541" w:rsidRDefault="00193256" w:rsidP="00AE06F0">
            <w:pPr>
              <w:pStyle w:val="Normal6a"/>
            </w:pPr>
            <w:r w:rsidRPr="00D04541">
              <w:rPr>
                <w:vertAlign w:val="superscript"/>
              </w:rPr>
              <w:lastRenderedPageBreak/>
              <w:t>11</w:t>
            </w:r>
            <w:r w:rsidRPr="00D04541">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w:t>
            </w:r>
            <w:r w:rsidRPr="00D04541">
              <w:lastRenderedPageBreak/>
              <w:t>ELI: http://data.europa.eu/eli/reg/2024/1356/oj).</w:t>
            </w:r>
          </w:p>
        </w:tc>
      </w:tr>
    </w:tbl>
    <w:p w14:paraId="7745325D"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4AA0DB3" w14:textId="77777777" w:rsidR="00193256" w:rsidRPr="00D04541" w:rsidRDefault="00193256" w:rsidP="00193256">
      <w:r w:rsidRPr="00D04541">
        <w:rPr>
          <w:rStyle w:val="HideTWBExt"/>
          <w:noProof w:val="0"/>
        </w:rPr>
        <w:t>&lt;/Amend&gt;</w:t>
      </w:r>
    </w:p>
    <w:p w14:paraId="049F645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355</w:t>
      </w:r>
      <w:r w:rsidRPr="00D04541">
        <w:rPr>
          <w:rStyle w:val="HideTWBExt"/>
          <w:b w:val="0"/>
          <w:noProof w:val="0"/>
        </w:rPr>
        <w:t>&lt;/NumAm&gt;</w:t>
      </w:r>
    </w:p>
    <w:p w14:paraId="71D868F0"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163EC683" w14:textId="77777777" w:rsidR="00193256" w:rsidRPr="00D04541" w:rsidRDefault="00193256" w:rsidP="00193256">
      <w:pPr>
        <w:pStyle w:val="NormalBold"/>
      </w:pPr>
      <w:r w:rsidRPr="00D04541">
        <w:rPr>
          <w:rStyle w:val="HideTWBExt"/>
          <w:b w:val="0"/>
          <w:noProof w:val="0"/>
        </w:rPr>
        <w:t>&lt;/RepeatBlock-By&gt;</w:t>
      </w:r>
    </w:p>
    <w:p w14:paraId="015244D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C28B1BE" w14:textId="77777777" w:rsidR="00193256" w:rsidRPr="00D04541" w:rsidRDefault="00193256" w:rsidP="00193256">
      <w:pPr>
        <w:pStyle w:val="NormalBold"/>
      </w:pPr>
      <w:r w:rsidRPr="00D04541">
        <w:rPr>
          <w:rStyle w:val="HideTWBExt"/>
          <w:b w:val="0"/>
          <w:noProof w:val="0"/>
        </w:rPr>
        <w:t>&lt;Article&gt;</w:t>
      </w:r>
      <w:r w:rsidRPr="00D04541">
        <w:t>Considerentul 22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3586344" w14:textId="77777777" w:rsidTr="00AE06F0">
        <w:trPr>
          <w:trHeight w:hRule="exact" w:val="240"/>
          <w:jc w:val="center"/>
        </w:trPr>
        <w:tc>
          <w:tcPr>
            <w:tcW w:w="9752" w:type="dxa"/>
            <w:gridSpan w:val="2"/>
            <w:tcBorders>
              <w:top w:val="nil"/>
              <w:left w:val="nil"/>
              <w:bottom w:val="nil"/>
              <w:right w:val="nil"/>
            </w:tcBorders>
          </w:tcPr>
          <w:p w14:paraId="5037AF99" w14:textId="77777777" w:rsidR="00193256" w:rsidRPr="00D04541" w:rsidRDefault="00193256" w:rsidP="00AE06F0"/>
        </w:tc>
      </w:tr>
      <w:tr w:rsidR="00776F7C" w:rsidRPr="00D04541" w14:paraId="09BC57B7" w14:textId="77777777" w:rsidTr="00AE06F0">
        <w:trPr>
          <w:trHeight w:val="240"/>
          <w:jc w:val="center"/>
        </w:trPr>
        <w:tc>
          <w:tcPr>
            <w:tcW w:w="4876" w:type="dxa"/>
            <w:tcBorders>
              <w:top w:val="nil"/>
              <w:left w:val="nil"/>
              <w:bottom w:val="nil"/>
              <w:right w:val="nil"/>
            </w:tcBorders>
          </w:tcPr>
          <w:p w14:paraId="70E4E3A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7FE16C6" w14:textId="77777777" w:rsidR="00193256" w:rsidRPr="00D04541" w:rsidRDefault="00193256" w:rsidP="00AE06F0">
            <w:pPr>
              <w:pStyle w:val="AmColumnHeading"/>
            </w:pPr>
            <w:r w:rsidRPr="00D04541">
              <w:t>Amendamentul</w:t>
            </w:r>
          </w:p>
        </w:tc>
      </w:tr>
      <w:tr w:rsidR="00776F7C" w:rsidRPr="00D04541" w14:paraId="11E47F39" w14:textId="77777777" w:rsidTr="00AE06F0">
        <w:trPr>
          <w:jc w:val="center"/>
        </w:trPr>
        <w:tc>
          <w:tcPr>
            <w:tcW w:w="4876" w:type="dxa"/>
            <w:tcBorders>
              <w:top w:val="nil"/>
              <w:left w:val="nil"/>
              <w:bottom w:val="nil"/>
              <w:right w:val="nil"/>
            </w:tcBorders>
          </w:tcPr>
          <w:p w14:paraId="197DBA49" w14:textId="77777777" w:rsidR="00193256" w:rsidRPr="00D04541" w:rsidRDefault="00193256" w:rsidP="00AE06F0">
            <w:pPr>
              <w:pStyle w:val="Normal6a"/>
            </w:pPr>
          </w:p>
        </w:tc>
        <w:tc>
          <w:tcPr>
            <w:tcW w:w="4876" w:type="dxa"/>
            <w:tcBorders>
              <w:top w:val="nil"/>
              <w:left w:val="nil"/>
              <w:bottom w:val="nil"/>
              <w:right w:val="nil"/>
            </w:tcBorders>
          </w:tcPr>
          <w:p w14:paraId="07603BD8" w14:textId="77777777" w:rsidR="00193256" w:rsidRPr="00D04541" w:rsidRDefault="00193256" w:rsidP="00AE06F0">
            <w:pPr>
              <w:pStyle w:val="Normal6a"/>
            </w:pPr>
            <w:r w:rsidRPr="00D04541">
              <w:rPr>
                <w:b/>
                <w:i/>
              </w:rPr>
              <w:t>(22a)</w:t>
            </w:r>
            <w:r w:rsidRPr="00D04541">
              <w:tab/>
            </w:r>
            <w:r w:rsidRPr="00D04541">
              <w:rPr>
                <w:b/>
                <w:i/>
              </w:rPr>
              <w:t>Statele membre ar trebui să stabilească în dreptul lor intern o listă completă de criterii specifice și obiective pentru a garanta faptul că returnarea este efectuată într-o manieră cu adevărat voluntară, inclusiv absența oricărei presiuni de ordin fizic, psihologic sau material. Agenția pentru Drepturi Fundamentale a Uniunii Europene (FRA) ar trebui să elaboreze orientări pentru a sprijini statele membre în definirea și aplicarea acestor criterii.</w:t>
            </w:r>
          </w:p>
        </w:tc>
      </w:tr>
    </w:tbl>
    <w:p w14:paraId="05F1789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BAAF166" w14:textId="77777777" w:rsidR="00193256" w:rsidRPr="00D04541" w:rsidRDefault="00193256" w:rsidP="00193256">
      <w:r w:rsidRPr="00D04541">
        <w:rPr>
          <w:rStyle w:val="HideTWBExt"/>
          <w:noProof w:val="0"/>
        </w:rPr>
        <w:t>&lt;/Amend&gt;</w:t>
      </w:r>
    </w:p>
    <w:p w14:paraId="43FE253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356</w:t>
      </w:r>
      <w:r w:rsidRPr="00D04541">
        <w:rPr>
          <w:rStyle w:val="HideTWBExt"/>
          <w:b w:val="0"/>
          <w:noProof w:val="0"/>
        </w:rPr>
        <w:t>&lt;/NumAm&gt;</w:t>
      </w:r>
    </w:p>
    <w:p w14:paraId="07E606AC"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1E9AB29A" w14:textId="77777777" w:rsidR="00193256" w:rsidRPr="00D04541" w:rsidRDefault="00193256" w:rsidP="00193256">
      <w:pPr>
        <w:pStyle w:val="NormalBold"/>
      </w:pPr>
      <w:r w:rsidRPr="00D04541">
        <w:rPr>
          <w:rStyle w:val="HideTWBExt"/>
          <w:b w:val="0"/>
          <w:noProof w:val="0"/>
        </w:rPr>
        <w:t>&lt;/RepeatBlock-By&gt;</w:t>
      </w:r>
    </w:p>
    <w:p w14:paraId="2FC287A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4DBC77F"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D22DEEF" w14:textId="77777777" w:rsidTr="00AE06F0">
        <w:trPr>
          <w:trHeight w:hRule="exact" w:val="240"/>
          <w:jc w:val="center"/>
        </w:trPr>
        <w:tc>
          <w:tcPr>
            <w:tcW w:w="9752" w:type="dxa"/>
            <w:gridSpan w:val="2"/>
            <w:tcBorders>
              <w:top w:val="nil"/>
              <w:left w:val="nil"/>
              <w:bottom w:val="nil"/>
              <w:right w:val="nil"/>
            </w:tcBorders>
          </w:tcPr>
          <w:p w14:paraId="0E813033" w14:textId="77777777" w:rsidR="00193256" w:rsidRPr="00D04541" w:rsidRDefault="00193256" w:rsidP="00AE06F0"/>
        </w:tc>
      </w:tr>
      <w:tr w:rsidR="00776F7C" w:rsidRPr="00D04541" w14:paraId="1A26C9AB" w14:textId="77777777" w:rsidTr="00AE06F0">
        <w:trPr>
          <w:trHeight w:val="240"/>
          <w:jc w:val="center"/>
        </w:trPr>
        <w:tc>
          <w:tcPr>
            <w:tcW w:w="4876" w:type="dxa"/>
            <w:tcBorders>
              <w:top w:val="nil"/>
              <w:left w:val="nil"/>
              <w:bottom w:val="nil"/>
              <w:right w:val="nil"/>
            </w:tcBorders>
          </w:tcPr>
          <w:p w14:paraId="0DCF387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1B5E533" w14:textId="77777777" w:rsidR="00193256" w:rsidRPr="00D04541" w:rsidRDefault="00193256" w:rsidP="00AE06F0">
            <w:pPr>
              <w:pStyle w:val="AmColumnHeading"/>
            </w:pPr>
            <w:r w:rsidRPr="00D04541">
              <w:t>Amendamentul</w:t>
            </w:r>
          </w:p>
        </w:tc>
      </w:tr>
      <w:tr w:rsidR="00776F7C" w:rsidRPr="00D04541" w14:paraId="0A0C0F9C" w14:textId="77777777" w:rsidTr="00AE06F0">
        <w:trPr>
          <w:jc w:val="center"/>
        </w:trPr>
        <w:tc>
          <w:tcPr>
            <w:tcW w:w="4876" w:type="dxa"/>
            <w:tcBorders>
              <w:top w:val="nil"/>
              <w:left w:val="nil"/>
              <w:bottom w:val="nil"/>
              <w:right w:val="nil"/>
            </w:tcBorders>
          </w:tcPr>
          <w:p w14:paraId="5D136D6D" w14:textId="77777777" w:rsidR="00193256" w:rsidRPr="00D04541" w:rsidRDefault="00193256" w:rsidP="00AE06F0">
            <w:pPr>
              <w:pStyle w:val="Normal6a"/>
            </w:pPr>
            <w:r w:rsidRPr="00D04541">
              <w:rPr>
                <w:b/>
                <w:i/>
              </w:rPr>
              <w:t>(23)</w:t>
            </w:r>
            <w:r w:rsidRPr="00D04541">
              <w:tab/>
            </w:r>
            <w:r w:rsidRPr="00D04541">
              <w:rPr>
                <w:b/>
                <w:i/>
              </w:rPr>
              <w:t xml:space="preserve">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w:t>
            </w:r>
            <w:r w:rsidRPr="00D04541">
              <w:rPr>
                <w:b/>
                <w:i/>
              </w:rPr>
              <w:lastRenderedPageBreak/>
              <w:t>internaționale privind drepturile omului și a principiului nereturnării. Mai precis, acordul sau înțelegerea ar trebui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sau a înțelegerii. Aceste acorduri sau înțelegeri vor constitui o punere în aplicare a dreptului Uniunii în sensul articolului 51 alineatul (1) din cartă.</w:t>
            </w:r>
          </w:p>
        </w:tc>
        <w:tc>
          <w:tcPr>
            <w:tcW w:w="4876" w:type="dxa"/>
            <w:tcBorders>
              <w:top w:val="nil"/>
              <w:left w:val="nil"/>
              <w:bottom w:val="nil"/>
              <w:right w:val="nil"/>
            </w:tcBorders>
          </w:tcPr>
          <w:p w14:paraId="4D59D34D" w14:textId="77777777" w:rsidR="00193256" w:rsidRPr="00D04541" w:rsidRDefault="00193256" w:rsidP="00AE06F0">
            <w:pPr>
              <w:pStyle w:val="Normal6a"/>
            </w:pPr>
            <w:r w:rsidRPr="00D04541">
              <w:rPr>
                <w:b/>
                <w:i/>
              </w:rPr>
              <w:lastRenderedPageBreak/>
              <w:t>eliminat</w:t>
            </w:r>
          </w:p>
        </w:tc>
      </w:tr>
    </w:tbl>
    <w:p w14:paraId="0BBF96F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00F1330" w14:textId="77777777" w:rsidR="00193256" w:rsidRPr="00D04541" w:rsidRDefault="00193256" w:rsidP="00193256">
      <w:r w:rsidRPr="00D04541">
        <w:rPr>
          <w:rStyle w:val="HideTWBExt"/>
          <w:noProof w:val="0"/>
        </w:rPr>
        <w:t>&lt;/Amend&gt;</w:t>
      </w:r>
    </w:p>
    <w:p w14:paraId="63C7CC7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357</w:t>
      </w:r>
      <w:r w:rsidRPr="00D04541">
        <w:rPr>
          <w:rStyle w:val="HideTWBExt"/>
          <w:b w:val="0"/>
          <w:noProof w:val="0"/>
        </w:rPr>
        <w:t>&lt;/NumAm&gt;</w:t>
      </w:r>
    </w:p>
    <w:p w14:paraId="02FC04FE" w14:textId="77777777" w:rsidR="00193256" w:rsidRPr="00D04541" w:rsidRDefault="00193256" w:rsidP="00193256">
      <w:pPr>
        <w:pStyle w:val="NormalBold"/>
      </w:pPr>
      <w:r w:rsidRPr="00D04541">
        <w:rPr>
          <w:rStyle w:val="HideTWBExt"/>
          <w:b w:val="0"/>
          <w:noProof w:val="0"/>
        </w:rPr>
        <w:t>&lt;RepeatBlock-By&gt;&lt;Members&gt;</w:t>
      </w:r>
      <w:r w:rsidRPr="00D04541">
        <w:t xml:space="preserve">Murielle Laurent, Ana </w:t>
      </w:r>
      <w:proofErr w:type="spellStart"/>
      <w:r w:rsidRPr="00D04541">
        <w:t>Catarina</w:t>
      </w:r>
      <w:proofErr w:type="spellEnd"/>
      <w:r w:rsidRPr="00D04541">
        <w:t xml:space="preserve"> </w:t>
      </w:r>
      <w:proofErr w:type="spellStart"/>
      <w:r w:rsidRPr="00D04541">
        <w:t>Mendes</w:t>
      </w:r>
      <w:proofErr w:type="spellEnd"/>
      <w:r w:rsidRPr="00D04541">
        <w:t xml:space="preserve">, Emma </w:t>
      </w:r>
      <w:proofErr w:type="spellStart"/>
      <w:r w:rsidRPr="00D04541">
        <w:t>Rafowicz</w:t>
      </w:r>
      <w:proofErr w:type="spellEnd"/>
      <w:r w:rsidRPr="00D04541">
        <w:t xml:space="preserve">, </w:t>
      </w:r>
      <w:proofErr w:type="spellStart"/>
      <w:r w:rsidRPr="00D04541">
        <w:t>Matjaž</w:t>
      </w:r>
      <w:proofErr w:type="spellEnd"/>
      <w:r w:rsidRPr="00D04541">
        <w:t xml:space="preserve"> </w:t>
      </w:r>
      <w:proofErr w:type="spellStart"/>
      <w:r w:rsidRPr="00D04541">
        <w:t>Nemec</w:t>
      </w:r>
      <w:proofErr w:type="spellEnd"/>
      <w:r w:rsidRPr="00D04541">
        <w:t xml:space="preserve">, </w:t>
      </w:r>
      <w:proofErr w:type="spellStart"/>
      <w:r w:rsidRPr="00D04541">
        <w:t>Marco</w:t>
      </w:r>
      <w:proofErr w:type="spellEnd"/>
      <w:r w:rsidRPr="00D04541">
        <w:t xml:space="preserve"> </w:t>
      </w:r>
      <w:proofErr w:type="spellStart"/>
      <w:r w:rsidRPr="00D04541">
        <w:t>Tarquinio</w:t>
      </w:r>
      <w:proofErr w:type="spellEnd"/>
      <w:r w:rsidRPr="00D04541">
        <w:t xml:space="preserve">, </w:t>
      </w:r>
      <w:proofErr w:type="spellStart"/>
      <w:r w:rsidRPr="00D04541">
        <w:t>Francisco</w:t>
      </w:r>
      <w:proofErr w:type="spellEnd"/>
      <w:r w:rsidRPr="00D04541">
        <w:t xml:space="preserve"> </w:t>
      </w:r>
      <w:proofErr w:type="spellStart"/>
      <w:r w:rsidRPr="00D04541">
        <w:t>Assis</w:t>
      </w:r>
      <w:proofErr w:type="spellEnd"/>
      <w:r w:rsidRPr="00D04541">
        <w:rPr>
          <w:rStyle w:val="HideTWBExt"/>
          <w:b w:val="0"/>
          <w:noProof w:val="0"/>
        </w:rPr>
        <w:t>&lt;/Members&gt;</w:t>
      </w:r>
    </w:p>
    <w:p w14:paraId="19583F3F" w14:textId="77777777" w:rsidR="00193256" w:rsidRPr="00D04541" w:rsidRDefault="00193256" w:rsidP="00193256">
      <w:pPr>
        <w:pStyle w:val="NormalBold"/>
      </w:pPr>
      <w:r w:rsidRPr="00D04541">
        <w:rPr>
          <w:rStyle w:val="HideTWBExt"/>
          <w:b w:val="0"/>
          <w:noProof w:val="0"/>
        </w:rPr>
        <w:t>&lt;/RepeatBlock-By&gt;</w:t>
      </w:r>
    </w:p>
    <w:p w14:paraId="697F057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90286B1"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D0D2FC7" w14:textId="77777777" w:rsidTr="00AE06F0">
        <w:trPr>
          <w:trHeight w:hRule="exact" w:val="240"/>
          <w:jc w:val="center"/>
        </w:trPr>
        <w:tc>
          <w:tcPr>
            <w:tcW w:w="9752" w:type="dxa"/>
            <w:gridSpan w:val="2"/>
            <w:tcBorders>
              <w:top w:val="nil"/>
              <w:left w:val="nil"/>
              <w:bottom w:val="nil"/>
              <w:right w:val="nil"/>
            </w:tcBorders>
          </w:tcPr>
          <w:p w14:paraId="00F61EEE" w14:textId="77777777" w:rsidR="00193256" w:rsidRPr="00D04541" w:rsidRDefault="00193256" w:rsidP="00AE06F0"/>
        </w:tc>
      </w:tr>
      <w:tr w:rsidR="00776F7C" w:rsidRPr="00D04541" w14:paraId="6DE054C5" w14:textId="77777777" w:rsidTr="00AE06F0">
        <w:trPr>
          <w:trHeight w:val="240"/>
          <w:jc w:val="center"/>
        </w:trPr>
        <w:tc>
          <w:tcPr>
            <w:tcW w:w="4876" w:type="dxa"/>
            <w:tcBorders>
              <w:top w:val="nil"/>
              <w:left w:val="nil"/>
              <w:bottom w:val="nil"/>
              <w:right w:val="nil"/>
            </w:tcBorders>
          </w:tcPr>
          <w:p w14:paraId="7DEEE2A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079DB56" w14:textId="77777777" w:rsidR="00193256" w:rsidRPr="00D04541" w:rsidRDefault="00193256" w:rsidP="00AE06F0">
            <w:pPr>
              <w:pStyle w:val="AmColumnHeading"/>
            </w:pPr>
            <w:r w:rsidRPr="00D04541">
              <w:t>Amendamentul</w:t>
            </w:r>
          </w:p>
        </w:tc>
      </w:tr>
      <w:tr w:rsidR="00776F7C" w:rsidRPr="00D04541" w14:paraId="66E83745" w14:textId="77777777" w:rsidTr="00AE06F0">
        <w:trPr>
          <w:jc w:val="center"/>
        </w:trPr>
        <w:tc>
          <w:tcPr>
            <w:tcW w:w="4876" w:type="dxa"/>
            <w:tcBorders>
              <w:top w:val="nil"/>
              <w:left w:val="nil"/>
              <w:bottom w:val="nil"/>
              <w:right w:val="nil"/>
            </w:tcBorders>
          </w:tcPr>
          <w:p w14:paraId="5221044C" w14:textId="77777777" w:rsidR="00193256" w:rsidRPr="00D04541" w:rsidRDefault="00193256" w:rsidP="00AE06F0">
            <w:pPr>
              <w:pStyle w:val="Normal6a"/>
            </w:pPr>
            <w:r w:rsidRPr="00D04541">
              <w:rPr>
                <w:b/>
                <w:i/>
              </w:rPr>
              <w:t>(23)</w:t>
            </w:r>
            <w:r w:rsidRPr="00D04541">
              <w:tab/>
            </w:r>
            <w:r w:rsidRPr="00D04541">
              <w:rPr>
                <w:b/>
                <w:i/>
              </w:rPr>
              <w:t xml:space="preserve">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 a principiului nereturnării. Mai precis, acordul sau înțelegerea ar trebui să stabilească modalitățile de transfer, condițiile de ședere în țară, modalitățile în cazul returnării ulterioare în țara de origine, consecințele în cazul unor încălcări sau al unor modificări </w:t>
            </w:r>
            <w:r w:rsidRPr="00D04541">
              <w:rPr>
                <w:b/>
                <w:i/>
              </w:rPr>
              <w:lastRenderedPageBreak/>
              <w:t>semnificative care au un impact negativ asupra situației din țara terță, precum și un organism sau un mecanism independent de monitorizare în scopul evaluării punerii în aplicare a acordului sau a înțelegerii. Aceste acorduri sau înțelegeri vor constitui o punere în aplicare a dreptului Uniunii în sensul articolului 51 alineatul (1) din cartă.</w:t>
            </w:r>
          </w:p>
        </w:tc>
        <w:tc>
          <w:tcPr>
            <w:tcW w:w="4876" w:type="dxa"/>
            <w:tcBorders>
              <w:top w:val="nil"/>
              <w:left w:val="nil"/>
              <w:bottom w:val="nil"/>
              <w:right w:val="nil"/>
            </w:tcBorders>
          </w:tcPr>
          <w:p w14:paraId="57AEC5D4" w14:textId="77777777" w:rsidR="00193256" w:rsidRPr="00D04541" w:rsidRDefault="00193256" w:rsidP="00AE06F0">
            <w:pPr>
              <w:pStyle w:val="Normal6a"/>
            </w:pPr>
            <w:r w:rsidRPr="00D04541">
              <w:rPr>
                <w:b/>
                <w:i/>
              </w:rPr>
              <w:lastRenderedPageBreak/>
              <w:t>eliminat</w:t>
            </w:r>
          </w:p>
        </w:tc>
      </w:tr>
    </w:tbl>
    <w:p w14:paraId="759D496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E16C200" w14:textId="77777777" w:rsidR="00193256" w:rsidRPr="00D04541" w:rsidRDefault="00193256" w:rsidP="00193256">
      <w:r w:rsidRPr="00D04541">
        <w:rPr>
          <w:rStyle w:val="HideTWBExt"/>
          <w:noProof w:val="0"/>
        </w:rPr>
        <w:t>&lt;/Amend&gt;</w:t>
      </w:r>
    </w:p>
    <w:p w14:paraId="6759FF1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358</w:t>
      </w:r>
      <w:r w:rsidRPr="00D04541">
        <w:rPr>
          <w:rStyle w:val="HideTWBExt"/>
          <w:b w:val="0"/>
          <w:noProof w:val="0"/>
        </w:rPr>
        <w:t>&lt;/NumAm&gt;</w:t>
      </w:r>
    </w:p>
    <w:p w14:paraId="029D3270"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Mariusz Kamiński, Nicolas Bay, Jadwiga Wiśniewska, Maciej Wąsik, Sebastian Tynkkynen, Geadis Geadi, Assita Kanko</w:t>
      </w:r>
      <w:r w:rsidRPr="00D04541">
        <w:rPr>
          <w:rStyle w:val="HideTWBExt"/>
          <w:b w:val="0"/>
          <w:noProof w:val="0"/>
        </w:rPr>
        <w:t>&lt;/Members&gt;</w:t>
      </w:r>
    </w:p>
    <w:p w14:paraId="63A4B4EC" w14:textId="77777777" w:rsidR="00193256" w:rsidRPr="00D04541" w:rsidRDefault="00193256" w:rsidP="00193256">
      <w:pPr>
        <w:pStyle w:val="NormalBold"/>
      </w:pPr>
      <w:r w:rsidRPr="00D04541">
        <w:rPr>
          <w:rStyle w:val="HideTWBExt"/>
          <w:b w:val="0"/>
          <w:noProof w:val="0"/>
        </w:rPr>
        <w:t>&lt;/RepeatBlock-By&gt;</w:t>
      </w:r>
    </w:p>
    <w:p w14:paraId="40BDB17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84D9950"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11951C" w14:textId="77777777" w:rsidTr="00AE06F0">
        <w:trPr>
          <w:trHeight w:hRule="exact" w:val="240"/>
          <w:jc w:val="center"/>
        </w:trPr>
        <w:tc>
          <w:tcPr>
            <w:tcW w:w="9752" w:type="dxa"/>
            <w:gridSpan w:val="2"/>
            <w:tcBorders>
              <w:top w:val="nil"/>
              <w:left w:val="nil"/>
              <w:bottom w:val="nil"/>
              <w:right w:val="nil"/>
            </w:tcBorders>
          </w:tcPr>
          <w:p w14:paraId="63FF7AA9" w14:textId="77777777" w:rsidR="00193256" w:rsidRPr="00D04541" w:rsidRDefault="00193256" w:rsidP="00AE06F0"/>
        </w:tc>
      </w:tr>
      <w:tr w:rsidR="00776F7C" w:rsidRPr="00D04541" w14:paraId="3A6B12FB" w14:textId="77777777" w:rsidTr="00AE06F0">
        <w:trPr>
          <w:trHeight w:val="240"/>
          <w:jc w:val="center"/>
        </w:trPr>
        <w:tc>
          <w:tcPr>
            <w:tcW w:w="4876" w:type="dxa"/>
            <w:tcBorders>
              <w:top w:val="nil"/>
              <w:left w:val="nil"/>
              <w:bottom w:val="nil"/>
              <w:right w:val="nil"/>
            </w:tcBorders>
          </w:tcPr>
          <w:p w14:paraId="4C924CB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395870F" w14:textId="77777777" w:rsidR="00193256" w:rsidRPr="00D04541" w:rsidRDefault="00193256" w:rsidP="00AE06F0">
            <w:pPr>
              <w:pStyle w:val="AmColumnHeading"/>
            </w:pPr>
            <w:r w:rsidRPr="00D04541">
              <w:t>Amendamentul</w:t>
            </w:r>
          </w:p>
        </w:tc>
      </w:tr>
      <w:tr w:rsidR="00776F7C" w:rsidRPr="00D04541" w14:paraId="15C06236" w14:textId="77777777" w:rsidTr="00AE06F0">
        <w:trPr>
          <w:jc w:val="center"/>
        </w:trPr>
        <w:tc>
          <w:tcPr>
            <w:tcW w:w="4876" w:type="dxa"/>
            <w:tcBorders>
              <w:top w:val="nil"/>
              <w:left w:val="nil"/>
              <w:bottom w:val="nil"/>
              <w:right w:val="nil"/>
            </w:tcBorders>
          </w:tcPr>
          <w:p w14:paraId="38C3FA6E" w14:textId="77777777" w:rsidR="00193256" w:rsidRPr="00D04541" w:rsidRDefault="00193256" w:rsidP="00AE06F0">
            <w:pPr>
              <w:pStyle w:val="Normal6a"/>
            </w:pPr>
            <w:r w:rsidRPr="00D04541">
              <w:t>(23)</w:t>
            </w:r>
            <w:r w:rsidRPr="00D04541">
              <w:tab/>
              <w:t xml:space="preserve">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 a principiului nereturnării. Mai precis, acordul sau înțelegerea ar trebui să stabilească </w:t>
            </w:r>
            <w:r w:rsidRPr="00D04541">
              <w:rPr>
                <w:b/>
                <w:bCs/>
                <w:i/>
                <w:iCs/>
              </w:rPr>
              <w:t>modalitățile de transfer</w:t>
            </w:r>
            <w:r w:rsidRPr="00D04541">
              <w:t xml:space="preserve">, condițiile de ședere în țară, </w:t>
            </w:r>
            <w:r w:rsidRPr="00D04541">
              <w:rPr>
                <w:b/>
                <w:bCs/>
                <w:i/>
                <w:iCs/>
              </w:rPr>
              <w:t>modalitățile în cazul returnării ulterioare în țara</w:t>
            </w:r>
            <w:r w:rsidRPr="00D04541">
              <w:t xml:space="preserve"> </w:t>
            </w:r>
            <w:r w:rsidRPr="00D04541">
              <w:rPr>
                <w:b/>
                <w:bCs/>
                <w:i/>
                <w:iCs/>
              </w:rPr>
              <w:t>de origine,</w:t>
            </w:r>
            <w:r w:rsidRPr="00D04541">
              <w:t xml:space="preserve"> consecințele în cazul unor încălcări </w:t>
            </w:r>
            <w:r w:rsidRPr="00D04541">
              <w:rPr>
                <w:b/>
                <w:bCs/>
                <w:i/>
                <w:iCs/>
              </w:rPr>
              <w:t>sau al</w:t>
            </w:r>
            <w:r w:rsidRPr="00D04541">
              <w:rPr>
                <w:b/>
                <w:bCs/>
              </w:rPr>
              <w:t xml:space="preserve"> </w:t>
            </w:r>
            <w:r w:rsidRPr="00D04541">
              <w:t>unor modificări semnificative care au un impact negativ asupra situației din țara terță</w:t>
            </w:r>
            <w:r w:rsidRPr="00D04541">
              <w:rPr>
                <w:b/>
                <w:bCs/>
                <w:i/>
                <w:iCs/>
              </w:rPr>
              <w:t>,</w:t>
            </w:r>
            <w:r w:rsidRPr="00D04541">
              <w:t xml:space="preserve"> </w:t>
            </w:r>
            <w:r w:rsidRPr="00D04541">
              <w:rPr>
                <w:b/>
                <w:bCs/>
                <w:i/>
                <w:iCs/>
              </w:rPr>
              <w:t xml:space="preserve">precum și un organism sau un mecanism independent de monitorizare în scopul evaluării punerii în aplicare a acordului sau a înțelegerii. Aceste acorduri sau înțelegeri vor constitui o punere în aplicare a </w:t>
            </w:r>
            <w:r w:rsidRPr="00D04541">
              <w:rPr>
                <w:b/>
                <w:bCs/>
                <w:i/>
                <w:iCs/>
              </w:rPr>
              <w:lastRenderedPageBreak/>
              <w:t>dreptului Uniunii în sensul articolului 51 alineatul (1) din cartă</w:t>
            </w:r>
            <w:r w:rsidRPr="00D04541">
              <w:t>.</w:t>
            </w:r>
          </w:p>
        </w:tc>
        <w:tc>
          <w:tcPr>
            <w:tcW w:w="4876" w:type="dxa"/>
            <w:tcBorders>
              <w:top w:val="nil"/>
              <w:left w:val="nil"/>
              <w:bottom w:val="nil"/>
              <w:right w:val="nil"/>
            </w:tcBorders>
          </w:tcPr>
          <w:p w14:paraId="516B203B" w14:textId="77777777" w:rsidR="00193256" w:rsidRPr="00D04541" w:rsidRDefault="00193256" w:rsidP="00AE06F0">
            <w:pPr>
              <w:pStyle w:val="Normal6a"/>
            </w:pPr>
            <w:r w:rsidRPr="00D04541">
              <w:lastRenderedPageBreak/>
              <w:t>(23)</w:t>
            </w:r>
            <w:r w:rsidRPr="00D04541">
              <w:tab/>
              <w:t>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w:t>
            </w:r>
            <w:r w:rsidRPr="00D04541">
              <w:rPr>
                <w:b/>
                <w:bCs/>
                <w:i/>
                <w:iCs/>
              </w:rPr>
              <w:t>, în cazul îndepărtării,</w:t>
            </w:r>
            <w:r w:rsidRPr="00D04541">
              <w:t xml:space="preserve"> a principiului nereturnării. </w:t>
            </w:r>
            <w:r w:rsidRPr="00D04541">
              <w:rPr>
                <w:b/>
                <w:i/>
              </w:rPr>
              <w:t>Deficiențele în legătură cu anumite părți ale teritoriului țării terțe sau cu o categorie identificabilă de persoane nu ar trebui să împiedice încheierea unui astfel de acord sau a unei astfel de înțelegeri, cu condiția să existe garanții suficiente pentru a asigura respectarea deplină a drepturilor resortisanților țărilor terțe care sunt vizați de un astfel de acord sau înțelegere.</w:t>
            </w:r>
            <w:r w:rsidRPr="00D04541">
              <w:t xml:space="preserve"> Mai precis, acordul sau înțelegerea ar trebui să stabilească </w:t>
            </w:r>
            <w:r w:rsidRPr="00D04541">
              <w:rPr>
                <w:b/>
                <w:bCs/>
                <w:i/>
                <w:iCs/>
              </w:rPr>
              <w:t>procedurile aplicabile returnării</w:t>
            </w:r>
            <w:r w:rsidRPr="00D04541">
              <w:t xml:space="preserve">, condițiile de ședere în țară, </w:t>
            </w:r>
            <w:r w:rsidRPr="00D04541">
              <w:rPr>
                <w:b/>
                <w:bCs/>
                <w:i/>
                <w:iCs/>
              </w:rPr>
              <w:lastRenderedPageBreak/>
              <w:t>obligațiile țării terțe și</w:t>
            </w:r>
            <w:r w:rsidRPr="00D04541">
              <w:rPr>
                <w:b/>
                <w:bCs/>
              </w:rPr>
              <w:t xml:space="preserve"> </w:t>
            </w:r>
            <w:r w:rsidRPr="00D04541">
              <w:t xml:space="preserve">consecințele în cazul unor încălcări </w:t>
            </w:r>
            <w:r w:rsidRPr="00D04541">
              <w:rPr>
                <w:b/>
                <w:i/>
              </w:rPr>
              <w:t xml:space="preserve">ale acordului sau ale înțelegerii. </w:t>
            </w:r>
            <w:r w:rsidRPr="00D04541">
              <w:rPr>
                <w:b/>
                <w:bCs/>
                <w:i/>
                <w:iCs/>
              </w:rPr>
              <w:t xml:space="preserve">În cazul în care un acord sau o înțelegere implică o returnare ulterioară dintr-o țara terță, acordul sau înțelegerea ar trebui să stabilească, în plus, consecințele în cazul în care returnarea ulterioară nu este posibilă, obligațiile și responsabilitățile statului membru sau ale UE și ale țării terțe, consecințele în cazul </w:t>
            </w:r>
            <w:r w:rsidRPr="00D04541">
              <w:t>unor modificări semnificative care au un impact negativ asupra situației din țara terță.</w:t>
            </w:r>
          </w:p>
        </w:tc>
      </w:tr>
    </w:tbl>
    <w:p w14:paraId="10845EE1"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1388620" w14:textId="77777777" w:rsidR="00193256" w:rsidRPr="00D04541" w:rsidRDefault="00193256" w:rsidP="00193256">
      <w:r w:rsidRPr="00D04541">
        <w:rPr>
          <w:rStyle w:val="HideTWBExt"/>
          <w:noProof w:val="0"/>
        </w:rPr>
        <w:t>&lt;/Amend&gt;</w:t>
      </w:r>
    </w:p>
    <w:p w14:paraId="68DF864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359</w:t>
      </w:r>
      <w:r w:rsidRPr="00D04541">
        <w:rPr>
          <w:rStyle w:val="HideTWBExt"/>
          <w:b w:val="0"/>
          <w:noProof w:val="0"/>
        </w:rPr>
        <w:t>&lt;/NumAm&gt;</w:t>
      </w:r>
    </w:p>
    <w:p w14:paraId="622F835F"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3CFC015" w14:textId="77777777" w:rsidR="00193256" w:rsidRPr="00D04541" w:rsidRDefault="00193256" w:rsidP="00193256">
      <w:pPr>
        <w:pStyle w:val="NormalBold"/>
      </w:pPr>
      <w:r w:rsidRPr="00D04541">
        <w:rPr>
          <w:rStyle w:val="HideTWBExt"/>
          <w:b w:val="0"/>
          <w:noProof w:val="0"/>
        </w:rPr>
        <w:t>&lt;/RepeatBlock-By&gt;</w:t>
      </w:r>
    </w:p>
    <w:p w14:paraId="6408C70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FC88334"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CF25D6C" w14:textId="77777777" w:rsidTr="00AE06F0">
        <w:trPr>
          <w:trHeight w:hRule="exact" w:val="240"/>
          <w:jc w:val="center"/>
        </w:trPr>
        <w:tc>
          <w:tcPr>
            <w:tcW w:w="9752" w:type="dxa"/>
            <w:gridSpan w:val="2"/>
            <w:tcBorders>
              <w:top w:val="nil"/>
              <w:left w:val="nil"/>
              <w:bottom w:val="nil"/>
              <w:right w:val="nil"/>
            </w:tcBorders>
          </w:tcPr>
          <w:p w14:paraId="0A5E410E" w14:textId="77777777" w:rsidR="00193256" w:rsidRPr="00D04541" w:rsidRDefault="00193256" w:rsidP="00AE06F0"/>
        </w:tc>
      </w:tr>
      <w:tr w:rsidR="00776F7C" w:rsidRPr="00D04541" w14:paraId="34C70A91" w14:textId="77777777" w:rsidTr="00AE06F0">
        <w:trPr>
          <w:trHeight w:val="240"/>
          <w:jc w:val="center"/>
        </w:trPr>
        <w:tc>
          <w:tcPr>
            <w:tcW w:w="4876" w:type="dxa"/>
            <w:tcBorders>
              <w:top w:val="nil"/>
              <w:left w:val="nil"/>
              <w:bottom w:val="nil"/>
              <w:right w:val="nil"/>
            </w:tcBorders>
          </w:tcPr>
          <w:p w14:paraId="58F6DFE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1F9BCA7" w14:textId="77777777" w:rsidR="00193256" w:rsidRPr="00D04541" w:rsidRDefault="00193256" w:rsidP="00AE06F0">
            <w:pPr>
              <w:pStyle w:val="AmColumnHeading"/>
            </w:pPr>
            <w:r w:rsidRPr="00D04541">
              <w:t>Amendamentul</w:t>
            </w:r>
          </w:p>
        </w:tc>
      </w:tr>
      <w:tr w:rsidR="00776F7C" w:rsidRPr="00D04541" w14:paraId="69F2BE49" w14:textId="77777777" w:rsidTr="00AE06F0">
        <w:trPr>
          <w:jc w:val="center"/>
        </w:trPr>
        <w:tc>
          <w:tcPr>
            <w:tcW w:w="4876" w:type="dxa"/>
            <w:tcBorders>
              <w:top w:val="nil"/>
              <w:left w:val="nil"/>
              <w:bottom w:val="nil"/>
              <w:right w:val="nil"/>
            </w:tcBorders>
          </w:tcPr>
          <w:p w14:paraId="52ED237B" w14:textId="77777777" w:rsidR="00193256" w:rsidRPr="00D04541" w:rsidRDefault="00193256" w:rsidP="00AE06F0">
            <w:pPr>
              <w:pStyle w:val="Normal6a"/>
            </w:pPr>
            <w:r w:rsidRPr="00D04541">
              <w:t>(23)</w:t>
            </w:r>
            <w:r w:rsidRPr="00D04541">
              <w:tab/>
            </w:r>
            <w:r w:rsidRPr="00D04541">
              <w:rPr>
                <w:b/>
                <w:bCs/>
                <w:i/>
                <w:iCs/>
              </w:rPr>
              <w:t>Noile norme ar trebui să extindă</w:t>
            </w:r>
            <w:r w:rsidRPr="00D04541">
              <w:t xml:space="preserve"> posibilitățile statelor membre de </w:t>
            </w:r>
            <w:r w:rsidRPr="00D04541">
              <w:rPr>
                <w:b/>
                <w:bCs/>
                <w:i/>
                <w:iCs/>
              </w:rPr>
              <w:t>a asigura returnările</w:t>
            </w:r>
            <w:r w:rsidRPr="00D04541">
              <w:rPr>
                <w:b/>
                <w:bCs/>
              </w:rPr>
              <w:t xml:space="preserve"> </w:t>
            </w:r>
            <w:r w:rsidRPr="00D04541">
              <w:t xml:space="preserve">în țările terțe </w:t>
            </w:r>
            <w:r w:rsidRPr="00D04541">
              <w:rPr>
                <w:b/>
                <w:bCs/>
                <w:i/>
                <w:iCs/>
              </w:rPr>
              <w:t>cu ajutorul unor instrumente suplimentare.</w:t>
            </w:r>
            <w:r w:rsidRPr="00D04541">
              <w:rPr>
                <w:b/>
                <w:i/>
              </w:rPr>
              <w:t xml:space="preserve"> </w:t>
            </w:r>
            <w:r w:rsidRPr="00D04541">
              <w:rPr>
                <w:b/>
                <w:bCs/>
                <w:i/>
                <w:iCs/>
              </w:rPr>
              <w:t xml:space="preserve">Ar trebui să fie posibil să se instituie acorduri sau înțelegeri specifice cu </w:t>
            </w:r>
            <w:r w:rsidRPr="00D04541">
              <w:t>țările terțe</w:t>
            </w:r>
            <w:r w:rsidRPr="00D04541">
              <w:rPr>
                <w:b/>
                <w:bCs/>
                <w:i/>
                <w:iCs/>
              </w:rPr>
              <w:t xml:space="preserve"> pentru a oferi statelor membre mai multe opțiuni de returnare, sub rezerva respectării de către țara terță </w:t>
            </w:r>
            <w:r w:rsidRPr="00D04541">
              <w:t>în cauză</w:t>
            </w:r>
            <w:r w:rsidRPr="00D04541">
              <w:rPr>
                <w:b/>
                <w:bCs/>
                <w:i/>
                <w:iCs/>
              </w:rPr>
              <w:t xml:space="preserve"> a standardelor</w:t>
            </w:r>
            <w:r w:rsidRPr="00D04541">
              <w:t xml:space="preserve"> internaționale privind drepturile omului </w:t>
            </w:r>
            <w:r w:rsidRPr="00D04541">
              <w:rPr>
                <w:b/>
                <w:bCs/>
                <w:i/>
                <w:iCs/>
              </w:rPr>
              <w:t>și</w:t>
            </w:r>
            <w:r w:rsidRPr="00D04541">
              <w:t xml:space="preserve"> </w:t>
            </w:r>
            <w:r w:rsidRPr="00D04541">
              <w:rPr>
                <w:b/>
                <w:bCs/>
                <w:i/>
                <w:iCs/>
              </w:rPr>
              <w:t>a</w:t>
            </w:r>
            <w:r w:rsidRPr="00D04541">
              <w:t xml:space="preserve"> principiului nereturnării. </w:t>
            </w:r>
            <w:r w:rsidRPr="00D04541">
              <w:rPr>
                <w:b/>
                <w:i/>
              </w:rPr>
              <w:t xml:space="preserve">Mai precis, acordul sau înțelegerea ar trebui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w:t>
            </w:r>
            <w:r w:rsidRPr="00D04541">
              <w:rPr>
                <w:b/>
                <w:i/>
              </w:rPr>
              <w:lastRenderedPageBreak/>
              <w:t>sau a înțelegerii. Aceste acorduri sau înțelegeri vor constitui o punere în aplicare a dreptului Uniunii în sensul articolului 51 alineatul (1) din cartă.</w:t>
            </w:r>
          </w:p>
        </w:tc>
        <w:tc>
          <w:tcPr>
            <w:tcW w:w="4876" w:type="dxa"/>
            <w:tcBorders>
              <w:top w:val="nil"/>
              <w:left w:val="nil"/>
              <w:bottom w:val="nil"/>
              <w:right w:val="nil"/>
            </w:tcBorders>
          </w:tcPr>
          <w:p w14:paraId="6E771879" w14:textId="77777777" w:rsidR="00193256" w:rsidRPr="00D04541" w:rsidRDefault="00193256" w:rsidP="00AE06F0">
            <w:pPr>
              <w:pStyle w:val="Normal6a"/>
            </w:pPr>
            <w:r w:rsidRPr="00D04541">
              <w:lastRenderedPageBreak/>
              <w:t>(23)</w:t>
            </w:r>
            <w:r w:rsidRPr="00D04541">
              <w:tab/>
              <w:t>Posibilitățile statelor membre de</w:t>
            </w:r>
            <w:r w:rsidRPr="00D04541">
              <w:rPr>
                <w:b/>
                <w:bCs/>
                <w:i/>
                <w:iCs/>
              </w:rPr>
              <w:t xml:space="preserve"> a efectua</w:t>
            </w:r>
            <w:r w:rsidRPr="00D04541">
              <w:rPr>
                <w:b/>
                <w:bCs/>
              </w:rPr>
              <w:t xml:space="preserve"> </w:t>
            </w:r>
            <w:r w:rsidRPr="00D04541">
              <w:rPr>
                <w:b/>
                <w:bCs/>
                <w:i/>
                <w:iCs/>
              </w:rPr>
              <w:t>returnări</w:t>
            </w:r>
            <w:r w:rsidRPr="00D04541">
              <w:t xml:space="preserve"> în țările terțe </w:t>
            </w:r>
            <w:r w:rsidRPr="00D04541">
              <w:rPr>
                <w:b/>
                <w:bCs/>
                <w:i/>
                <w:iCs/>
              </w:rPr>
              <w:t>de origine</w:t>
            </w:r>
            <w:r w:rsidRPr="00D04541">
              <w:t xml:space="preserve"> </w:t>
            </w:r>
            <w:r w:rsidRPr="00D04541">
              <w:rPr>
                <w:b/>
                <w:bCs/>
                <w:i/>
                <w:iCs/>
              </w:rPr>
              <w:t xml:space="preserve">sau de reședință obișnuită trebuie să facă obiectul unor condiții conform cărora </w:t>
            </w:r>
            <w:r w:rsidRPr="00D04541">
              <w:t>țările terțe</w:t>
            </w:r>
            <w:r w:rsidRPr="00D04541">
              <w:rPr>
                <w:b/>
                <w:bCs/>
                <w:i/>
                <w:iCs/>
              </w:rPr>
              <w:t xml:space="preserve"> </w:t>
            </w:r>
            <w:r w:rsidRPr="00D04541">
              <w:t>în cauză</w:t>
            </w:r>
            <w:r w:rsidRPr="00D04541">
              <w:rPr>
                <w:b/>
                <w:bCs/>
                <w:i/>
                <w:iCs/>
              </w:rPr>
              <w:t xml:space="preserve"> nu numai că au semnat și ratificat Convenția privind statutul refugiaților și protocoalele sale adiționale, precum și alte tratate </w:t>
            </w:r>
            <w:r w:rsidRPr="00D04541">
              <w:t>internaționale privind drepturile omului</w:t>
            </w:r>
            <w:r w:rsidRPr="00D04541">
              <w:rPr>
                <w:b/>
                <w:bCs/>
                <w:i/>
                <w:iCs/>
              </w:rPr>
              <w:t xml:space="preserve">, ci, de asemenea, demonstrează conformitatea efectivă cu aceste obligații, garantând pe deplin respectarea </w:t>
            </w:r>
            <w:r w:rsidRPr="00D04541">
              <w:t>principiului nereturnării</w:t>
            </w:r>
            <w:r w:rsidRPr="00D04541">
              <w:rPr>
                <w:b/>
                <w:bCs/>
                <w:i/>
                <w:iCs/>
              </w:rPr>
              <w:t xml:space="preserve"> și protecția persoanelor în cauză</w:t>
            </w:r>
            <w:r w:rsidRPr="00D04541">
              <w:t>.</w:t>
            </w:r>
          </w:p>
        </w:tc>
      </w:tr>
    </w:tbl>
    <w:p w14:paraId="207AD8C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3DA1C9C" w14:textId="77777777" w:rsidR="00193256" w:rsidRPr="00D04541" w:rsidRDefault="00193256" w:rsidP="00193256">
      <w:r w:rsidRPr="00D04541">
        <w:rPr>
          <w:rStyle w:val="HideTWBExt"/>
          <w:noProof w:val="0"/>
        </w:rPr>
        <w:t>&lt;/Amend&gt;</w:t>
      </w:r>
    </w:p>
    <w:p w14:paraId="5043C10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360</w:t>
      </w:r>
      <w:r w:rsidRPr="00D04541">
        <w:rPr>
          <w:rStyle w:val="HideTWBExt"/>
          <w:b w:val="0"/>
          <w:noProof w:val="0"/>
        </w:rPr>
        <w:t>&lt;/NumAm&gt;</w:t>
      </w:r>
    </w:p>
    <w:p w14:paraId="5250D9B9"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02BD602F" w14:textId="77777777" w:rsidR="00193256" w:rsidRPr="00D04541" w:rsidRDefault="00193256" w:rsidP="00193256">
      <w:pPr>
        <w:pStyle w:val="NormalBold"/>
      </w:pPr>
      <w:r w:rsidRPr="00D04541">
        <w:rPr>
          <w:rStyle w:val="HideTWBExt"/>
          <w:b w:val="0"/>
          <w:noProof w:val="0"/>
        </w:rPr>
        <w:t>&lt;/RepeatBlock-By&gt;</w:t>
      </w:r>
    </w:p>
    <w:p w14:paraId="361F939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46EABC7"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4CD3733" w14:textId="77777777" w:rsidTr="00AE06F0">
        <w:trPr>
          <w:trHeight w:hRule="exact" w:val="240"/>
          <w:jc w:val="center"/>
        </w:trPr>
        <w:tc>
          <w:tcPr>
            <w:tcW w:w="9752" w:type="dxa"/>
            <w:gridSpan w:val="2"/>
            <w:tcBorders>
              <w:top w:val="nil"/>
              <w:left w:val="nil"/>
              <w:bottom w:val="nil"/>
              <w:right w:val="nil"/>
            </w:tcBorders>
          </w:tcPr>
          <w:p w14:paraId="54C0D58C" w14:textId="77777777" w:rsidR="00193256" w:rsidRPr="00D04541" w:rsidRDefault="00193256" w:rsidP="00AE06F0"/>
        </w:tc>
      </w:tr>
      <w:tr w:rsidR="00776F7C" w:rsidRPr="00D04541" w14:paraId="28A26427" w14:textId="77777777" w:rsidTr="00AE06F0">
        <w:trPr>
          <w:trHeight w:val="240"/>
          <w:jc w:val="center"/>
        </w:trPr>
        <w:tc>
          <w:tcPr>
            <w:tcW w:w="4876" w:type="dxa"/>
            <w:tcBorders>
              <w:top w:val="nil"/>
              <w:left w:val="nil"/>
              <w:bottom w:val="nil"/>
              <w:right w:val="nil"/>
            </w:tcBorders>
          </w:tcPr>
          <w:p w14:paraId="4FCB631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8A6233B" w14:textId="77777777" w:rsidR="00193256" w:rsidRPr="00D04541" w:rsidRDefault="00193256" w:rsidP="00AE06F0">
            <w:pPr>
              <w:pStyle w:val="AmColumnHeading"/>
            </w:pPr>
            <w:r w:rsidRPr="00D04541">
              <w:t>Amendamentul</w:t>
            </w:r>
          </w:p>
        </w:tc>
      </w:tr>
      <w:tr w:rsidR="00776F7C" w:rsidRPr="00D04541" w14:paraId="071CB9F8" w14:textId="77777777" w:rsidTr="00AE06F0">
        <w:trPr>
          <w:jc w:val="center"/>
        </w:trPr>
        <w:tc>
          <w:tcPr>
            <w:tcW w:w="4876" w:type="dxa"/>
            <w:tcBorders>
              <w:top w:val="nil"/>
              <w:left w:val="nil"/>
              <w:bottom w:val="nil"/>
              <w:right w:val="nil"/>
            </w:tcBorders>
          </w:tcPr>
          <w:p w14:paraId="78E8FE36" w14:textId="77777777" w:rsidR="00193256" w:rsidRPr="00D04541" w:rsidRDefault="00193256" w:rsidP="00AE06F0">
            <w:pPr>
              <w:pStyle w:val="Normal6a"/>
            </w:pPr>
            <w:r w:rsidRPr="00D04541">
              <w:t>(23)</w:t>
            </w:r>
            <w:r w:rsidRPr="00D04541">
              <w:tab/>
              <w:t xml:space="preserve">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 a principiului nereturnării. </w:t>
            </w:r>
            <w:r w:rsidRPr="00D04541">
              <w:rPr>
                <w:b/>
                <w:bCs/>
                <w:i/>
                <w:iCs/>
              </w:rPr>
              <w:t>Mai precis, acordul sau înțelegerea ar trebui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sau a înțelegerii.</w:t>
            </w:r>
            <w:r w:rsidRPr="00D04541">
              <w:rPr>
                <w:i/>
                <w:iCs/>
              </w:rPr>
              <w:t xml:space="preserve"> </w:t>
            </w:r>
            <w:r w:rsidRPr="00D04541">
              <w:t>Aceste</w:t>
            </w:r>
            <w:r w:rsidRPr="00D04541">
              <w:rPr>
                <w:b/>
                <w:bCs/>
              </w:rPr>
              <w:t xml:space="preserve"> </w:t>
            </w:r>
            <w:r w:rsidRPr="00D04541">
              <w:t>acorduri sau înțelegeri vor constitui o punere în aplicare a dreptului Uniunii în sensul articolului 51 alineatul (1) din cartă.</w:t>
            </w:r>
          </w:p>
        </w:tc>
        <w:tc>
          <w:tcPr>
            <w:tcW w:w="4876" w:type="dxa"/>
            <w:tcBorders>
              <w:top w:val="nil"/>
              <w:left w:val="nil"/>
              <w:bottom w:val="nil"/>
              <w:right w:val="nil"/>
            </w:tcBorders>
          </w:tcPr>
          <w:p w14:paraId="1D6D59DA" w14:textId="13C4E531" w:rsidR="00193256" w:rsidRPr="00D04541" w:rsidRDefault="00193256" w:rsidP="00AE06F0">
            <w:pPr>
              <w:pStyle w:val="Normal6a"/>
            </w:pPr>
            <w:r w:rsidRPr="00D04541">
              <w:t>(23)</w:t>
            </w:r>
            <w:r w:rsidRPr="00D04541">
              <w:tab/>
              <w:t xml:space="preserve">Noile norme ar trebui să extindă posibilitățile statelor membre de a asigura returnările în țările terțe cu ajutorul unor instrumente suplimentare. Ar trebui să fie posibil să se instituie acorduri sau înțelegeri specifice cu țările terțe pentru a oferi </w:t>
            </w:r>
            <w:r w:rsidRPr="00D04541">
              <w:rPr>
                <w:b/>
                <w:bCs/>
                <w:i/>
                <w:iCs/>
              </w:rPr>
              <w:t>Uniunii Europene și</w:t>
            </w:r>
            <w:r w:rsidRPr="00D04541">
              <w:t xml:space="preserve"> statelor membre mai multe opțiuni de returnare, sub rezerva respectării de către țara terță în cauză a standardelor internaționale privind drepturile omului și a principiului nereturnării. </w:t>
            </w:r>
            <w:r w:rsidR="005B2FC0" w:rsidRPr="00D04541">
              <w:t xml:space="preserve">Aceste </w:t>
            </w:r>
            <w:r w:rsidRPr="00D04541">
              <w:t>acorduri sau înțelegeri vor constitui o punere în aplicare a dreptului Uniunii în sensul articolului 51 alineatul (1) din cartă.</w:t>
            </w:r>
          </w:p>
        </w:tc>
      </w:tr>
    </w:tbl>
    <w:p w14:paraId="7417144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47259BD" w14:textId="77777777" w:rsidR="00193256" w:rsidRPr="00D04541" w:rsidRDefault="00193256" w:rsidP="00193256">
      <w:r w:rsidRPr="00D04541">
        <w:rPr>
          <w:rStyle w:val="HideTWBExt"/>
          <w:noProof w:val="0"/>
        </w:rPr>
        <w:lastRenderedPageBreak/>
        <w:t>&lt;/Amend&gt;</w:t>
      </w:r>
    </w:p>
    <w:p w14:paraId="1DC246E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361</w:t>
      </w:r>
      <w:r w:rsidRPr="00D04541">
        <w:rPr>
          <w:rStyle w:val="HideTWBExt"/>
          <w:b w:val="0"/>
          <w:noProof w:val="0"/>
        </w:rPr>
        <w:t>&lt;/NumAm&gt;</w:t>
      </w:r>
    </w:p>
    <w:p w14:paraId="41278B33"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2513F799"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0A0E7AC8" w14:textId="77777777" w:rsidR="00193256" w:rsidRPr="00D04541" w:rsidRDefault="00193256" w:rsidP="00193256">
      <w:pPr>
        <w:pStyle w:val="NormalBold"/>
      </w:pPr>
      <w:r w:rsidRPr="00D04541">
        <w:rPr>
          <w:rStyle w:val="HideTWBExt"/>
          <w:b w:val="0"/>
          <w:noProof w:val="0"/>
        </w:rPr>
        <w:t>&lt;/RepeatBlock-By&gt;</w:t>
      </w:r>
    </w:p>
    <w:p w14:paraId="6889081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C087ED2"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C106D62" w14:textId="77777777" w:rsidTr="00AE06F0">
        <w:trPr>
          <w:trHeight w:hRule="exact" w:val="240"/>
          <w:jc w:val="center"/>
        </w:trPr>
        <w:tc>
          <w:tcPr>
            <w:tcW w:w="9752" w:type="dxa"/>
            <w:gridSpan w:val="2"/>
            <w:tcBorders>
              <w:top w:val="nil"/>
              <w:left w:val="nil"/>
              <w:bottom w:val="nil"/>
              <w:right w:val="nil"/>
            </w:tcBorders>
          </w:tcPr>
          <w:p w14:paraId="1CF63308" w14:textId="77777777" w:rsidR="00193256" w:rsidRPr="00D04541" w:rsidRDefault="00193256" w:rsidP="00AE06F0"/>
        </w:tc>
      </w:tr>
      <w:tr w:rsidR="00776F7C" w:rsidRPr="00D04541" w14:paraId="47B9EE84" w14:textId="77777777" w:rsidTr="00AE06F0">
        <w:trPr>
          <w:trHeight w:val="240"/>
          <w:jc w:val="center"/>
        </w:trPr>
        <w:tc>
          <w:tcPr>
            <w:tcW w:w="4876" w:type="dxa"/>
            <w:tcBorders>
              <w:top w:val="nil"/>
              <w:left w:val="nil"/>
              <w:bottom w:val="nil"/>
              <w:right w:val="nil"/>
            </w:tcBorders>
          </w:tcPr>
          <w:p w14:paraId="0D411A4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599C8D2" w14:textId="77777777" w:rsidR="00193256" w:rsidRPr="00D04541" w:rsidRDefault="00193256" w:rsidP="00AE06F0">
            <w:pPr>
              <w:pStyle w:val="AmColumnHeading"/>
            </w:pPr>
            <w:r w:rsidRPr="00D04541">
              <w:t>Amendamentul</w:t>
            </w:r>
          </w:p>
        </w:tc>
      </w:tr>
      <w:tr w:rsidR="00776F7C" w:rsidRPr="00D04541" w14:paraId="3E3756D1" w14:textId="77777777" w:rsidTr="00AE06F0">
        <w:trPr>
          <w:jc w:val="center"/>
        </w:trPr>
        <w:tc>
          <w:tcPr>
            <w:tcW w:w="4876" w:type="dxa"/>
            <w:tcBorders>
              <w:top w:val="nil"/>
              <w:left w:val="nil"/>
              <w:bottom w:val="nil"/>
              <w:right w:val="nil"/>
            </w:tcBorders>
          </w:tcPr>
          <w:p w14:paraId="430009B5" w14:textId="77777777" w:rsidR="00193256" w:rsidRPr="00D04541" w:rsidRDefault="00193256" w:rsidP="00AE06F0">
            <w:pPr>
              <w:pStyle w:val="Normal6a"/>
            </w:pPr>
            <w:r w:rsidRPr="00D04541">
              <w:t>(23)</w:t>
            </w:r>
            <w:r w:rsidRPr="00D04541">
              <w:tab/>
              <w:t>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 a principiului nereturnării. Mai precis, acordul sau înțelegerea ar trebui să stabilească modalitățile de transfer, condițiile de ședere în țară, modalitățile în cazul returnării ulterioare în țara de origine</w:t>
            </w:r>
            <w:r w:rsidRPr="00D04541">
              <w:rPr>
                <w:b/>
                <w:bCs/>
                <w:i/>
                <w:iCs/>
              </w:rPr>
              <w:t>, consecințele în cazul unor încălcări sau al unor modificări semnificative care au un impact negativ asupra situației din țara terță, precum și un organism sau un mecanism independent de monitorizare în scopul evaluării punerii în aplicare a acordului sau a înțelegerii. Aceste acorduri sau înțelegeri vor constitui o punere în aplicare a dreptului Uniunii în sensul articolului 51 alineatul (1) din cartă</w:t>
            </w:r>
            <w:r w:rsidRPr="00D04541">
              <w:t>.</w:t>
            </w:r>
          </w:p>
        </w:tc>
        <w:tc>
          <w:tcPr>
            <w:tcW w:w="4876" w:type="dxa"/>
            <w:tcBorders>
              <w:top w:val="nil"/>
              <w:left w:val="nil"/>
              <w:bottom w:val="nil"/>
              <w:right w:val="nil"/>
            </w:tcBorders>
          </w:tcPr>
          <w:p w14:paraId="738130BA" w14:textId="77777777" w:rsidR="00193256" w:rsidRPr="00D04541" w:rsidRDefault="00193256" w:rsidP="00AE06F0">
            <w:pPr>
              <w:pStyle w:val="Normal6a"/>
            </w:pPr>
            <w:r w:rsidRPr="00D04541">
              <w:t>(23)</w:t>
            </w:r>
            <w:r w:rsidRPr="00D04541">
              <w:tab/>
              <w:t>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 a principiului nereturnării. Mai precis, acordul sau înțelegerea ar trebui să stabilească modalitățile de transfer, condițiile de ședere în țară, modalitățile în cazul returnării ulterioare în țara de origine.</w:t>
            </w:r>
          </w:p>
        </w:tc>
      </w:tr>
    </w:tbl>
    <w:p w14:paraId="6C0A648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5BF1EED" w14:textId="77777777" w:rsidR="00193256" w:rsidRPr="00D04541" w:rsidRDefault="00193256" w:rsidP="00193256">
      <w:r w:rsidRPr="00D04541">
        <w:rPr>
          <w:rStyle w:val="HideTWBExt"/>
          <w:noProof w:val="0"/>
        </w:rPr>
        <w:t>&lt;/Amend&gt;</w:t>
      </w:r>
    </w:p>
    <w:p w14:paraId="773AA97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362</w:t>
      </w:r>
      <w:r w:rsidRPr="00D04541">
        <w:rPr>
          <w:rStyle w:val="HideTWBExt"/>
          <w:b w:val="0"/>
          <w:noProof w:val="0"/>
        </w:rPr>
        <w:t>&lt;/NumAm&gt;</w:t>
      </w:r>
    </w:p>
    <w:p w14:paraId="20843D95"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0C3B40A5" w14:textId="77777777" w:rsidR="00193256" w:rsidRPr="00D04541" w:rsidRDefault="00193256" w:rsidP="00193256">
      <w:pPr>
        <w:pStyle w:val="NormalBold"/>
      </w:pPr>
      <w:r w:rsidRPr="00D04541">
        <w:rPr>
          <w:rStyle w:val="HideTWBExt"/>
          <w:b w:val="0"/>
          <w:noProof w:val="0"/>
        </w:rPr>
        <w:t>&lt;/RepeatBlock-By&gt;</w:t>
      </w:r>
    </w:p>
    <w:p w14:paraId="582BA04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CB1AA2D"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0896334" w14:textId="77777777" w:rsidTr="00AE06F0">
        <w:trPr>
          <w:trHeight w:hRule="exact" w:val="240"/>
          <w:jc w:val="center"/>
        </w:trPr>
        <w:tc>
          <w:tcPr>
            <w:tcW w:w="9752" w:type="dxa"/>
            <w:gridSpan w:val="2"/>
            <w:tcBorders>
              <w:top w:val="nil"/>
              <w:left w:val="nil"/>
              <w:bottom w:val="nil"/>
              <w:right w:val="nil"/>
            </w:tcBorders>
          </w:tcPr>
          <w:p w14:paraId="66DA5204" w14:textId="77777777" w:rsidR="00193256" w:rsidRPr="00D04541" w:rsidRDefault="00193256" w:rsidP="00AE06F0"/>
        </w:tc>
      </w:tr>
      <w:tr w:rsidR="00776F7C" w:rsidRPr="00D04541" w14:paraId="7E658CA9" w14:textId="77777777" w:rsidTr="00AE06F0">
        <w:trPr>
          <w:trHeight w:val="240"/>
          <w:jc w:val="center"/>
        </w:trPr>
        <w:tc>
          <w:tcPr>
            <w:tcW w:w="4876" w:type="dxa"/>
            <w:tcBorders>
              <w:top w:val="nil"/>
              <w:left w:val="nil"/>
              <w:bottom w:val="nil"/>
              <w:right w:val="nil"/>
            </w:tcBorders>
          </w:tcPr>
          <w:p w14:paraId="11AFB67B"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1CF85870" w14:textId="77777777" w:rsidR="00193256" w:rsidRPr="00D04541" w:rsidRDefault="00193256" w:rsidP="00AE06F0">
            <w:pPr>
              <w:pStyle w:val="AmColumnHeading"/>
            </w:pPr>
            <w:r w:rsidRPr="00D04541">
              <w:t>Amendamentul</w:t>
            </w:r>
          </w:p>
        </w:tc>
      </w:tr>
      <w:tr w:rsidR="00776F7C" w:rsidRPr="00D04541" w14:paraId="7E04A298" w14:textId="77777777" w:rsidTr="00AE06F0">
        <w:trPr>
          <w:jc w:val="center"/>
        </w:trPr>
        <w:tc>
          <w:tcPr>
            <w:tcW w:w="4876" w:type="dxa"/>
            <w:tcBorders>
              <w:top w:val="nil"/>
              <w:left w:val="nil"/>
              <w:bottom w:val="nil"/>
              <w:right w:val="nil"/>
            </w:tcBorders>
          </w:tcPr>
          <w:p w14:paraId="18D236A5" w14:textId="77777777" w:rsidR="00193256" w:rsidRPr="00D04541" w:rsidRDefault="00193256" w:rsidP="00AE06F0">
            <w:pPr>
              <w:pStyle w:val="Normal6a"/>
            </w:pPr>
            <w:r w:rsidRPr="00D04541">
              <w:t>(23)</w:t>
            </w:r>
            <w:r w:rsidRPr="00D04541">
              <w:tab/>
              <w:t>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w:t>
            </w:r>
            <w:r w:rsidRPr="00D04541">
              <w:rPr>
                <w:b/>
                <w:bCs/>
                <w:i/>
                <w:iCs/>
              </w:rPr>
              <w:t>, sub rezerva respectării de către țara terță în cauză a standardelor internaționale privind drepturile omului și a principiului nereturnării</w:t>
            </w:r>
            <w:r w:rsidRPr="00D04541">
              <w:t>.</w:t>
            </w:r>
            <w:r w:rsidRPr="00D04541">
              <w:rPr>
                <w:b/>
                <w:i/>
              </w:rPr>
              <w:t xml:space="preserve"> </w:t>
            </w:r>
            <w:r w:rsidRPr="00D04541">
              <w:rPr>
                <w:b/>
                <w:bCs/>
                <w:i/>
                <w:iCs/>
              </w:rPr>
              <w:t xml:space="preserve">Mai precis, acordul sau înțelegerea </w:t>
            </w:r>
            <w:r w:rsidRPr="00D04541">
              <w:t>ar trebui</w:t>
            </w:r>
            <w:r w:rsidRPr="00D04541">
              <w:rPr>
                <w:b/>
                <w:bCs/>
                <w:i/>
                <w:iCs/>
              </w:rPr>
              <w:t xml:space="preserve">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sau a înțelegerii. Aceste acorduri sau </w:t>
            </w:r>
            <w:r w:rsidRPr="00D04541">
              <w:t>înțelegeri</w:t>
            </w:r>
            <w:r w:rsidRPr="00D04541">
              <w:rPr>
                <w:b/>
                <w:bCs/>
                <w:i/>
                <w:iCs/>
              </w:rPr>
              <w:t xml:space="preserve"> vor constitui o punere în aplicare a dreptului Uniunii în sensul articolului 51 alineatul (1) din cartă</w:t>
            </w:r>
            <w:r w:rsidRPr="00D04541">
              <w:t>.</w:t>
            </w:r>
          </w:p>
        </w:tc>
        <w:tc>
          <w:tcPr>
            <w:tcW w:w="4876" w:type="dxa"/>
            <w:tcBorders>
              <w:top w:val="nil"/>
              <w:left w:val="nil"/>
              <w:bottom w:val="nil"/>
              <w:right w:val="nil"/>
            </w:tcBorders>
          </w:tcPr>
          <w:p w14:paraId="5387062C" w14:textId="77777777" w:rsidR="00193256" w:rsidRPr="00D04541" w:rsidRDefault="00193256" w:rsidP="00AE06F0">
            <w:pPr>
              <w:pStyle w:val="Normal6a"/>
            </w:pPr>
            <w:r w:rsidRPr="00D04541">
              <w:t>(23)</w:t>
            </w:r>
            <w:r w:rsidRPr="00D04541">
              <w:tab/>
              <w:t>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w:t>
            </w:r>
            <w:r w:rsidRPr="00D04541">
              <w:rPr>
                <w:b/>
                <w:i/>
              </w:rPr>
              <w:t xml:space="preserve"> </w:t>
            </w:r>
            <w:r w:rsidRPr="00D04541">
              <w:rPr>
                <w:b/>
                <w:bCs/>
                <w:i/>
                <w:iCs/>
              </w:rPr>
              <w:t xml:space="preserve">Deficiențele în legătură cu anumite părți ale teritoriului țării terțe sau cu o categorie identificabilă de persoane nu </w:t>
            </w:r>
            <w:r w:rsidRPr="00D04541">
              <w:t>ar trebui</w:t>
            </w:r>
            <w:r w:rsidRPr="00D04541">
              <w:rPr>
                <w:b/>
                <w:bCs/>
                <w:i/>
                <w:iCs/>
              </w:rPr>
              <w:t xml:space="preserve"> să împiedice încheierea unui astfel de acord sau a unei astfel de </w:t>
            </w:r>
            <w:r w:rsidRPr="00D04541">
              <w:t>înțelegeri</w:t>
            </w:r>
            <w:r w:rsidRPr="00D04541">
              <w:rPr>
                <w:b/>
                <w:bCs/>
                <w:i/>
                <w:iCs/>
              </w:rPr>
              <w:t>, cu condiția să existe garanții suficiente pentru a asigura respectarea drepturilor resortisanților țărilor terțe care sunt vizați de un astfel de acord sau înțelegere</w:t>
            </w:r>
            <w:r w:rsidRPr="00D04541">
              <w:t>.</w:t>
            </w:r>
          </w:p>
        </w:tc>
      </w:tr>
    </w:tbl>
    <w:p w14:paraId="12DE8E8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F0F1E91" w14:textId="77777777" w:rsidR="00193256" w:rsidRPr="00D04541" w:rsidRDefault="00193256" w:rsidP="00193256">
      <w:r w:rsidRPr="00D04541">
        <w:rPr>
          <w:rStyle w:val="HideTWBExt"/>
          <w:noProof w:val="0"/>
        </w:rPr>
        <w:t>&lt;/Amend&gt;</w:t>
      </w:r>
    </w:p>
    <w:p w14:paraId="088C91B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363</w:t>
      </w:r>
      <w:r w:rsidRPr="00D04541">
        <w:rPr>
          <w:rStyle w:val="HideTWBExt"/>
          <w:b w:val="0"/>
          <w:noProof w:val="0"/>
        </w:rPr>
        <w:t>&lt;/NumAm&gt;</w:t>
      </w:r>
    </w:p>
    <w:p w14:paraId="13BF4FEF" w14:textId="77777777" w:rsidR="00193256" w:rsidRPr="00D04541" w:rsidRDefault="00193256" w:rsidP="00193256">
      <w:pPr>
        <w:pStyle w:val="NormalBold"/>
      </w:pPr>
      <w:r w:rsidRPr="00D04541">
        <w:rPr>
          <w:rStyle w:val="HideTWBExt"/>
          <w:b w:val="0"/>
          <w:noProof w:val="0"/>
        </w:rPr>
        <w:t>&lt;RepeatBlock-By&gt;&lt;Members&gt;</w:t>
      </w:r>
      <w:r w:rsidRPr="00D04541">
        <w:t>Irena Joveva</w:t>
      </w:r>
      <w:r w:rsidRPr="00D04541">
        <w:rPr>
          <w:rStyle w:val="HideTWBExt"/>
          <w:b w:val="0"/>
          <w:noProof w:val="0"/>
        </w:rPr>
        <w:t>&lt;/Members&gt;</w:t>
      </w:r>
    </w:p>
    <w:p w14:paraId="2D6A429E" w14:textId="77777777" w:rsidR="00193256" w:rsidRPr="00D04541" w:rsidRDefault="00193256" w:rsidP="00193256">
      <w:pPr>
        <w:pStyle w:val="NormalBold"/>
      </w:pPr>
      <w:r w:rsidRPr="00D04541">
        <w:rPr>
          <w:rStyle w:val="HideTWBExt"/>
          <w:b w:val="0"/>
          <w:noProof w:val="0"/>
        </w:rPr>
        <w:t>&lt;/RepeatBlock-By&gt;</w:t>
      </w:r>
    </w:p>
    <w:p w14:paraId="608A631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80946D2"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4A7848" w14:textId="77777777" w:rsidTr="00AE06F0">
        <w:trPr>
          <w:trHeight w:hRule="exact" w:val="240"/>
          <w:jc w:val="center"/>
        </w:trPr>
        <w:tc>
          <w:tcPr>
            <w:tcW w:w="9752" w:type="dxa"/>
            <w:gridSpan w:val="2"/>
            <w:tcBorders>
              <w:top w:val="nil"/>
              <w:left w:val="nil"/>
              <w:bottom w:val="nil"/>
              <w:right w:val="nil"/>
            </w:tcBorders>
          </w:tcPr>
          <w:p w14:paraId="56EEC6B8" w14:textId="77777777" w:rsidR="00193256" w:rsidRPr="00D04541" w:rsidRDefault="00193256" w:rsidP="00AE06F0"/>
        </w:tc>
      </w:tr>
      <w:tr w:rsidR="00776F7C" w:rsidRPr="00D04541" w14:paraId="1C76791D" w14:textId="77777777" w:rsidTr="00AE06F0">
        <w:trPr>
          <w:trHeight w:val="240"/>
          <w:jc w:val="center"/>
        </w:trPr>
        <w:tc>
          <w:tcPr>
            <w:tcW w:w="4876" w:type="dxa"/>
            <w:tcBorders>
              <w:top w:val="nil"/>
              <w:left w:val="nil"/>
              <w:bottom w:val="nil"/>
              <w:right w:val="nil"/>
            </w:tcBorders>
          </w:tcPr>
          <w:p w14:paraId="40F52A2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85F5617" w14:textId="77777777" w:rsidR="00193256" w:rsidRPr="00D04541" w:rsidRDefault="00193256" w:rsidP="00AE06F0">
            <w:pPr>
              <w:pStyle w:val="AmColumnHeading"/>
            </w:pPr>
            <w:r w:rsidRPr="00D04541">
              <w:t>Amendamentul</w:t>
            </w:r>
          </w:p>
        </w:tc>
      </w:tr>
      <w:tr w:rsidR="00776F7C" w:rsidRPr="00D04541" w14:paraId="4FB39058" w14:textId="77777777" w:rsidTr="00AE06F0">
        <w:trPr>
          <w:jc w:val="center"/>
        </w:trPr>
        <w:tc>
          <w:tcPr>
            <w:tcW w:w="4876" w:type="dxa"/>
            <w:tcBorders>
              <w:top w:val="nil"/>
              <w:left w:val="nil"/>
              <w:bottom w:val="nil"/>
              <w:right w:val="nil"/>
            </w:tcBorders>
          </w:tcPr>
          <w:p w14:paraId="08110F53" w14:textId="77777777" w:rsidR="00193256" w:rsidRPr="00D04541" w:rsidRDefault="00193256" w:rsidP="00AE06F0">
            <w:pPr>
              <w:pStyle w:val="Normal6a"/>
            </w:pPr>
            <w:r w:rsidRPr="00D04541">
              <w:t>(23)</w:t>
            </w:r>
            <w:r w:rsidRPr="00D04541">
              <w:tab/>
              <w:t>Noile norme ar trebui să extindă posibilitățile statelor membre de a asigura returnările în țările terțe cu ajutorul unor instrumente suplimentare. Ar trebui să fie posibil să se instituie acorduri</w:t>
            </w:r>
            <w:r w:rsidRPr="00D04541">
              <w:rPr>
                <w:b/>
                <w:bCs/>
                <w:i/>
                <w:iCs/>
              </w:rPr>
              <w:t xml:space="preserve"> sau înțelegeri</w:t>
            </w:r>
            <w:r w:rsidRPr="00D04541">
              <w:rPr>
                <w:i/>
                <w:iCs/>
              </w:rPr>
              <w:t xml:space="preserve"> </w:t>
            </w:r>
            <w:r w:rsidRPr="00D04541">
              <w:t xml:space="preserve">specifice cu țările terțe pentru a oferi statelor membre mai multe opțiuni de </w:t>
            </w:r>
            <w:r w:rsidRPr="00D04541">
              <w:lastRenderedPageBreak/>
              <w:t xml:space="preserve">returnare, sub rezerva respectării de către țara terță în cauză a standardelor internaționale privind drepturile omului și a principiului nereturnării. Mai precis, acordul </w:t>
            </w:r>
            <w:r w:rsidRPr="00D04541">
              <w:rPr>
                <w:b/>
                <w:bCs/>
                <w:i/>
                <w:iCs/>
              </w:rPr>
              <w:t>sau înțelegerea</w:t>
            </w:r>
            <w:r w:rsidRPr="00D04541">
              <w:t xml:space="preserve"> ar trebui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w:t>
            </w:r>
            <w:r w:rsidRPr="00D04541">
              <w:rPr>
                <w:b/>
                <w:bCs/>
                <w:i/>
                <w:iCs/>
              </w:rPr>
              <w:t>sau a înțelegerii</w:t>
            </w:r>
            <w:r w:rsidRPr="00D04541">
              <w:t xml:space="preserve">. Aceste acorduri </w:t>
            </w:r>
            <w:r w:rsidRPr="00D04541">
              <w:rPr>
                <w:b/>
                <w:bCs/>
                <w:i/>
                <w:iCs/>
              </w:rPr>
              <w:t>sau înțelegeri</w:t>
            </w:r>
            <w:r w:rsidRPr="00D04541">
              <w:t xml:space="preserve"> vor constitui o punere în aplicare a dreptului Uniunii în sensul articolului 51 alineatul (1) din cartă.</w:t>
            </w:r>
          </w:p>
        </w:tc>
        <w:tc>
          <w:tcPr>
            <w:tcW w:w="4876" w:type="dxa"/>
            <w:tcBorders>
              <w:top w:val="nil"/>
              <w:left w:val="nil"/>
              <w:bottom w:val="nil"/>
              <w:right w:val="nil"/>
            </w:tcBorders>
          </w:tcPr>
          <w:p w14:paraId="1185A910" w14:textId="03994EA3" w:rsidR="00193256" w:rsidRPr="00D04541" w:rsidRDefault="00193256" w:rsidP="00AE06F0">
            <w:pPr>
              <w:pStyle w:val="Normal6a"/>
            </w:pPr>
            <w:r w:rsidRPr="00D04541">
              <w:lastRenderedPageBreak/>
              <w:t>(23)</w:t>
            </w:r>
            <w:r w:rsidRPr="00D04541">
              <w:tab/>
              <w:t xml:space="preserve">Noile norme ar trebui să extindă posibilitățile statelor membre de a asigura returnările în țările terțe cu ajutorul unor instrumente suplimentare. Ar trebui să fie posibil să se instituie acorduri specifice cu țările terțe pentru a oferi statelor membre mai multe opțiuni de returnare, sub rezerva </w:t>
            </w:r>
            <w:r w:rsidRPr="00D04541">
              <w:lastRenderedPageBreak/>
              <w:t>respectării de către țara terță în cauză a standardelor internaționale privind drepturile omului și a principiului nereturnării. Mai precis, acordul ar trebui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w:t>
            </w:r>
            <w:r w:rsidRPr="00D04541">
              <w:rPr>
                <w:b/>
                <w:i/>
              </w:rPr>
              <w:t xml:space="preserve"> </w:t>
            </w:r>
            <w:r w:rsidR="00AB2E07" w:rsidRPr="00D04541">
              <w:t>Aceste</w:t>
            </w:r>
            <w:r w:rsidRPr="00D04541">
              <w:rPr>
                <w:i/>
                <w:iCs/>
              </w:rPr>
              <w:t xml:space="preserve"> </w:t>
            </w:r>
            <w:r w:rsidRPr="00D04541">
              <w:t xml:space="preserve">acorduri vor constitui o punere în aplicare a dreptului Uniunii în sensul articolului 51 alineatul (1) din cartă. </w:t>
            </w:r>
            <w:r w:rsidRPr="00D04541">
              <w:rPr>
                <w:b/>
                <w:i/>
              </w:rPr>
              <w:t>Având în vedere riscul mai ridicat de prejudiciu disproporționat, este necesar ca, pentru a proteja drepturile fundamentale, să se excludă din procedura de returnare către țări terțe minorii neînsoțiți, familiile cu minori și persoanele vulnerabile.</w:t>
            </w:r>
          </w:p>
        </w:tc>
      </w:tr>
    </w:tbl>
    <w:p w14:paraId="36B56F63"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97F069F" w14:textId="77777777" w:rsidR="00193256" w:rsidRPr="00D04541" w:rsidRDefault="00193256" w:rsidP="00193256">
      <w:r w:rsidRPr="00D04541">
        <w:rPr>
          <w:rStyle w:val="HideTWBExt"/>
          <w:noProof w:val="0"/>
        </w:rPr>
        <w:t>&lt;/Amend&gt;</w:t>
      </w:r>
    </w:p>
    <w:p w14:paraId="2A357DC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364</w:t>
      </w:r>
      <w:r w:rsidRPr="00D04541">
        <w:rPr>
          <w:rStyle w:val="HideTWBExt"/>
          <w:b w:val="0"/>
          <w:noProof w:val="0"/>
        </w:rPr>
        <w:t>&lt;/NumAm&gt;</w:t>
      </w:r>
    </w:p>
    <w:p w14:paraId="6126E088" w14:textId="77777777" w:rsidR="00193256" w:rsidRPr="00D04541" w:rsidRDefault="00193256" w:rsidP="00193256">
      <w:pPr>
        <w:pStyle w:val="NormalBold"/>
      </w:pPr>
      <w:r w:rsidRPr="00D04541">
        <w:rPr>
          <w:rStyle w:val="HideTWBExt"/>
          <w:b w:val="0"/>
          <w:noProof w:val="0"/>
        </w:rPr>
        <w:t>&lt;RepeatBlock-By&gt;&lt;Members&gt;</w:t>
      </w:r>
      <w:r w:rsidRPr="00D04541">
        <w:t>Jan-Christoph Oetjen, Irena Joveva</w:t>
      </w:r>
      <w:r w:rsidRPr="00D04541">
        <w:rPr>
          <w:rStyle w:val="HideTWBExt"/>
          <w:b w:val="0"/>
          <w:noProof w:val="0"/>
        </w:rPr>
        <w:t>&lt;/Members&gt;</w:t>
      </w:r>
    </w:p>
    <w:p w14:paraId="2B80A5D0" w14:textId="77777777" w:rsidR="00193256" w:rsidRPr="00D04541" w:rsidRDefault="00193256" w:rsidP="00193256">
      <w:pPr>
        <w:pStyle w:val="NormalBold"/>
      </w:pPr>
      <w:r w:rsidRPr="00D04541">
        <w:rPr>
          <w:rStyle w:val="HideTWBExt"/>
          <w:b w:val="0"/>
          <w:noProof w:val="0"/>
        </w:rPr>
        <w:t>&lt;/RepeatBlock-By&gt;</w:t>
      </w:r>
    </w:p>
    <w:p w14:paraId="0165DF5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C3546EC" w14:textId="77777777" w:rsidR="00193256" w:rsidRPr="00D04541" w:rsidRDefault="00193256" w:rsidP="00193256">
      <w:pPr>
        <w:pStyle w:val="NormalBold"/>
      </w:pPr>
      <w:r w:rsidRPr="00D04541">
        <w:rPr>
          <w:rStyle w:val="HideTWBExt"/>
          <w:b w:val="0"/>
          <w:noProof w:val="0"/>
        </w:rPr>
        <w:t>&lt;Article&gt;</w:t>
      </w:r>
      <w:r w:rsidRPr="00D04541">
        <w:t>Considerentul 23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8C0109F" w14:textId="77777777" w:rsidTr="00AE06F0">
        <w:trPr>
          <w:trHeight w:hRule="exact" w:val="240"/>
          <w:jc w:val="center"/>
        </w:trPr>
        <w:tc>
          <w:tcPr>
            <w:tcW w:w="9752" w:type="dxa"/>
            <w:gridSpan w:val="2"/>
            <w:tcBorders>
              <w:top w:val="nil"/>
              <w:left w:val="nil"/>
              <w:bottom w:val="nil"/>
              <w:right w:val="nil"/>
            </w:tcBorders>
          </w:tcPr>
          <w:p w14:paraId="62EEA86C" w14:textId="77777777" w:rsidR="00193256" w:rsidRPr="00D04541" w:rsidRDefault="00193256" w:rsidP="00AE06F0"/>
        </w:tc>
      </w:tr>
      <w:tr w:rsidR="00776F7C" w:rsidRPr="00D04541" w14:paraId="222387D5" w14:textId="77777777" w:rsidTr="00AE06F0">
        <w:trPr>
          <w:trHeight w:val="240"/>
          <w:jc w:val="center"/>
        </w:trPr>
        <w:tc>
          <w:tcPr>
            <w:tcW w:w="4876" w:type="dxa"/>
            <w:tcBorders>
              <w:top w:val="nil"/>
              <w:left w:val="nil"/>
              <w:bottom w:val="nil"/>
              <w:right w:val="nil"/>
            </w:tcBorders>
          </w:tcPr>
          <w:p w14:paraId="7B4A985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7C38072" w14:textId="77777777" w:rsidR="00193256" w:rsidRPr="00D04541" w:rsidRDefault="00193256" w:rsidP="00AE06F0">
            <w:pPr>
              <w:pStyle w:val="AmColumnHeading"/>
            </w:pPr>
            <w:r w:rsidRPr="00D04541">
              <w:t>Amendamentul</w:t>
            </w:r>
          </w:p>
        </w:tc>
      </w:tr>
      <w:tr w:rsidR="00776F7C" w:rsidRPr="00D04541" w14:paraId="16695C45" w14:textId="77777777" w:rsidTr="00AE06F0">
        <w:trPr>
          <w:jc w:val="center"/>
        </w:trPr>
        <w:tc>
          <w:tcPr>
            <w:tcW w:w="4876" w:type="dxa"/>
            <w:tcBorders>
              <w:top w:val="nil"/>
              <w:left w:val="nil"/>
              <w:bottom w:val="nil"/>
              <w:right w:val="nil"/>
            </w:tcBorders>
          </w:tcPr>
          <w:p w14:paraId="481EB7F1" w14:textId="77777777" w:rsidR="00193256" w:rsidRPr="00D04541" w:rsidRDefault="00193256" w:rsidP="00AE06F0">
            <w:pPr>
              <w:pStyle w:val="Normal6a"/>
            </w:pPr>
            <w:r w:rsidRPr="00D04541">
              <w:t>(23)</w:t>
            </w:r>
            <w:r w:rsidRPr="00D04541">
              <w:tab/>
              <w:t>Noile norme ar trebui să extindă posibilitățile statelor membre de a asigura returnările în țările terțe cu ajutorul unor instrumente suplimentare. Ar trebui să fie posibil să se instituie acorduri</w:t>
            </w:r>
            <w:r w:rsidRPr="00D04541">
              <w:rPr>
                <w:b/>
                <w:bCs/>
                <w:i/>
                <w:iCs/>
              </w:rPr>
              <w:t xml:space="preserve"> sau înțelegeri</w:t>
            </w:r>
            <w:r w:rsidRPr="00D04541">
              <w:rPr>
                <w:b/>
                <w:bCs/>
              </w:rPr>
              <w:t xml:space="preserve"> </w:t>
            </w:r>
            <w:r w:rsidRPr="00D04541">
              <w:t xml:space="preserve">specifice </w:t>
            </w:r>
            <w:r w:rsidRPr="00D04541">
              <w:rPr>
                <w:b/>
                <w:bCs/>
                <w:i/>
                <w:iCs/>
              </w:rPr>
              <w:t xml:space="preserve">cu </w:t>
            </w:r>
            <w:r w:rsidRPr="00D04541">
              <w:t xml:space="preserve">țările terțe pentru a oferi statelor membre mai multe opțiuni de returnare, sub rezerva respectării de către țara terță în cauză a standardelor internaționale privind drepturile omului și a principiului nereturnării. Mai precis, acordul sau înțelegerea ar trebui să </w:t>
            </w:r>
            <w:r w:rsidRPr="00D04541">
              <w:lastRenderedPageBreak/>
              <w:t xml:space="preserve">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w:t>
            </w:r>
            <w:r w:rsidRPr="00D04541">
              <w:rPr>
                <w:b/>
                <w:bCs/>
                <w:i/>
                <w:iCs/>
              </w:rPr>
              <w:t>sau a înțelegerii</w:t>
            </w:r>
            <w:r w:rsidRPr="00D04541">
              <w:t>.</w:t>
            </w:r>
            <w:r w:rsidRPr="00D04541">
              <w:rPr>
                <w:b/>
                <w:bCs/>
                <w:i/>
                <w:iCs/>
              </w:rPr>
              <w:t xml:space="preserve"> </w:t>
            </w:r>
            <w:r w:rsidRPr="00D04541">
              <w:t xml:space="preserve">Aceste acorduri </w:t>
            </w:r>
            <w:r w:rsidRPr="00D04541">
              <w:rPr>
                <w:b/>
                <w:bCs/>
                <w:i/>
                <w:iCs/>
              </w:rPr>
              <w:t>sau înțelegeri vor constitui o punere în aplicare a</w:t>
            </w:r>
            <w:r w:rsidRPr="00D04541">
              <w:t xml:space="preserve"> dreptului Uniunii în sensul articolului 51 alineatul (1) din cartă.</w:t>
            </w:r>
          </w:p>
        </w:tc>
        <w:tc>
          <w:tcPr>
            <w:tcW w:w="4876" w:type="dxa"/>
            <w:tcBorders>
              <w:top w:val="nil"/>
              <w:left w:val="nil"/>
              <w:bottom w:val="nil"/>
              <w:right w:val="nil"/>
            </w:tcBorders>
          </w:tcPr>
          <w:p w14:paraId="5D836FEA" w14:textId="3001A2D5" w:rsidR="00193256" w:rsidRPr="00D04541" w:rsidRDefault="00193256" w:rsidP="00AE06F0">
            <w:pPr>
              <w:pStyle w:val="Normal6a"/>
            </w:pPr>
            <w:r w:rsidRPr="00D04541">
              <w:lastRenderedPageBreak/>
              <w:t>(23)</w:t>
            </w:r>
            <w:r w:rsidRPr="00D04541">
              <w:tab/>
              <w:t>Noile norme ar trebui să extindă posibilitățile statelor membre de a asigura returnările în țările terțe cu ajutorul unor instrumente suplimentare. Ar trebui să fie posibil să se instituie acorduri specifice</w:t>
            </w:r>
            <w:r w:rsidRPr="00D04541">
              <w:rPr>
                <w:b/>
                <w:bCs/>
                <w:i/>
                <w:iCs/>
              </w:rPr>
              <w:t xml:space="preserve">, de preferință între UE și </w:t>
            </w:r>
            <w:r w:rsidRPr="00D04541">
              <w:t>țările terțe</w:t>
            </w:r>
            <w:r w:rsidRPr="00D04541">
              <w:rPr>
                <w:b/>
                <w:bCs/>
                <w:i/>
                <w:iCs/>
              </w:rPr>
              <w:t>,</w:t>
            </w:r>
            <w:r w:rsidRPr="00D04541">
              <w:t xml:space="preserve"> pentru a oferi statelor membre mai multe opțiuni de returnare, sub rezerva respectării de către țara terță în cauză a standardelor internaționale privind drepturile omului și a principiului nereturnării. Mai precis, acordul sau înțelegerea ar trebui să </w:t>
            </w:r>
            <w:r w:rsidRPr="00D04541">
              <w:lastRenderedPageBreak/>
              <w:t>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w:t>
            </w:r>
            <w:r w:rsidRPr="00D04541">
              <w:rPr>
                <w:b/>
                <w:i/>
              </w:rPr>
              <w:t xml:space="preserve"> </w:t>
            </w:r>
            <w:r w:rsidR="0093002A" w:rsidRPr="00D04541">
              <w:t xml:space="preserve">Aceste </w:t>
            </w:r>
            <w:r w:rsidRPr="00D04541">
              <w:t xml:space="preserve">acorduri </w:t>
            </w:r>
            <w:r w:rsidRPr="00D04541">
              <w:rPr>
                <w:b/>
                <w:bCs/>
                <w:i/>
                <w:iCs/>
              </w:rPr>
              <w:t>ar trebui să asigure faptul că orice centru care urmează să fie înființat în conformitate cu cadrul stabilit în acestea, în care resortisanții țărilor terțe locuiesc pe teritoriul țării în cauză, este administrat și deținut de UE și, prin urmare, face obiectul</w:t>
            </w:r>
            <w:r w:rsidRPr="00D04541">
              <w:t xml:space="preserve"> dreptului Uniunii în sensul articolului 51 alineatul (1) din cartă.</w:t>
            </w:r>
          </w:p>
        </w:tc>
      </w:tr>
    </w:tbl>
    <w:p w14:paraId="63058AF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6B240DC" w14:textId="77777777" w:rsidR="00193256" w:rsidRPr="00D04541" w:rsidRDefault="00193256" w:rsidP="00193256">
      <w:r w:rsidRPr="00D04541">
        <w:rPr>
          <w:rStyle w:val="HideTWBExt"/>
          <w:noProof w:val="0"/>
        </w:rPr>
        <w:t>&lt;/Amend&gt;</w:t>
      </w:r>
    </w:p>
    <w:p w14:paraId="75F2AB5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365</w:t>
      </w:r>
      <w:r w:rsidRPr="00D04541">
        <w:rPr>
          <w:rStyle w:val="HideTWBExt"/>
          <w:b w:val="0"/>
          <w:noProof w:val="0"/>
        </w:rPr>
        <w:t>&lt;/NumAm&gt;</w:t>
      </w:r>
    </w:p>
    <w:p w14:paraId="79A39891" w14:textId="77777777" w:rsidR="00193256" w:rsidRPr="00D04541" w:rsidRDefault="00193256" w:rsidP="00193256">
      <w:pPr>
        <w:pStyle w:val="NormalBold"/>
      </w:pPr>
      <w:r w:rsidRPr="00D04541">
        <w:rPr>
          <w:rStyle w:val="HideTWBExt"/>
          <w:b w:val="0"/>
          <w:noProof w:val="0"/>
        </w:rPr>
        <w:t>&lt;RepeatBlock-By&gt;&lt;Members&gt;</w:t>
      </w:r>
      <w:r w:rsidRPr="00D04541">
        <w:t>Charlie Weimers, Mariusz Kamiński, Nicolas Bay, Jadwiga Wiśniewska, Maciej Wąsik, Sebastian Tynkkynen, Assita Kanko</w:t>
      </w:r>
      <w:r w:rsidRPr="00D04541">
        <w:rPr>
          <w:rStyle w:val="HideTWBExt"/>
          <w:b w:val="0"/>
          <w:noProof w:val="0"/>
        </w:rPr>
        <w:t>&lt;/Members&gt;</w:t>
      </w:r>
    </w:p>
    <w:p w14:paraId="1420F7FA" w14:textId="77777777" w:rsidR="00193256" w:rsidRPr="00D04541" w:rsidRDefault="00193256" w:rsidP="00193256">
      <w:pPr>
        <w:pStyle w:val="NormalBold"/>
      </w:pPr>
      <w:r w:rsidRPr="00D04541">
        <w:rPr>
          <w:rStyle w:val="HideTWBExt"/>
          <w:b w:val="0"/>
          <w:noProof w:val="0"/>
        </w:rPr>
        <w:t>&lt;/RepeatBlock-By&gt;</w:t>
      </w:r>
    </w:p>
    <w:p w14:paraId="4FD5EAB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C995CF8" w14:textId="77777777" w:rsidR="00193256" w:rsidRPr="00D04541" w:rsidRDefault="00193256" w:rsidP="00193256">
      <w:pPr>
        <w:pStyle w:val="NormalBold"/>
      </w:pPr>
      <w:r w:rsidRPr="00D04541">
        <w:rPr>
          <w:rStyle w:val="HideTWBExt"/>
          <w:b w:val="0"/>
          <w:noProof w:val="0"/>
        </w:rPr>
        <w:t>&lt;Article&gt;</w:t>
      </w:r>
      <w:r w:rsidRPr="00D04541">
        <w:t>Considerentul 23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B98A4AE" w14:textId="77777777" w:rsidTr="00AE06F0">
        <w:trPr>
          <w:trHeight w:hRule="exact" w:val="240"/>
          <w:jc w:val="center"/>
        </w:trPr>
        <w:tc>
          <w:tcPr>
            <w:tcW w:w="9752" w:type="dxa"/>
            <w:gridSpan w:val="2"/>
            <w:tcBorders>
              <w:top w:val="nil"/>
              <w:left w:val="nil"/>
              <w:bottom w:val="nil"/>
              <w:right w:val="nil"/>
            </w:tcBorders>
          </w:tcPr>
          <w:p w14:paraId="029079AD" w14:textId="77777777" w:rsidR="00193256" w:rsidRPr="00D04541" w:rsidRDefault="00193256" w:rsidP="00AE06F0"/>
        </w:tc>
      </w:tr>
      <w:tr w:rsidR="00776F7C" w:rsidRPr="00D04541" w14:paraId="13C8B017" w14:textId="77777777" w:rsidTr="00AE06F0">
        <w:trPr>
          <w:trHeight w:val="240"/>
          <w:jc w:val="center"/>
        </w:trPr>
        <w:tc>
          <w:tcPr>
            <w:tcW w:w="4876" w:type="dxa"/>
            <w:tcBorders>
              <w:top w:val="nil"/>
              <w:left w:val="nil"/>
              <w:bottom w:val="nil"/>
              <w:right w:val="nil"/>
            </w:tcBorders>
          </w:tcPr>
          <w:p w14:paraId="29F2A85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D2FF4A1" w14:textId="77777777" w:rsidR="00193256" w:rsidRPr="00D04541" w:rsidRDefault="00193256" w:rsidP="00AE06F0">
            <w:pPr>
              <w:pStyle w:val="AmColumnHeading"/>
            </w:pPr>
            <w:r w:rsidRPr="00D04541">
              <w:t>Amendamentul</w:t>
            </w:r>
          </w:p>
        </w:tc>
      </w:tr>
      <w:tr w:rsidR="00776F7C" w:rsidRPr="00D04541" w14:paraId="71AC334B" w14:textId="77777777" w:rsidTr="00AE06F0">
        <w:trPr>
          <w:jc w:val="center"/>
        </w:trPr>
        <w:tc>
          <w:tcPr>
            <w:tcW w:w="4876" w:type="dxa"/>
            <w:tcBorders>
              <w:top w:val="nil"/>
              <w:left w:val="nil"/>
              <w:bottom w:val="nil"/>
              <w:right w:val="nil"/>
            </w:tcBorders>
          </w:tcPr>
          <w:p w14:paraId="15180F8A" w14:textId="77777777" w:rsidR="00193256" w:rsidRPr="00D04541" w:rsidRDefault="00193256" w:rsidP="00AE06F0">
            <w:pPr>
              <w:pStyle w:val="Normal6a"/>
            </w:pPr>
          </w:p>
        </w:tc>
        <w:tc>
          <w:tcPr>
            <w:tcW w:w="4876" w:type="dxa"/>
            <w:tcBorders>
              <w:top w:val="nil"/>
              <w:left w:val="nil"/>
              <w:bottom w:val="nil"/>
              <w:right w:val="nil"/>
            </w:tcBorders>
          </w:tcPr>
          <w:p w14:paraId="5718E8EA" w14:textId="77777777" w:rsidR="00193256" w:rsidRPr="00D04541" w:rsidRDefault="00193256" w:rsidP="00AE06F0">
            <w:pPr>
              <w:pStyle w:val="Normal6a"/>
            </w:pPr>
            <w:r w:rsidRPr="00D04541">
              <w:rPr>
                <w:b/>
                <w:i/>
              </w:rPr>
              <w:t>(23a)</w:t>
            </w:r>
            <w:r w:rsidRPr="00D04541">
              <w:tab/>
            </w:r>
            <w:r w:rsidRPr="00D04541">
              <w:rPr>
                <w:b/>
                <w:i/>
              </w:rPr>
              <w:t xml:space="preserve">La încheierea unor acorduri sau înțelegeri cu țări terțe, statele membre ar trebui să aibă obligația de a informa Comisia și celelalte state membre cu privire la astfel de acorduri sau înțelegeri înainte ca acestea să fie aplicate cu titlu provizoriu sau să intre în vigoare, oricare dintre acestea survine mai întâi. În cazul în care un stat membru negociază un acord sau o înțelegere cu una dintre țările terțe învecinate cu Uniunea, și statele membre care au o frontieră terestră cu țara terță respectivă ar trebui să fie informate în legătură cu negocierile, cu respectarea deplină a principiului cooperării loiale prevăzut la articolul 4 </w:t>
            </w:r>
            <w:r w:rsidRPr="00D04541">
              <w:rPr>
                <w:b/>
                <w:i/>
              </w:rPr>
              <w:lastRenderedPageBreak/>
              <w:t>alineatul (3) din Tratatul privind Uniunea Europeană. În plus, pentru a se evita orice nerespectare a dreptului Uniunii și pentru a spori și mai mult transparența, statele membre ar trebui să poată, în mod voluntar, să informeze Comisia și celelalte state membre în legătură cu evoluția negocierilor cu o țară terță referitoare la acordurile sau înțelegerile autorizate prin prezentul regulament, înainte ca părțile să ajungă la un acord final, inclusiv în vederea obținerii evaluării de către Comisie a compatibilității cu dreptul Uniunii a acordului sau a înțelegerii respective în curs de negociere.</w:t>
            </w:r>
          </w:p>
        </w:tc>
      </w:tr>
    </w:tbl>
    <w:p w14:paraId="7638BFBA"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A202998" w14:textId="77777777" w:rsidR="00193256" w:rsidRPr="00D04541" w:rsidRDefault="00193256" w:rsidP="00193256">
      <w:r w:rsidRPr="00D04541">
        <w:rPr>
          <w:rStyle w:val="HideTWBExt"/>
          <w:noProof w:val="0"/>
        </w:rPr>
        <w:t>&lt;/Amend&gt;</w:t>
      </w:r>
    </w:p>
    <w:p w14:paraId="67BDBD5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366</w:t>
      </w:r>
      <w:r w:rsidRPr="00D04541">
        <w:rPr>
          <w:rStyle w:val="HideTWBExt"/>
          <w:b w:val="0"/>
          <w:noProof w:val="0"/>
        </w:rPr>
        <w:t>&lt;/NumAm&gt;</w:t>
      </w:r>
    </w:p>
    <w:p w14:paraId="751678B1"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7A210B51" w14:textId="77777777" w:rsidR="00193256" w:rsidRPr="00D04541" w:rsidRDefault="00193256" w:rsidP="00193256">
      <w:pPr>
        <w:pStyle w:val="NormalBold"/>
      </w:pPr>
      <w:r w:rsidRPr="00D04541">
        <w:rPr>
          <w:rStyle w:val="HideTWBExt"/>
          <w:b w:val="0"/>
          <w:noProof w:val="0"/>
        </w:rPr>
        <w:t>&lt;/RepeatBlock-By&gt;</w:t>
      </w:r>
    </w:p>
    <w:p w14:paraId="60BC2DB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E32B919" w14:textId="77777777" w:rsidR="00193256" w:rsidRPr="00D04541" w:rsidRDefault="00193256" w:rsidP="00193256">
      <w:pPr>
        <w:pStyle w:val="NormalBold"/>
      </w:pPr>
      <w:r w:rsidRPr="00D04541">
        <w:rPr>
          <w:rStyle w:val="HideTWBExt"/>
          <w:b w:val="0"/>
          <w:noProof w:val="0"/>
        </w:rPr>
        <w:t>&lt;Article&gt;</w:t>
      </w:r>
      <w:r w:rsidRPr="00D04541">
        <w:t>Considerentul 23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FF78A6" w14:textId="77777777" w:rsidTr="00AE06F0">
        <w:trPr>
          <w:trHeight w:hRule="exact" w:val="240"/>
          <w:jc w:val="center"/>
        </w:trPr>
        <w:tc>
          <w:tcPr>
            <w:tcW w:w="9752" w:type="dxa"/>
            <w:gridSpan w:val="2"/>
            <w:tcBorders>
              <w:top w:val="nil"/>
              <w:left w:val="nil"/>
              <w:bottom w:val="nil"/>
              <w:right w:val="nil"/>
            </w:tcBorders>
          </w:tcPr>
          <w:p w14:paraId="6AF3B1F8" w14:textId="77777777" w:rsidR="00193256" w:rsidRPr="00D04541" w:rsidRDefault="00193256" w:rsidP="00AE06F0"/>
        </w:tc>
      </w:tr>
      <w:tr w:rsidR="00776F7C" w:rsidRPr="00D04541" w14:paraId="22A5FDA1" w14:textId="77777777" w:rsidTr="00AE06F0">
        <w:trPr>
          <w:trHeight w:val="240"/>
          <w:jc w:val="center"/>
        </w:trPr>
        <w:tc>
          <w:tcPr>
            <w:tcW w:w="4876" w:type="dxa"/>
            <w:tcBorders>
              <w:top w:val="nil"/>
              <w:left w:val="nil"/>
              <w:bottom w:val="nil"/>
              <w:right w:val="nil"/>
            </w:tcBorders>
          </w:tcPr>
          <w:p w14:paraId="60C42E0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126A572" w14:textId="77777777" w:rsidR="00193256" w:rsidRPr="00D04541" w:rsidRDefault="00193256" w:rsidP="00AE06F0">
            <w:pPr>
              <w:pStyle w:val="AmColumnHeading"/>
            </w:pPr>
            <w:r w:rsidRPr="00D04541">
              <w:t>Amendamentul</w:t>
            </w:r>
          </w:p>
        </w:tc>
      </w:tr>
      <w:tr w:rsidR="00776F7C" w:rsidRPr="00D04541" w14:paraId="090B345C" w14:textId="77777777" w:rsidTr="00AE06F0">
        <w:trPr>
          <w:jc w:val="center"/>
        </w:trPr>
        <w:tc>
          <w:tcPr>
            <w:tcW w:w="4876" w:type="dxa"/>
            <w:tcBorders>
              <w:top w:val="nil"/>
              <w:left w:val="nil"/>
              <w:bottom w:val="nil"/>
              <w:right w:val="nil"/>
            </w:tcBorders>
          </w:tcPr>
          <w:p w14:paraId="54FFBC97" w14:textId="77777777" w:rsidR="00193256" w:rsidRPr="00D04541" w:rsidRDefault="00193256" w:rsidP="00AE06F0">
            <w:pPr>
              <w:pStyle w:val="Normal6a"/>
            </w:pPr>
          </w:p>
        </w:tc>
        <w:tc>
          <w:tcPr>
            <w:tcW w:w="4876" w:type="dxa"/>
            <w:tcBorders>
              <w:top w:val="nil"/>
              <w:left w:val="nil"/>
              <w:bottom w:val="nil"/>
              <w:right w:val="nil"/>
            </w:tcBorders>
          </w:tcPr>
          <w:p w14:paraId="71F2C20C" w14:textId="77777777" w:rsidR="00193256" w:rsidRPr="00D04541" w:rsidRDefault="00193256" w:rsidP="00AE06F0">
            <w:pPr>
              <w:pStyle w:val="Normal6a"/>
            </w:pPr>
            <w:r w:rsidRPr="00D04541">
              <w:rPr>
                <w:b/>
                <w:i/>
              </w:rPr>
              <w:t>(23a)</w:t>
            </w:r>
            <w:r w:rsidRPr="00D04541">
              <w:tab/>
            </w:r>
            <w:r w:rsidRPr="00D04541">
              <w:rPr>
                <w:b/>
                <w:i/>
              </w:rPr>
              <w:t>În cazul în care anumite țări terțe nu cooperează în ceea ce privește readmisia resortisanților lor reținuți aflați în situație ilegală și în cazul în care aceste țări terțe nu cooperează în mod eficace în cadrul procesului de returnare, statele membre și Uniunea trebuie să dea dovadă de solidaritate și pot adopta măsuri coercitive dacă blocajele persistă, cum ar fi măsurile de retorsiune diplomatice, restricțiile privind acordarea vizelor, limitările cooperării economice și diminuarea ajutorului pentru dezvoltare, pentru a asigura respectarea obligațiilor în materie de readmisie.</w:t>
            </w:r>
          </w:p>
        </w:tc>
      </w:tr>
    </w:tbl>
    <w:p w14:paraId="0DE4536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0B60C082" w14:textId="77777777" w:rsidR="00193256" w:rsidRPr="00D04541" w:rsidRDefault="00193256" w:rsidP="00193256">
      <w:r w:rsidRPr="00D04541">
        <w:rPr>
          <w:rStyle w:val="HideTWBExt"/>
          <w:noProof w:val="0"/>
        </w:rPr>
        <w:t>&lt;/Amend&gt;</w:t>
      </w:r>
    </w:p>
    <w:p w14:paraId="0ED76573"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367</w:t>
      </w:r>
      <w:r w:rsidRPr="00D04541">
        <w:rPr>
          <w:rStyle w:val="HideTWBExt"/>
          <w:b w:val="0"/>
          <w:noProof w:val="0"/>
        </w:rPr>
        <w:t>&lt;/NumAm&gt;</w:t>
      </w:r>
    </w:p>
    <w:p w14:paraId="785BA173" w14:textId="77777777" w:rsidR="00193256" w:rsidRPr="00D04541" w:rsidRDefault="00193256" w:rsidP="00193256">
      <w:pPr>
        <w:pStyle w:val="NormalBold"/>
      </w:pPr>
      <w:r w:rsidRPr="00D04541">
        <w:rPr>
          <w:rStyle w:val="HideTWBExt"/>
          <w:b w:val="0"/>
          <w:noProof w:val="0"/>
        </w:rPr>
        <w:t>&lt;RepeatBlock-By&gt;&lt;Members&gt;</w:t>
      </w:r>
      <w:r w:rsidRPr="00D04541">
        <w:t>Ana Miguel Pedro</w:t>
      </w:r>
      <w:r w:rsidRPr="00D04541">
        <w:rPr>
          <w:rStyle w:val="HideTWBExt"/>
          <w:b w:val="0"/>
          <w:noProof w:val="0"/>
        </w:rPr>
        <w:t>&lt;/Members&gt;</w:t>
      </w:r>
    </w:p>
    <w:p w14:paraId="6E4DAD37" w14:textId="77777777" w:rsidR="00193256" w:rsidRPr="00D04541" w:rsidRDefault="00193256" w:rsidP="00193256">
      <w:pPr>
        <w:pStyle w:val="NormalBold"/>
      </w:pPr>
      <w:r w:rsidRPr="00D04541">
        <w:rPr>
          <w:rStyle w:val="HideTWBExt"/>
          <w:b w:val="0"/>
          <w:noProof w:val="0"/>
        </w:rPr>
        <w:t>&lt;/RepeatBlock-By&gt;</w:t>
      </w:r>
    </w:p>
    <w:p w14:paraId="34FAFB4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B87E7EF" w14:textId="77777777" w:rsidR="00193256" w:rsidRPr="00D04541" w:rsidRDefault="00193256" w:rsidP="00193256">
      <w:pPr>
        <w:pStyle w:val="NormalBold"/>
      </w:pPr>
      <w:r w:rsidRPr="00D04541">
        <w:rPr>
          <w:rStyle w:val="HideTWBExt"/>
          <w:b w:val="0"/>
          <w:noProof w:val="0"/>
        </w:rPr>
        <w:t>&lt;Article&gt;</w:t>
      </w:r>
      <w:r w:rsidRPr="00D04541">
        <w:t>Considerentul 23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C5045FA" w14:textId="77777777" w:rsidTr="00AE06F0">
        <w:trPr>
          <w:trHeight w:hRule="exact" w:val="240"/>
          <w:jc w:val="center"/>
        </w:trPr>
        <w:tc>
          <w:tcPr>
            <w:tcW w:w="9752" w:type="dxa"/>
            <w:gridSpan w:val="2"/>
            <w:tcBorders>
              <w:top w:val="nil"/>
              <w:left w:val="nil"/>
              <w:bottom w:val="nil"/>
              <w:right w:val="nil"/>
            </w:tcBorders>
          </w:tcPr>
          <w:p w14:paraId="47D97452" w14:textId="77777777" w:rsidR="00193256" w:rsidRPr="00D04541" w:rsidRDefault="00193256" w:rsidP="00AE06F0"/>
        </w:tc>
      </w:tr>
      <w:tr w:rsidR="00776F7C" w:rsidRPr="00D04541" w14:paraId="48D88549" w14:textId="77777777" w:rsidTr="00AE06F0">
        <w:trPr>
          <w:trHeight w:val="240"/>
          <w:jc w:val="center"/>
        </w:trPr>
        <w:tc>
          <w:tcPr>
            <w:tcW w:w="4876" w:type="dxa"/>
            <w:tcBorders>
              <w:top w:val="nil"/>
              <w:left w:val="nil"/>
              <w:bottom w:val="nil"/>
              <w:right w:val="nil"/>
            </w:tcBorders>
          </w:tcPr>
          <w:p w14:paraId="2E99800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1D08DB0" w14:textId="77777777" w:rsidR="00193256" w:rsidRPr="00D04541" w:rsidRDefault="00193256" w:rsidP="00AE06F0">
            <w:pPr>
              <w:pStyle w:val="AmColumnHeading"/>
            </w:pPr>
            <w:r w:rsidRPr="00D04541">
              <w:t>Amendamentul</w:t>
            </w:r>
          </w:p>
        </w:tc>
      </w:tr>
      <w:tr w:rsidR="00776F7C" w:rsidRPr="00D04541" w14:paraId="78B95391" w14:textId="77777777" w:rsidTr="00AE06F0">
        <w:trPr>
          <w:jc w:val="center"/>
        </w:trPr>
        <w:tc>
          <w:tcPr>
            <w:tcW w:w="4876" w:type="dxa"/>
            <w:tcBorders>
              <w:top w:val="nil"/>
              <w:left w:val="nil"/>
              <w:bottom w:val="nil"/>
              <w:right w:val="nil"/>
            </w:tcBorders>
          </w:tcPr>
          <w:p w14:paraId="357E0E06" w14:textId="77777777" w:rsidR="00193256" w:rsidRPr="00D04541" w:rsidRDefault="00193256" w:rsidP="00AE06F0">
            <w:pPr>
              <w:pStyle w:val="Normal6a"/>
            </w:pPr>
          </w:p>
        </w:tc>
        <w:tc>
          <w:tcPr>
            <w:tcW w:w="4876" w:type="dxa"/>
            <w:tcBorders>
              <w:top w:val="nil"/>
              <w:left w:val="nil"/>
              <w:bottom w:val="nil"/>
              <w:right w:val="nil"/>
            </w:tcBorders>
          </w:tcPr>
          <w:p w14:paraId="3FECC11D" w14:textId="77777777" w:rsidR="00193256" w:rsidRPr="00D04541" w:rsidRDefault="00193256" w:rsidP="00AE06F0">
            <w:pPr>
              <w:pStyle w:val="Normal6a"/>
            </w:pPr>
            <w:r w:rsidRPr="00D04541">
              <w:rPr>
                <w:b/>
                <w:i/>
              </w:rPr>
              <w:t>(23a)</w:t>
            </w:r>
            <w:r w:rsidRPr="00D04541">
              <w:tab/>
            </w:r>
            <w:r w:rsidRPr="00D04541">
              <w:rPr>
                <w:b/>
                <w:i/>
              </w:rPr>
              <w:t>Statele membre ar trebui să informeze Comisia și celelalte state membre cu privire la orice astfel de acorduri sau înțelegeri înainte de aplicarea provizorie sau de intrarea în vigoare a acestora, asigurând transparența, conștientizarea operațională și coerența cu dreptul Uniunii. În cazul în care negocierile implică o țară terță vecină, statele membre care au o frontieră terestră comună cu țara respectivă ar trebui, de asemenea, să fie informate, în conformitate cu principiul cooperării loiale și cu necesitatea unei acțiuni coordonate la frontierele externe.</w:t>
            </w:r>
          </w:p>
        </w:tc>
      </w:tr>
    </w:tbl>
    <w:p w14:paraId="78C7E04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6F4E947" w14:textId="77777777" w:rsidR="00193256" w:rsidRPr="00D04541" w:rsidRDefault="00193256" w:rsidP="00193256">
      <w:r w:rsidRPr="00D04541">
        <w:rPr>
          <w:rStyle w:val="HideTWBExt"/>
          <w:noProof w:val="0"/>
        </w:rPr>
        <w:t>&lt;/Amend&gt;</w:t>
      </w:r>
    </w:p>
    <w:p w14:paraId="515BB34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368</w:t>
      </w:r>
      <w:r w:rsidRPr="00D04541">
        <w:rPr>
          <w:rStyle w:val="HideTWBExt"/>
          <w:b w:val="0"/>
          <w:noProof w:val="0"/>
        </w:rPr>
        <w:t>&lt;/NumAm&gt;</w:t>
      </w:r>
    </w:p>
    <w:p w14:paraId="45F97F16"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0F8D5619" w14:textId="77777777" w:rsidR="00193256" w:rsidRPr="00D04541" w:rsidRDefault="00193256" w:rsidP="00193256">
      <w:pPr>
        <w:pStyle w:val="NormalBold"/>
      </w:pPr>
      <w:r w:rsidRPr="00D04541">
        <w:rPr>
          <w:rStyle w:val="HideTWBExt"/>
          <w:b w:val="0"/>
          <w:noProof w:val="0"/>
        </w:rPr>
        <w:t>&lt;/RepeatBlock-By&gt;</w:t>
      </w:r>
    </w:p>
    <w:p w14:paraId="3C2CAE2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92233C3" w14:textId="77777777" w:rsidR="00193256" w:rsidRPr="00D04541" w:rsidRDefault="00193256" w:rsidP="00193256">
      <w:pPr>
        <w:pStyle w:val="NormalBold"/>
      </w:pPr>
      <w:r w:rsidRPr="00D04541">
        <w:rPr>
          <w:rStyle w:val="HideTWBExt"/>
          <w:b w:val="0"/>
          <w:noProof w:val="0"/>
        </w:rPr>
        <w:t>&lt;Article&gt;</w:t>
      </w:r>
      <w:r w:rsidRPr="00D04541">
        <w:t>Considerentul 23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D4F5FE8" w14:textId="77777777" w:rsidTr="00AE06F0">
        <w:trPr>
          <w:trHeight w:hRule="exact" w:val="240"/>
          <w:jc w:val="center"/>
        </w:trPr>
        <w:tc>
          <w:tcPr>
            <w:tcW w:w="9752" w:type="dxa"/>
            <w:gridSpan w:val="2"/>
            <w:tcBorders>
              <w:top w:val="nil"/>
              <w:left w:val="nil"/>
              <w:bottom w:val="nil"/>
              <w:right w:val="nil"/>
            </w:tcBorders>
          </w:tcPr>
          <w:p w14:paraId="502883A6" w14:textId="77777777" w:rsidR="00193256" w:rsidRPr="00D04541" w:rsidRDefault="00193256" w:rsidP="00AE06F0"/>
        </w:tc>
      </w:tr>
      <w:tr w:rsidR="00776F7C" w:rsidRPr="00D04541" w14:paraId="27577145" w14:textId="77777777" w:rsidTr="00AE06F0">
        <w:trPr>
          <w:trHeight w:val="240"/>
          <w:jc w:val="center"/>
        </w:trPr>
        <w:tc>
          <w:tcPr>
            <w:tcW w:w="4876" w:type="dxa"/>
            <w:tcBorders>
              <w:top w:val="nil"/>
              <w:left w:val="nil"/>
              <w:bottom w:val="nil"/>
              <w:right w:val="nil"/>
            </w:tcBorders>
          </w:tcPr>
          <w:p w14:paraId="291F10A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7CE1063" w14:textId="77777777" w:rsidR="00193256" w:rsidRPr="00D04541" w:rsidRDefault="00193256" w:rsidP="00AE06F0">
            <w:pPr>
              <w:pStyle w:val="AmColumnHeading"/>
            </w:pPr>
            <w:r w:rsidRPr="00D04541">
              <w:t>Amendamentul</w:t>
            </w:r>
          </w:p>
        </w:tc>
      </w:tr>
      <w:tr w:rsidR="00776F7C" w:rsidRPr="00D04541" w14:paraId="75B0E349" w14:textId="77777777" w:rsidTr="00AE06F0">
        <w:trPr>
          <w:jc w:val="center"/>
        </w:trPr>
        <w:tc>
          <w:tcPr>
            <w:tcW w:w="4876" w:type="dxa"/>
            <w:tcBorders>
              <w:top w:val="nil"/>
              <w:left w:val="nil"/>
              <w:bottom w:val="nil"/>
              <w:right w:val="nil"/>
            </w:tcBorders>
          </w:tcPr>
          <w:p w14:paraId="60A12C98" w14:textId="77777777" w:rsidR="00193256" w:rsidRPr="00D04541" w:rsidRDefault="00193256" w:rsidP="00AE06F0">
            <w:pPr>
              <w:pStyle w:val="Normal6a"/>
            </w:pPr>
          </w:p>
        </w:tc>
        <w:tc>
          <w:tcPr>
            <w:tcW w:w="4876" w:type="dxa"/>
            <w:tcBorders>
              <w:top w:val="nil"/>
              <w:left w:val="nil"/>
              <w:bottom w:val="nil"/>
              <w:right w:val="nil"/>
            </w:tcBorders>
          </w:tcPr>
          <w:p w14:paraId="2238BCD4" w14:textId="77777777" w:rsidR="00193256" w:rsidRPr="00D04541" w:rsidRDefault="00193256" w:rsidP="00AE06F0">
            <w:pPr>
              <w:pStyle w:val="Normal6a"/>
            </w:pPr>
            <w:r w:rsidRPr="00D04541">
              <w:rPr>
                <w:b/>
                <w:i/>
              </w:rPr>
              <w:t>(23a)</w:t>
            </w:r>
            <w:r w:rsidRPr="00D04541">
              <w:tab/>
            </w:r>
            <w:r w:rsidRPr="00D04541">
              <w:rPr>
                <w:b/>
                <w:i/>
              </w:rPr>
              <w:t>Pentru a asigura utilizarea eficace a resurselor naționale și pentru a consolida controlul administrativ la frontierele externe, statele membre și Comisia Europeană ar trebui să încheie acorduri cu țări terțe pentru a dezvolta centre care să servească atât coordonării operațiunilor de returnare, cât și înregistrării sau examinării cererilor de protecție internațională.</w:t>
            </w:r>
          </w:p>
        </w:tc>
      </w:tr>
    </w:tbl>
    <w:p w14:paraId="1E0C524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9BDDAF1" w14:textId="77777777" w:rsidR="00193256" w:rsidRPr="00D04541" w:rsidRDefault="00193256" w:rsidP="00193256">
      <w:r w:rsidRPr="00D04541">
        <w:rPr>
          <w:rStyle w:val="HideTWBExt"/>
          <w:noProof w:val="0"/>
        </w:rPr>
        <w:lastRenderedPageBreak/>
        <w:t>&lt;/Amend&gt;</w:t>
      </w:r>
    </w:p>
    <w:p w14:paraId="1A3982A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369</w:t>
      </w:r>
      <w:r w:rsidRPr="00D04541">
        <w:rPr>
          <w:rStyle w:val="HideTWBExt"/>
          <w:b w:val="0"/>
          <w:noProof w:val="0"/>
        </w:rPr>
        <w:t>&lt;/NumAm&gt;</w:t>
      </w:r>
    </w:p>
    <w:p w14:paraId="2B56FCDE"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432FA3B5"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15A82ACA" w14:textId="77777777" w:rsidR="00193256" w:rsidRPr="00D04541" w:rsidRDefault="00193256" w:rsidP="00193256">
      <w:pPr>
        <w:pStyle w:val="NormalBold"/>
      </w:pPr>
      <w:r w:rsidRPr="00D04541">
        <w:rPr>
          <w:rStyle w:val="HideTWBExt"/>
          <w:b w:val="0"/>
          <w:noProof w:val="0"/>
        </w:rPr>
        <w:t>&lt;/RepeatBlock-By&gt;</w:t>
      </w:r>
    </w:p>
    <w:p w14:paraId="6F7E42E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9D86DC1" w14:textId="77777777" w:rsidR="00193256" w:rsidRPr="00D04541" w:rsidRDefault="00193256" w:rsidP="00193256">
      <w:pPr>
        <w:pStyle w:val="NormalBold"/>
      </w:pPr>
      <w:r w:rsidRPr="00D04541">
        <w:rPr>
          <w:rStyle w:val="HideTWBExt"/>
          <w:b w:val="0"/>
          <w:noProof w:val="0"/>
        </w:rPr>
        <w:t>&lt;Article&gt;</w:t>
      </w:r>
      <w:r w:rsidRPr="00D04541">
        <w:t>Considerentul 24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5DCA776" w14:textId="77777777" w:rsidTr="00AE06F0">
        <w:trPr>
          <w:trHeight w:hRule="exact" w:val="240"/>
          <w:jc w:val="center"/>
        </w:trPr>
        <w:tc>
          <w:tcPr>
            <w:tcW w:w="9752" w:type="dxa"/>
            <w:gridSpan w:val="2"/>
            <w:tcBorders>
              <w:top w:val="nil"/>
              <w:left w:val="nil"/>
              <w:bottom w:val="nil"/>
              <w:right w:val="nil"/>
            </w:tcBorders>
          </w:tcPr>
          <w:p w14:paraId="5EF771FC" w14:textId="77777777" w:rsidR="00193256" w:rsidRPr="00D04541" w:rsidRDefault="00193256" w:rsidP="00AE06F0"/>
        </w:tc>
      </w:tr>
      <w:tr w:rsidR="00776F7C" w:rsidRPr="00D04541" w14:paraId="7B92AF9F" w14:textId="77777777" w:rsidTr="00AE06F0">
        <w:trPr>
          <w:trHeight w:val="240"/>
          <w:jc w:val="center"/>
        </w:trPr>
        <w:tc>
          <w:tcPr>
            <w:tcW w:w="4876" w:type="dxa"/>
            <w:tcBorders>
              <w:top w:val="nil"/>
              <w:left w:val="nil"/>
              <w:bottom w:val="nil"/>
              <w:right w:val="nil"/>
            </w:tcBorders>
          </w:tcPr>
          <w:p w14:paraId="0D114EA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C0449DE" w14:textId="77777777" w:rsidR="00193256" w:rsidRPr="00D04541" w:rsidRDefault="00193256" w:rsidP="00AE06F0">
            <w:pPr>
              <w:pStyle w:val="AmColumnHeading"/>
            </w:pPr>
            <w:r w:rsidRPr="00D04541">
              <w:t>Amendamentul</w:t>
            </w:r>
          </w:p>
        </w:tc>
      </w:tr>
      <w:tr w:rsidR="00776F7C" w:rsidRPr="00D04541" w14:paraId="705F1FA6" w14:textId="77777777" w:rsidTr="00AE06F0">
        <w:trPr>
          <w:jc w:val="center"/>
        </w:trPr>
        <w:tc>
          <w:tcPr>
            <w:tcW w:w="4876" w:type="dxa"/>
            <w:tcBorders>
              <w:top w:val="nil"/>
              <w:left w:val="nil"/>
              <w:bottom w:val="nil"/>
              <w:right w:val="nil"/>
            </w:tcBorders>
          </w:tcPr>
          <w:p w14:paraId="45686F35" w14:textId="77777777" w:rsidR="00193256" w:rsidRPr="00D04541" w:rsidRDefault="00193256" w:rsidP="00AE06F0">
            <w:pPr>
              <w:pStyle w:val="Normal6a"/>
            </w:pPr>
            <w:r w:rsidRPr="00D04541">
              <w:rPr>
                <w:b/>
                <w:i/>
              </w:rPr>
              <w:t>(24)</w:t>
            </w:r>
            <w:r w:rsidRPr="00D04541">
              <w:tab/>
            </w:r>
            <w:r w:rsidRPr="00D04541">
              <w:rPr>
                <w:b/>
                <w:i/>
              </w:rPr>
              <w:t>Buna funcționare a spațiului Schengen fără controale la frontierele interne se bazează pe aplicarea efectivă și eficientă de către statele membre a acquis-ului relevant. 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 de ședere și respectarea drepturilor fundamentale. Acest mecanism permite identificarea rapidă a deficiențelor care ar putea perturba funcționarea corectă a spațiului Schengen și asigură faptul că deficiențele respective sunt remediate în mod corespunzător.</w:t>
            </w:r>
          </w:p>
        </w:tc>
        <w:tc>
          <w:tcPr>
            <w:tcW w:w="4876" w:type="dxa"/>
            <w:tcBorders>
              <w:top w:val="nil"/>
              <w:left w:val="nil"/>
              <w:bottom w:val="nil"/>
              <w:right w:val="nil"/>
            </w:tcBorders>
          </w:tcPr>
          <w:p w14:paraId="527F1540" w14:textId="77777777" w:rsidR="00193256" w:rsidRPr="00D04541" w:rsidRDefault="00193256" w:rsidP="00AE06F0">
            <w:pPr>
              <w:pStyle w:val="Normal6a"/>
            </w:pPr>
            <w:r w:rsidRPr="00D04541">
              <w:rPr>
                <w:b/>
                <w:i/>
              </w:rPr>
              <w:t>eliminat</w:t>
            </w:r>
          </w:p>
        </w:tc>
      </w:tr>
    </w:tbl>
    <w:p w14:paraId="0C4E169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AC69A38" w14:textId="77777777" w:rsidR="00193256" w:rsidRPr="00D04541" w:rsidRDefault="00193256" w:rsidP="00193256">
      <w:r w:rsidRPr="00D04541">
        <w:rPr>
          <w:rStyle w:val="HideTWBExt"/>
          <w:noProof w:val="0"/>
        </w:rPr>
        <w:t>&lt;/Amend&gt;</w:t>
      </w:r>
    </w:p>
    <w:p w14:paraId="36CA95B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370</w:t>
      </w:r>
      <w:r w:rsidRPr="00D04541">
        <w:rPr>
          <w:rStyle w:val="HideTWBExt"/>
          <w:b w:val="0"/>
          <w:noProof w:val="0"/>
        </w:rPr>
        <w:t>&lt;/NumAm&gt;</w:t>
      </w:r>
    </w:p>
    <w:p w14:paraId="14DE41B5"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2D8B8762" w14:textId="77777777" w:rsidR="00193256" w:rsidRPr="00D04541" w:rsidRDefault="00193256" w:rsidP="00193256">
      <w:pPr>
        <w:pStyle w:val="NormalBold"/>
      </w:pPr>
      <w:r w:rsidRPr="00D04541">
        <w:rPr>
          <w:rStyle w:val="HideTWBExt"/>
          <w:b w:val="0"/>
          <w:noProof w:val="0"/>
        </w:rPr>
        <w:t>&lt;/RepeatBlock-By&gt;</w:t>
      </w:r>
    </w:p>
    <w:p w14:paraId="5CD5912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82E0A6B" w14:textId="77777777" w:rsidR="00193256" w:rsidRPr="00D04541" w:rsidRDefault="00193256" w:rsidP="00193256">
      <w:pPr>
        <w:pStyle w:val="NormalBold"/>
      </w:pPr>
      <w:r w:rsidRPr="00D04541">
        <w:rPr>
          <w:rStyle w:val="HideTWBExt"/>
          <w:b w:val="0"/>
          <w:noProof w:val="0"/>
        </w:rPr>
        <w:t>&lt;Article&gt;</w:t>
      </w:r>
      <w:r w:rsidRPr="00D04541">
        <w:t>Considerentul 24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656A0E3" w14:textId="77777777" w:rsidTr="00AE06F0">
        <w:trPr>
          <w:trHeight w:hRule="exact" w:val="240"/>
          <w:jc w:val="center"/>
        </w:trPr>
        <w:tc>
          <w:tcPr>
            <w:tcW w:w="9752" w:type="dxa"/>
            <w:gridSpan w:val="2"/>
            <w:tcBorders>
              <w:top w:val="nil"/>
              <w:left w:val="nil"/>
              <w:bottom w:val="nil"/>
              <w:right w:val="nil"/>
            </w:tcBorders>
          </w:tcPr>
          <w:p w14:paraId="69525368" w14:textId="77777777" w:rsidR="00193256" w:rsidRPr="00D04541" w:rsidRDefault="00193256" w:rsidP="00AE06F0"/>
        </w:tc>
      </w:tr>
      <w:tr w:rsidR="00776F7C" w:rsidRPr="00D04541" w14:paraId="486E507C" w14:textId="77777777" w:rsidTr="00AE06F0">
        <w:trPr>
          <w:trHeight w:val="240"/>
          <w:jc w:val="center"/>
        </w:trPr>
        <w:tc>
          <w:tcPr>
            <w:tcW w:w="4876" w:type="dxa"/>
            <w:tcBorders>
              <w:top w:val="nil"/>
              <w:left w:val="nil"/>
              <w:bottom w:val="nil"/>
              <w:right w:val="nil"/>
            </w:tcBorders>
          </w:tcPr>
          <w:p w14:paraId="1466F1B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C53DDBC" w14:textId="77777777" w:rsidR="00193256" w:rsidRPr="00D04541" w:rsidRDefault="00193256" w:rsidP="00AE06F0">
            <w:pPr>
              <w:pStyle w:val="AmColumnHeading"/>
            </w:pPr>
            <w:r w:rsidRPr="00D04541">
              <w:t>Amendamentul</w:t>
            </w:r>
          </w:p>
        </w:tc>
      </w:tr>
      <w:tr w:rsidR="00776F7C" w:rsidRPr="00D04541" w14:paraId="075EC2F0" w14:textId="77777777" w:rsidTr="00AE06F0">
        <w:trPr>
          <w:jc w:val="center"/>
        </w:trPr>
        <w:tc>
          <w:tcPr>
            <w:tcW w:w="4876" w:type="dxa"/>
            <w:tcBorders>
              <w:top w:val="nil"/>
              <w:left w:val="nil"/>
              <w:bottom w:val="nil"/>
              <w:right w:val="nil"/>
            </w:tcBorders>
          </w:tcPr>
          <w:p w14:paraId="4B12810F" w14:textId="77777777" w:rsidR="00193256" w:rsidRPr="00D04541" w:rsidRDefault="00193256" w:rsidP="00AE06F0">
            <w:pPr>
              <w:pStyle w:val="Normal6a"/>
            </w:pPr>
            <w:r w:rsidRPr="00D04541">
              <w:rPr>
                <w:b/>
                <w:i/>
              </w:rPr>
              <w:t>(24)</w:t>
            </w:r>
            <w:r w:rsidRPr="00D04541">
              <w:tab/>
            </w:r>
            <w:r w:rsidRPr="00D04541">
              <w:rPr>
                <w:b/>
                <w:i/>
              </w:rPr>
              <w:t xml:space="preserve">Buna funcționare a spațiului Schengen fără controale la frontierele interne se bazează pe aplicarea efectivă și eficientă de către statele membre a acquis-ului relevant. </w:t>
            </w:r>
            <w:r w:rsidRPr="00D04541">
              <w:rPr>
                <w:b/>
                <w:i/>
              </w:rPr>
              <w:lastRenderedPageBreak/>
              <w:t>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 de ședere și respectarea drepturilor fundamentale. Acest mecanism permite identificarea rapidă a deficiențelor care ar putea perturba funcționarea corectă a spațiului Schengen și asigură faptul că deficiențele respective sunt remediate în mod corespunzător.</w:t>
            </w:r>
          </w:p>
        </w:tc>
        <w:tc>
          <w:tcPr>
            <w:tcW w:w="4876" w:type="dxa"/>
            <w:tcBorders>
              <w:top w:val="nil"/>
              <w:left w:val="nil"/>
              <w:bottom w:val="nil"/>
              <w:right w:val="nil"/>
            </w:tcBorders>
          </w:tcPr>
          <w:p w14:paraId="1FEDF863" w14:textId="77777777" w:rsidR="00193256" w:rsidRPr="00D04541" w:rsidRDefault="00193256" w:rsidP="00AE06F0">
            <w:pPr>
              <w:pStyle w:val="Normal6a"/>
            </w:pPr>
            <w:r w:rsidRPr="00D04541">
              <w:rPr>
                <w:b/>
                <w:i/>
              </w:rPr>
              <w:lastRenderedPageBreak/>
              <w:t>eliminat</w:t>
            </w:r>
          </w:p>
        </w:tc>
      </w:tr>
    </w:tbl>
    <w:p w14:paraId="596923E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193A0B9" w14:textId="77777777" w:rsidR="00193256" w:rsidRPr="00D04541" w:rsidRDefault="00193256" w:rsidP="00193256">
      <w:r w:rsidRPr="00D04541">
        <w:rPr>
          <w:rStyle w:val="HideTWBExt"/>
          <w:noProof w:val="0"/>
        </w:rPr>
        <w:t>&lt;/Amend&gt;</w:t>
      </w:r>
    </w:p>
    <w:p w14:paraId="2F5187D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371</w:t>
      </w:r>
      <w:r w:rsidRPr="00D04541">
        <w:rPr>
          <w:rStyle w:val="HideTWBExt"/>
          <w:b w:val="0"/>
          <w:noProof w:val="0"/>
        </w:rPr>
        <w:t>&lt;/NumAm&gt;</w:t>
      </w:r>
    </w:p>
    <w:p w14:paraId="65D61568"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610014BD" w14:textId="77777777" w:rsidR="00193256" w:rsidRPr="00D04541" w:rsidRDefault="00193256" w:rsidP="00193256">
      <w:pPr>
        <w:pStyle w:val="NormalBold"/>
      </w:pPr>
      <w:r w:rsidRPr="00D04541">
        <w:rPr>
          <w:rStyle w:val="HideTWBExt"/>
          <w:b w:val="0"/>
          <w:noProof w:val="0"/>
        </w:rPr>
        <w:t>&lt;/RepeatBlock-By&gt;</w:t>
      </w:r>
    </w:p>
    <w:p w14:paraId="5B288E5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DE8BCB3" w14:textId="77777777" w:rsidR="00193256" w:rsidRPr="00D04541" w:rsidRDefault="00193256" w:rsidP="00193256">
      <w:pPr>
        <w:pStyle w:val="NormalBold"/>
      </w:pPr>
      <w:r w:rsidRPr="00D04541">
        <w:rPr>
          <w:rStyle w:val="HideTWBExt"/>
          <w:b w:val="0"/>
          <w:noProof w:val="0"/>
        </w:rPr>
        <w:t>&lt;Article&gt;</w:t>
      </w:r>
      <w:r w:rsidRPr="00D04541">
        <w:t>Considerentul 24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0001ECE" w14:textId="77777777" w:rsidTr="00AE06F0">
        <w:trPr>
          <w:trHeight w:hRule="exact" w:val="240"/>
          <w:jc w:val="center"/>
        </w:trPr>
        <w:tc>
          <w:tcPr>
            <w:tcW w:w="9752" w:type="dxa"/>
            <w:gridSpan w:val="2"/>
            <w:tcBorders>
              <w:top w:val="nil"/>
              <w:left w:val="nil"/>
              <w:bottom w:val="nil"/>
              <w:right w:val="nil"/>
            </w:tcBorders>
          </w:tcPr>
          <w:p w14:paraId="249C01DC" w14:textId="77777777" w:rsidR="00193256" w:rsidRPr="00D04541" w:rsidRDefault="00193256" w:rsidP="00AE06F0"/>
        </w:tc>
      </w:tr>
      <w:tr w:rsidR="00776F7C" w:rsidRPr="00D04541" w14:paraId="3AF0C238" w14:textId="77777777" w:rsidTr="00AE06F0">
        <w:trPr>
          <w:trHeight w:val="240"/>
          <w:jc w:val="center"/>
        </w:trPr>
        <w:tc>
          <w:tcPr>
            <w:tcW w:w="4876" w:type="dxa"/>
            <w:tcBorders>
              <w:top w:val="nil"/>
              <w:left w:val="nil"/>
              <w:bottom w:val="nil"/>
              <w:right w:val="nil"/>
            </w:tcBorders>
          </w:tcPr>
          <w:p w14:paraId="6FAA7C0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A662044" w14:textId="77777777" w:rsidR="00193256" w:rsidRPr="00D04541" w:rsidRDefault="00193256" w:rsidP="00AE06F0">
            <w:pPr>
              <w:pStyle w:val="AmColumnHeading"/>
            </w:pPr>
            <w:r w:rsidRPr="00D04541">
              <w:t>Amendamentul</w:t>
            </w:r>
          </w:p>
        </w:tc>
      </w:tr>
      <w:tr w:rsidR="00776F7C" w:rsidRPr="00D04541" w14:paraId="17279248" w14:textId="77777777" w:rsidTr="00AE06F0">
        <w:trPr>
          <w:jc w:val="center"/>
        </w:trPr>
        <w:tc>
          <w:tcPr>
            <w:tcW w:w="4876" w:type="dxa"/>
            <w:tcBorders>
              <w:top w:val="nil"/>
              <w:left w:val="nil"/>
              <w:bottom w:val="nil"/>
              <w:right w:val="nil"/>
            </w:tcBorders>
          </w:tcPr>
          <w:p w14:paraId="4157BF60" w14:textId="77777777" w:rsidR="00193256" w:rsidRPr="00D04541" w:rsidRDefault="00193256" w:rsidP="00AE06F0">
            <w:pPr>
              <w:pStyle w:val="Normal6a"/>
            </w:pPr>
            <w:r w:rsidRPr="00D04541">
              <w:t>(24)</w:t>
            </w:r>
            <w:r w:rsidRPr="00D04541">
              <w:tab/>
              <w:t xml:space="preserve">Buna funcționare a spațiului Schengen fără controale la frontierele interne se bazează pe aplicarea efectivă și eficientă de către statele membre a acquis-ului relevant. Regulamentul (UE) 2022/922 al Consiliului instituie un mecanism de evaluare și monitorizare pentru a verifica aplicarea acquis-ului Schengen </w:t>
            </w:r>
            <w:r w:rsidRPr="00D04541">
              <w:rPr>
                <w:b/>
                <w:bCs/>
                <w:i/>
                <w:iCs/>
              </w:rPr>
              <w:t>prin intermediul unor evaluări periodice, neanunțate și tematice</w:t>
            </w:r>
            <w:r w:rsidRPr="00D04541">
              <w:t>, inclusiv în ceea ce privește returnarea efectivă a resortisanților țărilor terțe fără drept de ședere</w:t>
            </w:r>
            <w:r w:rsidRPr="00D04541">
              <w:rPr>
                <w:b/>
                <w:bCs/>
                <w:i/>
                <w:iCs/>
              </w:rPr>
              <w:t xml:space="preserve"> și respectarea drepturilor fundamentale</w:t>
            </w:r>
            <w:r w:rsidRPr="00D04541">
              <w:t xml:space="preserve">. </w:t>
            </w:r>
            <w:r w:rsidRPr="00D04541">
              <w:rPr>
                <w:b/>
                <w:i/>
              </w:rPr>
              <w:t>Acest mecanism permite identificarea rapidă a deficiențelor care ar putea perturba funcționarea corectă a spațiului Schengen și asigură faptul că deficiențele respective sunt remediate în mod corespunzător.</w:t>
            </w:r>
          </w:p>
        </w:tc>
        <w:tc>
          <w:tcPr>
            <w:tcW w:w="4876" w:type="dxa"/>
            <w:tcBorders>
              <w:top w:val="nil"/>
              <w:left w:val="nil"/>
              <w:bottom w:val="nil"/>
              <w:right w:val="nil"/>
            </w:tcBorders>
          </w:tcPr>
          <w:p w14:paraId="5E55A854" w14:textId="77777777" w:rsidR="00193256" w:rsidRPr="00D04541" w:rsidRDefault="00193256" w:rsidP="00AE06F0">
            <w:pPr>
              <w:pStyle w:val="Normal6a"/>
            </w:pPr>
            <w:r w:rsidRPr="00D04541">
              <w:t>(24)</w:t>
            </w:r>
            <w:r w:rsidRPr="00D04541">
              <w:tab/>
              <w:t>Buna funcționare a spațiului Schengen fără controale la frontierele interne se bazează pe aplicarea efectivă și eficientă de către statele membre a acquis-ului relevant. Regulamentul (UE) 2022/922 al Consiliului instituie un mecanism de evaluare și monitorizare pentru a verifica aplicarea acquis-ului Schengen, inclusiv în ceea ce privește returnarea efectivă a resortisanților țărilor terțe fără drept de ședere.</w:t>
            </w:r>
          </w:p>
        </w:tc>
      </w:tr>
    </w:tbl>
    <w:p w14:paraId="64239FFB"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5BD597E" w14:textId="77777777" w:rsidR="00193256" w:rsidRPr="00D04541" w:rsidRDefault="00193256" w:rsidP="00193256">
      <w:r w:rsidRPr="00D04541">
        <w:rPr>
          <w:rStyle w:val="HideTWBExt"/>
          <w:noProof w:val="0"/>
        </w:rPr>
        <w:t>&lt;/Amend&gt;</w:t>
      </w:r>
    </w:p>
    <w:p w14:paraId="7777C69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372</w:t>
      </w:r>
      <w:r w:rsidRPr="00D04541">
        <w:rPr>
          <w:rStyle w:val="HideTWBExt"/>
          <w:b w:val="0"/>
          <w:noProof w:val="0"/>
        </w:rPr>
        <w:t>&lt;/NumAm&gt;</w:t>
      </w:r>
    </w:p>
    <w:p w14:paraId="490B7F21"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918E5D6" w14:textId="77777777" w:rsidR="00193256" w:rsidRPr="00D04541" w:rsidRDefault="00193256" w:rsidP="00193256">
      <w:pPr>
        <w:pStyle w:val="NormalBold"/>
      </w:pPr>
      <w:r w:rsidRPr="00D04541">
        <w:rPr>
          <w:rStyle w:val="HideTWBExt"/>
          <w:b w:val="0"/>
          <w:noProof w:val="0"/>
        </w:rPr>
        <w:t>&lt;/RepeatBlock-By&gt;</w:t>
      </w:r>
    </w:p>
    <w:p w14:paraId="2B361C3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5E4F272" w14:textId="77777777" w:rsidR="00193256" w:rsidRPr="00D04541" w:rsidRDefault="00193256" w:rsidP="00193256">
      <w:pPr>
        <w:pStyle w:val="NormalBold"/>
      </w:pPr>
      <w:r w:rsidRPr="00D04541">
        <w:rPr>
          <w:rStyle w:val="HideTWBExt"/>
          <w:b w:val="0"/>
          <w:noProof w:val="0"/>
        </w:rPr>
        <w:t>&lt;Article&gt;</w:t>
      </w:r>
      <w:r w:rsidRPr="00D04541">
        <w:t>Considerentul 24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EE1A17E" w14:textId="77777777" w:rsidTr="00AE06F0">
        <w:trPr>
          <w:trHeight w:hRule="exact" w:val="240"/>
          <w:jc w:val="center"/>
        </w:trPr>
        <w:tc>
          <w:tcPr>
            <w:tcW w:w="9752" w:type="dxa"/>
            <w:gridSpan w:val="2"/>
            <w:tcBorders>
              <w:top w:val="nil"/>
              <w:left w:val="nil"/>
              <w:bottom w:val="nil"/>
              <w:right w:val="nil"/>
            </w:tcBorders>
          </w:tcPr>
          <w:p w14:paraId="4B35ED69" w14:textId="77777777" w:rsidR="00193256" w:rsidRPr="00D04541" w:rsidRDefault="00193256" w:rsidP="00AE06F0"/>
        </w:tc>
      </w:tr>
      <w:tr w:rsidR="00776F7C" w:rsidRPr="00D04541" w14:paraId="095BE1C5" w14:textId="77777777" w:rsidTr="00AE06F0">
        <w:trPr>
          <w:trHeight w:val="240"/>
          <w:jc w:val="center"/>
        </w:trPr>
        <w:tc>
          <w:tcPr>
            <w:tcW w:w="4876" w:type="dxa"/>
            <w:tcBorders>
              <w:top w:val="nil"/>
              <w:left w:val="nil"/>
              <w:bottom w:val="nil"/>
              <w:right w:val="nil"/>
            </w:tcBorders>
          </w:tcPr>
          <w:p w14:paraId="60FD627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3B88890" w14:textId="77777777" w:rsidR="00193256" w:rsidRPr="00D04541" w:rsidRDefault="00193256" w:rsidP="00AE06F0">
            <w:pPr>
              <w:pStyle w:val="AmColumnHeading"/>
            </w:pPr>
            <w:r w:rsidRPr="00D04541">
              <w:t>Amendamentul</w:t>
            </w:r>
          </w:p>
        </w:tc>
      </w:tr>
      <w:tr w:rsidR="00776F7C" w:rsidRPr="00D04541" w14:paraId="762D4592" w14:textId="77777777" w:rsidTr="00AE06F0">
        <w:trPr>
          <w:jc w:val="center"/>
        </w:trPr>
        <w:tc>
          <w:tcPr>
            <w:tcW w:w="4876" w:type="dxa"/>
            <w:tcBorders>
              <w:top w:val="nil"/>
              <w:left w:val="nil"/>
              <w:bottom w:val="nil"/>
              <w:right w:val="nil"/>
            </w:tcBorders>
          </w:tcPr>
          <w:p w14:paraId="24F0F3F2" w14:textId="77777777" w:rsidR="00193256" w:rsidRPr="00D04541" w:rsidRDefault="00193256" w:rsidP="00AE06F0">
            <w:pPr>
              <w:pStyle w:val="Normal6a"/>
            </w:pPr>
            <w:r w:rsidRPr="00D04541">
              <w:t>(24)</w:t>
            </w:r>
            <w:r w:rsidRPr="00D04541">
              <w:tab/>
              <w:t>Buna funcționare a spațiului Schengen fără controale la frontierele interne se bazează pe aplicarea</w:t>
            </w:r>
            <w:r w:rsidRPr="00D04541">
              <w:rPr>
                <w:b/>
                <w:bCs/>
                <w:i/>
                <w:iCs/>
              </w:rPr>
              <w:t xml:space="preserve"> efectivă și eficientă</w:t>
            </w:r>
            <w:r w:rsidRPr="00D04541">
              <w:rPr>
                <w:b/>
                <w:bCs/>
              </w:rPr>
              <w:t xml:space="preserve"> </w:t>
            </w:r>
            <w:r w:rsidRPr="00D04541">
              <w:t xml:space="preserve">de către statele membre a acquis-ului relevant. 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 de ședere și respectarea drepturilor fundamentale. </w:t>
            </w:r>
            <w:r w:rsidRPr="00D04541">
              <w:rPr>
                <w:b/>
                <w:i/>
              </w:rPr>
              <w:t>Acest mecanism permite identificarea rapidă a deficiențelor care ar putea perturba funcționarea corectă a spațiului Schengen și asigură faptul că deficiențele respective sunt remediate în mod corespunzător.</w:t>
            </w:r>
          </w:p>
        </w:tc>
        <w:tc>
          <w:tcPr>
            <w:tcW w:w="4876" w:type="dxa"/>
            <w:tcBorders>
              <w:top w:val="nil"/>
              <w:left w:val="nil"/>
              <w:bottom w:val="nil"/>
              <w:right w:val="nil"/>
            </w:tcBorders>
          </w:tcPr>
          <w:p w14:paraId="4ACB594A" w14:textId="77777777" w:rsidR="00193256" w:rsidRPr="00D04541" w:rsidRDefault="00193256" w:rsidP="00AE06F0">
            <w:pPr>
              <w:pStyle w:val="Normal6a"/>
            </w:pPr>
            <w:r w:rsidRPr="00D04541">
              <w:t>(24)</w:t>
            </w:r>
            <w:r w:rsidRPr="00D04541">
              <w:tab/>
              <w:t>Buna funcționare a spațiului Schengen fără controale la frontierele interne se bazează pe aplicarea</w:t>
            </w:r>
            <w:r w:rsidRPr="00D04541">
              <w:rPr>
                <w:b/>
                <w:bCs/>
                <w:i/>
                <w:iCs/>
              </w:rPr>
              <w:t xml:space="preserve"> </w:t>
            </w:r>
            <w:r w:rsidRPr="00D04541">
              <w:t>de către statele membre a acquis-ului relevant. 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 de ședere și respectarea drepturilor fundamentale.</w:t>
            </w:r>
          </w:p>
        </w:tc>
      </w:tr>
    </w:tbl>
    <w:p w14:paraId="41D2DC2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1540C58" w14:textId="77777777" w:rsidR="00193256" w:rsidRPr="00D04541" w:rsidRDefault="00193256" w:rsidP="00193256">
      <w:r w:rsidRPr="00D04541">
        <w:rPr>
          <w:rStyle w:val="HideTWBExt"/>
          <w:noProof w:val="0"/>
        </w:rPr>
        <w:t>&lt;/Amend&gt;</w:t>
      </w:r>
    </w:p>
    <w:p w14:paraId="5CE0B93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373</w:t>
      </w:r>
      <w:r w:rsidRPr="00D04541">
        <w:rPr>
          <w:rStyle w:val="HideTWBExt"/>
          <w:b w:val="0"/>
          <w:noProof w:val="0"/>
        </w:rPr>
        <w:t>&lt;/NumAm&gt;</w:t>
      </w:r>
    </w:p>
    <w:p w14:paraId="342EB306"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7E96B58F" w14:textId="77777777" w:rsidR="00193256" w:rsidRPr="00D04541" w:rsidRDefault="00193256" w:rsidP="00193256">
      <w:pPr>
        <w:pStyle w:val="NormalBold"/>
      </w:pPr>
      <w:r w:rsidRPr="00D04541">
        <w:rPr>
          <w:rStyle w:val="HideTWBExt"/>
          <w:b w:val="0"/>
          <w:noProof w:val="0"/>
        </w:rPr>
        <w:t>&lt;/RepeatBlock-By&gt;</w:t>
      </w:r>
    </w:p>
    <w:p w14:paraId="76C01A9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2CA205A" w14:textId="77777777" w:rsidR="00193256" w:rsidRPr="00D04541" w:rsidRDefault="00193256" w:rsidP="00193256">
      <w:pPr>
        <w:pStyle w:val="NormalBold"/>
      </w:pPr>
      <w:r w:rsidRPr="00D04541">
        <w:rPr>
          <w:rStyle w:val="HideTWBExt"/>
          <w:b w:val="0"/>
          <w:noProof w:val="0"/>
        </w:rPr>
        <w:t>&lt;Article&gt;</w:t>
      </w:r>
      <w:r w:rsidRPr="00D04541">
        <w:t>Considerentul 24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4851190" w14:textId="77777777" w:rsidTr="00AE06F0">
        <w:trPr>
          <w:trHeight w:hRule="exact" w:val="240"/>
          <w:jc w:val="center"/>
        </w:trPr>
        <w:tc>
          <w:tcPr>
            <w:tcW w:w="9752" w:type="dxa"/>
            <w:gridSpan w:val="2"/>
            <w:tcBorders>
              <w:top w:val="nil"/>
              <w:left w:val="nil"/>
              <w:bottom w:val="nil"/>
              <w:right w:val="nil"/>
            </w:tcBorders>
          </w:tcPr>
          <w:p w14:paraId="5F47E766" w14:textId="77777777" w:rsidR="00193256" w:rsidRPr="00D04541" w:rsidRDefault="00193256" w:rsidP="00AE06F0"/>
        </w:tc>
      </w:tr>
      <w:tr w:rsidR="00776F7C" w:rsidRPr="00D04541" w14:paraId="10FBC303" w14:textId="77777777" w:rsidTr="00AE06F0">
        <w:trPr>
          <w:trHeight w:val="240"/>
          <w:jc w:val="center"/>
        </w:trPr>
        <w:tc>
          <w:tcPr>
            <w:tcW w:w="4876" w:type="dxa"/>
            <w:tcBorders>
              <w:top w:val="nil"/>
              <w:left w:val="nil"/>
              <w:bottom w:val="nil"/>
              <w:right w:val="nil"/>
            </w:tcBorders>
          </w:tcPr>
          <w:p w14:paraId="5FFFB58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FE3CB51" w14:textId="77777777" w:rsidR="00193256" w:rsidRPr="00D04541" w:rsidRDefault="00193256" w:rsidP="00AE06F0">
            <w:pPr>
              <w:pStyle w:val="AmColumnHeading"/>
            </w:pPr>
            <w:r w:rsidRPr="00D04541">
              <w:t>Amendamentul</w:t>
            </w:r>
          </w:p>
        </w:tc>
      </w:tr>
      <w:tr w:rsidR="00776F7C" w:rsidRPr="00D04541" w14:paraId="4953A511" w14:textId="77777777" w:rsidTr="00AE06F0">
        <w:trPr>
          <w:jc w:val="center"/>
        </w:trPr>
        <w:tc>
          <w:tcPr>
            <w:tcW w:w="4876" w:type="dxa"/>
            <w:tcBorders>
              <w:top w:val="nil"/>
              <w:left w:val="nil"/>
              <w:bottom w:val="nil"/>
              <w:right w:val="nil"/>
            </w:tcBorders>
          </w:tcPr>
          <w:p w14:paraId="257502D0" w14:textId="77777777" w:rsidR="00193256" w:rsidRPr="00D04541" w:rsidRDefault="00193256" w:rsidP="00AE06F0">
            <w:pPr>
              <w:pStyle w:val="Normal6a"/>
            </w:pPr>
            <w:r w:rsidRPr="00D04541">
              <w:t>(24)</w:t>
            </w:r>
            <w:r w:rsidRPr="00D04541">
              <w:tab/>
              <w:t xml:space="preserve">Buna funcționare a spațiului Schengen fără controale la frontierele interne se bazează pe aplicarea efectivă și eficientă de către statele membre a acquis-ului relevant. Regulamentul (UE) 2022/922 </w:t>
            </w:r>
            <w:r w:rsidRPr="00D04541">
              <w:lastRenderedPageBreak/>
              <w:t xml:space="preserve">al Consiliului instituie un mecanism de evaluare și monitorizare pentru a verifica aplicarea acquis-ului Schengen prin intermediul unor evaluări periodice, neanunțate și tematice, inclusiv în ceea ce privește </w:t>
            </w:r>
            <w:r w:rsidRPr="00D04541">
              <w:rPr>
                <w:b/>
                <w:bCs/>
                <w:i/>
                <w:iCs/>
              </w:rPr>
              <w:t>returnarea efectivă a resortisanților țărilor terțe fără drept de ședere</w:t>
            </w:r>
            <w:r w:rsidRPr="00D04541">
              <w:t xml:space="preserve"> și respectarea drepturilor fundamentale. Acest mecanism permite identificarea rapidă a deficiențelor care ar putea perturba funcționarea corectă a spațiului Schengen și asigură faptul că deficiențele respective sunt remediate în mod corespunzător.</w:t>
            </w:r>
          </w:p>
        </w:tc>
        <w:tc>
          <w:tcPr>
            <w:tcW w:w="4876" w:type="dxa"/>
            <w:tcBorders>
              <w:top w:val="nil"/>
              <w:left w:val="nil"/>
              <w:bottom w:val="nil"/>
              <w:right w:val="nil"/>
            </w:tcBorders>
          </w:tcPr>
          <w:p w14:paraId="14F9AC4C" w14:textId="77777777" w:rsidR="00193256" w:rsidRPr="00D04541" w:rsidRDefault="00193256" w:rsidP="00AE06F0">
            <w:pPr>
              <w:pStyle w:val="Normal6a"/>
            </w:pPr>
            <w:r w:rsidRPr="00D04541">
              <w:lastRenderedPageBreak/>
              <w:t>(24)</w:t>
            </w:r>
            <w:r w:rsidRPr="00D04541">
              <w:tab/>
              <w:t xml:space="preserve">Buna funcționare a spațiului Schengen fără controale la frontierele interne se bazează pe aplicarea efectivă și eficientă de către statele membre a acquis-ului relevant. Regulamentul (UE) 2022/922 </w:t>
            </w:r>
            <w:r w:rsidRPr="00D04541">
              <w:lastRenderedPageBreak/>
              <w:t>al Consiliului instituie un mecanism de evaluare și monitorizare pentru a verifica aplicarea acquis-ului Schengen prin intermediul unor evaluări periodice, neanunțate și tematice, inclusiv în ceea ce privește</w:t>
            </w:r>
            <w:r w:rsidRPr="00D04541">
              <w:rPr>
                <w:b/>
                <w:bCs/>
                <w:i/>
                <w:iCs/>
              </w:rPr>
              <w:t xml:space="preserve"> politica în materie de returnare</w:t>
            </w:r>
            <w:r w:rsidRPr="00D04541">
              <w:t xml:space="preserve"> și respectarea drepturilor fundamentale</w:t>
            </w:r>
            <w:r w:rsidRPr="00D04541">
              <w:rPr>
                <w:b/>
                <w:bCs/>
                <w:i/>
                <w:iCs/>
              </w:rPr>
              <w:t xml:space="preserve"> și protecția datelor</w:t>
            </w:r>
            <w:r w:rsidRPr="00D04541">
              <w:t>. Acest mecanism permite identificarea rapidă a deficiențelor</w:t>
            </w:r>
            <w:r w:rsidRPr="00D04541">
              <w:rPr>
                <w:b/>
                <w:bCs/>
                <w:i/>
                <w:iCs/>
              </w:rPr>
              <w:t xml:space="preserve"> în aplicarea acquis-ului Schengen </w:t>
            </w:r>
            <w:r w:rsidRPr="00D04541">
              <w:t>care ar putea perturba funcționarea corectă a spațiului Schengen și asigură faptul că deficiențele respective sunt remediate în mod corespunzător.</w:t>
            </w:r>
          </w:p>
        </w:tc>
      </w:tr>
    </w:tbl>
    <w:p w14:paraId="28F065A1"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9778CE8" w14:textId="77777777" w:rsidR="00193256" w:rsidRPr="00D04541" w:rsidRDefault="00193256" w:rsidP="00193256">
      <w:r w:rsidRPr="00D04541">
        <w:rPr>
          <w:rStyle w:val="HideTWBExt"/>
          <w:noProof w:val="0"/>
        </w:rPr>
        <w:t>&lt;/Amend&gt;</w:t>
      </w:r>
    </w:p>
    <w:p w14:paraId="62F7131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374</w:t>
      </w:r>
      <w:r w:rsidRPr="00D04541">
        <w:rPr>
          <w:rStyle w:val="HideTWBExt"/>
          <w:b w:val="0"/>
          <w:noProof w:val="0"/>
        </w:rPr>
        <w:t>&lt;/NumAm&gt;</w:t>
      </w:r>
    </w:p>
    <w:p w14:paraId="3BA3F9CD"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 Karlo Ressler</w:t>
      </w:r>
      <w:r w:rsidRPr="00D04541">
        <w:rPr>
          <w:rStyle w:val="HideTWBExt"/>
          <w:b w:val="0"/>
          <w:noProof w:val="0"/>
        </w:rPr>
        <w:t>&lt;/Members&gt;</w:t>
      </w:r>
    </w:p>
    <w:p w14:paraId="1CB2F9E7" w14:textId="77777777" w:rsidR="00193256" w:rsidRPr="00D04541" w:rsidRDefault="00193256" w:rsidP="00193256">
      <w:pPr>
        <w:pStyle w:val="NormalBold"/>
      </w:pPr>
      <w:r w:rsidRPr="00D04541">
        <w:rPr>
          <w:rStyle w:val="HideTWBExt"/>
          <w:b w:val="0"/>
          <w:noProof w:val="0"/>
        </w:rPr>
        <w:t>&lt;/RepeatBlock-By&gt;</w:t>
      </w:r>
    </w:p>
    <w:p w14:paraId="1929D0E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43F5041" w14:textId="77777777" w:rsidR="00193256" w:rsidRPr="00D04541" w:rsidRDefault="00193256" w:rsidP="00193256">
      <w:pPr>
        <w:pStyle w:val="NormalBold"/>
      </w:pPr>
      <w:r w:rsidRPr="00D04541">
        <w:rPr>
          <w:rStyle w:val="HideTWBExt"/>
          <w:b w:val="0"/>
          <w:noProof w:val="0"/>
        </w:rPr>
        <w:t>&lt;Article&gt;</w:t>
      </w:r>
      <w:r w:rsidRPr="00D04541">
        <w:t>Considerentul 24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5F7E00A" w14:textId="77777777" w:rsidTr="00AE06F0">
        <w:trPr>
          <w:trHeight w:hRule="exact" w:val="240"/>
          <w:jc w:val="center"/>
        </w:trPr>
        <w:tc>
          <w:tcPr>
            <w:tcW w:w="9752" w:type="dxa"/>
            <w:gridSpan w:val="2"/>
            <w:tcBorders>
              <w:top w:val="nil"/>
              <w:left w:val="nil"/>
              <w:bottom w:val="nil"/>
              <w:right w:val="nil"/>
            </w:tcBorders>
          </w:tcPr>
          <w:p w14:paraId="3BF6CBDE" w14:textId="77777777" w:rsidR="00193256" w:rsidRPr="00D04541" w:rsidRDefault="00193256" w:rsidP="00AE06F0"/>
        </w:tc>
      </w:tr>
      <w:tr w:rsidR="00776F7C" w:rsidRPr="00D04541" w14:paraId="7337DDEF" w14:textId="77777777" w:rsidTr="00AE06F0">
        <w:trPr>
          <w:trHeight w:val="240"/>
          <w:jc w:val="center"/>
        </w:trPr>
        <w:tc>
          <w:tcPr>
            <w:tcW w:w="4876" w:type="dxa"/>
            <w:tcBorders>
              <w:top w:val="nil"/>
              <w:left w:val="nil"/>
              <w:bottom w:val="nil"/>
              <w:right w:val="nil"/>
            </w:tcBorders>
          </w:tcPr>
          <w:p w14:paraId="115A91B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A93CD4D" w14:textId="77777777" w:rsidR="00193256" w:rsidRPr="00D04541" w:rsidRDefault="00193256" w:rsidP="00AE06F0">
            <w:pPr>
              <w:pStyle w:val="AmColumnHeading"/>
            </w:pPr>
            <w:r w:rsidRPr="00D04541">
              <w:t>Amendamentul</w:t>
            </w:r>
          </w:p>
        </w:tc>
      </w:tr>
      <w:tr w:rsidR="00776F7C" w:rsidRPr="00D04541" w14:paraId="2BB29E94" w14:textId="77777777" w:rsidTr="00AE06F0">
        <w:trPr>
          <w:jc w:val="center"/>
        </w:trPr>
        <w:tc>
          <w:tcPr>
            <w:tcW w:w="4876" w:type="dxa"/>
            <w:tcBorders>
              <w:top w:val="nil"/>
              <w:left w:val="nil"/>
              <w:bottom w:val="nil"/>
              <w:right w:val="nil"/>
            </w:tcBorders>
          </w:tcPr>
          <w:p w14:paraId="414A074B" w14:textId="77777777" w:rsidR="00193256" w:rsidRPr="00D04541" w:rsidRDefault="00193256" w:rsidP="00AE06F0">
            <w:pPr>
              <w:pStyle w:val="Normal6a"/>
            </w:pPr>
            <w:r w:rsidRPr="00D04541">
              <w:t>(24)</w:t>
            </w:r>
            <w:r w:rsidRPr="00D04541">
              <w:tab/>
              <w:t>Buna funcționare a spațiului Schengen fără controale la frontierele interne se bazează pe aplicarea efectivă și eficientă de către statele membre a acquis-ului relevant. 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 de ședere și respectarea drepturilor fundamentale. Acest mecanism permite identificarea rapidă a deficiențelor care ar putea perturba funcționarea corectă a spațiului Schengen și asigură faptul că deficiențele respective sunt remediate în mod corespunzător.</w:t>
            </w:r>
          </w:p>
        </w:tc>
        <w:tc>
          <w:tcPr>
            <w:tcW w:w="4876" w:type="dxa"/>
            <w:tcBorders>
              <w:top w:val="nil"/>
              <w:left w:val="nil"/>
              <w:bottom w:val="nil"/>
              <w:right w:val="nil"/>
            </w:tcBorders>
          </w:tcPr>
          <w:p w14:paraId="5006B09F" w14:textId="77777777" w:rsidR="00193256" w:rsidRPr="00D04541" w:rsidRDefault="00193256" w:rsidP="00AE06F0">
            <w:pPr>
              <w:pStyle w:val="Normal6a"/>
            </w:pPr>
            <w:r w:rsidRPr="00D04541">
              <w:t>(24)</w:t>
            </w:r>
            <w:r w:rsidRPr="00D04541">
              <w:tab/>
              <w:t>Buna funcționare a spațiului Schengen fără controale la frontierele interne se bazează pe aplicarea efectivă și eficientă de către statele membre a acquis-ului relevant. 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w:t>
            </w:r>
            <w:r w:rsidRPr="00D04541">
              <w:rPr>
                <w:b/>
                <w:bCs/>
                <w:i/>
                <w:iCs/>
              </w:rPr>
              <w:t xml:space="preserve"> de</w:t>
            </w:r>
            <w:r w:rsidRPr="00D04541">
              <w:t xml:space="preserve"> </w:t>
            </w:r>
            <w:r w:rsidRPr="00D04541">
              <w:rPr>
                <w:b/>
                <w:bCs/>
                <w:i/>
                <w:iCs/>
              </w:rPr>
              <w:t>intrare sau</w:t>
            </w:r>
            <w:r w:rsidRPr="00D04541">
              <w:t xml:space="preserve"> de ședere și respectarea drepturilor fundamentale. Acest mecanism permite identificarea rapidă a deficiențelor care ar putea perturba funcționarea corectă a spațiului Schengen și asigură faptul că deficiențele respective sunt remediate în mod corespunzător.</w:t>
            </w:r>
          </w:p>
        </w:tc>
      </w:tr>
    </w:tbl>
    <w:p w14:paraId="7E7A4CE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4E65D5E" w14:textId="77777777" w:rsidR="00193256" w:rsidRPr="00D04541" w:rsidRDefault="00193256" w:rsidP="00193256">
      <w:r w:rsidRPr="00D04541">
        <w:rPr>
          <w:rStyle w:val="HideTWBExt"/>
          <w:noProof w:val="0"/>
        </w:rPr>
        <w:t>&lt;/Amend&gt;</w:t>
      </w:r>
    </w:p>
    <w:p w14:paraId="3623AA4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375</w:t>
      </w:r>
      <w:r w:rsidRPr="00D04541">
        <w:rPr>
          <w:rStyle w:val="HideTWBExt"/>
          <w:b w:val="0"/>
          <w:noProof w:val="0"/>
        </w:rPr>
        <w:t>&lt;/NumAm&gt;</w:t>
      </w:r>
    </w:p>
    <w:p w14:paraId="1147781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7DD733EA" w14:textId="77777777" w:rsidR="00193256" w:rsidRPr="00D04541" w:rsidRDefault="00193256" w:rsidP="00193256">
      <w:pPr>
        <w:pStyle w:val="NormalBold"/>
      </w:pPr>
      <w:r w:rsidRPr="00D04541">
        <w:rPr>
          <w:rStyle w:val="HideTWBExt"/>
          <w:b w:val="0"/>
          <w:noProof w:val="0"/>
        </w:rPr>
        <w:t>&lt;/RepeatBlock-By&gt;</w:t>
      </w:r>
    </w:p>
    <w:p w14:paraId="43EF9A3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9FCBDF2" w14:textId="77777777" w:rsidR="00193256" w:rsidRPr="00D04541" w:rsidRDefault="00193256" w:rsidP="00193256">
      <w:pPr>
        <w:pStyle w:val="NormalBold"/>
      </w:pPr>
      <w:r w:rsidRPr="00D04541">
        <w:rPr>
          <w:rStyle w:val="HideTWBExt"/>
          <w:b w:val="0"/>
          <w:noProof w:val="0"/>
        </w:rPr>
        <w:t>&lt;Article&gt;</w:t>
      </w:r>
      <w:r w:rsidRPr="00D04541">
        <w:t>Considerentul 24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E0ADEA" w14:textId="77777777" w:rsidTr="00AE06F0">
        <w:trPr>
          <w:trHeight w:hRule="exact" w:val="240"/>
          <w:jc w:val="center"/>
        </w:trPr>
        <w:tc>
          <w:tcPr>
            <w:tcW w:w="9752" w:type="dxa"/>
            <w:gridSpan w:val="2"/>
            <w:tcBorders>
              <w:top w:val="nil"/>
              <w:left w:val="nil"/>
              <w:bottom w:val="nil"/>
              <w:right w:val="nil"/>
            </w:tcBorders>
          </w:tcPr>
          <w:p w14:paraId="500FD810" w14:textId="77777777" w:rsidR="00193256" w:rsidRPr="00D04541" w:rsidRDefault="00193256" w:rsidP="00AE06F0"/>
        </w:tc>
      </w:tr>
      <w:tr w:rsidR="00776F7C" w:rsidRPr="00D04541" w14:paraId="21EF8F81" w14:textId="77777777" w:rsidTr="00AE06F0">
        <w:trPr>
          <w:trHeight w:val="240"/>
          <w:jc w:val="center"/>
        </w:trPr>
        <w:tc>
          <w:tcPr>
            <w:tcW w:w="4876" w:type="dxa"/>
            <w:tcBorders>
              <w:top w:val="nil"/>
              <w:left w:val="nil"/>
              <w:bottom w:val="nil"/>
              <w:right w:val="nil"/>
            </w:tcBorders>
          </w:tcPr>
          <w:p w14:paraId="687CA42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0B24436" w14:textId="77777777" w:rsidR="00193256" w:rsidRPr="00D04541" w:rsidRDefault="00193256" w:rsidP="00AE06F0">
            <w:pPr>
              <w:pStyle w:val="AmColumnHeading"/>
            </w:pPr>
            <w:r w:rsidRPr="00D04541">
              <w:t>Amendamentul</w:t>
            </w:r>
          </w:p>
        </w:tc>
      </w:tr>
      <w:tr w:rsidR="00776F7C" w:rsidRPr="00D04541" w14:paraId="4E361379" w14:textId="77777777" w:rsidTr="00AE06F0">
        <w:trPr>
          <w:jc w:val="center"/>
        </w:trPr>
        <w:tc>
          <w:tcPr>
            <w:tcW w:w="4876" w:type="dxa"/>
            <w:tcBorders>
              <w:top w:val="nil"/>
              <w:left w:val="nil"/>
              <w:bottom w:val="nil"/>
              <w:right w:val="nil"/>
            </w:tcBorders>
          </w:tcPr>
          <w:p w14:paraId="7E611111" w14:textId="77777777" w:rsidR="00193256" w:rsidRPr="00D04541" w:rsidRDefault="00193256" w:rsidP="00AE06F0">
            <w:pPr>
              <w:pStyle w:val="Normal6a"/>
            </w:pPr>
          </w:p>
        </w:tc>
        <w:tc>
          <w:tcPr>
            <w:tcW w:w="4876" w:type="dxa"/>
            <w:tcBorders>
              <w:top w:val="nil"/>
              <w:left w:val="nil"/>
              <w:bottom w:val="nil"/>
              <w:right w:val="nil"/>
            </w:tcBorders>
          </w:tcPr>
          <w:p w14:paraId="6CD8A4C5" w14:textId="77777777" w:rsidR="00193256" w:rsidRPr="00D04541" w:rsidRDefault="00193256" w:rsidP="00AE06F0">
            <w:pPr>
              <w:pStyle w:val="Normal6a"/>
            </w:pPr>
            <w:r w:rsidRPr="00D04541">
              <w:rPr>
                <w:b/>
                <w:i/>
              </w:rPr>
              <w:t>(24a)</w:t>
            </w:r>
            <w:r w:rsidRPr="00D04541">
              <w:tab/>
            </w:r>
            <w:r w:rsidRPr="00D04541">
              <w:rPr>
                <w:b/>
                <w:i/>
              </w:rPr>
              <w:t xml:space="preserve">Pentru a asigura respectarea dreptului UE și a dreptului internațional, inclusiv a Cartei drepturilor fundamentale, fiecare stat membru ar trebui să instituie, în toate procedurile care se desfășoară în contextul returnării, inclusiv în procedura de returnare la frontieră, un mecanism independent de monitorizare care să acopere în special respectarea principiului nereturnării. Acest mecanism ar trebui să dispună de resursele și garanțiile necesare pentru a-i asigura independența și ar trebui să implice, în special, </w:t>
            </w:r>
            <w:proofErr w:type="spellStart"/>
            <w:r w:rsidRPr="00D04541">
              <w:rPr>
                <w:b/>
                <w:i/>
              </w:rPr>
              <w:t>ombudsmanii</w:t>
            </w:r>
            <w:proofErr w:type="spellEnd"/>
            <w:r w:rsidRPr="00D04541">
              <w:rPr>
                <w:b/>
                <w:i/>
              </w:rPr>
              <w:t xml:space="preserve"> naționali și instituțiile naționale pentru drepturile omului, inclusiv mecanismele naționale de prevenire, și ar trebui să asigure participarea organizațiilor societății civile relevante la nivel național și internațional și a apărătorilor drepturilor omului sau cel puțin o cooperare strânsă cu aceștia. Statele membre ar trebui să se asigure că mecanismul are acces deplin la persoanele, documentele și locurile relevante, astfel încât să își poată îndeplini sarcinile în mod eficace. De asemenea, mecanismul ar trebui să asigure că acuzațiile justificate de încălcare a drepturilor fundamentale sunt raportate prin intermediul unui sistem de reclamații confidențial, care ține seama de nevoile copiilor și de dimensiunea de gen, și că acestea sunt abordate în mod eficace și fără întârzieri nejustificate, conducând, după caz, la identificarea și sancționarea persoanelor responsabile. </w:t>
            </w:r>
            <w:r w:rsidRPr="00D04541">
              <w:rPr>
                <w:b/>
                <w:i/>
              </w:rPr>
              <w:lastRenderedPageBreak/>
              <w:t>Agenția pentru Drepturi Fundamentale ar trebui să ofere orientări generale, iar statele membre pot solicita sprijinul acesteia. Mecanismul de monitorizare ar trebui să poată emite recomandări și să publice un raport anual, iar existența sa nu ar trebui să aducă atingere monitorizării drepturilor fundamentale asigurate de Agenția Europeană pentru Poliția de Frontieră și Garda de Coastă.</w:t>
            </w:r>
          </w:p>
        </w:tc>
      </w:tr>
    </w:tbl>
    <w:p w14:paraId="0B95F72E"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3385A9C" w14:textId="77777777" w:rsidR="00193256" w:rsidRPr="00D04541" w:rsidRDefault="00193256" w:rsidP="00193256">
      <w:r w:rsidRPr="00D04541">
        <w:rPr>
          <w:rStyle w:val="HideTWBExt"/>
          <w:noProof w:val="0"/>
        </w:rPr>
        <w:t>&lt;/Amend&gt;</w:t>
      </w:r>
    </w:p>
    <w:p w14:paraId="6E75E7E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376</w:t>
      </w:r>
      <w:r w:rsidRPr="00D04541">
        <w:rPr>
          <w:rStyle w:val="HideTWBExt"/>
          <w:b w:val="0"/>
          <w:noProof w:val="0"/>
        </w:rPr>
        <w:t>&lt;/NumAm&gt;</w:t>
      </w:r>
    </w:p>
    <w:p w14:paraId="3C4F7346"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4F0607CA" w14:textId="77777777" w:rsidR="00193256" w:rsidRPr="00D04541" w:rsidRDefault="00193256" w:rsidP="00193256">
      <w:pPr>
        <w:pStyle w:val="NormalBold"/>
      </w:pPr>
      <w:r w:rsidRPr="00D04541">
        <w:rPr>
          <w:rStyle w:val="HideTWBExt"/>
          <w:b w:val="0"/>
          <w:noProof w:val="0"/>
        </w:rPr>
        <w:t>&lt;/RepeatBlock-By&gt;</w:t>
      </w:r>
    </w:p>
    <w:p w14:paraId="3565B58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9F22ADA" w14:textId="77777777" w:rsidR="00193256" w:rsidRPr="00D04541" w:rsidRDefault="00193256" w:rsidP="00193256">
      <w:pPr>
        <w:pStyle w:val="NormalBold"/>
      </w:pPr>
      <w:r w:rsidRPr="00D04541">
        <w:rPr>
          <w:rStyle w:val="HideTWBExt"/>
          <w:b w:val="0"/>
          <w:noProof w:val="0"/>
        </w:rPr>
        <w:t>&lt;Article&gt;</w:t>
      </w:r>
      <w:r w:rsidRPr="00D04541">
        <w:t>Considerentul 24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9246555" w14:textId="77777777" w:rsidTr="00AE06F0">
        <w:trPr>
          <w:trHeight w:hRule="exact" w:val="240"/>
          <w:jc w:val="center"/>
        </w:trPr>
        <w:tc>
          <w:tcPr>
            <w:tcW w:w="9752" w:type="dxa"/>
            <w:gridSpan w:val="2"/>
            <w:tcBorders>
              <w:top w:val="nil"/>
              <w:left w:val="nil"/>
              <w:bottom w:val="nil"/>
              <w:right w:val="nil"/>
            </w:tcBorders>
          </w:tcPr>
          <w:p w14:paraId="7A62BE1D" w14:textId="77777777" w:rsidR="00193256" w:rsidRPr="00D04541" w:rsidRDefault="00193256" w:rsidP="00AE06F0"/>
        </w:tc>
      </w:tr>
      <w:tr w:rsidR="00776F7C" w:rsidRPr="00D04541" w14:paraId="602FB906" w14:textId="77777777" w:rsidTr="00AE06F0">
        <w:trPr>
          <w:trHeight w:val="240"/>
          <w:jc w:val="center"/>
        </w:trPr>
        <w:tc>
          <w:tcPr>
            <w:tcW w:w="4876" w:type="dxa"/>
            <w:tcBorders>
              <w:top w:val="nil"/>
              <w:left w:val="nil"/>
              <w:bottom w:val="nil"/>
              <w:right w:val="nil"/>
            </w:tcBorders>
          </w:tcPr>
          <w:p w14:paraId="44503F0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58EBE84" w14:textId="77777777" w:rsidR="00193256" w:rsidRPr="00D04541" w:rsidRDefault="00193256" w:rsidP="00AE06F0">
            <w:pPr>
              <w:pStyle w:val="AmColumnHeading"/>
            </w:pPr>
            <w:r w:rsidRPr="00D04541">
              <w:t>Amendamentul</w:t>
            </w:r>
          </w:p>
        </w:tc>
      </w:tr>
      <w:tr w:rsidR="00776F7C" w:rsidRPr="00D04541" w14:paraId="39132934" w14:textId="77777777" w:rsidTr="00AE06F0">
        <w:trPr>
          <w:jc w:val="center"/>
        </w:trPr>
        <w:tc>
          <w:tcPr>
            <w:tcW w:w="4876" w:type="dxa"/>
            <w:tcBorders>
              <w:top w:val="nil"/>
              <w:left w:val="nil"/>
              <w:bottom w:val="nil"/>
              <w:right w:val="nil"/>
            </w:tcBorders>
          </w:tcPr>
          <w:p w14:paraId="21DA0AAD" w14:textId="77777777" w:rsidR="00193256" w:rsidRPr="00D04541" w:rsidRDefault="00193256" w:rsidP="00AE06F0">
            <w:pPr>
              <w:pStyle w:val="Normal6a"/>
            </w:pPr>
          </w:p>
        </w:tc>
        <w:tc>
          <w:tcPr>
            <w:tcW w:w="4876" w:type="dxa"/>
            <w:tcBorders>
              <w:top w:val="nil"/>
              <w:left w:val="nil"/>
              <w:bottom w:val="nil"/>
              <w:right w:val="nil"/>
            </w:tcBorders>
          </w:tcPr>
          <w:p w14:paraId="44D84D1D" w14:textId="77777777" w:rsidR="00193256" w:rsidRPr="00D04541" w:rsidRDefault="00193256" w:rsidP="00AE06F0">
            <w:pPr>
              <w:pStyle w:val="Normal6a"/>
            </w:pPr>
            <w:r w:rsidRPr="00D04541">
              <w:rPr>
                <w:b/>
                <w:i/>
              </w:rPr>
              <w:t>(24a)</w:t>
            </w:r>
            <w:r w:rsidRPr="00D04541">
              <w:tab/>
            </w:r>
            <w:r w:rsidRPr="00D04541">
              <w:rPr>
                <w:b/>
                <w:i/>
              </w:rPr>
              <w:t xml:space="preserve">În plus, sunt necesare mecanisme independente de monitorizare pentru a se asigura că returnările și, în special, îndepărtările sunt puse în aplicare în deplină conformitate cu drepturile fundamentale. Pentru a le asigura independența, astfel de mecanisme pot fi instituite, de exemplu, în cadrul </w:t>
            </w:r>
            <w:proofErr w:type="spellStart"/>
            <w:r w:rsidRPr="00D04541">
              <w:rPr>
                <w:b/>
                <w:i/>
              </w:rPr>
              <w:t>ombudsmanilor</w:t>
            </w:r>
            <w:proofErr w:type="spellEnd"/>
            <w:r w:rsidRPr="00D04541">
              <w:rPr>
                <w:b/>
                <w:i/>
              </w:rPr>
              <w:t xml:space="preserve"> naționali și al instituțiilor naționale pentru drepturile omului, inclusiv al mecanismelor naționale de prevenire instituite în temeiul Protocolului opțional la Convenția împotriva torturii și a altor pedepse ori tratamente cu cruzime, inumane sau degradante, și pot implica organizații internaționale și neguvernamentale relevante, precum și organisme publice independente de autorități. Statele membre ar trebui să analizeze posibilitatea de a-i solicita Agenției pentru Drepturi Fundamentale să le ajute să își elaboreze propriul mecanism independent de monitorizare, inclusiv garanțiile pentru independența acestor mecanisme, precum </w:t>
            </w:r>
            <w:r w:rsidRPr="00D04541">
              <w:rPr>
                <w:b/>
                <w:i/>
              </w:rPr>
              <w:lastRenderedPageBreak/>
              <w:t>și metodologia de monitorizare și programele de formare corespunzătoare.</w:t>
            </w:r>
          </w:p>
        </w:tc>
      </w:tr>
    </w:tbl>
    <w:p w14:paraId="2F20774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B8D7C6C" w14:textId="77777777" w:rsidR="00193256" w:rsidRPr="00D04541" w:rsidRDefault="00193256" w:rsidP="00193256">
      <w:r w:rsidRPr="00D04541">
        <w:rPr>
          <w:rStyle w:val="HideTWBExt"/>
          <w:noProof w:val="0"/>
        </w:rPr>
        <w:t>&lt;/Amend&gt;</w:t>
      </w:r>
    </w:p>
    <w:p w14:paraId="443E581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377</w:t>
      </w:r>
      <w:r w:rsidRPr="00D04541">
        <w:rPr>
          <w:rStyle w:val="HideTWBExt"/>
          <w:b w:val="0"/>
          <w:noProof w:val="0"/>
        </w:rPr>
        <w:t>&lt;/NumAm&gt;</w:t>
      </w:r>
    </w:p>
    <w:p w14:paraId="26C720B6"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403EA73B" w14:textId="77777777" w:rsidR="00193256" w:rsidRPr="00D04541" w:rsidRDefault="00193256" w:rsidP="00193256">
      <w:pPr>
        <w:pStyle w:val="NormalBold"/>
      </w:pPr>
      <w:r w:rsidRPr="00D04541">
        <w:rPr>
          <w:rStyle w:val="HideTWBExt"/>
          <w:b w:val="0"/>
          <w:noProof w:val="0"/>
        </w:rPr>
        <w:t>&lt;/RepeatBlock-By&gt;</w:t>
      </w:r>
    </w:p>
    <w:p w14:paraId="3EA2565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4D7A551"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894F919" w14:textId="77777777" w:rsidTr="00AE06F0">
        <w:trPr>
          <w:trHeight w:hRule="exact" w:val="240"/>
          <w:jc w:val="center"/>
        </w:trPr>
        <w:tc>
          <w:tcPr>
            <w:tcW w:w="9752" w:type="dxa"/>
            <w:gridSpan w:val="2"/>
            <w:tcBorders>
              <w:top w:val="nil"/>
              <w:left w:val="nil"/>
              <w:bottom w:val="nil"/>
              <w:right w:val="nil"/>
            </w:tcBorders>
          </w:tcPr>
          <w:p w14:paraId="0FEE007A" w14:textId="77777777" w:rsidR="00193256" w:rsidRPr="00D04541" w:rsidRDefault="00193256" w:rsidP="00AE06F0"/>
        </w:tc>
      </w:tr>
      <w:tr w:rsidR="00776F7C" w:rsidRPr="00D04541" w14:paraId="78363F48" w14:textId="77777777" w:rsidTr="00AE06F0">
        <w:trPr>
          <w:trHeight w:val="240"/>
          <w:jc w:val="center"/>
        </w:trPr>
        <w:tc>
          <w:tcPr>
            <w:tcW w:w="4876" w:type="dxa"/>
            <w:tcBorders>
              <w:top w:val="nil"/>
              <w:left w:val="nil"/>
              <w:bottom w:val="nil"/>
              <w:right w:val="nil"/>
            </w:tcBorders>
          </w:tcPr>
          <w:p w14:paraId="4625177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800F7FC" w14:textId="77777777" w:rsidR="00193256" w:rsidRPr="00D04541" w:rsidRDefault="00193256" w:rsidP="00AE06F0">
            <w:pPr>
              <w:pStyle w:val="AmColumnHeading"/>
            </w:pPr>
            <w:r w:rsidRPr="00D04541">
              <w:t>Amendamentul</w:t>
            </w:r>
          </w:p>
        </w:tc>
      </w:tr>
      <w:tr w:rsidR="00776F7C" w:rsidRPr="00D04541" w14:paraId="5109397A" w14:textId="77777777" w:rsidTr="00AE06F0">
        <w:trPr>
          <w:jc w:val="center"/>
        </w:trPr>
        <w:tc>
          <w:tcPr>
            <w:tcW w:w="4876" w:type="dxa"/>
            <w:tcBorders>
              <w:top w:val="nil"/>
              <w:left w:val="nil"/>
              <w:bottom w:val="nil"/>
              <w:right w:val="nil"/>
            </w:tcBorders>
          </w:tcPr>
          <w:p w14:paraId="5426AAF6" w14:textId="77777777" w:rsidR="00193256" w:rsidRPr="00D04541" w:rsidRDefault="00193256" w:rsidP="00AE06F0">
            <w:pPr>
              <w:pStyle w:val="Normal6a"/>
            </w:pPr>
            <w:r w:rsidRPr="00D04541">
              <w:rPr>
                <w:b/>
                <w:i/>
              </w:rPr>
              <w:t>(25)</w:t>
            </w:r>
            <w:r w:rsidRPr="00D04541">
              <w:tab/>
            </w:r>
            <w:r w:rsidRPr="00D04541">
              <w:rPr>
                <w:b/>
                <w:i/>
              </w:rPr>
              <w:t>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p>
        </w:tc>
        <w:tc>
          <w:tcPr>
            <w:tcW w:w="4876" w:type="dxa"/>
            <w:tcBorders>
              <w:top w:val="nil"/>
              <w:left w:val="nil"/>
              <w:bottom w:val="nil"/>
              <w:right w:val="nil"/>
            </w:tcBorders>
          </w:tcPr>
          <w:p w14:paraId="6A79784E" w14:textId="77777777" w:rsidR="00193256" w:rsidRPr="00D04541" w:rsidRDefault="00193256" w:rsidP="00AE06F0">
            <w:pPr>
              <w:pStyle w:val="Normal6a"/>
            </w:pPr>
            <w:r w:rsidRPr="00D04541">
              <w:rPr>
                <w:b/>
                <w:i/>
              </w:rPr>
              <w:t>eliminat</w:t>
            </w:r>
          </w:p>
        </w:tc>
      </w:tr>
    </w:tbl>
    <w:p w14:paraId="69EEE1C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C593F35" w14:textId="77777777" w:rsidR="00193256" w:rsidRPr="00D04541" w:rsidRDefault="00193256" w:rsidP="00193256">
      <w:r w:rsidRPr="00D04541">
        <w:rPr>
          <w:rStyle w:val="HideTWBExt"/>
          <w:noProof w:val="0"/>
        </w:rPr>
        <w:t>&lt;/Amend&gt;</w:t>
      </w:r>
    </w:p>
    <w:p w14:paraId="3AC01E6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378</w:t>
      </w:r>
      <w:r w:rsidRPr="00D04541">
        <w:rPr>
          <w:rStyle w:val="HideTWBExt"/>
          <w:b w:val="0"/>
          <w:noProof w:val="0"/>
        </w:rPr>
        <w:t>&lt;/NumAm&gt;</w:t>
      </w:r>
    </w:p>
    <w:p w14:paraId="775C094C"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20DD9050" w14:textId="77777777" w:rsidR="00193256" w:rsidRPr="00D04541" w:rsidRDefault="00193256" w:rsidP="00193256">
      <w:pPr>
        <w:pStyle w:val="NormalBold"/>
      </w:pPr>
      <w:r w:rsidRPr="00D04541">
        <w:rPr>
          <w:rStyle w:val="HideTWBExt"/>
          <w:b w:val="0"/>
          <w:noProof w:val="0"/>
        </w:rPr>
        <w:t>&lt;/RepeatBlock-By&gt;</w:t>
      </w:r>
    </w:p>
    <w:p w14:paraId="6EF60F8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0BE65F0"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EC976AB" w14:textId="77777777" w:rsidTr="00AE06F0">
        <w:trPr>
          <w:trHeight w:hRule="exact" w:val="240"/>
          <w:jc w:val="center"/>
        </w:trPr>
        <w:tc>
          <w:tcPr>
            <w:tcW w:w="9752" w:type="dxa"/>
            <w:gridSpan w:val="2"/>
            <w:tcBorders>
              <w:top w:val="nil"/>
              <w:left w:val="nil"/>
              <w:bottom w:val="nil"/>
              <w:right w:val="nil"/>
            </w:tcBorders>
          </w:tcPr>
          <w:p w14:paraId="53599582" w14:textId="77777777" w:rsidR="00193256" w:rsidRPr="00D04541" w:rsidRDefault="00193256" w:rsidP="00AE06F0"/>
        </w:tc>
      </w:tr>
      <w:tr w:rsidR="00776F7C" w:rsidRPr="00D04541" w14:paraId="5ABF538E" w14:textId="77777777" w:rsidTr="00AE06F0">
        <w:trPr>
          <w:trHeight w:val="240"/>
          <w:jc w:val="center"/>
        </w:trPr>
        <w:tc>
          <w:tcPr>
            <w:tcW w:w="4876" w:type="dxa"/>
            <w:tcBorders>
              <w:top w:val="nil"/>
              <w:left w:val="nil"/>
              <w:bottom w:val="nil"/>
              <w:right w:val="nil"/>
            </w:tcBorders>
          </w:tcPr>
          <w:p w14:paraId="01DA3AD1"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2C0F1C59" w14:textId="77777777" w:rsidR="00193256" w:rsidRPr="00D04541" w:rsidRDefault="00193256" w:rsidP="00AE06F0">
            <w:pPr>
              <w:pStyle w:val="AmColumnHeading"/>
            </w:pPr>
            <w:r w:rsidRPr="00D04541">
              <w:t>Amendamentul</w:t>
            </w:r>
          </w:p>
        </w:tc>
      </w:tr>
      <w:tr w:rsidR="00776F7C" w:rsidRPr="00D04541" w14:paraId="67595DA6" w14:textId="77777777" w:rsidTr="00AE06F0">
        <w:trPr>
          <w:jc w:val="center"/>
        </w:trPr>
        <w:tc>
          <w:tcPr>
            <w:tcW w:w="4876" w:type="dxa"/>
            <w:tcBorders>
              <w:top w:val="nil"/>
              <w:left w:val="nil"/>
              <w:bottom w:val="nil"/>
              <w:right w:val="nil"/>
            </w:tcBorders>
          </w:tcPr>
          <w:p w14:paraId="78F55B87" w14:textId="77777777" w:rsidR="00193256" w:rsidRPr="00D04541" w:rsidRDefault="00193256" w:rsidP="00AE06F0">
            <w:pPr>
              <w:pStyle w:val="Normal6a"/>
            </w:pPr>
            <w:r w:rsidRPr="00D04541">
              <w:t>(25)</w:t>
            </w:r>
            <w:r w:rsidRPr="00D04541">
              <w:tab/>
              <w:t>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p>
        </w:tc>
        <w:tc>
          <w:tcPr>
            <w:tcW w:w="4876" w:type="dxa"/>
            <w:tcBorders>
              <w:top w:val="nil"/>
              <w:left w:val="nil"/>
              <w:bottom w:val="nil"/>
              <w:right w:val="nil"/>
            </w:tcBorders>
          </w:tcPr>
          <w:p w14:paraId="77C54E4A" w14:textId="77777777" w:rsidR="00193256" w:rsidRPr="00D04541" w:rsidRDefault="00193256" w:rsidP="00AE06F0">
            <w:pPr>
              <w:pStyle w:val="Normal6a"/>
            </w:pPr>
            <w:r w:rsidRPr="00D04541">
              <w:t>(25)</w:t>
            </w:r>
            <w:r w:rsidRPr="00D04541">
              <w:tab/>
              <w:t>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w:t>
            </w:r>
            <w:r w:rsidRPr="00D04541">
              <w:rPr>
                <w:b/>
                <w:bCs/>
                <w:i/>
                <w:iCs/>
              </w:rPr>
              <w:t xml:space="preserve"> posibilitățile de reîntregire a familiei,</w:t>
            </w:r>
            <w:r w:rsidRPr="00D04541">
              <w:t xml:space="preserve"> starea de bine și dezvoltarea socială pe termen scurt, mediu și lung a minorului, aspecte legate de siguranța și securitatea acestuia</w:t>
            </w:r>
            <w:r w:rsidRPr="00D04541">
              <w:rPr>
                <w:b/>
                <w:bCs/>
                <w:i/>
                <w:iCs/>
              </w:rPr>
              <w:t>, în special în cazul în care există riscul ca minorul să fie victima oricărei forme de violență sau exploatare, inclusiv a traficului de persoane</w:t>
            </w:r>
            <w:r w:rsidRPr="00D04541">
              <w:t>, opinia minorului în concordanță cu vârsta și nivelul său de maturitate, inclusiv mediul</w:t>
            </w:r>
            <w:r w:rsidRPr="00D04541">
              <w:rPr>
                <w:b/>
                <w:bCs/>
                <w:i/>
                <w:iCs/>
              </w:rPr>
              <w:t xml:space="preserve"> etnic, religios, cultural și lingvistic</w:t>
            </w:r>
            <w:r w:rsidRPr="00D04541">
              <w:t xml:space="preserve"> din care provine. Minorul neînsoțit ar trebui să fie ghidat de un reprezentant în toate etapele procesului de returnare.</w:t>
            </w:r>
            <w:r w:rsidRPr="00D04541">
              <w:rPr>
                <w:b/>
                <w:i/>
              </w:rPr>
              <w:t> Reprezentantul ar trebui să acționeze în condiții de independență deplină și să facă obiectul unor mecanisme adecvate de responsabilizare și trebuie să dețină expertiza necesară pentru a se asigura că interesele copilului sunt protejate și că nevoile sale juridice, sociale, medicale și psihologice sunt abordate în mod corespunzător pe tot parcursul procedurii de returnare. De asemenea, reprezentantul ar trebui să poată avea acces la furnizori de asistență judiciară.</w:t>
            </w:r>
          </w:p>
        </w:tc>
      </w:tr>
    </w:tbl>
    <w:p w14:paraId="6A6A916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5581B8B" w14:textId="77777777" w:rsidR="00193256" w:rsidRPr="00D04541" w:rsidRDefault="00193256" w:rsidP="00193256">
      <w:r w:rsidRPr="00D04541">
        <w:rPr>
          <w:rStyle w:val="HideTWBExt"/>
          <w:noProof w:val="0"/>
        </w:rPr>
        <w:t>&lt;/Amend&gt;</w:t>
      </w:r>
    </w:p>
    <w:p w14:paraId="6A05CA4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379</w:t>
      </w:r>
      <w:r w:rsidRPr="00D04541">
        <w:rPr>
          <w:rStyle w:val="HideTWBExt"/>
          <w:b w:val="0"/>
          <w:noProof w:val="0"/>
        </w:rPr>
        <w:t>&lt;/NumAm&gt;</w:t>
      </w:r>
    </w:p>
    <w:p w14:paraId="7B2F1528"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584BA547"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69107779" w14:textId="77777777" w:rsidR="00193256" w:rsidRPr="00D04541" w:rsidRDefault="00193256" w:rsidP="00193256">
      <w:pPr>
        <w:pStyle w:val="NormalBold"/>
      </w:pPr>
      <w:r w:rsidRPr="00D04541">
        <w:rPr>
          <w:rStyle w:val="HideTWBExt"/>
          <w:b w:val="0"/>
          <w:noProof w:val="0"/>
        </w:rPr>
        <w:lastRenderedPageBreak/>
        <w:t>&lt;/RepeatBlock-By&gt;</w:t>
      </w:r>
    </w:p>
    <w:p w14:paraId="37C43F4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EBBD32A"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6A514A5" w14:textId="77777777" w:rsidTr="00AE06F0">
        <w:trPr>
          <w:trHeight w:hRule="exact" w:val="240"/>
          <w:jc w:val="center"/>
        </w:trPr>
        <w:tc>
          <w:tcPr>
            <w:tcW w:w="9752" w:type="dxa"/>
            <w:gridSpan w:val="2"/>
            <w:tcBorders>
              <w:top w:val="nil"/>
              <w:left w:val="nil"/>
              <w:bottom w:val="nil"/>
              <w:right w:val="nil"/>
            </w:tcBorders>
          </w:tcPr>
          <w:p w14:paraId="06A0ECB2" w14:textId="77777777" w:rsidR="00193256" w:rsidRPr="00D04541" w:rsidRDefault="00193256" w:rsidP="00AE06F0"/>
        </w:tc>
      </w:tr>
      <w:tr w:rsidR="00776F7C" w:rsidRPr="00D04541" w14:paraId="6D3F9406" w14:textId="77777777" w:rsidTr="00AE06F0">
        <w:trPr>
          <w:trHeight w:val="240"/>
          <w:jc w:val="center"/>
        </w:trPr>
        <w:tc>
          <w:tcPr>
            <w:tcW w:w="4876" w:type="dxa"/>
            <w:tcBorders>
              <w:top w:val="nil"/>
              <w:left w:val="nil"/>
              <w:bottom w:val="nil"/>
              <w:right w:val="nil"/>
            </w:tcBorders>
          </w:tcPr>
          <w:p w14:paraId="6615EFA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298DC12" w14:textId="77777777" w:rsidR="00193256" w:rsidRPr="00D04541" w:rsidRDefault="00193256" w:rsidP="00AE06F0">
            <w:pPr>
              <w:pStyle w:val="AmColumnHeading"/>
            </w:pPr>
            <w:r w:rsidRPr="00D04541">
              <w:t>Amendamentul</w:t>
            </w:r>
          </w:p>
        </w:tc>
      </w:tr>
      <w:tr w:rsidR="00776F7C" w:rsidRPr="00D04541" w14:paraId="136BD830" w14:textId="77777777" w:rsidTr="00AE06F0">
        <w:trPr>
          <w:jc w:val="center"/>
        </w:trPr>
        <w:tc>
          <w:tcPr>
            <w:tcW w:w="4876" w:type="dxa"/>
            <w:tcBorders>
              <w:top w:val="nil"/>
              <w:left w:val="nil"/>
              <w:bottom w:val="nil"/>
              <w:right w:val="nil"/>
            </w:tcBorders>
          </w:tcPr>
          <w:p w14:paraId="3B1EA331" w14:textId="77777777" w:rsidR="00193256" w:rsidRPr="00D04541" w:rsidRDefault="00193256" w:rsidP="00AE06F0">
            <w:pPr>
              <w:pStyle w:val="Normal6a"/>
            </w:pPr>
            <w:r w:rsidRPr="00D04541">
              <w:t>(25)</w:t>
            </w:r>
            <w:r w:rsidRPr="00D04541">
              <w:tab/>
              <w:t xml:space="preserve">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w:t>
            </w:r>
            <w:r w:rsidRPr="00D04541">
              <w:rPr>
                <w:b/>
                <w:i/>
              </w:rPr>
              <w:t>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p>
        </w:tc>
        <w:tc>
          <w:tcPr>
            <w:tcW w:w="4876" w:type="dxa"/>
            <w:tcBorders>
              <w:top w:val="nil"/>
              <w:left w:val="nil"/>
              <w:bottom w:val="nil"/>
              <w:right w:val="nil"/>
            </w:tcBorders>
          </w:tcPr>
          <w:p w14:paraId="21674FC4" w14:textId="77777777" w:rsidR="00193256" w:rsidRPr="00D04541" w:rsidRDefault="00193256" w:rsidP="00AE06F0">
            <w:pPr>
              <w:pStyle w:val="Normal6a"/>
            </w:pPr>
            <w:r w:rsidRPr="00D04541">
              <w:t>(25)</w:t>
            </w:r>
            <w:r w:rsidRPr="00D04541">
              <w:tab/>
              <w:t>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w:t>
            </w:r>
          </w:p>
        </w:tc>
      </w:tr>
    </w:tbl>
    <w:p w14:paraId="2B5175F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F26637B" w14:textId="77777777" w:rsidR="00193256" w:rsidRPr="00D04541" w:rsidRDefault="00193256" w:rsidP="00193256">
      <w:r w:rsidRPr="00D04541">
        <w:rPr>
          <w:rStyle w:val="HideTWBExt"/>
          <w:noProof w:val="0"/>
        </w:rPr>
        <w:t>&lt;/Amend&gt;</w:t>
      </w:r>
    </w:p>
    <w:p w14:paraId="06EC472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380</w:t>
      </w:r>
      <w:r w:rsidRPr="00D04541">
        <w:rPr>
          <w:rStyle w:val="HideTWBExt"/>
          <w:b w:val="0"/>
          <w:noProof w:val="0"/>
        </w:rPr>
        <w:t>&lt;/NumAm&gt;</w:t>
      </w:r>
    </w:p>
    <w:p w14:paraId="317184EC"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6B051398" w14:textId="77777777" w:rsidR="00193256" w:rsidRPr="00D04541" w:rsidRDefault="00193256" w:rsidP="00193256">
      <w:pPr>
        <w:pStyle w:val="NormalBold"/>
      </w:pPr>
      <w:r w:rsidRPr="00D04541">
        <w:rPr>
          <w:rStyle w:val="HideTWBExt"/>
          <w:b w:val="0"/>
          <w:noProof w:val="0"/>
        </w:rPr>
        <w:t>&lt;/RepeatBlock-By&gt;</w:t>
      </w:r>
    </w:p>
    <w:p w14:paraId="3CCDA17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7B7ED6E"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74A46A" w14:textId="77777777" w:rsidTr="00AE06F0">
        <w:trPr>
          <w:trHeight w:hRule="exact" w:val="240"/>
          <w:jc w:val="center"/>
        </w:trPr>
        <w:tc>
          <w:tcPr>
            <w:tcW w:w="9752" w:type="dxa"/>
            <w:gridSpan w:val="2"/>
            <w:tcBorders>
              <w:top w:val="nil"/>
              <w:left w:val="nil"/>
              <w:bottom w:val="nil"/>
              <w:right w:val="nil"/>
            </w:tcBorders>
          </w:tcPr>
          <w:p w14:paraId="261C6C54" w14:textId="77777777" w:rsidR="00193256" w:rsidRPr="00D04541" w:rsidRDefault="00193256" w:rsidP="00AE06F0"/>
        </w:tc>
      </w:tr>
      <w:tr w:rsidR="00776F7C" w:rsidRPr="00D04541" w14:paraId="4B837BE2" w14:textId="77777777" w:rsidTr="00AE06F0">
        <w:trPr>
          <w:trHeight w:val="240"/>
          <w:jc w:val="center"/>
        </w:trPr>
        <w:tc>
          <w:tcPr>
            <w:tcW w:w="4876" w:type="dxa"/>
            <w:tcBorders>
              <w:top w:val="nil"/>
              <w:left w:val="nil"/>
              <w:bottom w:val="nil"/>
              <w:right w:val="nil"/>
            </w:tcBorders>
          </w:tcPr>
          <w:p w14:paraId="34D43E7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D6C36EA" w14:textId="77777777" w:rsidR="00193256" w:rsidRPr="00D04541" w:rsidRDefault="00193256" w:rsidP="00AE06F0">
            <w:pPr>
              <w:pStyle w:val="AmColumnHeading"/>
            </w:pPr>
            <w:r w:rsidRPr="00D04541">
              <w:t>Amendamentul</w:t>
            </w:r>
          </w:p>
        </w:tc>
      </w:tr>
      <w:tr w:rsidR="00776F7C" w:rsidRPr="00D04541" w14:paraId="4EF13CC2" w14:textId="77777777" w:rsidTr="00AE06F0">
        <w:trPr>
          <w:jc w:val="center"/>
        </w:trPr>
        <w:tc>
          <w:tcPr>
            <w:tcW w:w="4876" w:type="dxa"/>
            <w:tcBorders>
              <w:top w:val="nil"/>
              <w:left w:val="nil"/>
              <w:bottom w:val="nil"/>
              <w:right w:val="nil"/>
            </w:tcBorders>
          </w:tcPr>
          <w:p w14:paraId="0E3474E1" w14:textId="77777777" w:rsidR="00193256" w:rsidRPr="00D04541" w:rsidRDefault="00193256" w:rsidP="00AE06F0">
            <w:pPr>
              <w:pStyle w:val="Normal6a"/>
            </w:pPr>
            <w:r w:rsidRPr="00D04541">
              <w:t>(25)</w:t>
            </w:r>
            <w:r w:rsidRPr="00D04541">
              <w:tab/>
              <w:t xml:space="preserve">Interesul superior al copilului </w:t>
            </w:r>
            <w:r w:rsidRPr="00D04541">
              <w:rPr>
                <w:b/>
                <w:bCs/>
                <w:i/>
                <w:iCs/>
              </w:rPr>
              <w:t>ar trebui să reprezinte un considerent primordial pentru</w:t>
            </w:r>
            <w:r w:rsidRPr="00D04541">
              <w:t xml:space="preserve"> statele membre atunci când pun în aplicare procedurile de returnare, în conformitate cu articolul 24 din cartă și cu Convenția Organizației Națiunilor Unite cu privire la drepturile copilului din 1989. </w:t>
            </w:r>
            <w:r w:rsidRPr="00D04541">
              <w:rPr>
                <w:b/>
                <w:i/>
              </w:rPr>
              <w:t xml:space="preserve">În procesul de evaluare a interesului superior al </w:t>
            </w:r>
            <w:r w:rsidRPr="00D04541">
              <w:rPr>
                <w:b/>
                <w:i/>
              </w:rPr>
              <w:lastRenderedPageBreak/>
              <w:t xml:space="preserve">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w:t>
            </w:r>
            <w:r w:rsidRPr="00D04541">
              <w:rPr>
                <w:b/>
                <w:bCs/>
                <w:i/>
                <w:iCs/>
              </w:rPr>
              <w:t>Minorul neînsoțit ar trebui să fie ghidat de un reprezentant în toate etapele</w:t>
            </w:r>
            <w:r w:rsidRPr="00D04541">
              <w:t xml:space="preserve"> procesului de returnare.</w:t>
            </w:r>
          </w:p>
        </w:tc>
        <w:tc>
          <w:tcPr>
            <w:tcW w:w="4876" w:type="dxa"/>
            <w:tcBorders>
              <w:top w:val="nil"/>
              <w:left w:val="nil"/>
              <w:bottom w:val="nil"/>
              <w:right w:val="nil"/>
            </w:tcBorders>
          </w:tcPr>
          <w:p w14:paraId="0D74A52C" w14:textId="77777777" w:rsidR="00193256" w:rsidRPr="00D04541" w:rsidRDefault="00193256" w:rsidP="00AE06F0">
            <w:pPr>
              <w:pStyle w:val="Normal6a"/>
            </w:pPr>
            <w:r w:rsidRPr="00D04541">
              <w:lastRenderedPageBreak/>
              <w:t>(25)</w:t>
            </w:r>
            <w:r w:rsidRPr="00D04541">
              <w:tab/>
              <w:t xml:space="preserve">Interesul superior al copilului </w:t>
            </w:r>
            <w:r w:rsidRPr="00D04541">
              <w:rPr>
                <w:b/>
                <w:bCs/>
                <w:i/>
                <w:iCs/>
              </w:rPr>
              <w:t>este luat în considerare de către</w:t>
            </w:r>
            <w:r w:rsidRPr="00D04541">
              <w:t xml:space="preserve"> statele membre atunci când pun în aplicare procedurile de returnare, în conformitate cu articolul 24 din cartă și cu Convenția Organizației Națiunilor Unite cu privire la drepturile copilului din 1989. </w:t>
            </w:r>
            <w:r w:rsidRPr="00D04541">
              <w:rPr>
                <w:b/>
                <w:bCs/>
                <w:i/>
                <w:iCs/>
              </w:rPr>
              <w:t xml:space="preserve">Pe parcursul </w:t>
            </w:r>
            <w:r w:rsidRPr="00D04541">
              <w:t>procesului de returnare</w:t>
            </w:r>
            <w:r w:rsidRPr="00D04541">
              <w:rPr>
                <w:b/>
                <w:bCs/>
                <w:i/>
                <w:iCs/>
              </w:rPr>
              <w:t xml:space="preserve">, se ține seama de </w:t>
            </w:r>
            <w:r w:rsidRPr="00D04541">
              <w:rPr>
                <w:b/>
                <w:bCs/>
                <w:i/>
                <w:iCs/>
              </w:rPr>
              <w:lastRenderedPageBreak/>
              <w:t>vulnerabilitățile specifice ale minorilor neînsoțiți</w:t>
            </w:r>
            <w:r w:rsidRPr="00D04541">
              <w:t>.</w:t>
            </w:r>
          </w:p>
        </w:tc>
      </w:tr>
    </w:tbl>
    <w:p w14:paraId="17B4CC06"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0E03CB17" w14:textId="77777777" w:rsidR="00193256" w:rsidRPr="00D04541" w:rsidRDefault="00193256" w:rsidP="00193256">
      <w:r w:rsidRPr="00D04541">
        <w:rPr>
          <w:rStyle w:val="HideTWBExt"/>
          <w:noProof w:val="0"/>
        </w:rPr>
        <w:t>&lt;/Amend&gt;</w:t>
      </w:r>
    </w:p>
    <w:p w14:paraId="7674F2A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381</w:t>
      </w:r>
      <w:r w:rsidRPr="00D04541">
        <w:rPr>
          <w:rStyle w:val="HideTWBExt"/>
          <w:b w:val="0"/>
          <w:noProof w:val="0"/>
        </w:rPr>
        <w:t>&lt;/NumAm&gt;</w:t>
      </w:r>
    </w:p>
    <w:p w14:paraId="7F8D95C1"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75B70A04" w14:textId="77777777" w:rsidR="00193256" w:rsidRPr="00D04541" w:rsidRDefault="00193256" w:rsidP="00193256">
      <w:pPr>
        <w:pStyle w:val="NormalBold"/>
      </w:pPr>
      <w:r w:rsidRPr="00D04541">
        <w:rPr>
          <w:rStyle w:val="HideTWBExt"/>
          <w:b w:val="0"/>
          <w:noProof w:val="0"/>
        </w:rPr>
        <w:t>&lt;/RepeatBlock-By&gt;</w:t>
      </w:r>
    </w:p>
    <w:p w14:paraId="0A0833D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7BA7B3A"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9AF7AD6" w14:textId="77777777" w:rsidTr="00AE06F0">
        <w:trPr>
          <w:trHeight w:hRule="exact" w:val="240"/>
          <w:jc w:val="center"/>
        </w:trPr>
        <w:tc>
          <w:tcPr>
            <w:tcW w:w="9752" w:type="dxa"/>
            <w:gridSpan w:val="2"/>
            <w:tcBorders>
              <w:top w:val="nil"/>
              <w:left w:val="nil"/>
              <w:bottom w:val="nil"/>
              <w:right w:val="nil"/>
            </w:tcBorders>
          </w:tcPr>
          <w:p w14:paraId="48164706" w14:textId="77777777" w:rsidR="00193256" w:rsidRPr="00D04541" w:rsidRDefault="00193256" w:rsidP="00AE06F0"/>
        </w:tc>
      </w:tr>
      <w:tr w:rsidR="00776F7C" w:rsidRPr="00D04541" w14:paraId="03F22EFB" w14:textId="77777777" w:rsidTr="00AE06F0">
        <w:trPr>
          <w:trHeight w:val="240"/>
          <w:jc w:val="center"/>
        </w:trPr>
        <w:tc>
          <w:tcPr>
            <w:tcW w:w="4876" w:type="dxa"/>
            <w:tcBorders>
              <w:top w:val="nil"/>
              <w:left w:val="nil"/>
              <w:bottom w:val="nil"/>
              <w:right w:val="nil"/>
            </w:tcBorders>
          </w:tcPr>
          <w:p w14:paraId="7C082C6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09D0C6A" w14:textId="77777777" w:rsidR="00193256" w:rsidRPr="00D04541" w:rsidRDefault="00193256" w:rsidP="00AE06F0">
            <w:pPr>
              <w:pStyle w:val="AmColumnHeading"/>
            </w:pPr>
            <w:r w:rsidRPr="00D04541">
              <w:t>Amendamentul</w:t>
            </w:r>
          </w:p>
        </w:tc>
      </w:tr>
      <w:tr w:rsidR="00776F7C" w:rsidRPr="00D04541" w14:paraId="2E4EDAA6" w14:textId="77777777" w:rsidTr="00AE06F0">
        <w:trPr>
          <w:jc w:val="center"/>
        </w:trPr>
        <w:tc>
          <w:tcPr>
            <w:tcW w:w="4876" w:type="dxa"/>
            <w:tcBorders>
              <w:top w:val="nil"/>
              <w:left w:val="nil"/>
              <w:bottom w:val="nil"/>
              <w:right w:val="nil"/>
            </w:tcBorders>
          </w:tcPr>
          <w:p w14:paraId="7D00F8F2" w14:textId="77777777" w:rsidR="00193256" w:rsidRPr="00D04541" w:rsidRDefault="00193256" w:rsidP="00AE06F0">
            <w:pPr>
              <w:pStyle w:val="Normal6a"/>
            </w:pPr>
            <w:r w:rsidRPr="00D04541">
              <w:t>(25)</w:t>
            </w:r>
            <w:r w:rsidRPr="00D04541">
              <w:tab/>
              <w:t xml:space="preserve">Interesul superior al copilului ar trebui să reprezinte </w:t>
            </w:r>
            <w:r w:rsidRPr="00D04541">
              <w:rPr>
                <w:b/>
                <w:bCs/>
                <w:i/>
                <w:iCs/>
              </w:rPr>
              <w:t>un considerent</w:t>
            </w:r>
            <w:r w:rsidRPr="00D04541">
              <w:t xml:space="preserve"> primordial pentru statele membre </w:t>
            </w:r>
            <w:r w:rsidRPr="00D04541">
              <w:rPr>
                <w:b/>
                <w:bCs/>
                <w:i/>
                <w:iCs/>
              </w:rPr>
              <w:t>atunci când pun în aplicare procedurile de returnare</w:t>
            </w:r>
            <w:r w:rsidRPr="00D04541">
              <w:t>,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p>
        </w:tc>
        <w:tc>
          <w:tcPr>
            <w:tcW w:w="4876" w:type="dxa"/>
            <w:tcBorders>
              <w:top w:val="nil"/>
              <w:left w:val="nil"/>
              <w:bottom w:val="nil"/>
              <w:right w:val="nil"/>
            </w:tcBorders>
          </w:tcPr>
          <w:p w14:paraId="295B4ABC" w14:textId="77777777" w:rsidR="00193256" w:rsidRPr="00D04541" w:rsidRDefault="00193256" w:rsidP="00AE06F0">
            <w:pPr>
              <w:pStyle w:val="Normal6a"/>
            </w:pPr>
            <w:r w:rsidRPr="00D04541">
              <w:t>(25)</w:t>
            </w:r>
            <w:r w:rsidRPr="00D04541">
              <w:tab/>
              <w:t>Interesul superior al copilului ar trebui să reprezinte</w:t>
            </w:r>
            <w:r w:rsidRPr="00D04541">
              <w:rPr>
                <w:b/>
                <w:bCs/>
                <w:i/>
                <w:iCs/>
              </w:rPr>
              <w:t xml:space="preserve"> considerentul</w:t>
            </w:r>
            <w:r w:rsidRPr="00D04541">
              <w:rPr>
                <w:i/>
                <w:iCs/>
              </w:rPr>
              <w:t xml:space="preserve"> </w:t>
            </w:r>
            <w:r w:rsidRPr="00D04541">
              <w:t>primordial pentru statele membre,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r w:rsidRPr="00D04541">
              <w:rPr>
                <w:b/>
                <w:i/>
              </w:rPr>
              <w:t xml:space="preserve"> Reprezentantul ar trebui să acționeze în condiții de independență deplină și să facă obiectul unor mecanisme adecvate de responsabilizare și trebuie să dețină expertiza necesară </w:t>
            </w:r>
            <w:r w:rsidRPr="00D04541">
              <w:rPr>
                <w:b/>
                <w:i/>
              </w:rPr>
              <w:lastRenderedPageBreak/>
              <w:t>pentru a se asigura că interesele copilului sunt protejate și că nevoile sale juridice, sociale, medicale și psihologice sunt abordate în mod adecvat pe tot parcursul procedurii de returnare.</w:t>
            </w:r>
          </w:p>
        </w:tc>
      </w:tr>
    </w:tbl>
    <w:p w14:paraId="2226EFAB"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C53309" w14:textId="77777777" w:rsidR="00193256" w:rsidRPr="00D04541" w:rsidRDefault="00193256" w:rsidP="00193256">
      <w:r w:rsidRPr="00D04541">
        <w:rPr>
          <w:rStyle w:val="HideTWBExt"/>
          <w:noProof w:val="0"/>
        </w:rPr>
        <w:t>&lt;/Amend&gt;</w:t>
      </w:r>
    </w:p>
    <w:p w14:paraId="318D8D8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382</w:t>
      </w:r>
      <w:r w:rsidRPr="00D04541">
        <w:rPr>
          <w:rStyle w:val="HideTWBExt"/>
          <w:b w:val="0"/>
          <w:noProof w:val="0"/>
        </w:rPr>
        <w:t>&lt;/NumAm&gt;</w:t>
      </w:r>
    </w:p>
    <w:p w14:paraId="1E7C33EA"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1DE05BBF" w14:textId="77777777" w:rsidR="00193256" w:rsidRPr="00D04541" w:rsidRDefault="00193256" w:rsidP="00193256">
      <w:pPr>
        <w:pStyle w:val="NormalBold"/>
      </w:pPr>
      <w:r w:rsidRPr="00D04541">
        <w:rPr>
          <w:rStyle w:val="HideTWBExt"/>
          <w:b w:val="0"/>
          <w:noProof w:val="0"/>
        </w:rPr>
        <w:t>&lt;/RepeatBlock-By&gt;</w:t>
      </w:r>
    </w:p>
    <w:p w14:paraId="432C69A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9DE1F82"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EA76201" w14:textId="77777777" w:rsidTr="00AE06F0">
        <w:trPr>
          <w:trHeight w:hRule="exact" w:val="240"/>
          <w:jc w:val="center"/>
        </w:trPr>
        <w:tc>
          <w:tcPr>
            <w:tcW w:w="9752" w:type="dxa"/>
            <w:gridSpan w:val="2"/>
            <w:tcBorders>
              <w:top w:val="nil"/>
              <w:left w:val="nil"/>
              <w:bottom w:val="nil"/>
              <w:right w:val="nil"/>
            </w:tcBorders>
          </w:tcPr>
          <w:p w14:paraId="796B9105" w14:textId="77777777" w:rsidR="00193256" w:rsidRPr="00D04541" w:rsidRDefault="00193256" w:rsidP="00AE06F0"/>
        </w:tc>
      </w:tr>
      <w:tr w:rsidR="00776F7C" w:rsidRPr="00D04541" w14:paraId="3EEB36E4" w14:textId="77777777" w:rsidTr="00AE06F0">
        <w:trPr>
          <w:trHeight w:val="240"/>
          <w:jc w:val="center"/>
        </w:trPr>
        <w:tc>
          <w:tcPr>
            <w:tcW w:w="4876" w:type="dxa"/>
            <w:tcBorders>
              <w:top w:val="nil"/>
              <w:left w:val="nil"/>
              <w:bottom w:val="nil"/>
              <w:right w:val="nil"/>
            </w:tcBorders>
          </w:tcPr>
          <w:p w14:paraId="66679D7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01208E0" w14:textId="77777777" w:rsidR="00193256" w:rsidRPr="00D04541" w:rsidRDefault="00193256" w:rsidP="00AE06F0">
            <w:pPr>
              <w:pStyle w:val="AmColumnHeading"/>
            </w:pPr>
            <w:r w:rsidRPr="00D04541">
              <w:t>Amendamentul</w:t>
            </w:r>
          </w:p>
        </w:tc>
      </w:tr>
      <w:tr w:rsidR="00776F7C" w:rsidRPr="00D04541" w14:paraId="356F6708" w14:textId="77777777" w:rsidTr="00AE06F0">
        <w:trPr>
          <w:jc w:val="center"/>
        </w:trPr>
        <w:tc>
          <w:tcPr>
            <w:tcW w:w="4876" w:type="dxa"/>
            <w:tcBorders>
              <w:top w:val="nil"/>
              <w:left w:val="nil"/>
              <w:bottom w:val="nil"/>
              <w:right w:val="nil"/>
            </w:tcBorders>
          </w:tcPr>
          <w:p w14:paraId="60A5A789" w14:textId="77777777" w:rsidR="00193256" w:rsidRPr="00D04541" w:rsidRDefault="00193256" w:rsidP="00AE06F0">
            <w:pPr>
              <w:pStyle w:val="Normal6a"/>
            </w:pPr>
            <w:r w:rsidRPr="00D04541">
              <w:t>(25)</w:t>
            </w:r>
            <w:r w:rsidRPr="00D04541">
              <w:tab/>
              <w:t xml:space="preserve">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w:t>
            </w:r>
            <w:r w:rsidRPr="00D04541">
              <w:rPr>
                <w:b/>
                <w:bCs/>
                <w:i/>
                <w:iCs/>
              </w:rPr>
              <w:t>În procesul de evaluare individuală a interesului</w:t>
            </w:r>
            <w:r w:rsidRPr="00D04541">
              <w:t xml:space="preserve"> superior al copilului,</w:t>
            </w:r>
            <w:r w:rsidRPr="00D04541">
              <w:rPr>
                <w:b/>
                <w:bCs/>
                <w:i/>
                <w:iCs/>
              </w:rPr>
              <w:t xml:space="preserve"> statele membre ar trebui</w:t>
            </w:r>
            <w:r w:rsidRPr="00D04541">
              <w:t xml:space="preserve"> în special </w:t>
            </w:r>
            <w:r w:rsidRPr="00D04541">
              <w:rPr>
                <w:b/>
                <w:bCs/>
                <w:i/>
                <w:iCs/>
              </w:rPr>
              <w:t>să ia</w:t>
            </w:r>
            <w:r w:rsidRPr="00D04541">
              <w:t xml:space="preserve">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p>
        </w:tc>
        <w:tc>
          <w:tcPr>
            <w:tcW w:w="4876" w:type="dxa"/>
            <w:tcBorders>
              <w:top w:val="nil"/>
              <w:left w:val="nil"/>
              <w:bottom w:val="nil"/>
              <w:right w:val="nil"/>
            </w:tcBorders>
          </w:tcPr>
          <w:p w14:paraId="4E192363" w14:textId="77777777" w:rsidR="00193256" w:rsidRPr="00D04541" w:rsidRDefault="00193256" w:rsidP="00AE06F0">
            <w:pPr>
              <w:pStyle w:val="Normal6a"/>
            </w:pPr>
            <w:r w:rsidRPr="00D04541">
              <w:t>(25)</w:t>
            </w:r>
            <w:r w:rsidRPr="00D04541">
              <w:tab/>
              <w:t xml:space="preserve">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w:t>
            </w:r>
            <w:r w:rsidRPr="00D04541">
              <w:rPr>
                <w:b/>
                <w:bCs/>
                <w:i/>
                <w:iCs/>
              </w:rPr>
              <w:t>Înainte de a emite o decizie de returnare în ceea ce privește minorii neînsoțiți, statele membre ar trebui să evalueze</w:t>
            </w:r>
            <w:r w:rsidRPr="00D04541">
              <w:rPr>
                <w:b/>
                <w:bCs/>
              </w:rPr>
              <w:t xml:space="preserve"> </w:t>
            </w:r>
            <w:r w:rsidRPr="00D04541">
              <w:rPr>
                <w:b/>
                <w:bCs/>
                <w:i/>
                <w:iCs/>
              </w:rPr>
              <w:t>în mod individual</w:t>
            </w:r>
            <w:r w:rsidRPr="00D04541">
              <w:rPr>
                <w:i/>
                <w:iCs/>
              </w:rPr>
              <w:t xml:space="preserve"> </w:t>
            </w:r>
            <w:r w:rsidRPr="00D04541">
              <w:rPr>
                <w:b/>
                <w:bCs/>
                <w:i/>
                <w:iCs/>
              </w:rPr>
              <w:t>interesul</w:t>
            </w:r>
            <w:r w:rsidRPr="00D04541">
              <w:t xml:space="preserve"> superior al copilului, în special </w:t>
            </w:r>
            <w:r w:rsidRPr="00D04541">
              <w:rPr>
                <w:b/>
                <w:bCs/>
                <w:i/>
                <w:iCs/>
              </w:rPr>
              <w:t>luând</w:t>
            </w:r>
            <w:r w:rsidRPr="00D04541">
              <w:t xml:space="preserve">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w:t>
            </w:r>
          </w:p>
        </w:tc>
      </w:tr>
    </w:tbl>
    <w:p w14:paraId="0DD05E2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DB7984B"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575A1E3B" w14:textId="77777777" w:rsidR="00193256" w:rsidRPr="00D04541" w:rsidRDefault="00193256" w:rsidP="00193256">
      <w:pPr>
        <w:pStyle w:val="AmJustText"/>
      </w:pPr>
      <w:r w:rsidRPr="00D04541">
        <w:t>Aliniat la modificările aduse articolului 20.</w:t>
      </w:r>
    </w:p>
    <w:p w14:paraId="3746A4FC" w14:textId="77777777" w:rsidR="00193256" w:rsidRPr="00D04541" w:rsidRDefault="00193256" w:rsidP="00193256">
      <w:r w:rsidRPr="00D04541">
        <w:rPr>
          <w:rStyle w:val="HideTWBExt"/>
          <w:noProof w:val="0"/>
        </w:rPr>
        <w:t>&lt;/Amend&gt;</w:t>
      </w:r>
    </w:p>
    <w:p w14:paraId="5BBFCB4D"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383</w:t>
      </w:r>
      <w:r w:rsidRPr="00D04541">
        <w:rPr>
          <w:rStyle w:val="HideTWBExt"/>
          <w:b w:val="0"/>
          <w:noProof w:val="0"/>
        </w:rPr>
        <w:t>&lt;/NumAm&gt;</w:t>
      </w:r>
    </w:p>
    <w:p w14:paraId="67E73C36"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2CFDCB65" w14:textId="77777777" w:rsidR="00193256" w:rsidRPr="00D04541" w:rsidRDefault="00193256" w:rsidP="00193256">
      <w:pPr>
        <w:pStyle w:val="NormalBold"/>
      </w:pPr>
      <w:r w:rsidRPr="00D04541">
        <w:rPr>
          <w:rStyle w:val="HideTWBExt"/>
          <w:b w:val="0"/>
          <w:noProof w:val="0"/>
        </w:rPr>
        <w:t>&lt;/RepeatBlock-By&gt;</w:t>
      </w:r>
    </w:p>
    <w:p w14:paraId="1F70AB2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0619E67" w14:textId="77777777" w:rsidR="00193256" w:rsidRPr="00D04541" w:rsidRDefault="00193256" w:rsidP="00193256">
      <w:pPr>
        <w:pStyle w:val="NormalBold"/>
      </w:pPr>
      <w:r w:rsidRPr="00D04541">
        <w:rPr>
          <w:rStyle w:val="HideTWBExt"/>
          <w:b w:val="0"/>
          <w:noProof w:val="0"/>
        </w:rPr>
        <w:t>&lt;Article&gt;</w:t>
      </w:r>
      <w:r w:rsidRPr="00D04541">
        <w:t>Considerentul 25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4B288DA" w14:textId="77777777" w:rsidTr="00AE06F0">
        <w:trPr>
          <w:trHeight w:hRule="exact" w:val="240"/>
          <w:jc w:val="center"/>
        </w:trPr>
        <w:tc>
          <w:tcPr>
            <w:tcW w:w="9752" w:type="dxa"/>
            <w:gridSpan w:val="2"/>
            <w:tcBorders>
              <w:top w:val="nil"/>
              <w:left w:val="nil"/>
              <w:bottom w:val="nil"/>
              <w:right w:val="nil"/>
            </w:tcBorders>
          </w:tcPr>
          <w:p w14:paraId="7C069C99" w14:textId="77777777" w:rsidR="00193256" w:rsidRPr="00D04541" w:rsidRDefault="00193256" w:rsidP="00AE06F0"/>
        </w:tc>
      </w:tr>
      <w:tr w:rsidR="00776F7C" w:rsidRPr="00D04541" w14:paraId="4761E097" w14:textId="77777777" w:rsidTr="00AE06F0">
        <w:trPr>
          <w:trHeight w:val="240"/>
          <w:jc w:val="center"/>
        </w:trPr>
        <w:tc>
          <w:tcPr>
            <w:tcW w:w="4876" w:type="dxa"/>
            <w:tcBorders>
              <w:top w:val="nil"/>
              <w:left w:val="nil"/>
              <w:bottom w:val="nil"/>
              <w:right w:val="nil"/>
            </w:tcBorders>
          </w:tcPr>
          <w:p w14:paraId="7038E2F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1691545" w14:textId="77777777" w:rsidR="00193256" w:rsidRPr="00D04541" w:rsidRDefault="00193256" w:rsidP="00AE06F0">
            <w:pPr>
              <w:pStyle w:val="AmColumnHeading"/>
            </w:pPr>
            <w:r w:rsidRPr="00D04541">
              <w:t>Amendamentul</w:t>
            </w:r>
          </w:p>
        </w:tc>
      </w:tr>
      <w:tr w:rsidR="00776F7C" w:rsidRPr="00D04541" w14:paraId="0FB8FCE0" w14:textId="77777777" w:rsidTr="00AE06F0">
        <w:trPr>
          <w:jc w:val="center"/>
        </w:trPr>
        <w:tc>
          <w:tcPr>
            <w:tcW w:w="4876" w:type="dxa"/>
            <w:tcBorders>
              <w:top w:val="nil"/>
              <w:left w:val="nil"/>
              <w:bottom w:val="nil"/>
              <w:right w:val="nil"/>
            </w:tcBorders>
          </w:tcPr>
          <w:p w14:paraId="10F1E99C" w14:textId="77777777" w:rsidR="00193256" w:rsidRPr="00D04541" w:rsidRDefault="00193256" w:rsidP="00AE06F0">
            <w:pPr>
              <w:pStyle w:val="Normal6a"/>
            </w:pPr>
            <w:r w:rsidRPr="00D04541">
              <w:t>(25)</w:t>
            </w:r>
            <w:r w:rsidRPr="00D04541">
              <w:tab/>
              <w:t xml:space="preserve">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w:t>
            </w:r>
            <w:r w:rsidRPr="00D04541">
              <w:rPr>
                <w:b/>
                <w:bCs/>
                <w:i/>
                <w:iCs/>
              </w:rPr>
              <w:t>Minorul neînsoțit</w:t>
            </w:r>
            <w:r w:rsidRPr="00D04541">
              <w:t xml:space="preserve"> ar trebui să fie </w:t>
            </w:r>
            <w:r w:rsidRPr="00D04541">
              <w:rPr>
                <w:b/>
                <w:bCs/>
                <w:i/>
                <w:iCs/>
              </w:rPr>
              <w:t>ghidat</w:t>
            </w:r>
            <w:r w:rsidRPr="00D04541">
              <w:t xml:space="preserve"> de un reprezentant în toate etapele procesului de returnare.</w:t>
            </w:r>
          </w:p>
        </w:tc>
        <w:tc>
          <w:tcPr>
            <w:tcW w:w="4876" w:type="dxa"/>
            <w:tcBorders>
              <w:top w:val="nil"/>
              <w:left w:val="nil"/>
              <w:bottom w:val="nil"/>
              <w:right w:val="nil"/>
            </w:tcBorders>
          </w:tcPr>
          <w:p w14:paraId="2B9BB69A" w14:textId="77777777" w:rsidR="00193256" w:rsidRPr="00D04541" w:rsidRDefault="00193256" w:rsidP="00AE06F0">
            <w:pPr>
              <w:pStyle w:val="Normal6a"/>
            </w:pPr>
            <w:r w:rsidRPr="00D04541">
              <w:t>(25)</w:t>
            </w:r>
            <w:r w:rsidRPr="00D04541">
              <w:tab/>
              <w:t xml:space="preserve">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w:t>
            </w:r>
            <w:r w:rsidRPr="00D04541">
              <w:rPr>
                <w:b/>
                <w:bCs/>
                <w:i/>
                <w:iCs/>
              </w:rPr>
              <w:t>Minorii neînsoțiți</w:t>
            </w:r>
            <w:r w:rsidRPr="00D04541">
              <w:t xml:space="preserve"> ar trebui să fie</w:t>
            </w:r>
            <w:r w:rsidRPr="00D04541">
              <w:rPr>
                <w:b/>
                <w:bCs/>
                <w:i/>
                <w:iCs/>
              </w:rPr>
              <w:t xml:space="preserve"> ghidați</w:t>
            </w:r>
            <w:r w:rsidRPr="00D04541">
              <w:rPr>
                <w:i/>
                <w:iCs/>
              </w:rPr>
              <w:t xml:space="preserve"> </w:t>
            </w:r>
            <w:r w:rsidRPr="00D04541">
              <w:t>de un reprezentant în toate etapele procesului de returnare.</w:t>
            </w:r>
          </w:p>
        </w:tc>
      </w:tr>
    </w:tbl>
    <w:p w14:paraId="46C9E96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B0CE273" w14:textId="77777777" w:rsidR="00193256" w:rsidRPr="00D04541" w:rsidRDefault="00193256" w:rsidP="00193256">
      <w:r w:rsidRPr="00D04541">
        <w:rPr>
          <w:rStyle w:val="HideTWBExt"/>
          <w:noProof w:val="0"/>
        </w:rPr>
        <w:t>&lt;/Amend&gt;</w:t>
      </w:r>
    </w:p>
    <w:p w14:paraId="6A6AC03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384</w:t>
      </w:r>
      <w:r w:rsidRPr="00D04541">
        <w:rPr>
          <w:rStyle w:val="HideTWBExt"/>
          <w:b w:val="0"/>
          <w:noProof w:val="0"/>
        </w:rPr>
        <w:t>&lt;/NumAm&gt;</w:t>
      </w:r>
    </w:p>
    <w:p w14:paraId="1C5DBC6E"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3127A63" w14:textId="77777777" w:rsidR="00193256" w:rsidRPr="00D04541" w:rsidRDefault="00193256" w:rsidP="00193256">
      <w:pPr>
        <w:pStyle w:val="NormalBold"/>
      </w:pPr>
      <w:r w:rsidRPr="00D04541">
        <w:rPr>
          <w:rStyle w:val="HideTWBExt"/>
          <w:b w:val="0"/>
          <w:noProof w:val="0"/>
        </w:rPr>
        <w:t>&lt;/RepeatBlock-By&gt;</w:t>
      </w:r>
    </w:p>
    <w:p w14:paraId="06EE0B2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52F5D57" w14:textId="77777777" w:rsidR="00193256" w:rsidRPr="00D04541" w:rsidRDefault="00193256" w:rsidP="00193256">
      <w:pPr>
        <w:pStyle w:val="NormalBold"/>
      </w:pPr>
      <w:r w:rsidRPr="00D04541">
        <w:rPr>
          <w:rStyle w:val="HideTWBExt"/>
          <w:b w:val="0"/>
          <w:noProof w:val="0"/>
        </w:rPr>
        <w:t>&lt;Article&gt;</w:t>
      </w:r>
      <w:r w:rsidRPr="00D04541">
        <w:t>Considerentul 25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495E1F" w14:textId="77777777" w:rsidTr="00AE06F0">
        <w:trPr>
          <w:trHeight w:hRule="exact" w:val="240"/>
          <w:jc w:val="center"/>
        </w:trPr>
        <w:tc>
          <w:tcPr>
            <w:tcW w:w="9752" w:type="dxa"/>
            <w:gridSpan w:val="2"/>
            <w:tcBorders>
              <w:top w:val="nil"/>
              <w:left w:val="nil"/>
              <w:bottom w:val="nil"/>
              <w:right w:val="nil"/>
            </w:tcBorders>
          </w:tcPr>
          <w:p w14:paraId="351CC1F3" w14:textId="77777777" w:rsidR="00193256" w:rsidRPr="00D04541" w:rsidRDefault="00193256" w:rsidP="00AE06F0"/>
        </w:tc>
      </w:tr>
      <w:tr w:rsidR="00776F7C" w:rsidRPr="00D04541" w14:paraId="72490913" w14:textId="77777777" w:rsidTr="00AE06F0">
        <w:trPr>
          <w:trHeight w:val="240"/>
          <w:jc w:val="center"/>
        </w:trPr>
        <w:tc>
          <w:tcPr>
            <w:tcW w:w="4876" w:type="dxa"/>
            <w:tcBorders>
              <w:top w:val="nil"/>
              <w:left w:val="nil"/>
              <w:bottom w:val="nil"/>
              <w:right w:val="nil"/>
            </w:tcBorders>
          </w:tcPr>
          <w:p w14:paraId="38AC92B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F8667CD" w14:textId="77777777" w:rsidR="00193256" w:rsidRPr="00D04541" w:rsidRDefault="00193256" w:rsidP="00AE06F0">
            <w:pPr>
              <w:pStyle w:val="AmColumnHeading"/>
            </w:pPr>
            <w:r w:rsidRPr="00D04541">
              <w:t>Amendamentul</w:t>
            </w:r>
          </w:p>
        </w:tc>
      </w:tr>
      <w:tr w:rsidR="00776F7C" w:rsidRPr="00D04541" w14:paraId="2640BDF2" w14:textId="77777777" w:rsidTr="00AE06F0">
        <w:trPr>
          <w:jc w:val="center"/>
        </w:trPr>
        <w:tc>
          <w:tcPr>
            <w:tcW w:w="4876" w:type="dxa"/>
            <w:tcBorders>
              <w:top w:val="nil"/>
              <w:left w:val="nil"/>
              <w:bottom w:val="nil"/>
              <w:right w:val="nil"/>
            </w:tcBorders>
          </w:tcPr>
          <w:p w14:paraId="76EE036D" w14:textId="77777777" w:rsidR="00193256" w:rsidRPr="00D04541" w:rsidRDefault="00193256" w:rsidP="00AE06F0">
            <w:pPr>
              <w:pStyle w:val="Normal6a"/>
            </w:pPr>
          </w:p>
        </w:tc>
        <w:tc>
          <w:tcPr>
            <w:tcW w:w="4876" w:type="dxa"/>
            <w:tcBorders>
              <w:top w:val="nil"/>
              <w:left w:val="nil"/>
              <w:bottom w:val="nil"/>
              <w:right w:val="nil"/>
            </w:tcBorders>
          </w:tcPr>
          <w:p w14:paraId="24067199" w14:textId="77777777" w:rsidR="00193256" w:rsidRPr="00D04541" w:rsidRDefault="00193256" w:rsidP="00AE06F0">
            <w:pPr>
              <w:pStyle w:val="Normal6a"/>
            </w:pPr>
            <w:r w:rsidRPr="00D04541">
              <w:rPr>
                <w:b/>
                <w:i/>
              </w:rPr>
              <w:t>(25a)</w:t>
            </w:r>
            <w:r w:rsidRPr="00D04541">
              <w:tab/>
            </w:r>
            <w:r w:rsidRPr="00D04541">
              <w:rPr>
                <w:b/>
                <w:i/>
              </w:rPr>
              <w:t xml:space="preserve">Drepturile copiilor se aplică în mod identic copiilor neînsoțiți și separați și copiilor care se află împreună cu familia. În cazul familiilor, statele membre ar trebui să respecte și să protejeze drepturile fiecărui copil, inclusiv dreptul său la viață privată și la viața de </w:t>
            </w:r>
            <w:r w:rsidRPr="00D04541">
              <w:rPr>
                <w:b/>
                <w:i/>
              </w:rPr>
              <w:lastRenderedPageBreak/>
              <w:t>familie, și ar trebui să țină seama pe deplin de siguranța și starea de bine a copilului în cadrul familiei. Ar trebui asigurate măsuri adecvate de îngrijire și cazare care să le permită copiilor și familiilor să locuiască împreună în cadrul comunității. Copiii nu ar trebui să fie separați de părinții lor, în conformitate cu principiile unității familiei și interesului superior al copilului. Returnarea forțată a copiilor nu ar trebui să aibă loc niciodată. Copiilor și familiilor ar trebui să li se ofere documente care să confirme faptul că fac obiectul unei proceduri în curs și nu ar trebui să facă obiectul luării în custodie publică. Copiilor și părinților ar trebui să li se asigure accesul la educație, la îngrijiri de sănătate și la alte servicii esențiale.</w:t>
            </w:r>
          </w:p>
        </w:tc>
      </w:tr>
    </w:tbl>
    <w:p w14:paraId="1CC3ABB5"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99EFA79" w14:textId="77777777" w:rsidR="00193256" w:rsidRPr="00D04541" w:rsidRDefault="00193256" w:rsidP="00193256">
      <w:r w:rsidRPr="00D04541">
        <w:rPr>
          <w:rStyle w:val="HideTWBExt"/>
          <w:noProof w:val="0"/>
        </w:rPr>
        <w:t>&lt;/Amend&gt;</w:t>
      </w:r>
    </w:p>
    <w:p w14:paraId="763BD86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385</w:t>
      </w:r>
      <w:r w:rsidRPr="00D04541">
        <w:rPr>
          <w:rStyle w:val="HideTWBExt"/>
          <w:b w:val="0"/>
          <w:noProof w:val="0"/>
        </w:rPr>
        <w:t>&lt;/NumAm&gt;</w:t>
      </w:r>
    </w:p>
    <w:p w14:paraId="70EA237C"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61604940"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45E70A2B" w14:textId="77777777" w:rsidR="00193256" w:rsidRPr="00D04541" w:rsidRDefault="00193256" w:rsidP="00193256">
      <w:pPr>
        <w:pStyle w:val="NormalBold"/>
      </w:pPr>
      <w:r w:rsidRPr="00D04541">
        <w:rPr>
          <w:rStyle w:val="HideTWBExt"/>
          <w:b w:val="0"/>
          <w:noProof w:val="0"/>
        </w:rPr>
        <w:t>&lt;/RepeatBlock-By&gt;</w:t>
      </w:r>
    </w:p>
    <w:p w14:paraId="4B7DFF5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BBA9AA1" w14:textId="77777777" w:rsidR="00193256" w:rsidRPr="00D04541" w:rsidRDefault="00193256" w:rsidP="00193256">
      <w:pPr>
        <w:pStyle w:val="NormalBold"/>
      </w:pPr>
      <w:r w:rsidRPr="00D04541">
        <w:rPr>
          <w:rStyle w:val="HideTWBExt"/>
          <w:b w:val="0"/>
          <w:noProof w:val="0"/>
        </w:rPr>
        <w:t>&lt;Article&gt;</w:t>
      </w:r>
      <w:r w:rsidRPr="00D04541">
        <w:t>Considerentul 25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5A7EF5F" w14:textId="77777777" w:rsidTr="00AE06F0">
        <w:trPr>
          <w:trHeight w:hRule="exact" w:val="240"/>
          <w:jc w:val="center"/>
        </w:trPr>
        <w:tc>
          <w:tcPr>
            <w:tcW w:w="9752" w:type="dxa"/>
            <w:gridSpan w:val="2"/>
            <w:tcBorders>
              <w:top w:val="nil"/>
              <w:left w:val="nil"/>
              <w:bottom w:val="nil"/>
              <w:right w:val="nil"/>
            </w:tcBorders>
          </w:tcPr>
          <w:p w14:paraId="00CAF865" w14:textId="77777777" w:rsidR="00193256" w:rsidRPr="00D04541" w:rsidRDefault="00193256" w:rsidP="00AE06F0"/>
        </w:tc>
      </w:tr>
      <w:tr w:rsidR="00776F7C" w:rsidRPr="00D04541" w14:paraId="2C758BD9" w14:textId="77777777" w:rsidTr="00AE06F0">
        <w:trPr>
          <w:trHeight w:val="240"/>
          <w:jc w:val="center"/>
        </w:trPr>
        <w:tc>
          <w:tcPr>
            <w:tcW w:w="4876" w:type="dxa"/>
            <w:tcBorders>
              <w:top w:val="nil"/>
              <w:left w:val="nil"/>
              <w:bottom w:val="nil"/>
              <w:right w:val="nil"/>
            </w:tcBorders>
          </w:tcPr>
          <w:p w14:paraId="1696B73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EFFF562" w14:textId="77777777" w:rsidR="00193256" w:rsidRPr="00D04541" w:rsidRDefault="00193256" w:rsidP="00AE06F0">
            <w:pPr>
              <w:pStyle w:val="AmColumnHeading"/>
            </w:pPr>
            <w:r w:rsidRPr="00D04541">
              <w:t>Amendamentul</w:t>
            </w:r>
          </w:p>
        </w:tc>
      </w:tr>
      <w:tr w:rsidR="00776F7C" w:rsidRPr="00D04541" w14:paraId="292CB215" w14:textId="77777777" w:rsidTr="00AE06F0">
        <w:trPr>
          <w:jc w:val="center"/>
        </w:trPr>
        <w:tc>
          <w:tcPr>
            <w:tcW w:w="4876" w:type="dxa"/>
            <w:tcBorders>
              <w:top w:val="nil"/>
              <w:left w:val="nil"/>
              <w:bottom w:val="nil"/>
              <w:right w:val="nil"/>
            </w:tcBorders>
          </w:tcPr>
          <w:p w14:paraId="3482C851" w14:textId="77777777" w:rsidR="00193256" w:rsidRPr="00D04541" w:rsidRDefault="00193256" w:rsidP="00AE06F0">
            <w:pPr>
              <w:pStyle w:val="Normal6a"/>
            </w:pPr>
          </w:p>
        </w:tc>
        <w:tc>
          <w:tcPr>
            <w:tcW w:w="4876" w:type="dxa"/>
            <w:tcBorders>
              <w:top w:val="nil"/>
              <w:left w:val="nil"/>
              <w:bottom w:val="nil"/>
              <w:right w:val="nil"/>
            </w:tcBorders>
          </w:tcPr>
          <w:p w14:paraId="184BA604" w14:textId="77777777" w:rsidR="00193256" w:rsidRPr="00D04541" w:rsidRDefault="00193256" w:rsidP="00AE06F0">
            <w:pPr>
              <w:pStyle w:val="Normal6a"/>
            </w:pPr>
            <w:r w:rsidRPr="00D04541">
              <w:rPr>
                <w:b/>
                <w:i/>
              </w:rPr>
              <w:t>(25a)</w:t>
            </w:r>
            <w:r w:rsidRPr="00D04541">
              <w:tab/>
            </w:r>
            <w:r w:rsidRPr="00D04541">
              <w:rPr>
                <w:b/>
                <w:i/>
              </w:rPr>
              <w:t xml:space="preserve">Numărul semnificativ de resortisanți ai țărilor terțe care sosesc fără documente de identitate reprezintă o provocare majoră pentru procedurile de evaluare a vârstei. Acordarea beneficiului îndoielii în toate cazurile, deși necesară ca garanție inițială, poate submina credibilitatea sistemului de returnare dacă nu este gestionată în mod corespunzător. Pentru a garanta faptul că protecția este direcționată în mod eficace către persoanele cele mai vulnerabile, prezentul regulament introduce o distincție între „minor” (sub 18 ani) și „copil” (sub 16 ani). Acest lucru permite Uniunii să </w:t>
            </w:r>
            <w:r w:rsidRPr="00D04541">
              <w:rPr>
                <w:b/>
                <w:i/>
              </w:rPr>
              <w:lastRenderedPageBreak/>
              <w:t>aplice cel mai înalt nivel de garanții copiilor mai mici, a căror vulnerabilitate este cea mai mare, menținând astfel integritatea procedurilor aplicabile tuturor persoanelor care pretind că sunt minore.</w:t>
            </w:r>
          </w:p>
        </w:tc>
      </w:tr>
    </w:tbl>
    <w:p w14:paraId="32B8A62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0CBB7F4" w14:textId="77777777" w:rsidR="00193256" w:rsidRPr="00D04541" w:rsidRDefault="00193256" w:rsidP="00193256">
      <w:r w:rsidRPr="00D04541">
        <w:rPr>
          <w:rStyle w:val="HideTWBExt"/>
          <w:noProof w:val="0"/>
        </w:rPr>
        <w:t>&lt;/Amend&gt;</w:t>
      </w:r>
    </w:p>
    <w:p w14:paraId="7ADB93D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386</w:t>
      </w:r>
      <w:r w:rsidRPr="00D04541">
        <w:rPr>
          <w:rStyle w:val="HideTWBExt"/>
          <w:b w:val="0"/>
          <w:noProof w:val="0"/>
        </w:rPr>
        <w:t>&lt;/NumAm&gt;</w:t>
      </w:r>
    </w:p>
    <w:p w14:paraId="54C42FC5"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0569721C" w14:textId="77777777" w:rsidR="00193256" w:rsidRPr="00D04541" w:rsidRDefault="00193256" w:rsidP="00193256">
      <w:pPr>
        <w:pStyle w:val="NormalBold"/>
      </w:pPr>
      <w:r w:rsidRPr="00D04541">
        <w:rPr>
          <w:rStyle w:val="HideTWBExt"/>
          <w:b w:val="0"/>
          <w:noProof w:val="0"/>
        </w:rPr>
        <w:t>&lt;/RepeatBlock-By&gt;</w:t>
      </w:r>
    </w:p>
    <w:p w14:paraId="394B51F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99480F8"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EEF3021" w14:textId="77777777" w:rsidTr="00AE06F0">
        <w:trPr>
          <w:trHeight w:hRule="exact" w:val="240"/>
          <w:jc w:val="center"/>
        </w:trPr>
        <w:tc>
          <w:tcPr>
            <w:tcW w:w="9752" w:type="dxa"/>
            <w:gridSpan w:val="2"/>
            <w:tcBorders>
              <w:top w:val="nil"/>
              <w:left w:val="nil"/>
              <w:bottom w:val="nil"/>
              <w:right w:val="nil"/>
            </w:tcBorders>
          </w:tcPr>
          <w:p w14:paraId="712476D1" w14:textId="77777777" w:rsidR="00193256" w:rsidRPr="00D04541" w:rsidRDefault="00193256" w:rsidP="00AE06F0"/>
        </w:tc>
      </w:tr>
      <w:tr w:rsidR="00776F7C" w:rsidRPr="00D04541" w14:paraId="73EC5E22" w14:textId="77777777" w:rsidTr="00AE06F0">
        <w:trPr>
          <w:trHeight w:val="240"/>
          <w:jc w:val="center"/>
        </w:trPr>
        <w:tc>
          <w:tcPr>
            <w:tcW w:w="4876" w:type="dxa"/>
            <w:tcBorders>
              <w:top w:val="nil"/>
              <w:left w:val="nil"/>
              <w:bottom w:val="nil"/>
              <w:right w:val="nil"/>
            </w:tcBorders>
          </w:tcPr>
          <w:p w14:paraId="591633B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CB93A8" w14:textId="77777777" w:rsidR="00193256" w:rsidRPr="00D04541" w:rsidRDefault="00193256" w:rsidP="00AE06F0">
            <w:pPr>
              <w:pStyle w:val="AmColumnHeading"/>
            </w:pPr>
            <w:r w:rsidRPr="00D04541">
              <w:t>Amendamentul</w:t>
            </w:r>
          </w:p>
        </w:tc>
      </w:tr>
      <w:tr w:rsidR="00776F7C" w:rsidRPr="00D04541" w14:paraId="1DD4CE61" w14:textId="77777777" w:rsidTr="00AE06F0">
        <w:trPr>
          <w:jc w:val="center"/>
        </w:trPr>
        <w:tc>
          <w:tcPr>
            <w:tcW w:w="4876" w:type="dxa"/>
            <w:tcBorders>
              <w:top w:val="nil"/>
              <w:left w:val="nil"/>
              <w:bottom w:val="nil"/>
              <w:right w:val="nil"/>
            </w:tcBorders>
          </w:tcPr>
          <w:p w14:paraId="4DE430D7"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w:t>
            </w:r>
            <w:r w:rsidRPr="00D04541">
              <w:rPr>
                <w:b/>
                <w:bCs/>
                <w:i/>
                <w:iCs/>
              </w:rPr>
              <w:t xml:space="preserve"> ar trebui</w:t>
            </w:r>
            <w:r w:rsidRPr="00D04541">
              <w:rPr>
                <w:i/>
                <w:iCs/>
              </w:rPr>
              <w:t xml:space="preserve"> </w:t>
            </w:r>
            <w:r w:rsidRPr="00D04541">
              <w:t xml:space="preserve">efectuată o evaluare a vârstei. </w:t>
            </w:r>
            <w:r w:rsidRPr="00D04541">
              <w:rPr>
                <w:b/>
                <w:bCs/>
                <w:i/>
                <w:iCs/>
              </w:rPr>
              <w:t>În scopul asigurării coerenței la nivelul gestionării migrației în Uniune,</w:t>
            </w:r>
            <w:r w:rsidRPr="00D04541">
              <w:t xml:space="preserve"> ar trebui urmată aceeași procedură ca cea prevăzută în Regulamentul (UE) 2024/1348 al Parlamentului European și al Consiliului</w:t>
            </w:r>
            <w:r w:rsidRPr="00D04541">
              <w:rPr>
                <w:b/>
                <w:bCs/>
                <w:i/>
                <w:iCs/>
                <w:vertAlign w:val="superscript"/>
              </w:rPr>
              <w:t>12</w:t>
            </w:r>
            <w:r w:rsidRPr="00D04541">
              <w:t>. Atunci când efectuează evaluări ale vârstei, statele membre ar trebui să țină seama în special de orientările relevante ale Agenției Uniunii Europene pentru Azil.</w:t>
            </w:r>
          </w:p>
        </w:tc>
        <w:tc>
          <w:tcPr>
            <w:tcW w:w="4876" w:type="dxa"/>
            <w:tcBorders>
              <w:top w:val="nil"/>
              <w:left w:val="nil"/>
              <w:bottom w:val="nil"/>
              <w:right w:val="nil"/>
            </w:tcBorders>
          </w:tcPr>
          <w:p w14:paraId="463296ED"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w:t>
            </w:r>
            <w:r w:rsidRPr="00D04541">
              <w:rPr>
                <w:i/>
                <w:iCs/>
              </w:rPr>
              <w:t xml:space="preserve"> </w:t>
            </w:r>
            <w:r w:rsidRPr="00D04541">
              <w:rPr>
                <w:b/>
                <w:bCs/>
                <w:i/>
                <w:iCs/>
              </w:rPr>
              <w:t>poate fi</w:t>
            </w:r>
            <w:r w:rsidRPr="00D04541">
              <w:rPr>
                <w:i/>
                <w:iCs/>
              </w:rPr>
              <w:t xml:space="preserve"> </w:t>
            </w:r>
            <w:r w:rsidRPr="00D04541">
              <w:t xml:space="preserve">efectuată o evaluare a vârstei. </w:t>
            </w:r>
            <w:r w:rsidRPr="00D04541">
              <w:rPr>
                <w:b/>
                <w:i/>
              </w:rPr>
              <w:t xml:space="preserve">Un resortisant al unei țări terțe care declară că are sub 18 ani este considerat copil și beneficiază de drepturile și garanțiile acordate minorilor în temeiul prezentului regulament, până când o astfel de evaluare stabilește vârsta acestuia. Această prezumție nu se aplică doar în cazul în care ar fi în mod clar nerezonabilă în lumina unor dovezi obiective și verificabile. Având în vedere marja de eroare inerentă tuturor metodelor de evaluare a vârstei, orice incertitudine în ceea ce privește rezultatul procedurii de determinare este soluționată în favoarea considerării persoanei respective drept copil. </w:t>
            </w:r>
            <w:r w:rsidRPr="00D04541">
              <w:rPr>
                <w:b/>
                <w:bCs/>
                <w:i/>
                <w:iCs/>
              </w:rPr>
              <w:t>Evaluările multidisciplinare ale vârstei se efectuează în condiții de siguranță, care țin seama de nevoile copilului, de dimensiunea de gen și de aspectele culturale, asigurând respectarea deplină a demnității umane, iar copiii au dreptul să solicite ca examinările să fie efectuate de către o persoană de același sex.</w:t>
            </w:r>
            <w:r w:rsidRPr="00D04541">
              <w:t xml:space="preserve"> Ar trebui urmată aceeași procedură ca cea prevăzută în Regulamentul (UE) 2024/1348 al </w:t>
            </w:r>
            <w:r w:rsidRPr="00D04541">
              <w:lastRenderedPageBreak/>
              <w:t>Parlamentului European și al Consiliului. Atunci când efectuează evaluări ale vârstei, statele membre ar trebui să țină seama în special de orientările relevante ale Agenției Uniunii Europene pentru Azil.</w:t>
            </w:r>
          </w:p>
        </w:tc>
      </w:tr>
      <w:tr w:rsidR="00776F7C" w:rsidRPr="00D04541" w14:paraId="69045296" w14:textId="77777777" w:rsidTr="00AE06F0">
        <w:trPr>
          <w:jc w:val="center"/>
        </w:trPr>
        <w:tc>
          <w:tcPr>
            <w:tcW w:w="4876" w:type="dxa"/>
            <w:tcBorders>
              <w:top w:val="nil"/>
              <w:left w:val="nil"/>
              <w:bottom w:val="nil"/>
              <w:right w:val="nil"/>
            </w:tcBorders>
          </w:tcPr>
          <w:p w14:paraId="07FE0F45" w14:textId="77777777" w:rsidR="00193256" w:rsidRPr="00D04541" w:rsidRDefault="00193256" w:rsidP="00AE06F0">
            <w:pPr>
              <w:pStyle w:val="Normal6a"/>
            </w:pPr>
            <w:r w:rsidRPr="00D04541">
              <w:rPr>
                <w:b/>
                <w:i/>
              </w:rPr>
              <w:lastRenderedPageBreak/>
              <w:t>_________________</w:t>
            </w:r>
          </w:p>
        </w:tc>
        <w:tc>
          <w:tcPr>
            <w:tcW w:w="4876" w:type="dxa"/>
            <w:tcBorders>
              <w:top w:val="nil"/>
              <w:left w:val="nil"/>
              <w:bottom w:val="nil"/>
              <w:right w:val="nil"/>
            </w:tcBorders>
          </w:tcPr>
          <w:p w14:paraId="389C8E1A" w14:textId="77777777" w:rsidR="00193256" w:rsidRPr="00D04541" w:rsidRDefault="00193256" w:rsidP="00AE06F0"/>
        </w:tc>
      </w:tr>
      <w:tr w:rsidR="00776F7C" w:rsidRPr="00D04541" w14:paraId="0653A6BB" w14:textId="77777777" w:rsidTr="00AE06F0">
        <w:trPr>
          <w:jc w:val="center"/>
        </w:trPr>
        <w:tc>
          <w:tcPr>
            <w:tcW w:w="4876" w:type="dxa"/>
            <w:tcBorders>
              <w:top w:val="nil"/>
              <w:left w:val="nil"/>
              <w:bottom w:val="nil"/>
              <w:right w:val="nil"/>
            </w:tcBorders>
          </w:tcPr>
          <w:p w14:paraId="65E127D8" w14:textId="77777777" w:rsidR="00193256" w:rsidRPr="00D04541" w:rsidRDefault="00193256" w:rsidP="00AE06F0">
            <w:pPr>
              <w:pStyle w:val="Normal6a"/>
            </w:pPr>
            <w:r w:rsidRPr="00D04541">
              <w:rPr>
                <w:b/>
                <w:bCs/>
                <w:i/>
                <w:iCs/>
                <w:vertAlign w:val="superscript"/>
              </w:rPr>
              <w:t>12</w:t>
            </w:r>
            <w:r w:rsidRPr="00D04541">
              <w:rPr>
                <w:b/>
                <w:bCs/>
                <w:i/>
                <w:iCs/>
              </w:rPr>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09C28421" w14:textId="77777777" w:rsidR="00193256" w:rsidRPr="00D04541" w:rsidRDefault="00193256" w:rsidP="00AE06F0"/>
        </w:tc>
      </w:tr>
    </w:tbl>
    <w:p w14:paraId="5230050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73D1CF5" w14:textId="77777777" w:rsidR="00193256" w:rsidRPr="00D04541" w:rsidRDefault="00193256" w:rsidP="00193256">
      <w:r w:rsidRPr="00D04541">
        <w:rPr>
          <w:rStyle w:val="HideTWBExt"/>
          <w:noProof w:val="0"/>
        </w:rPr>
        <w:t>&lt;/Amend&gt;</w:t>
      </w:r>
    </w:p>
    <w:p w14:paraId="3A53C77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387</w:t>
      </w:r>
      <w:r w:rsidRPr="00D04541">
        <w:rPr>
          <w:rStyle w:val="HideTWBExt"/>
          <w:b w:val="0"/>
          <w:noProof w:val="0"/>
        </w:rPr>
        <w:t>&lt;/NumAm&gt;</w:t>
      </w:r>
    </w:p>
    <w:p w14:paraId="3B18F920"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481A1DFC" w14:textId="77777777" w:rsidR="00193256" w:rsidRPr="00D04541" w:rsidRDefault="00193256" w:rsidP="00193256">
      <w:pPr>
        <w:pStyle w:val="NormalBold"/>
      </w:pPr>
      <w:r w:rsidRPr="00D04541">
        <w:rPr>
          <w:rStyle w:val="HideTWBExt"/>
          <w:b w:val="0"/>
          <w:noProof w:val="0"/>
        </w:rPr>
        <w:t>&lt;/RepeatBlock-By&gt;</w:t>
      </w:r>
    </w:p>
    <w:p w14:paraId="2CFD32D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893A02C"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8315531" w14:textId="77777777" w:rsidTr="00AE06F0">
        <w:trPr>
          <w:trHeight w:hRule="exact" w:val="240"/>
          <w:jc w:val="center"/>
        </w:trPr>
        <w:tc>
          <w:tcPr>
            <w:tcW w:w="9752" w:type="dxa"/>
            <w:gridSpan w:val="2"/>
            <w:tcBorders>
              <w:top w:val="nil"/>
              <w:left w:val="nil"/>
              <w:bottom w:val="nil"/>
              <w:right w:val="nil"/>
            </w:tcBorders>
          </w:tcPr>
          <w:p w14:paraId="22747175" w14:textId="77777777" w:rsidR="00193256" w:rsidRPr="00D04541" w:rsidRDefault="00193256" w:rsidP="00AE06F0"/>
        </w:tc>
      </w:tr>
      <w:tr w:rsidR="00776F7C" w:rsidRPr="00D04541" w14:paraId="649FD18D" w14:textId="77777777" w:rsidTr="00AE06F0">
        <w:trPr>
          <w:trHeight w:val="240"/>
          <w:jc w:val="center"/>
        </w:trPr>
        <w:tc>
          <w:tcPr>
            <w:tcW w:w="4876" w:type="dxa"/>
            <w:tcBorders>
              <w:top w:val="nil"/>
              <w:left w:val="nil"/>
              <w:bottom w:val="nil"/>
              <w:right w:val="nil"/>
            </w:tcBorders>
          </w:tcPr>
          <w:p w14:paraId="479E21C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8829521" w14:textId="77777777" w:rsidR="00193256" w:rsidRPr="00D04541" w:rsidRDefault="00193256" w:rsidP="00AE06F0">
            <w:pPr>
              <w:pStyle w:val="AmColumnHeading"/>
            </w:pPr>
            <w:r w:rsidRPr="00D04541">
              <w:t>Amendamentul</w:t>
            </w:r>
          </w:p>
        </w:tc>
      </w:tr>
      <w:tr w:rsidR="00776F7C" w:rsidRPr="00D04541" w14:paraId="308C71EF" w14:textId="77777777" w:rsidTr="00AE06F0">
        <w:trPr>
          <w:jc w:val="center"/>
        </w:trPr>
        <w:tc>
          <w:tcPr>
            <w:tcW w:w="4876" w:type="dxa"/>
            <w:tcBorders>
              <w:top w:val="nil"/>
              <w:left w:val="nil"/>
              <w:bottom w:val="nil"/>
              <w:right w:val="nil"/>
            </w:tcBorders>
          </w:tcPr>
          <w:p w14:paraId="623701C3"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w:t>
            </w:r>
            <w:r w:rsidRPr="00D04541">
              <w:rPr>
                <w:b/>
                <w:bCs/>
                <w:i/>
                <w:iCs/>
              </w:rPr>
              <w:t xml:space="preserve"> ar trebui</w:t>
            </w:r>
            <w:r w:rsidRPr="00D04541">
              <w:rPr>
                <w:i/>
                <w:iCs/>
              </w:rPr>
              <w:t xml:space="preserve"> </w:t>
            </w:r>
            <w:r w:rsidRPr="00D04541">
              <w:t>efectuată o evaluare a vârstei. În scopul asigurării coerenței la nivelul gestionării migrației în Uniune, ar trebui urmată aceeași procedură ca cea prevăzută în Regulamentul (UE) 2024/1348 al Parlamentului European și al Consiliului</w:t>
            </w:r>
            <w:r w:rsidRPr="00D04541">
              <w:rPr>
                <w:vertAlign w:val="superscript"/>
              </w:rPr>
              <w:t>12</w:t>
            </w:r>
            <w:r w:rsidRPr="00D04541">
              <w:t>. Atunci când efectuează evaluări ale vârstei, statele membre ar trebui să țină seama în special de orientările relevante ale Agenției Uniunii Europene pentru Azil.</w:t>
            </w:r>
          </w:p>
        </w:tc>
        <w:tc>
          <w:tcPr>
            <w:tcW w:w="4876" w:type="dxa"/>
            <w:tcBorders>
              <w:top w:val="nil"/>
              <w:left w:val="nil"/>
              <w:bottom w:val="nil"/>
              <w:right w:val="nil"/>
            </w:tcBorders>
          </w:tcPr>
          <w:p w14:paraId="734B731F"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w:t>
            </w:r>
            <w:r w:rsidRPr="00D04541">
              <w:rPr>
                <w:i/>
                <w:iCs/>
              </w:rPr>
              <w:t xml:space="preserve"> </w:t>
            </w:r>
            <w:r w:rsidRPr="00D04541">
              <w:rPr>
                <w:b/>
                <w:bCs/>
                <w:i/>
                <w:iCs/>
              </w:rPr>
              <w:t>poate fi</w:t>
            </w:r>
            <w:r w:rsidRPr="00D04541">
              <w:rPr>
                <w:i/>
                <w:iCs/>
              </w:rPr>
              <w:t xml:space="preserve"> </w:t>
            </w:r>
            <w:r w:rsidRPr="00D04541">
              <w:t>efectuată o evaluare a vârstei.</w:t>
            </w:r>
            <w:r w:rsidRPr="00D04541">
              <w:rPr>
                <w:b/>
                <w:i/>
              </w:rPr>
              <w:t> Un resortisant al unei țări terțe care declară că are sub 18 ani este considerat copil și beneficiază de drepturile și garanțiile acordate minorilor în temeiul prezentei directive, până când o astfel de evaluare stabilește vârsta acestuia</w:t>
            </w:r>
            <w:r w:rsidRPr="00D04541">
              <w:t>. În scopul asigurării coerenței la nivelul gestionării migrației în Uniune, ar trebui urmată aceeași procedură ca cea prevăzută în Regulamentul (UE) 2024/1348 al Parlamentului European și al Consiliului</w:t>
            </w:r>
            <w:r w:rsidRPr="00D04541">
              <w:rPr>
                <w:vertAlign w:val="superscript"/>
              </w:rPr>
              <w:t>12</w:t>
            </w:r>
            <w:r w:rsidRPr="00D04541">
              <w:t>. Atunci când efectuează evaluări ale vârstei, statele membre ar trebui să țină seama în special de orientările relevante ale Agenției Uniunii Europene pentru Azil.</w:t>
            </w:r>
            <w:r w:rsidRPr="00D04541">
              <w:rPr>
                <w:b/>
                <w:i/>
              </w:rPr>
              <w:t xml:space="preserve"> Având în vedere marja de eroare inerentă tuturor metodelor de evaluare a vârstei, orice </w:t>
            </w:r>
            <w:r w:rsidRPr="00D04541">
              <w:rPr>
                <w:b/>
                <w:i/>
              </w:rPr>
              <w:lastRenderedPageBreak/>
              <w:t>incertitudine în ceea ce privește rezultatul procedurii de determinare a vârstei este soluționată în favoarea considerării resortisantului țării terțe drept copil.</w:t>
            </w:r>
          </w:p>
        </w:tc>
      </w:tr>
      <w:tr w:rsidR="00776F7C" w:rsidRPr="00D04541" w14:paraId="688030B9" w14:textId="77777777" w:rsidTr="00AE06F0">
        <w:trPr>
          <w:jc w:val="center"/>
        </w:trPr>
        <w:tc>
          <w:tcPr>
            <w:tcW w:w="4876" w:type="dxa"/>
            <w:tcBorders>
              <w:top w:val="nil"/>
              <w:left w:val="nil"/>
              <w:bottom w:val="nil"/>
              <w:right w:val="nil"/>
            </w:tcBorders>
          </w:tcPr>
          <w:p w14:paraId="16FBB977" w14:textId="77777777" w:rsidR="00193256" w:rsidRPr="00D04541" w:rsidRDefault="00193256" w:rsidP="00AE06F0">
            <w:pPr>
              <w:pStyle w:val="Normal6a"/>
            </w:pPr>
            <w:r w:rsidRPr="00D04541">
              <w:rPr>
                <w:b/>
                <w:i/>
              </w:rPr>
              <w:lastRenderedPageBreak/>
              <w:t>_________________</w:t>
            </w:r>
          </w:p>
        </w:tc>
        <w:tc>
          <w:tcPr>
            <w:tcW w:w="4876" w:type="dxa"/>
            <w:tcBorders>
              <w:top w:val="nil"/>
              <w:left w:val="nil"/>
              <w:bottom w:val="nil"/>
              <w:right w:val="nil"/>
            </w:tcBorders>
          </w:tcPr>
          <w:p w14:paraId="5206C353" w14:textId="77777777" w:rsidR="00193256" w:rsidRPr="00D04541" w:rsidRDefault="00193256" w:rsidP="00AE06F0">
            <w:pPr>
              <w:pStyle w:val="Normal6a"/>
            </w:pPr>
            <w:r w:rsidRPr="00D04541">
              <w:rPr>
                <w:b/>
                <w:i/>
              </w:rPr>
              <w:t>_________________</w:t>
            </w:r>
          </w:p>
        </w:tc>
      </w:tr>
      <w:tr w:rsidR="00776F7C" w:rsidRPr="00D04541" w14:paraId="48681B24" w14:textId="77777777" w:rsidTr="00AE06F0">
        <w:trPr>
          <w:jc w:val="center"/>
        </w:trPr>
        <w:tc>
          <w:tcPr>
            <w:tcW w:w="4876" w:type="dxa"/>
            <w:tcBorders>
              <w:top w:val="nil"/>
              <w:left w:val="nil"/>
              <w:bottom w:val="nil"/>
              <w:right w:val="nil"/>
            </w:tcBorders>
          </w:tcPr>
          <w:p w14:paraId="18DA26CA" w14:textId="77777777" w:rsidR="00193256" w:rsidRPr="00D04541" w:rsidRDefault="00193256" w:rsidP="00AE06F0">
            <w:pPr>
              <w:pStyle w:val="Normal6a"/>
            </w:pPr>
            <w:r w:rsidRPr="00D04541">
              <w:rPr>
                <w:vertAlign w:val="superscript"/>
              </w:rPr>
              <w:t>12</w:t>
            </w:r>
            <w:r w:rsidRPr="00D04541">
              <w:rPr>
                <w:b/>
                <w:bCs/>
                <w:i/>
                <w:iCs/>
              </w:rPr>
              <w:t xml:space="preserve"> </w:t>
            </w:r>
            <w:r w:rsidRPr="00D04541">
              <w:t>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040ED759" w14:textId="77777777" w:rsidR="00193256" w:rsidRPr="00D04541" w:rsidRDefault="00193256" w:rsidP="00AE06F0">
            <w:pPr>
              <w:pStyle w:val="Normal6a"/>
            </w:pPr>
            <w:r w:rsidRPr="00D04541">
              <w:rPr>
                <w:vertAlign w:val="superscript"/>
              </w:rPr>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r>
    </w:tbl>
    <w:p w14:paraId="5CE61B8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2BBEA82" w14:textId="77777777" w:rsidR="00193256" w:rsidRPr="00D04541" w:rsidRDefault="00193256" w:rsidP="00193256">
      <w:r w:rsidRPr="00D04541">
        <w:rPr>
          <w:rStyle w:val="HideTWBExt"/>
          <w:noProof w:val="0"/>
        </w:rPr>
        <w:t>&lt;/Amend&gt;</w:t>
      </w:r>
    </w:p>
    <w:p w14:paraId="1C179E5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388</w:t>
      </w:r>
      <w:r w:rsidRPr="00D04541">
        <w:rPr>
          <w:rStyle w:val="HideTWBExt"/>
          <w:b w:val="0"/>
          <w:noProof w:val="0"/>
        </w:rPr>
        <w:t>&lt;/NumAm&gt;</w:t>
      </w:r>
    </w:p>
    <w:p w14:paraId="5122BC3C"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3C9C25F6" w14:textId="77777777" w:rsidR="00193256" w:rsidRPr="00D04541" w:rsidRDefault="00193256" w:rsidP="00193256">
      <w:pPr>
        <w:pStyle w:val="NormalBold"/>
      </w:pPr>
      <w:r w:rsidRPr="00D04541">
        <w:rPr>
          <w:rStyle w:val="HideTWBExt"/>
          <w:b w:val="0"/>
          <w:noProof w:val="0"/>
        </w:rPr>
        <w:t>&lt;/RepeatBlock-By&gt;</w:t>
      </w:r>
    </w:p>
    <w:p w14:paraId="4D6911E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2DFB177"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97E1036" w14:textId="77777777" w:rsidTr="00AE06F0">
        <w:trPr>
          <w:trHeight w:hRule="exact" w:val="240"/>
          <w:jc w:val="center"/>
        </w:trPr>
        <w:tc>
          <w:tcPr>
            <w:tcW w:w="9752" w:type="dxa"/>
            <w:gridSpan w:val="2"/>
            <w:tcBorders>
              <w:top w:val="nil"/>
              <w:left w:val="nil"/>
              <w:bottom w:val="nil"/>
              <w:right w:val="nil"/>
            </w:tcBorders>
          </w:tcPr>
          <w:p w14:paraId="6AA7FC11" w14:textId="77777777" w:rsidR="00193256" w:rsidRPr="00D04541" w:rsidRDefault="00193256" w:rsidP="00AE06F0"/>
        </w:tc>
      </w:tr>
      <w:tr w:rsidR="00776F7C" w:rsidRPr="00D04541" w14:paraId="05245766" w14:textId="77777777" w:rsidTr="00AE06F0">
        <w:trPr>
          <w:trHeight w:val="240"/>
          <w:jc w:val="center"/>
        </w:trPr>
        <w:tc>
          <w:tcPr>
            <w:tcW w:w="4876" w:type="dxa"/>
            <w:tcBorders>
              <w:top w:val="nil"/>
              <w:left w:val="nil"/>
              <w:bottom w:val="nil"/>
              <w:right w:val="nil"/>
            </w:tcBorders>
          </w:tcPr>
          <w:p w14:paraId="0440C10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3937F4" w14:textId="77777777" w:rsidR="00193256" w:rsidRPr="00D04541" w:rsidRDefault="00193256" w:rsidP="00AE06F0">
            <w:pPr>
              <w:pStyle w:val="AmColumnHeading"/>
            </w:pPr>
            <w:r w:rsidRPr="00D04541">
              <w:t>Amendamentul</w:t>
            </w:r>
          </w:p>
        </w:tc>
      </w:tr>
      <w:tr w:rsidR="00776F7C" w:rsidRPr="00D04541" w14:paraId="5B8168E2" w14:textId="77777777" w:rsidTr="00AE06F0">
        <w:trPr>
          <w:jc w:val="center"/>
        </w:trPr>
        <w:tc>
          <w:tcPr>
            <w:tcW w:w="4876" w:type="dxa"/>
            <w:tcBorders>
              <w:top w:val="nil"/>
              <w:left w:val="nil"/>
              <w:bottom w:val="nil"/>
              <w:right w:val="nil"/>
            </w:tcBorders>
          </w:tcPr>
          <w:p w14:paraId="5E3989AB"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 ar trebui efectuată o evaluare a vârstei. În scopul asigurării coerenței la nivelul gestionării migrației în Uniune, ar trebui urmată aceeași procedură ca cea prevăzută în Regulamentul (UE) 2024/1348 al Parlamentului European și al Consiliului</w:t>
            </w:r>
            <w:r w:rsidRPr="00D04541">
              <w:rPr>
                <w:vertAlign w:val="superscript"/>
              </w:rPr>
              <w:t>12</w:t>
            </w:r>
            <w:r w:rsidRPr="00D04541">
              <w:t>. Atunci când efectuează evaluări ale vârstei, statele membre ar trebui să țină seama în special de orientările relevante ale Agenției Uniunii Europene pentru Azil.</w:t>
            </w:r>
          </w:p>
        </w:tc>
        <w:tc>
          <w:tcPr>
            <w:tcW w:w="4876" w:type="dxa"/>
            <w:tcBorders>
              <w:top w:val="nil"/>
              <w:left w:val="nil"/>
              <w:bottom w:val="nil"/>
              <w:right w:val="nil"/>
            </w:tcBorders>
          </w:tcPr>
          <w:p w14:paraId="60634600"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w:t>
            </w:r>
            <w:r w:rsidRPr="00D04541">
              <w:rPr>
                <w:b/>
                <w:bCs/>
                <w:i/>
                <w:iCs/>
              </w:rPr>
              <w:t xml:space="preserve"> și, în cazul în care nu a fost efectuată anterior o evaluare a vârstei în cadrul procedurii de azil</w:t>
            </w:r>
            <w:r w:rsidRPr="00D04541">
              <w:t>, ar trebui efectuată o evaluare a vârstei. În scopul asigurării coerenței la nivelul gestionării migrației în Uniune, ar trebui urmată aceeași procedură ca cea prevăzută în Regulamentul (UE) 2024/1348 al Parlamentului European și al Consiliului</w:t>
            </w:r>
            <w:r w:rsidRPr="00D04541">
              <w:rPr>
                <w:vertAlign w:val="superscript"/>
              </w:rPr>
              <w:t>12</w:t>
            </w:r>
            <w:r w:rsidRPr="00D04541">
              <w:t xml:space="preserve">. Atunci când efectuează evaluări ale vârstei, statele membre ar trebui să țină seama în special de orientările relevante ale Agenției Uniunii Europene pentru Azil. </w:t>
            </w:r>
            <w:r w:rsidRPr="00D04541">
              <w:rPr>
                <w:b/>
                <w:i/>
              </w:rPr>
              <w:t>În cazul în care rezultatul unei astfel de evaluări este neconcludent în ceea ce privește vârsta resortisantului țării terțe, autoritățile competente ar trebui să concluzioneze că resortisantul țării terțe este minor.</w:t>
            </w:r>
          </w:p>
        </w:tc>
      </w:tr>
      <w:tr w:rsidR="00776F7C" w:rsidRPr="00D04541" w14:paraId="187EC439" w14:textId="77777777" w:rsidTr="00AE06F0">
        <w:trPr>
          <w:jc w:val="center"/>
        </w:trPr>
        <w:tc>
          <w:tcPr>
            <w:tcW w:w="4876" w:type="dxa"/>
            <w:tcBorders>
              <w:top w:val="nil"/>
              <w:left w:val="nil"/>
              <w:bottom w:val="nil"/>
              <w:right w:val="nil"/>
            </w:tcBorders>
          </w:tcPr>
          <w:p w14:paraId="0EA17BBF"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64151977" w14:textId="77777777" w:rsidR="00193256" w:rsidRPr="00D04541" w:rsidRDefault="00193256" w:rsidP="00AE06F0">
            <w:pPr>
              <w:pStyle w:val="Normal6a"/>
            </w:pPr>
            <w:r w:rsidRPr="00D04541">
              <w:rPr>
                <w:b/>
                <w:i/>
              </w:rPr>
              <w:t>_________________</w:t>
            </w:r>
          </w:p>
        </w:tc>
      </w:tr>
      <w:tr w:rsidR="00776F7C" w:rsidRPr="00D04541" w14:paraId="5343C05B" w14:textId="77777777" w:rsidTr="00AE06F0">
        <w:trPr>
          <w:jc w:val="center"/>
        </w:trPr>
        <w:tc>
          <w:tcPr>
            <w:tcW w:w="4876" w:type="dxa"/>
            <w:tcBorders>
              <w:top w:val="nil"/>
              <w:left w:val="nil"/>
              <w:bottom w:val="nil"/>
              <w:right w:val="nil"/>
            </w:tcBorders>
          </w:tcPr>
          <w:p w14:paraId="523A77F4" w14:textId="77777777" w:rsidR="00193256" w:rsidRPr="00D04541" w:rsidRDefault="00193256" w:rsidP="00AE06F0">
            <w:pPr>
              <w:pStyle w:val="Normal6a"/>
            </w:pPr>
            <w:r w:rsidRPr="00D04541">
              <w:rPr>
                <w:vertAlign w:val="superscript"/>
              </w:rPr>
              <w:lastRenderedPageBreak/>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28189CCA" w14:textId="77777777" w:rsidR="00193256" w:rsidRPr="00D04541" w:rsidRDefault="00193256" w:rsidP="00AE06F0">
            <w:pPr>
              <w:pStyle w:val="Normal6a"/>
            </w:pPr>
            <w:r w:rsidRPr="00D04541">
              <w:rPr>
                <w:vertAlign w:val="superscript"/>
              </w:rPr>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r>
    </w:tbl>
    <w:p w14:paraId="69374E2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9BD377C"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3B064E50" w14:textId="77777777" w:rsidR="00193256" w:rsidRPr="00D04541" w:rsidRDefault="00193256" w:rsidP="00193256">
      <w:pPr>
        <w:pStyle w:val="AmJustText"/>
      </w:pPr>
      <w:r w:rsidRPr="00D04541">
        <w:t>Aliniat la modificările aduse articolului 20.</w:t>
      </w:r>
    </w:p>
    <w:p w14:paraId="7BF72ABA" w14:textId="77777777" w:rsidR="00193256" w:rsidRPr="00D04541" w:rsidRDefault="00193256" w:rsidP="00193256">
      <w:r w:rsidRPr="00D04541">
        <w:rPr>
          <w:rStyle w:val="HideTWBExt"/>
          <w:noProof w:val="0"/>
        </w:rPr>
        <w:t>&lt;/Amend&gt;</w:t>
      </w:r>
    </w:p>
    <w:p w14:paraId="3E9780F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389</w:t>
      </w:r>
      <w:r w:rsidRPr="00D04541">
        <w:rPr>
          <w:rStyle w:val="HideTWBExt"/>
          <w:b w:val="0"/>
          <w:noProof w:val="0"/>
        </w:rPr>
        <w:t>&lt;/NumAm&gt;</w:t>
      </w:r>
    </w:p>
    <w:p w14:paraId="553AD9C5"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4DC13F32" w14:textId="77777777" w:rsidR="00193256" w:rsidRPr="00D04541" w:rsidRDefault="00193256" w:rsidP="00193256">
      <w:pPr>
        <w:pStyle w:val="NormalBold"/>
      </w:pPr>
      <w:r w:rsidRPr="00D04541">
        <w:rPr>
          <w:rStyle w:val="HideTWBExt"/>
          <w:b w:val="0"/>
          <w:noProof w:val="0"/>
        </w:rPr>
        <w:t>&lt;/RepeatBlock-By&gt;</w:t>
      </w:r>
    </w:p>
    <w:p w14:paraId="09A238D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F6B0AC9"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29F14BE" w14:textId="77777777" w:rsidTr="00AE06F0">
        <w:trPr>
          <w:trHeight w:hRule="exact" w:val="240"/>
          <w:jc w:val="center"/>
        </w:trPr>
        <w:tc>
          <w:tcPr>
            <w:tcW w:w="9752" w:type="dxa"/>
            <w:gridSpan w:val="2"/>
            <w:tcBorders>
              <w:top w:val="nil"/>
              <w:left w:val="nil"/>
              <w:bottom w:val="nil"/>
              <w:right w:val="nil"/>
            </w:tcBorders>
          </w:tcPr>
          <w:p w14:paraId="38899ED5" w14:textId="77777777" w:rsidR="00193256" w:rsidRPr="00D04541" w:rsidRDefault="00193256" w:rsidP="00AE06F0"/>
        </w:tc>
      </w:tr>
      <w:tr w:rsidR="00776F7C" w:rsidRPr="00D04541" w14:paraId="6EC6D6F0" w14:textId="77777777" w:rsidTr="00AE06F0">
        <w:trPr>
          <w:trHeight w:val="240"/>
          <w:jc w:val="center"/>
        </w:trPr>
        <w:tc>
          <w:tcPr>
            <w:tcW w:w="4876" w:type="dxa"/>
            <w:tcBorders>
              <w:top w:val="nil"/>
              <w:left w:val="nil"/>
              <w:bottom w:val="nil"/>
              <w:right w:val="nil"/>
            </w:tcBorders>
          </w:tcPr>
          <w:p w14:paraId="7BEB7BC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3F9BCA6" w14:textId="77777777" w:rsidR="00193256" w:rsidRPr="00D04541" w:rsidRDefault="00193256" w:rsidP="00AE06F0">
            <w:pPr>
              <w:pStyle w:val="AmColumnHeading"/>
            </w:pPr>
            <w:r w:rsidRPr="00D04541">
              <w:t>Amendamentul</w:t>
            </w:r>
          </w:p>
        </w:tc>
      </w:tr>
      <w:tr w:rsidR="00776F7C" w:rsidRPr="00D04541" w14:paraId="2B8EE295" w14:textId="77777777" w:rsidTr="00AE06F0">
        <w:trPr>
          <w:jc w:val="center"/>
        </w:trPr>
        <w:tc>
          <w:tcPr>
            <w:tcW w:w="4876" w:type="dxa"/>
            <w:tcBorders>
              <w:top w:val="nil"/>
              <w:left w:val="nil"/>
              <w:bottom w:val="nil"/>
              <w:right w:val="nil"/>
            </w:tcBorders>
          </w:tcPr>
          <w:p w14:paraId="5D309C96" w14:textId="77777777" w:rsidR="00193256" w:rsidRPr="00D04541" w:rsidRDefault="00193256" w:rsidP="00AE06F0">
            <w:pPr>
              <w:pStyle w:val="Normal6a"/>
            </w:pPr>
            <w:r w:rsidRPr="00D04541">
              <w:t>(26)</w:t>
            </w:r>
            <w:r w:rsidRPr="00D04541">
              <w:tab/>
              <w:t xml:space="preserve">În cazul în care există motive de îndoială cu privire la calitatea de minor a resortisantului țării terțe, ar trebui efectuată o evaluare a vârstei. </w:t>
            </w:r>
            <w:r w:rsidRPr="00D04541">
              <w:rPr>
                <w:b/>
                <w:bCs/>
                <w:i/>
                <w:iCs/>
              </w:rPr>
              <w:t>În scopul asigurării coerenței la nivelul gestionării migrației în Uniune, ar trebui urmată aceeași procedură ca cea prevăzută în Regulamentul (UE) 2024/1348 al Parlamentului European și al Consiliului</w:t>
            </w:r>
            <w:r w:rsidRPr="00D04541">
              <w:rPr>
                <w:b/>
                <w:bCs/>
                <w:i/>
                <w:iCs/>
                <w:vertAlign w:val="superscript"/>
              </w:rPr>
              <w:t>12</w:t>
            </w:r>
            <w:r w:rsidRPr="00D04541">
              <w:rPr>
                <w:b/>
                <w:bCs/>
                <w:i/>
                <w:iCs/>
              </w:rPr>
              <w:t>.</w:t>
            </w:r>
            <w:r w:rsidRPr="00D04541">
              <w:rPr>
                <w:b/>
                <w:i/>
              </w:rPr>
              <w:t xml:space="preserve"> </w:t>
            </w:r>
            <w:r w:rsidRPr="00D04541">
              <w:rPr>
                <w:b/>
                <w:bCs/>
                <w:i/>
                <w:iCs/>
              </w:rPr>
              <w:t xml:space="preserve">Atunci când efectuează </w:t>
            </w:r>
            <w:r w:rsidRPr="00D04541">
              <w:t>evaluări ale vârstei</w:t>
            </w:r>
            <w:r w:rsidRPr="00D04541">
              <w:rPr>
                <w:b/>
                <w:bCs/>
                <w:i/>
                <w:iCs/>
              </w:rPr>
              <w:t>,</w:t>
            </w:r>
            <w:r w:rsidRPr="00D04541">
              <w:rPr>
                <w:b/>
                <w:bCs/>
              </w:rPr>
              <w:t xml:space="preserve"> </w:t>
            </w:r>
            <w:r w:rsidRPr="00D04541">
              <w:rPr>
                <w:b/>
                <w:bCs/>
                <w:i/>
                <w:iCs/>
              </w:rPr>
              <w:t>statele membre ar trebui</w:t>
            </w:r>
            <w:r w:rsidRPr="00D04541">
              <w:t xml:space="preserve"> </w:t>
            </w:r>
            <w:r w:rsidRPr="00D04541">
              <w:rPr>
                <w:b/>
                <w:bCs/>
                <w:i/>
                <w:iCs/>
              </w:rPr>
              <w:t>să țină seama în special de orientările relevante ale Agenției Uniunii Europene pentru Azil</w:t>
            </w:r>
            <w:r w:rsidRPr="00D04541">
              <w:t>.</w:t>
            </w:r>
          </w:p>
        </w:tc>
        <w:tc>
          <w:tcPr>
            <w:tcW w:w="4876" w:type="dxa"/>
            <w:tcBorders>
              <w:top w:val="nil"/>
              <w:left w:val="nil"/>
              <w:bottom w:val="nil"/>
              <w:right w:val="nil"/>
            </w:tcBorders>
          </w:tcPr>
          <w:p w14:paraId="2CF419CF" w14:textId="77777777" w:rsidR="00193256" w:rsidRPr="00D04541" w:rsidRDefault="00193256" w:rsidP="00AE06F0">
            <w:pPr>
              <w:pStyle w:val="Normal6a"/>
            </w:pPr>
            <w:r w:rsidRPr="00D04541">
              <w:t>(26)</w:t>
            </w:r>
            <w:r w:rsidRPr="00D04541">
              <w:tab/>
              <w:t xml:space="preserve">În cazul în care există motive de îndoială cu privire la calitatea de minor a resortisantului țării terțe, ar trebui efectuată o evaluare a vârstei. </w:t>
            </w:r>
            <w:r w:rsidRPr="00D04541">
              <w:rPr>
                <w:b/>
                <w:bCs/>
                <w:i/>
                <w:iCs/>
              </w:rPr>
              <w:t xml:space="preserve">Statele membre ar trebui să se bazeze pe </w:t>
            </w:r>
            <w:r w:rsidRPr="00D04541">
              <w:t>evaluări ale vârstei</w:t>
            </w:r>
            <w:r w:rsidRPr="00D04541">
              <w:rPr>
                <w:b/>
                <w:bCs/>
                <w:i/>
                <w:iCs/>
              </w:rPr>
              <w:t xml:space="preserve"> finalizate în cadrul procedurilor anterioare</w:t>
            </w:r>
            <w:r w:rsidRPr="00D04541">
              <w:t>.</w:t>
            </w:r>
          </w:p>
        </w:tc>
      </w:tr>
      <w:tr w:rsidR="00776F7C" w:rsidRPr="00D04541" w14:paraId="7A68D08C" w14:textId="77777777" w:rsidTr="00AE06F0">
        <w:trPr>
          <w:jc w:val="center"/>
        </w:trPr>
        <w:tc>
          <w:tcPr>
            <w:tcW w:w="4876" w:type="dxa"/>
            <w:tcBorders>
              <w:top w:val="nil"/>
              <w:left w:val="nil"/>
              <w:bottom w:val="nil"/>
              <w:right w:val="nil"/>
            </w:tcBorders>
          </w:tcPr>
          <w:p w14:paraId="23973371"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7A9D2A33" w14:textId="77777777" w:rsidR="00193256" w:rsidRPr="00D04541" w:rsidRDefault="00193256" w:rsidP="00AE06F0"/>
        </w:tc>
      </w:tr>
      <w:tr w:rsidR="00776F7C" w:rsidRPr="00D04541" w14:paraId="3CA962FF" w14:textId="77777777" w:rsidTr="00AE06F0">
        <w:trPr>
          <w:jc w:val="center"/>
        </w:trPr>
        <w:tc>
          <w:tcPr>
            <w:tcW w:w="4876" w:type="dxa"/>
            <w:tcBorders>
              <w:top w:val="nil"/>
              <w:left w:val="nil"/>
              <w:bottom w:val="nil"/>
              <w:right w:val="nil"/>
            </w:tcBorders>
          </w:tcPr>
          <w:p w14:paraId="22158BF7" w14:textId="77777777" w:rsidR="00193256" w:rsidRPr="00D04541" w:rsidRDefault="00193256" w:rsidP="00AE06F0">
            <w:pPr>
              <w:pStyle w:val="Normal6a"/>
            </w:pPr>
            <w:r w:rsidRPr="00D04541">
              <w:rPr>
                <w:b/>
                <w:bCs/>
                <w:i/>
                <w:iCs/>
                <w:vertAlign w:val="superscript"/>
              </w:rPr>
              <w:t>12</w:t>
            </w:r>
            <w:r w:rsidRPr="00D04541">
              <w:rPr>
                <w:b/>
                <w:bCs/>
                <w:i/>
                <w:iCs/>
              </w:rPr>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2FA73502" w14:textId="77777777" w:rsidR="00193256" w:rsidRPr="00D04541" w:rsidRDefault="00193256" w:rsidP="00AE06F0"/>
        </w:tc>
      </w:tr>
    </w:tbl>
    <w:p w14:paraId="49479F3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BB4AF64" w14:textId="77777777" w:rsidR="00193256" w:rsidRPr="00D04541" w:rsidRDefault="00193256" w:rsidP="00193256">
      <w:r w:rsidRPr="00D04541">
        <w:rPr>
          <w:rStyle w:val="HideTWBExt"/>
          <w:noProof w:val="0"/>
        </w:rPr>
        <w:t>&lt;/Amend&gt;</w:t>
      </w:r>
    </w:p>
    <w:p w14:paraId="5BA955D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390</w:t>
      </w:r>
      <w:r w:rsidRPr="00D04541">
        <w:rPr>
          <w:rStyle w:val="HideTWBExt"/>
          <w:b w:val="0"/>
          <w:noProof w:val="0"/>
        </w:rPr>
        <w:t>&lt;/NumAm&gt;</w:t>
      </w:r>
    </w:p>
    <w:p w14:paraId="0A4F80DD"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270F4AA5" w14:textId="77777777" w:rsidR="00193256" w:rsidRPr="00D04541" w:rsidRDefault="00193256" w:rsidP="00193256">
      <w:pPr>
        <w:pStyle w:val="NormalBold"/>
      </w:pPr>
      <w:r w:rsidRPr="00D04541">
        <w:rPr>
          <w:rStyle w:val="HideTWBExt"/>
          <w:b w:val="0"/>
          <w:noProof w:val="0"/>
        </w:rPr>
        <w:t>&lt;/RepeatBlock-By&gt;</w:t>
      </w:r>
    </w:p>
    <w:p w14:paraId="10AF63C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3946A5E"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9EB97D8" w14:textId="77777777" w:rsidTr="00AE06F0">
        <w:trPr>
          <w:trHeight w:hRule="exact" w:val="240"/>
          <w:jc w:val="center"/>
        </w:trPr>
        <w:tc>
          <w:tcPr>
            <w:tcW w:w="9752" w:type="dxa"/>
            <w:gridSpan w:val="2"/>
            <w:tcBorders>
              <w:top w:val="nil"/>
              <w:left w:val="nil"/>
              <w:bottom w:val="nil"/>
              <w:right w:val="nil"/>
            </w:tcBorders>
          </w:tcPr>
          <w:p w14:paraId="5FC16925" w14:textId="77777777" w:rsidR="00193256" w:rsidRPr="00D04541" w:rsidRDefault="00193256" w:rsidP="00AE06F0"/>
        </w:tc>
      </w:tr>
      <w:tr w:rsidR="00776F7C" w:rsidRPr="00D04541" w14:paraId="0A1BE3DC" w14:textId="77777777" w:rsidTr="00AE06F0">
        <w:trPr>
          <w:trHeight w:val="240"/>
          <w:jc w:val="center"/>
        </w:trPr>
        <w:tc>
          <w:tcPr>
            <w:tcW w:w="4876" w:type="dxa"/>
            <w:tcBorders>
              <w:top w:val="nil"/>
              <w:left w:val="nil"/>
              <w:bottom w:val="nil"/>
              <w:right w:val="nil"/>
            </w:tcBorders>
          </w:tcPr>
          <w:p w14:paraId="7E2D066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05C259E" w14:textId="77777777" w:rsidR="00193256" w:rsidRPr="00D04541" w:rsidRDefault="00193256" w:rsidP="00AE06F0">
            <w:pPr>
              <w:pStyle w:val="AmColumnHeading"/>
            </w:pPr>
            <w:r w:rsidRPr="00D04541">
              <w:t>Amendamentul</w:t>
            </w:r>
          </w:p>
        </w:tc>
      </w:tr>
      <w:tr w:rsidR="00776F7C" w:rsidRPr="00D04541" w14:paraId="57DA85B6" w14:textId="77777777" w:rsidTr="00AE06F0">
        <w:trPr>
          <w:jc w:val="center"/>
        </w:trPr>
        <w:tc>
          <w:tcPr>
            <w:tcW w:w="4876" w:type="dxa"/>
            <w:tcBorders>
              <w:top w:val="nil"/>
              <w:left w:val="nil"/>
              <w:bottom w:val="nil"/>
              <w:right w:val="nil"/>
            </w:tcBorders>
          </w:tcPr>
          <w:p w14:paraId="6B013102" w14:textId="77777777" w:rsidR="00193256" w:rsidRPr="00D04541" w:rsidRDefault="00193256" w:rsidP="00AE06F0">
            <w:pPr>
              <w:pStyle w:val="Normal6a"/>
            </w:pPr>
            <w:r w:rsidRPr="00D04541">
              <w:t>(26)</w:t>
            </w:r>
            <w:r w:rsidRPr="00D04541">
              <w:tab/>
              <w:t xml:space="preserve">În cazul în care există motive de îndoială cu privire la calitatea de minor a resortisantului țării terțe, ar trebui efectuată o evaluare a vârstei. </w:t>
            </w:r>
            <w:r w:rsidRPr="00D04541">
              <w:rPr>
                <w:b/>
                <w:bCs/>
                <w:i/>
                <w:iCs/>
              </w:rPr>
              <w:t>În scopul asigurării coerenței la nivelul gestionării migrației în Uniune, ar trebui urmată aceeași procedură ca cea prevăzută în Regulamentul (UE) 2024/1348 al Parlamentului European și al Consiliului</w:t>
            </w:r>
            <w:r w:rsidRPr="00D04541">
              <w:rPr>
                <w:b/>
                <w:bCs/>
                <w:i/>
                <w:iCs/>
                <w:vertAlign w:val="superscript"/>
              </w:rPr>
              <w:t>12</w:t>
            </w:r>
            <w:r w:rsidRPr="00D04541">
              <w:rPr>
                <w:b/>
                <w:bCs/>
                <w:i/>
                <w:iCs/>
              </w:rPr>
              <w:t>.</w:t>
            </w:r>
            <w:r w:rsidRPr="00D04541">
              <w:rPr>
                <w:b/>
                <w:i/>
              </w:rPr>
              <w:t xml:space="preserve"> </w:t>
            </w:r>
            <w:r w:rsidRPr="00D04541">
              <w:rPr>
                <w:b/>
                <w:bCs/>
                <w:i/>
                <w:iCs/>
              </w:rPr>
              <w:t>Atunci când efectuează</w:t>
            </w:r>
            <w:r w:rsidRPr="00D04541">
              <w:rPr>
                <w:i/>
                <w:iCs/>
              </w:rPr>
              <w:t xml:space="preserve"> </w:t>
            </w:r>
            <w:r w:rsidRPr="00D04541">
              <w:t>evaluări ale vârstei</w:t>
            </w:r>
            <w:r w:rsidRPr="00D04541">
              <w:rPr>
                <w:b/>
                <w:bCs/>
                <w:i/>
                <w:iCs/>
              </w:rPr>
              <w:t>, statele membre ar trebui să țină seama în special de orientările relevante ale Agenției Uniunii Europene pentru Azil</w:t>
            </w:r>
            <w:r w:rsidRPr="00D04541">
              <w:t>.</w:t>
            </w:r>
          </w:p>
        </w:tc>
        <w:tc>
          <w:tcPr>
            <w:tcW w:w="4876" w:type="dxa"/>
            <w:tcBorders>
              <w:top w:val="nil"/>
              <w:left w:val="nil"/>
              <w:bottom w:val="nil"/>
              <w:right w:val="nil"/>
            </w:tcBorders>
          </w:tcPr>
          <w:p w14:paraId="27C1FB83" w14:textId="77777777" w:rsidR="00193256" w:rsidRPr="00D04541" w:rsidRDefault="00193256" w:rsidP="00AE06F0">
            <w:pPr>
              <w:pStyle w:val="Normal6a"/>
            </w:pPr>
            <w:r w:rsidRPr="00D04541">
              <w:t>(26)</w:t>
            </w:r>
            <w:r w:rsidRPr="00D04541">
              <w:tab/>
              <w:t xml:space="preserve">În cazul în care există motive de îndoială cu privire la calitatea de minor a resortisantului țării terțe, ar trebui efectuată o evaluare a vârstei. </w:t>
            </w:r>
            <w:r w:rsidRPr="00D04541">
              <w:rPr>
                <w:b/>
                <w:bCs/>
                <w:i/>
                <w:iCs/>
              </w:rPr>
              <w:t>Statele membre se bazează pe</w:t>
            </w:r>
            <w:r w:rsidRPr="00D04541">
              <w:t xml:space="preserve"> evaluări ale vârstei </w:t>
            </w:r>
            <w:r w:rsidRPr="00D04541">
              <w:rPr>
                <w:b/>
                <w:bCs/>
                <w:i/>
                <w:iCs/>
              </w:rPr>
              <w:t>finalizate în cadrul procedurilor anterioare</w:t>
            </w:r>
            <w:r w:rsidRPr="00D04541">
              <w:t>.</w:t>
            </w:r>
          </w:p>
        </w:tc>
      </w:tr>
      <w:tr w:rsidR="00776F7C" w:rsidRPr="00D04541" w14:paraId="3330FC78" w14:textId="77777777" w:rsidTr="00AE06F0">
        <w:trPr>
          <w:jc w:val="center"/>
        </w:trPr>
        <w:tc>
          <w:tcPr>
            <w:tcW w:w="4876" w:type="dxa"/>
            <w:tcBorders>
              <w:top w:val="nil"/>
              <w:left w:val="nil"/>
              <w:bottom w:val="nil"/>
              <w:right w:val="nil"/>
            </w:tcBorders>
          </w:tcPr>
          <w:p w14:paraId="75488F00"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7BA2E4D0" w14:textId="77777777" w:rsidR="00193256" w:rsidRPr="00D04541" w:rsidRDefault="00193256" w:rsidP="00AE06F0"/>
        </w:tc>
      </w:tr>
      <w:tr w:rsidR="00776F7C" w:rsidRPr="00D04541" w14:paraId="79A7FB8B" w14:textId="77777777" w:rsidTr="00AE06F0">
        <w:trPr>
          <w:jc w:val="center"/>
        </w:trPr>
        <w:tc>
          <w:tcPr>
            <w:tcW w:w="4876" w:type="dxa"/>
            <w:tcBorders>
              <w:top w:val="nil"/>
              <w:left w:val="nil"/>
              <w:bottom w:val="nil"/>
              <w:right w:val="nil"/>
            </w:tcBorders>
          </w:tcPr>
          <w:p w14:paraId="795259A3" w14:textId="77777777" w:rsidR="00193256" w:rsidRPr="00D04541" w:rsidRDefault="00193256" w:rsidP="00AE06F0">
            <w:pPr>
              <w:pStyle w:val="Normal6a"/>
            </w:pPr>
            <w:r w:rsidRPr="00D04541">
              <w:rPr>
                <w:b/>
                <w:bCs/>
                <w:i/>
                <w:iCs/>
                <w:vertAlign w:val="superscript"/>
              </w:rPr>
              <w:t>12</w:t>
            </w:r>
            <w:r w:rsidRPr="00D04541">
              <w:rPr>
                <w:b/>
                <w:bCs/>
                <w:i/>
                <w:iCs/>
              </w:rPr>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6745BE72" w14:textId="77777777" w:rsidR="00193256" w:rsidRPr="00D04541" w:rsidRDefault="00193256" w:rsidP="00AE06F0"/>
        </w:tc>
      </w:tr>
    </w:tbl>
    <w:p w14:paraId="3C6A056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5ED8E0" w14:textId="77777777" w:rsidR="00193256" w:rsidRPr="00D04541" w:rsidRDefault="00193256" w:rsidP="00193256">
      <w:r w:rsidRPr="00D04541">
        <w:rPr>
          <w:rStyle w:val="HideTWBExt"/>
          <w:noProof w:val="0"/>
        </w:rPr>
        <w:t>&lt;/Amend&gt;</w:t>
      </w:r>
    </w:p>
    <w:p w14:paraId="2D65550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391</w:t>
      </w:r>
      <w:r w:rsidRPr="00D04541">
        <w:rPr>
          <w:rStyle w:val="HideTWBExt"/>
          <w:b w:val="0"/>
          <w:noProof w:val="0"/>
        </w:rPr>
        <w:t>&lt;/NumAm&gt;</w:t>
      </w:r>
    </w:p>
    <w:p w14:paraId="237CC1B8"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04207C33"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6D496786" w14:textId="77777777" w:rsidR="00193256" w:rsidRPr="00D04541" w:rsidRDefault="00193256" w:rsidP="00193256">
      <w:pPr>
        <w:pStyle w:val="NormalBold"/>
      </w:pPr>
      <w:r w:rsidRPr="00D04541">
        <w:rPr>
          <w:rStyle w:val="HideTWBExt"/>
          <w:b w:val="0"/>
          <w:noProof w:val="0"/>
        </w:rPr>
        <w:t>&lt;/RepeatBlock-By&gt;</w:t>
      </w:r>
    </w:p>
    <w:p w14:paraId="341565F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3F53F99"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EE94EC0" w14:textId="77777777" w:rsidTr="00AE06F0">
        <w:trPr>
          <w:trHeight w:hRule="exact" w:val="240"/>
          <w:jc w:val="center"/>
        </w:trPr>
        <w:tc>
          <w:tcPr>
            <w:tcW w:w="9752" w:type="dxa"/>
            <w:gridSpan w:val="2"/>
            <w:tcBorders>
              <w:top w:val="nil"/>
              <w:left w:val="nil"/>
              <w:bottom w:val="nil"/>
              <w:right w:val="nil"/>
            </w:tcBorders>
          </w:tcPr>
          <w:p w14:paraId="62959105" w14:textId="77777777" w:rsidR="00193256" w:rsidRPr="00D04541" w:rsidRDefault="00193256" w:rsidP="00AE06F0"/>
        </w:tc>
      </w:tr>
      <w:tr w:rsidR="00776F7C" w:rsidRPr="00D04541" w14:paraId="3098B2DB" w14:textId="77777777" w:rsidTr="00AE06F0">
        <w:trPr>
          <w:trHeight w:val="240"/>
          <w:jc w:val="center"/>
        </w:trPr>
        <w:tc>
          <w:tcPr>
            <w:tcW w:w="4876" w:type="dxa"/>
            <w:tcBorders>
              <w:top w:val="nil"/>
              <w:left w:val="nil"/>
              <w:bottom w:val="nil"/>
              <w:right w:val="nil"/>
            </w:tcBorders>
          </w:tcPr>
          <w:p w14:paraId="777EDEBC"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5933BAF8" w14:textId="77777777" w:rsidR="00193256" w:rsidRPr="00D04541" w:rsidRDefault="00193256" w:rsidP="00AE06F0">
            <w:pPr>
              <w:pStyle w:val="AmColumnHeading"/>
            </w:pPr>
            <w:r w:rsidRPr="00D04541">
              <w:t>Amendamentul</w:t>
            </w:r>
          </w:p>
        </w:tc>
      </w:tr>
      <w:tr w:rsidR="00776F7C" w:rsidRPr="00D04541" w14:paraId="3F58CF9C" w14:textId="77777777" w:rsidTr="00AE06F0">
        <w:trPr>
          <w:jc w:val="center"/>
        </w:trPr>
        <w:tc>
          <w:tcPr>
            <w:tcW w:w="4876" w:type="dxa"/>
            <w:tcBorders>
              <w:top w:val="nil"/>
              <w:left w:val="nil"/>
              <w:bottom w:val="nil"/>
              <w:right w:val="nil"/>
            </w:tcBorders>
          </w:tcPr>
          <w:p w14:paraId="6D125193" w14:textId="77777777" w:rsidR="00193256" w:rsidRPr="00D04541" w:rsidRDefault="00193256" w:rsidP="00AE06F0">
            <w:pPr>
              <w:pStyle w:val="Normal6a"/>
            </w:pPr>
            <w:r w:rsidRPr="00D04541">
              <w:t>(26)</w:t>
            </w:r>
            <w:r w:rsidRPr="00D04541">
              <w:tab/>
              <w:t xml:space="preserve">În </w:t>
            </w:r>
            <w:r w:rsidRPr="00D04541">
              <w:rPr>
                <w:b/>
                <w:bCs/>
                <w:i/>
                <w:iCs/>
              </w:rPr>
              <w:t>cazul</w:t>
            </w:r>
            <w:r w:rsidRPr="00D04541">
              <w:t xml:space="preserve"> în care există </w:t>
            </w:r>
            <w:r w:rsidRPr="00D04541">
              <w:rPr>
                <w:b/>
                <w:bCs/>
                <w:i/>
                <w:iCs/>
              </w:rPr>
              <w:t>motive de îndoială</w:t>
            </w:r>
            <w:r w:rsidRPr="00D04541">
              <w:t xml:space="preserve"> cu privire la calitatea de minor a </w:t>
            </w:r>
            <w:r w:rsidRPr="00D04541">
              <w:rPr>
                <w:b/>
                <w:bCs/>
                <w:i/>
                <w:iCs/>
              </w:rPr>
              <w:t>resortisantului țării</w:t>
            </w:r>
            <w:r w:rsidRPr="00D04541">
              <w:t xml:space="preserve"> terțe, ar trebui</w:t>
            </w:r>
            <w:r w:rsidRPr="00D04541">
              <w:rPr>
                <w:b/>
                <w:bCs/>
                <w:i/>
                <w:iCs/>
              </w:rPr>
              <w:t xml:space="preserve"> efectuată </w:t>
            </w:r>
            <w:r w:rsidRPr="00D04541">
              <w:t>o evaluare a vârstei.</w:t>
            </w:r>
            <w:r w:rsidRPr="00D04541">
              <w:rPr>
                <w:b/>
                <w:i/>
              </w:rPr>
              <w:t xml:space="preserve"> </w:t>
            </w:r>
            <w:r w:rsidRPr="00D04541">
              <w:rPr>
                <w:b/>
                <w:bCs/>
                <w:i/>
                <w:iCs/>
              </w:rPr>
              <w:t xml:space="preserve">În scopul asigurării coerenței la nivelul gestionării migrației în Uniune, </w:t>
            </w:r>
            <w:r w:rsidRPr="00D04541">
              <w:t>ar trebui</w:t>
            </w:r>
            <w:r w:rsidRPr="00D04541">
              <w:rPr>
                <w:b/>
                <w:bCs/>
                <w:i/>
                <w:iCs/>
              </w:rPr>
              <w:t xml:space="preserve"> urmată aceeași procedură ca cea prevăzută</w:t>
            </w:r>
            <w:r w:rsidRPr="00D04541">
              <w:t xml:space="preserve"> în Regulamentul (UE) 2024/1348 al Parlamentului European și al Consiliului</w:t>
            </w:r>
            <w:r w:rsidRPr="00D04541">
              <w:rPr>
                <w:vertAlign w:val="superscript"/>
              </w:rPr>
              <w:t>12</w:t>
            </w:r>
            <w:r w:rsidRPr="00D04541">
              <w:t>.</w:t>
            </w:r>
            <w:r w:rsidRPr="00D04541">
              <w:rPr>
                <w:b/>
                <w:i/>
              </w:rPr>
              <w:t xml:space="preserve"> </w:t>
            </w:r>
            <w:r w:rsidRPr="00D04541">
              <w:rPr>
                <w:b/>
                <w:bCs/>
                <w:i/>
                <w:iCs/>
              </w:rPr>
              <w:t>Atunci când efectuează evaluări ale vârstei</w:t>
            </w:r>
            <w:r w:rsidRPr="00D04541">
              <w:t>, statele membre ar trebui</w:t>
            </w:r>
            <w:r w:rsidRPr="00D04541">
              <w:rPr>
                <w:b/>
                <w:bCs/>
                <w:i/>
                <w:iCs/>
              </w:rPr>
              <w:t xml:space="preserve"> să țină seama în special de orientările relevante ale Agenției Uniunii Europene pentru Azil</w:t>
            </w:r>
            <w:r w:rsidRPr="00D04541">
              <w:t>.</w:t>
            </w:r>
          </w:p>
        </w:tc>
        <w:tc>
          <w:tcPr>
            <w:tcW w:w="4876" w:type="dxa"/>
            <w:tcBorders>
              <w:top w:val="nil"/>
              <w:left w:val="nil"/>
              <w:bottom w:val="nil"/>
              <w:right w:val="nil"/>
            </w:tcBorders>
          </w:tcPr>
          <w:p w14:paraId="72D06252" w14:textId="77777777" w:rsidR="00193256" w:rsidRPr="00D04541" w:rsidRDefault="00193256" w:rsidP="00AE06F0">
            <w:pPr>
              <w:pStyle w:val="Normal6a"/>
            </w:pPr>
            <w:r w:rsidRPr="00D04541">
              <w:t>(26)</w:t>
            </w:r>
            <w:r w:rsidRPr="00D04541">
              <w:tab/>
              <w:t xml:space="preserve">În </w:t>
            </w:r>
            <w:r w:rsidRPr="00D04541">
              <w:rPr>
                <w:b/>
                <w:bCs/>
                <w:i/>
                <w:iCs/>
              </w:rPr>
              <w:t>cazurile</w:t>
            </w:r>
            <w:r w:rsidRPr="00D04541">
              <w:rPr>
                <w:b/>
                <w:bCs/>
              </w:rPr>
              <w:t xml:space="preserve"> </w:t>
            </w:r>
            <w:r w:rsidRPr="00D04541">
              <w:t xml:space="preserve">în care există </w:t>
            </w:r>
            <w:r w:rsidRPr="00D04541">
              <w:rPr>
                <w:b/>
                <w:bCs/>
                <w:i/>
                <w:iCs/>
              </w:rPr>
              <w:t>îndoieli</w:t>
            </w:r>
            <w:r w:rsidRPr="00D04541">
              <w:t xml:space="preserve"> cu privire la calitatea de minor a </w:t>
            </w:r>
            <w:r w:rsidRPr="00D04541">
              <w:rPr>
                <w:b/>
                <w:bCs/>
                <w:i/>
                <w:iCs/>
              </w:rPr>
              <w:t>unui resortisant al unei</w:t>
            </w:r>
            <w:r w:rsidRPr="00D04541">
              <w:t xml:space="preserve"> </w:t>
            </w:r>
            <w:r w:rsidRPr="00D04541">
              <w:rPr>
                <w:b/>
                <w:bCs/>
                <w:i/>
                <w:iCs/>
              </w:rPr>
              <w:t>țări</w:t>
            </w:r>
            <w:r w:rsidRPr="00D04541">
              <w:rPr>
                <w:i/>
                <w:iCs/>
              </w:rPr>
              <w:t xml:space="preserve"> </w:t>
            </w:r>
            <w:r w:rsidRPr="00D04541">
              <w:t xml:space="preserve">terțe, </w:t>
            </w:r>
            <w:r w:rsidRPr="00D04541">
              <w:rPr>
                <w:b/>
                <w:bCs/>
                <w:i/>
                <w:iCs/>
              </w:rPr>
              <w:t>statele membre</w:t>
            </w:r>
            <w:r w:rsidRPr="00D04541">
              <w:rPr>
                <w:i/>
                <w:iCs/>
              </w:rPr>
              <w:t xml:space="preserve"> </w:t>
            </w:r>
            <w:r w:rsidRPr="00D04541">
              <w:t>ar trebui</w:t>
            </w:r>
            <w:r w:rsidRPr="00D04541">
              <w:rPr>
                <w:b/>
                <w:bCs/>
                <w:i/>
                <w:iCs/>
              </w:rPr>
              <w:t xml:space="preserve"> să efectueze </w:t>
            </w:r>
            <w:r w:rsidRPr="00D04541">
              <w:t>o evaluare a vârstei.</w:t>
            </w:r>
            <w:r w:rsidRPr="00D04541">
              <w:rPr>
                <w:b/>
                <w:i/>
              </w:rPr>
              <w:t xml:space="preserve"> </w:t>
            </w:r>
            <w:r w:rsidRPr="00D04541">
              <w:rPr>
                <w:b/>
                <w:bCs/>
                <w:i/>
                <w:iCs/>
              </w:rPr>
              <w:t xml:space="preserve">Pentru a asigura o abordare coerentă și consecventă în cadrul Uniunii în materie de migrație și azil, procedurile pentru astfel de evaluări </w:t>
            </w:r>
            <w:r w:rsidRPr="00D04541">
              <w:t>ar trebui</w:t>
            </w:r>
            <w:r w:rsidRPr="00D04541">
              <w:rPr>
                <w:b/>
                <w:bCs/>
                <w:i/>
                <w:iCs/>
              </w:rPr>
              <w:t>, ca regulă generală, să urmeze modelul multidisciplinar</w:t>
            </w:r>
            <w:r w:rsidRPr="00D04541">
              <w:t xml:space="preserve"> </w:t>
            </w:r>
            <w:r w:rsidRPr="00D04541">
              <w:rPr>
                <w:b/>
                <w:bCs/>
                <w:i/>
                <w:iCs/>
              </w:rPr>
              <w:t>prevăzut</w:t>
            </w:r>
            <w:r w:rsidRPr="00D04541">
              <w:rPr>
                <w:i/>
                <w:iCs/>
              </w:rPr>
              <w:t xml:space="preserve"> </w:t>
            </w:r>
            <w:r w:rsidRPr="00D04541">
              <w:t>în Regulamentul (UE) 2024/1348 al Parlamentului European și al Consiliului</w:t>
            </w:r>
            <w:r w:rsidRPr="00D04541">
              <w:rPr>
                <w:vertAlign w:val="superscript"/>
              </w:rPr>
              <w:t>12</w:t>
            </w:r>
            <w:r w:rsidRPr="00D04541">
              <w:t>.</w:t>
            </w:r>
            <w:r w:rsidRPr="00D04541">
              <w:rPr>
                <w:b/>
                <w:i/>
              </w:rPr>
              <w:t> </w:t>
            </w:r>
            <w:r w:rsidRPr="00D04541">
              <w:rPr>
                <w:b/>
                <w:bCs/>
                <w:i/>
                <w:iCs/>
              </w:rPr>
              <w:t>Cu toate acestea, pentru a se asigura că prezentul regulament rămâne adaptabil la progresele științifice și tehnologice</w:t>
            </w:r>
            <w:r w:rsidRPr="00D04541">
              <w:t>, statele membre ar trebui</w:t>
            </w:r>
            <w:r w:rsidRPr="00D04541">
              <w:rPr>
                <w:b/>
                <w:bCs/>
                <w:i/>
                <w:iCs/>
              </w:rPr>
              <w:t xml:space="preserve"> să aibă flexibilitatea de a prevedea în dreptul lor intern utilizarea altor metode validate științific, cu condiția ca astfel de metode să garanteze un nivel de precizie echivalent sau mai ridicat ori să fie mai eficiente din punctul de vedere al costurilor</w:t>
            </w:r>
            <w:r w:rsidRPr="00D04541">
              <w:t>.</w:t>
            </w:r>
          </w:p>
        </w:tc>
      </w:tr>
      <w:tr w:rsidR="00776F7C" w:rsidRPr="00D04541" w14:paraId="4493524D" w14:textId="77777777" w:rsidTr="00AE06F0">
        <w:trPr>
          <w:jc w:val="center"/>
        </w:trPr>
        <w:tc>
          <w:tcPr>
            <w:tcW w:w="4876" w:type="dxa"/>
            <w:tcBorders>
              <w:top w:val="nil"/>
              <w:left w:val="nil"/>
              <w:bottom w:val="nil"/>
              <w:right w:val="nil"/>
            </w:tcBorders>
          </w:tcPr>
          <w:p w14:paraId="4D217C32"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18A672EB" w14:textId="77777777" w:rsidR="00193256" w:rsidRPr="00D04541" w:rsidRDefault="00193256" w:rsidP="00AE06F0">
            <w:pPr>
              <w:pStyle w:val="Normal6a"/>
            </w:pPr>
            <w:r w:rsidRPr="00D04541">
              <w:rPr>
                <w:b/>
                <w:i/>
              </w:rPr>
              <w:t>_________________</w:t>
            </w:r>
          </w:p>
        </w:tc>
      </w:tr>
      <w:tr w:rsidR="00776F7C" w:rsidRPr="00D04541" w14:paraId="720FC4F1" w14:textId="77777777" w:rsidTr="00AE06F0">
        <w:trPr>
          <w:jc w:val="center"/>
        </w:trPr>
        <w:tc>
          <w:tcPr>
            <w:tcW w:w="4876" w:type="dxa"/>
            <w:tcBorders>
              <w:top w:val="nil"/>
              <w:left w:val="nil"/>
              <w:bottom w:val="nil"/>
              <w:right w:val="nil"/>
            </w:tcBorders>
          </w:tcPr>
          <w:p w14:paraId="62C91EE6" w14:textId="77777777" w:rsidR="00193256" w:rsidRPr="00D04541" w:rsidRDefault="00193256" w:rsidP="00AE06F0">
            <w:pPr>
              <w:pStyle w:val="Normal6a"/>
            </w:pPr>
            <w:r w:rsidRPr="00D04541">
              <w:rPr>
                <w:vertAlign w:val="superscript"/>
              </w:rPr>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58B34FF8" w14:textId="77777777" w:rsidR="00193256" w:rsidRPr="00D04541" w:rsidRDefault="00193256" w:rsidP="00AE06F0">
            <w:pPr>
              <w:pStyle w:val="Normal6a"/>
            </w:pPr>
            <w:r w:rsidRPr="00D04541">
              <w:rPr>
                <w:vertAlign w:val="superscript"/>
              </w:rPr>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r>
    </w:tbl>
    <w:p w14:paraId="6203484F"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2F9FB28" w14:textId="77777777" w:rsidR="00193256" w:rsidRPr="00D04541" w:rsidRDefault="00193256" w:rsidP="00193256">
      <w:r w:rsidRPr="00D04541">
        <w:rPr>
          <w:rStyle w:val="HideTWBExt"/>
          <w:noProof w:val="0"/>
        </w:rPr>
        <w:t>&lt;/Amend&gt;</w:t>
      </w:r>
    </w:p>
    <w:p w14:paraId="2329CA4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392</w:t>
      </w:r>
      <w:r w:rsidRPr="00D04541">
        <w:rPr>
          <w:rStyle w:val="HideTWBExt"/>
          <w:b w:val="0"/>
          <w:noProof w:val="0"/>
        </w:rPr>
        <w:t>&lt;/NumAm&gt;</w:t>
      </w:r>
    </w:p>
    <w:p w14:paraId="15426CE0"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305787BF" w14:textId="77777777" w:rsidR="00193256" w:rsidRPr="00D04541" w:rsidRDefault="00193256" w:rsidP="00193256">
      <w:pPr>
        <w:pStyle w:val="NormalBold"/>
      </w:pPr>
      <w:r w:rsidRPr="00D04541">
        <w:rPr>
          <w:rStyle w:val="HideTWBExt"/>
          <w:b w:val="0"/>
          <w:noProof w:val="0"/>
        </w:rPr>
        <w:t>&lt;/RepeatBlock-By&gt;</w:t>
      </w:r>
    </w:p>
    <w:p w14:paraId="28FF70F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A9DB7FA"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6A99CA0" w14:textId="77777777" w:rsidTr="00AE06F0">
        <w:trPr>
          <w:trHeight w:hRule="exact" w:val="240"/>
          <w:jc w:val="center"/>
        </w:trPr>
        <w:tc>
          <w:tcPr>
            <w:tcW w:w="9752" w:type="dxa"/>
            <w:gridSpan w:val="2"/>
            <w:tcBorders>
              <w:top w:val="nil"/>
              <w:left w:val="nil"/>
              <w:bottom w:val="nil"/>
              <w:right w:val="nil"/>
            </w:tcBorders>
          </w:tcPr>
          <w:p w14:paraId="3FA7E283" w14:textId="77777777" w:rsidR="00193256" w:rsidRPr="00D04541" w:rsidRDefault="00193256" w:rsidP="00AE06F0"/>
        </w:tc>
      </w:tr>
      <w:tr w:rsidR="00776F7C" w:rsidRPr="00D04541" w14:paraId="22832A37" w14:textId="77777777" w:rsidTr="00AE06F0">
        <w:trPr>
          <w:trHeight w:val="240"/>
          <w:jc w:val="center"/>
        </w:trPr>
        <w:tc>
          <w:tcPr>
            <w:tcW w:w="4876" w:type="dxa"/>
            <w:tcBorders>
              <w:top w:val="nil"/>
              <w:left w:val="nil"/>
              <w:bottom w:val="nil"/>
              <w:right w:val="nil"/>
            </w:tcBorders>
          </w:tcPr>
          <w:p w14:paraId="53EA623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1C6CBBE" w14:textId="77777777" w:rsidR="00193256" w:rsidRPr="00D04541" w:rsidRDefault="00193256" w:rsidP="00AE06F0">
            <w:pPr>
              <w:pStyle w:val="AmColumnHeading"/>
            </w:pPr>
            <w:r w:rsidRPr="00D04541">
              <w:t>Amendamentul</w:t>
            </w:r>
          </w:p>
        </w:tc>
      </w:tr>
      <w:tr w:rsidR="00776F7C" w:rsidRPr="00D04541" w14:paraId="2DBA0ED1" w14:textId="77777777" w:rsidTr="00AE06F0">
        <w:trPr>
          <w:jc w:val="center"/>
        </w:trPr>
        <w:tc>
          <w:tcPr>
            <w:tcW w:w="4876" w:type="dxa"/>
            <w:tcBorders>
              <w:top w:val="nil"/>
              <w:left w:val="nil"/>
              <w:bottom w:val="nil"/>
              <w:right w:val="nil"/>
            </w:tcBorders>
          </w:tcPr>
          <w:p w14:paraId="1CF752EE" w14:textId="77777777" w:rsidR="00193256" w:rsidRPr="00D04541" w:rsidRDefault="00193256" w:rsidP="00AE06F0">
            <w:pPr>
              <w:pStyle w:val="Normal6a"/>
            </w:pPr>
            <w:r w:rsidRPr="00D04541">
              <w:t>(26)</w:t>
            </w:r>
            <w:r w:rsidRPr="00D04541">
              <w:tab/>
              <w:t xml:space="preserve">În cazul în care există motive de îndoială cu privire la calitatea de minor a </w:t>
            </w:r>
            <w:r w:rsidRPr="00D04541">
              <w:lastRenderedPageBreak/>
              <w:t>resortisantului țării terțe, ar trebui efectuată o evaluare a vârstei</w:t>
            </w:r>
            <w:r w:rsidRPr="00D04541">
              <w:rPr>
                <w:b/>
                <w:bCs/>
                <w:i/>
                <w:iCs/>
              </w:rPr>
              <w:t>.</w:t>
            </w:r>
            <w:r w:rsidRPr="00D04541">
              <w:rPr>
                <w:b/>
                <w:i/>
              </w:rPr>
              <w:t xml:space="preserve"> </w:t>
            </w:r>
            <w:r w:rsidRPr="00D04541">
              <w:rPr>
                <w:b/>
                <w:bCs/>
                <w:i/>
                <w:iCs/>
              </w:rPr>
              <w:t>În scopul asigurării coerenței la nivelul gestionării migrației în Uniune, ar trebui urmată aceeași procedură ca cea prevăzută în Regulamentul (UE) 2024/1348 al Parlamentului European și al Consiliului</w:t>
            </w:r>
            <w:r w:rsidRPr="00D04541">
              <w:rPr>
                <w:b/>
                <w:bCs/>
                <w:i/>
                <w:iCs/>
                <w:vertAlign w:val="superscript"/>
              </w:rPr>
              <w:t>12</w:t>
            </w:r>
            <w:r w:rsidRPr="00D04541">
              <w:rPr>
                <w:b/>
                <w:bCs/>
                <w:i/>
                <w:iCs/>
              </w:rPr>
              <w:t>.</w:t>
            </w:r>
            <w:r w:rsidRPr="00D04541">
              <w:t xml:space="preserve"> </w:t>
            </w:r>
            <w:r w:rsidRPr="00D04541">
              <w:rPr>
                <w:b/>
                <w:i/>
              </w:rPr>
              <w:t xml:space="preserve">Atunci când efectuează evaluări ale </w:t>
            </w:r>
            <w:r w:rsidRPr="00D04541">
              <w:rPr>
                <w:bCs/>
                <w:iCs/>
              </w:rPr>
              <w:t>vârstei</w:t>
            </w:r>
            <w:r w:rsidRPr="00D04541">
              <w:rPr>
                <w:b/>
                <w:i/>
              </w:rPr>
              <w:t>, statele membre ar trebui să țină seama în special de orientările relevante ale Agenției Uniunii Europene pentru Azil</w:t>
            </w:r>
            <w:r w:rsidRPr="00D04541">
              <w:rPr>
                <w:bCs/>
                <w:iCs/>
              </w:rPr>
              <w:t>.</w:t>
            </w:r>
          </w:p>
        </w:tc>
        <w:tc>
          <w:tcPr>
            <w:tcW w:w="4876" w:type="dxa"/>
            <w:tcBorders>
              <w:top w:val="nil"/>
              <w:left w:val="nil"/>
              <w:bottom w:val="nil"/>
              <w:right w:val="nil"/>
            </w:tcBorders>
          </w:tcPr>
          <w:p w14:paraId="57352ADC" w14:textId="77777777" w:rsidR="00193256" w:rsidRPr="00D04541" w:rsidRDefault="00193256" w:rsidP="00AE06F0">
            <w:pPr>
              <w:pStyle w:val="Normal6a"/>
            </w:pPr>
            <w:r w:rsidRPr="00D04541">
              <w:lastRenderedPageBreak/>
              <w:t>(26)</w:t>
            </w:r>
            <w:r w:rsidRPr="00D04541">
              <w:tab/>
              <w:t xml:space="preserve">În cazul în care există motive de îndoială cu privire la calitatea de minor a </w:t>
            </w:r>
            <w:r w:rsidRPr="00D04541">
              <w:lastRenderedPageBreak/>
              <w:t xml:space="preserve">resortisantului țării terțe, ar trebui efectuată o evaluare </w:t>
            </w:r>
            <w:r w:rsidRPr="00D04541">
              <w:rPr>
                <w:b/>
                <w:bCs/>
                <w:i/>
                <w:iCs/>
              </w:rPr>
              <w:t>medicală</w:t>
            </w:r>
            <w:r w:rsidRPr="00D04541">
              <w:rPr>
                <w:b/>
                <w:bCs/>
              </w:rPr>
              <w:t xml:space="preserve"> </w:t>
            </w:r>
            <w:r w:rsidRPr="00D04541">
              <w:t>a vârstei</w:t>
            </w:r>
            <w:r w:rsidRPr="00D04541">
              <w:rPr>
                <w:b/>
                <w:bCs/>
                <w:i/>
                <w:iCs/>
              </w:rPr>
              <w:t>, inclusiv o evaluare a masei osoase și a danturii, pentru a asigura o înregistrare exactă</w:t>
            </w:r>
            <w:r w:rsidRPr="00D04541">
              <w:t xml:space="preserve"> </w:t>
            </w:r>
            <w:r w:rsidRPr="00D04541">
              <w:rPr>
                <w:b/>
                <w:bCs/>
                <w:i/>
                <w:iCs/>
              </w:rPr>
              <w:t>a</w:t>
            </w:r>
            <w:r w:rsidRPr="00D04541">
              <w:t xml:space="preserve"> vârstei </w:t>
            </w:r>
            <w:r w:rsidRPr="00D04541">
              <w:rPr>
                <w:b/>
                <w:bCs/>
                <w:i/>
                <w:iCs/>
              </w:rPr>
              <w:t>resortisantului țării terțe</w:t>
            </w:r>
            <w:r w:rsidRPr="00D04541">
              <w:t>.</w:t>
            </w:r>
          </w:p>
        </w:tc>
      </w:tr>
      <w:tr w:rsidR="00776F7C" w:rsidRPr="00D04541" w14:paraId="2E4C4907" w14:textId="77777777" w:rsidTr="00AE06F0">
        <w:trPr>
          <w:jc w:val="center"/>
        </w:trPr>
        <w:tc>
          <w:tcPr>
            <w:tcW w:w="4876" w:type="dxa"/>
            <w:tcBorders>
              <w:top w:val="nil"/>
              <w:left w:val="nil"/>
              <w:bottom w:val="nil"/>
              <w:right w:val="nil"/>
            </w:tcBorders>
          </w:tcPr>
          <w:p w14:paraId="55D73A0C" w14:textId="77777777" w:rsidR="00193256" w:rsidRPr="00D04541" w:rsidRDefault="00193256" w:rsidP="00AE06F0">
            <w:pPr>
              <w:pStyle w:val="Normal6a"/>
            </w:pPr>
            <w:r w:rsidRPr="00D04541">
              <w:rPr>
                <w:b/>
                <w:i/>
              </w:rPr>
              <w:lastRenderedPageBreak/>
              <w:t>_________________</w:t>
            </w:r>
          </w:p>
        </w:tc>
        <w:tc>
          <w:tcPr>
            <w:tcW w:w="4876" w:type="dxa"/>
            <w:tcBorders>
              <w:top w:val="nil"/>
              <w:left w:val="nil"/>
              <w:bottom w:val="nil"/>
              <w:right w:val="nil"/>
            </w:tcBorders>
          </w:tcPr>
          <w:p w14:paraId="3CDABB32" w14:textId="77777777" w:rsidR="00193256" w:rsidRPr="00D04541" w:rsidRDefault="00193256" w:rsidP="00AE06F0"/>
        </w:tc>
      </w:tr>
      <w:tr w:rsidR="00776F7C" w:rsidRPr="00D04541" w14:paraId="4002DC18" w14:textId="77777777" w:rsidTr="00AE06F0">
        <w:trPr>
          <w:jc w:val="center"/>
        </w:trPr>
        <w:tc>
          <w:tcPr>
            <w:tcW w:w="4876" w:type="dxa"/>
            <w:tcBorders>
              <w:top w:val="nil"/>
              <w:left w:val="nil"/>
              <w:bottom w:val="nil"/>
              <w:right w:val="nil"/>
            </w:tcBorders>
          </w:tcPr>
          <w:p w14:paraId="3F9A5F8B" w14:textId="77777777" w:rsidR="00193256" w:rsidRPr="00D04541" w:rsidRDefault="00193256" w:rsidP="00AE06F0">
            <w:pPr>
              <w:pStyle w:val="Normal6a"/>
            </w:pPr>
            <w:r w:rsidRPr="00D04541">
              <w:rPr>
                <w:b/>
                <w:bCs/>
                <w:i/>
                <w:iCs/>
                <w:vertAlign w:val="superscript"/>
              </w:rPr>
              <w:t>12</w:t>
            </w:r>
            <w:r w:rsidRPr="00D04541">
              <w:rPr>
                <w:b/>
                <w:bCs/>
                <w:i/>
                <w:iCs/>
              </w:rPr>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205034B6" w14:textId="77777777" w:rsidR="00193256" w:rsidRPr="00D04541" w:rsidRDefault="00193256" w:rsidP="00AE06F0"/>
        </w:tc>
      </w:tr>
    </w:tbl>
    <w:p w14:paraId="48C2647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4957B67" w14:textId="77777777" w:rsidR="00193256" w:rsidRPr="00D04541" w:rsidRDefault="00193256" w:rsidP="00193256">
      <w:r w:rsidRPr="00D04541">
        <w:rPr>
          <w:rStyle w:val="HideTWBExt"/>
          <w:noProof w:val="0"/>
        </w:rPr>
        <w:t>&lt;/Amend&gt;</w:t>
      </w:r>
    </w:p>
    <w:p w14:paraId="24C1624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393</w:t>
      </w:r>
      <w:r w:rsidRPr="00D04541">
        <w:rPr>
          <w:rStyle w:val="HideTWBExt"/>
          <w:b w:val="0"/>
          <w:noProof w:val="0"/>
        </w:rPr>
        <w:t>&lt;/NumAm&gt;</w:t>
      </w:r>
    </w:p>
    <w:p w14:paraId="29E52F91"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Ana Miguel Pedro, Loránt Vincze, Lena Düpont, Tomas Tobé, Rasa Juknevičienė, Jeroen Lenaers, Karlo Ressler</w:t>
      </w:r>
      <w:r w:rsidRPr="00D04541">
        <w:rPr>
          <w:rStyle w:val="HideTWBExt"/>
          <w:b w:val="0"/>
          <w:noProof w:val="0"/>
        </w:rPr>
        <w:t>&lt;/Members&gt;</w:t>
      </w:r>
    </w:p>
    <w:p w14:paraId="585EA75D" w14:textId="77777777" w:rsidR="00193256" w:rsidRPr="00D04541" w:rsidRDefault="00193256" w:rsidP="00193256">
      <w:pPr>
        <w:pStyle w:val="NormalBold"/>
      </w:pPr>
      <w:r w:rsidRPr="00D04541">
        <w:rPr>
          <w:rStyle w:val="HideTWBExt"/>
          <w:b w:val="0"/>
          <w:noProof w:val="0"/>
        </w:rPr>
        <w:t>&lt;/RepeatBlock-By&gt;</w:t>
      </w:r>
    </w:p>
    <w:p w14:paraId="424784E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CC1B3BC"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03F7EB9" w14:textId="77777777" w:rsidTr="00AE06F0">
        <w:trPr>
          <w:trHeight w:hRule="exact" w:val="240"/>
          <w:jc w:val="center"/>
        </w:trPr>
        <w:tc>
          <w:tcPr>
            <w:tcW w:w="9752" w:type="dxa"/>
            <w:gridSpan w:val="2"/>
            <w:tcBorders>
              <w:top w:val="nil"/>
              <w:left w:val="nil"/>
              <w:bottom w:val="nil"/>
              <w:right w:val="nil"/>
            </w:tcBorders>
          </w:tcPr>
          <w:p w14:paraId="3E1900C6" w14:textId="77777777" w:rsidR="00193256" w:rsidRPr="00D04541" w:rsidRDefault="00193256" w:rsidP="00AE06F0"/>
        </w:tc>
      </w:tr>
      <w:tr w:rsidR="00776F7C" w:rsidRPr="00D04541" w14:paraId="1F464D77" w14:textId="77777777" w:rsidTr="00AE06F0">
        <w:trPr>
          <w:trHeight w:val="240"/>
          <w:jc w:val="center"/>
        </w:trPr>
        <w:tc>
          <w:tcPr>
            <w:tcW w:w="4876" w:type="dxa"/>
            <w:tcBorders>
              <w:top w:val="nil"/>
              <w:left w:val="nil"/>
              <w:bottom w:val="nil"/>
              <w:right w:val="nil"/>
            </w:tcBorders>
          </w:tcPr>
          <w:p w14:paraId="7EED746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69723D3" w14:textId="77777777" w:rsidR="00193256" w:rsidRPr="00D04541" w:rsidRDefault="00193256" w:rsidP="00AE06F0">
            <w:pPr>
              <w:pStyle w:val="AmColumnHeading"/>
            </w:pPr>
            <w:r w:rsidRPr="00D04541">
              <w:t>Amendamentul</w:t>
            </w:r>
          </w:p>
        </w:tc>
      </w:tr>
      <w:tr w:rsidR="00776F7C" w:rsidRPr="00D04541" w14:paraId="6A04540E" w14:textId="77777777" w:rsidTr="00AE06F0">
        <w:trPr>
          <w:jc w:val="center"/>
        </w:trPr>
        <w:tc>
          <w:tcPr>
            <w:tcW w:w="4876" w:type="dxa"/>
            <w:tcBorders>
              <w:top w:val="nil"/>
              <w:left w:val="nil"/>
              <w:bottom w:val="nil"/>
              <w:right w:val="nil"/>
            </w:tcBorders>
          </w:tcPr>
          <w:p w14:paraId="671692CA"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 ar trebui efectuată o evaluare a vârstei. În scopul asigurării coerenței la nivelul gestionării migrației în Uniune, ar trebui urmată aceeași procedură ca cea prevăzută în Regulamentul (UE) 2024/1348 al Parlamentului European și al Consiliului</w:t>
            </w:r>
            <w:r w:rsidRPr="00D04541">
              <w:rPr>
                <w:vertAlign w:val="superscript"/>
              </w:rPr>
              <w:t>12</w:t>
            </w:r>
            <w:r w:rsidRPr="00D04541">
              <w:t xml:space="preserve">. Atunci când efectuează evaluări ale vârstei, statele membre ar trebui să țină seama în </w:t>
            </w:r>
            <w:r w:rsidRPr="00D04541">
              <w:lastRenderedPageBreak/>
              <w:t>special de orientările relevante ale Agenției Uniunii Europene pentru Azil.</w:t>
            </w:r>
          </w:p>
        </w:tc>
        <w:tc>
          <w:tcPr>
            <w:tcW w:w="4876" w:type="dxa"/>
            <w:tcBorders>
              <w:top w:val="nil"/>
              <w:left w:val="nil"/>
              <w:bottom w:val="nil"/>
              <w:right w:val="nil"/>
            </w:tcBorders>
          </w:tcPr>
          <w:p w14:paraId="680A30F0" w14:textId="77777777" w:rsidR="00193256" w:rsidRPr="00D04541" w:rsidRDefault="00193256" w:rsidP="00AE06F0">
            <w:pPr>
              <w:pStyle w:val="Normal6a"/>
            </w:pPr>
            <w:r w:rsidRPr="00D04541">
              <w:lastRenderedPageBreak/>
              <w:t>(26)</w:t>
            </w:r>
            <w:r w:rsidRPr="00D04541">
              <w:tab/>
              <w:t>În cazul în care există motive de îndoială cu privire la calitatea de minor a resortisantului țării terțe, ar trebui efectuată o evaluare a vârstei.</w:t>
            </w:r>
            <w:r w:rsidRPr="00D04541">
              <w:rPr>
                <w:b/>
                <w:i/>
              </w:rPr>
              <w:t xml:space="preserve"> </w:t>
            </w:r>
            <w:r w:rsidRPr="00D04541">
              <w:rPr>
                <w:b/>
                <w:bCs/>
                <w:i/>
                <w:iCs/>
              </w:rPr>
              <w:t>Ar trebui să se ia în considerare orice evaluare anterioară a vârstei efectuată de autoritățile competente pentru a se evita suprapunerea inutilă și pentru a se asigura coerența.</w:t>
            </w:r>
            <w:r w:rsidRPr="00D04541">
              <w:t xml:space="preserve"> În scopul asigurării coerenței la nivelul gestionării migrației în Uniune, ar trebui urmată aceeași procedură ca cea prevăzută în </w:t>
            </w:r>
            <w:r w:rsidRPr="00D04541">
              <w:lastRenderedPageBreak/>
              <w:t>Regulamentul (UE) 2024/1348 al Parlamentului European și al Consiliului</w:t>
            </w:r>
            <w:r w:rsidRPr="00D04541">
              <w:rPr>
                <w:vertAlign w:val="superscript"/>
              </w:rPr>
              <w:t>12</w:t>
            </w:r>
            <w:r w:rsidRPr="00D04541">
              <w:t>. Atunci când efectuează evaluări ale vârstei, statele membre ar trebui să țină seama în special de orientările relevante ale Agenției Uniunii Europene pentru Azil.</w:t>
            </w:r>
          </w:p>
        </w:tc>
      </w:tr>
      <w:tr w:rsidR="00776F7C" w:rsidRPr="00D04541" w14:paraId="6D8C8C3D" w14:textId="77777777" w:rsidTr="00AE06F0">
        <w:trPr>
          <w:jc w:val="center"/>
        </w:trPr>
        <w:tc>
          <w:tcPr>
            <w:tcW w:w="4876" w:type="dxa"/>
            <w:tcBorders>
              <w:top w:val="nil"/>
              <w:left w:val="nil"/>
              <w:bottom w:val="nil"/>
              <w:right w:val="nil"/>
            </w:tcBorders>
          </w:tcPr>
          <w:p w14:paraId="43199A5E" w14:textId="77777777" w:rsidR="00193256" w:rsidRPr="00D04541" w:rsidRDefault="00193256" w:rsidP="00AE06F0">
            <w:pPr>
              <w:pStyle w:val="Normal6a"/>
            </w:pPr>
            <w:r w:rsidRPr="00D04541">
              <w:rPr>
                <w:b/>
                <w:i/>
              </w:rPr>
              <w:lastRenderedPageBreak/>
              <w:t>_________________</w:t>
            </w:r>
          </w:p>
        </w:tc>
        <w:tc>
          <w:tcPr>
            <w:tcW w:w="4876" w:type="dxa"/>
            <w:tcBorders>
              <w:top w:val="nil"/>
              <w:left w:val="nil"/>
              <w:bottom w:val="nil"/>
              <w:right w:val="nil"/>
            </w:tcBorders>
          </w:tcPr>
          <w:p w14:paraId="4843D699" w14:textId="77777777" w:rsidR="00193256" w:rsidRPr="00D04541" w:rsidRDefault="00193256" w:rsidP="00AE06F0">
            <w:pPr>
              <w:pStyle w:val="Normal6a"/>
            </w:pPr>
            <w:r w:rsidRPr="00D04541">
              <w:rPr>
                <w:b/>
                <w:i/>
              </w:rPr>
              <w:t>_________________</w:t>
            </w:r>
          </w:p>
        </w:tc>
      </w:tr>
      <w:tr w:rsidR="00776F7C" w:rsidRPr="00D04541" w14:paraId="764F9907" w14:textId="77777777" w:rsidTr="00AE06F0">
        <w:trPr>
          <w:jc w:val="center"/>
        </w:trPr>
        <w:tc>
          <w:tcPr>
            <w:tcW w:w="4876" w:type="dxa"/>
            <w:tcBorders>
              <w:top w:val="nil"/>
              <w:left w:val="nil"/>
              <w:bottom w:val="nil"/>
              <w:right w:val="nil"/>
            </w:tcBorders>
          </w:tcPr>
          <w:p w14:paraId="43ECE623" w14:textId="77777777" w:rsidR="00193256" w:rsidRPr="00D04541" w:rsidRDefault="00193256" w:rsidP="00AE06F0">
            <w:pPr>
              <w:pStyle w:val="Normal6a"/>
            </w:pPr>
            <w:r w:rsidRPr="00D04541">
              <w:rPr>
                <w:vertAlign w:val="superscript"/>
              </w:rPr>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c>
          <w:tcPr>
            <w:tcW w:w="4876" w:type="dxa"/>
            <w:tcBorders>
              <w:top w:val="nil"/>
              <w:left w:val="nil"/>
              <w:bottom w:val="nil"/>
              <w:right w:val="nil"/>
            </w:tcBorders>
          </w:tcPr>
          <w:p w14:paraId="7245AECB" w14:textId="77777777" w:rsidR="00193256" w:rsidRPr="00D04541" w:rsidRDefault="00193256" w:rsidP="00AE06F0">
            <w:pPr>
              <w:pStyle w:val="Normal6a"/>
            </w:pPr>
            <w:r w:rsidRPr="00D04541">
              <w:rPr>
                <w:vertAlign w:val="superscript"/>
              </w:rPr>
              <w:t>12</w:t>
            </w:r>
            <w:r w:rsidRPr="00D04541">
              <w:t xml:space="preserve"> Regulamentul (UE) 2024/1348 al Parlamentului European și al Consiliului din 14 mai 2024 de stabilire a unei proceduri comune în materie de protecție internațională în Uniune și de abrogare a Directivei 2013/32/UE (JO L 222, 22.5.2024, p.1).</w:t>
            </w:r>
          </w:p>
        </w:tc>
      </w:tr>
    </w:tbl>
    <w:p w14:paraId="66AEA85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57CE2C0" w14:textId="77777777" w:rsidR="00193256" w:rsidRPr="00D04541" w:rsidRDefault="00193256" w:rsidP="00193256">
      <w:r w:rsidRPr="00D04541">
        <w:rPr>
          <w:rStyle w:val="HideTWBExt"/>
          <w:noProof w:val="0"/>
        </w:rPr>
        <w:t>&lt;/Amend&gt;</w:t>
      </w:r>
    </w:p>
    <w:p w14:paraId="6FAB774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394</w:t>
      </w:r>
      <w:r w:rsidRPr="00D04541">
        <w:rPr>
          <w:rStyle w:val="HideTWBExt"/>
          <w:b w:val="0"/>
          <w:noProof w:val="0"/>
        </w:rPr>
        <w:t>&lt;/NumAm&gt;</w:t>
      </w:r>
    </w:p>
    <w:p w14:paraId="200C456D"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11D01DAC" w14:textId="77777777" w:rsidR="00193256" w:rsidRPr="00D04541" w:rsidRDefault="00193256" w:rsidP="00193256">
      <w:pPr>
        <w:pStyle w:val="NormalBold"/>
      </w:pPr>
      <w:r w:rsidRPr="00D04541">
        <w:rPr>
          <w:rStyle w:val="HideTWBExt"/>
          <w:b w:val="0"/>
          <w:noProof w:val="0"/>
        </w:rPr>
        <w:t>&lt;/RepeatBlock-By&gt;</w:t>
      </w:r>
    </w:p>
    <w:p w14:paraId="780F165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5D9E78A" w14:textId="77777777" w:rsidR="00193256" w:rsidRPr="00D04541" w:rsidRDefault="00193256" w:rsidP="00193256">
      <w:pPr>
        <w:pStyle w:val="NormalBold"/>
      </w:pPr>
      <w:r w:rsidRPr="00D04541">
        <w:rPr>
          <w:rStyle w:val="HideTWBExt"/>
          <w:b w:val="0"/>
          <w:noProof w:val="0"/>
        </w:rPr>
        <w:t>&lt;Article&gt;</w:t>
      </w:r>
      <w:r w:rsidRPr="00D04541">
        <w:t>Considerentul 26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7C27EDE" w14:textId="77777777" w:rsidTr="00AE06F0">
        <w:trPr>
          <w:trHeight w:hRule="exact" w:val="240"/>
          <w:jc w:val="center"/>
        </w:trPr>
        <w:tc>
          <w:tcPr>
            <w:tcW w:w="9752" w:type="dxa"/>
            <w:gridSpan w:val="2"/>
            <w:tcBorders>
              <w:top w:val="nil"/>
              <w:left w:val="nil"/>
              <w:bottom w:val="nil"/>
              <w:right w:val="nil"/>
            </w:tcBorders>
          </w:tcPr>
          <w:p w14:paraId="43949FC7" w14:textId="77777777" w:rsidR="00193256" w:rsidRPr="00D04541" w:rsidRDefault="00193256" w:rsidP="00AE06F0"/>
        </w:tc>
      </w:tr>
      <w:tr w:rsidR="00776F7C" w:rsidRPr="00D04541" w14:paraId="396BC1D9" w14:textId="77777777" w:rsidTr="00AE06F0">
        <w:trPr>
          <w:trHeight w:val="240"/>
          <w:jc w:val="center"/>
        </w:trPr>
        <w:tc>
          <w:tcPr>
            <w:tcW w:w="4876" w:type="dxa"/>
            <w:tcBorders>
              <w:top w:val="nil"/>
              <w:left w:val="nil"/>
              <w:bottom w:val="nil"/>
              <w:right w:val="nil"/>
            </w:tcBorders>
          </w:tcPr>
          <w:p w14:paraId="3B89E1D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3AAC59C" w14:textId="77777777" w:rsidR="00193256" w:rsidRPr="00D04541" w:rsidRDefault="00193256" w:rsidP="00AE06F0">
            <w:pPr>
              <w:pStyle w:val="AmColumnHeading"/>
            </w:pPr>
            <w:r w:rsidRPr="00D04541">
              <w:t>Amendamentul</w:t>
            </w:r>
          </w:p>
        </w:tc>
      </w:tr>
      <w:tr w:rsidR="00776F7C" w:rsidRPr="00D04541" w14:paraId="63CB2300" w14:textId="77777777" w:rsidTr="00AE06F0">
        <w:trPr>
          <w:jc w:val="center"/>
        </w:trPr>
        <w:tc>
          <w:tcPr>
            <w:tcW w:w="4876" w:type="dxa"/>
            <w:tcBorders>
              <w:top w:val="nil"/>
              <w:left w:val="nil"/>
              <w:bottom w:val="nil"/>
              <w:right w:val="nil"/>
            </w:tcBorders>
          </w:tcPr>
          <w:p w14:paraId="75F862F1"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 ar trebui efectuată o evaluare a vârstei</w:t>
            </w:r>
            <w:r w:rsidRPr="00D04541">
              <w:rPr>
                <w:b/>
                <w:bCs/>
                <w:i/>
                <w:iCs/>
              </w:rPr>
              <w:t>.</w:t>
            </w:r>
            <w:r w:rsidRPr="00D04541">
              <w:t xml:space="preserve"> În scopul asigurării coerenței la nivelul gestionării migrației în Uniune</w:t>
            </w:r>
            <w:r w:rsidRPr="00D04541">
              <w:rPr>
                <w:b/>
                <w:bCs/>
                <w:i/>
                <w:iCs/>
              </w:rPr>
              <w:t>, ar trebui urmată aceeași procedură ca cea prevăzută în Regulamentul (UE) 2024/1348 al Parlamentului European și al Consiliului</w:t>
            </w:r>
            <w:r w:rsidRPr="00D04541">
              <w:rPr>
                <w:b/>
                <w:bCs/>
                <w:i/>
                <w:iCs/>
                <w:vertAlign w:val="superscript"/>
              </w:rPr>
              <w:t>12</w:t>
            </w:r>
            <w:r w:rsidRPr="00D04541">
              <w:t xml:space="preserve">. </w:t>
            </w:r>
            <w:r w:rsidRPr="00D04541">
              <w:rPr>
                <w:b/>
                <w:i/>
              </w:rPr>
              <w:t>Atunci când efectuează evaluări ale vârstei, statele membre ar trebui să țină seama în special de orientările relevante ale Agenției Uniunii Europene pentru Azil.</w:t>
            </w:r>
          </w:p>
        </w:tc>
        <w:tc>
          <w:tcPr>
            <w:tcW w:w="4876" w:type="dxa"/>
            <w:tcBorders>
              <w:top w:val="nil"/>
              <w:left w:val="nil"/>
              <w:bottom w:val="nil"/>
              <w:right w:val="nil"/>
            </w:tcBorders>
          </w:tcPr>
          <w:p w14:paraId="54F8B1D5" w14:textId="77777777" w:rsidR="00193256" w:rsidRPr="00D04541" w:rsidRDefault="00193256" w:rsidP="00AE06F0">
            <w:pPr>
              <w:pStyle w:val="Normal6a"/>
            </w:pPr>
            <w:r w:rsidRPr="00D04541">
              <w:t>(26)</w:t>
            </w:r>
            <w:r w:rsidRPr="00D04541">
              <w:tab/>
              <w:t>În cazul în care există motive de îndoială cu privire la calitatea de minor a resortisantului țării terțe, ar trebui efectuată o evaluare a vârstei</w:t>
            </w:r>
            <w:r w:rsidRPr="00D04541">
              <w:rPr>
                <w:b/>
                <w:bCs/>
                <w:i/>
                <w:iCs/>
              </w:rPr>
              <w:t>, inclusiv teste medicale, de exemplu examinarea oaselor, astfel cum se prevede în Regulamentul (UE) 2024/1348 al Parlamentului European și al Consiliului</w:t>
            </w:r>
            <w:r w:rsidRPr="00D04541">
              <w:rPr>
                <w:b/>
                <w:bCs/>
                <w:i/>
                <w:iCs/>
                <w:vertAlign w:val="superscript"/>
              </w:rPr>
              <w:t>12</w:t>
            </w:r>
            <w:r w:rsidRPr="00D04541">
              <w:rPr>
                <w:b/>
                <w:bCs/>
                <w:i/>
                <w:iCs/>
              </w:rPr>
              <w:t xml:space="preserve">, </w:t>
            </w:r>
            <w:r w:rsidRPr="00D04541">
              <w:t>în scopul asigurării coerenței la nivelul gestionării migrației în Uniune.</w:t>
            </w:r>
          </w:p>
        </w:tc>
      </w:tr>
      <w:tr w:rsidR="00776F7C" w:rsidRPr="00D04541" w14:paraId="764E841D" w14:textId="77777777" w:rsidTr="00AE06F0">
        <w:trPr>
          <w:jc w:val="center"/>
        </w:trPr>
        <w:tc>
          <w:tcPr>
            <w:tcW w:w="4876" w:type="dxa"/>
            <w:tcBorders>
              <w:top w:val="nil"/>
              <w:left w:val="nil"/>
              <w:bottom w:val="nil"/>
              <w:right w:val="nil"/>
            </w:tcBorders>
          </w:tcPr>
          <w:p w14:paraId="030AA30D"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4A1DDA5A" w14:textId="77777777" w:rsidR="00193256" w:rsidRPr="00D04541" w:rsidRDefault="00193256" w:rsidP="00AE06F0">
            <w:pPr>
              <w:pStyle w:val="Normal6a"/>
            </w:pPr>
            <w:r w:rsidRPr="00D04541">
              <w:rPr>
                <w:b/>
                <w:i/>
              </w:rPr>
              <w:t>_________________</w:t>
            </w:r>
          </w:p>
        </w:tc>
      </w:tr>
      <w:tr w:rsidR="00776F7C" w:rsidRPr="00D04541" w14:paraId="712C2E7C" w14:textId="77777777" w:rsidTr="00AE06F0">
        <w:trPr>
          <w:jc w:val="center"/>
        </w:trPr>
        <w:tc>
          <w:tcPr>
            <w:tcW w:w="4876" w:type="dxa"/>
            <w:tcBorders>
              <w:top w:val="nil"/>
              <w:left w:val="nil"/>
              <w:bottom w:val="nil"/>
              <w:right w:val="nil"/>
            </w:tcBorders>
          </w:tcPr>
          <w:p w14:paraId="3D2F4013" w14:textId="77777777" w:rsidR="00193256" w:rsidRPr="00D04541" w:rsidRDefault="00193256" w:rsidP="00AE06F0">
            <w:pPr>
              <w:pStyle w:val="Normal6a"/>
            </w:pPr>
            <w:r w:rsidRPr="00D04541">
              <w:rPr>
                <w:b/>
                <w:bCs/>
                <w:i/>
                <w:iCs/>
                <w:vertAlign w:val="superscript"/>
              </w:rPr>
              <w:t>12</w:t>
            </w:r>
            <w:r w:rsidRPr="00D04541">
              <w:rPr>
                <w:b/>
                <w:bCs/>
                <w:i/>
                <w:iCs/>
              </w:rPr>
              <w:t xml:space="preserve"> Regulamentul (UE) 2024/1348 al Parlamentului European și al Consiliului din 14 mai 2024 de stabilire a unei proceduri comune în materie de protecție internațională în Uniune și de abrogare a </w:t>
            </w:r>
            <w:r w:rsidRPr="00D04541">
              <w:rPr>
                <w:b/>
                <w:bCs/>
                <w:i/>
                <w:iCs/>
              </w:rPr>
              <w:lastRenderedPageBreak/>
              <w:t>Directivei 2013/32/UE (JO L 222, 22.5.2024, p. 1).</w:t>
            </w:r>
          </w:p>
        </w:tc>
        <w:tc>
          <w:tcPr>
            <w:tcW w:w="4876" w:type="dxa"/>
            <w:tcBorders>
              <w:top w:val="nil"/>
              <w:left w:val="nil"/>
              <w:bottom w:val="nil"/>
              <w:right w:val="nil"/>
            </w:tcBorders>
          </w:tcPr>
          <w:p w14:paraId="58B9F656" w14:textId="77777777" w:rsidR="00193256" w:rsidRPr="00D04541" w:rsidRDefault="00193256" w:rsidP="00AE06F0">
            <w:pPr>
              <w:pStyle w:val="Normal6a"/>
            </w:pPr>
            <w:r w:rsidRPr="00D04541">
              <w:rPr>
                <w:b/>
                <w:bCs/>
                <w:i/>
                <w:iCs/>
                <w:vertAlign w:val="superscript"/>
              </w:rPr>
              <w:lastRenderedPageBreak/>
              <w:t>12</w:t>
            </w:r>
            <w:r w:rsidRPr="00D04541">
              <w:rPr>
                <w:b/>
                <w:bCs/>
                <w:i/>
                <w:iCs/>
              </w:rPr>
              <w:t xml:space="preserve"> Regulamentul (UE) 2024/1348 al Parlamentului European și al Consiliului din 14 mai 2024 de stabilire a unei proceduri comune în materie de protecție internațională în Uniune și de abrogare a </w:t>
            </w:r>
            <w:r w:rsidRPr="00D04541">
              <w:rPr>
                <w:b/>
                <w:bCs/>
                <w:i/>
                <w:iCs/>
              </w:rPr>
              <w:lastRenderedPageBreak/>
              <w:t>Directivei 2013/32/UE (JO L 222, 22.5.2024, p. 1).</w:t>
            </w:r>
          </w:p>
        </w:tc>
      </w:tr>
    </w:tbl>
    <w:p w14:paraId="470044CE"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705C731E" w14:textId="77777777" w:rsidR="00193256" w:rsidRPr="00D04541" w:rsidRDefault="00193256" w:rsidP="00193256">
      <w:r w:rsidRPr="00D04541">
        <w:rPr>
          <w:rStyle w:val="HideTWBExt"/>
          <w:noProof w:val="0"/>
        </w:rPr>
        <w:t>&lt;/Amend&gt;</w:t>
      </w:r>
    </w:p>
    <w:p w14:paraId="203D264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395</w:t>
      </w:r>
      <w:r w:rsidRPr="00D04541">
        <w:rPr>
          <w:rStyle w:val="HideTWBExt"/>
          <w:b w:val="0"/>
          <w:noProof w:val="0"/>
        </w:rPr>
        <w:t>&lt;/NumAm&gt;</w:t>
      </w:r>
    </w:p>
    <w:p w14:paraId="64F368CF"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6908AB4F" w14:textId="77777777" w:rsidR="00193256" w:rsidRPr="00D04541" w:rsidRDefault="00193256" w:rsidP="00193256">
      <w:pPr>
        <w:pStyle w:val="NormalBold"/>
      </w:pPr>
      <w:r w:rsidRPr="00D04541">
        <w:rPr>
          <w:rStyle w:val="HideTWBExt"/>
          <w:b w:val="0"/>
          <w:noProof w:val="0"/>
        </w:rPr>
        <w:t>&lt;/RepeatBlock-By&gt;</w:t>
      </w:r>
    </w:p>
    <w:p w14:paraId="0CA0D4F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115A97F"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A9A7E5" w14:textId="77777777" w:rsidTr="00AE06F0">
        <w:trPr>
          <w:trHeight w:hRule="exact" w:val="240"/>
          <w:jc w:val="center"/>
        </w:trPr>
        <w:tc>
          <w:tcPr>
            <w:tcW w:w="9752" w:type="dxa"/>
            <w:gridSpan w:val="2"/>
            <w:tcBorders>
              <w:top w:val="nil"/>
              <w:left w:val="nil"/>
              <w:bottom w:val="nil"/>
              <w:right w:val="nil"/>
            </w:tcBorders>
          </w:tcPr>
          <w:p w14:paraId="07142A5B" w14:textId="77777777" w:rsidR="00193256" w:rsidRPr="00D04541" w:rsidRDefault="00193256" w:rsidP="00AE06F0"/>
        </w:tc>
      </w:tr>
      <w:tr w:rsidR="00776F7C" w:rsidRPr="00D04541" w14:paraId="78AF77D7" w14:textId="77777777" w:rsidTr="00AE06F0">
        <w:trPr>
          <w:trHeight w:val="240"/>
          <w:jc w:val="center"/>
        </w:trPr>
        <w:tc>
          <w:tcPr>
            <w:tcW w:w="4876" w:type="dxa"/>
            <w:tcBorders>
              <w:top w:val="nil"/>
              <w:left w:val="nil"/>
              <w:bottom w:val="nil"/>
              <w:right w:val="nil"/>
            </w:tcBorders>
          </w:tcPr>
          <w:p w14:paraId="269AD6E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D344107" w14:textId="77777777" w:rsidR="00193256" w:rsidRPr="00D04541" w:rsidRDefault="00193256" w:rsidP="00AE06F0">
            <w:pPr>
              <w:pStyle w:val="AmColumnHeading"/>
            </w:pPr>
            <w:r w:rsidRPr="00D04541">
              <w:t>Amendamentul</w:t>
            </w:r>
          </w:p>
        </w:tc>
      </w:tr>
      <w:tr w:rsidR="00776F7C" w:rsidRPr="00D04541" w14:paraId="361D1D5D" w14:textId="77777777" w:rsidTr="00AE06F0">
        <w:trPr>
          <w:jc w:val="center"/>
        </w:trPr>
        <w:tc>
          <w:tcPr>
            <w:tcW w:w="4876" w:type="dxa"/>
            <w:tcBorders>
              <w:top w:val="nil"/>
              <w:left w:val="nil"/>
              <w:bottom w:val="nil"/>
              <w:right w:val="nil"/>
            </w:tcBorders>
          </w:tcPr>
          <w:p w14:paraId="7E956C30" w14:textId="77777777" w:rsidR="00193256" w:rsidRPr="00D04541" w:rsidRDefault="00193256" w:rsidP="00AE06F0">
            <w:pPr>
              <w:pStyle w:val="Normal6a"/>
            </w:pPr>
            <w:r w:rsidRPr="00D04541">
              <w:t>(27)</w:t>
            </w:r>
            <w:r w:rsidRPr="00D04541">
              <w:tab/>
              <w:t>Pentru a consolida eficacitatea procedurii de returnare, ar trebui stabilite</w:t>
            </w:r>
            <w:r w:rsidRPr="00D04541">
              <w:rPr>
                <w:b/>
                <w:bCs/>
                <w:i/>
                <w:iCs/>
              </w:rPr>
              <w:t xml:space="preserve"> responsabilități</w:t>
            </w:r>
            <w:r w:rsidRPr="00D04541">
              <w:rPr>
                <w:i/>
                <w:iCs/>
              </w:rPr>
              <w:t xml:space="preserve"> </w:t>
            </w:r>
            <w:r w:rsidRPr="00D04541">
              <w:t xml:space="preserve">clare </w:t>
            </w:r>
            <w:r w:rsidRPr="00D04541">
              <w:rPr>
                <w:b/>
                <w:bCs/>
                <w:i/>
                <w:iCs/>
              </w:rPr>
              <w:t>pentru resortisanții</w:t>
            </w:r>
            <w:r w:rsidRPr="00D04541">
              <w:t xml:space="preserve"> țărilor terțe. Aceștia ar trebui </w:t>
            </w:r>
            <w:r w:rsidRPr="00D04541">
              <w:rPr>
                <w:b/>
                <w:bCs/>
                <w:i/>
                <w:iCs/>
              </w:rPr>
              <w:t>să coopereze</w:t>
            </w:r>
            <w:r w:rsidRPr="00D04541">
              <w:t xml:space="preserve"> cu autoritățile</w:t>
            </w:r>
            <w:r w:rsidRPr="00D04541">
              <w:rPr>
                <w:b/>
                <w:bCs/>
                <w:i/>
                <w:iCs/>
              </w:rPr>
              <w:t xml:space="preserve"> în toate etapele</w:t>
            </w:r>
            <w:r w:rsidRPr="00D04541">
              <w:t xml:space="preserve"> procedurii de returnare. Resortisanții țărilor terțe ar trebui să rămână </w:t>
            </w:r>
            <w:r w:rsidRPr="00D04541">
              <w:rPr>
                <w:b/>
                <w:bCs/>
                <w:i/>
                <w:iCs/>
              </w:rPr>
              <w:t>disponibili</w:t>
            </w:r>
            <w:r w:rsidRPr="00D04541">
              <w:t xml:space="preserve"> și </w:t>
            </w:r>
            <w:r w:rsidRPr="00D04541">
              <w:rPr>
                <w:b/>
                <w:bCs/>
                <w:i/>
                <w:iCs/>
              </w:rPr>
              <w:t>să furnizeze informațiile</w:t>
            </w:r>
            <w:r w:rsidRPr="00D04541">
              <w:t xml:space="preserve"> necesare pentru </w:t>
            </w:r>
            <w:r w:rsidRPr="00D04541">
              <w:rPr>
                <w:b/>
                <w:bCs/>
                <w:i/>
                <w:iCs/>
              </w:rPr>
              <w:t>pregătirea returnării</w:t>
            </w:r>
            <w:r w:rsidRPr="00D04541">
              <w:t>. În cazul în care obligația de a coopera nu este respectată, ar trebui impuse consecințe eficace și proporționale, inclusiv, de exemplu, reducerea prestațiilor sociale și a indemnizațiilor acordate în conformitate cu dreptul intern</w:t>
            </w:r>
            <w:r w:rsidRPr="00D04541">
              <w:rPr>
                <w:b/>
                <w:bCs/>
                <w:i/>
                <w:iCs/>
              </w:rPr>
              <w:t>,</w:t>
            </w:r>
            <w:r w:rsidRPr="00D04541">
              <w:rPr>
                <w:i/>
                <w:iCs/>
              </w:rPr>
              <w:t xml:space="preserve"> </w:t>
            </w:r>
            <w:r w:rsidRPr="00D04541">
              <w:t xml:space="preserve">confiscarea documentelor de călătorie </w:t>
            </w:r>
            <w:r w:rsidRPr="00D04541">
              <w:rPr>
                <w:b/>
                <w:bCs/>
                <w:i/>
                <w:iCs/>
              </w:rPr>
              <w:t>sau prelungirea duratei unei interdicții de intrare. Autoritățile competente ar trebui să informeze resortisantul țării terțe cu privire la diferitele etape ale procedurii de returnare, la obligațiile care îi revin și la consecințele nerespectării acestor obligații</w:t>
            </w:r>
            <w:r w:rsidRPr="00D04541">
              <w:t>.</w:t>
            </w:r>
          </w:p>
        </w:tc>
        <w:tc>
          <w:tcPr>
            <w:tcW w:w="4876" w:type="dxa"/>
            <w:tcBorders>
              <w:top w:val="nil"/>
              <w:left w:val="nil"/>
              <w:bottom w:val="nil"/>
              <w:right w:val="nil"/>
            </w:tcBorders>
          </w:tcPr>
          <w:p w14:paraId="45645BA8" w14:textId="63FD3311" w:rsidR="00193256" w:rsidRPr="00D04541" w:rsidRDefault="00193256" w:rsidP="00AE06F0">
            <w:pPr>
              <w:pStyle w:val="Normal6a"/>
            </w:pPr>
            <w:r w:rsidRPr="00D04541">
              <w:t>(27) Pentru a consolida eficacitatea procedurii de returnare, ar trebui stabilite</w:t>
            </w:r>
            <w:r w:rsidRPr="00D04541">
              <w:rPr>
                <w:b/>
                <w:bCs/>
                <w:i/>
                <w:iCs/>
              </w:rPr>
              <w:t xml:space="preserve"> obligații</w:t>
            </w:r>
            <w:r w:rsidRPr="00D04541">
              <w:rPr>
                <w:i/>
                <w:iCs/>
              </w:rPr>
              <w:t xml:space="preserve"> </w:t>
            </w:r>
            <w:r w:rsidRPr="00D04541">
              <w:t xml:space="preserve">clare </w:t>
            </w:r>
            <w:r w:rsidR="00204EA1" w:rsidRPr="00D04541">
              <w:rPr>
                <w:b/>
                <w:bCs/>
                <w:i/>
                <w:iCs/>
              </w:rPr>
              <w:t xml:space="preserve">ale </w:t>
            </w:r>
            <w:r w:rsidRPr="00D04541">
              <w:rPr>
                <w:b/>
                <w:bCs/>
                <w:i/>
                <w:iCs/>
              </w:rPr>
              <w:t>resortisanți</w:t>
            </w:r>
            <w:r w:rsidR="00204EA1" w:rsidRPr="00D04541">
              <w:rPr>
                <w:b/>
                <w:bCs/>
                <w:i/>
                <w:iCs/>
              </w:rPr>
              <w:t>lor</w:t>
            </w:r>
            <w:r w:rsidRPr="00D04541">
              <w:t xml:space="preserve"> țărilor terțe. Aceștia ar trebui </w:t>
            </w:r>
            <w:r w:rsidRPr="00D04541">
              <w:rPr>
                <w:b/>
                <w:bCs/>
                <w:i/>
                <w:iCs/>
              </w:rPr>
              <w:t>să aibă obligația de a părăsi teritoriul statelor membre și de a coopera</w:t>
            </w:r>
            <w:r w:rsidRPr="00D04541">
              <w:t xml:space="preserve"> cu autoritățile</w:t>
            </w:r>
            <w:r w:rsidRPr="00D04541">
              <w:rPr>
                <w:b/>
                <w:bCs/>
                <w:i/>
                <w:iCs/>
              </w:rPr>
              <w:t xml:space="preserve"> pe tot parcursul</w:t>
            </w:r>
            <w:r w:rsidRPr="00D04541">
              <w:t xml:space="preserve"> procedurii de returnare. Resortisanții țărilor terțe ar trebui să rămână</w:t>
            </w:r>
            <w:r w:rsidRPr="00D04541">
              <w:rPr>
                <w:b/>
                <w:bCs/>
                <w:i/>
                <w:iCs/>
              </w:rPr>
              <w:t xml:space="preserve"> la dispoziția autorităților competente și să poată fi contactați de acestea, precum și să furnizeze</w:t>
            </w:r>
            <w:r w:rsidRPr="00D04541">
              <w:rPr>
                <w:b/>
                <w:i/>
              </w:rPr>
              <w:t xml:space="preserve"> orice informații relevante pentru pregătirea și efectuarea returnării</w:t>
            </w:r>
            <w:r w:rsidRPr="00D04541">
              <w:t>.</w:t>
            </w:r>
            <w:r w:rsidRPr="00D04541">
              <w:rPr>
                <w:b/>
                <w:i/>
              </w:rPr>
              <w:t xml:space="preserve"> </w:t>
            </w:r>
            <w:r w:rsidRPr="00D04541">
              <w:rPr>
                <w:b/>
                <w:bCs/>
                <w:i/>
                <w:iCs/>
              </w:rPr>
              <w:t xml:space="preserve">Prin urmare, stabilirea identității și obținerea și furnizarea documentelor de călătorie </w:t>
            </w:r>
            <w:r w:rsidRPr="00D04541">
              <w:t>necesare</w:t>
            </w:r>
            <w:r w:rsidRPr="00D04541">
              <w:rPr>
                <w:b/>
                <w:bCs/>
                <w:i/>
                <w:iCs/>
              </w:rPr>
              <w:t xml:space="preserve"> </w:t>
            </w:r>
            <w:r w:rsidRPr="00D04541">
              <w:t>pentru</w:t>
            </w:r>
            <w:r w:rsidRPr="00D04541">
              <w:rPr>
                <w:b/>
                <w:bCs/>
                <w:i/>
                <w:iCs/>
              </w:rPr>
              <w:t xml:space="preserve"> returnare ar trebui să fie în primul rând responsabilitatea resortisantului țării terțe</w:t>
            </w:r>
            <w:r w:rsidRPr="00D04541">
              <w:t xml:space="preserve">. În cazul în care obligația de </w:t>
            </w:r>
            <w:r w:rsidRPr="00D04541">
              <w:rPr>
                <w:b/>
                <w:bCs/>
                <w:i/>
                <w:iCs/>
              </w:rPr>
              <w:t>a părăsi teritoriul și de</w:t>
            </w:r>
            <w:r w:rsidRPr="00D04541">
              <w:t xml:space="preserve"> a coopera nu este respectată, ar trebui impuse consecințe eficace și proporționale</w:t>
            </w:r>
            <w:r w:rsidRPr="00D04541">
              <w:rPr>
                <w:b/>
                <w:bCs/>
                <w:i/>
                <w:iCs/>
              </w:rPr>
              <w:t>, iar autoritățile competente ar trebui să ia măsurile relevante pentru a asigura returnarea</w:t>
            </w:r>
            <w:r w:rsidRPr="00D04541">
              <w:t>, inclusiv</w:t>
            </w:r>
            <w:r w:rsidRPr="00D04541">
              <w:rPr>
                <w:b/>
                <w:bCs/>
                <w:i/>
                <w:iCs/>
              </w:rPr>
              <w:t xml:space="preserve"> prin măsuri de inv</w:t>
            </w:r>
            <w:r w:rsidRPr="00D04541">
              <w:rPr>
                <w:b/>
                <w:i/>
              </w:rPr>
              <w:t xml:space="preserve">estigare. Resortisanții țărilor terțe care nu pot fi îndepărtați, inclusiv din cauza principiului nereturnării sau din cauza lipsei lor de cooperare cu autoritățile competente, nu ar trebui să fie excluși de la impunerea obligațiilor generale, inclusiv a obligațiilor de a rămâne, de a locui și de a raporta. </w:t>
            </w:r>
            <w:r w:rsidRPr="00D04541">
              <w:rPr>
                <w:b/>
                <w:bCs/>
                <w:i/>
                <w:iCs/>
              </w:rPr>
              <w:t>Printre consecințe ar trebui să se numere</w:t>
            </w:r>
            <w:r w:rsidRPr="00D04541">
              <w:t>,</w:t>
            </w:r>
            <w:r w:rsidRPr="00D04541">
              <w:rPr>
                <w:b/>
                <w:bCs/>
              </w:rPr>
              <w:t xml:space="preserve"> </w:t>
            </w:r>
            <w:r w:rsidRPr="00D04541">
              <w:t xml:space="preserve">de </w:t>
            </w:r>
            <w:r w:rsidRPr="00D04541">
              <w:lastRenderedPageBreak/>
              <w:t>exemplu reducerea prestațiilor sociale și a indemnizațiilor acordate în conformitate cu dreptul intern</w:t>
            </w:r>
            <w:r w:rsidRPr="00D04541">
              <w:rPr>
                <w:b/>
                <w:bCs/>
                <w:i/>
                <w:iCs/>
              </w:rPr>
              <w:t xml:space="preserve"> sau</w:t>
            </w:r>
            <w:r w:rsidRPr="00D04541">
              <w:t xml:space="preserve"> confiscarea documentelor de călătorie.</w:t>
            </w:r>
          </w:p>
        </w:tc>
      </w:tr>
    </w:tbl>
    <w:p w14:paraId="15FC50C1"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BB2B909" w14:textId="77777777" w:rsidR="00193256" w:rsidRPr="00D04541" w:rsidRDefault="00193256" w:rsidP="00193256">
      <w:r w:rsidRPr="00D04541">
        <w:rPr>
          <w:rStyle w:val="HideTWBExt"/>
          <w:noProof w:val="0"/>
        </w:rPr>
        <w:t>&lt;/Amend&gt;</w:t>
      </w:r>
    </w:p>
    <w:p w14:paraId="05A7A0A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396</w:t>
      </w:r>
      <w:r w:rsidRPr="00D04541">
        <w:rPr>
          <w:rStyle w:val="HideTWBExt"/>
          <w:b w:val="0"/>
          <w:noProof w:val="0"/>
        </w:rPr>
        <w:t>&lt;/NumAm&gt;</w:t>
      </w:r>
    </w:p>
    <w:p w14:paraId="0ACB3E7A"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322881F2"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570E0085" w14:textId="77777777" w:rsidR="00193256" w:rsidRPr="00D04541" w:rsidRDefault="00193256" w:rsidP="00193256">
      <w:pPr>
        <w:pStyle w:val="NormalBold"/>
      </w:pPr>
      <w:r w:rsidRPr="00D04541">
        <w:rPr>
          <w:rStyle w:val="HideTWBExt"/>
          <w:b w:val="0"/>
          <w:noProof w:val="0"/>
        </w:rPr>
        <w:t>&lt;/RepeatBlock-By&gt;</w:t>
      </w:r>
    </w:p>
    <w:p w14:paraId="4F36E5D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81BC4FE"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A274AE" w14:textId="77777777" w:rsidTr="00AE06F0">
        <w:trPr>
          <w:trHeight w:hRule="exact" w:val="240"/>
          <w:jc w:val="center"/>
        </w:trPr>
        <w:tc>
          <w:tcPr>
            <w:tcW w:w="9752" w:type="dxa"/>
            <w:gridSpan w:val="2"/>
            <w:tcBorders>
              <w:top w:val="nil"/>
              <w:left w:val="nil"/>
              <w:bottom w:val="nil"/>
              <w:right w:val="nil"/>
            </w:tcBorders>
          </w:tcPr>
          <w:p w14:paraId="2C6108FC" w14:textId="77777777" w:rsidR="00193256" w:rsidRPr="00D04541" w:rsidRDefault="00193256" w:rsidP="00AE06F0"/>
        </w:tc>
      </w:tr>
      <w:tr w:rsidR="00776F7C" w:rsidRPr="00D04541" w14:paraId="2BAE5178" w14:textId="77777777" w:rsidTr="00AE06F0">
        <w:trPr>
          <w:trHeight w:val="240"/>
          <w:jc w:val="center"/>
        </w:trPr>
        <w:tc>
          <w:tcPr>
            <w:tcW w:w="4876" w:type="dxa"/>
            <w:tcBorders>
              <w:top w:val="nil"/>
              <w:left w:val="nil"/>
              <w:bottom w:val="nil"/>
              <w:right w:val="nil"/>
            </w:tcBorders>
          </w:tcPr>
          <w:p w14:paraId="7062F57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F7020FD" w14:textId="77777777" w:rsidR="00193256" w:rsidRPr="00D04541" w:rsidRDefault="00193256" w:rsidP="00AE06F0">
            <w:pPr>
              <w:pStyle w:val="AmColumnHeading"/>
            </w:pPr>
            <w:r w:rsidRPr="00D04541">
              <w:t>Amendamentul</w:t>
            </w:r>
          </w:p>
        </w:tc>
      </w:tr>
      <w:tr w:rsidR="00776F7C" w:rsidRPr="00D04541" w14:paraId="0106BCE1" w14:textId="77777777" w:rsidTr="00AE06F0">
        <w:trPr>
          <w:jc w:val="center"/>
        </w:trPr>
        <w:tc>
          <w:tcPr>
            <w:tcW w:w="4876" w:type="dxa"/>
            <w:tcBorders>
              <w:top w:val="nil"/>
              <w:left w:val="nil"/>
              <w:bottom w:val="nil"/>
              <w:right w:val="nil"/>
            </w:tcBorders>
          </w:tcPr>
          <w:p w14:paraId="59782DFA" w14:textId="77777777" w:rsidR="00193256" w:rsidRPr="00D04541" w:rsidRDefault="00193256" w:rsidP="00AE06F0">
            <w:pPr>
              <w:pStyle w:val="Normal6a"/>
            </w:pPr>
            <w:r w:rsidRPr="00D04541">
              <w:t>(27)</w:t>
            </w:r>
            <w:r w:rsidRPr="00D04541">
              <w:tab/>
              <w:t>Pentru a consolida eficacitatea procedurii de returnare, ar trebui stabilite responsabilități clare pentru resortisanții țărilor terțe. Aceștia ar trebui să coopereze cu autoritățile în toate etapele procedurii de returnare</w:t>
            </w:r>
            <w:r w:rsidRPr="00D04541">
              <w:rPr>
                <w:b/>
                <w:bCs/>
                <w:i/>
                <w:iCs/>
              </w:rPr>
              <w:t>.</w:t>
            </w:r>
            <w:r w:rsidRPr="00D04541">
              <w:rPr>
                <w:b/>
                <w:i/>
              </w:rPr>
              <w:t xml:space="preserve"> </w:t>
            </w:r>
            <w:r w:rsidRPr="00D04541">
              <w:rPr>
                <w:b/>
                <w:bCs/>
                <w:i/>
                <w:iCs/>
              </w:rPr>
              <w:t>Resortisanții țărilor terțe ar trebui să rămână</w:t>
            </w:r>
            <w:r w:rsidRPr="00D04541">
              <w:t xml:space="preserve"> disponibili și</w:t>
            </w:r>
            <w:r w:rsidRPr="00D04541">
              <w:rPr>
                <w:b/>
                <w:bCs/>
                <w:i/>
                <w:iCs/>
              </w:rPr>
              <w:t xml:space="preserve"> să furnizeze</w:t>
            </w:r>
            <w:r w:rsidRPr="00D04541">
              <w:t xml:space="preserve"> informațiile necesare pentru pregătirea returnării. În cazul </w:t>
            </w:r>
            <w:r w:rsidRPr="00D04541">
              <w:rPr>
                <w:b/>
                <w:bCs/>
                <w:i/>
                <w:iCs/>
              </w:rPr>
              <w:t>în care obligația de a coopera nu este respectată</w:t>
            </w:r>
            <w:r w:rsidRPr="00D04541">
              <w:t>, ar trebui impuse consecințe eficace</w:t>
            </w:r>
            <w:r w:rsidRPr="00D04541">
              <w:rPr>
                <w:b/>
                <w:bCs/>
                <w:i/>
                <w:iCs/>
              </w:rPr>
              <w:t xml:space="preserve"> și</w:t>
            </w:r>
            <w:r w:rsidRPr="00D04541">
              <w:rPr>
                <w:i/>
                <w:iCs/>
              </w:rPr>
              <w:t xml:space="preserve"> </w:t>
            </w:r>
            <w:r w:rsidRPr="00D04541">
              <w:t>proporționale</w:t>
            </w:r>
            <w:r w:rsidRPr="00D04541">
              <w:rPr>
                <w:b/>
                <w:bCs/>
                <w:i/>
                <w:iCs/>
              </w:rPr>
              <w:t>, inclusiv, de exemplu, reducerea prestațiilor sociale și a indemnizațiilor acordate în conformitate cu dreptul intern</w:t>
            </w:r>
            <w:r w:rsidRPr="00D04541">
              <w:t>,</w:t>
            </w:r>
            <w:r w:rsidRPr="00D04541">
              <w:rPr>
                <w:i/>
                <w:iCs/>
              </w:rPr>
              <w:t xml:space="preserve"> </w:t>
            </w:r>
            <w:r w:rsidRPr="00D04541">
              <w:t xml:space="preserve">confiscarea documentelor de călătorie </w:t>
            </w:r>
            <w:r w:rsidRPr="00D04541">
              <w:rPr>
                <w:b/>
                <w:bCs/>
                <w:i/>
                <w:iCs/>
              </w:rPr>
              <w:t>sau prelungirea duratei unei interdicții de intrare</w:t>
            </w:r>
            <w:r w:rsidRPr="00D04541">
              <w:t>.</w:t>
            </w:r>
            <w:r w:rsidRPr="00D04541">
              <w:rPr>
                <w:b/>
                <w:bCs/>
                <w:i/>
                <w:iCs/>
              </w:rPr>
              <w:t xml:space="preserve"> </w:t>
            </w:r>
            <w:r w:rsidRPr="00D04541">
              <w:t>Autoritățile competente ar trebui să informeze resortisantul țării terțe cu privire la diferitele etape ale procedurii de returnare, la obligațiile care îi revin și la consecințele</w:t>
            </w:r>
            <w:r w:rsidRPr="00D04541">
              <w:rPr>
                <w:b/>
                <w:bCs/>
                <w:i/>
                <w:iCs/>
              </w:rPr>
              <w:t xml:space="preserve"> nerespectării acestor obligații</w:t>
            </w:r>
            <w:r w:rsidRPr="00D04541">
              <w:t>.</w:t>
            </w:r>
          </w:p>
        </w:tc>
        <w:tc>
          <w:tcPr>
            <w:tcW w:w="4876" w:type="dxa"/>
            <w:tcBorders>
              <w:top w:val="nil"/>
              <w:left w:val="nil"/>
              <w:bottom w:val="nil"/>
              <w:right w:val="nil"/>
            </w:tcBorders>
          </w:tcPr>
          <w:p w14:paraId="7288B14D" w14:textId="77777777" w:rsidR="00193256" w:rsidRPr="00D04541" w:rsidRDefault="00193256" w:rsidP="00AE06F0">
            <w:pPr>
              <w:pStyle w:val="Normal6a"/>
            </w:pPr>
            <w:r w:rsidRPr="00D04541">
              <w:t>(27)</w:t>
            </w:r>
            <w:r w:rsidRPr="00D04541">
              <w:tab/>
              <w:t>Pentru a consolida eficacitatea procedurii de returnare, ar trebui stabilite responsabilități clare pentru resortisanții țărilor terțe. Aceștia ar trebui să coopereze cu autoritățile în toate etapele procedurii de returnare</w:t>
            </w:r>
            <w:r w:rsidRPr="00D04541">
              <w:rPr>
                <w:b/>
                <w:bCs/>
                <w:i/>
                <w:iCs/>
              </w:rPr>
              <w:t xml:space="preserve">, inclusiv rămânând </w:t>
            </w:r>
            <w:r w:rsidRPr="00D04541">
              <w:t xml:space="preserve">disponibili și </w:t>
            </w:r>
            <w:r w:rsidRPr="00D04541">
              <w:rPr>
                <w:b/>
                <w:bCs/>
                <w:i/>
                <w:iCs/>
              </w:rPr>
              <w:t>furnizând</w:t>
            </w:r>
            <w:r w:rsidRPr="00D04541">
              <w:rPr>
                <w:b/>
                <w:bCs/>
              </w:rPr>
              <w:t xml:space="preserve"> </w:t>
            </w:r>
            <w:r w:rsidRPr="00D04541">
              <w:t>informațiile necesare pentru pregătirea returnării. În cazul</w:t>
            </w:r>
            <w:r w:rsidRPr="00D04541">
              <w:rPr>
                <w:b/>
                <w:bCs/>
                <w:i/>
                <w:iCs/>
              </w:rPr>
              <w:t xml:space="preserve"> nerespectării acestor obligații</w:t>
            </w:r>
            <w:r w:rsidRPr="00D04541">
              <w:t>, ar trebui impuse consecințe eficace</w:t>
            </w:r>
            <w:r w:rsidRPr="00D04541">
              <w:rPr>
                <w:b/>
                <w:bCs/>
                <w:i/>
                <w:iCs/>
              </w:rPr>
              <w:t>,</w:t>
            </w:r>
            <w:r w:rsidRPr="00D04541">
              <w:t xml:space="preserve"> proporționale </w:t>
            </w:r>
            <w:r w:rsidRPr="00D04541">
              <w:rPr>
                <w:b/>
                <w:bCs/>
                <w:i/>
                <w:iCs/>
              </w:rPr>
              <w:t>și disuasive.</w:t>
            </w:r>
            <w:r w:rsidRPr="00D04541">
              <w:rPr>
                <w:b/>
                <w:i/>
              </w:rPr>
              <w:t xml:space="preserve"> </w:t>
            </w:r>
            <w:r w:rsidRPr="00D04541">
              <w:rPr>
                <w:b/>
                <w:bCs/>
                <w:i/>
                <w:iCs/>
              </w:rPr>
              <w:t>În special</w:t>
            </w:r>
            <w:r w:rsidRPr="00D04541">
              <w:t>,</w:t>
            </w:r>
            <w:r w:rsidRPr="00D04541">
              <w:rPr>
                <w:i/>
                <w:iCs/>
              </w:rPr>
              <w:t xml:space="preserve"> </w:t>
            </w:r>
            <w:r w:rsidRPr="00D04541">
              <w:t xml:space="preserve">confiscarea documentelor </w:t>
            </w:r>
            <w:r w:rsidRPr="00D04541">
              <w:rPr>
                <w:b/>
                <w:bCs/>
                <w:i/>
                <w:iCs/>
              </w:rPr>
              <w:t>de identitate sau</w:t>
            </w:r>
            <w:r w:rsidRPr="00D04541">
              <w:t xml:space="preserve"> de călătorie </w:t>
            </w:r>
            <w:r w:rsidRPr="00D04541">
              <w:rPr>
                <w:b/>
                <w:bCs/>
                <w:i/>
                <w:iCs/>
              </w:rPr>
              <w:t>este o măsură necesară pentru a preveni distrugerea sau ascunderea acestora și pentru a facilita procesul de identificare și, prin urmare, ar trebui aplicată sistematic, cu condiția ca persoana în cauză să primească o copie</w:t>
            </w:r>
            <w:r w:rsidRPr="00D04541">
              <w:t>.</w:t>
            </w:r>
            <w:r w:rsidRPr="00D04541">
              <w:rPr>
                <w:b/>
                <w:i/>
              </w:rPr>
              <w:t xml:space="preserve"> </w:t>
            </w:r>
            <w:r w:rsidRPr="00D04541">
              <w:rPr>
                <w:b/>
                <w:bCs/>
                <w:i/>
                <w:iCs/>
              </w:rPr>
              <w:t>În plus, statele membre ar trebui să își păstreze flexibilitatea de a adopta măsuri sau sancțiuni administrative suplimentare în temeiul dreptului lor intern pentru a asigura aplicarea eficace a procedurilor de returnare.</w:t>
            </w:r>
            <w:r w:rsidRPr="00D04541">
              <w:t xml:space="preserve"> Autoritățile competente ar trebui să informeze resortisantul țării terțe cu privire la diferitele etape ale procedurii de returnare, la obligațiile care îi revin și la consecințele </w:t>
            </w:r>
            <w:r w:rsidRPr="00D04541">
              <w:rPr>
                <w:b/>
                <w:bCs/>
                <w:i/>
                <w:iCs/>
              </w:rPr>
              <w:t>neconformității</w:t>
            </w:r>
            <w:r w:rsidRPr="00D04541">
              <w:t>.</w:t>
            </w:r>
          </w:p>
        </w:tc>
      </w:tr>
    </w:tbl>
    <w:p w14:paraId="7A88B869"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A178895" w14:textId="77777777" w:rsidR="00193256" w:rsidRPr="00D04541" w:rsidRDefault="00193256" w:rsidP="00193256">
      <w:r w:rsidRPr="00D04541">
        <w:rPr>
          <w:rStyle w:val="HideTWBExt"/>
          <w:noProof w:val="0"/>
        </w:rPr>
        <w:lastRenderedPageBreak/>
        <w:t>&lt;/Amend&gt;</w:t>
      </w:r>
    </w:p>
    <w:p w14:paraId="6373119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397</w:t>
      </w:r>
      <w:r w:rsidRPr="00D04541">
        <w:rPr>
          <w:rStyle w:val="HideTWBExt"/>
          <w:b w:val="0"/>
          <w:noProof w:val="0"/>
        </w:rPr>
        <w:t>&lt;/NumAm&gt;</w:t>
      </w:r>
    </w:p>
    <w:p w14:paraId="5077656A"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0F7A61E3" w14:textId="77777777" w:rsidR="00193256" w:rsidRPr="00D04541" w:rsidRDefault="00193256" w:rsidP="00193256">
      <w:pPr>
        <w:pStyle w:val="NormalBold"/>
      </w:pPr>
      <w:r w:rsidRPr="00D04541">
        <w:rPr>
          <w:rStyle w:val="HideTWBExt"/>
          <w:b w:val="0"/>
          <w:noProof w:val="0"/>
        </w:rPr>
        <w:t>&lt;/RepeatBlock-By&gt;</w:t>
      </w:r>
    </w:p>
    <w:p w14:paraId="6509F4C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A00D37B"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EC5ABE7" w14:textId="77777777" w:rsidTr="00AE06F0">
        <w:trPr>
          <w:trHeight w:hRule="exact" w:val="240"/>
          <w:jc w:val="center"/>
        </w:trPr>
        <w:tc>
          <w:tcPr>
            <w:tcW w:w="9752" w:type="dxa"/>
            <w:gridSpan w:val="2"/>
            <w:tcBorders>
              <w:top w:val="nil"/>
              <w:left w:val="nil"/>
              <w:bottom w:val="nil"/>
              <w:right w:val="nil"/>
            </w:tcBorders>
          </w:tcPr>
          <w:p w14:paraId="1CBDF751" w14:textId="77777777" w:rsidR="00193256" w:rsidRPr="00D04541" w:rsidRDefault="00193256" w:rsidP="00AE06F0"/>
        </w:tc>
      </w:tr>
      <w:tr w:rsidR="00776F7C" w:rsidRPr="00D04541" w14:paraId="77DB4378" w14:textId="77777777" w:rsidTr="00AE06F0">
        <w:trPr>
          <w:trHeight w:val="240"/>
          <w:jc w:val="center"/>
        </w:trPr>
        <w:tc>
          <w:tcPr>
            <w:tcW w:w="4876" w:type="dxa"/>
            <w:tcBorders>
              <w:top w:val="nil"/>
              <w:left w:val="nil"/>
              <w:bottom w:val="nil"/>
              <w:right w:val="nil"/>
            </w:tcBorders>
          </w:tcPr>
          <w:p w14:paraId="40608FB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3762E4E" w14:textId="77777777" w:rsidR="00193256" w:rsidRPr="00D04541" w:rsidRDefault="00193256" w:rsidP="00AE06F0">
            <w:pPr>
              <w:pStyle w:val="AmColumnHeading"/>
            </w:pPr>
            <w:r w:rsidRPr="00D04541">
              <w:t>Amendamentul</w:t>
            </w:r>
          </w:p>
        </w:tc>
      </w:tr>
      <w:tr w:rsidR="00776F7C" w:rsidRPr="00D04541" w14:paraId="09D32D25" w14:textId="77777777" w:rsidTr="00AE06F0">
        <w:trPr>
          <w:jc w:val="center"/>
        </w:trPr>
        <w:tc>
          <w:tcPr>
            <w:tcW w:w="4876" w:type="dxa"/>
            <w:tcBorders>
              <w:top w:val="nil"/>
              <w:left w:val="nil"/>
              <w:bottom w:val="nil"/>
              <w:right w:val="nil"/>
            </w:tcBorders>
          </w:tcPr>
          <w:p w14:paraId="31B84A55" w14:textId="77777777" w:rsidR="00193256" w:rsidRPr="00D04541" w:rsidRDefault="00193256" w:rsidP="00AE06F0">
            <w:pPr>
              <w:pStyle w:val="Normal6a"/>
            </w:pPr>
            <w:r w:rsidRPr="00D04541">
              <w:t>(27)</w:t>
            </w:r>
            <w:r w:rsidRPr="00D04541">
              <w:tab/>
              <w:t>Pentru a consolida eficacitatea procedurii de returnare, ar trebui stabilite responsabilități clare pentru resortisanții țărilor terțe. Aceștia ar trebui să</w:t>
            </w:r>
            <w:r w:rsidRPr="00D04541">
              <w:rPr>
                <w:b/>
                <w:bCs/>
                <w:i/>
                <w:iCs/>
              </w:rPr>
              <w:t xml:space="preserve"> coopereze</w:t>
            </w:r>
            <w:r w:rsidRPr="00D04541">
              <w:t xml:space="preserve"> cu autoritățile în toate etapele procedurii de returnare. Resortisanții țărilor terțe ar trebui să rămână disponibili și să furnizeze informațiile necesare pentru pregătirea returnării. În cazul în care obligația de a coopera nu este respectată, ar trebui impuse consecințe eficace și </w:t>
            </w:r>
            <w:r w:rsidRPr="00D04541">
              <w:rPr>
                <w:b/>
                <w:bCs/>
                <w:i/>
                <w:iCs/>
              </w:rPr>
              <w:t>proporționale</w:t>
            </w:r>
            <w:r w:rsidRPr="00D04541">
              <w:t>, inclusiv, de exemplu, reducerea prestațiilor sociale și a indemnizațiilor acordate în conformitate cu dreptul intern, confiscarea documentelor de călătorie sau prelungirea duratei unei interdicții de intrare. Autoritățile competente ar trebui să informeze resortisantul țării terțe cu privire la diferitele etape ale procedurii de returnare, la obligațiile care îi revin și la consecințele nerespectării acestor obligații.</w:t>
            </w:r>
          </w:p>
        </w:tc>
        <w:tc>
          <w:tcPr>
            <w:tcW w:w="4876" w:type="dxa"/>
            <w:tcBorders>
              <w:top w:val="nil"/>
              <w:left w:val="nil"/>
              <w:bottom w:val="nil"/>
              <w:right w:val="nil"/>
            </w:tcBorders>
          </w:tcPr>
          <w:p w14:paraId="06085C8C" w14:textId="77777777" w:rsidR="00193256" w:rsidRPr="00D04541" w:rsidRDefault="00193256" w:rsidP="00AE06F0">
            <w:pPr>
              <w:pStyle w:val="Normal6a"/>
            </w:pPr>
            <w:r w:rsidRPr="00D04541">
              <w:t>(27)</w:t>
            </w:r>
            <w:r w:rsidRPr="00D04541">
              <w:tab/>
              <w:t>Pentru a consolida eficacitatea procedurii de returnare, ar trebui stabilite responsabilități clare pentru resortisanții țărilor terțe</w:t>
            </w:r>
            <w:r w:rsidRPr="00D04541">
              <w:rPr>
                <w:b/>
                <w:bCs/>
                <w:i/>
                <w:iCs/>
              </w:rPr>
              <w:t>, precum și ale țărilor lor de origine și de tranzit</w:t>
            </w:r>
            <w:r w:rsidRPr="00D04541">
              <w:t xml:space="preserve">. Aceștia ar trebui să </w:t>
            </w:r>
            <w:r w:rsidRPr="00D04541">
              <w:rPr>
                <w:b/>
                <w:bCs/>
                <w:i/>
                <w:iCs/>
              </w:rPr>
              <w:t>aibă obligația de a coopera</w:t>
            </w:r>
            <w:r w:rsidRPr="00D04541">
              <w:t xml:space="preserve"> cu autoritățile în toate etapele procedurii de returnare</w:t>
            </w:r>
            <w:r w:rsidRPr="00D04541">
              <w:rPr>
                <w:b/>
                <w:bCs/>
                <w:i/>
                <w:iCs/>
              </w:rPr>
              <w:t>, în caz contrar putând face obiectul unor sancțiuni</w:t>
            </w:r>
            <w:r w:rsidRPr="00D04541">
              <w:t xml:space="preserve">. Resortisanții țărilor terțe ar trebui să rămână disponibili și să furnizeze informațiile necesare pentru pregătirea returnării. În cazul în care obligația de a coopera nu este respectată, ar trebui impuse consecințe eficace și </w:t>
            </w:r>
            <w:r w:rsidRPr="00D04541">
              <w:rPr>
                <w:b/>
                <w:bCs/>
                <w:i/>
                <w:iCs/>
              </w:rPr>
              <w:t>concrete</w:t>
            </w:r>
            <w:r w:rsidRPr="00D04541">
              <w:t xml:space="preserve">, inclusiv, de exemplu, reducerea </w:t>
            </w:r>
            <w:r w:rsidRPr="00D04541">
              <w:rPr>
                <w:b/>
                <w:bCs/>
                <w:i/>
                <w:iCs/>
              </w:rPr>
              <w:t xml:space="preserve">sau eliminarea </w:t>
            </w:r>
            <w:r w:rsidRPr="00D04541">
              <w:t>prestațiilor sociale și a indemnizațiilor acordate în conformitate cu dreptul intern, confiscarea documentelor de călătorie sau prelungirea duratei unei interdicții de intrare</w:t>
            </w:r>
            <w:r w:rsidRPr="00D04541">
              <w:rPr>
                <w:b/>
                <w:bCs/>
                <w:i/>
                <w:iCs/>
              </w:rPr>
              <w:t>. Țările terțe ar trebui să coopereze cu autoritățile în timpul fazei de readmisie, altfel se vor confrunta cu sancțiuni</w:t>
            </w:r>
            <w:r w:rsidRPr="00D04541">
              <w:t>. Autoritățile competente ar trebui să informeze resortisantul țării terțe cu privire la diferitele etape ale procedurii de returnare, la obligațiile care îi revin și la consecințele nerespectării acestor obligații.</w:t>
            </w:r>
          </w:p>
        </w:tc>
      </w:tr>
    </w:tbl>
    <w:p w14:paraId="0577A67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5A398AF4" w14:textId="77777777" w:rsidR="00193256" w:rsidRPr="00D04541" w:rsidRDefault="00193256" w:rsidP="00193256">
      <w:r w:rsidRPr="00D04541">
        <w:rPr>
          <w:rStyle w:val="HideTWBExt"/>
          <w:noProof w:val="0"/>
        </w:rPr>
        <w:t>&lt;/Amend&gt;</w:t>
      </w:r>
    </w:p>
    <w:p w14:paraId="3CFB30D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398</w:t>
      </w:r>
      <w:r w:rsidRPr="00D04541">
        <w:rPr>
          <w:rStyle w:val="HideTWBExt"/>
          <w:b w:val="0"/>
          <w:noProof w:val="0"/>
        </w:rPr>
        <w:t>&lt;/NumAm&gt;</w:t>
      </w:r>
    </w:p>
    <w:p w14:paraId="0B8C82F8"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8890AAF" w14:textId="77777777" w:rsidR="00193256" w:rsidRPr="00D04541" w:rsidRDefault="00193256" w:rsidP="00193256">
      <w:pPr>
        <w:pStyle w:val="NormalBold"/>
      </w:pPr>
      <w:r w:rsidRPr="00D04541">
        <w:rPr>
          <w:rStyle w:val="HideTWBExt"/>
          <w:b w:val="0"/>
          <w:noProof w:val="0"/>
        </w:rPr>
        <w:t>&lt;/RepeatBlock-By&gt;</w:t>
      </w:r>
    </w:p>
    <w:p w14:paraId="2C6BA3F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87DB350"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7EB976D" w14:textId="77777777" w:rsidTr="00AE06F0">
        <w:trPr>
          <w:trHeight w:hRule="exact" w:val="240"/>
          <w:jc w:val="center"/>
        </w:trPr>
        <w:tc>
          <w:tcPr>
            <w:tcW w:w="9752" w:type="dxa"/>
            <w:gridSpan w:val="2"/>
            <w:tcBorders>
              <w:top w:val="nil"/>
              <w:left w:val="nil"/>
              <w:bottom w:val="nil"/>
              <w:right w:val="nil"/>
            </w:tcBorders>
          </w:tcPr>
          <w:p w14:paraId="4954DE93" w14:textId="77777777" w:rsidR="00193256" w:rsidRPr="00D04541" w:rsidRDefault="00193256" w:rsidP="00AE06F0"/>
        </w:tc>
      </w:tr>
      <w:tr w:rsidR="00776F7C" w:rsidRPr="00D04541" w14:paraId="37ECFB9C" w14:textId="77777777" w:rsidTr="00AE06F0">
        <w:trPr>
          <w:trHeight w:val="240"/>
          <w:jc w:val="center"/>
        </w:trPr>
        <w:tc>
          <w:tcPr>
            <w:tcW w:w="4876" w:type="dxa"/>
            <w:tcBorders>
              <w:top w:val="nil"/>
              <w:left w:val="nil"/>
              <w:bottom w:val="nil"/>
              <w:right w:val="nil"/>
            </w:tcBorders>
          </w:tcPr>
          <w:p w14:paraId="041D0B44"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6945DAEF" w14:textId="77777777" w:rsidR="00193256" w:rsidRPr="00D04541" w:rsidRDefault="00193256" w:rsidP="00AE06F0">
            <w:pPr>
              <w:pStyle w:val="AmColumnHeading"/>
            </w:pPr>
            <w:r w:rsidRPr="00D04541">
              <w:t>Amendamentul</w:t>
            </w:r>
          </w:p>
        </w:tc>
      </w:tr>
      <w:tr w:rsidR="00776F7C" w:rsidRPr="00D04541" w14:paraId="246DBEAA" w14:textId="77777777" w:rsidTr="00AE06F0">
        <w:trPr>
          <w:jc w:val="center"/>
        </w:trPr>
        <w:tc>
          <w:tcPr>
            <w:tcW w:w="4876" w:type="dxa"/>
            <w:tcBorders>
              <w:top w:val="nil"/>
              <w:left w:val="nil"/>
              <w:bottom w:val="nil"/>
              <w:right w:val="nil"/>
            </w:tcBorders>
          </w:tcPr>
          <w:p w14:paraId="197D6205" w14:textId="77777777" w:rsidR="00193256" w:rsidRPr="00D04541" w:rsidRDefault="00193256" w:rsidP="00AE06F0">
            <w:pPr>
              <w:pStyle w:val="Normal6a"/>
            </w:pPr>
            <w:r w:rsidRPr="00D04541">
              <w:t>(27)</w:t>
            </w:r>
            <w:r w:rsidRPr="00D04541">
              <w:tab/>
            </w:r>
            <w:r w:rsidRPr="00D04541">
              <w:rPr>
                <w:b/>
                <w:bCs/>
                <w:i/>
                <w:iCs/>
              </w:rPr>
              <w:t>Pentru a consolida eficacitatea</w:t>
            </w:r>
            <w:r w:rsidRPr="00D04541">
              <w:t xml:space="preserve"> procedurii de returnare</w:t>
            </w:r>
            <w:r w:rsidRPr="00D04541">
              <w:rPr>
                <w:b/>
                <w:bCs/>
                <w:i/>
                <w:iCs/>
              </w:rPr>
              <w:t>, ar trebui stabilite responsabilități clare pentru resortisanții țărilor terțe.</w:t>
            </w:r>
            <w:r w:rsidRPr="00D04541">
              <w:rPr>
                <w:b/>
                <w:i/>
              </w:rPr>
              <w:t xml:space="preserve"> Aceștia ar trebui să coopereze cu autoritățile în toate etapele procedurii de returnare. Resortisanții țărilor terțe ar trebui să rămână disponibili și să furnizeze informațiile necesare pentru pregătirea returnării. </w:t>
            </w:r>
            <w:r w:rsidRPr="00D04541">
              <w:rPr>
                <w:b/>
                <w:bCs/>
                <w:i/>
                <w:iCs/>
              </w:rPr>
              <w:t>În cazul în care obligația de a coopera nu este respectată, ar trebui impuse consecințe eficace și</w:t>
            </w:r>
            <w:r w:rsidRPr="00D04541">
              <w:t xml:space="preserve"> proporționale</w:t>
            </w:r>
            <w:r w:rsidRPr="00D04541">
              <w:rPr>
                <w:b/>
                <w:bCs/>
                <w:i/>
                <w:iCs/>
              </w:rPr>
              <w:t>, inclusiv, de exemplu, reducerea prestațiilor sociale și a indemnizațiilor acordate în conformitate cu dreptul intern, confiscarea documentelor de călătorie sau prelungirea duratei unei interdicții de intrare</w:t>
            </w:r>
            <w:r w:rsidRPr="00D04541">
              <w:t>.</w:t>
            </w:r>
            <w:r w:rsidRPr="00D04541">
              <w:rPr>
                <w:b/>
                <w:bCs/>
                <w:i/>
                <w:iCs/>
              </w:rPr>
              <w:t xml:space="preserve"> </w:t>
            </w:r>
            <w:r w:rsidRPr="00D04541">
              <w:t xml:space="preserve">Autoritățile competente ar trebui să informeze resortisantul țării terțe cu privire la diferitele etape ale procedurii de returnare, la obligațiile care îi revin </w:t>
            </w:r>
            <w:r w:rsidRPr="00D04541">
              <w:rPr>
                <w:b/>
                <w:bCs/>
                <w:i/>
                <w:iCs/>
              </w:rPr>
              <w:t>și</w:t>
            </w:r>
            <w:r w:rsidRPr="00D04541">
              <w:t xml:space="preserve"> la consecințele nerespectării acestor obligații.</w:t>
            </w:r>
          </w:p>
        </w:tc>
        <w:tc>
          <w:tcPr>
            <w:tcW w:w="4876" w:type="dxa"/>
            <w:tcBorders>
              <w:top w:val="nil"/>
              <w:left w:val="nil"/>
              <w:bottom w:val="nil"/>
              <w:right w:val="nil"/>
            </w:tcBorders>
          </w:tcPr>
          <w:p w14:paraId="7A262531" w14:textId="77777777" w:rsidR="00193256" w:rsidRPr="00D04541" w:rsidRDefault="00193256" w:rsidP="00AE06F0">
            <w:pPr>
              <w:pStyle w:val="Normal6a"/>
            </w:pPr>
            <w:r w:rsidRPr="00D04541">
              <w:t>(27)</w:t>
            </w:r>
            <w:r w:rsidRPr="00D04541">
              <w:tab/>
            </w:r>
            <w:r w:rsidRPr="00D04541">
              <w:rPr>
                <w:b/>
                <w:bCs/>
                <w:i/>
                <w:iCs/>
              </w:rPr>
              <w:t xml:space="preserve">Consecințele care decurg din posibila lipsă de cooperare a resortisantului țării terțe în cadrul </w:t>
            </w:r>
            <w:r w:rsidRPr="00D04541">
              <w:t xml:space="preserve">procedurii de returnare </w:t>
            </w:r>
            <w:r w:rsidRPr="00D04541">
              <w:rPr>
                <w:b/>
                <w:bCs/>
                <w:i/>
                <w:iCs/>
              </w:rPr>
              <w:t>trebuie să fie întotdeauna individualizate,</w:t>
            </w:r>
            <w:r w:rsidRPr="00D04541">
              <w:t xml:space="preserve"> proporționale</w:t>
            </w:r>
            <w:r w:rsidRPr="00D04541">
              <w:rPr>
                <w:b/>
                <w:bCs/>
                <w:i/>
                <w:iCs/>
              </w:rPr>
              <w:t xml:space="preserve"> și nediscriminatorii și în niciun caz nu pot afecta accesul la drepturile fundamentale</w:t>
            </w:r>
            <w:r w:rsidRPr="00D04541">
              <w:t>. Autoritățile competente ar trebui să informeze resortisantul țării terțe</w:t>
            </w:r>
            <w:r w:rsidRPr="00D04541">
              <w:rPr>
                <w:b/>
                <w:bCs/>
                <w:i/>
                <w:iCs/>
              </w:rPr>
              <w:t>, într-un mod accesibil și ușor de înțeles, într-o limbă pe care persoana în cauză o înțelege,</w:t>
            </w:r>
            <w:r w:rsidRPr="00D04541">
              <w:t xml:space="preserve"> cu privire la diferitele etape ale procedurii de returnare, </w:t>
            </w:r>
            <w:r w:rsidRPr="00D04541">
              <w:rPr>
                <w:b/>
                <w:bCs/>
                <w:i/>
                <w:iCs/>
              </w:rPr>
              <w:t>la drepturile sale,</w:t>
            </w:r>
            <w:r w:rsidRPr="00D04541">
              <w:t xml:space="preserve"> la obligațiile care îi revin</w:t>
            </w:r>
            <w:r w:rsidRPr="00D04541">
              <w:rPr>
                <w:b/>
                <w:bCs/>
                <w:i/>
                <w:iCs/>
              </w:rPr>
              <w:t>,</w:t>
            </w:r>
            <w:r w:rsidRPr="00D04541">
              <w:t xml:space="preserve"> la consecințele nerespectării acestor obligații </w:t>
            </w:r>
            <w:r w:rsidRPr="00D04541">
              <w:rPr>
                <w:b/>
                <w:bCs/>
                <w:i/>
                <w:iCs/>
              </w:rPr>
              <w:t>și la posibilele căi de atac și protecție internațională</w:t>
            </w:r>
            <w:r w:rsidRPr="00D04541">
              <w:t>.</w:t>
            </w:r>
          </w:p>
        </w:tc>
      </w:tr>
    </w:tbl>
    <w:p w14:paraId="21384EF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839E69F" w14:textId="77777777" w:rsidR="00193256" w:rsidRPr="00D04541" w:rsidRDefault="00193256" w:rsidP="00193256">
      <w:r w:rsidRPr="00D04541">
        <w:rPr>
          <w:rStyle w:val="HideTWBExt"/>
          <w:noProof w:val="0"/>
        </w:rPr>
        <w:t>&lt;/Amend&gt;</w:t>
      </w:r>
    </w:p>
    <w:p w14:paraId="4E8B286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399</w:t>
      </w:r>
      <w:r w:rsidRPr="00D04541">
        <w:rPr>
          <w:rStyle w:val="HideTWBExt"/>
          <w:b w:val="0"/>
          <w:noProof w:val="0"/>
        </w:rPr>
        <w:t>&lt;/NumAm&gt;</w:t>
      </w:r>
    </w:p>
    <w:p w14:paraId="4B9A6D8F"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7E69D4DF" w14:textId="77777777" w:rsidR="00193256" w:rsidRPr="00D04541" w:rsidRDefault="00193256" w:rsidP="00193256">
      <w:pPr>
        <w:pStyle w:val="NormalBold"/>
      </w:pPr>
      <w:r w:rsidRPr="00D04541">
        <w:rPr>
          <w:rStyle w:val="HideTWBExt"/>
          <w:b w:val="0"/>
          <w:noProof w:val="0"/>
        </w:rPr>
        <w:t>&lt;/RepeatBlock-By&gt;</w:t>
      </w:r>
    </w:p>
    <w:p w14:paraId="3D186B9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CE568EF"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CD6BFFC" w14:textId="77777777" w:rsidTr="00AE06F0">
        <w:trPr>
          <w:trHeight w:hRule="exact" w:val="240"/>
          <w:jc w:val="center"/>
        </w:trPr>
        <w:tc>
          <w:tcPr>
            <w:tcW w:w="9752" w:type="dxa"/>
            <w:gridSpan w:val="2"/>
            <w:tcBorders>
              <w:top w:val="nil"/>
              <w:left w:val="nil"/>
              <w:bottom w:val="nil"/>
              <w:right w:val="nil"/>
            </w:tcBorders>
          </w:tcPr>
          <w:p w14:paraId="37F77F2D" w14:textId="77777777" w:rsidR="00193256" w:rsidRPr="00D04541" w:rsidRDefault="00193256" w:rsidP="00AE06F0"/>
        </w:tc>
      </w:tr>
      <w:tr w:rsidR="00776F7C" w:rsidRPr="00D04541" w14:paraId="54407084" w14:textId="77777777" w:rsidTr="00AE06F0">
        <w:trPr>
          <w:trHeight w:val="240"/>
          <w:jc w:val="center"/>
        </w:trPr>
        <w:tc>
          <w:tcPr>
            <w:tcW w:w="4876" w:type="dxa"/>
            <w:tcBorders>
              <w:top w:val="nil"/>
              <w:left w:val="nil"/>
              <w:bottom w:val="nil"/>
              <w:right w:val="nil"/>
            </w:tcBorders>
          </w:tcPr>
          <w:p w14:paraId="458FE9D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D0A6E90" w14:textId="77777777" w:rsidR="00193256" w:rsidRPr="00D04541" w:rsidRDefault="00193256" w:rsidP="00AE06F0">
            <w:pPr>
              <w:pStyle w:val="AmColumnHeading"/>
            </w:pPr>
            <w:r w:rsidRPr="00D04541">
              <w:t>Amendamentul</w:t>
            </w:r>
          </w:p>
        </w:tc>
      </w:tr>
      <w:tr w:rsidR="00776F7C" w:rsidRPr="00D04541" w14:paraId="4A0259D1" w14:textId="77777777" w:rsidTr="00AE06F0">
        <w:trPr>
          <w:jc w:val="center"/>
        </w:trPr>
        <w:tc>
          <w:tcPr>
            <w:tcW w:w="4876" w:type="dxa"/>
            <w:tcBorders>
              <w:top w:val="nil"/>
              <w:left w:val="nil"/>
              <w:bottom w:val="nil"/>
              <w:right w:val="nil"/>
            </w:tcBorders>
          </w:tcPr>
          <w:p w14:paraId="47294880" w14:textId="77777777" w:rsidR="00193256" w:rsidRPr="00D04541" w:rsidRDefault="00193256" w:rsidP="00AE06F0">
            <w:pPr>
              <w:pStyle w:val="Normal6a"/>
            </w:pPr>
            <w:r w:rsidRPr="00D04541">
              <w:t>(27)</w:t>
            </w:r>
            <w:r w:rsidRPr="00D04541">
              <w:tab/>
              <w:t>Pentru a consolida eficacitatea procedurii de returnare,</w:t>
            </w:r>
            <w:r w:rsidRPr="00D04541">
              <w:rPr>
                <w:b/>
                <w:bCs/>
                <w:i/>
                <w:iCs/>
              </w:rPr>
              <w:t xml:space="preserve"> ar trebui stabilite responsabilități clare pentru resortisanții</w:t>
            </w:r>
            <w:r w:rsidRPr="00D04541">
              <w:rPr>
                <w:i/>
                <w:iCs/>
              </w:rPr>
              <w:t xml:space="preserve"> </w:t>
            </w:r>
            <w:r w:rsidRPr="00D04541">
              <w:t xml:space="preserve">țărilor terțe. Aceștia ar trebui să coopereze cu autoritățile în toate etapele procedurii de returnare. Resortisanții țărilor terțe ar trebui să rămână disponibili și să furnizeze informațiile necesare pentru pregătirea returnării. În cazul în care obligația de a coopera nu este respectată, </w:t>
            </w:r>
            <w:r w:rsidRPr="00D04541">
              <w:rPr>
                <w:b/>
                <w:bCs/>
                <w:i/>
                <w:iCs/>
              </w:rPr>
              <w:t>ar trebui</w:t>
            </w:r>
            <w:r w:rsidRPr="00D04541">
              <w:rPr>
                <w:i/>
                <w:iCs/>
              </w:rPr>
              <w:t xml:space="preserve"> </w:t>
            </w:r>
            <w:r w:rsidRPr="00D04541">
              <w:t>impuse consecințe eficace și proporționale</w:t>
            </w:r>
            <w:r w:rsidRPr="00D04541">
              <w:rPr>
                <w:b/>
                <w:bCs/>
                <w:i/>
                <w:iCs/>
              </w:rPr>
              <w:t xml:space="preserve">, </w:t>
            </w:r>
            <w:r w:rsidRPr="00D04541">
              <w:rPr>
                <w:b/>
                <w:bCs/>
                <w:i/>
                <w:iCs/>
              </w:rPr>
              <w:lastRenderedPageBreak/>
              <w:t>inclusiv, de exemplu, reducerea prestațiilor sociale și a indemnizațiilor acordate în conformitate cu dreptul intern, confiscarea documentelor de călătorie sau prelungirea duratei unei interdicții de intrare</w:t>
            </w:r>
            <w:r w:rsidRPr="00D04541">
              <w:t>. Autoritățile competente ar trebui să informeze resortisantul țării terțe cu privire la diferitele etape ale procedurii de returnare, la obligațiile care îi revin și la consecințele nerespectării acestor obligații.</w:t>
            </w:r>
          </w:p>
        </w:tc>
        <w:tc>
          <w:tcPr>
            <w:tcW w:w="4876" w:type="dxa"/>
            <w:tcBorders>
              <w:top w:val="nil"/>
              <w:left w:val="nil"/>
              <w:bottom w:val="nil"/>
              <w:right w:val="nil"/>
            </w:tcBorders>
          </w:tcPr>
          <w:p w14:paraId="15CF3A75" w14:textId="77777777" w:rsidR="00193256" w:rsidRPr="00D04541" w:rsidRDefault="00193256" w:rsidP="00AE06F0">
            <w:pPr>
              <w:pStyle w:val="Normal6a"/>
            </w:pPr>
            <w:r w:rsidRPr="00D04541">
              <w:lastRenderedPageBreak/>
              <w:t>(27)</w:t>
            </w:r>
            <w:r w:rsidRPr="00D04541">
              <w:tab/>
              <w:t>Pentru a consolida eficacitatea procedurii de returnare,</w:t>
            </w:r>
            <w:r w:rsidRPr="00D04541">
              <w:rPr>
                <w:b/>
                <w:bCs/>
                <w:i/>
                <w:iCs/>
              </w:rPr>
              <w:t xml:space="preserve"> resortisanților</w:t>
            </w:r>
            <w:r w:rsidRPr="00D04541">
              <w:t xml:space="preserve"> țărilor terțe </w:t>
            </w:r>
            <w:r w:rsidRPr="00D04541">
              <w:rPr>
                <w:b/>
                <w:bCs/>
                <w:i/>
                <w:iCs/>
              </w:rPr>
              <w:t>ar trebui să le fie comunicate responsabilitățile într-un mod adaptat, astfel încât să se asigure că persoana în cauză este bine informată și poate să participe la procedură</w:t>
            </w:r>
            <w:r w:rsidRPr="00D04541">
              <w:rPr>
                <w:i/>
                <w:iCs/>
              </w:rPr>
              <w:t>.</w:t>
            </w:r>
            <w:r w:rsidRPr="00D04541">
              <w:t xml:space="preserve"> </w:t>
            </w:r>
            <w:r w:rsidRPr="00D04541">
              <w:rPr>
                <w:b/>
                <w:bCs/>
                <w:i/>
                <w:iCs/>
              </w:rPr>
              <w:t>Având ocazia efectivă de a face acest lucru,</w:t>
            </w:r>
            <w:r w:rsidRPr="00D04541">
              <w:t xml:space="preserve"> aceștia ar trebui să coopereze cu autoritățile în toate etapele procedurii de returnare. Resortisanții țărilor terțe ar trebui să </w:t>
            </w:r>
            <w:r w:rsidRPr="00D04541">
              <w:lastRenderedPageBreak/>
              <w:t>rămână disponibili și să furnizeze informațiile necesare pentru pregătirea returnării. În cazul în care obligația de a coopera nu este respectată</w:t>
            </w:r>
            <w:r w:rsidRPr="00D04541">
              <w:rPr>
                <w:b/>
                <w:bCs/>
                <w:i/>
                <w:iCs/>
              </w:rPr>
              <w:t xml:space="preserve"> în mod repetat și în mod deliberat</w:t>
            </w:r>
            <w:r w:rsidRPr="00D04541">
              <w:t xml:space="preserve">, </w:t>
            </w:r>
            <w:r w:rsidRPr="00D04541">
              <w:rPr>
                <w:b/>
                <w:bCs/>
                <w:i/>
                <w:iCs/>
              </w:rPr>
              <w:t>pot fi</w:t>
            </w:r>
            <w:r w:rsidRPr="00D04541">
              <w:t xml:space="preserve"> impuse consecințe </w:t>
            </w:r>
            <w:r w:rsidRPr="00D04541">
              <w:rPr>
                <w:b/>
                <w:bCs/>
                <w:i/>
                <w:iCs/>
              </w:rPr>
              <w:t>administrative</w:t>
            </w:r>
            <w:r w:rsidRPr="00D04541">
              <w:t xml:space="preserve"> eficace și proporționale</w:t>
            </w:r>
            <w:r w:rsidRPr="00D04541">
              <w:rPr>
                <w:b/>
                <w:bCs/>
                <w:i/>
                <w:iCs/>
              </w:rPr>
              <w:t xml:space="preserve"> pe baza unor criterii clar definite și transparente</w:t>
            </w:r>
            <w:r w:rsidRPr="00D04541">
              <w:t>. Autoritățile competente ar trebui să informeze resortisantul țării terțe cu privire la diferitele etape ale procedurii de returnare, la obligațiile care îi revin și la consecințele nerespectării acestor obligații.</w:t>
            </w:r>
          </w:p>
        </w:tc>
      </w:tr>
    </w:tbl>
    <w:p w14:paraId="573C936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9F070AC" w14:textId="77777777" w:rsidR="00193256" w:rsidRPr="00D04541" w:rsidRDefault="00193256" w:rsidP="00193256">
      <w:r w:rsidRPr="00D04541">
        <w:rPr>
          <w:rStyle w:val="HideTWBExt"/>
          <w:noProof w:val="0"/>
        </w:rPr>
        <w:t>&lt;/Amend&gt;</w:t>
      </w:r>
    </w:p>
    <w:p w14:paraId="76653C1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400</w:t>
      </w:r>
      <w:r w:rsidRPr="00D04541">
        <w:rPr>
          <w:rStyle w:val="HideTWBExt"/>
          <w:b w:val="0"/>
          <w:noProof w:val="0"/>
        </w:rPr>
        <w:t>&lt;/NumAm&gt;</w:t>
      </w:r>
    </w:p>
    <w:p w14:paraId="24BEDFED"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49A148F6" w14:textId="77777777" w:rsidR="00193256" w:rsidRPr="00D04541" w:rsidRDefault="00193256" w:rsidP="00193256">
      <w:pPr>
        <w:pStyle w:val="NormalBold"/>
      </w:pPr>
      <w:r w:rsidRPr="00D04541">
        <w:rPr>
          <w:rStyle w:val="HideTWBExt"/>
          <w:b w:val="0"/>
          <w:noProof w:val="0"/>
        </w:rPr>
        <w:t>&lt;/RepeatBlock-By&gt;</w:t>
      </w:r>
    </w:p>
    <w:p w14:paraId="4B78D23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5267C4C"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807CC8E" w14:textId="77777777" w:rsidTr="00AE06F0">
        <w:trPr>
          <w:trHeight w:hRule="exact" w:val="240"/>
          <w:jc w:val="center"/>
        </w:trPr>
        <w:tc>
          <w:tcPr>
            <w:tcW w:w="9752" w:type="dxa"/>
            <w:gridSpan w:val="2"/>
            <w:tcBorders>
              <w:top w:val="nil"/>
              <w:left w:val="nil"/>
              <w:bottom w:val="nil"/>
              <w:right w:val="nil"/>
            </w:tcBorders>
          </w:tcPr>
          <w:p w14:paraId="607B5F67" w14:textId="77777777" w:rsidR="00193256" w:rsidRPr="00D04541" w:rsidRDefault="00193256" w:rsidP="00AE06F0"/>
        </w:tc>
      </w:tr>
      <w:tr w:rsidR="00776F7C" w:rsidRPr="00D04541" w14:paraId="4584C971" w14:textId="77777777" w:rsidTr="00AE06F0">
        <w:trPr>
          <w:trHeight w:val="240"/>
          <w:jc w:val="center"/>
        </w:trPr>
        <w:tc>
          <w:tcPr>
            <w:tcW w:w="4876" w:type="dxa"/>
            <w:tcBorders>
              <w:top w:val="nil"/>
              <w:left w:val="nil"/>
              <w:bottom w:val="nil"/>
              <w:right w:val="nil"/>
            </w:tcBorders>
          </w:tcPr>
          <w:p w14:paraId="5E3F512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E184E68" w14:textId="77777777" w:rsidR="00193256" w:rsidRPr="00D04541" w:rsidRDefault="00193256" w:rsidP="00AE06F0">
            <w:pPr>
              <w:pStyle w:val="AmColumnHeading"/>
            </w:pPr>
            <w:r w:rsidRPr="00D04541">
              <w:t>Amendamentul</w:t>
            </w:r>
          </w:p>
        </w:tc>
      </w:tr>
      <w:tr w:rsidR="00776F7C" w:rsidRPr="00D04541" w14:paraId="6A6A4A0B" w14:textId="77777777" w:rsidTr="00AE06F0">
        <w:trPr>
          <w:jc w:val="center"/>
        </w:trPr>
        <w:tc>
          <w:tcPr>
            <w:tcW w:w="4876" w:type="dxa"/>
            <w:tcBorders>
              <w:top w:val="nil"/>
              <w:left w:val="nil"/>
              <w:bottom w:val="nil"/>
              <w:right w:val="nil"/>
            </w:tcBorders>
          </w:tcPr>
          <w:p w14:paraId="1230CFD7" w14:textId="77777777" w:rsidR="00193256" w:rsidRPr="00D04541" w:rsidRDefault="00193256" w:rsidP="00AE06F0">
            <w:pPr>
              <w:pStyle w:val="Normal6a"/>
            </w:pPr>
            <w:r w:rsidRPr="00D04541">
              <w:t>(27)</w:t>
            </w:r>
            <w:r w:rsidRPr="00D04541">
              <w:tab/>
              <w:t xml:space="preserve">Pentru a consolida eficacitatea procedurii de returnare, ar trebui stabilite </w:t>
            </w:r>
            <w:r w:rsidRPr="00D04541">
              <w:rPr>
                <w:b/>
                <w:bCs/>
                <w:i/>
                <w:iCs/>
              </w:rPr>
              <w:t>responsabilități</w:t>
            </w:r>
            <w:r w:rsidRPr="00D04541">
              <w:t xml:space="preserve"> clare pentru resortisanții țărilor terțe. Aceștia ar trebui să coopereze cu autoritățile în toate etapele procedurii de returnare. Resortisanții țărilor terțe ar trebui să rămână disponibili și să furnizeze informațiile necesare pentru pregătirea returnării. În cazul în care obligația de a coopera nu este respectată, ar trebui impuse consecințe eficace și proporționale, inclusiv, de exemplu, reducerea prestațiilor sociale și a indemnizațiilor acordate în conformitate cu dreptul intern, confiscarea documentelor de călătorie sau prelungirea duratei unei interdicții de intrare. Autoritățile competente ar trebui să informeze resortisantul țării terțe cu privire la diferitele etape ale procedurii de </w:t>
            </w:r>
            <w:r w:rsidRPr="00D04541">
              <w:lastRenderedPageBreak/>
              <w:t>returnare, la obligațiile care îi revin și la consecințele nerespectării acestor obligații.</w:t>
            </w:r>
          </w:p>
        </w:tc>
        <w:tc>
          <w:tcPr>
            <w:tcW w:w="4876" w:type="dxa"/>
            <w:tcBorders>
              <w:top w:val="nil"/>
              <w:left w:val="nil"/>
              <w:bottom w:val="nil"/>
              <w:right w:val="nil"/>
            </w:tcBorders>
          </w:tcPr>
          <w:p w14:paraId="75A23222" w14:textId="77777777" w:rsidR="00193256" w:rsidRPr="00D04541" w:rsidRDefault="00193256" w:rsidP="00AE06F0">
            <w:pPr>
              <w:pStyle w:val="Normal6a"/>
            </w:pPr>
            <w:r w:rsidRPr="00D04541">
              <w:lastRenderedPageBreak/>
              <w:t>(27)</w:t>
            </w:r>
            <w:r w:rsidRPr="00D04541">
              <w:tab/>
              <w:t xml:space="preserve">Pentru a consolida eficacitatea procedurii de returnare, ar trebui stabilite </w:t>
            </w:r>
            <w:r w:rsidRPr="00D04541">
              <w:rPr>
                <w:b/>
                <w:bCs/>
                <w:i/>
                <w:iCs/>
              </w:rPr>
              <w:t>obligații</w:t>
            </w:r>
            <w:r w:rsidRPr="00D04541">
              <w:rPr>
                <w:i/>
                <w:iCs/>
              </w:rPr>
              <w:t xml:space="preserve"> </w:t>
            </w:r>
            <w:r w:rsidRPr="00D04541">
              <w:t>clare pentru resortisanții țărilor terțe. Aceștia ar trebui să coopereze cu autoritățile în toate etapele procedurii de returnare. Resortisanții țărilor terțe ar trebui să rămână disponibili și să furnizeze informațiile necesare pentru pregătirea returnării. În cazul în care obligația de a coopera nu este respectată, ar trebui impuse consecințe eficace</w:t>
            </w:r>
            <w:r w:rsidRPr="00D04541">
              <w:rPr>
                <w:b/>
                <w:bCs/>
                <w:i/>
                <w:iCs/>
              </w:rPr>
              <w:t>, disuasive</w:t>
            </w:r>
            <w:r w:rsidRPr="00D04541">
              <w:t xml:space="preserve"> și proporționale, inclusiv, de exemplu, reducerea prestațiilor sociale și a indemnizațiilor acordate în conformitate cu dreptul intern, confiscarea documentelor de călătorie</w:t>
            </w:r>
            <w:r w:rsidRPr="00D04541">
              <w:rPr>
                <w:b/>
                <w:bCs/>
                <w:i/>
                <w:iCs/>
              </w:rPr>
              <w:t>,</w:t>
            </w:r>
            <w:r w:rsidRPr="00D04541">
              <w:t xml:space="preserve"> </w:t>
            </w:r>
            <w:r w:rsidRPr="00D04541">
              <w:rPr>
                <w:b/>
                <w:bCs/>
                <w:i/>
                <w:iCs/>
              </w:rPr>
              <w:t>restricții cu privire la libertatea de circulație</w:t>
            </w:r>
            <w:r w:rsidRPr="00D04541">
              <w:t xml:space="preserve"> sau prelungirea duratei unei interdicții de intrare. Autoritățile competente ar trebui să informeze resortisantul țării terțe cu privire la </w:t>
            </w:r>
            <w:r w:rsidRPr="00D04541">
              <w:lastRenderedPageBreak/>
              <w:t>diferitele etape ale procedurii de returnare, la obligațiile care îi revin și la consecințele nerespectării acestor obligații.</w:t>
            </w:r>
          </w:p>
        </w:tc>
      </w:tr>
    </w:tbl>
    <w:p w14:paraId="0AA78667"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7DBE14D" w14:textId="77777777" w:rsidR="00193256" w:rsidRPr="00D04541" w:rsidRDefault="00193256" w:rsidP="00193256">
      <w:r w:rsidRPr="00D04541">
        <w:rPr>
          <w:rStyle w:val="HideTWBExt"/>
          <w:noProof w:val="0"/>
        </w:rPr>
        <w:t>&lt;/Amend&gt;</w:t>
      </w:r>
    </w:p>
    <w:p w14:paraId="5654727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401</w:t>
      </w:r>
      <w:r w:rsidRPr="00D04541">
        <w:rPr>
          <w:rStyle w:val="HideTWBExt"/>
          <w:b w:val="0"/>
          <w:noProof w:val="0"/>
        </w:rPr>
        <w:t>&lt;/NumAm&gt;</w:t>
      </w:r>
    </w:p>
    <w:p w14:paraId="00B9368D"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5C6E6C7A" w14:textId="77777777" w:rsidR="00193256" w:rsidRPr="00D04541" w:rsidRDefault="00193256" w:rsidP="00193256">
      <w:pPr>
        <w:pStyle w:val="NormalBold"/>
      </w:pPr>
      <w:r w:rsidRPr="00D04541">
        <w:rPr>
          <w:rStyle w:val="HideTWBExt"/>
          <w:b w:val="0"/>
          <w:noProof w:val="0"/>
        </w:rPr>
        <w:t>&lt;/RepeatBlock-By&gt;</w:t>
      </w:r>
    </w:p>
    <w:p w14:paraId="13447970"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4F378F5"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0756D7B" w14:textId="77777777" w:rsidTr="00AE06F0">
        <w:trPr>
          <w:trHeight w:hRule="exact" w:val="240"/>
          <w:jc w:val="center"/>
        </w:trPr>
        <w:tc>
          <w:tcPr>
            <w:tcW w:w="9752" w:type="dxa"/>
            <w:gridSpan w:val="2"/>
            <w:tcBorders>
              <w:top w:val="nil"/>
              <w:left w:val="nil"/>
              <w:bottom w:val="nil"/>
              <w:right w:val="nil"/>
            </w:tcBorders>
          </w:tcPr>
          <w:p w14:paraId="4B741C7B" w14:textId="77777777" w:rsidR="00193256" w:rsidRPr="00D04541" w:rsidRDefault="00193256" w:rsidP="00AE06F0"/>
        </w:tc>
      </w:tr>
      <w:tr w:rsidR="00776F7C" w:rsidRPr="00D04541" w14:paraId="77EDBF3B" w14:textId="77777777" w:rsidTr="00AE06F0">
        <w:trPr>
          <w:trHeight w:val="240"/>
          <w:jc w:val="center"/>
        </w:trPr>
        <w:tc>
          <w:tcPr>
            <w:tcW w:w="4876" w:type="dxa"/>
            <w:tcBorders>
              <w:top w:val="nil"/>
              <w:left w:val="nil"/>
              <w:bottom w:val="nil"/>
              <w:right w:val="nil"/>
            </w:tcBorders>
          </w:tcPr>
          <w:p w14:paraId="73F5D68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933165D" w14:textId="77777777" w:rsidR="00193256" w:rsidRPr="00D04541" w:rsidRDefault="00193256" w:rsidP="00AE06F0">
            <w:pPr>
              <w:pStyle w:val="AmColumnHeading"/>
            </w:pPr>
            <w:r w:rsidRPr="00D04541">
              <w:t>Amendamentul</w:t>
            </w:r>
          </w:p>
        </w:tc>
      </w:tr>
      <w:tr w:rsidR="00776F7C" w:rsidRPr="00D04541" w14:paraId="0949CAD6" w14:textId="77777777" w:rsidTr="00AE06F0">
        <w:trPr>
          <w:jc w:val="center"/>
        </w:trPr>
        <w:tc>
          <w:tcPr>
            <w:tcW w:w="4876" w:type="dxa"/>
            <w:tcBorders>
              <w:top w:val="nil"/>
              <w:left w:val="nil"/>
              <w:bottom w:val="nil"/>
              <w:right w:val="nil"/>
            </w:tcBorders>
          </w:tcPr>
          <w:p w14:paraId="76CE2547" w14:textId="77777777" w:rsidR="00193256" w:rsidRPr="00D04541" w:rsidRDefault="00193256" w:rsidP="00AE06F0">
            <w:pPr>
              <w:pStyle w:val="Normal6a"/>
            </w:pPr>
            <w:r w:rsidRPr="00D04541">
              <w:t>(27)</w:t>
            </w:r>
            <w:r w:rsidRPr="00D04541">
              <w:tab/>
              <w:t xml:space="preserve">Pentru a consolida eficacitatea procedurii de returnare, ar trebui stabilite </w:t>
            </w:r>
            <w:r w:rsidRPr="00D04541">
              <w:rPr>
                <w:b/>
                <w:bCs/>
                <w:i/>
                <w:iCs/>
              </w:rPr>
              <w:t>responsabilități</w:t>
            </w:r>
            <w:r w:rsidRPr="00D04541">
              <w:t xml:space="preserve"> clare </w:t>
            </w:r>
            <w:r w:rsidRPr="00D04541">
              <w:rPr>
                <w:b/>
                <w:bCs/>
                <w:i/>
                <w:iCs/>
              </w:rPr>
              <w:t>pentru</w:t>
            </w:r>
            <w:r w:rsidRPr="00D04541">
              <w:rPr>
                <w:b/>
                <w:bCs/>
              </w:rPr>
              <w:t xml:space="preserve"> </w:t>
            </w:r>
            <w:r w:rsidRPr="00D04541">
              <w:rPr>
                <w:b/>
                <w:bCs/>
                <w:i/>
                <w:iCs/>
              </w:rPr>
              <w:t>resortisanții</w:t>
            </w:r>
            <w:r w:rsidRPr="00D04541">
              <w:t xml:space="preserve"> țărilor terțe. Aceștia ar trebui </w:t>
            </w:r>
            <w:r w:rsidRPr="00D04541">
              <w:rPr>
                <w:b/>
                <w:bCs/>
                <w:i/>
                <w:iCs/>
              </w:rPr>
              <w:t>să coopereze</w:t>
            </w:r>
            <w:r w:rsidRPr="00D04541">
              <w:t xml:space="preserve"> cu autoritățile</w:t>
            </w:r>
            <w:r w:rsidRPr="00D04541">
              <w:rPr>
                <w:b/>
                <w:bCs/>
                <w:i/>
                <w:iCs/>
              </w:rPr>
              <w:t xml:space="preserve"> în toate etapele</w:t>
            </w:r>
            <w:r w:rsidRPr="00D04541">
              <w:t xml:space="preserve"> procedurii de returnare. Resortisanții țărilor terțe ar trebui să rămână</w:t>
            </w:r>
            <w:r w:rsidRPr="00D04541">
              <w:rPr>
                <w:b/>
                <w:bCs/>
                <w:i/>
                <w:iCs/>
              </w:rPr>
              <w:t xml:space="preserve"> disponibili</w:t>
            </w:r>
            <w:r w:rsidRPr="00D04541">
              <w:t xml:space="preserve"> și să furnizeze informațiile necesare pentru pregătirea returnării. În cazul în care obligația de a coopera nu este respectată, ar trebui impuse consecințe eficace </w:t>
            </w:r>
            <w:r w:rsidRPr="00D04541">
              <w:rPr>
                <w:b/>
                <w:bCs/>
                <w:i/>
                <w:iCs/>
              </w:rPr>
              <w:t>și proporționale</w:t>
            </w:r>
            <w:r w:rsidRPr="00D04541">
              <w:t>, inclusiv, de exemplu,</w:t>
            </w:r>
            <w:r w:rsidRPr="00D04541">
              <w:rPr>
                <w:b/>
                <w:bCs/>
                <w:i/>
                <w:iCs/>
              </w:rPr>
              <w:t xml:space="preserve"> reducerea</w:t>
            </w:r>
            <w:r w:rsidRPr="00D04541">
              <w:rPr>
                <w:i/>
                <w:iCs/>
              </w:rPr>
              <w:t xml:space="preserve"> </w:t>
            </w:r>
            <w:r w:rsidRPr="00D04541">
              <w:t xml:space="preserve">prestațiilor sociale și a indemnizațiilor acordate </w:t>
            </w:r>
            <w:r w:rsidRPr="00D04541">
              <w:rPr>
                <w:b/>
                <w:bCs/>
                <w:i/>
                <w:iCs/>
              </w:rPr>
              <w:t>în conformitate cu dreptul intern</w:t>
            </w:r>
            <w:r w:rsidRPr="00D04541">
              <w:t xml:space="preserve">, confiscarea documentelor de călătorie </w:t>
            </w:r>
            <w:r w:rsidRPr="00D04541">
              <w:rPr>
                <w:b/>
                <w:bCs/>
                <w:i/>
                <w:iCs/>
              </w:rPr>
              <w:t xml:space="preserve">sau prelungirea duratei </w:t>
            </w:r>
            <w:r w:rsidRPr="00D04541">
              <w:t>unei interdicții de intrare. Autoritățile competente ar trebui să informeze resortisantul țării terțe cu privire la diferitele etape ale procedurii de returnare, la obligațiile care îi revin și la consecințele nerespectării acestor obligații.</w:t>
            </w:r>
          </w:p>
        </w:tc>
        <w:tc>
          <w:tcPr>
            <w:tcW w:w="4876" w:type="dxa"/>
            <w:tcBorders>
              <w:top w:val="nil"/>
              <w:left w:val="nil"/>
              <w:bottom w:val="nil"/>
              <w:right w:val="nil"/>
            </w:tcBorders>
          </w:tcPr>
          <w:p w14:paraId="5D7915E5" w14:textId="77777777" w:rsidR="00193256" w:rsidRPr="00D04541" w:rsidRDefault="00193256" w:rsidP="00AE06F0">
            <w:pPr>
              <w:pStyle w:val="Normal6a"/>
            </w:pPr>
            <w:r w:rsidRPr="00D04541">
              <w:t>(27)</w:t>
            </w:r>
            <w:r w:rsidRPr="00D04541">
              <w:tab/>
              <w:t>Pentru a consolida eficacitatea procedurii de returnare, ar trebui stabilite</w:t>
            </w:r>
            <w:r w:rsidRPr="00D04541">
              <w:rPr>
                <w:b/>
                <w:bCs/>
                <w:i/>
                <w:iCs/>
              </w:rPr>
              <w:t xml:space="preserve"> obligații</w:t>
            </w:r>
            <w:r w:rsidRPr="00D04541">
              <w:rPr>
                <w:i/>
                <w:iCs/>
              </w:rPr>
              <w:t xml:space="preserve"> </w:t>
            </w:r>
            <w:r w:rsidRPr="00D04541">
              <w:t xml:space="preserve">clare </w:t>
            </w:r>
            <w:r w:rsidRPr="00D04541">
              <w:rPr>
                <w:b/>
                <w:bCs/>
                <w:i/>
                <w:iCs/>
              </w:rPr>
              <w:t>ale</w:t>
            </w:r>
            <w:r w:rsidRPr="00D04541">
              <w:t xml:space="preserve"> </w:t>
            </w:r>
            <w:r w:rsidRPr="00D04541">
              <w:rPr>
                <w:b/>
                <w:bCs/>
                <w:i/>
                <w:iCs/>
              </w:rPr>
              <w:t>resortisanților</w:t>
            </w:r>
            <w:r w:rsidRPr="00D04541">
              <w:t xml:space="preserve"> țărilor terțe. Aceștia ar trebui </w:t>
            </w:r>
            <w:r w:rsidRPr="00D04541">
              <w:rPr>
                <w:b/>
                <w:bCs/>
                <w:i/>
                <w:iCs/>
              </w:rPr>
              <w:t>să aibă obligația de a părăsi teritoriul statelor membre și</w:t>
            </w:r>
            <w:r w:rsidRPr="00D04541">
              <w:t xml:space="preserve"> </w:t>
            </w:r>
            <w:r w:rsidRPr="00D04541">
              <w:rPr>
                <w:b/>
                <w:bCs/>
                <w:i/>
                <w:iCs/>
              </w:rPr>
              <w:t>de a coopera</w:t>
            </w:r>
            <w:r w:rsidRPr="00D04541">
              <w:t xml:space="preserve"> cu autoritățile</w:t>
            </w:r>
            <w:r w:rsidRPr="00D04541">
              <w:rPr>
                <w:b/>
                <w:bCs/>
                <w:i/>
                <w:iCs/>
              </w:rPr>
              <w:t xml:space="preserve"> pe tot parcursul</w:t>
            </w:r>
            <w:r w:rsidRPr="00D04541">
              <w:t xml:space="preserve"> procedurii de returnare. Resortisanții țărilor terțe ar trebui să rămână</w:t>
            </w:r>
            <w:r w:rsidRPr="00D04541">
              <w:rPr>
                <w:b/>
                <w:bCs/>
                <w:i/>
                <w:iCs/>
              </w:rPr>
              <w:t xml:space="preserve"> la dispoziția autorităților competente și să poată fi contactați de acestea</w:t>
            </w:r>
            <w:r w:rsidRPr="00D04541">
              <w:rPr>
                <w:b/>
                <w:bCs/>
                <w:i/>
              </w:rPr>
              <w:t>, precum</w:t>
            </w:r>
            <w:r w:rsidRPr="00D04541">
              <w:rPr>
                <w:b/>
                <w:bCs/>
                <w:i/>
                <w:iCs/>
              </w:rPr>
              <w:t xml:space="preserve"> </w:t>
            </w:r>
            <w:r w:rsidRPr="00D04541">
              <w:t>și să furnizeze informațiile necesare pentru pregătirea returnării. În cazul în care obligația de a coopera nu este respectată, ar trebui impuse consecințe eficace, inclusiv, de exemplu,</w:t>
            </w:r>
            <w:r w:rsidRPr="00D04541">
              <w:rPr>
                <w:b/>
                <w:bCs/>
                <w:i/>
                <w:iCs/>
              </w:rPr>
              <w:t xml:space="preserve"> eliminarea</w:t>
            </w:r>
            <w:r w:rsidRPr="00D04541">
              <w:rPr>
                <w:i/>
                <w:iCs/>
              </w:rPr>
              <w:t xml:space="preserve"> </w:t>
            </w:r>
            <w:r w:rsidRPr="00D04541">
              <w:t xml:space="preserve">prestațiilor sociale și a indemnizațiilor acordate, confiscarea documentelor de călătorie </w:t>
            </w:r>
            <w:r w:rsidRPr="00D04541">
              <w:rPr>
                <w:b/>
                <w:bCs/>
                <w:i/>
                <w:iCs/>
              </w:rPr>
              <w:t xml:space="preserve">și impunerea </w:t>
            </w:r>
            <w:r w:rsidRPr="00D04541">
              <w:t xml:space="preserve">unei interdicții de intrare. Autoritățile competente ar trebui să informeze resortisantul țării terțe cu privire la diferitele etape ale procedurii de returnare, </w:t>
            </w:r>
            <w:r w:rsidRPr="00D04541">
              <w:rPr>
                <w:b/>
                <w:bCs/>
                <w:i/>
                <w:iCs/>
              </w:rPr>
              <w:t>precum și cu privire</w:t>
            </w:r>
            <w:r w:rsidRPr="00D04541">
              <w:t xml:space="preserve"> la obligațiile care îi revin și la consecințele nerespectării acestor obligații.</w:t>
            </w:r>
          </w:p>
        </w:tc>
      </w:tr>
    </w:tbl>
    <w:p w14:paraId="6EF722A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9F908E8" w14:textId="77777777" w:rsidR="00193256" w:rsidRPr="00D04541" w:rsidRDefault="00193256" w:rsidP="00193256">
      <w:r w:rsidRPr="00D04541">
        <w:rPr>
          <w:rStyle w:val="HideTWBExt"/>
          <w:noProof w:val="0"/>
        </w:rPr>
        <w:t>&lt;/Amend&gt;</w:t>
      </w:r>
    </w:p>
    <w:p w14:paraId="487FBBB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402</w:t>
      </w:r>
      <w:r w:rsidRPr="00D04541">
        <w:rPr>
          <w:rStyle w:val="HideTWBExt"/>
          <w:b w:val="0"/>
          <w:noProof w:val="0"/>
        </w:rPr>
        <w:t>&lt;/NumAm&gt;</w:t>
      </w:r>
    </w:p>
    <w:p w14:paraId="67517CF3"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3C3360D3" w14:textId="77777777" w:rsidR="00193256" w:rsidRPr="00D04541" w:rsidRDefault="00193256" w:rsidP="00193256">
      <w:r w:rsidRPr="00D04541">
        <w:rPr>
          <w:rStyle w:val="HideTWBExt"/>
          <w:noProof w:val="0"/>
        </w:rPr>
        <w:lastRenderedPageBreak/>
        <w:t>&lt;AuNomDe&gt;</w:t>
      </w:r>
      <w:r w:rsidRPr="00D04541">
        <w:rPr>
          <w:rStyle w:val="HideTWBInt"/>
          <w:noProof w:val="0"/>
        </w:rPr>
        <w:t>{S&amp;D}</w:t>
      </w:r>
      <w:r w:rsidRPr="00D04541">
        <w:t>în numele Grupului S&amp;D</w:t>
      </w:r>
      <w:r w:rsidRPr="00D04541">
        <w:rPr>
          <w:rStyle w:val="HideTWBExt"/>
          <w:noProof w:val="0"/>
        </w:rPr>
        <w:t>&lt;/AuNomDe&gt;</w:t>
      </w:r>
    </w:p>
    <w:p w14:paraId="1A1663BC" w14:textId="77777777" w:rsidR="00193256" w:rsidRPr="00D04541" w:rsidRDefault="00193256" w:rsidP="00193256">
      <w:pPr>
        <w:pStyle w:val="NormalBold"/>
      </w:pPr>
      <w:r w:rsidRPr="00D04541">
        <w:rPr>
          <w:rStyle w:val="HideTWBExt"/>
          <w:b w:val="0"/>
          <w:noProof w:val="0"/>
        </w:rPr>
        <w:t>&lt;/RepeatBlock-By&gt;</w:t>
      </w:r>
    </w:p>
    <w:p w14:paraId="67FCD80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9F91967" w14:textId="77777777" w:rsidR="00193256" w:rsidRPr="00D04541" w:rsidRDefault="00193256" w:rsidP="00193256">
      <w:pPr>
        <w:pStyle w:val="NormalBold"/>
      </w:pPr>
      <w:r w:rsidRPr="00D04541">
        <w:rPr>
          <w:rStyle w:val="HideTWBExt"/>
          <w:b w:val="0"/>
          <w:noProof w:val="0"/>
        </w:rPr>
        <w:t>&lt;Article&gt;</w:t>
      </w:r>
      <w:r w:rsidRPr="00D04541">
        <w:t>Considerentul 27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B2B70E9" w14:textId="77777777" w:rsidTr="00AE06F0">
        <w:trPr>
          <w:trHeight w:hRule="exact" w:val="240"/>
          <w:jc w:val="center"/>
        </w:trPr>
        <w:tc>
          <w:tcPr>
            <w:tcW w:w="9752" w:type="dxa"/>
            <w:gridSpan w:val="2"/>
            <w:tcBorders>
              <w:top w:val="nil"/>
              <w:left w:val="nil"/>
              <w:bottom w:val="nil"/>
              <w:right w:val="nil"/>
            </w:tcBorders>
          </w:tcPr>
          <w:p w14:paraId="1450647B" w14:textId="77777777" w:rsidR="00193256" w:rsidRPr="00D04541" w:rsidRDefault="00193256" w:rsidP="00AE06F0"/>
        </w:tc>
      </w:tr>
      <w:tr w:rsidR="00776F7C" w:rsidRPr="00D04541" w14:paraId="4B43A448" w14:textId="77777777" w:rsidTr="00AE06F0">
        <w:trPr>
          <w:trHeight w:val="240"/>
          <w:jc w:val="center"/>
        </w:trPr>
        <w:tc>
          <w:tcPr>
            <w:tcW w:w="4876" w:type="dxa"/>
            <w:tcBorders>
              <w:top w:val="nil"/>
              <w:left w:val="nil"/>
              <w:bottom w:val="nil"/>
              <w:right w:val="nil"/>
            </w:tcBorders>
          </w:tcPr>
          <w:p w14:paraId="7C979D9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F86A3B8" w14:textId="77777777" w:rsidR="00193256" w:rsidRPr="00D04541" w:rsidRDefault="00193256" w:rsidP="00AE06F0">
            <w:pPr>
              <w:pStyle w:val="AmColumnHeading"/>
            </w:pPr>
            <w:r w:rsidRPr="00D04541">
              <w:t>Amendamentul</w:t>
            </w:r>
          </w:p>
        </w:tc>
      </w:tr>
      <w:tr w:rsidR="00776F7C" w:rsidRPr="00D04541" w14:paraId="5DFFA7B7" w14:textId="77777777" w:rsidTr="00AE06F0">
        <w:trPr>
          <w:jc w:val="center"/>
        </w:trPr>
        <w:tc>
          <w:tcPr>
            <w:tcW w:w="4876" w:type="dxa"/>
            <w:tcBorders>
              <w:top w:val="nil"/>
              <w:left w:val="nil"/>
              <w:bottom w:val="nil"/>
              <w:right w:val="nil"/>
            </w:tcBorders>
          </w:tcPr>
          <w:p w14:paraId="7D024135" w14:textId="77777777" w:rsidR="00193256" w:rsidRPr="00D04541" w:rsidRDefault="00193256" w:rsidP="00AE06F0">
            <w:pPr>
              <w:pStyle w:val="Normal6a"/>
            </w:pPr>
            <w:r w:rsidRPr="00D04541">
              <w:t>(27)</w:t>
            </w:r>
            <w:r w:rsidRPr="00D04541">
              <w:tab/>
              <w:t xml:space="preserve">Pentru </w:t>
            </w:r>
            <w:r w:rsidRPr="00D04541">
              <w:rPr>
                <w:b/>
                <w:bCs/>
                <w:i/>
                <w:iCs/>
              </w:rPr>
              <w:t>a consolida eficacitatea procedurii de returnare</w:t>
            </w:r>
            <w:r w:rsidRPr="00D04541">
              <w:t xml:space="preserve">, ar trebui stabilite responsabilități </w:t>
            </w:r>
            <w:r w:rsidRPr="00D04541">
              <w:rPr>
                <w:b/>
                <w:bCs/>
                <w:i/>
                <w:iCs/>
              </w:rPr>
              <w:t>clare</w:t>
            </w:r>
            <w:r w:rsidRPr="00D04541">
              <w:t xml:space="preserve"> pentru resortisanții țărilor terțe. </w:t>
            </w:r>
            <w:r w:rsidRPr="00D04541">
              <w:rPr>
                <w:b/>
                <w:bCs/>
                <w:i/>
                <w:iCs/>
              </w:rPr>
              <w:t>Aceștia</w:t>
            </w:r>
            <w:r w:rsidRPr="00D04541">
              <w:rPr>
                <w:i/>
                <w:iCs/>
              </w:rPr>
              <w:t xml:space="preserve"> </w:t>
            </w:r>
            <w:r w:rsidRPr="00D04541">
              <w:t>ar trebui să coopereze cu autoritățile în toate etapele</w:t>
            </w:r>
            <w:r w:rsidRPr="00D04541">
              <w:rPr>
                <w:b/>
                <w:bCs/>
                <w:i/>
                <w:iCs/>
              </w:rPr>
              <w:t xml:space="preserve"> procedurii de returnar</w:t>
            </w:r>
            <w:r w:rsidRPr="00D04541">
              <w:rPr>
                <w:b/>
                <w:i/>
              </w:rPr>
              <w:t>e</w:t>
            </w:r>
            <w:r w:rsidRPr="00D04541">
              <w:t>.</w:t>
            </w:r>
            <w:r w:rsidRPr="00D04541">
              <w:rPr>
                <w:b/>
                <w:i/>
              </w:rPr>
              <w:t xml:space="preserve"> </w:t>
            </w:r>
            <w:r w:rsidRPr="00D04541">
              <w:rPr>
                <w:b/>
                <w:bCs/>
                <w:i/>
                <w:iCs/>
              </w:rPr>
              <w:t>Resortisanții țărilor terțe</w:t>
            </w:r>
            <w:r w:rsidRPr="00D04541">
              <w:rPr>
                <w:b/>
                <w:bCs/>
              </w:rPr>
              <w:t xml:space="preserve"> </w:t>
            </w:r>
            <w:r w:rsidRPr="00D04541">
              <w:t>ar trebui să rămână disponibili și să furnizeze</w:t>
            </w:r>
            <w:r w:rsidRPr="00D04541">
              <w:rPr>
                <w:b/>
                <w:bCs/>
                <w:i/>
                <w:iCs/>
              </w:rPr>
              <w:t xml:space="preserve"> informațiile</w:t>
            </w:r>
            <w:r w:rsidRPr="00D04541">
              <w:t xml:space="preserve"> </w:t>
            </w:r>
            <w:r w:rsidRPr="00D04541">
              <w:rPr>
                <w:b/>
                <w:bCs/>
                <w:i/>
                <w:iCs/>
              </w:rPr>
              <w:t>necesare</w:t>
            </w:r>
            <w:r w:rsidRPr="00D04541">
              <w:rPr>
                <w:i/>
                <w:iCs/>
              </w:rPr>
              <w:t xml:space="preserve"> </w:t>
            </w:r>
            <w:r w:rsidRPr="00D04541">
              <w:t xml:space="preserve">pentru </w:t>
            </w:r>
            <w:r w:rsidRPr="00D04541">
              <w:rPr>
                <w:b/>
                <w:bCs/>
                <w:i/>
                <w:iCs/>
              </w:rPr>
              <w:t>pregătirea</w:t>
            </w:r>
            <w:r w:rsidRPr="00D04541">
              <w:rPr>
                <w:b/>
                <w:bCs/>
              </w:rPr>
              <w:t xml:space="preserve"> </w:t>
            </w:r>
            <w:r w:rsidRPr="00D04541">
              <w:rPr>
                <w:b/>
                <w:bCs/>
                <w:i/>
                <w:iCs/>
              </w:rPr>
              <w:t>returnării</w:t>
            </w:r>
            <w:r w:rsidRPr="00D04541">
              <w:t>. În cazul</w:t>
            </w:r>
            <w:r w:rsidRPr="00D04541">
              <w:rPr>
                <w:b/>
                <w:bCs/>
                <w:i/>
                <w:iCs/>
              </w:rPr>
              <w:t xml:space="preserve"> în care</w:t>
            </w:r>
            <w:r w:rsidRPr="00D04541">
              <w:t xml:space="preserve"> </w:t>
            </w:r>
            <w:r w:rsidRPr="00D04541">
              <w:rPr>
                <w:b/>
                <w:bCs/>
                <w:i/>
                <w:iCs/>
              </w:rPr>
              <w:t>obligația</w:t>
            </w:r>
            <w:r w:rsidRPr="00D04541">
              <w:t xml:space="preserve"> de a coopera </w:t>
            </w:r>
            <w:r w:rsidRPr="00D04541">
              <w:rPr>
                <w:b/>
                <w:bCs/>
                <w:i/>
                <w:iCs/>
              </w:rPr>
              <w:t>nu este respectată, ar trebui impuse consecințe eficace și proporționale</w:t>
            </w:r>
            <w:r w:rsidRPr="00D04541">
              <w:t xml:space="preserve">, inclusiv, de exemplu, </w:t>
            </w:r>
            <w:r w:rsidRPr="00D04541">
              <w:rPr>
                <w:b/>
                <w:bCs/>
                <w:i/>
                <w:iCs/>
              </w:rPr>
              <w:t>reducerea prestațiilor sociale și a indemnizațiilor acordate în conformitate cu dreptul intern, confiscarea documentelor de călătorie sau</w:t>
            </w:r>
            <w:r w:rsidRPr="00D04541">
              <w:t xml:space="preserve"> prelungirea duratei unei interdicții de intrare. Autoritățile competente ar trebui să informeze resortisantul țării terțe cu privire la </w:t>
            </w:r>
            <w:r w:rsidRPr="00D04541">
              <w:rPr>
                <w:b/>
                <w:bCs/>
                <w:i/>
                <w:iCs/>
              </w:rPr>
              <w:t>diferitele etape</w:t>
            </w:r>
            <w:r w:rsidRPr="00D04541">
              <w:t xml:space="preserve"> ale procedurii de returnare, la </w:t>
            </w:r>
            <w:r w:rsidRPr="00D04541">
              <w:rPr>
                <w:b/>
                <w:bCs/>
                <w:i/>
                <w:iCs/>
              </w:rPr>
              <w:t>obligațiile</w:t>
            </w:r>
            <w:r w:rsidRPr="00D04541">
              <w:t xml:space="preserve"> care îi revin și la </w:t>
            </w:r>
            <w:r w:rsidRPr="00D04541">
              <w:rPr>
                <w:b/>
                <w:bCs/>
                <w:i/>
                <w:iCs/>
              </w:rPr>
              <w:t>consecințele</w:t>
            </w:r>
            <w:r w:rsidRPr="00D04541">
              <w:t xml:space="preserve"> </w:t>
            </w:r>
            <w:r w:rsidRPr="00D04541">
              <w:rPr>
                <w:b/>
                <w:bCs/>
                <w:i/>
                <w:iCs/>
              </w:rPr>
              <w:t xml:space="preserve">nerespectării </w:t>
            </w:r>
            <w:r w:rsidRPr="00D04541">
              <w:t>acestor</w:t>
            </w:r>
            <w:r w:rsidRPr="00D04541">
              <w:rPr>
                <w:b/>
                <w:bCs/>
                <w:i/>
                <w:iCs/>
              </w:rPr>
              <w:t xml:space="preserve"> obligații</w:t>
            </w:r>
            <w:r w:rsidRPr="00D04541">
              <w:t>.</w:t>
            </w:r>
          </w:p>
        </w:tc>
        <w:tc>
          <w:tcPr>
            <w:tcW w:w="4876" w:type="dxa"/>
            <w:tcBorders>
              <w:top w:val="nil"/>
              <w:left w:val="nil"/>
              <w:bottom w:val="nil"/>
              <w:right w:val="nil"/>
            </w:tcBorders>
          </w:tcPr>
          <w:p w14:paraId="5A8C9366" w14:textId="77777777" w:rsidR="00193256" w:rsidRPr="00D04541" w:rsidRDefault="00193256" w:rsidP="00AE06F0">
            <w:pPr>
              <w:pStyle w:val="Normal6a"/>
            </w:pPr>
            <w:r w:rsidRPr="00D04541">
              <w:t>(27)</w:t>
            </w:r>
            <w:r w:rsidRPr="00D04541">
              <w:tab/>
              <w:t>Pentru</w:t>
            </w:r>
            <w:r w:rsidRPr="00D04541">
              <w:rPr>
                <w:b/>
                <w:bCs/>
                <w:i/>
                <w:iCs/>
              </w:rPr>
              <w:t xml:space="preserve"> a facilita o returnare efectivă, demnă și sustenabilă</w:t>
            </w:r>
            <w:r w:rsidRPr="00D04541">
              <w:t>, ar trebui stabilite</w:t>
            </w:r>
            <w:r w:rsidRPr="00D04541">
              <w:rPr>
                <w:b/>
                <w:bCs/>
                <w:i/>
                <w:iCs/>
              </w:rPr>
              <w:t xml:space="preserve"> anumite</w:t>
            </w:r>
            <w:r w:rsidRPr="00D04541">
              <w:t xml:space="preserve"> responsabilități pentru resortisanții țărilor terțe </w:t>
            </w:r>
            <w:r w:rsidRPr="00D04541">
              <w:rPr>
                <w:b/>
                <w:bCs/>
                <w:i/>
                <w:iCs/>
              </w:rPr>
              <w:t>înșiși</w:t>
            </w:r>
            <w:r w:rsidRPr="00D04541">
              <w:t xml:space="preserve">. </w:t>
            </w:r>
            <w:r w:rsidRPr="00D04541">
              <w:rPr>
                <w:b/>
                <w:bCs/>
                <w:i/>
                <w:iCs/>
              </w:rPr>
              <w:t>Resortisanții țărilor terțe care fac obiectul unei decizii de returnare</w:t>
            </w:r>
            <w:r w:rsidRPr="00D04541">
              <w:rPr>
                <w:i/>
                <w:iCs/>
              </w:rPr>
              <w:t xml:space="preserve"> </w:t>
            </w:r>
            <w:r w:rsidRPr="00D04541">
              <w:t>ar trebui să coopereze cu autoritățile în toate etapele.</w:t>
            </w:r>
            <w:r w:rsidRPr="00D04541">
              <w:rPr>
                <w:b/>
                <w:i/>
              </w:rPr>
              <w:t xml:space="preserve"> </w:t>
            </w:r>
            <w:r w:rsidRPr="00D04541">
              <w:rPr>
                <w:b/>
                <w:bCs/>
                <w:i/>
                <w:iCs/>
              </w:rPr>
              <w:t>Aceștia</w:t>
            </w:r>
            <w:r w:rsidRPr="00D04541">
              <w:rPr>
                <w:b/>
                <w:bCs/>
              </w:rPr>
              <w:t xml:space="preserve"> </w:t>
            </w:r>
            <w:r w:rsidRPr="00D04541">
              <w:t xml:space="preserve">ar trebui să rămână disponibili și să furnizeze </w:t>
            </w:r>
            <w:r w:rsidRPr="00D04541">
              <w:rPr>
                <w:b/>
                <w:bCs/>
                <w:i/>
                <w:iCs/>
              </w:rPr>
              <w:t>orice informație pe care o dețin și care este relevantă</w:t>
            </w:r>
            <w:r w:rsidRPr="00D04541">
              <w:rPr>
                <w:b/>
                <w:bCs/>
              </w:rPr>
              <w:t xml:space="preserve"> </w:t>
            </w:r>
            <w:r w:rsidRPr="00D04541">
              <w:t>pentru</w:t>
            </w:r>
            <w:r w:rsidRPr="00D04541">
              <w:rPr>
                <w:b/>
                <w:bCs/>
              </w:rPr>
              <w:t xml:space="preserve"> </w:t>
            </w:r>
            <w:r w:rsidRPr="00D04541">
              <w:rPr>
                <w:b/>
                <w:bCs/>
                <w:i/>
                <w:iCs/>
              </w:rPr>
              <w:t>returnare</w:t>
            </w:r>
            <w:r w:rsidRPr="00D04541">
              <w:t>. În cazul</w:t>
            </w:r>
            <w:r w:rsidRPr="00D04541">
              <w:rPr>
                <w:b/>
                <w:bCs/>
                <w:i/>
                <w:iCs/>
              </w:rPr>
              <w:t xml:space="preserve"> unui refuz repetat </w:t>
            </w:r>
            <w:r w:rsidRPr="00D04541">
              <w:t>de a coopera</w:t>
            </w:r>
            <w:r w:rsidRPr="00D04541">
              <w:rPr>
                <w:b/>
                <w:bCs/>
                <w:i/>
                <w:iCs/>
              </w:rPr>
              <w:t xml:space="preserve"> cu autoritățile competente, pot fi aplicate anumite sancțiuni</w:t>
            </w:r>
            <w:r w:rsidRPr="00D04541">
              <w:t>, inclusiv, de exemplu, prelungirea duratei unei interdicții de intrare. Autoritățile competente ar trebui să informeze</w:t>
            </w:r>
            <w:r w:rsidRPr="00D04541">
              <w:rPr>
                <w:b/>
                <w:bCs/>
                <w:i/>
                <w:iCs/>
              </w:rPr>
              <w:t xml:space="preserve"> pe deplin</w:t>
            </w:r>
            <w:r w:rsidRPr="00D04541">
              <w:t xml:space="preserve"> resortisantul țării terțe cu privire la </w:t>
            </w:r>
            <w:r w:rsidRPr="00D04541">
              <w:rPr>
                <w:b/>
                <w:bCs/>
                <w:i/>
                <w:iCs/>
              </w:rPr>
              <w:t>toate etapele diferite</w:t>
            </w:r>
            <w:r w:rsidRPr="00D04541">
              <w:t xml:space="preserve"> ale procedurii de returnare, la</w:t>
            </w:r>
            <w:r w:rsidRPr="00D04541">
              <w:rPr>
                <w:b/>
                <w:bCs/>
                <w:i/>
                <w:iCs/>
              </w:rPr>
              <w:t xml:space="preserve"> drepturile, inclusiv la dreptul său la o cale de atac efectivă, precum și cu privire la responsabilitățile </w:t>
            </w:r>
            <w:r w:rsidRPr="00D04541">
              <w:t xml:space="preserve">care îi revin și la </w:t>
            </w:r>
            <w:r w:rsidRPr="00D04541">
              <w:rPr>
                <w:b/>
                <w:bCs/>
                <w:i/>
                <w:iCs/>
              </w:rPr>
              <w:t>eventualele consecințe ale</w:t>
            </w:r>
            <w:r w:rsidRPr="00D04541">
              <w:t xml:space="preserve"> </w:t>
            </w:r>
            <w:r w:rsidRPr="00D04541">
              <w:rPr>
                <w:b/>
                <w:bCs/>
                <w:i/>
                <w:iCs/>
              </w:rPr>
              <w:t>neacceptării</w:t>
            </w:r>
            <w:r w:rsidRPr="00D04541">
              <w:t xml:space="preserve"> acestor </w:t>
            </w:r>
            <w:r w:rsidRPr="00D04541">
              <w:rPr>
                <w:b/>
                <w:bCs/>
                <w:i/>
                <w:iCs/>
              </w:rPr>
              <w:t>responsabilități</w:t>
            </w:r>
            <w:r w:rsidRPr="00D04541">
              <w:t>.</w:t>
            </w:r>
          </w:p>
        </w:tc>
      </w:tr>
    </w:tbl>
    <w:p w14:paraId="33D1F46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8998329"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544985C6" w14:textId="77777777" w:rsidR="00193256" w:rsidRPr="00D04541" w:rsidRDefault="00193256" w:rsidP="00193256">
      <w:pPr>
        <w:pStyle w:val="AmJustText"/>
      </w:pPr>
      <w:r w:rsidRPr="00D04541">
        <w:t>În conformitate cu amendamentele depuse la articolele 21 și 22.</w:t>
      </w:r>
    </w:p>
    <w:p w14:paraId="239DDA84" w14:textId="77777777" w:rsidR="00193256" w:rsidRPr="00D04541" w:rsidRDefault="00193256" w:rsidP="00193256">
      <w:r w:rsidRPr="00D04541">
        <w:rPr>
          <w:rStyle w:val="HideTWBExt"/>
          <w:noProof w:val="0"/>
        </w:rPr>
        <w:t>&lt;/Amend&gt;</w:t>
      </w:r>
    </w:p>
    <w:p w14:paraId="4835415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403</w:t>
      </w:r>
      <w:r w:rsidRPr="00D04541">
        <w:rPr>
          <w:rStyle w:val="HideTWBExt"/>
          <w:b w:val="0"/>
          <w:noProof w:val="0"/>
        </w:rPr>
        <w:t>&lt;/NumAm&gt;</w:t>
      </w:r>
    </w:p>
    <w:p w14:paraId="3E17AFD8" w14:textId="77777777" w:rsidR="00193256" w:rsidRPr="00D04541" w:rsidRDefault="00193256" w:rsidP="00193256">
      <w:pPr>
        <w:pStyle w:val="NormalBold"/>
      </w:pPr>
      <w:r w:rsidRPr="00D04541">
        <w:rPr>
          <w:rStyle w:val="HideTWBExt"/>
          <w:b w:val="0"/>
          <w:noProof w:val="0"/>
        </w:rPr>
        <w:t>&lt;RepeatBlock-By&gt;&lt;Members&gt;</w:t>
      </w:r>
      <w:r w:rsidRPr="00D04541">
        <w:t>Jan-Christoph Oetjen, Irena Joveva, Abir Al-Sahlani</w:t>
      </w:r>
      <w:r w:rsidRPr="00D04541">
        <w:rPr>
          <w:rStyle w:val="HideTWBExt"/>
          <w:b w:val="0"/>
          <w:noProof w:val="0"/>
        </w:rPr>
        <w:t>&lt;/Members&gt;</w:t>
      </w:r>
    </w:p>
    <w:p w14:paraId="2DC1CF21" w14:textId="77777777" w:rsidR="00193256" w:rsidRPr="00D04541" w:rsidRDefault="00193256" w:rsidP="00193256">
      <w:pPr>
        <w:pStyle w:val="NormalBold"/>
      </w:pPr>
      <w:r w:rsidRPr="00D04541">
        <w:rPr>
          <w:rStyle w:val="HideTWBExt"/>
          <w:b w:val="0"/>
          <w:noProof w:val="0"/>
        </w:rPr>
        <w:t>&lt;/RepeatBlock-By&gt;</w:t>
      </w:r>
    </w:p>
    <w:p w14:paraId="7F3400C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90E9954" w14:textId="77777777" w:rsidR="00193256" w:rsidRPr="00D04541" w:rsidRDefault="00193256" w:rsidP="00193256">
      <w:pPr>
        <w:pStyle w:val="NormalBold"/>
      </w:pPr>
      <w:r w:rsidRPr="00D04541">
        <w:rPr>
          <w:rStyle w:val="HideTWBExt"/>
          <w:b w:val="0"/>
          <w:noProof w:val="0"/>
        </w:rPr>
        <w:t>&lt;Article&gt;</w:t>
      </w:r>
      <w:r w:rsidRPr="00D04541">
        <w:t>Considerentul 27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FC2FB03" w14:textId="77777777" w:rsidTr="00AE06F0">
        <w:trPr>
          <w:trHeight w:hRule="exact" w:val="240"/>
          <w:jc w:val="center"/>
        </w:trPr>
        <w:tc>
          <w:tcPr>
            <w:tcW w:w="9752" w:type="dxa"/>
            <w:gridSpan w:val="2"/>
            <w:tcBorders>
              <w:top w:val="nil"/>
              <w:left w:val="nil"/>
              <w:bottom w:val="nil"/>
              <w:right w:val="nil"/>
            </w:tcBorders>
          </w:tcPr>
          <w:p w14:paraId="101CE67D" w14:textId="77777777" w:rsidR="00193256" w:rsidRPr="00D04541" w:rsidRDefault="00193256" w:rsidP="00AE06F0"/>
        </w:tc>
      </w:tr>
      <w:tr w:rsidR="00776F7C" w:rsidRPr="00D04541" w14:paraId="2B32AEF7" w14:textId="77777777" w:rsidTr="00AE06F0">
        <w:trPr>
          <w:trHeight w:val="240"/>
          <w:jc w:val="center"/>
        </w:trPr>
        <w:tc>
          <w:tcPr>
            <w:tcW w:w="4876" w:type="dxa"/>
            <w:tcBorders>
              <w:top w:val="nil"/>
              <w:left w:val="nil"/>
              <w:bottom w:val="nil"/>
              <w:right w:val="nil"/>
            </w:tcBorders>
          </w:tcPr>
          <w:p w14:paraId="3624855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21D5AD7" w14:textId="77777777" w:rsidR="00193256" w:rsidRPr="00D04541" w:rsidRDefault="00193256" w:rsidP="00AE06F0">
            <w:pPr>
              <w:pStyle w:val="AmColumnHeading"/>
            </w:pPr>
            <w:r w:rsidRPr="00D04541">
              <w:t>Amendamentul</w:t>
            </w:r>
          </w:p>
        </w:tc>
      </w:tr>
      <w:tr w:rsidR="00776F7C" w:rsidRPr="00D04541" w14:paraId="143E668E" w14:textId="77777777" w:rsidTr="00AE06F0">
        <w:trPr>
          <w:jc w:val="center"/>
        </w:trPr>
        <w:tc>
          <w:tcPr>
            <w:tcW w:w="4876" w:type="dxa"/>
            <w:tcBorders>
              <w:top w:val="nil"/>
              <w:left w:val="nil"/>
              <w:bottom w:val="nil"/>
              <w:right w:val="nil"/>
            </w:tcBorders>
          </w:tcPr>
          <w:p w14:paraId="526F10CC" w14:textId="77777777" w:rsidR="00193256" w:rsidRPr="00D04541" w:rsidRDefault="00193256" w:rsidP="00AE06F0">
            <w:pPr>
              <w:pStyle w:val="Normal6a"/>
            </w:pPr>
          </w:p>
        </w:tc>
        <w:tc>
          <w:tcPr>
            <w:tcW w:w="4876" w:type="dxa"/>
            <w:tcBorders>
              <w:top w:val="nil"/>
              <w:left w:val="nil"/>
              <w:bottom w:val="nil"/>
              <w:right w:val="nil"/>
            </w:tcBorders>
          </w:tcPr>
          <w:p w14:paraId="09E43E80" w14:textId="77777777" w:rsidR="00193256" w:rsidRPr="00D04541" w:rsidRDefault="00193256" w:rsidP="00AE06F0">
            <w:pPr>
              <w:pStyle w:val="Normal6a"/>
            </w:pPr>
            <w:r w:rsidRPr="00D04541">
              <w:rPr>
                <w:b/>
                <w:i/>
              </w:rPr>
              <w:t>(27a)</w:t>
            </w:r>
            <w:r w:rsidRPr="00D04541">
              <w:tab/>
            </w:r>
            <w:r w:rsidRPr="00D04541">
              <w:rPr>
                <w:b/>
                <w:i/>
              </w:rPr>
              <w:t>În cazurile în care resortisantul unei țări terțe este returnat în mod forțat către un centru din afara UE, înființat în cadrul unui acord cu o țară terță, acest lucru ar trebui specificat în decizia de returnare. De asemenea, ar trebui să se indice modalitățile de ședere, inclusiv orice cerință de a rămâne disponibil într-o zonă geografică și returnarea ulterioară. Resortisantul unei țări terțe ar trebui să primească informații specifice din partea autorităților competente cu privire la drepturile și obligațiile sale în ceea ce privește procesul de returnare către, în și de la aceste centre. În orice moment al șederii sale în centru, resortisantul unei țări terțe ar trebui să aibă posibilitatea de a se întoarce în mod voluntar într-o țară terță.</w:t>
            </w:r>
          </w:p>
        </w:tc>
      </w:tr>
    </w:tbl>
    <w:p w14:paraId="38F115F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3E3E63E" w14:textId="77777777" w:rsidR="00193256" w:rsidRPr="00D04541" w:rsidRDefault="00193256" w:rsidP="00193256">
      <w:r w:rsidRPr="00D04541">
        <w:rPr>
          <w:rStyle w:val="HideTWBExt"/>
          <w:noProof w:val="0"/>
        </w:rPr>
        <w:t>&lt;/Amend&gt;</w:t>
      </w:r>
    </w:p>
    <w:p w14:paraId="66A336E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404</w:t>
      </w:r>
      <w:r w:rsidRPr="00D04541">
        <w:rPr>
          <w:rStyle w:val="HideTWBExt"/>
          <w:b w:val="0"/>
          <w:noProof w:val="0"/>
        </w:rPr>
        <w:t>&lt;/NumAm&gt;</w:t>
      </w:r>
    </w:p>
    <w:p w14:paraId="1E7DED73"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600B0AB9"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22A75305" w14:textId="77777777" w:rsidR="00193256" w:rsidRPr="00D04541" w:rsidRDefault="00193256" w:rsidP="00193256">
      <w:pPr>
        <w:pStyle w:val="NormalBold"/>
      </w:pPr>
      <w:r w:rsidRPr="00D04541">
        <w:rPr>
          <w:rStyle w:val="HideTWBExt"/>
          <w:b w:val="0"/>
          <w:noProof w:val="0"/>
        </w:rPr>
        <w:t>&lt;/RepeatBlock-By&gt;</w:t>
      </w:r>
    </w:p>
    <w:p w14:paraId="0828AB4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B408390" w14:textId="77777777" w:rsidR="00193256" w:rsidRPr="00D04541" w:rsidRDefault="00193256" w:rsidP="00193256">
      <w:pPr>
        <w:pStyle w:val="NormalBold"/>
      </w:pPr>
      <w:r w:rsidRPr="00D04541">
        <w:rPr>
          <w:rStyle w:val="HideTWBExt"/>
          <w:b w:val="0"/>
          <w:noProof w:val="0"/>
        </w:rPr>
        <w:t>&lt;Article&gt;</w:t>
      </w:r>
      <w:r w:rsidRPr="00D04541">
        <w:t>Considerentul 27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3FEF518" w14:textId="77777777" w:rsidTr="00AE06F0">
        <w:trPr>
          <w:trHeight w:hRule="exact" w:val="240"/>
          <w:jc w:val="center"/>
        </w:trPr>
        <w:tc>
          <w:tcPr>
            <w:tcW w:w="9752" w:type="dxa"/>
            <w:gridSpan w:val="2"/>
            <w:tcBorders>
              <w:top w:val="nil"/>
              <w:left w:val="nil"/>
              <w:bottom w:val="nil"/>
              <w:right w:val="nil"/>
            </w:tcBorders>
          </w:tcPr>
          <w:p w14:paraId="1503F5F2" w14:textId="77777777" w:rsidR="00193256" w:rsidRPr="00D04541" w:rsidRDefault="00193256" w:rsidP="00AE06F0"/>
        </w:tc>
      </w:tr>
      <w:tr w:rsidR="00776F7C" w:rsidRPr="00D04541" w14:paraId="05846CB6" w14:textId="77777777" w:rsidTr="00AE06F0">
        <w:trPr>
          <w:trHeight w:val="240"/>
          <w:jc w:val="center"/>
        </w:trPr>
        <w:tc>
          <w:tcPr>
            <w:tcW w:w="4876" w:type="dxa"/>
            <w:tcBorders>
              <w:top w:val="nil"/>
              <w:left w:val="nil"/>
              <w:bottom w:val="nil"/>
              <w:right w:val="nil"/>
            </w:tcBorders>
          </w:tcPr>
          <w:p w14:paraId="770D6BB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8E93433" w14:textId="77777777" w:rsidR="00193256" w:rsidRPr="00D04541" w:rsidRDefault="00193256" w:rsidP="00AE06F0">
            <w:pPr>
              <w:pStyle w:val="AmColumnHeading"/>
            </w:pPr>
            <w:r w:rsidRPr="00D04541">
              <w:t>Amendamentul</w:t>
            </w:r>
          </w:p>
        </w:tc>
      </w:tr>
      <w:tr w:rsidR="00776F7C" w:rsidRPr="00D04541" w14:paraId="2139D36C" w14:textId="77777777" w:rsidTr="00AE06F0">
        <w:trPr>
          <w:jc w:val="center"/>
        </w:trPr>
        <w:tc>
          <w:tcPr>
            <w:tcW w:w="4876" w:type="dxa"/>
            <w:tcBorders>
              <w:top w:val="nil"/>
              <w:left w:val="nil"/>
              <w:bottom w:val="nil"/>
              <w:right w:val="nil"/>
            </w:tcBorders>
          </w:tcPr>
          <w:p w14:paraId="444B2FF9" w14:textId="77777777" w:rsidR="00193256" w:rsidRPr="00D04541" w:rsidRDefault="00193256" w:rsidP="00AE06F0">
            <w:pPr>
              <w:pStyle w:val="Normal6a"/>
            </w:pPr>
          </w:p>
        </w:tc>
        <w:tc>
          <w:tcPr>
            <w:tcW w:w="4876" w:type="dxa"/>
            <w:tcBorders>
              <w:top w:val="nil"/>
              <w:left w:val="nil"/>
              <w:bottom w:val="nil"/>
              <w:right w:val="nil"/>
            </w:tcBorders>
          </w:tcPr>
          <w:p w14:paraId="137C4398" w14:textId="77777777" w:rsidR="00193256" w:rsidRPr="00D04541" w:rsidRDefault="00193256" w:rsidP="00AE06F0">
            <w:pPr>
              <w:pStyle w:val="Normal6a"/>
            </w:pPr>
            <w:r w:rsidRPr="00D04541">
              <w:rPr>
                <w:b/>
                <w:i/>
              </w:rPr>
              <w:t>(27a)</w:t>
            </w:r>
            <w:r w:rsidRPr="00D04541">
              <w:tab/>
            </w:r>
            <w:r w:rsidRPr="00D04541">
              <w:rPr>
                <w:b/>
                <w:i/>
              </w:rPr>
              <w:t xml:space="preserve">Stabilirea și verificarea fiabilă a identității resortisanților țărilor terțe reprezintă o piatră de temelie a unui sistem de migrație și de returnare bine gestionat. În acest context, obligația de a furniza date </w:t>
            </w:r>
            <w:proofErr w:type="spellStart"/>
            <w:r w:rsidRPr="00D04541">
              <w:rPr>
                <w:b/>
                <w:i/>
              </w:rPr>
              <w:t>biometrice</w:t>
            </w:r>
            <w:proofErr w:type="spellEnd"/>
            <w:r w:rsidRPr="00D04541">
              <w:rPr>
                <w:b/>
                <w:i/>
              </w:rPr>
              <w:t xml:space="preserve"> este esențială pentru a preveni utilizarea identităților multiple sau false. Astfel de practici pot submina grav integritatea sistemelor de azil și de returnare ale Uniunii, de exemplu, prin faptul că îi permit unei persoane să creeze mai multe dosare, aplicând astfel o sarcină administrativă nejustificată autorităților naționale sau prin faptul că îi permit unui resortisant al </w:t>
            </w:r>
            <w:r w:rsidRPr="00D04541">
              <w:rPr>
                <w:b/>
                <w:i/>
              </w:rPr>
              <w:lastRenderedPageBreak/>
              <w:t>unei țări terțe să împiedice îndeplinirea obligației de returnare sau să se sustragă de la aceasta.</w:t>
            </w:r>
          </w:p>
        </w:tc>
      </w:tr>
    </w:tbl>
    <w:p w14:paraId="4270885D"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22C1F1D" w14:textId="77777777" w:rsidR="00193256" w:rsidRPr="00D04541" w:rsidRDefault="00193256" w:rsidP="00193256">
      <w:r w:rsidRPr="00D04541">
        <w:rPr>
          <w:rStyle w:val="HideTWBExt"/>
          <w:noProof w:val="0"/>
        </w:rPr>
        <w:t>&lt;/Amend&gt;</w:t>
      </w:r>
    </w:p>
    <w:p w14:paraId="28E3FB8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405</w:t>
      </w:r>
      <w:r w:rsidRPr="00D04541">
        <w:rPr>
          <w:rStyle w:val="HideTWBExt"/>
          <w:b w:val="0"/>
          <w:noProof w:val="0"/>
        </w:rPr>
        <w:t>&lt;/NumAm&gt;</w:t>
      </w:r>
    </w:p>
    <w:p w14:paraId="4D34FFB2"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05423C77" w14:textId="77777777" w:rsidR="00193256" w:rsidRPr="00D04541" w:rsidRDefault="00193256" w:rsidP="00193256">
      <w:pPr>
        <w:pStyle w:val="NormalBold"/>
      </w:pPr>
      <w:r w:rsidRPr="00D04541">
        <w:rPr>
          <w:rStyle w:val="HideTWBExt"/>
          <w:b w:val="0"/>
          <w:noProof w:val="0"/>
        </w:rPr>
        <w:t>&lt;/RepeatBlock-By&gt;</w:t>
      </w:r>
    </w:p>
    <w:p w14:paraId="59164AD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741067F" w14:textId="77777777" w:rsidR="00193256" w:rsidRPr="00D04541" w:rsidRDefault="00193256" w:rsidP="00193256">
      <w:pPr>
        <w:pStyle w:val="NormalBold"/>
      </w:pPr>
      <w:r w:rsidRPr="00D04541">
        <w:rPr>
          <w:rStyle w:val="HideTWBExt"/>
          <w:b w:val="0"/>
          <w:noProof w:val="0"/>
        </w:rPr>
        <w:t>&lt;Article&gt;</w:t>
      </w:r>
      <w:r w:rsidRPr="00D04541">
        <w:t>Considerentul 27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F9FF05F" w14:textId="77777777" w:rsidTr="00AE06F0">
        <w:trPr>
          <w:trHeight w:hRule="exact" w:val="240"/>
          <w:jc w:val="center"/>
        </w:trPr>
        <w:tc>
          <w:tcPr>
            <w:tcW w:w="9752" w:type="dxa"/>
            <w:gridSpan w:val="2"/>
            <w:tcBorders>
              <w:top w:val="nil"/>
              <w:left w:val="nil"/>
              <w:bottom w:val="nil"/>
              <w:right w:val="nil"/>
            </w:tcBorders>
          </w:tcPr>
          <w:p w14:paraId="24A3166C" w14:textId="77777777" w:rsidR="00193256" w:rsidRPr="00D04541" w:rsidRDefault="00193256" w:rsidP="00AE06F0"/>
        </w:tc>
      </w:tr>
      <w:tr w:rsidR="00776F7C" w:rsidRPr="00D04541" w14:paraId="4B2A4988" w14:textId="77777777" w:rsidTr="00AE06F0">
        <w:trPr>
          <w:trHeight w:val="240"/>
          <w:jc w:val="center"/>
        </w:trPr>
        <w:tc>
          <w:tcPr>
            <w:tcW w:w="4876" w:type="dxa"/>
            <w:tcBorders>
              <w:top w:val="nil"/>
              <w:left w:val="nil"/>
              <w:bottom w:val="nil"/>
              <w:right w:val="nil"/>
            </w:tcBorders>
          </w:tcPr>
          <w:p w14:paraId="55D53CC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088CCEB" w14:textId="77777777" w:rsidR="00193256" w:rsidRPr="00D04541" w:rsidRDefault="00193256" w:rsidP="00AE06F0">
            <w:pPr>
              <w:pStyle w:val="AmColumnHeading"/>
            </w:pPr>
            <w:r w:rsidRPr="00D04541">
              <w:t>Amendamentul</w:t>
            </w:r>
          </w:p>
        </w:tc>
      </w:tr>
      <w:tr w:rsidR="00776F7C" w:rsidRPr="00D04541" w14:paraId="59C92431" w14:textId="77777777" w:rsidTr="00AE06F0">
        <w:trPr>
          <w:jc w:val="center"/>
        </w:trPr>
        <w:tc>
          <w:tcPr>
            <w:tcW w:w="4876" w:type="dxa"/>
            <w:tcBorders>
              <w:top w:val="nil"/>
              <w:left w:val="nil"/>
              <w:bottom w:val="nil"/>
              <w:right w:val="nil"/>
            </w:tcBorders>
          </w:tcPr>
          <w:p w14:paraId="3053D17B" w14:textId="77777777" w:rsidR="00193256" w:rsidRPr="00D04541" w:rsidRDefault="00193256" w:rsidP="00AE06F0">
            <w:pPr>
              <w:pStyle w:val="Normal6a"/>
            </w:pPr>
          </w:p>
        </w:tc>
        <w:tc>
          <w:tcPr>
            <w:tcW w:w="4876" w:type="dxa"/>
            <w:tcBorders>
              <w:top w:val="nil"/>
              <w:left w:val="nil"/>
              <w:bottom w:val="nil"/>
              <w:right w:val="nil"/>
            </w:tcBorders>
          </w:tcPr>
          <w:p w14:paraId="1A9824D1" w14:textId="77777777" w:rsidR="00193256" w:rsidRPr="00D04541" w:rsidRDefault="00193256" w:rsidP="00AE06F0">
            <w:pPr>
              <w:pStyle w:val="Normal6a"/>
            </w:pPr>
            <w:r w:rsidRPr="00D04541">
              <w:rPr>
                <w:b/>
                <w:i/>
              </w:rPr>
              <w:t>(27a)</w:t>
            </w:r>
            <w:r w:rsidRPr="00D04541">
              <w:tab/>
            </w:r>
            <w:r w:rsidRPr="00D04541">
              <w:rPr>
                <w:b/>
                <w:i/>
              </w:rPr>
              <w:t>Este necesar să se asigure că resortisanții țărilor terțe primesc toate informațiile relevante privind procedura de returnare într-o limbă pe care o înțeleg. În special, statele membre ar trebui să aibă obligația de a furniza informații adecvate și în timp util resortisanților țărilor terțe cu privire la procesul de returnare, inclusiv cu privire la diferitele etape ale procedurii de returnare, la acordarea unui termen pentru plecarea voluntară, la posibilitatea de a se impune luarea în custodie publică, la căile de atac disponibile și la accesul la programe care oferă asistență judiciară, logistică, financiară și alte tipuri de asistență materială sau în natură.</w:t>
            </w:r>
          </w:p>
        </w:tc>
      </w:tr>
    </w:tbl>
    <w:p w14:paraId="147E437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EF1A00" w14:textId="77777777" w:rsidR="00193256" w:rsidRPr="00D04541" w:rsidRDefault="00193256" w:rsidP="00193256">
      <w:r w:rsidRPr="00D04541">
        <w:rPr>
          <w:rStyle w:val="HideTWBExt"/>
          <w:noProof w:val="0"/>
        </w:rPr>
        <w:t>&lt;/Amend&gt;</w:t>
      </w:r>
    </w:p>
    <w:p w14:paraId="2E1FB1E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406</w:t>
      </w:r>
      <w:r w:rsidRPr="00D04541">
        <w:rPr>
          <w:rStyle w:val="HideTWBExt"/>
          <w:b w:val="0"/>
          <w:noProof w:val="0"/>
        </w:rPr>
        <w:t>&lt;/NumAm&gt;</w:t>
      </w:r>
    </w:p>
    <w:p w14:paraId="10F7ABB4"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0882DD41" w14:textId="77777777" w:rsidR="00193256" w:rsidRPr="00D04541" w:rsidRDefault="00193256" w:rsidP="00193256">
      <w:pPr>
        <w:pStyle w:val="NormalBold"/>
      </w:pPr>
      <w:r w:rsidRPr="00D04541">
        <w:rPr>
          <w:rStyle w:val="HideTWBExt"/>
          <w:b w:val="0"/>
          <w:noProof w:val="0"/>
        </w:rPr>
        <w:t>&lt;/RepeatBlock-By&gt;</w:t>
      </w:r>
    </w:p>
    <w:p w14:paraId="1F6EB75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57B7ACF" w14:textId="77777777" w:rsidR="00193256" w:rsidRPr="00D04541" w:rsidRDefault="00193256" w:rsidP="00193256">
      <w:pPr>
        <w:pStyle w:val="NormalBold"/>
      </w:pPr>
      <w:r w:rsidRPr="00D04541">
        <w:rPr>
          <w:rStyle w:val="HideTWBExt"/>
          <w:b w:val="0"/>
          <w:noProof w:val="0"/>
        </w:rPr>
        <w:t>&lt;Article&gt;</w:t>
      </w:r>
      <w:r w:rsidRPr="00D04541">
        <w:t>Considerentul 27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FA63E8B" w14:textId="77777777" w:rsidTr="00AE06F0">
        <w:trPr>
          <w:trHeight w:hRule="exact" w:val="240"/>
          <w:jc w:val="center"/>
        </w:trPr>
        <w:tc>
          <w:tcPr>
            <w:tcW w:w="9752" w:type="dxa"/>
            <w:gridSpan w:val="2"/>
            <w:tcBorders>
              <w:top w:val="nil"/>
              <w:left w:val="nil"/>
              <w:bottom w:val="nil"/>
              <w:right w:val="nil"/>
            </w:tcBorders>
          </w:tcPr>
          <w:p w14:paraId="1D2355FB" w14:textId="77777777" w:rsidR="00193256" w:rsidRPr="00D04541" w:rsidRDefault="00193256" w:rsidP="00AE06F0"/>
        </w:tc>
      </w:tr>
      <w:tr w:rsidR="00776F7C" w:rsidRPr="00D04541" w14:paraId="6CCEDE84" w14:textId="77777777" w:rsidTr="00AE06F0">
        <w:trPr>
          <w:trHeight w:val="240"/>
          <w:jc w:val="center"/>
        </w:trPr>
        <w:tc>
          <w:tcPr>
            <w:tcW w:w="4876" w:type="dxa"/>
            <w:tcBorders>
              <w:top w:val="nil"/>
              <w:left w:val="nil"/>
              <w:bottom w:val="nil"/>
              <w:right w:val="nil"/>
            </w:tcBorders>
          </w:tcPr>
          <w:p w14:paraId="57BA5BD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36174E9" w14:textId="77777777" w:rsidR="00193256" w:rsidRPr="00D04541" w:rsidRDefault="00193256" w:rsidP="00AE06F0">
            <w:pPr>
              <w:pStyle w:val="AmColumnHeading"/>
            </w:pPr>
            <w:r w:rsidRPr="00D04541">
              <w:t>Amendamentul</w:t>
            </w:r>
          </w:p>
        </w:tc>
      </w:tr>
      <w:tr w:rsidR="00776F7C" w:rsidRPr="00D04541" w14:paraId="5369DAED" w14:textId="77777777" w:rsidTr="00AE06F0">
        <w:trPr>
          <w:jc w:val="center"/>
        </w:trPr>
        <w:tc>
          <w:tcPr>
            <w:tcW w:w="4876" w:type="dxa"/>
            <w:tcBorders>
              <w:top w:val="nil"/>
              <w:left w:val="nil"/>
              <w:bottom w:val="nil"/>
              <w:right w:val="nil"/>
            </w:tcBorders>
          </w:tcPr>
          <w:p w14:paraId="573B5FEB" w14:textId="77777777" w:rsidR="00193256" w:rsidRPr="00D04541" w:rsidRDefault="00193256" w:rsidP="00AE06F0">
            <w:pPr>
              <w:pStyle w:val="Normal6a"/>
            </w:pPr>
          </w:p>
        </w:tc>
        <w:tc>
          <w:tcPr>
            <w:tcW w:w="4876" w:type="dxa"/>
            <w:tcBorders>
              <w:top w:val="nil"/>
              <w:left w:val="nil"/>
              <w:bottom w:val="nil"/>
              <w:right w:val="nil"/>
            </w:tcBorders>
          </w:tcPr>
          <w:p w14:paraId="1BDB9EDA" w14:textId="77777777" w:rsidR="00193256" w:rsidRPr="00D04541" w:rsidRDefault="00193256" w:rsidP="00AE06F0">
            <w:pPr>
              <w:pStyle w:val="Normal6a"/>
            </w:pPr>
            <w:r w:rsidRPr="00D04541">
              <w:rPr>
                <w:b/>
                <w:i/>
              </w:rPr>
              <w:t>(27a)</w:t>
            </w:r>
            <w:r w:rsidRPr="00D04541">
              <w:tab/>
            </w:r>
            <w:r w:rsidRPr="00D04541">
              <w:rPr>
                <w:b/>
                <w:i/>
              </w:rPr>
              <w:t xml:space="preserve">Obligațiile și măsurile care nu au legătură cu returnarea nu intră în </w:t>
            </w:r>
            <w:r w:rsidRPr="00D04541">
              <w:rPr>
                <w:b/>
                <w:i/>
              </w:rPr>
              <w:lastRenderedPageBreak/>
              <w:t>domeniul de aplicare al acestor dispoziții. În această privință, articolul 21 și următoarele nu aduc atingere dispozițiilor care reglementează consecințele asupra prestațiilor sociale în temeiul dreptului intern.</w:t>
            </w:r>
          </w:p>
        </w:tc>
      </w:tr>
    </w:tbl>
    <w:p w14:paraId="1F0085C0"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217CD72" w14:textId="77777777" w:rsidR="00193256" w:rsidRPr="00D04541" w:rsidRDefault="00193256" w:rsidP="00193256">
      <w:r w:rsidRPr="00D04541">
        <w:rPr>
          <w:rStyle w:val="HideTWBExt"/>
          <w:noProof w:val="0"/>
        </w:rPr>
        <w:t>&lt;/Amend&gt;</w:t>
      </w:r>
    </w:p>
    <w:p w14:paraId="4922DA5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407</w:t>
      </w:r>
      <w:r w:rsidRPr="00D04541">
        <w:rPr>
          <w:rStyle w:val="HideTWBExt"/>
          <w:b w:val="0"/>
          <w:noProof w:val="0"/>
        </w:rPr>
        <w:t>&lt;/NumAm&gt;</w:t>
      </w:r>
    </w:p>
    <w:p w14:paraId="591E4A76"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7A1B866D" w14:textId="77777777" w:rsidR="00193256" w:rsidRPr="00D04541" w:rsidRDefault="00193256" w:rsidP="00193256">
      <w:pPr>
        <w:pStyle w:val="NormalBold"/>
      </w:pPr>
      <w:r w:rsidRPr="00D04541">
        <w:rPr>
          <w:rStyle w:val="HideTWBExt"/>
          <w:b w:val="0"/>
          <w:noProof w:val="0"/>
        </w:rPr>
        <w:t>&lt;/RepeatBlock-By&gt;</w:t>
      </w:r>
    </w:p>
    <w:p w14:paraId="0D01039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AF30187" w14:textId="77777777" w:rsidR="00193256" w:rsidRPr="00D04541" w:rsidRDefault="00193256" w:rsidP="00193256">
      <w:pPr>
        <w:pStyle w:val="NormalBold"/>
      </w:pPr>
      <w:r w:rsidRPr="00D04541">
        <w:rPr>
          <w:rStyle w:val="HideTWBExt"/>
          <w:b w:val="0"/>
          <w:noProof w:val="0"/>
        </w:rPr>
        <w:t>&lt;Article&gt;</w:t>
      </w:r>
      <w:r w:rsidRPr="00D04541">
        <w:t>Considerentul 28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63C8626" w14:textId="77777777" w:rsidTr="00AE06F0">
        <w:trPr>
          <w:trHeight w:hRule="exact" w:val="240"/>
          <w:jc w:val="center"/>
        </w:trPr>
        <w:tc>
          <w:tcPr>
            <w:tcW w:w="9752" w:type="dxa"/>
            <w:gridSpan w:val="2"/>
            <w:tcBorders>
              <w:top w:val="nil"/>
              <w:left w:val="nil"/>
              <w:bottom w:val="nil"/>
              <w:right w:val="nil"/>
            </w:tcBorders>
          </w:tcPr>
          <w:p w14:paraId="578EA428" w14:textId="77777777" w:rsidR="00193256" w:rsidRPr="00D04541" w:rsidRDefault="00193256" w:rsidP="00AE06F0"/>
        </w:tc>
      </w:tr>
      <w:tr w:rsidR="00776F7C" w:rsidRPr="00D04541" w14:paraId="2EDE5735" w14:textId="77777777" w:rsidTr="00AE06F0">
        <w:trPr>
          <w:trHeight w:val="240"/>
          <w:jc w:val="center"/>
        </w:trPr>
        <w:tc>
          <w:tcPr>
            <w:tcW w:w="4876" w:type="dxa"/>
            <w:tcBorders>
              <w:top w:val="nil"/>
              <w:left w:val="nil"/>
              <w:bottom w:val="nil"/>
              <w:right w:val="nil"/>
            </w:tcBorders>
          </w:tcPr>
          <w:p w14:paraId="2AF31DB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BC710DA" w14:textId="77777777" w:rsidR="00193256" w:rsidRPr="00D04541" w:rsidRDefault="00193256" w:rsidP="00AE06F0">
            <w:pPr>
              <w:pStyle w:val="AmColumnHeading"/>
            </w:pPr>
            <w:r w:rsidRPr="00D04541">
              <w:t>Amendamentul</w:t>
            </w:r>
          </w:p>
        </w:tc>
      </w:tr>
      <w:tr w:rsidR="00776F7C" w:rsidRPr="00D04541" w14:paraId="550402A8" w14:textId="77777777" w:rsidTr="00AE06F0">
        <w:trPr>
          <w:jc w:val="center"/>
        </w:trPr>
        <w:tc>
          <w:tcPr>
            <w:tcW w:w="4876" w:type="dxa"/>
            <w:tcBorders>
              <w:top w:val="nil"/>
              <w:left w:val="nil"/>
              <w:bottom w:val="nil"/>
              <w:right w:val="nil"/>
            </w:tcBorders>
          </w:tcPr>
          <w:p w14:paraId="22C46831" w14:textId="77777777" w:rsidR="00193256" w:rsidRPr="00D04541" w:rsidRDefault="00193256" w:rsidP="00AE06F0">
            <w:pPr>
              <w:pStyle w:val="Normal6a"/>
            </w:pPr>
            <w:r w:rsidRPr="00D04541">
              <w:rPr>
                <w:b/>
                <w:i/>
              </w:rPr>
              <w:t>(28)</w:t>
            </w:r>
            <w:r w:rsidRPr="00D04541">
              <w:tab/>
            </w:r>
            <w:r w:rsidRPr="00D04541">
              <w:rPr>
                <w:b/>
                <w:i/>
              </w:rPr>
              <w:t>Prezentul regulament nu ar trebui să aducă atingere posibilității statelor membre de a impune, după caz, resortisanților țărilor terțe care intră în domeniul de aplicare al prezentului regulament sancțiuni penale în conformitate cu dreptul penal intern.</w:t>
            </w:r>
          </w:p>
        </w:tc>
        <w:tc>
          <w:tcPr>
            <w:tcW w:w="4876" w:type="dxa"/>
            <w:tcBorders>
              <w:top w:val="nil"/>
              <w:left w:val="nil"/>
              <w:bottom w:val="nil"/>
              <w:right w:val="nil"/>
            </w:tcBorders>
          </w:tcPr>
          <w:p w14:paraId="63DDF4C5" w14:textId="77777777" w:rsidR="00193256" w:rsidRPr="00D04541" w:rsidRDefault="00193256" w:rsidP="00AE06F0">
            <w:pPr>
              <w:pStyle w:val="Normal6a"/>
            </w:pPr>
            <w:r w:rsidRPr="00D04541">
              <w:rPr>
                <w:b/>
                <w:i/>
              </w:rPr>
              <w:t>eliminat</w:t>
            </w:r>
          </w:p>
        </w:tc>
      </w:tr>
    </w:tbl>
    <w:p w14:paraId="15E6BFC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056DE9F" w14:textId="77777777" w:rsidR="00193256" w:rsidRPr="00D04541" w:rsidRDefault="00193256" w:rsidP="00193256">
      <w:r w:rsidRPr="00D04541">
        <w:rPr>
          <w:rStyle w:val="HideTWBExt"/>
          <w:noProof w:val="0"/>
        </w:rPr>
        <w:t>&lt;/Amend&gt;</w:t>
      </w:r>
    </w:p>
    <w:p w14:paraId="151AB69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408</w:t>
      </w:r>
      <w:r w:rsidRPr="00D04541">
        <w:rPr>
          <w:rStyle w:val="HideTWBExt"/>
          <w:b w:val="0"/>
          <w:noProof w:val="0"/>
        </w:rPr>
        <w:t>&lt;/NumAm&gt;</w:t>
      </w:r>
    </w:p>
    <w:p w14:paraId="3CDBF5C2"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D6FD5B6" w14:textId="77777777" w:rsidR="00193256" w:rsidRPr="00D04541" w:rsidRDefault="00193256" w:rsidP="00193256">
      <w:pPr>
        <w:pStyle w:val="NormalBold"/>
      </w:pPr>
      <w:r w:rsidRPr="00D04541">
        <w:rPr>
          <w:rStyle w:val="HideTWBExt"/>
          <w:b w:val="0"/>
          <w:noProof w:val="0"/>
        </w:rPr>
        <w:t>&lt;/RepeatBlock-By&gt;</w:t>
      </w:r>
    </w:p>
    <w:p w14:paraId="266696D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8B562EA" w14:textId="77777777" w:rsidR="00193256" w:rsidRPr="00D04541" w:rsidRDefault="00193256" w:rsidP="00193256">
      <w:pPr>
        <w:pStyle w:val="NormalBold"/>
      </w:pPr>
      <w:r w:rsidRPr="00D04541">
        <w:rPr>
          <w:rStyle w:val="HideTWBExt"/>
          <w:b w:val="0"/>
          <w:noProof w:val="0"/>
        </w:rPr>
        <w:t>&lt;Article&gt;</w:t>
      </w:r>
      <w:r w:rsidRPr="00D04541">
        <w:t>Considerentul 28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3E7A398" w14:textId="77777777" w:rsidTr="00AE06F0">
        <w:trPr>
          <w:trHeight w:hRule="exact" w:val="240"/>
          <w:jc w:val="center"/>
        </w:trPr>
        <w:tc>
          <w:tcPr>
            <w:tcW w:w="9752" w:type="dxa"/>
            <w:gridSpan w:val="2"/>
            <w:tcBorders>
              <w:top w:val="nil"/>
              <w:left w:val="nil"/>
              <w:bottom w:val="nil"/>
              <w:right w:val="nil"/>
            </w:tcBorders>
          </w:tcPr>
          <w:p w14:paraId="71A0764F" w14:textId="77777777" w:rsidR="00193256" w:rsidRPr="00D04541" w:rsidRDefault="00193256" w:rsidP="00AE06F0"/>
        </w:tc>
      </w:tr>
      <w:tr w:rsidR="00776F7C" w:rsidRPr="00D04541" w14:paraId="5390DD46" w14:textId="77777777" w:rsidTr="00AE06F0">
        <w:trPr>
          <w:trHeight w:val="240"/>
          <w:jc w:val="center"/>
        </w:trPr>
        <w:tc>
          <w:tcPr>
            <w:tcW w:w="4876" w:type="dxa"/>
            <w:tcBorders>
              <w:top w:val="nil"/>
              <w:left w:val="nil"/>
              <w:bottom w:val="nil"/>
              <w:right w:val="nil"/>
            </w:tcBorders>
          </w:tcPr>
          <w:p w14:paraId="587BD17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11F9481" w14:textId="77777777" w:rsidR="00193256" w:rsidRPr="00D04541" w:rsidRDefault="00193256" w:rsidP="00AE06F0">
            <w:pPr>
              <w:pStyle w:val="AmColumnHeading"/>
            </w:pPr>
            <w:r w:rsidRPr="00D04541">
              <w:t>Amendamentul</w:t>
            </w:r>
          </w:p>
        </w:tc>
      </w:tr>
      <w:tr w:rsidR="00776F7C" w:rsidRPr="00D04541" w14:paraId="00B8FF34" w14:textId="77777777" w:rsidTr="00AE06F0">
        <w:trPr>
          <w:jc w:val="center"/>
        </w:trPr>
        <w:tc>
          <w:tcPr>
            <w:tcW w:w="4876" w:type="dxa"/>
            <w:tcBorders>
              <w:top w:val="nil"/>
              <w:left w:val="nil"/>
              <w:bottom w:val="nil"/>
              <w:right w:val="nil"/>
            </w:tcBorders>
          </w:tcPr>
          <w:p w14:paraId="77859A0C" w14:textId="77777777" w:rsidR="00193256" w:rsidRPr="00D04541" w:rsidRDefault="00193256" w:rsidP="00AE06F0">
            <w:pPr>
              <w:pStyle w:val="Normal6a"/>
            </w:pPr>
            <w:r w:rsidRPr="00D04541">
              <w:rPr>
                <w:b/>
                <w:i/>
              </w:rPr>
              <w:t>(28)</w:t>
            </w:r>
            <w:r w:rsidRPr="00D04541">
              <w:tab/>
            </w:r>
            <w:r w:rsidRPr="00D04541">
              <w:rPr>
                <w:b/>
                <w:i/>
              </w:rPr>
              <w:t>Prezentul regulament nu ar trebui să aducă atingere posibilității statelor membre de a impune, după caz, resortisanților țărilor terțe care intră în domeniul de aplicare al prezentului regulament sancțiuni penale în conformitate cu dreptul penal intern.</w:t>
            </w:r>
          </w:p>
        </w:tc>
        <w:tc>
          <w:tcPr>
            <w:tcW w:w="4876" w:type="dxa"/>
            <w:tcBorders>
              <w:top w:val="nil"/>
              <w:left w:val="nil"/>
              <w:bottom w:val="nil"/>
              <w:right w:val="nil"/>
            </w:tcBorders>
          </w:tcPr>
          <w:p w14:paraId="5B73B379" w14:textId="77777777" w:rsidR="00193256" w:rsidRPr="00D04541" w:rsidRDefault="00193256" w:rsidP="00AE06F0">
            <w:pPr>
              <w:pStyle w:val="Normal6a"/>
            </w:pPr>
            <w:r w:rsidRPr="00D04541">
              <w:rPr>
                <w:b/>
                <w:i/>
              </w:rPr>
              <w:t>eliminat</w:t>
            </w:r>
          </w:p>
        </w:tc>
      </w:tr>
    </w:tbl>
    <w:p w14:paraId="542323F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328804B" w14:textId="77777777" w:rsidR="00193256" w:rsidRPr="00D04541" w:rsidRDefault="00193256" w:rsidP="00193256">
      <w:r w:rsidRPr="00D04541">
        <w:rPr>
          <w:rStyle w:val="HideTWBExt"/>
          <w:noProof w:val="0"/>
        </w:rPr>
        <w:lastRenderedPageBreak/>
        <w:t>&lt;/Amend&gt;</w:t>
      </w:r>
    </w:p>
    <w:p w14:paraId="474B482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409</w:t>
      </w:r>
      <w:r w:rsidRPr="00D04541">
        <w:rPr>
          <w:rStyle w:val="HideTWBExt"/>
          <w:b w:val="0"/>
          <w:noProof w:val="0"/>
        </w:rPr>
        <w:t>&lt;/NumAm&gt;</w:t>
      </w:r>
    </w:p>
    <w:p w14:paraId="2E1BC1CE"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79E6DA2B"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284C97C3" w14:textId="77777777" w:rsidR="00193256" w:rsidRPr="00D04541" w:rsidRDefault="00193256" w:rsidP="00193256">
      <w:pPr>
        <w:pStyle w:val="NormalBold"/>
      </w:pPr>
      <w:r w:rsidRPr="00D04541">
        <w:rPr>
          <w:rStyle w:val="HideTWBExt"/>
          <w:b w:val="0"/>
          <w:noProof w:val="0"/>
        </w:rPr>
        <w:t>&lt;/RepeatBlock-By&gt;</w:t>
      </w:r>
    </w:p>
    <w:p w14:paraId="1D66DC4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E1E1BE4" w14:textId="77777777" w:rsidR="00193256" w:rsidRPr="00D04541" w:rsidRDefault="00193256" w:rsidP="00193256">
      <w:pPr>
        <w:pStyle w:val="NormalBold"/>
      </w:pPr>
      <w:r w:rsidRPr="00D04541">
        <w:rPr>
          <w:rStyle w:val="HideTWBExt"/>
          <w:b w:val="0"/>
          <w:noProof w:val="0"/>
        </w:rPr>
        <w:t>&lt;Article&gt;</w:t>
      </w:r>
      <w:r w:rsidRPr="00D04541">
        <w:t>Considerentul 28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42120F4" w14:textId="77777777" w:rsidTr="00AE06F0">
        <w:trPr>
          <w:trHeight w:hRule="exact" w:val="240"/>
          <w:jc w:val="center"/>
        </w:trPr>
        <w:tc>
          <w:tcPr>
            <w:tcW w:w="9752" w:type="dxa"/>
            <w:gridSpan w:val="2"/>
            <w:tcBorders>
              <w:top w:val="nil"/>
              <w:left w:val="nil"/>
              <w:bottom w:val="nil"/>
              <w:right w:val="nil"/>
            </w:tcBorders>
          </w:tcPr>
          <w:p w14:paraId="3420A9DC" w14:textId="77777777" w:rsidR="00193256" w:rsidRPr="00D04541" w:rsidRDefault="00193256" w:rsidP="00AE06F0"/>
        </w:tc>
      </w:tr>
      <w:tr w:rsidR="00776F7C" w:rsidRPr="00D04541" w14:paraId="44957A67" w14:textId="77777777" w:rsidTr="00AE06F0">
        <w:trPr>
          <w:trHeight w:val="240"/>
          <w:jc w:val="center"/>
        </w:trPr>
        <w:tc>
          <w:tcPr>
            <w:tcW w:w="4876" w:type="dxa"/>
            <w:tcBorders>
              <w:top w:val="nil"/>
              <w:left w:val="nil"/>
              <w:bottom w:val="nil"/>
              <w:right w:val="nil"/>
            </w:tcBorders>
          </w:tcPr>
          <w:p w14:paraId="65FA2E2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9C924CC" w14:textId="77777777" w:rsidR="00193256" w:rsidRPr="00D04541" w:rsidRDefault="00193256" w:rsidP="00AE06F0">
            <w:pPr>
              <w:pStyle w:val="AmColumnHeading"/>
            </w:pPr>
            <w:r w:rsidRPr="00D04541">
              <w:t>Amendamentul</w:t>
            </w:r>
          </w:p>
        </w:tc>
      </w:tr>
      <w:tr w:rsidR="00776F7C" w:rsidRPr="00D04541" w14:paraId="5E486457" w14:textId="77777777" w:rsidTr="00AE06F0">
        <w:trPr>
          <w:jc w:val="center"/>
        </w:trPr>
        <w:tc>
          <w:tcPr>
            <w:tcW w:w="4876" w:type="dxa"/>
            <w:tcBorders>
              <w:top w:val="nil"/>
              <w:left w:val="nil"/>
              <w:bottom w:val="nil"/>
              <w:right w:val="nil"/>
            </w:tcBorders>
          </w:tcPr>
          <w:p w14:paraId="3585A885" w14:textId="77777777" w:rsidR="00193256" w:rsidRPr="00D04541" w:rsidRDefault="00193256" w:rsidP="00AE06F0">
            <w:pPr>
              <w:pStyle w:val="Normal6a"/>
            </w:pPr>
            <w:r w:rsidRPr="00D04541">
              <w:rPr>
                <w:b/>
                <w:i/>
              </w:rPr>
              <w:t>(28)</w:t>
            </w:r>
            <w:r w:rsidRPr="00D04541">
              <w:tab/>
            </w:r>
            <w:r w:rsidRPr="00D04541">
              <w:rPr>
                <w:b/>
                <w:i/>
              </w:rPr>
              <w:t>Prezentul regulament nu ar trebui să aducă atingere posibilității statelor membre de a impune, după caz, resortisanților țărilor terțe care intră în domeniul de aplicare al prezentului regulament sancțiuni penale în conformitate cu dreptul penal intern.</w:t>
            </w:r>
          </w:p>
        </w:tc>
        <w:tc>
          <w:tcPr>
            <w:tcW w:w="4876" w:type="dxa"/>
            <w:tcBorders>
              <w:top w:val="nil"/>
              <w:left w:val="nil"/>
              <w:bottom w:val="nil"/>
              <w:right w:val="nil"/>
            </w:tcBorders>
          </w:tcPr>
          <w:p w14:paraId="639ECDC2" w14:textId="77777777" w:rsidR="00193256" w:rsidRPr="00D04541" w:rsidRDefault="00193256" w:rsidP="00AE06F0">
            <w:pPr>
              <w:pStyle w:val="Normal6a"/>
            </w:pPr>
            <w:r w:rsidRPr="00D04541">
              <w:rPr>
                <w:b/>
                <w:i/>
              </w:rPr>
              <w:t>eliminat</w:t>
            </w:r>
          </w:p>
        </w:tc>
      </w:tr>
    </w:tbl>
    <w:p w14:paraId="1A3E47C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25485E4"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5FA16B8B" w14:textId="77777777" w:rsidR="00193256" w:rsidRPr="00D04541" w:rsidRDefault="00193256" w:rsidP="00193256">
      <w:pPr>
        <w:pStyle w:val="AmJustText"/>
      </w:pPr>
      <w:r w:rsidRPr="00D04541">
        <w:t>Nu există articol corespunzător în text.</w:t>
      </w:r>
    </w:p>
    <w:p w14:paraId="4EA7AD07" w14:textId="77777777" w:rsidR="00193256" w:rsidRPr="00D04541" w:rsidRDefault="00193256" w:rsidP="00193256">
      <w:r w:rsidRPr="00D04541">
        <w:rPr>
          <w:rStyle w:val="HideTWBExt"/>
          <w:noProof w:val="0"/>
        </w:rPr>
        <w:t>&lt;/Amend&gt;</w:t>
      </w:r>
    </w:p>
    <w:p w14:paraId="5C89B1E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410</w:t>
      </w:r>
      <w:r w:rsidRPr="00D04541">
        <w:rPr>
          <w:rStyle w:val="HideTWBExt"/>
          <w:b w:val="0"/>
          <w:noProof w:val="0"/>
        </w:rPr>
        <w:t>&lt;/NumAm&gt;</w:t>
      </w:r>
    </w:p>
    <w:p w14:paraId="297BCF94"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0DD72B9F" w14:textId="77777777" w:rsidR="00193256" w:rsidRPr="00D04541" w:rsidRDefault="00193256" w:rsidP="00193256">
      <w:pPr>
        <w:pStyle w:val="NormalBold"/>
      </w:pPr>
      <w:r w:rsidRPr="00D04541">
        <w:rPr>
          <w:rStyle w:val="HideTWBExt"/>
          <w:b w:val="0"/>
          <w:noProof w:val="0"/>
        </w:rPr>
        <w:t>&lt;/RepeatBlock-By&gt;</w:t>
      </w:r>
    </w:p>
    <w:p w14:paraId="12B137D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3B84571" w14:textId="77777777" w:rsidR="00193256" w:rsidRPr="00D04541" w:rsidRDefault="00193256" w:rsidP="00193256">
      <w:pPr>
        <w:pStyle w:val="NormalBold"/>
      </w:pPr>
      <w:r w:rsidRPr="00D04541">
        <w:rPr>
          <w:rStyle w:val="HideTWBExt"/>
          <w:b w:val="0"/>
          <w:noProof w:val="0"/>
        </w:rPr>
        <w:t>&lt;Article&gt;</w:t>
      </w:r>
      <w:r w:rsidRPr="00D04541">
        <w:t>Considerentul 28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0D74272" w14:textId="77777777" w:rsidTr="00AE06F0">
        <w:trPr>
          <w:trHeight w:hRule="exact" w:val="240"/>
          <w:jc w:val="center"/>
        </w:trPr>
        <w:tc>
          <w:tcPr>
            <w:tcW w:w="9752" w:type="dxa"/>
            <w:gridSpan w:val="2"/>
            <w:tcBorders>
              <w:top w:val="nil"/>
              <w:left w:val="nil"/>
              <w:bottom w:val="nil"/>
              <w:right w:val="nil"/>
            </w:tcBorders>
          </w:tcPr>
          <w:p w14:paraId="3F4CD013" w14:textId="77777777" w:rsidR="00193256" w:rsidRPr="00D04541" w:rsidRDefault="00193256" w:rsidP="00AE06F0"/>
        </w:tc>
      </w:tr>
      <w:tr w:rsidR="00776F7C" w:rsidRPr="00D04541" w14:paraId="63EEC3F6" w14:textId="77777777" w:rsidTr="00AE06F0">
        <w:trPr>
          <w:trHeight w:val="240"/>
          <w:jc w:val="center"/>
        </w:trPr>
        <w:tc>
          <w:tcPr>
            <w:tcW w:w="4876" w:type="dxa"/>
            <w:tcBorders>
              <w:top w:val="nil"/>
              <w:left w:val="nil"/>
              <w:bottom w:val="nil"/>
              <w:right w:val="nil"/>
            </w:tcBorders>
          </w:tcPr>
          <w:p w14:paraId="5D1CC53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3C6927E" w14:textId="77777777" w:rsidR="00193256" w:rsidRPr="00D04541" w:rsidRDefault="00193256" w:rsidP="00AE06F0">
            <w:pPr>
              <w:pStyle w:val="AmColumnHeading"/>
            </w:pPr>
            <w:r w:rsidRPr="00D04541">
              <w:t>Amendamentul</w:t>
            </w:r>
          </w:p>
        </w:tc>
      </w:tr>
      <w:tr w:rsidR="00776F7C" w:rsidRPr="00D04541" w14:paraId="4811DB35" w14:textId="77777777" w:rsidTr="00AE06F0">
        <w:trPr>
          <w:jc w:val="center"/>
        </w:trPr>
        <w:tc>
          <w:tcPr>
            <w:tcW w:w="4876" w:type="dxa"/>
            <w:tcBorders>
              <w:top w:val="nil"/>
              <w:left w:val="nil"/>
              <w:bottom w:val="nil"/>
              <w:right w:val="nil"/>
            </w:tcBorders>
          </w:tcPr>
          <w:p w14:paraId="59E0AC8D" w14:textId="77777777" w:rsidR="00193256" w:rsidRPr="00D04541" w:rsidRDefault="00193256" w:rsidP="00AE06F0">
            <w:pPr>
              <w:pStyle w:val="Normal6a"/>
            </w:pPr>
          </w:p>
        </w:tc>
        <w:tc>
          <w:tcPr>
            <w:tcW w:w="4876" w:type="dxa"/>
            <w:tcBorders>
              <w:top w:val="nil"/>
              <w:left w:val="nil"/>
              <w:bottom w:val="nil"/>
              <w:right w:val="nil"/>
            </w:tcBorders>
          </w:tcPr>
          <w:p w14:paraId="1B48848D" w14:textId="77777777" w:rsidR="00193256" w:rsidRPr="00D04541" w:rsidRDefault="00193256" w:rsidP="00AE06F0">
            <w:pPr>
              <w:pStyle w:val="Normal6a"/>
            </w:pPr>
            <w:r w:rsidRPr="00D04541">
              <w:rPr>
                <w:b/>
                <w:i/>
              </w:rPr>
              <w:t>(28a)</w:t>
            </w:r>
            <w:r w:rsidRPr="00D04541">
              <w:tab/>
            </w:r>
            <w:r w:rsidRPr="00D04541">
              <w:rPr>
                <w:b/>
                <w:i/>
              </w:rPr>
              <w:t xml:space="preserve">În conformitate cu Directiva 2009/52/CE, statele membre ar trebui să se asigure că există mecanisme eficiente prin care resortisanții din țări terțe pot depune contestații împotriva angajatorilor lor. În conformitate cu Directiva 2012/29/UE, statele membre ar trebui să se asigure că toate victimele criminalității primesc informații, sprijin și protecție adecvate și pot participa la procedurile penale. În acest scop, ar trebui create mecanisme adecvate care să asigure justiția portabilă și accesul la mecanismele reparatorii, ca parte a </w:t>
            </w:r>
            <w:r w:rsidRPr="00D04541">
              <w:rPr>
                <w:b/>
                <w:i/>
              </w:rPr>
              <w:lastRenderedPageBreak/>
              <w:t>programelor naționale de returnare, precum și accesul la justiție pentru aspecte legate de încălcări ale Directivei 2009/52/CE sau ale Directiva 2012/29/UE pe întreaga durată a procedurii de returnare, incluzând măsuri care să asigure accesul la justiție după întoarcerea în țara terță.</w:t>
            </w:r>
          </w:p>
        </w:tc>
      </w:tr>
    </w:tbl>
    <w:p w14:paraId="70134CC1"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F747369" w14:textId="77777777" w:rsidR="00193256" w:rsidRPr="00D04541" w:rsidRDefault="00193256" w:rsidP="00193256">
      <w:r w:rsidRPr="00D04541">
        <w:rPr>
          <w:rStyle w:val="HideTWBExt"/>
          <w:noProof w:val="0"/>
        </w:rPr>
        <w:t>&lt;/Amend&gt;</w:t>
      </w:r>
    </w:p>
    <w:p w14:paraId="1D80E74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411</w:t>
      </w:r>
      <w:r w:rsidRPr="00D04541">
        <w:rPr>
          <w:rStyle w:val="HideTWBExt"/>
          <w:b w:val="0"/>
          <w:noProof w:val="0"/>
        </w:rPr>
        <w:t>&lt;/NumAm&gt;</w:t>
      </w:r>
    </w:p>
    <w:p w14:paraId="75354A95"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187B3463"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49956FFD" w14:textId="77777777" w:rsidR="00193256" w:rsidRPr="00D04541" w:rsidRDefault="00193256" w:rsidP="00193256">
      <w:pPr>
        <w:pStyle w:val="NormalBold"/>
      </w:pPr>
      <w:r w:rsidRPr="00D04541">
        <w:rPr>
          <w:rStyle w:val="HideTWBExt"/>
          <w:b w:val="0"/>
          <w:noProof w:val="0"/>
        </w:rPr>
        <w:t>&lt;/RepeatBlock-By&gt;</w:t>
      </w:r>
    </w:p>
    <w:p w14:paraId="04F6155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F9CF7E0"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257B9A6" w14:textId="77777777" w:rsidTr="00AE06F0">
        <w:trPr>
          <w:trHeight w:hRule="exact" w:val="240"/>
          <w:jc w:val="center"/>
        </w:trPr>
        <w:tc>
          <w:tcPr>
            <w:tcW w:w="9752" w:type="dxa"/>
            <w:gridSpan w:val="2"/>
            <w:tcBorders>
              <w:top w:val="nil"/>
              <w:left w:val="nil"/>
              <w:bottom w:val="nil"/>
              <w:right w:val="nil"/>
            </w:tcBorders>
          </w:tcPr>
          <w:p w14:paraId="73DE4DB3" w14:textId="77777777" w:rsidR="00193256" w:rsidRPr="00D04541" w:rsidRDefault="00193256" w:rsidP="00AE06F0"/>
        </w:tc>
      </w:tr>
      <w:tr w:rsidR="00776F7C" w:rsidRPr="00D04541" w14:paraId="3E6C085C" w14:textId="77777777" w:rsidTr="00AE06F0">
        <w:trPr>
          <w:trHeight w:val="240"/>
          <w:jc w:val="center"/>
        </w:trPr>
        <w:tc>
          <w:tcPr>
            <w:tcW w:w="4876" w:type="dxa"/>
            <w:tcBorders>
              <w:top w:val="nil"/>
              <w:left w:val="nil"/>
              <w:bottom w:val="nil"/>
              <w:right w:val="nil"/>
            </w:tcBorders>
          </w:tcPr>
          <w:p w14:paraId="6A79E540"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15CC12F" w14:textId="77777777" w:rsidR="00193256" w:rsidRPr="00D04541" w:rsidRDefault="00193256" w:rsidP="00AE06F0">
            <w:pPr>
              <w:pStyle w:val="AmColumnHeading"/>
            </w:pPr>
            <w:r w:rsidRPr="00D04541">
              <w:t>Amendamentul</w:t>
            </w:r>
          </w:p>
        </w:tc>
      </w:tr>
      <w:tr w:rsidR="00776F7C" w:rsidRPr="00D04541" w14:paraId="1749069C" w14:textId="77777777" w:rsidTr="00AE06F0">
        <w:trPr>
          <w:jc w:val="center"/>
        </w:trPr>
        <w:tc>
          <w:tcPr>
            <w:tcW w:w="4876" w:type="dxa"/>
            <w:tcBorders>
              <w:top w:val="nil"/>
              <w:left w:val="nil"/>
              <w:bottom w:val="nil"/>
              <w:right w:val="nil"/>
            </w:tcBorders>
          </w:tcPr>
          <w:p w14:paraId="5189748F" w14:textId="77777777" w:rsidR="00193256" w:rsidRPr="00D04541" w:rsidRDefault="00193256" w:rsidP="00AE06F0">
            <w:pPr>
              <w:pStyle w:val="Normal6a"/>
            </w:pPr>
            <w:r w:rsidRPr="00D04541">
              <w:t>(29)</w:t>
            </w:r>
            <w:r w:rsidRPr="00D04541">
              <w:tab/>
              <w:t>Ar trebui stabilit un set de căi de atac împotriva deciziilor legate de returnare, care să garanteze protecția efectivă a intereselor persoanelor în cauză. Asistența judiciară necesară ar trebui să fie acordată, la cerere, celor care nu dispun de resurse suficiente în cazul unei căi de atac sau al unei cereri de revizuire în fața unei autorități judiciare.</w:t>
            </w:r>
          </w:p>
        </w:tc>
        <w:tc>
          <w:tcPr>
            <w:tcW w:w="4876" w:type="dxa"/>
            <w:tcBorders>
              <w:top w:val="nil"/>
              <w:left w:val="nil"/>
              <w:bottom w:val="nil"/>
              <w:right w:val="nil"/>
            </w:tcBorders>
          </w:tcPr>
          <w:p w14:paraId="21496233" w14:textId="77777777" w:rsidR="00193256" w:rsidRPr="00D04541" w:rsidRDefault="00193256" w:rsidP="00AE06F0">
            <w:pPr>
              <w:pStyle w:val="Normal6a"/>
            </w:pPr>
            <w:r w:rsidRPr="00D04541">
              <w:t>(29)</w:t>
            </w:r>
            <w:r w:rsidRPr="00D04541">
              <w:tab/>
              <w:t>Ar trebui stabilit un set de căi de atac împotriva deciziilor legate de returnare, care să garanteze protecția efectivă a intereselor persoanelor în cauză</w:t>
            </w:r>
            <w:r w:rsidRPr="00D04541">
              <w:rPr>
                <w:b/>
                <w:bCs/>
                <w:i/>
                <w:iCs/>
              </w:rPr>
              <w:t>, în conformitate cu dreptul la o cale de atac efectivă</w:t>
            </w:r>
            <w:r w:rsidRPr="00D04541">
              <w:t xml:space="preserve">. Asistența judiciară necesară ar trebui să fie acordată, la cerere, celor care nu dispun de resurse suficiente în cazul unei căi de atac sau al unei cereri de revizuire în fața unei autorități judiciare. </w:t>
            </w:r>
            <w:r w:rsidRPr="00D04541">
              <w:rPr>
                <w:b/>
                <w:i/>
              </w:rPr>
              <w:t>Cu toate acestea, pentru a asigura eficiența și integritatea procedurii de returnare și pentru a preveni utilizarea abuzivă a sistemului de asistență judiciară, este oportun să se prevadă limitări specifice și bine definite ale acestui drept. În special, în cazul în care un resortisant al unei țări desemnate drept țară sigură introduce o cale de atac sau în cazul în care fondul căii de atac a fost examinat deja în cadrul asistenței judiciare acordate într-o procedură conexă, ar trebui redusă nevoia de sprijin finanțat de stat.</w:t>
            </w:r>
          </w:p>
        </w:tc>
      </w:tr>
    </w:tbl>
    <w:p w14:paraId="678F5E7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2280C98" w14:textId="77777777" w:rsidR="00193256" w:rsidRPr="00D04541" w:rsidRDefault="00193256" w:rsidP="00193256">
      <w:r w:rsidRPr="00D04541">
        <w:rPr>
          <w:rStyle w:val="HideTWBExt"/>
          <w:noProof w:val="0"/>
        </w:rPr>
        <w:lastRenderedPageBreak/>
        <w:t>&lt;/Amend&gt;</w:t>
      </w:r>
    </w:p>
    <w:p w14:paraId="297DA8A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412</w:t>
      </w:r>
      <w:r w:rsidRPr="00D04541">
        <w:rPr>
          <w:rStyle w:val="HideTWBExt"/>
          <w:b w:val="0"/>
          <w:noProof w:val="0"/>
        </w:rPr>
        <w:t>&lt;/NumAm&gt;</w:t>
      </w:r>
    </w:p>
    <w:p w14:paraId="54BB9E54"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3CB5D4EE" w14:textId="77777777" w:rsidR="00193256" w:rsidRPr="00D04541" w:rsidRDefault="00193256" w:rsidP="00193256">
      <w:pPr>
        <w:pStyle w:val="NormalBold"/>
      </w:pPr>
      <w:r w:rsidRPr="00D04541">
        <w:rPr>
          <w:rStyle w:val="HideTWBExt"/>
          <w:b w:val="0"/>
          <w:noProof w:val="0"/>
        </w:rPr>
        <w:t>&lt;/RepeatBlock-By&gt;</w:t>
      </w:r>
    </w:p>
    <w:p w14:paraId="26B6953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5862D67"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CF6EFFA" w14:textId="77777777" w:rsidTr="00AE06F0">
        <w:trPr>
          <w:trHeight w:hRule="exact" w:val="240"/>
          <w:jc w:val="center"/>
        </w:trPr>
        <w:tc>
          <w:tcPr>
            <w:tcW w:w="9752" w:type="dxa"/>
            <w:gridSpan w:val="2"/>
            <w:tcBorders>
              <w:top w:val="nil"/>
              <w:left w:val="nil"/>
              <w:bottom w:val="nil"/>
              <w:right w:val="nil"/>
            </w:tcBorders>
          </w:tcPr>
          <w:p w14:paraId="47888F86" w14:textId="77777777" w:rsidR="00193256" w:rsidRPr="00D04541" w:rsidRDefault="00193256" w:rsidP="00AE06F0"/>
        </w:tc>
      </w:tr>
      <w:tr w:rsidR="00776F7C" w:rsidRPr="00D04541" w14:paraId="20570255" w14:textId="77777777" w:rsidTr="00AE06F0">
        <w:trPr>
          <w:trHeight w:val="240"/>
          <w:jc w:val="center"/>
        </w:trPr>
        <w:tc>
          <w:tcPr>
            <w:tcW w:w="4876" w:type="dxa"/>
            <w:tcBorders>
              <w:top w:val="nil"/>
              <w:left w:val="nil"/>
              <w:bottom w:val="nil"/>
              <w:right w:val="nil"/>
            </w:tcBorders>
          </w:tcPr>
          <w:p w14:paraId="08614408"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67BA433" w14:textId="77777777" w:rsidR="00193256" w:rsidRPr="00D04541" w:rsidRDefault="00193256" w:rsidP="00AE06F0">
            <w:pPr>
              <w:pStyle w:val="AmColumnHeading"/>
            </w:pPr>
            <w:r w:rsidRPr="00D04541">
              <w:t>Amendamentul</w:t>
            </w:r>
          </w:p>
        </w:tc>
      </w:tr>
      <w:tr w:rsidR="00776F7C" w:rsidRPr="00D04541" w14:paraId="47E8FC0B" w14:textId="77777777" w:rsidTr="00AE06F0">
        <w:trPr>
          <w:jc w:val="center"/>
        </w:trPr>
        <w:tc>
          <w:tcPr>
            <w:tcW w:w="4876" w:type="dxa"/>
            <w:tcBorders>
              <w:top w:val="nil"/>
              <w:left w:val="nil"/>
              <w:bottom w:val="nil"/>
              <w:right w:val="nil"/>
            </w:tcBorders>
          </w:tcPr>
          <w:p w14:paraId="45014D7F" w14:textId="77777777" w:rsidR="00193256" w:rsidRPr="00D04541" w:rsidRDefault="00193256" w:rsidP="00AE06F0">
            <w:pPr>
              <w:pStyle w:val="Normal6a"/>
            </w:pPr>
            <w:r w:rsidRPr="00D04541">
              <w:t>(29)</w:t>
            </w:r>
            <w:r w:rsidRPr="00D04541">
              <w:tab/>
              <w:t>Ar trebui stabilit un set de căi de atac împotriva deciziilor legate de returnare, care să garanteze protecția efectivă a</w:t>
            </w:r>
            <w:r w:rsidRPr="00D04541">
              <w:rPr>
                <w:b/>
                <w:bCs/>
                <w:i/>
                <w:iCs/>
              </w:rPr>
              <w:t xml:space="preserve"> intereselor</w:t>
            </w:r>
            <w:r w:rsidRPr="00D04541">
              <w:t xml:space="preserve"> persoanelor în cauză. Asistența judiciară necesară ar trebui să fie acordată, la cerere, </w:t>
            </w:r>
            <w:r w:rsidRPr="00D04541">
              <w:rPr>
                <w:b/>
                <w:bCs/>
                <w:i/>
                <w:iCs/>
              </w:rPr>
              <w:t>celor care nu dispun de resurse suficiente</w:t>
            </w:r>
            <w:r w:rsidRPr="00D04541">
              <w:t xml:space="preserve"> în cazul unei căi de atac sau al unei cereri de revizuire în fața unei autorități judiciare.</w:t>
            </w:r>
          </w:p>
        </w:tc>
        <w:tc>
          <w:tcPr>
            <w:tcW w:w="4876" w:type="dxa"/>
            <w:tcBorders>
              <w:top w:val="nil"/>
              <w:left w:val="nil"/>
              <w:bottom w:val="nil"/>
              <w:right w:val="nil"/>
            </w:tcBorders>
          </w:tcPr>
          <w:p w14:paraId="5E06DA13" w14:textId="77777777" w:rsidR="00193256" w:rsidRPr="00D04541" w:rsidRDefault="00193256" w:rsidP="00AE06F0">
            <w:pPr>
              <w:pStyle w:val="Normal6a"/>
            </w:pPr>
            <w:r w:rsidRPr="00D04541">
              <w:t>(29)</w:t>
            </w:r>
            <w:r w:rsidRPr="00D04541">
              <w:tab/>
              <w:t>Ar trebui stabilit un set de căi de atac împotriva deciziilor legate de returnare, care să garanteze protecția efectivă a</w:t>
            </w:r>
            <w:r w:rsidRPr="00D04541">
              <w:rPr>
                <w:b/>
                <w:bCs/>
                <w:i/>
                <w:iCs/>
              </w:rPr>
              <w:t xml:space="preserve"> drepturilor</w:t>
            </w:r>
            <w:r w:rsidRPr="00D04541">
              <w:t xml:space="preserve"> persoanelor în cauză. Asistența judiciară necesară ar trebui să fie acordată, la cerere, în cazul unei căi de atac sau al unei cereri de revizuire în fața unei autorități judiciare</w:t>
            </w:r>
            <w:r w:rsidRPr="00D04541">
              <w:rPr>
                <w:b/>
                <w:bCs/>
                <w:i/>
                <w:iCs/>
              </w:rPr>
              <w:t>, fără a aduce atingere dreptului de a restricționa accesul la asistență și reprezentare juridică</w:t>
            </w:r>
            <w:r w:rsidRPr="00D04541">
              <w:t xml:space="preserve">. </w:t>
            </w:r>
            <w:r w:rsidRPr="00D04541">
              <w:rPr>
                <w:b/>
                <w:i/>
              </w:rPr>
              <w:t>Verificarea de către autoritatea judiciară a respectării de către statul membru a cerințelor care decurg din principiul nereturnării este posibilă numai în legătură cu deciziile în care se evaluează respectarea principiului nereturnării. Prin urmare, autoritatea judiciară poate să verifice dacă statul membru respectă acest principiu, numai în cadrul procedurilor legale care vizează decizia de returnare și/sau decizia prin care se dispune îndepărtarea.</w:t>
            </w:r>
          </w:p>
        </w:tc>
      </w:tr>
    </w:tbl>
    <w:p w14:paraId="501A1679"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3DD100E" w14:textId="77777777" w:rsidR="00193256" w:rsidRPr="00D04541" w:rsidRDefault="00193256" w:rsidP="00193256">
      <w:r w:rsidRPr="00D04541">
        <w:rPr>
          <w:rStyle w:val="HideTWBExt"/>
          <w:noProof w:val="0"/>
        </w:rPr>
        <w:t>&lt;/Amend&gt;</w:t>
      </w:r>
    </w:p>
    <w:p w14:paraId="165CE81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413</w:t>
      </w:r>
      <w:r w:rsidRPr="00D04541">
        <w:rPr>
          <w:rStyle w:val="HideTWBExt"/>
          <w:b w:val="0"/>
          <w:noProof w:val="0"/>
        </w:rPr>
        <w:t>&lt;/NumAm&gt;</w:t>
      </w:r>
    </w:p>
    <w:p w14:paraId="0541B63F" w14:textId="77777777" w:rsidR="00193256" w:rsidRPr="00D04541" w:rsidRDefault="00193256" w:rsidP="00193256">
      <w:pPr>
        <w:pStyle w:val="NormalBold"/>
      </w:pPr>
      <w:r w:rsidRPr="00D04541">
        <w:rPr>
          <w:rStyle w:val="HideTWBExt"/>
          <w:b w:val="0"/>
          <w:noProof w:val="0"/>
        </w:rPr>
        <w:t>&lt;RepeatBlock-By&gt;&lt;Members&gt;</w:t>
      </w:r>
      <w:r w:rsidRPr="00D04541">
        <w:t>Ana Miguel Pedro</w:t>
      </w:r>
      <w:r w:rsidRPr="00D04541">
        <w:rPr>
          <w:rStyle w:val="HideTWBExt"/>
          <w:b w:val="0"/>
          <w:noProof w:val="0"/>
        </w:rPr>
        <w:t>&lt;/Members&gt;</w:t>
      </w:r>
    </w:p>
    <w:p w14:paraId="44F93F37" w14:textId="77777777" w:rsidR="00193256" w:rsidRPr="00D04541" w:rsidRDefault="00193256" w:rsidP="00193256">
      <w:pPr>
        <w:pStyle w:val="NormalBold"/>
      </w:pPr>
      <w:r w:rsidRPr="00D04541">
        <w:rPr>
          <w:rStyle w:val="HideTWBExt"/>
          <w:b w:val="0"/>
          <w:noProof w:val="0"/>
        </w:rPr>
        <w:t>&lt;/RepeatBlock-By&gt;</w:t>
      </w:r>
    </w:p>
    <w:p w14:paraId="28FB00E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05DF17C"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5439220" w14:textId="77777777" w:rsidTr="00AE06F0">
        <w:trPr>
          <w:trHeight w:hRule="exact" w:val="240"/>
          <w:jc w:val="center"/>
        </w:trPr>
        <w:tc>
          <w:tcPr>
            <w:tcW w:w="9752" w:type="dxa"/>
            <w:gridSpan w:val="2"/>
            <w:tcBorders>
              <w:top w:val="nil"/>
              <w:left w:val="nil"/>
              <w:bottom w:val="nil"/>
              <w:right w:val="nil"/>
            </w:tcBorders>
          </w:tcPr>
          <w:p w14:paraId="6F0606E6" w14:textId="77777777" w:rsidR="00193256" w:rsidRPr="00D04541" w:rsidRDefault="00193256" w:rsidP="00AE06F0"/>
        </w:tc>
      </w:tr>
      <w:tr w:rsidR="00776F7C" w:rsidRPr="00D04541" w14:paraId="1F115D28" w14:textId="77777777" w:rsidTr="00AE06F0">
        <w:trPr>
          <w:trHeight w:val="240"/>
          <w:jc w:val="center"/>
        </w:trPr>
        <w:tc>
          <w:tcPr>
            <w:tcW w:w="4876" w:type="dxa"/>
            <w:tcBorders>
              <w:top w:val="nil"/>
              <w:left w:val="nil"/>
              <w:bottom w:val="nil"/>
              <w:right w:val="nil"/>
            </w:tcBorders>
          </w:tcPr>
          <w:p w14:paraId="1C49B71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3026CB6" w14:textId="77777777" w:rsidR="00193256" w:rsidRPr="00D04541" w:rsidRDefault="00193256" w:rsidP="00AE06F0">
            <w:pPr>
              <w:pStyle w:val="AmColumnHeading"/>
            </w:pPr>
            <w:r w:rsidRPr="00D04541">
              <w:t>Amendamentul</w:t>
            </w:r>
          </w:p>
        </w:tc>
      </w:tr>
      <w:tr w:rsidR="00776F7C" w:rsidRPr="00D04541" w14:paraId="7D0F72B3" w14:textId="77777777" w:rsidTr="00AE06F0">
        <w:trPr>
          <w:jc w:val="center"/>
        </w:trPr>
        <w:tc>
          <w:tcPr>
            <w:tcW w:w="4876" w:type="dxa"/>
            <w:tcBorders>
              <w:top w:val="nil"/>
              <w:left w:val="nil"/>
              <w:bottom w:val="nil"/>
              <w:right w:val="nil"/>
            </w:tcBorders>
          </w:tcPr>
          <w:p w14:paraId="782F959A" w14:textId="77777777" w:rsidR="00193256" w:rsidRPr="00D04541" w:rsidRDefault="00193256" w:rsidP="00AE06F0">
            <w:pPr>
              <w:pStyle w:val="Normal6a"/>
            </w:pPr>
            <w:r w:rsidRPr="00D04541">
              <w:t>(29)</w:t>
            </w:r>
            <w:r w:rsidRPr="00D04541">
              <w:tab/>
              <w:t xml:space="preserve">Ar trebui stabilit un set de căi de atac împotriva deciziilor legate de returnare, care să garanteze protecția </w:t>
            </w:r>
            <w:r w:rsidRPr="00D04541">
              <w:lastRenderedPageBreak/>
              <w:t>efectivă a intereselor persoanelor în cauză. Asistența judiciară necesară ar trebui să fie acordată, la cerere, celor care nu dispun de resurse suficiente în cazul unei căi de atac sau al unei cereri de revizuire în fața unei autorități judiciare.</w:t>
            </w:r>
          </w:p>
        </w:tc>
        <w:tc>
          <w:tcPr>
            <w:tcW w:w="4876" w:type="dxa"/>
            <w:tcBorders>
              <w:top w:val="nil"/>
              <w:left w:val="nil"/>
              <w:bottom w:val="nil"/>
              <w:right w:val="nil"/>
            </w:tcBorders>
          </w:tcPr>
          <w:p w14:paraId="548B3F7D" w14:textId="77777777" w:rsidR="00193256" w:rsidRPr="00D04541" w:rsidRDefault="00193256" w:rsidP="00AE06F0">
            <w:pPr>
              <w:pStyle w:val="Normal6a"/>
            </w:pPr>
            <w:r w:rsidRPr="00D04541">
              <w:lastRenderedPageBreak/>
              <w:t>(29)</w:t>
            </w:r>
            <w:r w:rsidRPr="00D04541">
              <w:tab/>
              <w:t xml:space="preserve">Ar trebui stabilit un set de căi de atac împotriva deciziilor legate de returnare, care să garanteze protecția </w:t>
            </w:r>
            <w:r w:rsidRPr="00D04541">
              <w:lastRenderedPageBreak/>
              <w:t xml:space="preserve">efectivă a intereselor persoanelor în cauză. Asistența judiciară necesară ar trebui să fie acordată, la cerere, celor care nu dispun de resurse suficiente în cazul unei căi de atac sau al unei cereri de revizuire în fața unei autorități judiciare. </w:t>
            </w:r>
            <w:r w:rsidRPr="00D04541">
              <w:rPr>
                <w:b/>
                <w:i/>
              </w:rPr>
              <w:t>Autoritatea judiciară care revizuiește o decizie de returnare își îndeplinește funcțiile indiferent de desemnarea sa în temeiul dreptului intern. Organizarea sistemului de căi de atac, inclusiv a numărului de căi de atac posibile și a normelor care reglementează orice cale de atac nouă și efectul suspensiv al acesteia, rămâne să fie stabilită de dreptul intern.</w:t>
            </w:r>
          </w:p>
        </w:tc>
      </w:tr>
    </w:tbl>
    <w:p w14:paraId="54B04A7E"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A269B38" w14:textId="77777777" w:rsidR="00193256" w:rsidRPr="00D04541" w:rsidRDefault="00193256" w:rsidP="00193256">
      <w:r w:rsidRPr="00D04541">
        <w:rPr>
          <w:rStyle w:val="HideTWBExt"/>
          <w:noProof w:val="0"/>
        </w:rPr>
        <w:t>&lt;/Amend&gt;</w:t>
      </w:r>
    </w:p>
    <w:p w14:paraId="0D26512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414</w:t>
      </w:r>
      <w:r w:rsidRPr="00D04541">
        <w:rPr>
          <w:rStyle w:val="HideTWBExt"/>
          <w:b w:val="0"/>
          <w:noProof w:val="0"/>
        </w:rPr>
        <w:t>&lt;/NumAm&gt;</w:t>
      </w:r>
    </w:p>
    <w:p w14:paraId="12053585"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6CE2E0B1" w14:textId="77777777" w:rsidR="00193256" w:rsidRPr="00D04541" w:rsidRDefault="00193256" w:rsidP="00193256">
      <w:pPr>
        <w:pStyle w:val="NormalBold"/>
      </w:pPr>
      <w:r w:rsidRPr="00D04541">
        <w:rPr>
          <w:rStyle w:val="HideTWBExt"/>
          <w:b w:val="0"/>
          <w:noProof w:val="0"/>
        </w:rPr>
        <w:t>&lt;/RepeatBlock-By&gt;</w:t>
      </w:r>
    </w:p>
    <w:p w14:paraId="56D2DB0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229E878"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8A46907" w14:textId="77777777" w:rsidTr="00AE06F0">
        <w:trPr>
          <w:trHeight w:hRule="exact" w:val="240"/>
          <w:jc w:val="center"/>
        </w:trPr>
        <w:tc>
          <w:tcPr>
            <w:tcW w:w="9752" w:type="dxa"/>
            <w:gridSpan w:val="2"/>
            <w:tcBorders>
              <w:top w:val="nil"/>
              <w:left w:val="nil"/>
              <w:bottom w:val="nil"/>
              <w:right w:val="nil"/>
            </w:tcBorders>
          </w:tcPr>
          <w:p w14:paraId="4CC83BA1" w14:textId="77777777" w:rsidR="00193256" w:rsidRPr="00D04541" w:rsidRDefault="00193256" w:rsidP="00AE06F0"/>
        </w:tc>
      </w:tr>
      <w:tr w:rsidR="00776F7C" w:rsidRPr="00D04541" w14:paraId="16B7A96F" w14:textId="77777777" w:rsidTr="00AE06F0">
        <w:trPr>
          <w:trHeight w:val="240"/>
          <w:jc w:val="center"/>
        </w:trPr>
        <w:tc>
          <w:tcPr>
            <w:tcW w:w="4876" w:type="dxa"/>
            <w:tcBorders>
              <w:top w:val="nil"/>
              <w:left w:val="nil"/>
              <w:bottom w:val="nil"/>
              <w:right w:val="nil"/>
            </w:tcBorders>
          </w:tcPr>
          <w:p w14:paraId="165E0DB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1409C44" w14:textId="77777777" w:rsidR="00193256" w:rsidRPr="00D04541" w:rsidRDefault="00193256" w:rsidP="00AE06F0">
            <w:pPr>
              <w:pStyle w:val="AmColumnHeading"/>
            </w:pPr>
            <w:r w:rsidRPr="00D04541">
              <w:t>Amendamentul</w:t>
            </w:r>
          </w:p>
        </w:tc>
      </w:tr>
      <w:tr w:rsidR="00776F7C" w:rsidRPr="00D04541" w14:paraId="05C690D6" w14:textId="77777777" w:rsidTr="00AE06F0">
        <w:trPr>
          <w:jc w:val="center"/>
        </w:trPr>
        <w:tc>
          <w:tcPr>
            <w:tcW w:w="4876" w:type="dxa"/>
            <w:tcBorders>
              <w:top w:val="nil"/>
              <w:left w:val="nil"/>
              <w:bottom w:val="nil"/>
              <w:right w:val="nil"/>
            </w:tcBorders>
          </w:tcPr>
          <w:p w14:paraId="1EEBBACD" w14:textId="77777777" w:rsidR="00193256" w:rsidRPr="00D04541" w:rsidRDefault="00193256" w:rsidP="00AE06F0">
            <w:pPr>
              <w:pStyle w:val="Normal6a"/>
            </w:pPr>
            <w:r w:rsidRPr="00D04541">
              <w:t>(29)</w:t>
            </w:r>
            <w:r w:rsidRPr="00D04541">
              <w:tab/>
            </w:r>
            <w:r w:rsidRPr="00D04541">
              <w:rPr>
                <w:b/>
                <w:bCs/>
                <w:i/>
                <w:iCs/>
              </w:rPr>
              <w:t xml:space="preserve">Ar trebui stabilit un set de căi </w:t>
            </w:r>
            <w:r w:rsidRPr="00D04541">
              <w:t>de atac</w:t>
            </w:r>
            <w:r w:rsidRPr="00D04541">
              <w:rPr>
                <w:i/>
                <w:iCs/>
              </w:rPr>
              <w:t xml:space="preserve"> </w:t>
            </w:r>
            <w:r w:rsidRPr="00D04541">
              <w:t xml:space="preserve">împotriva deciziilor </w:t>
            </w:r>
            <w:r w:rsidRPr="00D04541">
              <w:rPr>
                <w:b/>
                <w:bCs/>
                <w:i/>
                <w:iCs/>
              </w:rPr>
              <w:t xml:space="preserve">legate </w:t>
            </w:r>
            <w:r w:rsidRPr="00D04541">
              <w:t>de returnare</w:t>
            </w:r>
            <w:r w:rsidRPr="00D04541">
              <w:rPr>
                <w:b/>
                <w:bCs/>
                <w:i/>
                <w:iCs/>
              </w:rPr>
              <w:t>, care să garanteze protecția efectivă a intereselor persoanelor</w:t>
            </w:r>
            <w:r w:rsidRPr="00D04541">
              <w:t xml:space="preserve"> în cauză. </w:t>
            </w:r>
            <w:r w:rsidRPr="00D04541">
              <w:rPr>
                <w:b/>
                <w:i/>
              </w:rPr>
              <w:t>Asistența judiciară necesară ar trebui să fie acordată, la cerere, celor care nu dispun de resurse suficiente în cazul unei căi de atac sau al unei cereri de revizuire în fața unei autorități judiciare.</w:t>
            </w:r>
          </w:p>
        </w:tc>
        <w:tc>
          <w:tcPr>
            <w:tcW w:w="4876" w:type="dxa"/>
            <w:tcBorders>
              <w:top w:val="nil"/>
              <w:left w:val="nil"/>
              <w:bottom w:val="nil"/>
              <w:right w:val="nil"/>
            </w:tcBorders>
          </w:tcPr>
          <w:p w14:paraId="546A1C25" w14:textId="77777777" w:rsidR="00193256" w:rsidRPr="00D04541" w:rsidRDefault="00193256" w:rsidP="00AE06F0">
            <w:pPr>
              <w:pStyle w:val="Normal6a"/>
            </w:pPr>
            <w:r w:rsidRPr="00D04541">
              <w:t>(29)</w:t>
            </w:r>
            <w:r w:rsidRPr="00D04541">
              <w:tab/>
            </w:r>
            <w:r w:rsidRPr="00D04541">
              <w:rPr>
                <w:b/>
                <w:bCs/>
                <w:i/>
                <w:iCs/>
              </w:rPr>
              <w:t xml:space="preserve">Căile </w:t>
            </w:r>
            <w:r w:rsidRPr="00D04541">
              <w:t>de atac</w:t>
            </w:r>
            <w:r w:rsidRPr="00D04541">
              <w:rPr>
                <w:b/>
                <w:bCs/>
                <w:i/>
                <w:iCs/>
              </w:rPr>
              <w:t xml:space="preserve"> introduse</w:t>
            </w:r>
            <w:r w:rsidRPr="00D04541">
              <w:t xml:space="preserve"> împotriva deciziilor de returnare </w:t>
            </w:r>
            <w:r w:rsidRPr="00D04541">
              <w:rPr>
                <w:b/>
                <w:bCs/>
                <w:i/>
                <w:iCs/>
              </w:rPr>
              <w:t xml:space="preserve">fac obiectul dreptului intern al statului membru </w:t>
            </w:r>
            <w:r w:rsidRPr="00D04541">
              <w:t>în cauză.</w:t>
            </w:r>
          </w:p>
        </w:tc>
      </w:tr>
    </w:tbl>
    <w:p w14:paraId="2DAF099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F104B10" w14:textId="77777777" w:rsidR="00193256" w:rsidRPr="00D04541" w:rsidRDefault="00193256" w:rsidP="00193256">
      <w:r w:rsidRPr="00D04541">
        <w:rPr>
          <w:rStyle w:val="HideTWBExt"/>
          <w:noProof w:val="0"/>
        </w:rPr>
        <w:t>&lt;/Amend&gt;</w:t>
      </w:r>
    </w:p>
    <w:p w14:paraId="20F5FEC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415</w:t>
      </w:r>
      <w:r w:rsidRPr="00D04541">
        <w:rPr>
          <w:rStyle w:val="HideTWBExt"/>
          <w:b w:val="0"/>
          <w:noProof w:val="0"/>
        </w:rPr>
        <w:t>&lt;/NumAm&gt;</w:t>
      </w:r>
    </w:p>
    <w:p w14:paraId="183B0FB4"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CD61AD9" w14:textId="77777777" w:rsidR="00193256" w:rsidRPr="00D04541" w:rsidRDefault="00193256" w:rsidP="00193256">
      <w:pPr>
        <w:pStyle w:val="NormalBold"/>
      </w:pPr>
      <w:r w:rsidRPr="00D04541">
        <w:rPr>
          <w:rStyle w:val="HideTWBExt"/>
          <w:b w:val="0"/>
          <w:noProof w:val="0"/>
        </w:rPr>
        <w:t>&lt;/RepeatBlock-By&gt;</w:t>
      </w:r>
    </w:p>
    <w:p w14:paraId="2CD0C1F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FAEC181"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09E4737" w14:textId="77777777" w:rsidTr="00AE06F0">
        <w:trPr>
          <w:trHeight w:hRule="exact" w:val="240"/>
          <w:jc w:val="center"/>
        </w:trPr>
        <w:tc>
          <w:tcPr>
            <w:tcW w:w="9752" w:type="dxa"/>
            <w:gridSpan w:val="2"/>
            <w:tcBorders>
              <w:top w:val="nil"/>
              <w:left w:val="nil"/>
              <w:bottom w:val="nil"/>
              <w:right w:val="nil"/>
            </w:tcBorders>
          </w:tcPr>
          <w:p w14:paraId="4E424D5A" w14:textId="77777777" w:rsidR="00193256" w:rsidRPr="00D04541" w:rsidRDefault="00193256" w:rsidP="00AE06F0"/>
        </w:tc>
      </w:tr>
      <w:tr w:rsidR="00776F7C" w:rsidRPr="00D04541" w14:paraId="733C0AC4" w14:textId="77777777" w:rsidTr="00AE06F0">
        <w:trPr>
          <w:trHeight w:val="240"/>
          <w:jc w:val="center"/>
        </w:trPr>
        <w:tc>
          <w:tcPr>
            <w:tcW w:w="4876" w:type="dxa"/>
            <w:tcBorders>
              <w:top w:val="nil"/>
              <w:left w:val="nil"/>
              <w:bottom w:val="nil"/>
              <w:right w:val="nil"/>
            </w:tcBorders>
          </w:tcPr>
          <w:p w14:paraId="331EFACC"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46883A94" w14:textId="77777777" w:rsidR="00193256" w:rsidRPr="00D04541" w:rsidRDefault="00193256" w:rsidP="00AE06F0">
            <w:pPr>
              <w:pStyle w:val="AmColumnHeading"/>
            </w:pPr>
            <w:r w:rsidRPr="00D04541">
              <w:t>Amendamentul</w:t>
            </w:r>
          </w:p>
        </w:tc>
      </w:tr>
      <w:tr w:rsidR="00776F7C" w:rsidRPr="00D04541" w14:paraId="5C15CB7A" w14:textId="77777777" w:rsidTr="00AE06F0">
        <w:trPr>
          <w:jc w:val="center"/>
        </w:trPr>
        <w:tc>
          <w:tcPr>
            <w:tcW w:w="4876" w:type="dxa"/>
            <w:tcBorders>
              <w:top w:val="nil"/>
              <w:left w:val="nil"/>
              <w:bottom w:val="nil"/>
              <w:right w:val="nil"/>
            </w:tcBorders>
          </w:tcPr>
          <w:p w14:paraId="6175FA96" w14:textId="77777777" w:rsidR="00193256" w:rsidRPr="00D04541" w:rsidRDefault="00193256" w:rsidP="00AE06F0">
            <w:pPr>
              <w:pStyle w:val="Normal6a"/>
            </w:pPr>
            <w:r w:rsidRPr="00D04541">
              <w:t>(29)</w:t>
            </w:r>
            <w:r w:rsidRPr="00D04541">
              <w:tab/>
              <w:t>Ar trebui stabilit un set de căi de atac împotriva deciziilor legate de returnare, care să garanteze protecția efectivă a intereselor persoanelor în cauză. Asistența judiciară necesară ar trebui să fie acordată</w:t>
            </w:r>
            <w:r w:rsidRPr="00D04541">
              <w:rPr>
                <w:b/>
                <w:bCs/>
                <w:i/>
                <w:iCs/>
              </w:rPr>
              <w:t>, la cerere, celor care nu dispun de resurse suficiente în cazul unei căi de atac sau al unei cereri de revizuire în fața unei autorități judiciare</w:t>
            </w:r>
            <w:r w:rsidRPr="00D04541">
              <w:t>.</w:t>
            </w:r>
          </w:p>
        </w:tc>
        <w:tc>
          <w:tcPr>
            <w:tcW w:w="4876" w:type="dxa"/>
            <w:tcBorders>
              <w:top w:val="nil"/>
              <w:left w:val="nil"/>
              <w:bottom w:val="nil"/>
              <w:right w:val="nil"/>
            </w:tcBorders>
          </w:tcPr>
          <w:p w14:paraId="061B303A" w14:textId="77777777" w:rsidR="00193256" w:rsidRPr="00D04541" w:rsidRDefault="00193256" w:rsidP="00AE06F0">
            <w:pPr>
              <w:pStyle w:val="Normal6a"/>
            </w:pPr>
            <w:r w:rsidRPr="00D04541">
              <w:t>(29)</w:t>
            </w:r>
            <w:r w:rsidRPr="00D04541">
              <w:tab/>
              <w:t xml:space="preserve">Ar trebui stabilit un set de căi de atac împotriva deciziilor legate de returnare, care să garanteze protecția efectivă a intereselor persoanelor în cauză. Asistența judiciară necesară ar trebui să fie acordată </w:t>
            </w:r>
            <w:r w:rsidRPr="00D04541">
              <w:rPr>
                <w:b/>
                <w:bCs/>
                <w:i/>
                <w:iCs/>
              </w:rPr>
              <w:t>gratuit în toate etapele procedurii</w:t>
            </w:r>
            <w:r w:rsidRPr="00D04541">
              <w:t>.</w:t>
            </w:r>
          </w:p>
        </w:tc>
      </w:tr>
    </w:tbl>
    <w:p w14:paraId="4B2C002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20FBE06" w14:textId="77777777" w:rsidR="00193256" w:rsidRPr="00D04541" w:rsidRDefault="00193256" w:rsidP="00193256">
      <w:r w:rsidRPr="00D04541">
        <w:rPr>
          <w:rStyle w:val="HideTWBExt"/>
          <w:noProof w:val="0"/>
        </w:rPr>
        <w:t>&lt;/Amend&gt;</w:t>
      </w:r>
    </w:p>
    <w:p w14:paraId="573C6EB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416</w:t>
      </w:r>
      <w:r w:rsidRPr="00D04541">
        <w:rPr>
          <w:rStyle w:val="HideTWBExt"/>
          <w:b w:val="0"/>
          <w:noProof w:val="0"/>
        </w:rPr>
        <w:t>&lt;/NumAm&gt;</w:t>
      </w:r>
    </w:p>
    <w:p w14:paraId="446FDCF0"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127BAC19" w14:textId="77777777" w:rsidR="00193256" w:rsidRPr="00D04541" w:rsidRDefault="00193256" w:rsidP="00193256">
      <w:pPr>
        <w:pStyle w:val="NormalBold"/>
      </w:pPr>
      <w:r w:rsidRPr="00D04541">
        <w:rPr>
          <w:rStyle w:val="HideTWBExt"/>
          <w:b w:val="0"/>
          <w:noProof w:val="0"/>
        </w:rPr>
        <w:t>&lt;/RepeatBlock-By&gt;</w:t>
      </w:r>
    </w:p>
    <w:p w14:paraId="2D85E47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499A716"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2C95104" w14:textId="77777777" w:rsidTr="00AE06F0">
        <w:trPr>
          <w:trHeight w:hRule="exact" w:val="240"/>
          <w:jc w:val="center"/>
        </w:trPr>
        <w:tc>
          <w:tcPr>
            <w:tcW w:w="9752" w:type="dxa"/>
            <w:gridSpan w:val="2"/>
            <w:tcBorders>
              <w:top w:val="nil"/>
              <w:left w:val="nil"/>
              <w:bottom w:val="nil"/>
              <w:right w:val="nil"/>
            </w:tcBorders>
          </w:tcPr>
          <w:p w14:paraId="15AB96EA" w14:textId="77777777" w:rsidR="00193256" w:rsidRPr="00D04541" w:rsidRDefault="00193256" w:rsidP="00AE06F0"/>
        </w:tc>
      </w:tr>
      <w:tr w:rsidR="00776F7C" w:rsidRPr="00D04541" w14:paraId="6C152F5B" w14:textId="77777777" w:rsidTr="00AE06F0">
        <w:trPr>
          <w:trHeight w:val="240"/>
          <w:jc w:val="center"/>
        </w:trPr>
        <w:tc>
          <w:tcPr>
            <w:tcW w:w="4876" w:type="dxa"/>
            <w:tcBorders>
              <w:top w:val="nil"/>
              <w:left w:val="nil"/>
              <w:bottom w:val="nil"/>
              <w:right w:val="nil"/>
            </w:tcBorders>
          </w:tcPr>
          <w:p w14:paraId="303607A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3CF8B06" w14:textId="77777777" w:rsidR="00193256" w:rsidRPr="00D04541" w:rsidRDefault="00193256" w:rsidP="00AE06F0">
            <w:pPr>
              <w:pStyle w:val="AmColumnHeading"/>
            </w:pPr>
            <w:r w:rsidRPr="00D04541">
              <w:t>Amendamentul</w:t>
            </w:r>
          </w:p>
        </w:tc>
      </w:tr>
      <w:tr w:rsidR="00776F7C" w:rsidRPr="00D04541" w14:paraId="07A7C432" w14:textId="77777777" w:rsidTr="00AE06F0">
        <w:trPr>
          <w:jc w:val="center"/>
        </w:trPr>
        <w:tc>
          <w:tcPr>
            <w:tcW w:w="4876" w:type="dxa"/>
            <w:tcBorders>
              <w:top w:val="nil"/>
              <w:left w:val="nil"/>
              <w:bottom w:val="nil"/>
              <w:right w:val="nil"/>
            </w:tcBorders>
          </w:tcPr>
          <w:p w14:paraId="03C6AF85" w14:textId="77777777" w:rsidR="00193256" w:rsidRPr="00D04541" w:rsidRDefault="00193256" w:rsidP="00AE06F0">
            <w:pPr>
              <w:pStyle w:val="Normal6a"/>
            </w:pPr>
            <w:r w:rsidRPr="00D04541">
              <w:t>(29)</w:t>
            </w:r>
            <w:r w:rsidRPr="00D04541">
              <w:tab/>
              <w:t xml:space="preserve">Ar trebui stabilit un set de căi de atac împotriva deciziilor legate de returnare, care să garanteze protecția efectivă a intereselor persoanelor în cauză. Asistența judiciară necesară ar trebui să fie acordată, la cerere, celor care </w:t>
            </w:r>
            <w:r w:rsidRPr="00D04541">
              <w:rPr>
                <w:b/>
                <w:bCs/>
                <w:i/>
                <w:iCs/>
              </w:rPr>
              <w:t>nu dispun de resurse suficiente</w:t>
            </w:r>
            <w:r w:rsidRPr="00D04541">
              <w:t xml:space="preserve"> în cazul unei căi de atac sau al unei cereri de revizuire în fața unei autorități judiciare.</w:t>
            </w:r>
          </w:p>
        </w:tc>
        <w:tc>
          <w:tcPr>
            <w:tcW w:w="4876" w:type="dxa"/>
            <w:tcBorders>
              <w:top w:val="nil"/>
              <w:left w:val="nil"/>
              <w:bottom w:val="nil"/>
              <w:right w:val="nil"/>
            </w:tcBorders>
          </w:tcPr>
          <w:p w14:paraId="784845B9" w14:textId="77777777" w:rsidR="00193256" w:rsidRPr="00D04541" w:rsidRDefault="00193256" w:rsidP="00AE06F0">
            <w:pPr>
              <w:pStyle w:val="Normal6a"/>
            </w:pPr>
            <w:r w:rsidRPr="00D04541">
              <w:t>(29)</w:t>
            </w:r>
            <w:r w:rsidRPr="00D04541">
              <w:tab/>
              <w:t xml:space="preserve">Ar trebui stabilit un set de căi de atac împotriva deciziilor legate de returnare, care să garanteze protecția efectivă a intereselor persoanelor în cauză. Asistența judiciară necesară ar trebui să fie acordată, la cerere, celor care </w:t>
            </w:r>
            <w:r w:rsidRPr="00D04541">
              <w:rPr>
                <w:b/>
                <w:bCs/>
                <w:i/>
                <w:iCs/>
              </w:rPr>
              <w:t>au dreptul la aceasta în temeiul legislației naționale</w:t>
            </w:r>
            <w:r w:rsidRPr="00D04541">
              <w:t xml:space="preserve"> în cazul unei căi de atac sau al unei cereri de revizuire în fața unei autorități judiciare.</w:t>
            </w:r>
          </w:p>
        </w:tc>
      </w:tr>
    </w:tbl>
    <w:p w14:paraId="4A1E5A8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0984A965" w14:textId="77777777" w:rsidR="00193256" w:rsidRPr="00D04541" w:rsidRDefault="00193256" w:rsidP="00193256">
      <w:r w:rsidRPr="00D04541">
        <w:rPr>
          <w:rStyle w:val="HideTWBExt"/>
          <w:noProof w:val="0"/>
        </w:rPr>
        <w:t>&lt;/Amend&gt;</w:t>
      </w:r>
    </w:p>
    <w:p w14:paraId="6D5A60D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417</w:t>
      </w:r>
      <w:r w:rsidRPr="00D04541">
        <w:rPr>
          <w:rStyle w:val="HideTWBExt"/>
          <w:b w:val="0"/>
          <w:noProof w:val="0"/>
        </w:rPr>
        <w:t>&lt;/NumAm&gt;</w:t>
      </w:r>
    </w:p>
    <w:p w14:paraId="3F42DB32"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02DFF000" w14:textId="77777777" w:rsidR="00193256" w:rsidRPr="00D04541" w:rsidRDefault="00193256" w:rsidP="00193256">
      <w:pPr>
        <w:pStyle w:val="NormalBold"/>
      </w:pPr>
      <w:r w:rsidRPr="00D04541">
        <w:rPr>
          <w:rStyle w:val="HideTWBExt"/>
          <w:b w:val="0"/>
          <w:noProof w:val="0"/>
        </w:rPr>
        <w:t>&lt;/RepeatBlock-By&gt;</w:t>
      </w:r>
    </w:p>
    <w:p w14:paraId="6406D38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4ED4C8A" w14:textId="77777777" w:rsidR="00193256" w:rsidRPr="00D04541" w:rsidRDefault="00193256" w:rsidP="00193256">
      <w:pPr>
        <w:pStyle w:val="NormalBold"/>
      </w:pPr>
      <w:r w:rsidRPr="00D04541">
        <w:rPr>
          <w:rStyle w:val="HideTWBExt"/>
          <w:b w:val="0"/>
          <w:noProof w:val="0"/>
        </w:rPr>
        <w:t>&lt;Article&gt;</w:t>
      </w:r>
      <w:r w:rsidRPr="00D04541">
        <w:t>Considerentul 29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688BA2B" w14:textId="77777777" w:rsidTr="00AE06F0">
        <w:trPr>
          <w:trHeight w:hRule="exact" w:val="240"/>
          <w:jc w:val="center"/>
        </w:trPr>
        <w:tc>
          <w:tcPr>
            <w:tcW w:w="9752" w:type="dxa"/>
            <w:gridSpan w:val="2"/>
            <w:tcBorders>
              <w:top w:val="nil"/>
              <w:left w:val="nil"/>
              <w:bottom w:val="nil"/>
              <w:right w:val="nil"/>
            </w:tcBorders>
          </w:tcPr>
          <w:p w14:paraId="4E9E35F4" w14:textId="77777777" w:rsidR="00193256" w:rsidRPr="00D04541" w:rsidRDefault="00193256" w:rsidP="00AE06F0"/>
        </w:tc>
      </w:tr>
      <w:tr w:rsidR="00776F7C" w:rsidRPr="00D04541" w14:paraId="7D9F14BE" w14:textId="77777777" w:rsidTr="00AE06F0">
        <w:trPr>
          <w:trHeight w:val="240"/>
          <w:jc w:val="center"/>
        </w:trPr>
        <w:tc>
          <w:tcPr>
            <w:tcW w:w="4876" w:type="dxa"/>
            <w:tcBorders>
              <w:top w:val="nil"/>
              <w:left w:val="nil"/>
              <w:bottom w:val="nil"/>
              <w:right w:val="nil"/>
            </w:tcBorders>
          </w:tcPr>
          <w:p w14:paraId="665AC60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6B1205" w14:textId="77777777" w:rsidR="00193256" w:rsidRPr="00D04541" w:rsidRDefault="00193256" w:rsidP="00AE06F0">
            <w:pPr>
              <w:pStyle w:val="AmColumnHeading"/>
            </w:pPr>
            <w:r w:rsidRPr="00D04541">
              <w:t>Amendamentul</w:t>
            </w:r>
          </w:p>
        </w:tc>
      </w:tr>
      <w:tr w:rsidR="00776F7C" w:rsidRPr="00D04541" w14:paraId="514CB567" w14:textId="77777777" w:rsidTr="00AE06F0">
        <w:trPr>
          <w:jc w:val="center"/>
        </w:trPr>
        <w:tc>
          <w:tcPr>
            <w:tcW w:w="4876" w:type="dxa"/>
            <w:tcBorders>
              <w:top w:val="nil"/>
              <w:left w:val="nil"/>
              <w:bottom w:val="nil"/>
              <w:right w:val="nil"/>
            </w:tcBorders>
          </w:tcPr>
          <w:p w14:paraId="5AEBAF70" w14:textId="77777777" w:rsidR="00193256" w:rsidRPr="00D04541" w:rsidRDefault="00193256" w:rsidP="00AE06F0">
            <w:pPr>
              <w:pStyle w:val="Normal6a"/>
            </w:pPr>
            <w:r w:rsidRPr="00D04541">
              <w:t>(29)</w:t>
            </w:r>
            <w:r w:rsidRPr="00D04541">
              <w:tab/>
              <w:t xml:space="preserve">Ar trebui stabilit un set de căi de atac împotriva deciziilor legate de returnare, care să garanteze protecția </w:t>
            </w:r>
            <w:r w:rsidRPr="00D04541">
              <w:lastRenderedPageBreak/>
              <w:t>efectivă a intereselor persoanelor în cauză. Asistența judiciară necesară ar trebui să fie acordată, la cerere, celor care nu dispun de resurse suficiente</w:t>
            </w:r>
            <w:r w:rsidRPr="00D04541">
              <w:rPr>
                <w:b/>
                <w:bCs/>
                <w:i/>
                <w:iCs/>
              </w:rPr>
              <w:t xml:space="preserve"> în cazul unei căi de atac sau al unei cereri de revizuire în fața unei autorități judiciare</w:t>
            </w:r>
            <w:r w:rsidRPr="00D04541">
              <w:t>.</w:t>
            </w:r>
          </w:p>
        </w:tc>
        <w:tc>
          <w:tcPr>
            <w:tcW w:w="4876" w:type="dxa"/>
            <w:tcBorders>
              <w:top w:val="nil"/>
              <w:left w:val="nil"/>
              <w:bottom w:val="nil"/>
              <w:right w:val="nil"/>
            </w:tcBorders>
          </w:tcPr>
          <w:p w14:paraId="1EB6439E" w14:textId="77777777" w:rsidR="00193256" w:rsidRPr="00D04541" w:rsidRDefault="00193256" w:rsidP="00AE06F0">
            <w:pPr>
              <w:pStyle w:val="Normal6a"/>
            </w:pPr>
            <w:r w:rsidRPr="00D04541">
              <w:lastRenderedPageBreak/>
              <w:t>(29)</w:t>
            </w:r>
            <w:r w:rsidRPr="00D04541">
              <w:tab/>
              <w:t xml:space="preserve">Ar trebui stabilit un set de căi de atac împotriva deciziilor legate de returnare, care să garanteze protecția </w:t>
            </w:r>
            <w:r w:rsidRPr="00D04541">
              <w:lastRenderedPageBreak/>
              <w:t xml:space="preserve">efectivă a intereselor persoanelor în cauză. Asistența judiciară necesară ar trebui să fie acordată </w:t>
            </w:r>
            <w:r w:rsidRPr="00D04541">
              <w:rPr>
                <w:b/>
                <w:bCs/>
                <w:i/>
                <w:iCs/>
              </w:rPr>
              <w:t>gratuit</w:t>
            </w:r>
            <w:r w:rsidRPr="00D04541">
              <w:t>, la cerere, celor care nu dispun de resurse suficiente.</w:t>
            </w:r>
          </w:p>
        </w:tc>
      </w:tr>
    </w:tbl>
    <w:p w14:paraId="06D80252"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7DDA55C" w14:textId="77777777" w:rsidR="00193256" w:rsidRPr="00D04541" w:rsidRDefault="00193256" w:rsidP="00193256">
      <w:r w:rsidRPr="00D04541">
        <w:rPr>
          <w:rStyle w:val="HideTWBExt"/>
          <w:noProof w:val="0"/>
        </w:rPr>
        <w:t>&lt;/Amend&gt;</w:t>
      </w:r>
    </w:p>
    <w:p w14:paraId="4CE5695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418</w:t>
      </w:r>
      <w:r w:rsidRPr="00D04541">
        <w:rPr>
          <w:rStyle w:val="HideTWBExt"/>
          <w:b w:val="0"/>
          <w:noProof w:val="0"/>
        </w:rPr>
        <w:t>&lt;/NumAm&gt;</w:t>
      </w:r>
    </w:p>
    <w:p w14:paraId="1807BEF9"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C36140B" w14:textId="77777777" w:rsidR="00193256" w:rsidRPr="00D04541" w:rsidRDefault="00193256" w:rsidP="00193256">
      <w:pPr>
        <w:pStyle w:val="NormalBold"/>
      </w:pPr>
      <w:r w:rsidRPr="00D04541">
        <w:rPr>
          <w:rStyle w:val="HideTWBExt"/>
          <w:b w:val="0"/>
          <w:noProof w:val="0"/>
        </w:rPr>
        <w:t>&lt;/RepeatBlock-By&gt;</w:t>
      </w:r>
    </w:p>
    <w:p w14:paraId="41ABF60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D0AA3D6" w14:textId="77777777" w:rsidR="00193256" w:rsidRPr="00D04541" w:rsidRDefault="00193256" w:rsidP="00193256">
      <w:pPr>
        <w:pStyle w:val="NormalBold"/>
      </w:pPr>
      <w:r w:rsidRPr="00D04541">
        <w:rPr>
          <w:rStyle w:val="HideTWBExt"/>
          <w:b w:val="0"/>
          <w:noProof w:val="0"/>
        </w:rPr>
        <w:t>&lt;Article&gt;</w:t>
      </w:r>
      <w:r w:rsidRPr="00D04541">
        <w:t>Considerentul 29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0E99086" w14:textId="77777777" w:rsidTr="00AE06F0">
        <w:trPr>
          <w:trHeight w:hRule="exact" w:val="240"/>
          <w:jc w:val="center"/>
        </w:trPr>
        <w:tc>
          <w:tcPr>
            <w:tcW w:w="9752" w:type="dxa"/>
            <w:gridSpan w:val="2"/>
            <w:tcBorders>
              <w:top w:val="nil"/>
              <w:left w:val="nil"/>
              <w:bottom w:val="nil"/>
              <w:right w:val="nil"/>
            </w:tcBorders>
          </w:tcPr>
          <w:p w14:paraId="1C3C5084" w14:textId="77777777" w:rsidR="00193256" w:rsidRPr="00D04541" w:rsidRDefault="00193256" w:rsidP="00AE06F0"/>
        </w:tc>
      </w:tr>
      <w:tr w:rsidR="00776F7C" w:rsidRPr="00D04541" w14:paraId="539A3289" w14:textId="77777777" w:rsidTr="00AE06F0">
        <w:trPr>
          <w:trHeight w:val="240"/>
          <w:jc w:val="center"/>
        </w:trPr>
        <w:tc>
          <w:tcPr>
            <w:tcW w:w="4876" w:type="dxa"/>
            <w:tcBorders>
              <w:top w:val="nil"/>
              <w:left w:val="nil"/>
              <w:bottom w:val="nil"/>
              <w:right w:val="nil"/>
            </w:tcBorders>
          </w:tcPr>
          <w:p w14:paraId="2B5A43D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0E95CCE" w14:textId="77777777" w:rsidR="00193256" w:rsidRPr="00D04541" w:rsidRDefault="00193256" w:rsidP="00AE06F0">
            <w:pPr>
              <w:pStyle w:val="AmColumnHeading"/>
            </w:pPr>
            <w:r w:rsidRPr="00D04541">
              <w:t>Amendamentul</w:t>
            </w:r>
          </w:p>
        </w:tc>
      </w:tr>
      <w:tr w:rsidR="00776F7C" w:rsidRPr="00D04541" w14:paraId="1D94107E" w14:textId="77777777" w:rsidTr="00AE06F0">
        <w:trPr>
          <w:jc w:val="center"/>
        </w:trPr>
        <w:tc>
          <w:tcPr>
            <w:tcW w:w="4876" w:type="dxa"/>
            <w:tcBorders>
              <w:top w:val="nil"/>
              <w:left w:val="nil"/>
              <w:bottom w:val="nil"/>
              <w:right w:val="nil"/>
            </w:tcBorders>
          </w:tcPr>
          <w:p w14:paraId="5D919A98" w14:textId="77777777" w:rsidR="00193256" w:rsidRPr="00D04541" w:rsidRDefault="00193256" w:rsidP="00AE06F0">
            <w:pPr>
              <w:pStyle w:val="Normal6a"/>
            </w:pPr>
          </w:p>
        </w:tc>
        <w:tc>
          <w:tcPr>
            <w:tcW w:w="4876" w:type="dxa"/>
            <w:tcBorders>
              <w:top w:val="nil"/>
              <w:left w:val="nil"/>
              <w:bottom w:val="nil"/>
              <w:right w:val="nil"/>
            </w:tcBorders>
          </w:tcPr>
          <w:p w14:paraId="35E4977B" w14:textId="77777777" w:rsidR="00193256" w:rsidRPr="00D04541" w:rsidRDefault="00193256" w:rsidP="00AE06F0">
            <w:pPr>
              <w:pStyle w:val="Normal6a"/>
            </w:pPr>
            <w:r w:rsidRPr="00D04541">
              <w:rPr>
                <w:b/>
                <w:i/>
              </w:rPr>
              <w:t>(29a)</w:t>
            </w:r>
            <w:r w:rsidRPr="00D04541">
              <w:tab/>
            </w:r>
            <w:r w:rsidRPr="00D04541">
              <w:rPr>
                <w:b/>
                <w:i/>
              </w:rPr>
              <w:t>„Autoritate judiciară” înseamnă o autoritate care acționează în calitate de terț în raport cu autoritatea care a adoptat decizia ce face obiectul procedurii. Autoritatea ar trebui să exercite funcții judiciare și nu este determinant dacă este sau nu recunoscută drept instanță în temeiul dreptului intern. Prezentul regulament nu ar trebui să aducă atingere competenței statelor membre de a-și organiza sistemul judiciar național și de a stabili numărul gradelor de jurisdicție. În cazul în care dreptul intern prevede posibilitatea de a introduce noi căi de atac împotriva unei hotărâri adoptate în cadrul unei prime căi de atac sau al unor căi de atac ulterioare, procedura și efectul suspensiv al acestor căi de atac ar trebui să fie reglementate în dreptul intern, în conformitate cu dreptul Uniunii și cu obligațiile internaționale.</w:t>
            </w:r>
          </w:p>
        </w:tc>
      </w:tr>
    </w:tbl>
    <w:p w14:paraId="54497E3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27B4EDC" w14:textId="77777777" w:rsidR="00193256" w:rsidRPr="00D04541" w:rsidRDefault="00193256" w:rsidP="00193256">
      <w:r w:rsidRPr="00D04541">
        <w:rPr>
          <w:rStyle w:val="HideTWBExt"/>
          <w:noProof w:val="0"/>
        </w:rPr>
        <w:t>&lt;/Amend&gt;</w:t>
      </w:r>
    </w:p>
    <w:p w14:paraId="132C68A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419</w:t>
      </w:r>
      <w:r w:rsidRPr="00D04541">
        <w:rPr>
          <w:rStyle w:val="HideTWBExt"/>
          <w:b w:val="0"/>
          <w:noProof w:val="0"/>
        </w:rPr>
        <w:t>&lt;/NumAm&gt;</w:t>
      </w:r>
    </w:p>
    <w:p w14:paraId="29B887F2"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27441340" w14:textId="77777777" w:rsidR="00193256" w:rsidRPr="00D04541" w:rsidRDefault="00193256" w:rsidP="00193256">
      <w:r w:rsidRPr="00D04541">
        <w:rPr>
          <w:rStyle w:val="HideTWBExt"/>
          <w:noProof w:val="0"/>
        </w:rPr>
        <w:lastRenderedPageBreak/>
        <w:t>&lt;AuNomDe&gt;</w:t>
      </w:r>
      <w:r w:rsidRPr="00D04541">
        <w:rPr>
          <w:rStyle w:val="HideTWBInt"/>
          <w:noProof w:val="0"/>
        </w:rPr>
        <w:t>{PfE}</w:t>
      </w:r>
      <w:r w:rsidRPr="00D04541">
        <w:t>în numele Grupului PfE</w:t>
      </w:r>
      <w:r w:rsidRPr="00D04541">
        <w:rPr>
          <w:rStyle w:val="HideTWBExt"/>
          <w:noProof w:val="0"/>
        </w:rPr>
        <w:t>&lt;/AuNomDe&gt;</w:t>
      </w:r>
    </w:p>
    <w:p w14:paraId="79A34AE6" w14:textId="77777777" w:rsidR="00193256" w:rsidRPr="00D04541" w:rsidRDefault="00193256" w:rsidP="00193256">
      <w:pPr>
        <w:pStyle w:val="NormalBold"/>
      </w:pPr>
      <w:r w:rsidRPr="00D04541">
        <w:rPr>
          <w:rStyle w:val="HideTWBExt"/>
          <w:b w:val="0"/>
          <w:noProof w:val="0"/>
        </w:rPr>
        <w:t>&lt;/RepeatBlock-By&gt;</w:t>
      </w:r>
    </w:p>
    <w:p w14:paraId="087D52C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ADDE553" w14:textId="77777777" w:rsidR="00193256" w:rsidRPr="00D04541" w:rsidRDefault="00193256" w:rsidP="00193256">
      <w:pPr>
        <w:pStyle w:val="NormalBold"/>
      </w:pPr>
      <w:r w:rsidRPr="00D04541">
        <w:rPr>
          <w:rStyle w:val="HideTWBExt"/>
          <w:b w:val="0"/>
          <w:noProof w:val="0"/>
        </w:rPr>
        <w:t>&lt;Article&gt;</w:t>
      </w:r>
      <w:r w:rsidRPr="00D04541">
        <w:t>Considerentul 29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793D51" w14:textId="77777777" w:rsidTr="00AE06F0">
        <w:trPr>
          <w:trHeight w:hRule="exact" w:val="240"/>
          <w:jc w:val="center"/>
        </w:trPr>
        <w:tc>
          <w:tcPr>
            <w:tcW w:w="9752" w:type="dxa"/>
            <w:gridSpan w:val="2"/>
            <w:tcBorders>
              <w:top w:val="nil"/>
              <w:left w:val="nil"/>
              <w:bottom w:val="nil"/>
              <w:right w:val="nil"/>
            </w:tcBorders>
          </w:tcPr>
          <w:p w14:paraId="3DB3881B" w14:textId="77777777" w:rsidR="00193256" w:rsidRPr="00D04541" w:rsidRDefault="00193256" w:rsidP="00AE06F0"/>
        </w:tc>
      </w:tr>
      <w:tr w:rsidR="00776F7C" w:rsidRPr="00D04541" w14:paraId="6D0B23A3" w14:textId="77777777" w:rsidTr="00AE06F0">
        <w:trPr>
          <w:trHeight w:val="240"/>
          <w:jc w:val="center"/>
        </w:trPr>
        <w:tc>
          <w:tcPr>
            <w:tcW w:w="4876" w:type="dxa"/>
            <w:tcBorders>
              <w:top w:val="nil"/>
              <w:left w:val="nil"/>
              <w:bottom w:val="nil"/>
              <w:right w:val="nil"/>
            </w:tcBorders>
          </w:tcPr>
          <w:p w14:paraId="6532072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B49E60B" w14:textId="77777777" w:rsidR="00193256" w:rsidRPr="00D04541" w:rsidRDefault="00193256" w:rsidP="00AE06F0">
            <w:pPr>
              <w:pStyle w:val="AmColumnHeading"/>
            </w:pPr>
            <w:r w:rsidRPr="00D04541">
              <w:t>Amendamentul</w:t>
            </w:r>
          </w:p>
        </w:tc>
      </w:tr>
      <w:tr w:rsidR="00776F7C" w:rsidRPr="00D04541" w14:paraId="4957BBA8" w14:textId="77777777" w:rsidTr="00AE06F0">
        <w:trPr>
          <w:jc w:val="center"/>
        </w:trPr>
        <w:tc>
          <w:tcPr>
            <w:tcW w:w="4876" w:type="dxa"/>
            <w:tcBorders>
              <w:top w:val="nil"/>
              <w:left w:val="nil"/>
              <w:bottom w:val="nil"/>
              <w:right w:val="nil"/>
            </w:tcBorders>
          </w:tcPr>
          <w:p w14:paraId="5F6316C7" w14:textId="77777777" w:rsidR="00193256" w:rsidRPr="00D04541" w:rsidRDefault="00193256" w:rsidP="00AE06F0">
            <w:pPr>
              <w:pStyle w:val="Normal6a"/>
            </w:pPr>
          </w:p>
        </w:tc>
        <w:tc>
          <w:tcPr>
            <w:tcW w:w="4876" w:type="dxa"/>
            <w:tcBorders>
              <w:top w:val="nil"/>
              <w:left w:val="nil"/>
              <w:bottom w:val="nil"/>
              <w:right w:val="nil"/>
            </w:tcBorders>
          </w:tcPr>
          <w:p w14:paraId="776DC627" w14:textId="77777777" w:rsidR="00193256" w:rsidRPr="00D04541" w:rsidRDefault="00193256" w:rsidP="00AE06F0">
            <w:pPr>
              <w:pStyle w:val="Normal6a"/>
            </w:pPr>
            <w:r w:rsidRPr="00D04541">
              <w:rPr>
                <w:b/>
                <w:i/>
              </w:rPr>
              <w:t>(29a)</w:t>
            </w:r>
            <w:r w:rsidRPr="00D04541">
              <w:tab/>
            </w:r>
            <w:r w:rsidRPr="00D04541">
              <w:rPr>
                <w:b/>
                <w:i/>
              </w:rPr>
              <w:t>Pentru a descuraja căile de atac vădit nefondate sau abuzive, autoritățile judiciare ar trebui să fie împuternicite să formuleze concluzii preliminare cu privire la fondul unei cauze, iar statele membre ar trebui să dispună recuperarea cheltuielilor în cazurile care sunt confirmate din punct de vedere judiciar ca fiind abuzive sau ca neavând nicio perspectivă concretă de succes.</w:t>
            </w:r>
          </w:p>
        </w:tc>
      </w:tr>
    </w:tbl>
    <w:p w14:paraId="45C6EEA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BBF4A18" w14:textId="77777777" w:rsidR="00193256" w:rsidRPr="00D04541" w:rsidRDefault="00193256" w:rsidP="00193256">
      <w:r w:rsidRPr="00D04541">
        <w:rPr>
          <w:rStyle w:val="HideTWBExt"/>
          <w:noProof w:val="0"/>
        </w:rPr>
        <w:t>&lt;/Amend&gt;</w:t>
      </w:r>
    </w:p>
    <w:p w14:paraId="05AB183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420</w:t>
      </w:r>
      <w:r w:rsidRPr="00D04541">
        <w:rPr>
          <w:rStyle w:val="HideTWBExt"/>
          <w:b w:val="0"/>
          <w:noProof w:val="0"/>
        </w:rPr>
        <w:t>&lt;/NumAm&gt;</w:t>
      </w:r>
    </w:p>
    <w:p w14:paraId="0FCC8AE4"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34F8F3F1"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4DB33759" w14:textId="77777777" w:rsidR="00193256" w:rsidRPr="00D04541" w:rsidRDefault="00193256" w:rsidP="00193256">
      <w:pPr>
        <w:pStyle w:val="NormalBold"/>
      </w:pPr>
      <w:r w:rsidRPr="00D04541">
        <w:rPr>
          <w:rStyle w:val="HideTWBExt"/>
          <w:b w:val="0"/>
          <w:noProof w:val="0"/>
        </w:rPr>
        <w:t>&lt;/RepeatBlock-By&gt;</w:t>
      </w:r>
    </w:p>
    <w:p w14:paraId="6F5F202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F617BAB" w14:textId="77777777" w:rsidR="00193256" w:rsidRPr="00D04541" w:rsidRDefault="00193256" w:rsidP="00193256">
      <w:pPr>
        <w:pStyle w:val="NormalBold"/>
      </w:pPr>
      <w:r w:rsidRPr="00D04541">
        <w:rPr>
          <w:rStyle w:val="HideTWBExt"/>
          <w:b w:val="0"/>
          <w:noProof w:val="0"/>
        </w:rPr>
        <w:t>&lt;Article&gt;</w:t>
      </w:r>
      <w:r w:rsidRPr="00D04541">
        <w:t>Considerentul 29 b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D384587" w14:textId="77777777" w:rsidTr="00AE06F0">
        <w:trPr>
          <w:trHeight w:hRule="exact" w:val="240"/>
          <w:jc w:val="center"/>
        </w:trPr>
        <w:tc>
          <w:tcPr>
            <w:tcW w:w="9752" w:type="dxa"/>
            <w:gridSpan w:val="2"/>
            <w:tcBorders>
              <w:top w:val="nil"/>
              <w:left w:val="nil"/>
              <w:bottom w:val="nil"/>
              <w:right w:val="nil"/>
            </w:tcBorders>
          </w:tcPr>
          <w:p w14:paraId="49D22091" w14:textId="77777777" w:rsidR="00193256" w:rsidRPr="00D04541" w:rsidRDefault="00193256" w:rsidP="00AE06F0"/>
        </w:tc>
      </w:tr>
      <w:tr w:rsidR="00776F7C" w:rsidRPr="00D04541" w14:paraId="36C48035" w14:textId="77777777" w:rsidTr="00AE06F0">
        <w:trPr>
          <w:trHeight w:val="240"/>
          <w:jc w:val="center"/>
        </w:trPr>
        <w:tc>
          <w:tcPr>
            <w:tcW w:w="4876" w:type="dxa"/>
            <w:tcBorders>
              <w:top w:val="nil"/>
              <w:left w:val="nil"/>
              <w:bottom w:val="nil"/>
              <w:right w:val="nil"/>
            </w:tcBorders>
          </w:tcPr>
          <w:p w14:paraId="12D0004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0A721B2" w14:textId="77777777" w:rsidR="00193256" w:rsidRPr="00D04541" w:rsidRDefault="00193256" w:rsidP="00AE06F0">
            <w:pPr>
              <w:pStyle w:val="AmColumnHeading"/>
            </w:pPr>
            <w:r w:rsidRPr="00D04541">
              <w:t>Amendamentul</w:t>
            </w:r>
          </w:p>
        </w:tc>
      </w:tr>
      <w:tr w:rsidR="00776F7C" w:rsidRPr="00D04541" w14:paraId="4CF5CC33" w14:textId="77777777" w:rsidTr="00AE06F0">
        <w:trPr>
          <w:jc w:val="center"/>
        </w:trPr>
        <w:tc>
          <w:tcPr>
            <w:tcW w:w="4876" w:type="dxa"/>
            <w:tcBorders>
              <w:top w:val="nil"/>
              <w:left w:val="nil"/>
              <w:bottom w:val="nil"/>
              <w:right w:val="nil"/>
            </w:tcBorders>
          </w:tcPr>
          <w:p w14:paraId="2B77433A" w14:textId="77777777" w:rsidR="00193256" w:rsidRPr="00D04541" w:rsidRDefault="00193256" w:rsidP="00AE06F0">
            <w:pPr>
              <w:pStyle w:val="Normal6a"/>
            </w:pPr>
          </w:p>
        </w:tc>
        <w:tc>
          <w:tcPr>
            <w:tcW w:w="4876" w:type="dxa"/>
            <w:tcBorders>
              <w:top w:val="nil"/>
              <w:left w:val="nil"/>
              <w:bottom w:val="nil"/>
              <w:right w:val="nil"/>
            </w:tcBorders>
          </w:tcPr>
          <w:p w14:paraId="195AD6F9" w14:textId="77777777" w:rsidR="00193256" w:rsidRPr="00D04541" w:rsidRDefault="00193256" w:rsidP="00AE06F0">
            <w:pPr>
              <w:pStyle w:val="Normal6a"/>
            </w:pPr>
            <w:r w:rsidRPr="00D04541">
              <w:rPr>
                <w:b/>
                <w:i/>
              </w:rPr>
              <w:t>(29b)</w:t>
            </w:r>
            <w:r w:rsidRPr="00D04541">
              <w:tab/>
            </w:r>
            <w:r w:rsidRPr="00D04541">
              <w:rPr>
                <w:b/>
                <w:i/>
              </w:rPr>
              <w:t xml:space="preserve">Regulamentul (UE) 2024/1348 constituie cadrul juridic specific și adecvat pentru evaluarea nevoilor de protecție internațională și a riscului de returnare. Prin urmare, în cazul în care se aplică sau a fost aplicată procedura prevăzută în regulamentul respectiv, evaluarea respectării principiului nereturnării ar trebui efectuată exclusiv în acest cadru. Pentru a asigura securitatea juridică și a evita suprapunerea evaluărilor și amestecarea procedurilor, căile de atac judiciare în temeiul prezentului regulament nu ar trebui să servească drept mecanism de reexaminare a cererilor de protecție care au fost deja examinate și respinse în cadrul procedurii de azil. Orice elemente </w:t>
            </w:r>
            <w:r w:rsidRPr="00D04541">
              <w:rPr>
                <w:b/>
                <w:i/>
              </w:rPr>
              <w:lastRenderedPageBreak/>
              <w:t>sau constatări noi care apar după decizia respectivă ar trebui abordate mai degrabă printr-o cerere nouă formulată în temeiul Regulamentului (UE) 2024/1348, decât prin intermediul căilor de atac prevăzute în prezentul regulament.</w:t>
            </w:r>
          </w:p>
        </w:tc>
      </w:tr>
    </w:tbl>
    <w:p w14:paraId="0CA78DC8"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2F6EF8D" w14:textId="77777777" w:rsidR="00193256" w:rsidRPr="00D04541" w:rsidRDefault="00193256" w:rsidP="00193256">
      <w:r w:rsidRPr="00D04541">
        <w:rPr>
          <w:rStyle w:val="HideTWBExt"/>
          <w:noProof w:val="0"/>
        </w:rPr>
        <w:t>&lt;/Amend&gt;</w:t>
      </w:r>
    </w:p>
    <w:p w14:paraId="7D284B6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421</w:t>
      </w:r>
      <w:r w:rsidRPr="00D04541">
        <w:rPr>
          <w:rStyle w:val="HideTWBExt"/>
          <w:b w:val="0"/>
          <w:noProof w:val="0"/>
        </w:rPr>
        <w:t>&lt;/NumAm&gt;</w:t>
      </w:r>
    </w:p>
    <w:p w14:paraId="0DE19539"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22266747" w14:textId="77777777" w:rsidR="00193256" w:rsidRPr="00D04541" w:rsidRDefault="00193256" w:rsidP="00193256">
      <w:pPr>
        <w:pStyle w:val="NormalBold"/>
      </w:pPr>
      <w:r w:rsidRPr="00D04541">
        <w:rPr>
          <w:rStyle w:val="HideTWBExt"/>
          <w:b w:val="0"/>
          <w:noProof w:val="0"/>
        </w:rPr>
        <w:t>&lt;/RepeatBlock-By&gt;</w:t>
      </w:r>
    </w:p>
    <w:p w14:paraId="3654D1C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F00A7F7"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32EC8EC" w14:textId="77777777" w:rsidTr="00AE06F0">
        <w:trPr>
          <w:trHeight w:hRule="exact" w:val="240"/>
          <w:jc w:val="center"/>
        </w:trPr>
        <w:tc>
          <w:tcPr>
            <w:tcW w:w="9752" w:type="dxa"/>
            <w:gridSpan w:val="2"/>
            <w:tcBorders>
              <w:top w:val="nil"/>
              <w:left w:val="nil"/>
              <w:bottom w:val="nil"/>
              <w:right w:val="nil"/>
            </w:tcBorders>
          </w:tcPr>
          <w:p w14:paraId="0738A56C" w14:textId="77777777" w:rsidR="00193256" w:rsidRPr="00D04541" w:rsidRDefault="00193256" w:rsidP="00AE06F0"/>
        </w:tc>
      </w:tr>
      <w:tr w:rsidR="00776F7C" w:rsidRPr="00D04541" w14:paraId="479270F5" w14:textId="77777777" w:rsidTr="00AE06F0">
        <w:trPr>
          <w:trHeight w:val="240"/>
          <w:jc w:val="center"/>
        </w:trPr>
        <w:tc>
          <w:tcPr>
            <w:tcW w:w="4876" w:type="dxa"/>
            <w:tcBorders>
              <w:top w:val="nil"/>
              <w:left w:val="nil"/>
              <w:bottom w:val="nil"/>
              <w:right w:val="nil"/>
            </w:tcBorders>
          </w:tcPr>
          <w:p w14:paraId="54DED16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3149485" w14:textId="77777777" w:rsidR="00193256" w:rsidRPr="00D04541" w:rsidRDefault="00193256" w:rsidP="00AE06F0">
            <w:pPr>
              <w:pStyle w:val="AmColumnHeading"/>
            </w:pPr>
            <w:r w:rsidRPr="00D04541">
              <w:t>Amendamentul</w:t>
            </w:r>
          </w:p>
        </w:tc>
      </w:tr>
      <w:tr w:rsidR="00776F7C" w:rsidRPr="00D04541" w14:paraId="74BDF712" w14:textId="77777777" w:rsidTr="00AE06F0">
        <w:trPr>
          <w:jc w:val="center"/>
        </w:trPr>
        <w:tc>
          <w:tcPr>
            <w:tcW w:w="4876" w:type="dxa"/>
            <w:tcBorders>
              <w:top w:val="nil"/>
              <w:left w:val="nil"/>
              <w:bottom w:val="nil"/>
              <w:right w:val="nil"/>
            </w:tcBorders>
          </w:tcPr>
          <w:p w14:paraId="58043B26" w14:textId="77777777" w:rsidR="00193256" w:rsidRPr="00D04541" w:rsidRDefault="00193256" w:rsidP="00AE06F0">
            <w:pPr>
              <w:pStyle w:val="Normal6a"/>
            </w:pPr>
            <w:r w:rsidRPr="00D04541">
              <w:rPr>
                <w:b/>
                <w:i/>
              </w:rPr>
              <w:t>(30)</w:t>
            </w:r>
            <w:r w:rsidRPr="00D04541">
              <w:tab/>
            </w:r>
            <w:r w:rsidRPr="00D04541">
              <w:rPr>
                <w:b/>
                <w:i/>
              </w:rPr>
              <w:t>Pentru a spori eficacitatea procedurilor de returnare, asigurând în același timp respectarea dreptului la o cale de atac efectivă în conformitate cu articolul 47 din cartă, căile de atac împotriva deciziilor legate de returnare ar trebui să fie introduse, pe cât posibil, în fața unui singur organ de jurisdicție. Normele prevăzute în prezentul regulament referitoare la căile de atac și efectul suspensiv ar trebui să respecte dreptul la o cale de atac efectivă, astfel cum este prevăzut la articolul 47 din Carta drepturilor fundamentale.</w:t>
            </w:r>
          </w:p>
        </w:tc>
        <w:tc>
          <w:tcPr>
            <w:tcW w:w="4876" w:type="dxa"/>
            <w:tcBorders>
              <w:top w:val="nil"/>
              <w:left w:val="nil"/>
              <w:bottom w:val="nil"/>
              <w:right w:val="nil"/>
            </w:tcBorders>
          </w:tcPr>
          <w:p w14:paraId="355E10F9" w14:textId="77777777" w:rsidR="00193256" w:rsidRPr="00D04541" w:rsidRDefault="00193256" w:rsidP="00AE06F0">
            <w:pPr>
              <w:pStyle w:val="Normal6a"/>
            </w:pPr>
            <w:r w:rsidRPr="00D04541">
              <w:rPr>
                <w:b/>
                <w:i/>
              </w:rPr>
              <w:t>eliminat</w:t>
            </w:r>
          </w:p>
        </w:tc>
      </w:tr>
    </w:tbl>
    <w:p w14:paraId="36BC6CD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5A86552" w14:textId="77777777" w:rsidR="00193256" w:rsidRPr="00D04541" w:rsidRDefault="00193256" w:rsidP="00193256">
      <w:r w:rsidRPr="00D04541">
        <w:rPr>
          <w:rStyle w:val="HideTWBExt"/>
          <w:noProof w:val="0"/>
        </w:rPr>
        <w:t>&lt;/Amend&gt;</w:t>
      </w:r>
    </w:p>
    <w:p w14:paraId="53F338A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422</w:t>
      </w:r>
      <w:r w:rsidRPr="00D04541">
        <w:rPr>
          <w:rStyle w:val="HideTWBExt"/>
          <w:b w:val="0"/>
          <w:noProof w:val="0"/>
        </w:rPr>
        <w:t>&lt;/NumAm&gt;</w:t>
      </w:r>
    </w:p>
    <w:p w14:paraId="34D0E44A"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4CD2B643" w14:textId="77777777" w:rsidR="00193256" w:rsidRPr="00D04541" w:rsidRDefault="00193256" w:rsidP="00193256">
      <w:pPr>
        <w:pStyle w:val="NormalBold"/>
      </w:pPr>
      <w:r w:rsidRPr="00D04541">
        <w:rPr>
          <w:rStyle w:val="HideTWBExt"/>
          <w:b w:val="0"/>
          <w:noProof w:val="0"/>
        </w:rPr>
        <w:t>&lt;/RepeatBlock-By&gt;</w:t>
      </w:r>
    </w:p>
    <w:p w14:paraId="4AA6F7D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27EC23C"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1EAFA84" w14:textId="77777777" w:rsidTr="00AE06F0">
        <w:trPr>
          <w:trHeight w:hRule="exact" w:val="240"/>
          <w:jc w:val="center"/>
        </w:trPr>
        <w:tc>
          <w:tcPr>
            <w:tcW w:w="9752" w:type="dxa"/>
            <w:gridSpan w:val="2"/>
            <w:tcBorders>
              <w:top w:val="nil"/>
              <w:left w:val="nil"/>
              <w:bottom w:val="nil"/>
              <w:right w:val="nil"/>
            </w:tcBorders>
          </w:tcPr>
          <w:p w14:paraId="53EE2414" w14:textId="77777777" w:rsidR="00193256" w:rsidRPr="00D04541" w:rsidRDefault="00193256" w:rsidP="00AE06F0"/>
        </w:tc>
      </w:tr>
      <w:tr w:rsidR="00776F7C" w:rsidRPr="00D04541" w14:paraId="570F05DB" w14:textId="77777777" w:rsidTr="00AE06F0">
        <w:trPr>
          <w:trHeight w:val="240"/>
          <w:jc w:val="center"/>
        </w:trPr>
        <w:tc>
          <w:tcPr>
            <w:tcW w:w="4876" w:type="dxa"/>
            <w:tcBorders>
              <w:top w:val="nil"/>
              <w:left w:val="nil"/>
              <w:bottom w:val="nil"/>
              <w:right w:val="nil"/>
            </w:tcBorders>
          </w:tcPr>
          <w:p w14:paraId="5E99965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52928CC" w14:textId="77777777" w:rsidR="00193256" w:rsidRPr="00D04541" w:rsidRDefault="00193256" w:rsidP="00AE06F0">
            <w:pPr>
              <w:pStyle w:val="AmColumnHeading"/>
            </w:pPr>
            <w:r w:rsidRPr="00D04541">
              <w:t>Amendamentul</w:t>
            </w:r>
          </w:p>
        </w:tc>
      </w:tr>
      <w:tr w:rsidR="00776F7C" w:rsidRPr="00D04541" w14:paraId="4195B7CF" w14:textId="77777777" w:rsidTr="00AE06F0">
        <w:trPr>
          <w:jc w:val="center"/>
        </w:trPr>
        <w:tc>
          <w:tcPr>
            <w:tcW w:w="4876" w:type="dxa"/>
            <w:tcBorders>
              <w:top w:val="nil"/>
              <w:left w:val="nil"/>
              <w:bottom w:val="nil"/>
              <w:right w:val="nil"/>
            </w:tcBorders>
          </w:tcPr>
          <w:p w14:paraId="7660840A" w14:textId="77777777" w:rsidR="00193256" w:rsidRPr="00D04541" w:rsidRDefault="00193256" w:rsidP="00AE06F0">
            <w:pPr>
              <w:pStyle w:val="Normal6a"/>
            </w:pPr>
            <w:r w:rsidRPr="00D04541">
              <w:rPr>
                <w:b/>
                <w:i/>
              </w:rPr>
              <w:lastRenderedPageBreak/>
              <w:t>(30)</w:t>
            </w:r>
            <w:r w:rsidRPr="00D04541">
              <w:tab/>
            </w:r>
            <w:r w:rsidRPr="00D04541">
              <w:rPr>
                <w:b/>
                <w:i/>
              </w:rPr>
              <w:t>Pentru a spori eficacitatea procedurilor de returnare, asigurând în același timp respectarea dreptului la o cale de atac efectivă în conformitate cu articolul 47 din cartă, căile de atac împotriva deciziilor legate de returnare ar trebui să fie introduse, pe cât posibil, în fața unui singur organ de jurisdicție. Normele prevăzute în prezentul regulament referitoare la căile de atac și efectul suspensiv ar trebui să respecte dreptul la o cale de atac efectivă, astfel cum este prevăzut la articolul 47 din Carta drepturilor fundamentale.</w:t>
            </w:r>
          </w:p>
        </w:tc>
        <w:tc>
          <w:tcPr>
            <w:tcW w:w="4876" w:type="dxa"/>
            <w:tcBorders>
              <w:top w:val="nil"/>
              <w:left w:val="nil"/>
              <w:bottom w:val="nil"/>
              <w:right w:val="nil"/>
            </w:tcBorders>
          </w:tcPr>
          <w:p w14:paraId="6FB65988" w14:textId="77777777" w:rsidR="00193256" w:rsidRPr="00D04541" w:rsidRDefault="00193256" w:rsidP="00AE06F0">
            <w:pPr>
              <w:pStyle w:val="Normal6a"/>
            </w:pPr>
            <w:r w:rsidRPr="00D04541">
              <w:rPr>
                <w:b/>
                <w:i/>
              </w:rPr>
              <w:t>eliminat</w:t>
            </w:r>
          </w:p>
        </w:tc>
      </w:tr>
    </w:tbl>
    <w:p w14:paraId="27B94E5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AFF977C" w14:textId="77777777" w:rsidR="00193256" w:rsidRPr="00D04541" w:rsidRDefault="00193256" w:rsidP="00193256">
      <w:r w:rsidRPr="00D04541">
        <w:rPr>
          <w:rStyle w:val="HideTWBExt"/>
          <w:noProof w:val="0"/>
        </w:rPr>
        <w:t>&lt;/Amend&gt;</w:t>
      </w:r>
    </w:p>
    <w:p w14:paraId="631D710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423</w:t>
      </w:r>
      <w:r w:rsidRPr="00D04541">
        <w:rPr>
          <w:rStyle w:val="HideTWBExt"/>
          <w:b w:val="0"/>
          <w:noProof w:val="0"/>
        </w:rPr>
        <w:t>&lt;/NumAm&gt;</w:t>
      </w:r>
    </w:p>
    <w:p w14:paraId="7B857D37"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4B21B438"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670BB151" w14:textId="77777777" w:rsidR="00193256" w:rsidRPr="00D04541" w:rsidRDefault="00193256" w:rsidP="00193256">
      <w:pPr>
        <w:pStyle w:val="NormalBold"/>
      </w:pPr>
      <w:r w:rsidRPr="00D04541">
        <w:rPr>
          <w:rStyle w:val="HideTWBExt"/>
          <w:b w:val="0"/>
          <w:noProof w:val="0"/>
        </w:rPr>
        <w:t>&lt;/RepeatBlock-By&gt;</w:t>
      </w:r>
    </w:p>
    <w:p w14:paraId="469E5C9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45424B1"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F5E909A" w14:textId="77777777" w:rsidTr="00AE06F0">
        <w:trPr>
          <w:trHeight w:hRule="exact" w:val="240"/>
          <w:jc w:val="center"/>
        </w:trPr>
        <w:tc>
          <w:tcPr>
            <w:tcW w:w="9752" w:type="dxa"/>
            <w:gridSpan w:val="2"/>
            <w:tcBorders>
              <w:top w:val="nil"/>
              <w:left w:val="nil"/>
              <w:bottom w:val="nil"/>
              <w:right w:val="nil"/>
            </w:tcBorders>
          </w:tcPr>
          <w:p w14:paraId="6B10677A" w14:textId="77777777" w:rsidR="00193256" w:rsidRPr="00D04541" w:rsidRDefault="00193256" w:rsidP="00AE06F0"/>
        </w:tc>
      </w:tr>
      <w:tr w:rsidR="00776F7C" w:rsidRPr="00D04541" w14:paraId="2C18B87E" w14:textId="77777777" w:rsidTr="00AE06F0">
        <w:trPr>
          <w:trHeight w:val="240"/>
          <w:jc w:val="center"/>
        </w:trPr>
        <w:tc>
          <w:tcPr>
            <w:tcW w:w="4876" w:type="dxa"/>
            <w:tcBorders>
              <w:top w:val="nil"/>
              <w:left w:val="nil"/>
              <w:bottom w:val="nil"/>
              <w:right w:val="nil"/>
            </w:tcBorders>
          </w:tcPr>
          <w:p w14:paraId="19DE69B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4898DFC" w14:textId="77777777" w:rsidR="00193256" w:rsidRPr="00D04541" w:rsidRDefault="00193256" w:rsidP="00AE06F0">
            <w:pPr>
              <w:pStyle w:val="AmColumnHeading"/>
            </w:pPr>
            <w:r w:rsidRPr="00D04541">
              <w:t>Amendamentul</w:t>
            </w:r>
          </w:p>
        </w:tc>
      </w:tr>
      <w:tr w:rsidR="00776F7C" w:rsidRPr="00D04541" w14:paraId="4DCEC2A1" w14:textId="77777777" w:rsidTr="00AE06F0">
        <w:trPr>
          <w:jc w:val="center"/>
        </w:trPr>
        <w:tc>
          <w:tcPr>
            <w:tcW w:w="4876" w:type="dxa"/>
            <w:tcBorders>
              <w:top w:val="nil"/>
              <w:left w:val="nil"/>
              <w:bottom w:val="nil"/>
              <w:right w:val="nil"/>
            </w:tcBorders>
          </w:tcPr>
          <w:p w14:paraId="4B6A793D" w14:textId="77777777" w:rsidR="00193256" w:rsidRPr="00D04541" w:rsidRDefault="00193256" w:rsidP="00AE06F0">
            <w:pPr>
              <w:pStyle w:val="Normal6a"/>
            </w:pPr>
            <w:r w:rsidRPr="00D04541">
              <w:t>(30)</w:t>
            </w:r>
            <w:r w:rsidRPr="00D04541">
              <w:tab/>
              <w:t>Pentru a spori eficacitatea procedurilor de returnare, asigurând în același timp respectarea dreptului la o cale de atac efectivă</w:t>
            </w:r>
            <w:r w:rsidRPr="00D04541">
              <w:rPr>
                <w:b/>
                <w:bCs/>
                <w:i/>
                <w:iCs/>
              </w:rPr>
              <w:t xml:space="preserve"> în conformitate cu articolul 47 din cartă,</w:t>
            </w:r>
            <w:r w:rsidRPr="00D04541">
              <w:t xml:space="preserve"> căile de atac împotriva deciziilor </w:t>
            </w:r>
            <w:r w:rsidRPr="00D04541">
              <w:rPr>
                <w:b/>
                <w:bCs/>
                <w:i/>
                <w:iCs/>
              </w:rPr>
              <w:t>legate de returnare</w:t>
            </w:r>
            <w:r w:rsidRPr="00D04541">
              <w:t xml:space="preserve"> ar trebui să fie</w:t>
            </w:r>
            <w:r w:rsidRPr="00D04541">
              <w:rPr>
                <w:b/>
                <w:bCs/>
                <w:i/>
                <w:iCs/>
              </w:rPr>
              <w:t xml:space="preserve"> introduse, pe cât posibil, în fața unui singur organ de jurisdicție</w:t>
            </w:r>
            <w:r w:rsidRPr="00D04541">
              <w:t xml:space="preserve">. </w:t>
            </w:r>
            <w:r w:rsidRPr="00D04541">
              <w:rPr>
                <w:b/>
                <w:bCs/>
                <w:i/>
                <w:iCs/>
              </w:rPr>
              <w:t>Normele prevăzute în prezentul regulament referitoare la</w:t>
            </w:r>
            <w:r w:rsidRPr="00D04541">
              <w:t xml:space="preserve"> căile de atac</w:t>
            </w:r>
            <w:r w:rsidRPr="00D04541">
              <w:rPr>
                <w:b/>
                <w:bCs/>
                <w:i/>
                <w:iCs/>
              </w:rPr>
              <w:t xml:space="preserve"> și efectul</w:t>
            </w:r>
            <w:r w:rsidRPr="00D04541">
              <w:t xml:space="preserve"> suspensiv </w:t>
            </w:r>
            <w:r w:rsidRPr="00D04541">
              <w:rPr>
                <w:b/>
                <w:bCs/>
                <w:i/>
                <w:iCs/>
              </w:rPr>
              <w:t>ar trebui să respecte dreptul la o cale de atac efectivă, astfel cum este prevăzut la articolul 47</w:t>
            </w:r>
            <w:r w:rsidRPr="00D04541">
              <w:rPr>
                <w:b/>
                <w:i/>
              </w:rPr>
              <w:t xml:space="preserve"> din Carta drepturilor fundamentale</w:t>
            </w:r>
            <w:r w:rsidRPr="00D04541">
              <w:t>.</w:t>
            </w:r>
          </w:p>
        </w:tc>
        <w:tc>
          <w:tcPr>
            <w:tcW w:w="4876" w:type="dxa"/>
            <w:tcBorders>
              <w:top w:val="nil"/>
              <w:left w:val="nil"/>
              <w:bottom w:val="nil"/>
              <w:right w:val="nil"/>
            </w:tcBorders>
          </w:tcPr>
          <w:p w14:paraId="4EB9ED3B" w14:textId="3F339E1B" w:rsidR="00193256" w:rsidRPr="00D04541" w:rsidRDefault="00193256" w:rsidP="00AE06F0">
            <w:pPr>
              <w:pStyle w:val="Normal6a"/>
            </w:pPr>
            <w:r w:rsidRPr="00D04541">
              <w:t>(30)</w:t>
            </w:r>
            <w:r w:rsidRPr="00D04541">
              <w:tab/>
              <w:t>Pentru a spori eficacitatea</w:t>
            </w:r>
            <w:r w:rsidRPr="00D04541">
              <w:rPr>
                <w:b/>
                <w:bCs/>
                <w:i/>
                <w:iCs/>
              </w:rPr>
              <w:t xml:space="preserve"> și celeritatea</w:t>
            </w:r>
            <w:r w:rsidRPr="00D04541">
              <w:t xml:space="preserve"> procedurilor de returnare, asigurând în același timp respectarea</w:t>
            </w:r>
            <w:r w:rsidRPr="00D04541">
              <w:rPr>
                <w:b/>
                <w:bCs/>
                <w:i/>
                <w:iCs/>
              </w:rPr>
              <w:t xml:space="preserve"> deplină a</w:t>
            </w:r>
            <w:r w:rsidRPr="00D04541">
              <w:rPr>
                <w:i/>
                <w:iCs/>
              </w:rPr>
              <w:t xml:space="preserve"> </w:t>
            </w:r>
            <w:r w:rsidRPr="00D04541">
              <w:t>dreptului la o cale de atac efectivă</w:t>
            </w:r>
            <w:r w:rsidRPr="00D04541">
              <w:rPr>
                <w:b/>
                <w:bCs/>
                <w:i/>
                <w:iCs/>
              </w:rPr>
              <w:t>, este necesar să se evite fragmentarea contestațiilor juridice și să se prevină întârzierile nejustificate cauzate de căile de atac succesive.</w:t>
            </w:r>
            <w:r w:rsidRPr="00D04541">
              <w:rPr>
                <w:b/>
                <w:i/>
              </w:rPr>
              <w:t xml:space="preserve"> </w:t>
            </w:r>
            <w:r w:rsidRPr="00D04541">
              <w:rPr>
                <w:b/>
                <w:bCs/>
                <w:i/>
                <w:iCs/>
              </w:rPr>
              <w:t>Prin urmare,</w:t>
            </w:r>
            <w:r w:rsidRPr="00D04541">
              <w:rPr>
                <w:b/>
                <w:bCs/>
              </w:rPr>
              <w:t xml:space="preserve"> </w:t>
            </w:r>
            <w:r w:rsidRPr="00D04541">
              <w:t>căile de atac împotriva deciziilor</w:t>
            </w:r>
            <w:r w:rsidRPr="00D04541">
              <w:rPr>
                <w:b/>
                <w:bCs/>
                <w:i/>
                <w:iCs/>
              </w:rPr>
              <w:t xml:space="preserve"> conexe</w:t>
            </w:r>
            <w:r w:rsidRPr="00D04541">
              <w:t xml:space="preserve"> ar trebui să fie</w:t>
            </w:r>
            <w:r w:rsidRPr="00D04541">
              <w:rPr>
                <w:b/>
                <w:bCs/>
                <w:i/>
                <w:iCs/>
              </w:rPr>
              <w:t xml:space="preserve"> consolidate într-o singură procedură judiciară</w:t>
            </w:r>
            <w:r w:rsidRPr="00D04541">
              <w:t xml:space="preserve">. </w:t>
            </w:r>
            <w:r w:rsidRPr="00D04541">
              <w:rPr>
                <w:b/>
                <w:i/>
              </w:rPr>
              <w:t xml:space="preserve">În special, în cazul în care o decizie de returnare este emisă ca o consecință directă a respingerii unei cereri de protecție internațională, orice cale de atac împotriva deciziei de returnare ar trebui introdusă împreună cu calea de atac împotriva deciziei negative legate de azil, asigurând o revizuire judiciară fără probleme și evitând lacunele procedurale. </w:t>
            </w:r>
            <w:r w:rsidRPr="00D04541">
              <w:rPr>
                <w:b/>
                <w:bCs/>
                <w:i/>
                <w:iCs/>
              </w:rPr>
              <w:lastRenderedPageBreak/>
              <w:t>În mod similar, în alte cazuri,</w:t>
            </w:r>
            <w:r w:rsidRPr="00D04541">
              <w:t xml:space="preserve"> căile de atac</w:t>
            </w:r>
            <w:r w:rsidRPr="00D04541">
              <w:rPr>
                <w:b/>
                <w:bCs/>
                <w:i/>
                <w:iCs/>
              </w:rPr>
              <w:t xml:space="preserve"> împotriva unei decizii de returnare și a oricărei măsuri însoțitoare, cum ar fi o interdicție de intrare, ar trebui să fie examinate împreună de către aceeași autoritate judiciară.</w:t>
            </w:r>
            <w:r w:rsidRPr="00D04541">
              <w:rPr>
                <w:b/>
                <w:i/>
              </w:rPr>
              <w:t xml:space="preserve"> </w:t>
            </w:r>
            <w:r w:rsidRPr="00D04541">
              <w:rPr>
                <w:b/>
                <w:bCs/>
                <w:i/>
                <w:iCs/>
              </w:rPr>
              <w:t>Este important să se sublin</w:t>
            </w:r>
            <w:r w:rsidR="00A353DC" w:rsidRPr="00D04541">
              <w:rPr>
                <w:b/>
                <w:bCs/>
                <w:i/>
                <w:iCs/>
              </w:rPr>
              <w:t>i</w:t>
            </w:r>
            <w:r w:rsidRPr="00D04541">
              <w:rPr>
                <w:b/>
                <w:bCs/>
                <w:i/>
                <w:iCs/>
              </w:rPr>
              <w:t>eze faptul că o astfel de cale de atac nu ar trebui să aibă un efect</w:t>
            </w:r>
            <w:r w:rsidRPr="00D04541">
              <w:t xml:space="preserve"> suspensiv.</w:t>
            </w:r>
            <w:r w:rsidRPr="00D04541">
              <w:rPr>
                <w:b/>
                <w:i/>
              </w:rPr>
              <w:t> </w:t>
            </w:r>
          </w:p>
        </w:tc>
      </w:tr>
    </w:tbl>
    <w:p w14:paraId="100D7E4C"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0B2DAFC" w14:textId="77777777" w:rsidR="00193256" w:rsidRPr="00D04541" w:rsidRDefault="00193256" w:rsidP="00193256">
      <w:r w:rsidRPr="00D04541">
        <w:rPr>
          <w:rStyle w:val="HideTWBExt"/>
          <w:noProof w:val="0"/>
        </w:rPr>
        <w:t>&lt;/Amend&gt;</w:t>
      </w:r>
    </w:p>
    <w:p w14:paraId="5ABBE98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424</w:t>
      </w:r>
      <w:r w:rsidRPr="00D04541">
        <w:rPr>
          <w:rStyle w:val="HideTWBExt"/>
          <w:b w:val="0"/>
          <w:noProof w:val="0"/>
        </w:rPr>
        <w:t>&lt;/NumAm&gt;</w:t>
      </w:r>
    </w:p>
    <w:p w14:paraId="75FA00CE"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12FDE436" w14:textId="77777777" w:rsidR="00193256" w:rsidRPr="00D04541" w:rsidRDefault="00193256" w:rsidP="00193256">
      <w:pPr>
        <w:pStyle w:val="NormalBold"/>
      </w:pPr>
      <w:r w:rsidRPr="00D04541">
        <w:rPr>
          <w:rStyle w:val="HideTWBExt"/>
          <w:b w:val="0"/>
          <w:noProof w:val="0"/>
        </w:rPr>
        <w:t>&lt;/RepeatBlock-By&gt;</w:t>
      </w:r>
    </w:p>
    <w:p w14:paraId="3128AB6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043982F"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5EE7852" w14:textId="77777777" w:rsidTr="00AE06F0">
        <w:trPr>
          <w:trHeight w:hRule="exact" w:val="240"/>
          <w:jc w:val="center"/>
        </w:trPr>
        <w:tc>
          <w:tcPr>
            <w:tcW w:w="9752" w:type="dxa"/>
            <w:gridSpan w:val="2"/>
            <w:tcBorders>
              <w:top w:val="nil"/>
              <w:left w:val="nil"/>
              <w:bottom w:val="nil"/>
              <w:right w:val="nil"/>
            </w:tcBorders>
          </w:tcPr>
          <w:p w14:paraId="3C3204C9" w14:textId="77777777" w:rsidR="00193256" w:rsidRPr="00D04541" w:rsidRDefault="00193256" w:rsidP="00AE06F0"/>
        </w:tc>
      </w:tr>
      <w:tr w:rsidR="00776F7C" w:rsidRPr="00D04541" w14:paraId="4FA095ED" w14:textId="77777777" w:rsidTr="00AE06F0">
        <w:trPr>
          <w:trHeight w:val="240"/>
          <w:jc w:val="center"/>
        </w:trPr>
        <w:tc>
          <w:tcPr>
            <w:tcW w:w="4876" w:type="dxa"/>
            <w:tcBorders>
              <w:top w:val="nil"/>
              <w:left w:val="nil"/>
              <w:bottom w:val="nil"/>
              <w:right w:val="nil"/>
            </w:tcBorders>
          </w:tcPr>
          <w:p w14:paraId="088AE03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2C7A20C" w14:textId="77777777" w:rsidR="00193256" w:rsidRPr="00D04541" w:rsidRDefault="00193256" w:rsidP="00AE06F0">
            <w:pPr>
              <w:pStyle w:val="AmColumnHeading"/>
            </w:pPr>
            <w:r w:rsidRPr="00D04541">
              <w:t>Amendamentul</w:t>
            </w:r>
          </w:p>
        </w:tc>
      </w:tr>
      <w:tr w:rsidR="00776F7C" w:rsidRPr="00D04541" w14:paraId="12F36F67" w14:textId="77777777" w:rsidTr="00AE06F0">
        <w:trPr>
          <w:jc w:val="center"/>
        </w:trPr>
        <w:tc>
          <w:tcPr>
            <w:tcW w:w="4876" w:type="dxa"/>
            <w:tcBorders>
              <w:top w:val="nil"/>
              <w:left w:val="nil"/>
              <w:bottom w:val="nil"/>
              <w:right w:val="nil"/>
            </w:tcBorders>
          </w:tcPr>
          <w:p w14:paraId="5EA490B1" w14:textId="77777777" w:rsidR="00193256" w:rsidRPr="00D04541" w:rsidRDefault="00193256" w:rsidP="00AE06F0">
            <w:pPr>
              <w:pStyle w:val="Normal6a"/>
            </w:pPr>
            <w:r w:rsidRPr="00D04541">
              <w:t>(30)</w:t>
            </w:r>
            <w:r w:rsidRPr="00D04541">
              <w:tab/>
              <w:t>Pentru a spori eficacitatea procedurilor de returnare,</w:t>
            </w:r>
            <w:r w:rsidRPr="00D04541">
              <w:rPr>
                <w:b/>
                <w:bCs/>
                <w:i/>
                <w:iCs/>
              </w:rPr>
              <w:t xml:space="preserve"> asigurând în același timp respectarea dreptului la o cale de atac efectivă în conformitate cu articolul 47 din cartă, căile de atac împotriva deciziilor legate de returnare ar trebui să fie introduse, pe cât posibil, în fața unui singur organ de jurisdicție.</w:t>
            </w:r>
            <w:r w:rsidRPr="00D04541">
              <w:t xml:space="preserve"> Normele prevăzute în prezentul regulament referitoare la căile de atac și efectul suspensiv ar trebui să respecte dreptul la o cale de atac efectivă, astfel cum este prevăzut la articolul 47 din Carta drepturilor fundamentale.</w:t>
            </w:r>
          </w:p>
        </w:tc>
        <w:tc>
          <w:tcPr>
            <w:tcW w:w="4876" w:type="dxa"/>
            <w:tcBorders>
              <w:top w:val="nil"/>
              <w:left w:val="nil"/>
              <w:bottom w:val="nil"/>
              <w:right w:val="nil"/>
            </w:tcBorders>
          </w:tcPr>
          <w:p w14:paraId="6A4FD035" w14:textId="77777777" w:rsidR="00193256" w:rsidRPr="00D04541" w:rsidRDefault="00193256" w:rsidP="00AE06F0">
            <w:pPr>
              <w:pStyle w:val="Normal6a"/>
            </w:pPr>
            <w:r w:rsidRPr="00D04541">
              <w:t>(30)</w:t>
            </w:r>
            <w:r w:rsidRPr="00D04541">
              <w:tab/>
              <w:t>Pentru a spori eficacitatea procedurilor de returnare, normele prevăzute în prezentul regulament referitoare la căile de atac și efectul suspensiv ar trebui să respecte dreptul la o cale de atac efectivă, astfel cum este prevăzut la articolul 47 din Carta drepturilor fundamentale.</w:t>
            </w:r>
          </w:p>
        </w:tc>
      </w:tr>
    </w:tbl>
    <w:p w14:paraId="2005765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C99E317" w14:textId="77777777" w:rsidR="00193256" w:rsidRPr="00D04541" w:rsidRDefault="00193256" w:rsidP="00193256">
      <w:r w:rsidRPr="00D04541">
        <w:rPr>
          <w:rStyle w:val="HideTWBExt"/>
          <w:noProof w:val="0"/>
        </w:rPr>
        <w:t>&lt;/Amend&gt;</w:t>
      </w:r>
    </w:p>
    <w:p w14:paraId="0013E15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425</w:t>
      </w:r>
      <w:r w:rsidRPr="00D04541">
        <w:rPr>
          <w:rStyle w:val="HideTWBExt"/>
          <w:b w:val="0"/>
          <w:noProof w:val="0"/>
        </w:rPr>
        <w:t>&lt;/NumAm&gt;</w:t>
      </w:r>
    </w:p>
    <w:p w14:paraId="15B79780"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3F3BD062" w14:textId="77777777" w:rsidR="00193256" w:rsidRPr="00D04541" w:rsidRDefault="00193256" w:rsidP="00193256">
      <w:pPr>
        <w:pStyle w:val="NormalBold"/>
      </w:pPr>
      <w:r w:rsidRPr="00D04541">
        <w:rPr>
          <w:rStyle w:val="HideTWBExt"/>
          <w:b w:val="0"/>
          <w:noProof w:val="0"/>
        </w:rPr>
        <w:t>&lt;/RepeatBlock-By&gt;</w:t>
      </w:r>
    </w:p>
    <w:p w14:paraId="74B620A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A0F8143"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7A16FB8" w14:textId="77777777" w:rsidTr="00AE06F0">
        <w:trPr>
          <w:trHeight w:hRule="exact" w:val="240"/>
          <w:jc w:val="center"/>
        </w:trPr>
        <w:tc>
          <w:tcPr>
            <w:tcW w:w="9752" w:type="dxa"/>
            <w:gridSpan w:val="2"/>
            <w:tcBorders>
              <w:top w:val="nil"/>
              <w:left w:val="nil"/>
              <w:bottom w:val="nil"/>
              <w:right w:val="nil"/>
            </w:tcBorders>
          </w:tcPr>
          <w:p w14:paraId="0FDE8BAF" w14:textId="77777777" w:rsidR="00193256" w:rsidRPr="00D04541" w:rsidRDefault="00193256" w:rsidP="00AE06F0"/>
        </w:tc>
      </w:tr>
      <w:tr w:rsidR="00776F7C" w:rsidRPr="00D04541" w14:paraId="4510D9CA" w14:textId="77777777" w:rsidTr="00AE06F0">
        <w:trPr>
          <w:trHeight w:val="240"/>
          <w:jc w:val="center"/>
        </w:trPr>
        <w:tc>
          <w:tcPr>
            <w:tcW w:w="4876" w:type="dxa"/>
            <w:tcBorders>
              <w:top w:val="nil"/>
              <w:left w:val="nil"/>
              <w:bottom w:val="nil"/>
              <w:right w:val="nil"/>
            </w:tcBorders>
          </w:tcPr>
          <w:p w14:paraId="3747DA0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A8540B9" w14:textId="77777777" w:rsidR="00193256" w:rsidRPr="00D04541" w:rsidRDefault="00193256" w:rsidP="00AE06F0">
            <w:pPr>
              <w:pStyle w:val="AmColumnHeading"/>
            </w:pPr>
            <w:r w:rsidRPr="00D04541">
              <w:t>Amendamentul</w:t>
            </w:r>
          </w:p>
        </w:tc>
      </w:tr>
      <w:tr w:rsidR="00776F7C" w:rsidRPr="00D04541" w14:paraId="001AED16" w14:textId="77777777" w:rsidTr="00AE06F0">
        <w:trPr>
          <w:jc w:val="center"/>
        </w:trPr>
        <w:tc>
          <w:tcPr>
            <w:tcW w:w="4876" w:type="dxa"/>
            <w:tcBorders>
              <w:top w:val="nil"/>
              <w:left w:val="nil"/>
              <w:bottom w:val="nil"/>
              <w:right w:val="nil"/>
            </w:tcBorders>
          </w:tcPr>
          <w:p w14:paraId="327FF965" w14:textId="77777777" w:rsidR="00193256" w:rsidRPr="00D04541" w:rsidRDefault="00193256" w:rsidP="00AE06F0">
            <w:pPr>
              <w:pStyle w:val="Normal6a"/>
            </w:pPr>
            <w:r w:rsidRPr="00D04541">
              <w:lastRenderedPageBreak/>
              <w:t>(30)</w:t>
            </w:r>
            <w:r w:rsidRPr="00D04541">
              <w:tab/>
              <w:t>Pentru a spori eficacitatea procedurilor de returnare, asigurând în același timp respectarea dreptului la o cale de atac efectivă în conformitate cu articolul 47 din cartă, căile de atac împotriva deciziilor legate de returnare ar trebui să fie introduse, pe cât posibil, în fața unui singur organ de jurisdicție.</w:t>
            </w:r>
            <w:r w:rsidRPr="00D04541">
              <w:rPr>
                <w:b/>
                <w:i/>
              </w:rPr>
              <w:t xml:space="preserve"> Normele prevăzute în prezentul regulament referitoare la căile de atac și efectul suspensiv ar trebui să respecte dreptul la o cale de atac efectivă, astfel cum este prevăzut la articolul 47 din Carta drepturilor fundamentale.</w:t>
            </w:r>
          </w:p>
        </w:tc>
        <w:tc>
          <w:tcPr>
            <w:tcW w:w="4876" w:type="dxa"/>
            <w:tcBorders>
              <w:top w:val="nil"/>
              <w:left w:val="nil"/>
              <w:bottom w:val="nil"/>
              <w:right w:val="nil"/>
            </w:tcBorders>
          </w:tcPr>
          <w:p w14:paraId="728F5774" w14:textId="77777777" w:rsidR="00193256" w:rsidRPr="00D04541" w:rsidRDefault="00193256" w:rsidP="00AE06F0">
            <w:pPr>
              <w:pStyle w:val="Normal6a"/>
            </w:pPr>
            <w:r w:rsidRPr="00D04541">
              <w:t>(30)</w:t>
            </w:r>
            <w:r w:rsidRPr="00D04541">
              <w:tab/>
              <w:t>Pentru a spori eficacitatea procedurilor de returnare, asigurând în același timp respectarea dreptului la o cale de atac efectivă în conformitate cu articolul 47 din cartă, căile de atac împotriva deciziilor legate de returnare ar trebui să fie introduse, pe cât posibil, în fața unui singur organ de jurisdicție.</w:t>
            </w:r>
            <w:r w:rsidRPr="00D04541">
              <w:rPr>
                <w:b/>
                <w:i/>
              </w:rPr>
              <w:t> </w:t>
            </w:r>
          </w:p>
        </w:tc>
      </w:tr>
    </w:tbl>
    <w:p w14:paraId="240626D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1B0D6C70" w14:textId="77777777" w:rsidR="00193256" w:rsidRPr="00D04541" w:rsidRDefault="00193256" w:rsidP="00193256">
      <w:r w:rsidRPr="00D04541">
        <w:rPr>
          <w:rStyle w:val="HideTWBExt"/>
          <w:noProof w:val="0"/>
        </w:rPr>
        <w:t>&lt;/Amend&gt;</w:t>
      </w:r>
    </w:p>
    <w:p w14:paraId="2201D1B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426</w:t>
      </w:r>
      <w:r w:rsidRPr="00D04541">
        <w:rPr>
          <w:rStyle w:val="HideTWBExt"/>
          <w:b w:val="0"/>
          <w:noProof w:val="0"/>
        </w:rPr>
        <w:t>&lt;/NumAm&gt;</w:t>
      </w:r>
    </w:p>
    <w:p w14:paraId="3AD5FF84"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3EB835BB" w14:textId="77777777" w:rsidR="00193256" w:rsidRPr="00D04541" w:rsidRDefault="00193256" w:rsidP="00193256">
      <w:pPr>
        <w:pStyle w:val="NormalBold"/>
      </w:pPr>
      <w:r w:rsidRPr="00D04541">
        <w:rPr>
          <w:rStyle w:val="HideTWBExt"/>
          <w:b w:val="0"/>
          <w:noProof w:val="0"/>
        </w:rPr>
        <w:t>&lt;/RepeatBlock-By&gt;</w:t>
      </w:r>
    </w:p>
    <w:p w14:paraId="3BF22B6A"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4784B3D"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B090C43" w14:textId="77777777" w:rsidTr="00AE06F0">
        <w:trPr>
          <w:trHeight w:hRule="exact" w:val="240"/>
          <w:jc w:val="center"/>
        </w:trPr>
        <w:tc>
          <w:tcPr>
            <w:tcW w:w="9752" w:type="dxa"/>
            <w:gridSpan w:val="2"/>
            <w:tcBorders>
              <w:top w:val="nil"/>
              <w:left w:val="nil"/>
              <w:bottom w:val="nil"/>
              <w:right w:val="nil"/>
            </w:tcBorders>
          </w:tcPr>
          <w:p w14:paraId="25EB32D0" w14:textId="77777777" w:rsidR="00193256" w:rsidRPr="00D04541" w:rsidRDefault="00193256" w:rsidP="00AE06F0"/>
        </w:tc>
      </w:tr>
      <w:tr w:rsidR="00776F7C" w:rsidRPr="00D04541" w14:paraId="5579B183" w14:textId="77777777" w:rsidTr="00AE06F0">
        <w:trPr>
          <w:trHeight w:val="240"/>
          <w:jc w:val="center"/>
        </w:trPr>
        <w:tc>
          <w:tcPr>
            <w:tcW w:w="4876" w:type="dxa"/>
            <w:tcBorders>
              <w:top w:val="nil"/>
              <w:left w:val="nil"/>
              <w:bottom w:val="nil"/>
              <w:right w:val="nil"/>
            </w:tcBorders>
          </w:tcPr>
          <w:p w14:paraId="352830B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1E2D106" w14:textId="77777777" w:rsidR="00193256" w:rsidRPr="00D04541" w:rsidRDefault="00193256" w:rsidP="00AE06F0">
            <w:pPr>
              <w:pStyle w:val="AmColumnHeading"/>
            </w:pPr>
            <w:r w:rsidRPr="00D04541">
              <w:t>Amendamentul</w:t>
            </w:r>
          </w:p>
        </w:tc>
      </w:tr>
      <w:tr w:rsidR="00776F7C" w:rsidRPr="00D04541" w14:paraId="2DBB50DD" w14:textId="77777777" w:rsidTr="00AE06F0">
        <w:trPr>
          <w:jc w:val="center"/>
        </w:trPr>
        <w:tc>
          <w:tcPr>
            <w:tcW w:w="4876" w:type="dxa"/>
            <w:tcBorders>
              <w:top w:val="nil"/>
              <w:left w:val="nil"/>
              <w:bottom w:val="nil"/>
              <w:right w:val="nil"/>
            </w:tcBorders>
          </w:tcPr>
          <w:p w14:paraId="389BE2BB" w14:textId="77777777" w:rsidR="00193256" w:rsidRPr="00D04541" w:rsidRDefault="00193256" w:rsidP="00AE06F0">
            <w:pPr>
              <w:pStyle w:val="Normal6a"/>
            </w:pPr>
            <w:r w:rsidRPr="00D04541">
              <w:t>(30)</w:t>
            </w:r>
            <w:r w:rsidRPr="00D04541">
              <w:tab/>
              <w:t xml:space="preserve">Pentru a spori eficacitatea procedurilor de returnare, asigurând în același timp respectarea dreptului la o cale de atac efectivă în conformitate cu articolul 47 din cartă, </w:t>
            </w:r>
            <w:r w:rsidRPr="00D04541">
              <w:rPr>
                <w:b/>
                <w:bCs/>
                <w:i/>
                <w:iCs/>
              </w:rPr>
              <w:t>căile</w:t>
            </w:r>
            <w:r w:rsidRPr="00D04541">
              <w:t xml:space="preserve"> de atac împotriva</w:t>
            </w:r>
            <w:r w:rsidRPr="00D04541">
              <w:rPr>
                <w:b/>
                <w:bCs/>
                <w:i/>
                <w:iCs/>
              </w:rPr>
              <w:t xml:space="preserve"> deciziilor</w:t>
            </w:r>
            <w:r w:rsidRPr="00D04541">
              <w:t xml:space="preserve"> legate de returnare ar trebui </w:t>
            </w:r>
            <w:r w:rsidRPr="00D04541">
              <w:rPr>
                <w:b/>
                <w:bCs/>
                <w:i/>
                <w:iCs/>
              </w:rPr>
              <w:t>să fie introduse, pe cât posibil, în fața unui singur organ de jurisdicție</w:t>
            </w:r>
            <w:r w:rsidRPr="00D04541">
              <w:t>. Normele prevăzute în prezentul regulament referitoare la căile de atac și efectul suspensiv ar trebui să respecte dreptul la o cale de atac efectivă, astfel cum este prevăzut la articolul 47 din Carta drepturilor fundamentale.</w:t>
            </w:r>
          </w:p>
        </w:tc>
        <w:tc>
          <w:tcPr>
            <w:tcW w:w="4876" w:type="dxa"/>
            <w:tcBorders>
              <w:top w:val="nil"/>
              <w:left w:val="nil"/>
              <w:bottom w:val="nil"/>
              <w:right w:val="nil"/>
            </w:tcBorders>
          </w:tcPr>
          <w:p w14:paraId="4F55E83D" w14:textId="77777777" w:rsidR="00193256" w:rsidRPr="00D04541" w:rsidRDefault="00193256" w:rsidP="00AE06F0">
            <w:pPr>
              <w:pStyle w:val="Normal6a"/>
            </w:pPr>
            <w:r w:rsidRPr="00D04541">
              <w:t>(30)</w:t>
            </w:r>
            <w:r w:rsidRPr="00D04541">
              <w:tab/>
              <w:t>Pentru a spori eficacitatea procedurilor de returnare, asigurând în același timp respectarea dreptului la o cale de atac efectivă în conformitate cu articolul 47 din cartă,</w:t>
            </w:r>
            <w:r w:rsidRPr="00D04541">
              <w:rPr>
                <w:b/>
                <w:bCs/>
                <w:i/>
                <w:iCs/>
              </w:rPr>
              <w:t xml:space="preserve"> și, în scopul accelerării examinării unei căi </w:t>
            </w:r>
            <w:r w:rsidRPr="00D04541">
              <w:t xml:space="preserve">de atac </w:t>
            </w:r>
            <w:r w:rsidRPr="00D04541">
              <w:rPr>
                <w:b/>
                <w:bCs/>
                <w:i/>
                <w:iCs/>
              </w:rPr>
              <w:t>și a reducerii sarcinii autorităților judiciare competente, o cale de atac</w:t>
            </w:r>
            <w:r w:rsidRPr="00D04541">
              <w:t xml:space="preserve"> împotriva </w:t>
            </w:r>
            <w:r w:rsidRPr="00D04541">
              <w:rPr>
                <w:b/>
                <w:bCs/>
                <w:i/>
                <w:iCs/>
              </w:rPr>
              <w:t xml:space="preserve">unei decizii </w:t>
            </w:r>
            <w:r w:rsidRPr="00D04541">
              <w:t>legate de returnare</w:t>
            </w:r>
            <w:r w:rsidRPr="00D04541">
              <w:rPr>
                <w:b/>
                <w:bCs/>
                <w:i/>
                <w:iCs/>
              </w:rPr>
              <w:t xml:space="preserve"> </w:t>
            </w:r>
            <w:r w:rsidRPr="00D04541">
              <w:t xml:space="preserve">ar trebui </w:t>
            </w:r>
            <w:r w:rsidRPr="00D04541">
              <w:rPr>
                <w:b/>
                <w:bCs/>
                <w:i/>
                <w:iCs/>
              </w:rPr>
              <w:t>să aibă un efect suspensiv până la soluționarea căii de atac respective</w:t>
            </w:r>
            <w:r w:rsidRPr="00D04541">
              <w:t>. Normele prevăzute în prezentul regulament referitoare la căile de atac și efectul suspensiv ar trebui să respecte dreptul la o cale de atac efectivă, astfel cum este prevăzut la articolul 47 din Carta drepturilor fundamentale.</w:t>
            </w:r>
          </w:p>
        </w:tc>
      </w:tr>
    </w:tbl>
    <w:p w14:paraId="061A0CE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06E7D05" w14:textId="77777777" w:rsidR="00193256" w:rsidRPr="00D04541" w:rsidRDefault="00193256" w:rsidP="00193256">
      <w:pPr>
        <w:pStyle w:val="AmJustTitle"/>
      </w:pPr>
      <w:r w:rsidRPr="00D04541">
        <w:rPr>
          <w:rStyle w:val="HideTWBExt"/>
          <w:i w:val="0"/>
          <w:noProof w:val="0"/>
        </w:rPr>
        <w:lastRenderedPageBreak/>
        <w:t>&lt;TitreJust&gt;</w:t>
      </w:r>
      <w:r w:rsidRPr="00D04541">
        <w:t>Justificare</w:t>
      </w:r>
      <w:r w:rsidRPr="00D04541">
        <w:rPr>
          <w:rStyle w:val="HideTWBExt"/>
          <w:i w:val="0"/>
          <w:noProof w:val="0"/>
        </w:rPr>
        <w:t>&lt;/TitreJust&gt;</w:t>
      </w:r>
    </w:p>
    <w:p w14:paraId="19BF0701" w14:textId="77777777" w:rsidR="00193256" w:rsidRPr="00D04541" w:rsidRDefault="00193256" w:rsidP="00193256">
      <w:pPr>
        <w:pStyle w:val="AmJustText"/>
      </w:pPr>
      <w:r w:rsidRPr="00D04541">
        <w:t>Aliniat la modificările aduse articolului 28.</w:t>
      </w:r>
    </w:p>
    <w:p w14:paraId="507C7134" w14:textId="77777777" w:rsidR="00193256" w:rsidRPr="00D04541" w:rsidRDefault="00193256" w:rsidP="00193256">
      <w:r w:rsidRPr="00D04541">
        <w:rPr>
          <w:rStyle w:val="HideTWBExt"/>
          <w:noProof w:val="0"/>
        </w:rPr>
        <w:t>&lt;/Amend&gt;</w:t>
      </w:r>
    </w:p>
    <w:p w14:paraId="0C6A30B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427</w:t>
      </w:r>
      <w:r w:rsidRPr="00D04541">
        <w:rPr>
          <w:rStyle w:val="HideTWBExt"/>
          <w:b w:val="0"/>
          <w:noProof w:val="0"/>
        </w:rPr>
        <w:t>&lt;/NumAm&gt;</w:t>
      </w:r>
    </w:p>
    <w:p w14:paraId="60DA7BFE"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38D3B7FC" w14:textId="77777777" w:rsidR="00193256" w:rsidRPr="00D04541" w:rsidRDefault="00193256" w:rsidP="00193256">
      <w:pPr>
        <w:pStyle w:val="NormalBold"/>
      </w:pPr>
      <w:r w:rsidRPr="00D04541">
        <w:rPr>
          <w:rStyle w:val="HideTWBExt"/>
          <w:b w:val="0"/>
          <w:noProof w:val="0"/>
        </w:rPr>
        <w:t>&lt;/RepeatBlock-By&gt;</w:t>
      </w:r>
    </w:p>
    <w:p w14:paraId="2D4609E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2F79898"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CA99666" w14:textId="77777777" w:rsidTr="00AE06F0">
        <w:trPr>
          <w:trHeight w:hRule="exact" w:val="240"/>
          <w:jc w:val="center"/>
        </w:trPr>
        <w:tc>
          <w:tcPr>
            <w:tcW w:w="9752" w:type="dxa"/>
            <w:gridSpan w:val="2"/>
            <w:tcBorders>
              <w:top w:val="nil"/>
              <w:left w:val="nil"/>
              <w:bottom w:val="nil"/>
              <w:right w:val="nil"/>
            </w:tcBorders>
          </w:tcPr>
          <w:p w14:paraId="1FA5F4B5" w14:textId="77777777" w:rsidR="00193256" w:rsidRPr="00D04541" w:rsidRDefault="00193256" w:rsidP="00AE06F0"/>
        </w:tc>
      </w:tr>
      <w:tr w:rsidR="00776F7C" w:rsidRPr="00D04541" w14:paraId="5045FC1A" w14:textId="77777777" w:rsidTr="00AE06F0">
        <w:trPr>
          <w:trHeight w:val="240"/>
          <w:jc w:val="center"/>
        </w:trPr>
        <w:tc>
          <w:tcPr>
            <w:tcW w:w="4876" w:type="dxa"/>
            <w:tcBorders>
              <w:top w:val="nil"/>
              <w:left w:val="nil"/>
              <w:bottom w:val="nil"/>
              <w:right w:val="nil"/>
            </w:tcBorders>
          </w:tcPr>
          <w:p w14:paraId="50FBAE4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25ACBB6" w14:textId="77777777" w:rsidR="00193256" w:rsidRPr="00D04541" w:rsidRDefault="00193256" w:rsidP="00AE06F0">
            <w:pPr>
              <w:pStyle w:val="AmColumnHeading"/>
            </w:pPr>
            <w:r w:rsidRPr="00D04541">
              <w:t>Amendamentul</w:t>
            </w:r>
          </w:p>
        </w:tc>
      </w:tr>
      <w:tr w:rsidR="00776F7C" w:rsidRPr="00D04541" w14:paraId="409EDD43" w14:textId="77777777" w:rsidTr="00AE06F0">
        <w:trPr>
          <w:jc w:val="center"/>
        </w:trPr>
        <w:tc>
          <w:tcPr>
            <w:tcW w:w="4876" w:type="dxa"/>
            <w:tcBorders>
              <w:top w:val="nil"/>
              <w:left w:val="nil"/>
              <w:bottom w:val="nil"/>
              <w:right w:val="nil"/>
            </w:tcBorders>
          </w:tcPr>
          <w:p w14:paraId="27E55C5F" w14:textId="77777777" w:rsidR="00193256" w:rsidRPr="00D04541" w:rsidRDefault="00193256" w:rsidP="00AE06F0">
            <w:pPr>
              <w:pStyle w:val="Normal6a"/>
            </w:pPr>
            <w:r w:rsidRPr="00D04541">
              <w:t>(30)</w:t>
            </w:r>
            <w:r w:rsidRPr="00D04541">
              <w:tab/>
            </w:r>
            <w:r w:rsidRPr="00D04541">
              <w:rPr>
                <w:b/>
                <w:bCs/>
                <w:i/>
                <w:iCs/>
              </w:rPr>
              <w:t>Pentru a spori eficacitatea procedurilor</w:t>
            </w:r>
            <w:r w:rsidRPr="00D04541">
              <w:t xml:space="preserve"> de returnare</w:t>
            </w:r>
            <w:r w:rsidRPr="00D04541">
              <w:rPr>
                <w:b/>
                <w:bCs/>
                <w:i/>
                <w:iCs/>
              </w:rPr>
              <w:t>, asigurând în același timp</w:t>
            </w:r>
            <w:r w:rsidRPr="00D04541">
              <w:rPr>
                <w:b/>
                <w:bCs/>
              </w:rPr>
              <w:t xml:space="preserve"> </w:t>
            </w:r>
            <w:r w:rsidRPr="00D04541">
              <w:t>respectarea dreptului la o cale de atac efectivă în conformitate cu articolul 47 din cartă,</w:t>
            </w:r>
            <w:r w:rsidRPr="00D04541">
              <w:rPr>
                <w:b/>
                <w:bCs/>
                <w:i/>
                <w:iCs/>
              </w:rPr>
              <w:t xml:space="preserve"> căile de atac împotriva deciziilor legate de returnare ar trebui să fie introduse, pe cât posibil, în fața unui singur organ de jurisdicție.</w:t>
            </w:r>
            <w:r w:rsidRPr="00D04541">
              <w:rPr>
                <w:b/>
                <w:i/>
              </w:rPr>
              <w:t xml:space="preserve"> </w:t>
            </w:r>
            <w:r w:rsidRPr="00D04541">
              <w:rPr>
                <w:b/>
                <w:bCs/>
                <w:i/>
                <w:iCs/>
              </w:rPr>
              <w:t>Normele prevăzute în prezentul regulament referitoare la</w:t>
            </w:r>
            <w:r w:rsidRPr="00D04541">
              <w:rPr>
                <w:i/>
                <w:iCs/>
              </w:rPr>
              <w:t xml:space="preserve"> </w:t>
            </w:r>
            <w:r w:rsidRPr="00D04541">
              <w:rPr>
                <w:b/>
                <w:bCs/>
                <w:i/>
                <w:iCs/>
              </w:rPr>
              <w:t xml:space="preserve">căile de atac și </w:t>
            </w:r>
            <w:r w:rsidRPr="00D04541">
              <w:t xml:space="preserve">efectul suspensiv </w:t>
            </w:r>
            <w:r w:rsidRPr="00D04541">
              <w:rPr>
                <w:b/>
                <w:bCs/>
                <w:i/>
                <w:iCs/>
              </w:rPr>
              <w:t xml:space="preserve">ar trebui să respecte dreptul la o cale </w:t>
            </w:r>
            <w:r w:rsidRPr="00D04541">
              <w:t>de atac</w:t>
            </w:r>
            <w:r w:rsidRPr="00D04541">
              <w:rPr>
                <w:b/>
                <w:bCs/>
                <w:i/>
                <w:iCs/>
              </w:rPr>
              <w:t xml:space="preserve"> efectivă, astfel cum este prevăzut la articolul 47</w:t>
            </w:r>
            <w:r w:rsidRPr="00D04541">
              <w:rPr>
                <w:b/>
                <w:i/>
              </w:rPr>
              <w:t xml:space="preserve"> din Carta </w:t>
            </w:r>
            <w:r w:rsidRPr="00D04541">
              <w:t>drepturilor fundamentale.</w:t>
            </w:r>
          </w:p>
        </w:tc>
        <w:tc>
          <w:tcPr>
            <w:tcW w:w="4876" w:type="dxa"/>
            <w:tcBorders>
              <w:top w:val="nil"/>
              <w:left w:val="nil"/>
              <w:bottom w:val="nil"/>
              <w:right w:val="nil"/>
            </w:tcBorders>
          </w:tcPr>
          <w:p w14:paraId="251563B5" w14:textId="77777777" w:rsidR="00193256" w:rsidRPr="00D04541" w:rsidRDefault="00193256" w:rsidP="00AE06F0">
            <w:pPr>
              <w:pStyle w:val="Normal6a"/>
            </w:pPr>
            <w:r w:rsidRPr="00D04541">
              <w:t>(30)</w:t>
            </w:r>
            <w:r w:rsidRPr="00D04541">
              <w:tab/>
            </w:r>
            <w:r w:rsidRPr="00D04541">
              <w:rPr>
                <w:b/>
                <w:bCs/>
                <w:i/>
                <w:iCs/>
              </w:rPr>
              <w:t>Procedura</w:t>
            </w:r>
            <w:r w:rsidRPr="00D04541">
              <w:t xml:space="preserve"> de returnare</w:t>
            </w:r>
            <w:r w:rsidRPr="00D04541">
              <w:rPr>
                <w:b/>
                <w:bCs/>
                <w:i/>
                <w:iCs/>
              </w:rPr>
              <w:t xml:space="preserve"> ar trebui să asigure</w:t>
            </w:r>
            <w:r w:rsidRPr="00D04541">
              <w:t xml:space="preserve"> respectarea </w:t>
            </w:r>
            <w:r w:rsidRPr="00D04541">
              <w:rPr>
                <w:b/>
                <w:bCs/>
                <w:i/>
                <w:iCs/>
              </w:rPr>
              <w:t>principiului nereturnării și a</w:t>
            </w:r>
            <w:r w:rsidRPr="00D04541">
              <w:t xml:space="preserve"> dreptului la o cale de atac efectivă în conformitate cu articolul 47 din cartă,</w:t>
            </w:r>
            <w:r w:rsidRPr="00D04541">
              <w:rPr>
                <w:b/>
                <w:bCs/>
                <w:i/>
                <w:iCs/>
              </w:rPr>
              <w:t xml:space="preserve"> garantând în toate cazurile </w:t>
            </w:r>
            <w:r w:rsidRPr="00D04541">
              <w:t xml:space="preserve">efectul suspensiv </w:t>
            </w:r>
            <w:r w:rsidRPr="00D04541">
              <w:rPr>
                <w:b/>
                <w:bCs/>
                <w:i/>
                <w:iCs/>
              </w:rPr>
              <w:t xml:space="preserve">automat al căilor </w:t>
            </w:r>
            <w:r w:rsidRPr="00D04541">
              <w:t>de atac</w:t>
            </w:r>
            <w:r w:rsidRPr="00D04541">
              <w:rPr>
                <w:b/>
                <w:bCs/>
                <w:i/>
                <w:iCs/>
              </w:rPr>
              <w:t xml:space="preserve"> introduse împotriva deciziilor care pot duce la returnare, pentru a preveni riscurile de încălcare a </w:t>
            </w:r>
            <w:r w:rsidRPr="00D04541">
              <w:t>drepturilor fundamentale</w:t>
            </w:r>
            <w:r w:rsidRPr="00D04541">
              <w:rPr>
                <w:b/>
                <w:bCs/>
                <w:i/>
                <w:iCs/>
              </w:rPr>
              <w:t xml:space="preserve"> sau de revenire la situații în care există un risc pentru viață</w:t>
            </w:r>
            <w:r w:rsidRPr="00D04541">
              <w:t>.</w:t>
            </w:r>
          </w:p>
        </w:tc>
      </w:tr>
    </w:tbl>
    <w:p w14:paraId="299B2A4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0B0F46D" w14:textId="77777777" w:rsidR="00193256" w:rsidRPr="00D04541" w:rsidRDefault="00193256" w:rsidP="00193256">
      <w:r w:rsidRPr="00D04541">
        <w:rPr>
          <w:rStyle w:val="HideTWBExt"/>
          <w:noProof w:val="0"/>
        </w:rPr>
        <w:t>&lt;/Amend&gt;</w:t>
      </w:r>
    </w:p>
    <w:p w14:paraId="00B6350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428</w:t>
      </w:r>
      <w:r w:rsidRPr="00D04541">
        <w:rPr>
          <w:rStyle w:val="HideTWBExt"/>
          <w:b w:val="0"/>
          <w:noProof w:val="0"/>
        </w:rPr>
        <w:t>&lt;/NumAm&gt;</w:t>
      </w:r>
    </w:p>
    <w:p w14:paraId="691D590F"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25EE7689" w14:textId="77777777" w:rsidR="00193256" w:rsidRPr="00D04541" w:rsidRDefault="00193256" w:rsidP="00193256">
      <w:pPr>
        <w:pStyle w:val="NormalBold"/>
      </w:pPr>
      <w:r w:rsidRPr="00D04541">
        <w:rPr>
          <w:rStyle w:val="HideTWBExt"/>
          <w:b w:val="0"/>
          <w:noProof w:val="0"/>
        </w:rPr>
        <w:t>&lt;/RepeatBlock-By&gt;</w:t>
      </w:r>
    </w:p>
    <w:p w14:paraId="48461BC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4A51329" w14:textId="77777777" w:rsidR="00193256" w:rsidRPr="00D04541" w:rsidRDefault="00193256" w:rsidP="00193256">
      <w:pPr>
        <w:pStyle w:val="NormalBold"/>
      </w:pPr>
      <w:r w:rsidRPr="00D04541">
        <w:rPr>
          <w:rStyle w:val="HideTWBExt"/>
          <w:b w:val="0"/>
          <w:noProof w:val="0"/>
        </w:rPr>
        <w:t>&lt;Article&gt;</w:t>
      </w:r>
      <w:r w:rsidRPr="00D04541">
        <w:t>Considerentul 30</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65498BA" w14:textId="77777777" w:rsidTr="00AE06F0">
        <w:trPr>
          <w:trHeight w:hRule="exact" w:val="240"/>
          <w:jc w:val="center"/>
        </w:trPr>
        <w:tc>
          <w:tcPr>
            <w:tcW w:w="9752" w:type="dxa"/>
            <w:gridSpan w:val="2"/>
            <w:tcBorders>
              <w:top w:val="nil"/>
              <w:left w:val="nil"/>
              <w:bottom w:val="nil"/>
              <w:right w:val="nil"/>
            </w:tcBorders>
          </w:tcPr>
          <w:p w14:paraId="0BDCF2A0" w14:textId="77777777" w:rsidR="00193256" w:rsidRPr="00D04541" w:rsidRDefault="00193256" w:rsidP="00AE06F0"/>
        </w:tc>
      </w:tr>
      <w:tr w:rsidR="00776F7C" w:rsidRPr="00D04541" w14:paraId="59AB34A6" w14:textId="77777777" w:rsidTr="00AE06F0">
        <w:trPr>
          <w:trHeight w:val="240"/>
          <w:jc w:val="center"/>
        </w:trPr>
        <w:tc>
          <w:tcPr>
            <w:tcW w:w="4876" w:type="dxa"/>
            <w:tcBorders>
              <w:top w:val="nil"/>
              <w:left w:val="nil"/>
              <w:bottom w:val="nil"/>
              <w:right w:val="nil"/>
            </w:tcBorders>
          </w:tcPr>
          <w:p w14:paraId="6673DEA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6327B27" w14:textId="77777777" w:rsidR="00193256" w:rsidRPr="00D04541" w:rsidRDefault="00193256" w:rsidP="00AE06F0">
            <w:pPr>
              <w:pStyle w:val="AmColumnHeading"/>
            </w:pPr>
            <w:r w:rsidRPr="00D04541">
              <w:t>Amendamentul</w:t>
            </w:r>
          </w:p>
        </w:tc>
      </w:tr>
      <w:tr w:rsidR="00776F7C" w:rsidRPr="00D04541" w14:paraId="667C3899" w14:textId="77777777" w:rsidTr="00AE06F0">
        <w:trPr>
          <w:jc w:val="center"/>
        </w:trPr>
        <w:tc>
          <w:tcPr>
            <w:tcW w:w="4876" w:type="dxa"/>
            <w:tcBorders>
              <w:top w:val="nil"/>
              <w:left w:val="nil"/>
              <w:bottom w:val="nil"/>
              <w:right w:val="nil"/>
            </w:tcBorders>
          </w:tcPr>
          <w:p w14:paraId="180FA7F6" w14:textId="77777777" w:rsidR="00193256" w:rsidRPr="00D04541" w:rsidRDefault="00193256" w:rsidP="00AE06F0">
            <w:pPr>
              <w:pStyle w:val="Normal6a"/>
            </w:pPr>
            <w:r w:rsidRPr="00D04541">
              <w:t>(30)</w:t>
            </w:r>
            <w:r w:rsidRPr="00D04541">
              <w:tab/>
              <w:t xml:space="preserve">Pentru a spori eficacitatea procedurilor de returnare, asigurând în același timp respectarea dreptului la o cale de atac efectivă în conformitate cu articolul 47 din cartă, căile de atac împotriva deciziilor legate de returnare ar </w:t>
            </w:r>
            <w:r w:rsidRPr="00D04541">
              <w:lastRenderedPageBreak/>
              <w:t>trebui să fie introduse, pe cât posibil, în fața unui singur organ de jurisdicție. Normele prevăzute în prezentul regulament referitoare la căile de atac și</w:t>
            </w:r>
            <w:r w:rsidRPr="00D04541">
              <w:rPr>
                <w:b/>
                <w:bCs/>
                <w:i/>
                <w:iCs/>
              </w:rPr>
              <w:t xml:space="preserve"> efectul suspensiv</w:t>
            </w:r>
            <w:r w:rsidRPr="00D04541">
              <w:t xml:space="preserve"> ar trebui să respecte dreptul la o cale de atac efectivă, astfel cum este prevăzut la articolul 47 din Carta drepturilor fundamentale.</w:t>
            </w:r>
          </w:p>
        </w:tc>
        <w:tc>
          <w:tcPr>
            <w:tcW w:w="4876" w:type="dxa"/>
            <w:tcBorders>
              <w:top w:val="nil"/>
              <w:left w:val="nil"/>
              <w:bottom w:val="nil"/>
              <w:right w:val="nil"/>
            </w:tcBorders>
          </w:tcPr>
          <w:p w14:paraId="2BAB522C" w14:textId="77777777" w:rsidR="00193256" w:rsidRPr="00D04541" w:rsidRDefault="00193256" w:rsidP="00AE06F0">
            <w:pPr>
              <w:pStyle w:val="Normal6a"/>
            </w:pPr>
            <w:r w:rsidRPr="00D04541">
              <w:lastRenderedPageBreak/>
              <w:t>(30)</w:t>
            </w:r>
            <w:r w:rsidRPr="00D04541">
              <w:tab/>
              <w:t xml:space="preserve">Pentru a spori eficacitatea procedurilor de returnare, asigurând în același timp respectarea dreptului la o cale de atac efectivă în conformitate cu articolul 47 din cartă, căile de atac împotriva deciziilor legate de returnare ar </w:t>
            </w:r>
            <w:r w:rsidRPr="00D04541">
              <w:lastRenderedPageBreak/>
              <w:t>trebui să fie introduse, pe cât posibil, în fața unui singur organ de jurisdicție. Normele prevăzute în prezentul regulament referitoare la căile de atac și ar trebui să respecte dreptul la o cale de atac efectivă, astfel cum este prevăzut la articolul 47 din Carta drepturilor fundamentale.</w:t>
            </w:r>
          </w:p>
        </w:tc>
      </w:tr>
    </w:tbl>
    <w:p w14:paraId="469444E3"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123833E" w14:textId="77777777" w:rsidR="00193256" w:rsidRPr="00D04541" w:rsidRDefault="00193256" w:rsidP="00193256">
      <w:r w:rsidRPr="00D04541">
        <w:rPr>
          <w:rStyle w:val="HideTWBExt"/>
          <w:noProof w:val="0"/>
        </w:rPr>
        <w:t>&lt;/Amend&gt;</w:t>
      </w:r>
    </w:p>
    <w:p w14:paraId="03DD525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429</w:t>
      </w:r>
      <w:r w:rsidRPr="00D04541">
        <w:rPr>
          <w:rStyle w:val="HideTWBExt"/>
          <w:b w:val="0"/>
          <w:noProof w:val="0"/>
        </w:rPr>
        <w:t>&lt;/NumAm&gt;</w:t>
      </w:r>
    </w:p>
    <w:p w14:paraId="5CADAC0D"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0DAE48A4"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72256DDA" w14:textId="77777777" w:rsidR="00193256" w:rsidRPr="00D04541" w:rsidRDefault="00193256" w:rsidP="00193256">
      <w:pPr>
        <w:pStyle w:val="NormalBold"/>
      </w:pPr>
      <w:r w:rsidRPr="00D04541">
        <w:rPr>
          <w:rStyle w:val="HideTWBExt"/>
          <w:b w:val="0"/>
          <w:noProof w:val="0"/>
        </w:rPr>
        <w:t>&lt;/RepeatBlock-By&gt;</w:t>
      </w:r>
    </w:p>
    <w:p w14:paraId="20F43FD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54176C4" w14:textId="77777777" w:rsidR="00193256" w:rsidRPr="00D04541" w:rsidRDefault="00193256" w:rsidP="00193256">
      <w:pPr>
        <w:pStyle w:val="NormalBold"/>
      </w:pPr>
      <w:r w:rsidRPr="00D04541">
        <w:rPr>
          <w:rStyle w:val="HideTWBExt"/>
          <w:b w:val="0"/>
          <w:noProof w:val="0"/>
        </w:rPr>
        <w:t>&lt;Article&gt;</w:t>
      </w:r>
      <w:r w:rsidRPr="00D04541">
        <w:t>Considerentul 30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BD1F902" w14:textId="77777777" w:rsidTr="00AE06F0">
        <w:trPr>
          <w:trHeight w:hRule="exact" w:val="240"/>
          <w:jc w:val="center"/>
        </w:trPr>
        <w:tc>
          <w:tcPr>
            <w:tcW w:w="9752" w:type="dxa"/>
            <w:gridSpan w:val="2"/>
            <w:tcBorders>
              <w:top w:val="nil"/>
              <w:left w:val="nil"/>
              <w:bottom w:val="nil"/>
              <w:right w:val="nil"/>
            </w:tcBorders>
          </w:tcPr>
          <w:p w14:paraId="4B76135F" w14:textId="77777777" w:rsidR="00193256" w:rsidRPr="00D04541" w:rsidRDefault="00193256" w:rsidP="00AE06F0"/>
        </w:tc>
      </w:tr>
      <w:tr w:rsidR="00776F7C" w:rsidRPr="00D04541" w14:paraId="69195298" w14:textId="77777777" w:rsidTr="00AE06F0">
        <w:trPr>
          <w:trHeight w:val="240"/>
          <w:jc w:val="center"/>
        </w:trPr>
        <w:tc>
          <w:tcPr>
            <w:tcW w:w="4876" w:type="dxa"/>
            <w:tcBorders>
              <w:top w:val="nil"/>
              <w:left w:val="nil"/>
              <w:bottom w:val="nil"/>
              <w:right w:val="nil"/>
            </w:tcBorders>
          </w:tcPr>
          <w:p w14:paraId="114A7ED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1F1ECE0" w14:textId="77777777" w:rsidR="00193256" w:rsidRPr="00D04541" w:rsidRDefault="00193256" w:rsidP="00AE06F0">
            <w:pPr>
              <w:pStyle w:val="AmColumnHeading"/>
            </w:pPr>
            <w:r w:rsidRPr="00D04541">
              <w:t>Amendamentul</w:t>
            </w:r>
          </w:p>
        </w:tc>
      </w:tr>
      <w:tr w:rsidR="00776F7C" w:rsidRPr="00D04541" w14:paraId="42C930DC" w14:textId="77777777" w:rsidTr="00AE06F0">
        <w:trPr>
          <w:jc w:val="center"/>
        </w:trPr>
        <w:tc>
          <w:tcPr>
            <w:tcW w:w="4876" w:type="dxa"/>
            <w:tcBorders>
              <w:top w:val="nil"/>
              <w:left w:val="nil"/>
              <w:bottom w:val="nil"/>
              <w:right w:val="nil"/>
            </w:tcBorders>
          </w:tcPr>
          <w:p w14:paraId="0B828FED" w14:textId="77777777" w:rsidR="00193256" w:rsidRPr="00D04541" w:rsidRDefault="00193256" w:rsidP="00AE06F0">
            <w:pPr>
              <w:pStyle w:val="Normal6a"/>
            </w:pPr>
          </w:p>
        </w:tc>
        <w:tc>
          <w:tcPr>
            <w:tcW w:w="4876" w:type="dxa"/>
            <w:tcBorders>
              <w:top w:val="nil"/>
              <w:left w:val="nil"/>
              <w:bottom w:val="nil"/>
              <w:right w:val="nil"/>
            </w:tcBorders>
          </w:tcPr>
          <w:p w14:paraId="2AD8307F" w14:textId="77777777" w:rsidR="00193256" w:rsidRPr="00D04541" w:rsidRDefault="00193256" w:rsidP="00AE06F0">
            <w:pPr>
              <w:pStyle w:val="Normal6a"/>
            </w:pPr>
            <w:r w:rsidRPr="00D04541">
              <w:rPr>
                <w:b/>
                <w:i/>
              </w:rPr>
              <w:t>(30a)</w:t>
            </w:r>
            <w:r w:rsidRPr="00D04541">
              <w:tab/>
            </w:r>
            <w:r w:rsidRPr="00D04541">
              <w:rPr>
                <w:b/>
                <w:i/>
              </w:rPr>
              <w:t>Întrucât, pentru a asigura celeritatea și eficiența procesului de returnare și pentru a preveni întârzierea nejustificată a procedurilor de returnare din cauza contestațiilor juridice succesive sau nefondate introduse împotriva măsurilor auxiliare, este oportun să se permită statelor membre să raționalizeze căile de atac disponibile. În acest scop, statele membre ar trebui să aibă posibilitatea de a institui, în dreptul lor intern, dispoziții potrivit cărora măsurile specifice impuse exclusiv ca urmare a lipsei de cooperare nu pot fi contestate separat.</w:t>
            </w:r>
          </w:p>
        </w:tc>
      </w:tr>
    </w:tbl>
    <w:p w14:paraId="3B642EA8"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D5EA87E" w14:textId="77777777" w:rsidR="00193256" w:rsidRPr="00D04541" w:rsidRDefault="00193256" w:rsidP="00193256">
      <w:r w:rsidRPr="00D04541">
        <w:rPr>
          <w:rStyle w:val="HideTWBExt"/>
          <w:noProof w:val="0"/>
        </w:rPr>
        <w:t>&lt;/Amend&gt;</w:t>
      </w:r>
    </w:p>
    <w:p w14:paraId="562AF45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430</w:t>
      </w:r>
      <w:r w:rsidRPr="00D04541">
        <w:rPr>
          <w:rStyle w:val="HideTWBExt"/>
          <w:b w:val="0"/>
          <w:noProof w:val="0"/>
        </w:rPr>
        <w:t>&lt;/NumAm&gt;</w:t>
      </w:r>
    </w:p>
    <w:p w14:paraId="48EB9487"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10ADEC5E" w14:textId="77777777" w:rsidR="00193256" w:rsidRPr="00D04541" w:rsidRDefault="00193256" w:rsidP="00193256">
      <w:pPr>
        <w:pStyle w:val="NormalBold"/>
      </w:pPr>
      <w:r w:rsidRPr="00D04541">
        <w:rPr>
          <w:rStyle w:val="HideTWBExt"/>
          <w:b w:val="0"/>
          <w:noProof w:val="0"/>
        </w:rPr>
        <w:t>&lt;/RepeatBlock-By&gt;</w:t>
      </w:r>
    </w:p>
    <w:p w14:paraId="7B51862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1943BE5" w14:textId="77777777" w:rsidR="00193256" w:rsidRPr="00D04541" w:rsidRDefault="00193256" w:rsidP="00193256">
      <w:pPr>
        <w:pStyle w:val="NormalBold"/>
      </w:pPr>
      <w:r w:rsidRPr="00D04541">
        <w:rPr>
          <w:rStyle w:val="HideTWBExt"/>
          <w:b w:val="0"/>
          <w:noProof w:val="0"/>
        </w:rPr>
        <w:t>&lt;Article&gt;</w:t>
      </w:r>
      <w:r w:rsidRPr="00D04541">
        <w:t>Considerentul 30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922E905" w14:textId="77777777" w:rsidTr="00AE06F0">
        <w:trPr>
          <w:trHeight w:hRule="exact" w:val="240"/>
          <w:jc w:val="center"/>
        </w:trPr>
        <w:tc>
          <w:tcPr>
            <w:tcW w:w="9752" w:type="dxa"/>
            <w:gridSpan w:val="2"/>
            <w:tcBorders>
              <w:top w:val="nil"/>
              <w:left w:val="nil"/>
              <w:bottom w:val="nil"/>
              <w:right w:val="nil"/>
            </w:tcBorders>
          </w:tcPr>
          <w:p w14:paraId="2ECA7CCF" w14:textId="77777777" w:rsidR="00193256" w:rsidRPr="00D04541" w:rsidRDefault="00193256" w:rsidP="00AE06F0"/>
        </w:tc>
      </w:tr>
      <w:tr w:rsidR="00776F7C" w:rsidRPr="00D04541" w14:paraId="62E5AB80" w14:textId="77777777" w:rsidTr="00AE06F0">
        <w:trPr>
          <w:trHeight w:val="240"/>
          <w:jc w:val="center"/>
        </w:trPr>
        <w:tc>
          <w:tcPr>
            <w:tcW w:w="4876" w:type="dxa"/>
            <w:tcBorders>
              <w:top w:val="nil"/>
              <w:left w:val="nil"/>
              <w:bottom w:val="nil"/>
              <w:right w:val="nil"/>
            </w:tcBorders>
          </w:tcPr>
          <w:p w14:paraId="3B521F4C"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58878AD3" w14:textId="77777777" w:rsidR="00193256" w:rsidRPr="00D04541" w:rsidRDefault="00193256" w:rsidP="00AE06F0">
            <w:pPr>
              <w:pStyle w:val="AmColumnHeading"/>
            </w:pPr>
            <w:r w:rsidRPr="00D04541">
              <w:t>Amendamentul</w:t>
            </w:r>
          </w:p>
        </w:tc>
      </w:tr>
      <w:tr w:rsidR="00776F7C" w:rsidRPr="00D04541" w14:paraId="4FE0CE17" w14:textId="77777777" w:rsidTr="00AE06F0">
        <w:trPr>
          <w:jc w:val="center"/>
        </w:trPr>
        <w:tc>
          <w:tcPr>
            <w:tcW w:w="4876" w:type="dxa"/>
            <w:tcBorders>
              <w:top w:val="nil"/>
              <w:left w:val="nil"/>
              <w:bottom w:val="nil"/>
              <w:right w:val="nil"/>
            </w:tcBorders>
          </w:tcPr>
          <w:p w14:paraId="1FF12817" w14:textId="77777777" w:rsidR="00193256" w:rsidRPr="00D04541" w:rsidRDefault="00193256" w:rsidP="00AE06F0">
            <w:pPr>
              <w:pStyle w:val="Normal6a"/>
            </w:pPr>
          </w:p>
        </w:tc>
        <w:tc>
          <w:tcPr>
            <w:tcW w:w="4876" w:type="dxa"/>
            <w:tcBorders>
              <w:top w:val="nil"/>
              <w:left w:val="nil"/>
              <w:bottom w:val="nil"/>
              <w:right w:val="nil"/>
            </w:tcBorders>
          </w:tcPr>
          <w:p w14:paraId="019BC4FD" w14:textId="77777777" w:rsidR="00193256" w:rsidRPr="00D04541" w:rsidRDefault="00193256" w:rsidP="00AE06F0">
            <w:pPr>
              <w:pStyle w:val="Normal6a"/>
            </w:pPr>
            <w:r w:rsidRPr="00D04541">
              <w:rPr>
                <w:b/>
                <w:i/>
              </w:rPr>
              <w:t>(30a)</w:t>
            </w:r>
            <w:r w:rsidRPr="00D04541">
              <w:tab/>
            </w:r>
            <w:r w:rsidRPr="00D04541">
              <w:rPr>
                <w:b/>
                <w:i/>
              </w:rPr>
              <w:t>Autoritățile judiciare ar trebui să poată suspenda executarea unei decizii de returnare în cazuri individuale în care principiul nereturnării este în joc și din alte motive, fie la cererea resortisantului țării terțe în cauză, fie acționând din oficiu, dacă se consideră necesar.</w:t>
            </w:r>
          </w:p>
        </w:tc>
      </w:tr>
    </w:tbl>
    <w:p w14:paraId="7E4F1A5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BB1E2E1" w14:textId="77777777" w:rsidR="00193256" w:rsidRPr="00D04541" w:rsidRDefault="00193256" w:rsidP="00193256">
      <w:r w:rsidRPr="00D04541">
        <w:rPr>
          <w:rStyle w:val="HideTWBExt"/>
          <w:noProof w:val="0"/>
        </w:rPr>
        <w:t>&lt;/Amend&gt;</w:t>
      </w:r>
    </w:p>
    <w:p w14:paraId="5548A90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431</w:t>
      </w:r>
      <w:r w:rsidRPr="00D04541">
        <w:rPr>
          <w:rStyle w:val="HideTWBExt"/>
          <w:b w:val="0"/>
          <w:noProof w:val="0"/>
        </w:rPr>
        <w:t>&lt;/NumAm&gt;</w:t>
      </w:r>
    </w:p>
    <w:p w14:paraId="5F8A70B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D1365F6" w14:textId="77777777" w:rsidR="00193256" w:rsidRPr="00D04541" w:rsidRDefault="00193256" w:rsidP="00193256">
      <w:pPr>
        <w:pStyle w:val="NormalBold"/>
      </w:pPr>
      <w:r w:rsidRPr="00D04541">
        <w:rPr>
          <w:rStyle w:val="HideTWBExt"/>
          <w:b w:val="0"/>
          <w:noProof w:val="0"/>
        </w:rPr>
        <w:t>&lt;/RepeatBlock-By&gt;</w:t>
      </w:r>
    </w:p>
    <w:p w14:paraId="4C3B78C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094CE59" w14:textId="77777777" w:rsidR="00193256" w:rsidRPr="00D04541" w:rsidRDefault="00193256" w:rsidP="00193256">
      <w:pPr>
        <w:pStyle w:val="NormalBold"/>
      </w:pPr>
      <w:r w:rsidRPr="00D04541">
        <w:rPr>
          <w:rStyle w:val="HideTWBExt"/>
          <w:b w:val="0"/>
          <w:noProof w:val="0"/>
        </w:rPr>
        <w:t>&lt;Article&gt;</w:t>
      </w:r>
      <w:r w:rsidRPr="00D04541">
        <w:t>Considerentul 30 b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54FE972" w14:textId="77777777" w:rsidTr="00AE06F0">
        <w:trPr>
          <w:trHeight w:hRule="exact" w:val="240"/>
          <w:jc w:val="center"/>
        </w:trPr>
        <w:tc>
          <w:tcPr>
            <w:tcW w:w="9752" w:type="dxa"/>
            <w:gridSpan w:val="2"/>
            <w:tcBorders>
              <w:top w:val="nil"/>
              <w:left w:val="nil"/>
              <w:bottom w:val="nil"/>
              <w:right w:val="nil"/>
            </w:tcBorders>
          </w:tcPr>
          <w:p w14:paraId="07BCE954" w14:textId="77777777" w:rsidR="00193256" w:rsidRPr="00D04541" w:rsidRDefault="00193256" w:rsidP="00AE06F0"/>
        </w:tc>
      </w:tr>
      <w:tr w:rsidR="00776F7C" w:rsidRPr="00D04541" w14:paraId="02BE278F" w14:textId="77777777" w:rsidTr="00AE06F0">
        <w:trPr>
          <w:trHeight w:val="240"/>
          <w:jc w:val="center"/>
        </w:trPr>
        <w:tc>
          <w:tcPr>
            <w:tcW w:w="4876" w:type="dxa"/>
            <w:tcBorders>
              <w:top w:val="nil"/>
              <w:left w:val="nil"/>
              <w:bottom w:val="nil"/>
              <w:right w:val="nil"/>
            </w:tcBorders>
          </w:tcPr>
          <w:p w14:paraId="15BBA18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A301C65" w14:textId="77777777" w:rsidR="00193256" w:rsidRPr="00D04541" w:rsidRDefault="00193256" w:rsidP="00AE06F0">
            <w:pPr>
              <w:pStyle w:val="AmColumnHeading"/>
            </w:pPr>
            <w:r w:rsidRPr="00D04541">
              <w:t>Amendamentul</w:t>
            </w:r>
          </w:p>
        </w:tc>
      </w:tr>
      <w:tr w:rsidR="00776F7C" w:rsidRPr="00D04541" w14:paraId="10C64AA0" w14:textId="77777777" w:rsidTr="00AE06F0">
        <w:trPr>
          <w:jc w:val="center"/>
        </w:trPr>
        <w:tc>
          <w:tcPr>
            <w:tcW w:w="4876" w:type="dxa"/>
            <w:tcBorders>
              <w:top w:val="nil"/>
              <w:left w:val="nil"/>
              <w:bottom w:val="nil"/>
              <w:right w:val="nil"/>
            </w:tcBorders>
          </w:tcPr>
          <w:p w14:paraId="54005CC2" w14:textId="77777777" w:rsidR="00193256" w:rsidRPr="00D04541" w:rsidRDefault="00193256" w:rsidP="00AE06F0">
            <w:pPr>
              <w:pStyle w:val="Normal6a"/>
            </w:pPr>
          </w:p>
        </w:tc>
        <w:tc>
          <w:tcPr>
            <w:tcW w:w="4876" w:type="dxa"/>
            <w:tcBorders>
              <w:top w:val="nil"/>
              <w:left w:val="nil"/>
              <w:bottom w:val="nil"/>
              <w:right w:val="nil"/>
            </w:tcBorders>
          </w:tcPr>
          <w:p w14:paraId="2CF36715" w14:textId="77777777" w:rsidR="00193256" w:rsidRPr="00D04541" w:rsidRDefault="00193256" w:rsidP="00AE06F0">
            <w:pPr>
              <w:pStyle w:val="Normal6a"/>
            </w:pPr>
            <w:r w:rsidRPr="00D04541">
              <w:rPr>
                <w:b/>
                <w:i/>
              </w:rPr>
              <w:t>(30b)</w:t>
            </w:r>
            <w:r w:rsidRPr="00D04541">
              <w:tab/>
            </w:r>
            <w:r w:rsidRPr="00D04541">
              <w:rPr>
                <w:b/>
                <w:i/>
              </w:rPr>
              <w:t>Asistența judiciară ar trebui să fie pusă la dispoziție gratuit. Legislațiile naționale ar trebui să stabilească modalitățile de acces la asistență judiciară gratuită.</w:t>
            </w:r>
          </w:p>
        </w:tc>
      </w:tr>
    </w:tbl>
    <w:p w14:paraId="2229A63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2DAF190" w14:textId="77777777" w:rsidR="00193256" w:rsidRPr="00D04541" w:rsidRDefault="00193256" w:rsidP="00193256">
      <w:r w:rsidRPr="00D04541">
        <w:rPr>
          <w:rStyle w:val="HideTWBExt"/>
          <w:noProof w:val="0"/>
        </w:rPr>
        <w:t>&lt;/Amend&gt;</w:t>
      </w:r>
    </w:p>
    <w:p w14:paraId="0D7EC160"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432</w:t>
      </w:r>
      <w:r w:rsidRPr="00D04541">
        <w:rPr>
          <w:rStyle w:val="HideTWBExt"/>
          <w:b w:val="0"/>
          <w:noProof w:val="0"/>
        </w:rPr>
        <w:t>&lt;/NumAm&gt;</w:t>
      </w:r>
    </w:p>
    <w:p w14:paraId="52CD3932"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6180B48" w14:textId="77777777" w:rsidR="00193256" w:rsidRPr="00D04541" w:rsidRDefault="00193256" w:rsidP="00193256">
      <w:pPr>
        <w:pStyle w:val="NormalBold"/>
      </w:pPr>
      <w:r w:rsidRPr="00D04541">
        <w:rPr>
          <w:rStyle w:val="HideTWBExt"/>
          <w:b w:val="0"/>
          <w:noProof w:val="0"/>
        </w:rPr>
        <w:t>&lt;/RepeatBlock-By&gt;</w:t>
      </w:r>
    </w:p>
    <w:p w14:paraId="0375940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0BBFC2C" w14:textId="77777777" w:rsidR="00193256" w:rsidRPr="00D04541" w:rsidRDefault="00193256" w:rsidP="00193256">
      <w:pPr>
        <w:pStyle w:val="NormalBold"/>
      </w:pPr>
      <w:r w:rsidRPr="00D04541">
        <w:rPr>
          <w:rStyle w:val="HideTWBExt"/>
          <w:b w:val="0"/>
          <w:noProof w:val="0"/>
        </w:rPr>
        <w:t>&lt;Article&gt;</w:t>
      </w:r>
      <w:r w:rsidRPr="00D04541">
        <w:t>Considerentul 31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75EFA08" w14:textId="77777777" w:rsidTr="00AE06F0">
        <w:trPr>
          <w:trHeight w:hRule="exact" w:val="240"/>
          <w:jc w:val="center"/>
        </w:trPr>
        <w:tc>
          <w:tcPr>
            <w:tcW w:w="9752" w:type="dxa"/>
            <w:gridSpan w:val="2"/>
            <w:tcBorders>
              <w:top w:val="nil"/>
              <w:left w:val="nil"/>
              <w:bottom w:val="nil"/>
              <w:right w:val="nil"/>
            </w:tcBorders>
          </w:tcPr>
          <w:p w14:paraId="56C60FF4" w14:textId="77777777" w:rsidR="00193256" w:rsidRPr="00D04541" w:rsidRDefault="00193256" w:rsidP="00AE06F0"/>
        </w:tc>
      </w:tr>
      <w:tr w:rsidR="00776F7C" w:rsidRPr="00D04541" w14:paraId="51040441" w14:textId="77777777" w:rsidTr="00AE06F0">
        <w:trPr>
          <w:trHeight w:val="240"/>
          <w:jc w:val="center"/>
        </w:trPr>
        <w:tc>
          <w:tcPr>
            <w:tcW w:w="4876" w:type="dxa"/>
            <w:tcBorders>
              <w:top w:val="nil"/>
              <w:left w:val="nil"/>
              <w:bottom w:val="nil"/>
              <w:right w:val="nil"/>
            </w:tcBorders>
          </w:tcPr>
          <w:p w14:paraId="61AAB81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D64D9CA" w14:textId="77777777" w:rsidR="00193256" w:rsidRPr="00D04541" w:rsidRDefault="00193256" w:rsidP="00AE06F0">
            <w:pPr>
              <w:pStyle w:val="AmColumnHeading"/>
            </w:pPr>
            <w:r w:rsidRPr="00D04541">
              <w:t>Amendamentul</w:t>
            </w:r>
          </w:p>
        </w:tc>
      </w:tr>
      <w:tr w:rsidR="00776F7C" w:rsidRPr="00D04541" w14:paraId="2919FDFF" w14:textId="77777777" w:rsidTr="00AE06F0">
        <w:trPr>
          <w:jc w:val="center"/>
        </w:trPr>
        <w:tc>
          <w:tcPr>
            <w:tcW w:w="4876" w:type="dxa"/>
            <w:tcBorders>
              <w:top w:val="nil"/>
              <w:left w:val="nil"/>
              <w:bottom w:val="nil"/>
              <w:right w:val="nil"/>
            </w:tcBorders>
          </w:tcPr>
          <w:p w14:paraId="222424C8" w14:textId="77777777" w:rsidR="00193256" w:rsidRPr="00D04541" w:rsidRDefault="00193256" w:rsidP="00AE06F0">
            <w:pPr>
              <w:pStyle w:val="Normal6a"/>
            </w:pPr>
            <w:r w:rsidRPr="00D04541">
              <w:rPr>
                <w:b/>
                <w:i/>
              </w:rPr>
              <w:t>(31)</w:t>
            </w:r>
            <w:r w:rsidRPr="00D04541">
              <w:tab/>
            </w:r>
            <w:r w:rsidRPr="00D04541">
              <w:rPr>
                <w:b/>
                <w:i/>
              </w:rPr>
              <w:t xml:space="preserve">Statelor membre ar trebui să li se pună la dispoziție instrumentele necesare pentru evaluarea, gestionarea și prevenirea riscului de sustragere. O serie de norme comune ar trebui să raționalizeze evaluarea acestui risc în cazurile individuale și să vizeze sporirea utilizării unor alternative eficiente la măsura luării în custodie publică în </w:t>
            </w:r>
            <w:r w:rsidRPr="00D04541">
              <w:rPr>
                <w:b/>
                <w:i/>
              </w:rPr>
              <w:lastRenderedPageBreak/>
              <w:t>statele membre pentru a gestiona în mod eficace procesul de returnare.</w:t>
            </w:r>
          </w:p>
        </w:tc>
        <w:tc>
          <w:tcPr>
            <w:tcW w:w="4876" w:type="dxa"/>
            <w:tcBorders>
              <w:top w:val="nil"/>
              <w:left w:val="nil"/>
              <w:bottom w:val="nil"/>
              <w:right w:val="nil"/>
            </w:tcBorders>
          </w:tcPr>
          <w:p w14:paraId="5FA3C719" w14:textId="77777777" w:rsidR="00193256" w:rsidRPr="00D04541" w:rsidRDefault="00193256" w:rsidP="00AE06F0">
            <w:pPr>
              <w:pStyle w:val="Normal6a"/>
            </w:pPr>
            <w:r w:rsidRPr="00D04541">
              <w:rPr>
                <w:b/>
                <w:i/>
              </w:rPr>
              <w:lastRenderedPageBreak/>
              <w:t>eliminat</w:t>
            </w:r>
          </w:p>
        </w:tc>
      </w:tr>
    </w:tbl>
    <w:p w14:paraId="6531F966"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939AF1F" w14:textId="77777777" w:rsidR="00193256" w:rsidRPr="00D04541" w:rsidRDefault="00193256" w:rsidP="00193256">
      <w:r w:rsidRPr="00D04541">
        <w:rPr>
          <w:rStyle w:val="HideTWBExt"/>
          <w:noProof w:val="0"/>
        </w:rPr>
        <w:t>&lt;/Amend&gt;</w:t>
      </w:r>
    </w:p>
    <w:p w14:paraId="614C43FF"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433</w:t>
      </w:r>
      <w:r w:rsidRPr="00D04541">
        <w:rPr>
          <w:rStyle w:val="HideTWBExt"/>
          <w:b w:val="0"/>
          <w:noProof w:val="0"/>
        </w:rPr>
        <w:t>&lt;/NumAm&gt;</w:t>
      </w:r>
    </w:p>
    <w:p w14:paraId="45D97EB4"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43DE9CE7" w14:textId="77777777" w:rsidR="00193256" w:rsidRPr="00D04541" w:rsidRDefault="00193256" w:rsidP="00193256">
      <w:pPr>
        <w:pStyle w:val="NormalBold"/>
      </w:pPr>
      <w:r w:rsidRPr="00D04541">
        <w:rPr>
          <w:rStyle w:val="HideTWBExt"/>
          <w:b w:val="0"/>
          <w:noProof w:val="0"/>
        </w:rPr>
        <w:t>&lt;/RepeatBlock-By&gt;</w:t>
      </w:r>
    </w:p>
    <w:p w14:paraId="4E3617C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C3AAFD8" w14:textId="77777777" w:rsidR="00193256" w:rsidRPr="00D04541" w:rsidRDefault="00193256" w:rsidP="00193256">
      <w:pPr>
        <w:pStyle w:val="NormalBold"/>
      </w:pPr>
      <w:r w:rsidRPr="00D04541">
        <w:rPr>
          <w:rStyle w:val="HideTWBExt"/>
          <w:b w:val="0"/>
          <w:noProof w:val="0"/>
        </w:rPr>
        <w:t>&lt;Article&gt;</w:t>
      </w:r>
      <w:r w:rsidRPr="00D04541">
        <w:t>Considerentul 31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A5F5DF3" w14:textId="77777777" w:rsidTr="00AE06F0">
        <w:trPr>
          <w:trHeight w:hRule="exact" w:val="240"/>
          <w:jc w:val="center"/>
        </w:trPr>
        <w:tc>
          <w:tcPr>
            <w:tcW w:w="9752" w:type="dxa"/>
            <w:gridSpan w:val="2"/>
            <w:tcBorders>
              <w:top w:val="nil"/>
              <w:left w:val="nil"/>
              <w:bottom w:val="nil"/>
              <w:right w:val="nil"/>
            </w:tcBorders>
          </w:tcPr>
          <w:p w14:paraId="4278ABB0" w14:textId="77777777" w:rsidR="00193256" w:rsidRPr="00D04541" w:rsidRDefault="00193256" w:rsidP="00AE06F0"/>
        </w:tc>
      </w:tr>
      <w:tr w:rsidR="00776F7C" w:rsidRPr="00D04541" w14:paraId="0AFC0D7B" w14:textId="77777777" w:rsidTr="00AE06F0">
        <w:trPr>
          <w:trHeight w:val="240"/>
          <w:jc w:val="center"/>
        </w:trPr>
        <w:tc>
          <w:tcPr>
            <w:tcW w:w="4876" w:type="dxa"/>
            <w:tcBorders>
              <w:top w:val="nil"/>
              <w:left w:val="nil"/>
              <w:bottom w:val="nil"/>
              <w:right w:val="nil"/>
            </w:tcBorders>
          </w:tcPr>
          <w:p w14:paraId="27A3F30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7AFB693" w14:textId="77777777" w:rsidR="00193256" w:rsidRPr="00D04541" w:rsidRDefault="00193256" w:rsidP="00AE06F0">
            <w:pPr>
              <w:pStyle w:val="AmColumnHeading"/>
            </w:pPr>
            <w:r w:rsidRPr="00D04541">
              <w:t>Amendamentul</w:t>
            </w:r>
          </w:p>
        </w:tc>
      </w:tr>
      <w:tr w:rsidR="00776F7C" w:rsidRPr="00D04541" w14:paraId="273F2E57" w14:textId="77777777" w:rsidTr="00AE06F0">
        <w:trPr>
          <w:jc w:val="center"/>
        </w:trPr>
        <w:tc>
          <w:tcPr>
            <w:tcW w:w="4876" w:type="dxa"/>
            <w:tcBorders>
              <w:top w:val="nil"/>
              <w:left w:val="nil"/>
              <w:bottom w:val="nil"/>
              <w:right w:val="nil"/>
            </w:tcBorders>
          </w:tcPr>
          <w:p w14:paraId="029DE6A1" w14:textId="77777777" w:rsidR="00193256" w:rsidRPr="00D04541" w:rsidRDefault="00193256" w:rsidP="00AE06F0">
            <w:pPr>
              <w:pStyle w:val="Normal6a"/>
            </w:pPr>
            <w:r w:rsidRPr="00D04541">
              <w:t>(31)</w:t>
            </w:r>
            <w:r w:rsidRPr="00D04541">
              <w:tab/>
              <w:t>Statelor membre ar trebui să li se pună la dispoziție instrumentele necesare pentru</w:t>
            </w:r>
            <w:r w:rsidRPr="00D04541">
              <w:rPr>
                <w:b/>
                <w:bCs/>
                <w:i/>
                <w:iCs/>
              </w:rPr>
              <w:t xml:space="preserve"> evaluarea,</w:t>
            </w:r>
            <w:r w:rsidRPr="00D04541">
              <w:rPr>
                <w:b/>
                <w:i/>
              </w:rPr>
              <w:t xml:space="preserve"> gestionarea și prevenirea</w:t>
            </w:r>
            <w:r w:rsidRPr="00D04541">
              <w:t xml:space="preserve"> riscului de sustragere. O serie de norme comune ar trebui să raționalizeze</w:t>
            </w:r>
            <w:r w:rsidRPr="00D04541">
              <w:rPr>
                <w:b/>
                <w:bCs/>
                <w:i/>
                <w:iCs/>
              </w:rPr>
              <w:t xml:space="preserve"> evaluarea acestui </w:t>
            </w:r>
            <w:r w:rsidRPr="00D04541">
              <w:t>risc</w:t>
            </w:r>
            <w:r w:rsidRPr="00D04541">
              <w:rPr>
                <w:b/>
                <w:bCs/>
                <w:i/>
                <w:iCs/>
              </w:rPr>
              <w:t xml:space="preserve"> în cazurile individuale și să vizeze sporirea utilizării unor alternative eficiente</w:t>
            </w:r>
            <w:r w:rsidRPr="00D04541">
              <w:t xml:space="preserve"> </w:t>
            </w:r>
            <w:r w:rsidRPr="00D04541">
              <w:rPr>
                <w:b/>
                <w:bCs/>
                <w:i/>
                <w:iCs/>
              </w:rPr>
              <w:t>la măsura</w:t>
            </w:r>
            <w:r w:rsidRPr="00D04541">
              <w:rPr>
                <w:i/>
                <w:iCs/>
              </w:rPr>
              <w:t xml:space="preserve"> </w:t>
            </w:r>
            <w:r w:rsidRPr="00D04541">
              <w:rPr>
                <w:b/>
                <w:bCs/>
                <w:i/>
                <w:iCs/>
              </w:rPr>
              <w:t>luării în custodie publică</w:t>
            </w:r>
            <w:r w:rsidRPr="00D04541">
              <w:t xml:space="preserve"> în statele membre pentru a gestiona în mod eficace procesul de returnare.</w:t>
            </w:r>
          </w:p>
        </w:tc>
        <w:tc>
          <w:tcPr>
            <w:tcW w:w="4876" w:type="dxa"/>
            <w:tcBorders>
              <w:top w:val="nil"/>
              <w:left w:val="nil"/>
              <w:bottom w:val="nil"/>
              <w:right w:val="nil"/>
            </w:tcBorders>
          </w:tcPr>
          <w:p w14:paraId="7EA551C7" w14:textId="77777777" w:rsidR="00193256" w:rsidRPr="00D04541" w:rsidRDefault="00193256" w:rsidP="00AE06F0">
            <w:pPr>
              <w:pStyle w:val="Normal6a"/>
            </w:pPr>
            <w:r w:rsidRPr="00D04541">
              <w:t>(31)</w:t>
            </w:r>
            <w:r w:rsidRPr="00D04541">
              <w:tab/>
              <w:t xml:space="preserve">Statelor membre ar trebui să li se pună la dispoziție instrumentele necesare pentru </w:t>
            </w:r>
            <w:r w:rsidRPr="00D04541">
              <w:rPr>
                <w:b/>
                <w:i/>
              </w:rPr>
              <w:t>a asigura o returnare rapidă și efectivă, inclusiv măsuri drept consecințe ale nerespectării și stimulente pentru respectarea obligațiilor de a părăsi teritoriul și de a coopera, precum și măsuri de prevenire a</w:t>
            </w:r>
            <w:r w:rsidRPr="00D04541">
              <w:t xml:space="preserve"> riscului de sustragere. O serie de norme comune</w:t>
            </w:r>
            <w:r w:rsidRPr="00D04541">
              <w:rPr>
                <w:b/>
                <w:i/>
              </w:rPr>
              <w:t>, fără a restricționa dreptul statelor membre de a stabili măsuri și criterii suplimentare în dreptul intern,</w:t>
            </w:r>
            <w:r w:rsidRPr="00D04541">
              <w:t xml:space="preserve"> ar trebui să raționalizeze </w:t>
            </w:r>
            <w:r w:rsidRPr="00D04541">
              <w:rPr>
                <w:b/>
                <w:bCs/>
                <w:i/>
                <w:iCs/>
              </w:rPr>
              <w:t xml:space="preserve">cerințele în temeiul obligației de cooperare și criteriile de stabilire a unui </w:t>
            </w:r>
            <w:r w:rsidRPr="00D04541">
              <w:t>risc</w:t>
            </w:r>
            <w:r w:rsidRPr="00D04541">
              <w:rPr>
                <w:b/>
                <w:bCs/>
                <w:i/>
                <w:iCs/>
              </w:rPr>
              <w:t xml:space="preserve"> de sustragere.</w:t>
            </w:r>
            <w:r w:rsidRPr="00D04541">
              <w:rPr>
                <w:b/>
                <w:i/>
              </w:rPr>
              <w:t xml:space="preserve"> </w:t>
            </w:r>
            <w:r w:rsidRPr="00D04541">
              <w:rPr>
                <w:b/>
                <w:bCs/>
                <w:i/>
                <w:iCs/>
              </w:rPr>
              <w:t>Astfel de norme ar trebui să garanteze că luarea în custodie publică și alternativele</w:t>
            </w:r>
            <w:r w:rsidRPr="00D04541">
              <w:t xml:space="preserve"> </w:t>
            </w:r>
            <w:r w:rsidRPr="00D04541">
              <w:rPr>
                <w:b/>
                <w:bCs/>
                <w:i/>
                <w:iCs/>
              </w:rPr>
              <w:t>la aceasta sunt aplicate</w:t>
            </w:r>
            <w:r w:rsidRPr="00D04541">
              <w:t xml:space="preserve"> în statele membre pentru a gestiona în mod eficace procesul de returnare.</w:t>
            </w:r>
          </w:p>
        </w:tc>
      </w:tr>
    </w:tbl>
    <w:p w14:paraId="3DE1918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197C9CC" w14:textId="77777777" w:rsidR="00193256" w:rsidRPr="00D04541" w:rsidRDefault="00193256" w:rsidP="00193256">
      <w:r w:rsidRPr="00D04541">
        <w:rPr>
          <w:rStyle w:val="HideTWBExt"/>
          <w:noProof w:val="0"/>
        </w:rPr>
        <w:t>&lt;/Amend&gt;</w:t>
      </w:r>
    </w:p>
    <w:p w14:paraId="63F1854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434</w:t>
      </w:r>
      <w:r w:rsidRPr="00D04541">
        <w:rPr>
          <w:rStyle w:val="HideTWBExt"/>
          <w:b w:val="0"/>
          <w:noProof w:val="0"/>
        </w:rPr>
        <w:t>&lt;/NumAm&gt;</w:t>
      </w:r>
    </w:p>
    <w:p w14:paraId="43929C81" w14:textId="77777777" w:rsidR="00193256" w:rsidRPr="00D04541" w:rsidRDefault="00193256" w:rsidP="00193256">
      <w:pPr>
        <w:pStyle w:val="NormalBold"/>
      </w:pPr>
      <w:r w:rsidRPr="00D04541">
        <w:rPr>
          <w:rStyle w:val="HideTWBExt"/>
          <w:b w:val="0"/>
          <w:noProof w:val="0"/>
        </w:rPr>
        <w:t>&lt;RepeatBlock-By&gt;&lt;Members&gt;</w:t>
      </w:r>
      <w:r w:rsidRPr="00D04541">
        <w:t xml:space="preserve">Murielle Laurent, Ana </w:t>
      </w:r>
      <w:proofErr w:type="spellStart"/>
      <w:r w:rsidRPr="00D04541">
        <w:t>Catarina</w:t>
      </w:r>
      <w:proofErr w:type="spellEnd"/>
      <w:r w:rsidRPr="00D04541">
        <w:t xml:space="preserve"> </w:t>
      </w:r>
      <w:proofErr w:type="spellStart"/>
      <w:r w:rsidRPr="00D04541">
        <w:t>Mendes</w:t>
      </w:r>
      <w:proofErr w:type="spellEnd"/>
      <w:r w:rsidRPr="00D04541">
        <w:t xml:space="preserve">, Emma </w:t>
      </w:r>
      <w:proofErr w:type="spellStart"/>
      <w:r w:rsidRPr="00D04541">
        <w:t>Rafowicz</w:t>
      </w:r>
      <w:proofErr w:type="spellEnd"/>
      <w:r w:rsidRPr="00D04541">
        <w:t xml:space="preserve">, </w:t>
      </w:r>
      <w:proofErr w:type="spellStart"/>
      <w:r w:rsidRPr="00D04541">
        <w:t>Matjaž</w:t>
      </w:r>
      <w:proofErr w:type="spellEnd"/>
      <w:r w:rsidRPr="00D04541">
        <w:t xml:space="preserve"> </w:t>
      </w:r>
      <w:proofErr w:type="spellStart"/>
      <w:r w:rsidRPr="00D04541">
        <w:t>Nemec</w:t>
      </w:r>
      <w:proofErr w:type="spellEnd"/>
      <w:r w:rsidRPr="00D04541">
        <w:t xml:space="preserve">, </w:t>
      </w:r>
      <w:proofErr w:type="spellStart"/>
      <w:r w:rsidRPr="00D04541">
        <w:t>Marco</w:t>
      </w:r>
      <w:proofErr w:type="spellEnd"/>
      <w:r w:rsidRPr="00D04541">
        <w:t xml:space="preserve"> </w:t>
      </w:r>
      <w:proofErr w:type="spellStart"/>
      <w:r w:rsidRPr="00D04541">
        <w:t>Tarquinio</w:t>
      </w:r>
      <w:proofErr w:type="spellEnd"/>
      <w:r w:rsidRPr="00D04541">
        <w:t xml:space="preserve">, </w:t>
      </w:r>
      <w:proofErr w:type="spellStart"/>
      <w:r w:rsidRPr="00D04541">
        <w:t>Francisco</w:t>
      </w:r>
      <w:proofErr w:type="spellEnd"/>
      <w:r w:rsidRPr="00D04541">
        <w:t xml:space="preserve"> </w:t>
      </w:r>
      <w:proofErr w:type="spellStart"/>
      <w:r w:rsidRPr="00D04541">
        <w:t>Assis</w:t>
      </w:r>
      <w:proofErr w:type="spellEnd"/>
      <w:r w:rsidRPr="00D04541">
        <w:rPr>
          <w:rStyle w:val="HideTWBExt"/>
          <w:b w:val="0"/>
          <w:noProof w:val="0"/>
        </w:rPr>
        <w:t>&lt;/Members&gt;</w:t>
      </w:r>
    </w:p>
    <w:p w14:paraId="6A8AE50A" w14:textId="77777777" w:rsidR="00193256" w:rsidRPr="00D04541" w:rsidRDefault="00193256" w:rsidP="00193256">
      <w:pPr>
        <w:pStyle w:val="NormalBold"/>
      </w:pPr>
      <w:r w:rsidRPr="00D04541">
        <w:rPr>
          <w:rStyle w:val="HideTWBExt"/>
          <w:b w:val="0"/>
          <w:noProof w:val="0"/>
        </w:rPr>
        <w:t>&lt;/RepeatBlock-By&gt;</w:t>
      </w:r>
    </w:p>
    <w:p w14:paraId="6D81AB3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2923D1E" w14:textId="77777777" w:rsidR="00193256" w:rsidRPr="00D04541" w:rsidRDefault="00193256" w:rsidP="00193256">
      <w:pPr>
        <w:pStyle w:val="NormalBold"/>
      </w:pPr>
      <w:r w:rsidRPr="00D04541">
        <w:rPr>
          <w:rStyle w:val="HideTWBExt"/>
          <w:b w:val="0"/>
          <w:noProof w:val="0"/>
        </w:rPr>
        <w:t>&lt;Article&gt;</w:t>
      </w:r>
      <w:r w:rsidRPr="00D04541">
        <w:t>Considerentul 31</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CE64072" w14:textId="77777777" w:rsidTr="00AE06F0">
        <w:trPr>
          <w:trHeight w:hRule="exact" w:val="240"/>
          <w:jc w:val="center"/>
        </w:trPr>
        <w:tc>
          <w:tcPr>
            <w:tcW w:w="9752" w:type="dxa"/>
            <w:gridSpan w:val="2"/>
            <w:tcBorders>
              <w:top w:val="nil"/>
              <w:left w:val="nil"/>
              <w:bottom w:val="nil"/>
              <w:right w:val="nil"/>
            </w:tcBorders>
          </w:tcPr>
          <w:p w14:paraId="5F3F5D2C" w14:textId="77777777" w:rsidR="00193256" w:rsidRPr="00D04541" w:rsidRDefault="00193256" w:rsidP="00AE06F0"/>
        </w:tc>
      </w:tr>
      <w:tr w:rsidR="00776F7C" w:rsidRPr="00D04541" w14:paraId="1BE5B8EE" w14:textId="77777777" w:rsidTr="00AE06F0">
        <w:trPr>
          <w:trHeight w:val="240"/>
          <w:jc w:val="center"/>
        </w:trPr>
        <w:tc>
          <w:tcPr>
            <w:tcW w:w="4876" w:type="dxa"/>
            <w:tcBorders>
              <w:top w:val="nil"/>
              <w:left w:val="nil"/>
              <w:bottom w:val="nil"/>
              <w:right w:val="nil"/>
            </w:tcBorders>
          </w:tcPr>
          <w:p w14:paraId="484318A0"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51148957" w14:textId="77777777" w:rsidR="00193256" w:rsidRPr="00D04541" w:rsidRDefault="00193256" w:rsidP="00AE06F0">
            <w:pPr>
              <w:pStyle w:val="AmColumnHeading"/>
            </w:pPr>
            <w:r w:rsidRPr="00D04541">
              <w:t>Amendamentul</w:t>
            </w:r>
          </w:p>
        </w:tc>
      </w:tr>
      <w:tr w:rsidR="00776F7C" w:rsidRPr="00D04541" w14:paraId="50CD826F" w14:textId="77777777" w:rsidTr="00AE06F0">
        <w:trPr>
          <w:jc w:val="center"/>
        </w:trPr>
        <w:tc>
          <w:tcPr>
            <w:tcW w:w="4876" w:type="dxa"/>
            <w:tcBorders>
              <w:top w:val="nil"/>
              <w:left w:val="nil"/>
              <w:bottom w:val="nil"/>
              <w:right w:val="nil"/>
            </w:tcBorders>
          </w:tcPr>
          <w:p w14:paraId="56F452A2" w14:textId="77777777" w:rsidR="00193256" w:rsidRPr="00D04541" w:rsidRDefault="00193256" w:rsidP="00AE06F0">
            <w:pPr>
              <w:pStyle w:val="Normal6a"/>
            </w:pPr>
            <w:r w:rsidRPr="00D04541">
              <w:t>(31)</w:t>
            </w:r>
            <w:r w:rsidRPr="00D04541">
              <w:tab/>
              <w:t xml:space="preserve">Statelor membre ar trebui să li se pună la dispoziție instrumentele necesare pentru evaluarea, gestionarea și prevenirea </w:t>
            </w:r>
            <w:r w:rsidRPr="00D04541">
              <w:rPr>
                <w:b/>
                <w:bCs/>
                <w:i/>
                <w:iCs/>
              </w:rPr>
              <w:t>riscului de sustragere</w:t>
            </w:r>
            <w:r w:rsidRPr="00D04541">
              <w:t xml:space="preserve">. O serie de norme comune ar trebui să raționalizeze evaluarea </w:t>
            </w:r>
            <w:r w:rsidRPr="00D04541">
              <w:rPr>
                <w:b/>
                <w:bCs/>
                <w:i/>
                <w:iCs/>
              </w:rPr>
              <w:t>acestui risc</w:t>
            </w:r>
            <w:r w:rsidRPr="00D04541">
              <w:t xml:space="preserve"> în cazurile individuale și</w:t>
            </w:r>
            <w:r w:rsidRPr="00D04541">
              <w:rPr>
                <w:b/>
                <w:bCs/>
                <w:i/>
                <w:iCs/>
              </w:rPr>
              <w:t xml:space="preserve"> să vizeze sporirea utilizării</w:t>
            </w:r>
            <w:r w:rsidRPr="00D04541">
              <w:t xml:space="preserve"> unor alternative eficiente la măsura luării în custodie publică în statele membre pentru a gestiona în mod eficace procesul de returnare.</w:t>
            </w:r>
          </w:p>
        </w:tc>
        <w:tc>
          <w:tcPr>
            <w:tcW w:w="4876" w:type="dxa"/>
            <w:tcBorders>
              <w:top w:val="nil"/>
              <w:left w:val="nil"/>
              <w:bottom w:val="nil"/>
              <w:right w:val="nil"/>
            </w:tcBorders>
          </w:tcPr>
          <w:p w14:paraId="7612F853" w14:textId="77777777" w:rsidR="00193256" w:rsidRPr="00D04541" w:rsidRDefault="00193256" w:rsidP="00AE06F0">
            <w:pPr>
              <w:pStyle w:val="Normal6a"/>
            </w:pPr>
            <w:r w:rsidRPr="00D04541">
              <w:t>(31)</w:t>
            </w:r>
            <w:r w:rsidRPr="00D04541">
              <w:tab/>
              <w:t>Statelor membre ar trebui să li se pună la dispoziție instrumentele necesare pentru evaluarea, gestionarea și prevenirea</w:t>
            </w:r>
            <w:r w:rsidRPr="00D04541">
              <w:rPr>
                <w:b/>
                <w:bCs/>
                <w:i/>
                <w:iCs/>
              </w:rPr>
              <w:t xml:space="preserve"> sustragerii</w:t>
            </w:r>
            <w:r w:rsidRPr="00D04541">
              <w:t xml:space="preserve">. </w:t>
            </w:r>
            <w:r w:rsidRPr="00D04541">
              <w:rPr>
                <w:b/>
                <w:bCs/>
                <w:i/>
                <w:iCs/>
              </w:rPr>
              <w:t>Sustragerea include acțiuni precum părăsirea teritoriului statului membru fără permisiunea autorităților competente fin motive care nu sunt în afara controlului resortisantului țării terțe.</w:t>
            </w:r>
            <w:r w:rsidRPr="00D04541">
              <w:t xml:space="preserve"> O serie de norme comune ar trebui să raționalizeze evaluarea</w:t>
            </w:r>
            <w:r w:rsidRPr="00D04541">
              <w:rPr>
                <w:b/>
                <w:bCs/>
                <w:i/>
                <w:iCs/>
              </w:rPr>
              <w:t xml:space="preserve"> riscului de sustragere</w:t>
            </w:r>
            <w:r w:rsidRPr="00D04541">
              <w:t xml:space="preserve"> în cazurile individuale și</w:t>
            </w:r>
            <w:r w:rsidRPr="00D04541">
              <w:rPr>
                <w:b/>
                <w:bCs/>
                <w:i/>
                <w:iCs/>
              </w:rPr>
              <w:t xml:space="preserve"> să</w:t>
            </w:r>
            <w:r w:rsidRPr="00D04541">
              <w:rPr>
                <w:b/>
                <w:bCs/>
              </w:rPr>
              <w:t xml:space="preserve"> </w:t>
            </w:r>
            <w:r w:rsidRPr="00D04541">
              <w:rPr>
                <w:b/>
                <w:bCs/>
                <w:i/>
                <w:iCs/>
              </w:rPr>
              <w:t>sporească</w:t>
            </w:r>
            <w:r w:rsidRPr="00D04541">
              <w:t xml:space="preserve"> </w:t>
            </w:r>
            <w:r w:rsidRPr="00D04541">
              <w:rPr>
                <w:b/>
                <w:bCs/>
                <w:i/>
                <w:iCs/>
              </w:rPr>
              <w:t>utilizarea</w:t>
            </w:r>
            <w:r w:rsidRPr="00D04541">
              <w:t xml:space="preserve"> unor alternative eficiente la măsura luării în custodie publică în statele membre pentru a gestiona în mod eficace procesul de returnare.</w:t>
            </w:r>
          </w:p>
        </w:tc>
      </w:tr>
    </w:tbl>
    <w:p w14:paraId="7711C6F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00A1DF7"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1F2C3D83" w14:textId="77777777" w:rsidR="00193256" w:rsidRPr="00D04541" w:rsidRDefault="00193256" w:rsidP="00193256">
      <w:pPr>
        <w:pStyle w:val="AmJustText"/>
      </w:pPr>
      <w:r w:rsidRPr="00D04541">
        <w:t>Acest exemplu de sustragere ar trebui să fie inclus mai degrabă în considerente, decât într-o definiție.</w:t>
      </w:r>
    </w:p>
    <w:p w14:paraId="7F408794" w14:textId="77777777" w:rsidR="00193256" w:rsidRPr="00D04541" w:rsidRDefault="00193256" w:rsidP="00193256">
      <w:r w:rsidRPr="00D04541">
        <w:rPr>
          <w:rStyle w:val="HideTWBExt"/>
          <w:noProof w:val="0"/>
        </w:rPr>
        <w:t>&lt;/Amend&gt;</w:t>
      </w:r>
    </w:p>
    <w:p w14:paraId="52BD622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435</w:t>
      </w:r>
      <w:r w:rsidRPr="00D04541">
        <w:rPr>
          <w:rStyle w:val="HideTWBExt"/>
          <w:b w:val="0"/>
          <w:noProof w:val="0"/>
        </w:rPr>
        <w:t>&lt;/NumAm&gt;</w:t>
      </w:r>
    </w:p>
    <w:p w14:paraId="466B33A8"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19A9846F" w14:textId="77777777" w:rsidR="00193256" w:rsidRPr="00D04541" w:rsidRDefault="00193256" w:rsidP="00193256">
      <w:pPr>
        <w:pStyle w:val="NormalBold"/>
      </w:pPr>
      <w:r w:rsidRPr="00D04541">
        <w:rPr>
          <w:rStyle w:val="HideTWBExt"/>
          <w:b w:val="0"/>
          <w:noProof w:val="0"/>
        </w:rPr>
        <w:t>&lt;/RepeatBlock-By&gt;</w:t>
      </w:r>
    </w:p>
    <w:p w14:paraId="174A45F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76B75BE"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C0BDA44" w14:textId="77777777" w:rsidTr="00AE06F0">
        <w:trPr>
          <w:trHeight w:hRule="exact" w:val="240"/>
          <w:jc w:val="center"/>
        </w:trPr>
        <w:tc>
          <w:tcPr>
            <w:tcW w:w="9752" w:type="dxa"/>
            <w:gridSpan w:val="2"/>
            <w:tcBorders>
              <w:top w:val="nil"/>
              <w:left w:val="nil"/>
              <w:bottom w:val="nil"/>
              <w:right w:val="nil"/>
            </w:tcBorders>
          </w:tcPr>
          <w:p w14:paraId="1090BF69" w14:textId="77777777" w:rsidR="00193256" w:rsidRPr="00D04541" w:rsidRDefault="00193256" w:rsidP="00AE06F0"/>
        </w:tc>
      </w:tr>
      <w:tr w:rsidR="00776F7C" w:rsidRPr="00D04541" w14:paraId="7C698562" w14:textId="77777777" w:rsidTr="00AE06F0">
        <w:trPr>
          <w:trHeight w:val="240"/>
          <w:jc w:val="center"/>
        </w:trPr>
        <w:tc>
          <w:tcPr>
            <w:tcW w:w="4876" w:type="dxa"/>
            <w:tcBorders>
              <w:top w:val="nil"/>
              <w:left w:val="nil"/>
              <w:bottom w:val="nil"/>
              <w:right w:val="nil"/>
            </w:tcBorders>
          </w:tcPr>
          <w:p w14:paraId="0DC1223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54B7F90" w14:textId="77777777" w:rsidR="00193256" w:rsidRPr="00D04541" w:rsidRDefault="00193256" w:rsidP="00AE06F0">
            <w:pPr>
              <w:pStyle w:val="AmColumnHeading"/>
            </w:pPr>
            <w:r w:rsidRPr="00D04541">
              <w:t>Amendamentul</w:t>
            </w:r>
          </w:p>
        </w:tc>
      </w:tr>
      <w:tr w:rsidR="00776F7C" w:rsidRPr="00D04541" w14:paraId="2EFE3979" w14:textId="77777777" w:rsidTr="00AE06F0">
        <w:trPr>
          <w:jc w:val="center"/>
        </w:trPr>
        <w:tc>
          <w:tcPr>
            <w:tcW w:w="4876" w:type="dxa"/>
            <w:tcBorders>
              <w:top w:val="nil"/>
              <w:left w:val="nil"/>
              <w:bottom w:val="nil"/>
              <w:right w:val="nil"/>
            </w:tcBorders>
          </w:tcPr>
          <w:p w14:paraId="772F0B24" w14:textId="77777777" w:rsidR="00193256" w:rsidRPr="00D04541" w:rsidRDefault="00193256" w:rsidP="00AE06F0">
            <w:pPr>
              <w:pStyle w:val="Normal6a"/>
            </w:pPr>
            <w:r w:rsidRPr="00D04541">
              <w:t>(32)</w:t>
            </w:r>
            <w:r w:rsidRPr="00D04541">
              <w:tab/>
            </w:r>
            <w:r w:rsidRPr="00D04541">
              <w:rPr>
                <w:b/>
                <w:bCs/>
                <w:i/>
                <w:iCs/>
              </w:rPr>
              <w:t>Ar trebui să fie posibil</w:t>
            </w:r>
            <w:r w:rsidRPr="00D04541">
              <w:t xml:space="preserve"> să </w:t>
            </w:r>
            <w:r w:rsidRPr="00D04541">
              <w:rPr>
                <w:b/>
                <w:bCs/>
                <w:i/>
                <w:iCs/>
              </w:rPr>
              <w:t>se</w:t>
            </w:r>
            <w:r w:rsidRPr="00D04541">
              <w:t xml:space="preserve"> impună luarea în custodie publică atunci când acest lucru este proporțional și necesar, în urma unei evaluări individuale a fiecărui caz, incluzând luarea în considerare a oricărei situații de vulnerabilitate, numai în scopul pregătirii returnării. În acest scop, luarea în custodie publică ar putea fi impusă atunci când există riscul ca resortisanții țărilor terțe să se sustragă, atunci când resortisanții țărilor terțe împiedică sau evită returnarea </w:t>
            </w:r>
            <w:r w:rsidRPr="00D04541">
              <w:rPr>
                <w:b/>
                <w:bCs/>
                <w:i/>
                <w:iCs/>
              </w:rPr>
              <w:t>sau</w:t>
            </w:r>
            <w:r w:rsidRPr="00D04541">
              <w:t xml:space="preserve"> atunci când aceștia</w:t>
            </w:r>
            <w:r w:rsidRPr="00D04541">
              <w:rPr>
                <w:b/>
                <w:bCs/>
                <w:i/>
                <w:iCs/>
              </w:rPr>
              <w:t xml:space="preserve"> prezintă un risc pentru securitate</w:t>
            </w:r>
            <w:r w:rsidRPr="00D04541">
              <w:t xml:space="preserve"> ori nu respectă alternativele la </w:t>
            </w:r>
            <w:r w:rsidRPr="00D04541">
              <w:lastRenderedPageBreak/>
              <w:t xml:space="preserve">măsura luării în custodie publică </w:t>
            </w:r>
            <w:r w:rsidRPr="00D04541">
              <w:rPr>
                <w:b/>
                <w:bCs/>
                <w:i/>
                <w:iCs/>
              </w:rPr>
              <w:t>sau dacă luarea în custodie publică este necesară pentru a stabili sau a verifica identitatea ori cetățenia</w:t>
            </w:r>
            <w:r w:rsidRPr="00D04541">
              <w:t xml:space="preserve">. Autoritățile ar trebui să acționeze cu diligența necesară, iar luarea în custodie publică ar trebui să fie menținută numai pentru o perioadă cât mai scurtă posibil și să nu depășească </w:t>
            </w:r>
            <w:r w:rsidRPr="00D04541">
              <w:rPr>
                <w:b/>
                <w:bCs/>
                <w:i/>
                <w:iCs/>
              </w:rPr>
              <w:t>24</w:t>
            </w:r>
            <w:r w:rsidRPr="00D04541">
              <w:t xml:space="preserve"> </w:t>
            </w:r>
            <w:r w:rsidRPr="00D04541">
              <w:rPr>
                <w:b/>
                <w:bCs/>
                <w:i/>
                <w:iCs/>
              </w:rPr>
              <w:t>de</w:t>
            </w:r>
            <w:r w:rsidRPr="00D04541">
              <w:t xml:space="preserve"> luni. </w:t>
            </w:r>
            <w:r w:rsidRPr="00D04541">
              <w:rPr>
                <w:b/>
                <w:bCs/>
                <w:i/>
                <w:iCs/>
              </w:rPr>
              <w:t>În cazul în care dreptul intern prevede</w:t>
            </w:r>
            <w:r w:rsidRPr="00D04541">
              <w:rPr>
                <w:b/>
                <w:bCs/>
              </w:rPr>
              <w:t xml:space="preserve"> </w:t>
            </w:r>
            <w:r w:rsidRPr="00D04541">
              <w:t>luarea în custodie publică</w:t>
            </w:r>
            <w:r w:rsidRPr="00D04541">
              <w:rPr>
                <w:b/>
                <w:bCs/>
                <w:i/>
                <w:iCs/>
              </w:rPr>
              <w:t xml:space="preserve"> a minorilor,</w:t>
            </w:r>
            <w:r w:rsidRPr="00D04541">
              <w:t xml:space="preserve"> interesul superior al </w:t>
            </w:r>
            <w:r w:rsidRPr="00D04541">
              <w:rPr>
                <w:b/>
                <w:bCs/>
                <w:i/>
                <w:iCs/>
              </w:rPr>
              <w:t>copilului ar trebui să fie un considerent primordial</w:t>
            </w:r>
            <w:r w:rsidRPr="00D04541">
              <w:t>. Alte măsuri mai puțin coercitive, alternative la măsura luării în custodie publică, ar trebui utilizate atunci când pot fi aplicate în mod efectiv resortisanților țărilor terțe aflați în situație de ședere</w:t>
            </w:r>
            <w:r w:rsidRPr="00D04541">
              <w:rPr>
                <w:b/>
                <w:bCs/>
                <w:i/>
                <w:iCs/>
              </w:rPr>
              <w:t xml:space="preserve"> ilegală</w:t>
            </w:r>
            <w:r w:rsidRPr="00D04541">
              <w:t>.</w:t>
            </w:r>
          </w:p>
        </w:tc>
        <w:tc>
          <w:tcPr>
            <w:tcW w:w="4876" w:type="dxa"/>
            <w:tcBorders>
              <w:top w:val="nil"/>
              <w:left w:val="nil"/>
              <w:bottom w:val="nil"/>
              <w:right w:val="nil"/>
            </w:tcBorders>
          </w:tcPr>
          <w:p w14:paraId="62CB5EBC" w14:textId="5C97D73D" w:rsidR="00193256" w:rsidRPr="00D04541" w:rsidRDefault="00193256" w:rsidP="00AE06F0">
            <w:pPr>
              <w:pStyle w:val="Normal6a"/>
            </w:pPr>
            <w:r w:rsidRPr="00D04541">
              <w:lastRenderedPageBreak/>
              <w:t>(32)</w:t>
            </w:r>
            <w:r w:rsidRPr="00D04541">
              <w:tab/>
            </w:r>
            <w:r w:rsidRPr="00D04541">
              <w:rPr>
                <w:b/>
                <w:i/>
              </w:rPr>
              <w:t xml:space="preserve">În conformitate cu dreptul internațional și european, inclusiv cu Convenția europeană a drepturilor omului și cu Carta drepturilor fundamentale a UE, luarea în custodie publică în scopuri legate de imigrație trebuie impusă doar ca măsură de ultimă instanță, în urma examinării unor măsuri alternative mai puțin coercitive, pe baza unei evaluări detaliate și individualizate a necesității luării în custodie publică, și trebuie să facă obiectul unui control judiciar independent, prompt și regulat. </w:t>
            </w:r>
            <w:r w:rsidRPr="00D04541">
              <w:rPr>
                <w:b/>
                <w:bCs/>
                <w:i/>
                <w:iCs/>
              </w:rPr>
              <w:t xml:space="preserve">Prin urmare, statele membre pot </w:t>
            </w:r>
            <w:r w:rsidRPr="00D04541">
              <w:t xml:space="preserve">să </w:t>
            </w:r>
            <w:r w:rsidRPr="00D04541">
              <w:lastRenderedPageBreak/>
              <w:t>impună luarea în custodie publică</w:t>
            </w:r>
            <w:r w:rsidRPr="00D04541">
              <w:rPr>
                <w:b/>
                <w:bCs/>
                <w:i/>
                <w:iCs/>
              </w:rPr>
              <w:t xml:space="preserve"> numai</w:t>
            </w:r>
            <w:r w:rsidRPr="00D04541">
              <w:rPr>
                <w:i/>
                <w:iCs/>
              </w:rPr>
              <w:t xml:space="preserve"> </w:t>
            </w:r>
            <w:r w:rsidRPr="00D04541">
              <w:t>atunci când acest lucru este proporțional și necesar, în urma unei evaluări individuale a fiecărui caz, incluzând luarea în considerare a oricărei situații de vulnerabilitate, numai în scopul pregătirii returnării. În acest scop, luarea în custodie publică ar putea fi impusă atunci când există riscul ca resortisanții țărilor terțe să se sustragă, atunci când resortisanții țărilor terțe împiedică sau evită returnarea</w:t>
            </w:r>
            <w:r w:rsidRPr="00D04541">
              <w:rPr>
                <w:b/>
                <w:bCs/>
                <w:i/>
                <w:iCs/>
              </w:rPr>
              <w:t>,</w:t>
            </w:r>
            <w:r w:rsidRPr="00D04541">
              <w:t xml:space="preserve"> atunci când aceștia </w:t>
            </w:r>
            <w:r w:rsidRPr="00D04541">
              <w:rPr>
                <w:b/>
                <w:bCs/>
                <w:i/>
                <w:iCs/>
              </w:rPr>
              <w:t>reprezintă o amenințare la adresa securității interne</w:t>
            </w:r>
            <w:r w:rsidRPr="00D04541">
              <w:rPr>
                <w:i/>
                <w:iCs/>
              </w:rPr>
              <w:t xml:space="preserve"> </w:t>
            </w:r>
            <w:r w:rsidRPr="00D04541">
              <w:t xml:space="preserve">ori nu respectă alternativele la măsura luării în custodie publică. Autoritățile ar trebui să acționeze cu diligența necesară, iar luarea în custodie publică ar trebui să fie menținută numai pentru o perioadă cât mai scurtă posibil și să nu depășească </w:t>
            </w:r>
            <w:r w:rsidRPr="00D04541">
              <w:rPr>
                <w:b/>
                <w:bCs/>
                <w:i/>
                <w:iCs/>
              </w:rPr>
              <w:t>șase</w:t>
            </w:r>
            <w:r w:rsidRPr="00D04541">
              <w:t xml:space="preserve"> luni. </w:t>
            </w:r>
            <w:r w:rsidRPr="00D04541">
              <w:rPr>
                <w:b/>
                <w:i/>
              </w:rPr>
              <w:t>Copiii nu trebuie luați în custodie publică din motive legate de statutul lor de imigrant sau de statutul de im</w:t>
            </w:r>
            <w:r w:rsidR="00C314D6" w:rsidRPr="00D04541">
              <w:rPr>
                <w:b/>
                <w:i/>
              </w:rPr>
              <w:t>i</w:t>
            </w:r>
            <w:r w:rsidRPr="00D04541">
              <w:rPr>
                <w:b/>
                <w:i/>
              </w:rPr>
              <w:t>grant al părinților lor.</w:t>
            </w:r>
            <w:r w:rsidRPr="00D04541">
              <w:t xml:space="preserve"> Luarea în custodie publică</w:t>
            </w:r>
            <w:r w:rsidRPr="00D04541">
              <w:rPr>
                <w:b/>
                <w:bCs/>
                <w:i/>
                <w:iCs/>
              </w:rPr>
              <w:t xml:space="preserve"> nu este niciodată</w:t>
            </w:r>
            <w:r w:rsidRPr="00D04541">
              <w:t xml:space="preserve"> în interesul superior al </w:t>
            </w:r>
            <w:r w:rsidRPr="00D04541">
              <w:rPr>
                <w:b/>
                <w:bCs/>
                <w:i/>
                <w:iCs/>
              </w:rPr>
              <w:t>acestora și trebuie evitată în toate situațiile, inclusiv în situațiile de urgență</w:t>
            </w:r>
            <w:r w:rsidRPr="00D04541">
              <w:t xml:space="preserve">. Alte măsuri mai puțin coercitive, alternative la măsura luării în custodie publică, </w:t>
            </w:r>
            <w:r w:rsidRPr="00D04541">
              <w:rPr>
                <w:b/>
                <w:bCs/>
                <w:i/>
                <w:iCs/>
              </w:rPr>
              <w:t>trebuie evaluate înainte de</w:t>
            </w:r>
            <w:r w:rsidRPr="00D04541">
              <w:t xml:space="preserve"> </w:t>
            </w:r>
            <w:r w:rsidRPr="00D04541">
              <w:rPr>
                <w:b/>
                <w:bCs/>
                <w:i/>
                <w:iCs/>
              </w:rPr>
              <w:t>a se dispune luarea în custodie publică și</w:t>
            </w:r>
            <w:r w:rsidRPr="00D04541">
              <w:rPr>
                <w:b/>
                <w:bCs/>
              </w:rPr>
              <w:t xml:space="preserve"> </w:t>
            </w:r>
            <w:r w:rsidRPr="00D04541">
              <w:t>ar trebui utilizate atunci când pot fi aplicate în mod efectiv resortisanților țărilor terțe aflați în situație de ședere</w:t>
            </w:r>
            <w:r w:rsidRPr="00D04541">
              <w:rPr>
                <w:b/>
                <w:bCs/>
                <w:i/>
                <w:iCs/>
              </w:rPr>
              <w:t xml:space="preserve"> neregulamentară</w:t>
            </w:r>
            <w:r w:rsidRPr="00D04541">
              <w:t>.</w:t>
            </w:r>
          </w:p>
        </w:tc>
      </w:tr>
    </w:tbl>
    <w:p w14:paraId="69EFB55D"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C0DABE5" w14:textId="77777777" w:rsidR="00193256" w:rsidRPr="00D04541" w:rsidRDefault="00193256" w:rsidP="00193256">
      <w:r w:rsidRPr="00D04541">
        <w:rPr>
          <w:rStyle w:val="HideTWBExt"/>
          <w:noProof w:val="0"/>
        </w:rPr>
        <w:t>&lt;/Amend&gt;</w:t>
      </w:r>
    </w:p>
    <w:p w14:paraId="31BBCAE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436</w:t>
      </w:r>
      <w:r w:rsidRPr="00D04541">
        <w:rPr>
          <w:rStyle w:val="HideTWBExt"/>
          <w:b w:val="0"/>
          <w:noProof w:val="0"/>
        </w:rPr>
        <w:t>&lt;/NumAm&gt;</w:t>
      </w:r>
    </w:p>
    <w:p w14:paraId="0C64EC99"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16D55EC9"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12A1F726" w14:textId="77777777" w:rsidR="00193256" w:rsidRPr="00D04541" w:rsidRDefault="00193256" w:rsidP="00193256">
      <w:pPr>
        <w:pStyle w:val="NormalBold"/>
      </w:pPr>
      <w:r w:rsidRPr="00D04541">
        <w:rPr>
          <w:rStyle w:val="HideTWBExt"/>
          <w:b w:val="0"/>
          <w:noProof w:val="0"/>
        </w:rPr>
        <w:t>&lt;/RepeatBlock-By&gt;</w:t>
      </w:r>
    </w:p>
    <w:p w14:paraId="6A93342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C43F98F"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19C22BD" w14:textId="77777777" w:rsidTr="00AE06F0">
        <w:trPr>
          <w:trHeight w:hRule="exact" w:val="240"/>
          <w:jc w:val="center"/>
        </w:trPr>
        <w:tc>
          <w:tcPr>
            <w:tcW w:w="9752" w:type="dxa"/>
            <w:gridSpan w:val="2"/>
            <w:tcBorders>
              <w:top w:val="nil"/>
              <w:left w:val="nil"/>
              <w:bottom w:val="nil"/>
              <w:right w:val="nil"/>
            </w:tcBorders>
          </w:tcPr>
          <w:p w14:paraId="46C9AA6E" w14:textId="77777777" w:rsidR="00193256" w:rsidRPr="00D04541" w:rsidRDefault="00193256" w:rsidP="00AE06F0"/>
        </w:tc>
      </w:tr>
      <w:tr w:rsidR="00776F7C" w:rsidRPr="00D04541" w14:paraId="2C4E9836" w14:textId="77777777" w:rsidTr="00AE06F0">
        <w:trPr>
          <w:trHeight w:val="240"/>
          <w:jc w:val="center"/>
        </w:trPr>
        <w:tc>
          <w:tcPr>
            <w:tcW w:w="4876" w:type="dxa"/>
            <w:tcBorders>
              <w:top w:val="nil"/>
              <w:left w:val="nil"/>
              <w:bottom w:val="nil"/>
              <w:right w:val="nil"/>
            </w:tcBorders>
          </w:tcPr>
          <w:p w14:paraId="1DED924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E10F9DE" w14:textId="77777777" w:rsidR="00193256" w:rsidRPr="00D04541" w:rsidRDefault="00193256" w:rsidP="00AE06F0">
            <w:pPr>
              <w:pStyle w:val="AmColumnHeading"/>
            </w:pPr>
            <w:r w:rsidRPr="00D04541">
              <w:t>Amendamentul</w:t>
            </w:r>
          </w:p>
        </w:tc>
      </w:tr>
      <w:tr w:rsidR="00776F7C" w:rsidRPr="00D04541" w14:paraId="52BE81D1" w14:textId="77777777" w:rsidTr="00AE06F0">
        <w:trPr>
          <w:jc w:val="center"/>
        </w:trPr>
        <w:tc>
          <w:tcPr>
            <w:tcW w:w="4876" w:type="dxa"/>
            <w:tcBorders>
              <w:top w:val="nil"/>
              <w:left w:val="nil"/>
              <w:bottom w:val="nil"/>
              <w:right w:val="nil"/>
            </w:tcBorders>
          </w:tcPr>
          <w:p w14:paraId="5E320BEF" w14:textId="77777777" w:rsidR="00193256" w:rsidRPr="00D04541" w:rsidRDefault="00193256" w:rsidP="00AE06F0">
            <w:pPr>
              <w:pStyle w:val="Normal6a"/>
            </w:pPr>
            <w:r w:rsidRPr="00D04541">
              <w:lastRenderedPageBreak/>
              <w:t>(32)</w:t>
            </w:r>
            <w:r w:rsidRPr="00D04541">
              <w:tab/>
              <w:t>Ar trebui să fie posibil să se impună luarea în custodie publică atunci când acest lucru este proporțional și necesar</w:t>
            </w:r>
            <w:r w:rsidRPr="00D04541">
              <w:rPr>
                <w:b/>
                <w:bCs/>
                <w:i/>
                <w:iCs/>
              </w:rPr>
              <w:t>, în urma unei evaluări individuale a fiecărui caz, incluzând luarea în considerare a oricărei situații de vulnerabilitate, numai</w:t>
            </w:r>
            <w:r w:rsidRPr="00D04541">
              <w:t xml:space="preserve"> în scopul pregătirii returnării.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w:t>
            </w:r>
            <w:r w:rsidRPr="00D04541">
              <w:rPr>
                <w:b/>
                <w:bCs/>
                <w:i/>
                <w:iCs/>
              </w:rPr>
              <w:t xml:space="preserve"> ori</w:t>
            </w:r>
            <w:r w:rsidRPr="00D04541">
              <w:t xml:space="preserve"> nu respectă alternativele la măsura luării în custodie publică sau </w:t>
            </w:r>
            <w:r w:rsidRPr="00D04541">
              <w:rPr>
                <w:b/>
                <w:bCs/>
                <w:i/>
                <w:iCs/>
              </w:rPr>
              <w:t>dacă</w:t>
            </w:r>
            <w:r w:rsidRPr="00D04541">
              <w:t xml:space="preserve"> luarea în custodie publică este necesară pentru a stabili sau a verifica identitatea ori cetățenia. </w:t>
            </w:r>
            <w:r w:rsidRPr="00D04541">
              <w:rPr>
                <w:b/>
                <w:i/>
              </w:rPr>
              <w:t>Autoritățile ar trebui să acționeze cu diligența necesară, iar luarea în custodie publică ar trebui să fie menținută numai pentru o perioadă cât mai scurtă posibil și să nu depășească 24 de luni. În cazul în care dreptul intern prevede luarea în custodie publică a minorilor, interesul superior al copilului ar trebui să fie un considerent primordial. Alte măsuri mai puțin coercitive, alternative la măsura luării în custodie publică, ar trebui utilizate atunci când pot fi aplicate în mod efectiv resortisanților țărilor terțe aflați în situație de ședere ilegală.</w:t>
            </w:r>
          </w:p>
        </w:tc>
        <w:tc>
          <w:tcPr>
            <w:tcW w:w="4876" w:type="dxa"/>
            <w:tcBorders>
              <w:top w:val="nil"/>
              <w:left w:val="nil"/>
              <w:bottom w:val="nil"/>
              <w:right w:val="nil"/>
            </w:tcBorders>
          </w:tcPr>
          <w:p w14:paraId="4100B221" w14:textId="77777777" w:rsidR="00193256" w:rsidRPr="00D04541" w:rsidRDefault="00193256" w:rsidP="00AE06F0">
            <w:pPr>
              <w:pStyle w:val="Normal6a"/>
            </w:pPr>
            <w:r w:rsidRPr="00D04541">
              <w:t>(32)</w:t>
            </w:r>
            <w:r w:rsidRPr="00D04541">
              <w:tab/>
              <w:t xml:space="preserve">Ar trebui să fie posibil să se impună luarea în custodie publică atunci când acest lucru este proporțional și necesar în scopul pregătirii returnării </w:t>
            </w:r>
            <w:r w:rsidRPr="00D04541">
              <w:rPr>
                <w:b/>
                <w:bCs/>
                <w:i/>
                <w:iCs/>
              </w:rPr>
              <w:t>și îndepărtării</w:t>
            </w:r>
            <w:r w:rsidRPr="00D04541">
              <w:t>.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w:t>
            </w:r>
            <w:r w:rsidRPr="00D04541">
              <w:rPr>
                <w:b/>
                <w:bCs/>
                <w:i/>
                <w:iCs/>
              </w:rPr>
              <w:t>,</w:t>
            </w:r>
            <w:r w:rsidRPr="00D04541">
              <w:t xml:space="preserve"> nu respectă alternativele la măsura luării în custodie publică sau </w:t>
            </w:r>
            <w:r w:rsidRPr="00D04541">
              <w:rPr>
                <w:b/>
                <w:bCs/>
                <w:i/>
                <w:iCs/>
              </w:rPr>
              <w:t>atunci când</w:t>
            </w:r>
            <w:r w:rsidRPr="00D04541">
              <w:t xml:space="preserve"> luarea în custodie publică este necesară pentru a stabili sau a verifica identitatea ori cetățenia. </w:t>
            </w:r>
          </w:p>
        </w:tc>
      </w:tr>
    </w:tbl>
    <w:p w14:paraId="718702F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38AC2D5" w14:textId="77777777" w:rsidR="00193256" w:rsidRPr="00D04541" w:rsidRDefault="00193256" w:rsidP="00193256">
      <w:r w:rsidRPr="00D04541">
        <w:rPr>
          <w:rStyle w:val="HideTWBExt"/>
          <w:noProof w:val="0"/>
        </w:rPr>
        <w:t>&lt;/Amend&gt;</w:t>
      </w:r>
    </w:p>
    <w:p w14:paraId="250B1EE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437</w:t>
      </w:r>
      <w:r w:rsidRPr="00D04541">
        <w:rPr>
          <w:rStyle w:val="HideTWBExt"/>
          <w:b w:val="0"/>
          <w:noProof w:val="0"/>
        </w:rPr>
        <w:t>&lt;/NumAm&gt;</w:t>
      </w:r>
    </w:p>
    <w:p w14:paraId="36AD8F83" w14:textId="77777777" w:rsidR="00193256" w:rsidRPr="00D04541" w:rsidRDefault="00193256" w:rsidP="00193256">
      <w:pPr>
        <w:pStyle w:val="NormalBold"/>
      </w:pPr>
      <w:r w:rsidRPr="00D04541">
        <w:rPr>
          <w:rStyle w:val="HideTWBExt"/>
          <w:b w:val="0"/>
          <w:noProof w:val="0"/>
        </w:rPr>
        <w:t>&lt;RepeatBlock-By&gt;&lt;Members&gt;</w:t>
      </w:r>
      <w:r w:rsidRPr="00D04541">
        <w:t>Ana Miguel Pedro</w:t>
      </w:r>
      <w:r w:rsidRPr="00D04541">
        <w:rPr>
          <w:rStyle w:val="HideTWBExt"/>
          <w:b w:val="0"/>
          <w:noProof w:val="0"/>
        </w:rPr>
        <w:t>&lt;/Members&gt;</w:t>
      </w:r>
    </w:p>
    <w:p w14:paraId="3B675747" w14:textId="77777777" w:rsidR="00193256" w:rsidRPr="00D04541" w:rsidRDefault="00193256" w:rsidP="00193256">
      <w:pPr>
        <w:pStyle w:val="NormalBold"/>
      </w:pPr>
      <w:r w:rsidRPr="00D04541">
        <w:rPr>
          <w:rStyle w:val="HideTWBExt"/>
          <w:b w:val="0"/>
          <w:noProof w:val="0"/>
        </w:rPr>
        <w:t>&lt;/RepeatBlock-By&gt;</w:t>
      </w:r>
    </w:p>
    <w:p w14:paraId="068C0B9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5A5A707"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1CFC37C" w14:textId="77777777" w:rsidTr="00AE06F0">
        <w:trPr>
          <w:trHeight w:hRule="exact" w:val="240"/>
          <w:jc w:val="center"/>
        </w:trPr>
        <w:tc>
          <w:tcPr>
            <w:tcW w:w="9752" w:type="dxa"/>
            <w:gridSpan w:val="2"/>
            <w:tcBorders>
              <w:top w:val="nil"/>
              <w:left w:val="nil"/>
              <w:bottom w:val="nil"/>
              <w:right w:val="nil"/>
            </w:tcBorders>
          </w:tcPr>
          <w:p w14:paraId="7F058517" w14:textId="77777777" w:rsidR="00193256" w:rsidRPr="00D04541" w:rsidRDefault="00193256" w:rsidP="00AE06F0"/>
        </w:tc>
      </w:tr>
      <w:tr w:rsidR="00776F7C" w:rsidRPr="00D04541" w14:paraId="3C2148F9" w14:textId="77777777" w:rsidTr="00AE06F0">
        <w:trPr>
          <w:trHeight w:val="240"/>
          <w:jc w:val="center"/>
        </w:trPr>
        <w:tc>
          <w:tcPr>
            <w:tcW w:w="4876" w:type="dxa"/>
            <w:tcBorders>
              <w:top w:val="nil"/>
              <w:left w:val="nil"/>
              <w:bottom w:val="nil"/>
              <w:right w:val="nil"/>
            </w:tcBorders>
          </w:tcPr>
          <w:p w14:paraId="6A8B36E6"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9C60100" w14:textId="77777777" w:rsidR="00193256" w:rsidRPr="00D04541" w:rsidRDefault="00193256" w:rsidP="00AE06F0">
            <w:pPr>
              <w:pStyle w:val="AmColumnHeading"/>
            </w:pPr>
            <w:r w:rsidRPr="00D04541">
              <w:t>Amendamentul</w:t>
            </w:r>
          </w:p>
        </w:tc>
      </w:tr>
      <w:tr w:rsidR="00776F7C" w:rsidRPr="00D04541" w14:paraId="494A80C2" w14:textId="77777777" w:rsidTr="00AE06F0">
        <w:trPr>
          <w:jc w:val="center"/>
        </w:trPr>
        <w:tc>
          <w:tcPr>
            <w:tcW w:w="4876" w:type="dxa"/>
            <w:tcBorders>
              <w:top w:val="nil"/>
              <w:left w:val="nil"/>
              <w:bottom w:val="nil"/>
              <w:right w:val="nil"/>
            </w:tcBorders>
          </w:tcPr>
          <w:p w14:paraId="63F9488E" w14:textId="77777777" w:rsidR="00193256" w:rsidRPr="00D04541" w:rsidRDefault="00193256" w:rsidP="00AE06F0">
            <w:pPr>
              <w:pStyle w:val="Normal6a"/>
            </w:pPr>
            <w:r w:rsidRPr="00D04541">
              <w:t>(32)</w:t>
            </w:r>
            <w:r w:rsidRPr="00D04541">
              <w:tab/>
              <w:t xml:space="preserve">Ar trebui să fie posibil să se impună luarea în custodie publică atunci când acest lucru este proporțional și necesar, în urma unei evaluări individuale a fiecărui caz, </w:t>
            </w:r>
            <w:r w:rsidRPr="00D04541">
              <w:lastRenderedPageBreak/>
              <w:t>incluzând luarea în considerare a oricărei situații de vulnerabilitate, numai în scopul pregătirii returnării.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24 de luni. În cazul în care dreptul intern prevede luarea în custodie publică a minorilor, interesul superior al copilului ar trebui să fie un considerent primordial. Alte măsuri mai puțin coercitive, alternative la măsura luării în custodie publică, ar trebui utilizate atunci când pot fi aplicate în mod efectiv</w:t>
            </w:r>
            <w:r w:rsidRPr="00D04541">
              <w:rPr>
                <w:b/>
                <w:bCs/>
                <w:i/>
                <w:iCs/>
              </w:rPr>
              <w:t xml:space="preserve"> resortisanților țărilor terțe aflați în situație de ședere ilegală</w:t>
            </w:r>
            <w:r w:rsidRPr="00D04541">
              <w:t>.</w:t>
            </w:r>
          </w:p>
        </w:tc>
        <w:tc>
          <w:tcPr>
            <w:tcW w:w="4876" w:type="dxa"/>
            <w:tcBorders>
              <w:top w:val="nil"/>
              <w:left w:val="nil"/>
              <w:bottom w:val="nil"/>
              <w:right w:val="nil"/>
            </w:tcBorders>
          </w:tcPr>
          <w:p w14:paraId="6D615017" w14:textId="77777777" w:rsidR="00193256" w:rsidRPr="00D04541" w:rsidRDefault="00193256" w:rsidP="00AE06F0">
            <w:pPr>
              <w:pStyle w:val="Normal6a"/>
            </w:pPr>
            <w:r w:rsidRPr="00D04541">
              <w:lastRenderedPageBreak/>
              <w:t>(32)</w:t>
            </w:r>
            <w:r w:rsidRPr="00D04541">
              <w:tab/>
              <w:t xml:space="preserve">Ar trebui să fie posibil să se impună luarea în custodie publică atunci când acest lucru este proporțional și necesar, în urma unei evaluări individuale a fiecărui caz, </w:t>
            </w:r>
            <w:r w:rsidRPr="00D04541">
              <w:lastRenderedPageBreak/>
              <w:t>incluzând luarea în considerare a oricărei situații de vulnerabilitate, numai în scopul pregătirii returnării.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24 de luni. </w:t>
            </w:r>
            <w:r w:rsidRPr="00D04541">
              <w:rPr>
                <w:b/>
                <w:i/>
              </w:rPr>
              <w:t>Luarea în custodie publică ar trebui examinată la intervale regulate pentru a se verifica dacă motivele sunt în continuare prezente și dacă o măsură nu mai puțin coercitivă poate atinge obiectivele de pregătire a returnării. Înainte de a se dispune sau de a se prelungi luarea în custodie publică, autoritățile competente ar trebui să indice în mod clar motivele pentru care măsurile alternative nu pot asigura returnarea efectivă.</w:t>
            </w:r>
            <w:r w:rsidRPr="00D04541">
              <w:t xml:space="preserve"> În cazul în care dreptul intern prevede luarea în custodie publică a minorilor, interesul superior al copilului ar trebui să fie un considerent primordial. Alte măsuri mai puțin coercitive, alternative la măsura luării în custodie publică, ar trebui utilizate atunci când pot fi aplicate în mod efectiv.</w:t>
            </w:r>
            <w:r w:rsidRPr="00D04541">
              <w:rPr>
                <w:b/>
                <w:i/>
              </w:rPr>
              <w:t> </w:t>
            </w:r>
          </w:p>
        </w:tc>
      </w:tr>
    </w:tbl>
    <w:p w14:paraId="4A3A7CCD"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0D294A5" w14:textId="77777777" w:rsidR="00193256" w:rsidRPr="00D04541" w:rsidRDefault="00193256" w:rsidP="00193256">
      <w:r w:rsidRPr="00D04541">
        <w:rPr>
          <w:rStyle w:val="HideTWBExt"/>
          <w:noProof w:val="0"/>
        </w:rPr>
        <w:t>&lt;/Amend&gt;</w:t>
      </w:r>
    </w:p>
    <w:p w14:paraId="7C588631"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438</w:t>
      </w:r>
      <w:r w:rsidRPr="00D04541">
        <w:rPr>
          <w:rStyle w:val="HideTWBExt"/>
          <w:b w:val="0"/>
          <w:noProof w:val="0"/>
        </w:rPr>
        <w:t>&lt;/NumAm&gt;</w:t>
      </w:r>
    </w:p>
    <w:p w14:paraId="6B21094C" w14:textId="77777777" w:rsidR="00193256" w:rsidRPr="00D04541" w:rsidRDefault="00193256" w:rsidP="00193256">
      <w:pPr>
        <w:pStyle w:val="NormalBold"/>
      </w:pPr>
      <w:r w:rsidRPr="00D04541">
        <w:rPr>
          <w:rStyle w:val="HideTWBExt"/>
          <w:b w:val="0"/>
          <w:noProof w:val="0"/>
        </w:rPr>
        <w:t>&lt;RepeatBlock-By&gt;&lt;Members&gt;</w:t>
      </w:r>
      <w:r w:rsidRPr="00D04541">
        <w:t>Irena Joveva</w:t>
      </w:r>
      <w:r w:rsidRPr="00D04541">
        <w:rPr>
          <w:rStyle w:val="HideTWBExt"/>
          <w:b w:val="0"/>
          <w:noProof w:val="0"/>
        </w:rPr>
        <w:t>&lt;/Members&gt;</w:t>
      </w:r>
    </w:p>
    <w:p w14:paraId="6D6EA06B" w14:textId="77777777" w:rsidR="00193256" w:rsidRPr="00D04541" w:rsidRDefault="00193256" w:rsidP="00193256">
      <w:pPr>
        <w:pStyle w:val="NormalBold"/>
      </w:pPr>
      <w:r w:rsidRPr="00D04541">
        <w:rPr>
          <w:rStyle w:val="HideTWBExt"/>
          <w:b w:val="0"/>
          <w:noProof w:val="0"/>
        </w:rPr>
        <w:t>&lt;/RepeatBlock-By&gt;</w:t>
      </w:r>
    </w:p>
    <w:p w14:paraId="480D13C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8BD3461"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CC5148" w14:textId="77777777" w:rsidTr="00AE06F0">
        <w:trPr>
          <w:trHeight w:hRule="exact" w:val="240"/>
          <w:jc w:val="center"/>
        </w:trPr>
        <w:tc>
          <w:tcPr>
            <w:tcW w:w="9752" w:type="dxa"/>
            <w:gridSpan w:val="2"/>
            <w:tcBorders>
              <w:top w:val="nil"/>
              <w:left w:val="nil"/>
              <w:bottom w:val="nil"/>
              <w:right w:val="nil"/>
            </w:tcBorders>
          </w:tcPr>
          <w:p w14:paraId="4D8F3AB7" w14:textId="77777777" w:rsidR="00193256" w:rsidRPr="00D04541" w:rsidRDefault="00193256" w:rsidP="00AE06F0"/>
        </w:tc>
      </w:tr>
      <w:tr w:rsidR="00776F7C" w:rsidRPr="00D04541" w14:paraId="1EBB9225" w14:textId="77777777" w:rsidTr="00AE06F0">
        <w:trPr>
          <w:trHeight w:val="240"/>
          <w:jc w:val="center"/>
        </w:trPr>
        <w:tc>
          <w:tcPr>
            <w:tcW w:w="4876" w:type="dxa"/>
            <w:tcBorders>
              <w:top w:val="nil"/>
              <w:left w:val="nil"/>
              <w:bottom w:val="nil"/>
              <w:right w:val="nil"/>
            </w:tcBorders>
          </w:tcPr>
          <w:p w14:paraId="5B56DF9E"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2ECD8D89" w14:textId="77777777" w:rsidR="00193256" w:rsidRPr="00D04541" w:rsidRDefault="00193256" w:rsidP="00AE06F0">
            <w:pPr>
              <w:pStyle w:val="AmColumnHeading"/>
            </w:pPr>
            <w:r w:rsidRPr="00D04541">
              <w:t>Amendamentul</w:t>
            </w:r>
          </w:p>
        </w:tc>
      </w:tr>
      <w:tr w:rsidR="00776F7C" w:rsidRPr="00D04541" w14:paraId="4A85B9BC" w14:textId="77777777" w:rsidTr="00AE06F0">
        <w:trPr>
          <w:jc w:val="center"/>
        </w:trPr>
        <w:tc>
          <w:tcPr>
            <w:tcW w:w="4876" w:type="dxa"/>
            <w:tcBorders>
              <w:top w:val="nil"/>
              <w:left w:val="nil"/>
              <w:bottom w:val="nil"/>
              <w:right w:val="nil"/>
            </w:tcBorders>
          </w:tcPr>
          <w:p w14:paraId="1CE252F6" w14:textId="77777777" w:rsidR="00193256" w:rsidRPr="00D04541" w:rsidRDefault="00193256" w:rsidP="00AE06F0">
            <w:pPr>
              <w:pStyle w:val="Normal6a"/>
            </w:pPr>
            <w:r w:rsidRPr="00D04541">
              <w:t>(32)</w:t>
            </w:r>
            <w:r w:rsidRPr="00D04541">
              <w:tab/>
              <w:t xml:space="preserve">Ar trebui să fie posibil să se impună luarea în custodie publică atunci când acest lucru este proporțional și necesar, în urma unei evaluări individuale a fiecărui caz, </w:t>
            </w:r>
            <w:r w:rsidRPr="00D04541">
              <w:rPr>
                <w:b/>
                <w:bCs/>
                <w:i/>
                <w:iCs/>
              </w:rPr>
              <w:t>incluzând</w:t>
            </w:r>
            <w:r w:rsidRPr="00D04541">
              <w:t xml:space="preserve"> luarea în considerare a oricărei situații de vulnerabilitate</w:t>
            </w:r>
            <w:r w:rsidRPr="00D04541">
              <w:rPr>
                <w:b/>
                <w:bCs/>
                <w:i/>
                <w:iCs/>
              </w:rPr>
              <w:t>, numai în scopul pregătirii returnării</w:t>
            </w:r>
            <w:r w:rsidRPr="00D04541">
              <w:t>.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24 de luni. În cazul în care dreptul intern prevede luarea în custodie publică a minorilor, interesul superior al copilului ar trebui să fie un considerent primordial. Alte măsuri mai puțin coercitive, alternative la măsura luării în custodie publică, ar trebui utilizate atunci când pot fi aplicate în mod efectiv resortisanților țărilor terțe aflați în situație de ședere ilegală.</w:t>
            </w:r>
          </w:p>
        </w:tc>
        <w:tc>
          <w:tcPr>
            <w:tcW w:w="4876" w:type="dxa"/>
            <w:tcBorders>
              <w:top w:val="nil"/>
              <w:left w:val="nil"/>
              <w:bottom w:val="nil"/>
              <w:right w:val="nil"/>
            </w:tcBorders>
          </w:tcPr>
          <w:p w14:paraId="31955FB7" w14:textId="77777777" w:rsidR="00193256" w:rsidRPr="00D04541" w:rsidRDefault="00193256" w:rsidP="00AE06F0">
            <w:pPr>
              <w:pStyle w:val="Normal6a"/>
            </w:pPr>
            <w:r w:rsidRPr="00D04541">
              <w:t>(32)</w:t>
            </w:r>
            <w:r w:rsidRPr="00D04541">
              <w:tab/>
              <w:t xml:space="preserve">Ar trebui să fie posibil să se impună luarea în custodie publică atunci când acest lucru este proporțional și necesar, în urma unei evaluări individuale a fiecărui caz, </w:t>
            </w:r>
            <w:r w:rsidRPr="00D04541">
              <w:rPr>
                <w:b/>
                <w:bCs/>
                <w:i/>
                <w:iCs/>
              </w:rPr>
              <w:t>în special pentru</w:t>
            </w:r>
            <w:r w:rsidRPr="00D04541">
              <w:t xml:space="preserve"> luarea în considerare a oricărei situații de vulnerabilitate.</w:t>
            </w:r>
            <w:r w:rsidRPr="00D04541">
              <w:rPr>
                <w:b/>
                <w:i/>
              </w:rPr>
              <w:t xml:space="preserve"> Pentru persoanele vulnerabile și familiile cu minori, ar trebui să existe alternative la luarea în custodie publică, întrucât luarea în custodie publică a unor astfel de persoane este în detrimentul sănătății lor fizice și mintale. </w:t>
            </w:r>
            <w:r w:rsidRPr="00D04541">
              <w:rPr>
                <w:b/>
                <w:bCs/>
                <w:i/>
                <w:iCs/>
              </w:rPr>
              <w:t>În astfel de cazuri, persoanele vulnerabile ar trebui să aibă acces la centre specializate care să răspundă nevoilor specifice ale acestora.</w:t>
            </w:r>
            <w:r w:rsidRPr="00D04541">
              <w:t xml:space="preserve">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24 de luni. În cazul în care dreptul intern prevede luarea în custodie publică a minorilor, interesul superior al copilului ar trebui să fie un considerent primordial. Alte măsuri mai puțin coercitive, alternative la măsura luării în custodie publică, ar trebui utilizate atunci când pot fi aplicate în mod efectiv resortisanților țărilor terțe aflați în situație de ședere ilegală.</w:t>
            </w:r>
          </w:p>
        </w:tc>
      </w:tr>
    </w:tbl>
    <w:p w14:paraId="07333B5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3791EFF" w14:textId="77777777" w:rsidR="00193256" w:rsidRPr="00D04541" w:rsidRDefault="00193256" w:rsidP="00193256">
      <w:r w:rsidRPr="00D04541">
        <w:rPr>
          <w:rStyle w:val="HideTWBExt"/>
          <w:noProof w:val="0"/>
        </w:rPr>
        <w:t>&lt;/Amend&gt;</w:t>
      </w:r>
    </w:p>
    <w:p w14:paraId="30201EB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439</w:t>
      </w:r>
      <w:r w:rsidRPr="00D04541">
        <w:rPr>
          <w:rStyle w:val="HideTWBExt"/>
          <w:b w:val="0"/>
          <w:noProof w:val="0"/>
        </w:rPr>
        <w:t>&lt;/NumAm&gt;</w:t>
      </w:r>
    </w:p>
    <w:p w14:paraId="5B46D63A"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47954C0E" w14:textId="77777777" w:rsidR="00193256" w:rsidRPr="00D04541" w:rsidRDefault="00193256" w:rsidP="00193256">
      <w:pPr>
        <w:pStyle w:val="NormalBold"/>
      </w:pPr>
      <w:r w:rsidRPr="00D04541">
        <w:rPr>
          <w:rStyle w:val="HideTWBExt"/>
          <w:b w:val="0"/>
          <w:noProof w:val="0"/>
        </w:rPr>
        <w:lastRenderedPageBreak/>
        <w:t>&lt;/RepeatBlock-By&gt;</w:t>
      </w:r>
    </w:p>
    <w:p w14:paraId="45939EE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B433039"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8DE96C" w14:textId="77777777" w:rsidTr="00AE06F0">
        <w:trPr>
          <w:trHeight w:hRule="exact" w:val="240"/>
          <w:jc w:val="center"/>
        </w:trPr>
        <w:tc>
          <w:tcPr>
            <w:tcW w:w="9752" w:type="dxa"/>
            <w:gridSpan w:val="2"/>
            <w:tcBorders>
              <w:top w:val="nil"/>
              <w:left w:val="nil"/>
              <w:bottom w:val="nil"/>
              <w:right w:val="nil"/>
            </w:tcBorders>
          </w:tcPr>
          <w:p w14:paraId="6B9DD8AA" w14:textId="77777777" w:rsidR="00193256" w:rsidRPr="00D04541" w:rsidRDefault="00193256" w:rsidP="00AE06F0"/>
        </w:tc>
      </w:tr>
      <w:tr w:rsidR="00776F7C" w:rsidRPr="00D04541" w14:paraId="4F07D82E" w14:textId="77777777" w:rsidTr="00AE06F0">
        <w:trPr>
          <w:trHeight w:val="240"/>
          <w:jc w:val="center"/>
        </w:trPr>
        <w:tc>
          <w:tcPr>
            <w:tcW w:w="4876" w:type="dxa"/>
            <w:tcBorders>
              <w:top w:val="nil"/>
              <w:left w:val="nil"/>
              <w:bottom w:val="nil"/>
              <w:right w:val="nil"/>
            </w:tcBorders>
          </w:tcPr>
          <w:p w14:paraId="5C408AD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31BDD5C" w14:textId="77777777" w:rsidR="00193256" w:rsidRPr="00D04541" w:rsidRDefault="00193256" w:rsidP="00AE06F0">
            <w:pPr>
              <w:pStyle w:val="AmColumnHeading"/>
            </w:pPr>
            <w:r w:rsidRPr="00D04541">
              <w:t>Amendamentul</w:t>
            </w:r>
          </w:p>
        </w:tc>
      </w:tr>
      <w:tr w:rsidR="00776F7C" w:rsidRPr="00D04541" w14:paraId="7D3E3AA4" w14:textId="77777777" w:rsidTr="00AE06F0">
        <w:trPr>
          <w:jc w:val="center"/>
        </w:trPr>
        <w:tc>
          <w:tcPr>
            <w:tcW w:w="4876" w:type="dxa"/>
            <w:tcBorders>
              <w:top w:val="nil"/>
              <w:left w:val="nil"/>
              <w:bottom w:val="nil"/>
              <w:right w:val="nil"/>
            </w:tcBorders>
          </w:tcPr>
          <w:p w14:paraId="7AFD3AAB" w14:textId="77777777" w:rsidR="00193256" w:rsidRPr="00D04541" w:rsidRDefault="00193256" w:rsidP="00AE06F0">
            <w:pPr>
              <w:pStyle w:val="Normal6a"/>
            </w:pPr>
            <w:r w:rsidRPr="00D04541">
              <w:t>(32)</w:t>
            </w:r>
            <w:r w:rsidRPr="00D04541">
              <w:tab/>
              <w:t xml:space="preserve">Ar trebui să fie posibil să se impună luarea în custodie publică </w:t>
            </w:r>
            <w:r w:rsidRPr="00D04541">
              <w:rPr>
                <w:b/>
                <w:bCs/>
                <w:i/>
                <w:iCs/>
              </w:rPr>
              <w:t>atunci când acest lucru este proporțional și necesar</w:t>
            </w:r>
            <w:r w:rsidRPr="00D04541">
              <w:t>,</w:t>
            </w:r>
            <w:r w:rsidRPr="00D04541">
              <w:rPr>
                <w:b/>
                <w:bCs/>
                <w:i/>
                <w:iCs/>
              </w:rPr>
              <w:t xml:space="preserve"> </w:t>
            </w:r>
            <w:r w:rsidRPr="00D04541">
              <w:t>în urma unei evaluări individuale</w:t>
            </w:r>
            <w:r w:rsidRPr="00D04541">
              <w:rPr>
                <w:b/>
                <w:bCs/>
                <w:i/>
                <w:iCs/>
              </w:rPr>
              <w:t xml:space="preserve"> a fiecărui caz, incluzând luarea în considerare a oricărei situații de vulnerabilitate, numai în scopul pregătirii returnării</w:t>
            </w:r>
            <w:r w:rsidRPr="00D04541">
              <w:t>.</w:t>
            </w:r>
            <w:r w:rsidRPr="00D04541">
              <w:rPr>
                <w:b/>
                <w:i/>
              </w:rPr>
              <w:t xml:space="preserve"> </w:t>
            </w:r>
            <w:r w:rsidRPr="00D04541">
              <w:rPr>
                <w:b/>
                <w:bCs/>
                <w:i/>
                <w:iCs/>
              </w:rPr>
              <w:t>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w:t>
            </w:r>
            <w:r w:rsidRPr="00D04541">
              <w:t xml:space="preserve"> Autoritățile ar trebui să acționeze cu diligența necesară, iar luarea în custodie publică ar trebui să fie menținută numai pentru o perioadă cât mai scurtă posibil și să </w:t>
            </w:r>
            <w:r w:rsidRPr="00D04541">
              <w:rPr>
                <w:b/>
                <w:bCs/>
                <w:i/>
                <w:iCs/>
              </w:rPr>
              <w:t>nu</w:t>
            </w:r>
            <w:r w:rsidRPr="00D04541">
              <w:t xml:space="preserve"> depășească </w:t>
            </w:r>
            <w:r w:rsidRPr="00D04541">
              <w:rPr>
                <w:b/>
                <w:bCs/>
                <w:i/>
                <w:iCs/>
              </w:rPr>
              <w:t>24 de luni</w:t>
            </w:r>
            <w:r w:rsidRPr="00D04541">
              <w:t>.</w:t>
            </w:r>
            <w:r w:rsidRPr="00D04541">
              <w:rPr>
                <w:b/>
                <w:i/>
              </w:rPr>
              <w:t xml:space="preserve"> </w:t>
            </w:r>
            <w:r w:rsidRPr="00D04541">
              <w:rPr>
                <w:b/>
                <w:bCs/>
                <w:i/>
                <w:iCs/>
              </w:rPr>
              <w:t xml:space="preserve">În cazul în care dreptul intern prevede </w:t>
            </w:r>
            <w:r w:rsidRPr="00D04541">
              <w:t xml:space="preserve">luarea în custodie publică </w:t>
            </w:r>
            <w:r w:rsidRPr="00D04541">
              <w:rPr>
                <w:b/>
                <w:bCs/>
                <w:i/>
                <w:iCs/>
              </w:rPr>
              <w:t xml:space="preserve">a minorilor, interesul superior al copilului </w:t>
            </w:r>
            <w:r w:rsidRPr="00D04541">
              <w:t>ar trebui</w:t>
            </w:r>
            <w:r w:rsidRPr="00D04541">
              <w:rPr>
                <w:b/>
                <w:bCs/>
                <w:i/>
                <w:iCs/>
              </w:rPr>
              <w:t xml:space="preserve"> să fie un considerent primordial.</w:t>
            </w:r>
            <w:r w:rsidRPr="00D04541">
              <w:rPr>
                <w:b/>
                <w:i/>
              </w:rPr>
              <w:t xml:space="preserve"> </w:t>
            </w:r>
            <w:r w:rsidRPr="00D04541">
              <w:rPr>
                <w:b/>
                <w:bCs/>
                <w:i/>
                <w:iCs/>
              </w:rPr>
              <w:t>Alte măsuri mai puțin coercitive, alternative la măsura luării în custodie publică, ar trebui utilizate atunci când pot fi aplicate în mod efectiv resortisanților țărilor terțe aflați în situație de ședere ilegală</w:t>
            </w:r>
            <w:r w:rsidRPr="00D04541">
              <w:t>.</w:t>
            </w:r>
          </w:p>
        </w:tc>
        <w:tc>
          <w:tcPr>
            <w:tcW w:w="4876" w:type="dxa"/>
            <w:tcBorders>
              <w:top w:val="nil"/>
              <w:left w:val="nil"/>
              <w:bottom w:val="nil"/>
              <w:right w:val="nil"/>
            </w:tcBorders>
          </w:tcPr>
          <w:p w14:paraId="5FC0A9C8" w14:textId="77777777" w:rsidR="00193256" w:rsidRPr="00D04541" w:rsidRDefault="00193256" w:rsidP="00AE06F0">
            <w:pPr>
              <w:pStyle w:val="Normal6a"/>
            </w:pPr>
            <w:r w:rsidRPr="00D04541">
              <w:t>(32)</w:t>
            </w:r>
            <w:r w:rsidRPr="00D04541">
              <w:tab/>
            </w:r>
            <w:r w:rsidRPr="00D04541">
              <w:rPr>
                <w:b/>
                <w:bCs/>
                <w:i/>
                <w:iCs/>
              </w:rPr>
              <w:t>Nu</w:t>
            </w:r>
            <w:r w:rsidRPr="00D04541">
              <w:t xml:space="preserve"> ar trebui să fie posibil să se impună luarea în custodie publică</w:t>
            </w:r>
            <w:r w:rsidRPr="00D04541">
              <w:rPr>
                <w:i/>
                <w:iCs/>
              </w:rPr>
              <w:t xml:space="preserve"> </w:t>
            </w:r>
            <w:r w:rsidRPr="00D04541">
              <w:rPr>
                <w:b/>
                <w:bCs/>
                <w:i/>
                <w:iCs/>
              </w:rPr>
              <w:t>a unui resortisant al unei țări terțe exclusiv pe baza șederii sale neregulamentare.</w:t>
            </w:r>
            <w:r w:rsidRPr="00D04541">
              <w:rPr>
                <w:b/>
                <w:i/>
              </w:rPr>
              <w:t xml:space="preserve"> </w:t>
            </w:r>
            <w:r w:rsidRPr="00D04541">
              <w:rPr>
                <w:b/>
                <w:bCs/>
                <w:i/>
                <w:iCs/>
              </w:rPr>
              <w:t>În cazul în care un stat membru decide totuși să utilizeze luarea în custodie publică în contextul returnării, luarea în custodie publică ar trebui să fie utilizată numai în contextul returnării ca măsură de ultimă instanță</w:t>
            </w:r>
            <w:r w:rsidRPr="00D04541">
              <w:t>, în urma unei evaluări</w:t>
            </w:r>
            <w:r w:rsidRPr="00D04541">
              <w:rPr>
                <w:b/>
                <w:bCs/>
                <w:i/>
                <w:iCs/>
              </w:rPr>
              <w:t xml:space="preserve"> detaliate și </w:t>
            </w:r>
            <w:r w:rsidRPr="00D04541">
              <w:t xml:space="preserve">individuale </w:t>
            </w:r>
            <w:r w:rsidRPr="00D04541">
              <w:rPr>
                <w:b/>
                <w:bCs/>
                <w:i/>
                <w:iCs/>
              </w:rPr>
              <w:t>și trebuie să respecte principiile proporționalității și necesității în ceea ce privește mijloacele utilizate și obiectivele urmărite</w:t>
            </w:r>
            <w:r w:rsidRPr="00D04541">
              <w:t>. Autoritățile ar trebui să acționeze cu diligența necesară, iar luarea în custodie publică ar trebui să fie menținută numai pentru o perioadă cât mai scurtă posibil și</w:t>
            </w:r>
            <w:r w:rsidRPr="00D04541">
              <w:rPr>
                <w:b/>
                <w:bCs/>
                <w:i/>
                <w:iCs/>
              </w:rPr>
              <w:t xml:space="preserve"> nu ar trebui </w:t>
            </w:r>
            <w:r w:rsidRPr="00D04541">
              <w:t>să depășească</w:t>
            </w:r>
            <w:r w:rsidRPr="00D04541">
              <w:rPr>
                <w:b/>
                <w:bCs/>
                <w:i/>
                <w:iCs/>
              </w:rPr>
              <w:t xml:space="preserve"> patru săptămâni</w:t>
            </w:r>
            <w:r w:rsidRPr="00D04541">
              <w:t>.</w:t>
            </w:r>
            <w:r w:rsidRPr="00D04541">
              <w:rPr>
                <w:b/>
                <w:i/>
              </w:rPr>
              <w:t xml:space="preserve"> </w:t>
            </w:r>
            <w:r w:rsidRPr="00D04541">
              <w:t xml:space="preserve">Luarea în custodie publică ar trebui </w:t>
            </w:r>
            <w:r w:rsidRPr="00D04541">
              <w:rPr>
                <w:b/>
                <w:bCs/>
                <w:i/>
                <w:iCs/>
              </w:rPr>
              <w:t>să facă obiectul unui control judiciar independent, prompt și regulat</w:t>
            </w:r>
            <w:r w:rsidRPr="00D04541">
              <w:t>.</w:t>
            </w:r>
          </w:p>
        </w:tc>
      </w:tr>
    </w:tbl>
    <w:p w14:paraId="575C8F6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4F54200" w14:textId="77777777" w:rsidR="00193256" w:rsidRPr="00D04541" w:rsidRDefault="00193256" w:rsidP="00193256">
      <w:r w:rsidRPr="00D04541">
        <w:rPr>
          <w:rStyle w:val="HideTWBExt"/>
          <w:noProof w:val="0"/>
        </w:rPr>
        <w:t>&lt;/Amend&gt;</w:t>
      </w:r>
    </w:p>
    <w:p w14:paraId="7B707C4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440</w:t>
      </w:r>
      <w:r w:rsidRPr="00D04541">
        <w:rPr>
          <w:rStyle w:val="HideTWBExt"/>
          <w:b w:val="0"/>
          <w:noProof w:val="0"/>
        </w:rPr>
        <w:t>&lt;/NumAm&gt;</w:t>
      </w:r>
    </w:p>
    <w:p w14:paraId="255D4601"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653587A" w14:textId="77777777" w:rsidR="00193256" w:rsidRPr="00D04541" w:rsidRDefault="00193256" w:rsidP="00193256">
      <w:pPr>
        <w:pStyle w:val="NormalBold"/>
      </w:pPr>
      <w:r w:rsidRPr="00D04541">
        <w:rPr>
          <w:rStyle w:val="HideTWBExt"/>
          <w:b w:val="0"/>
          <w:noProof w:val="0"/>
        </w:rPr>
        <w:t>&lt;/RepeatBlock-By&gt;</w:t>
      </w:r>
    </w:p>
    <w:p w14:paraId="4675F81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6BA8369"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A143A25" w14:textId="77777777" w:rsidTr="00AE06F0">
        <w:trPr>
          <w:trHeight w:hRule="exact" w:val="240"/>
          <w:jc w:val="center"/>
        </w:trPr>
        <w:tc>
          <w:tcPr>
            <w:tcW w:w="9752" w:type="dxa"/>
            <w:gridSpan w:val="2"/>
            <w:tcBorders>
              <w:top w:val="nil"/>
              <w:left w:val="nil"/>
              <w:bottom w:val="nil"/>
              <w:right w:val="nil"/>
            </w:tcBorders>
          </w:tcPr>
          <w:p w14:paraId="2C5027D1" w14:textId="77777777" w:rsidR="00193256" w:rsidRPr="00D04541" w:rsidRDefault="00193256" w:rsidP="00AE06F0"/>
        </w:tc>
      </w:tr>
      <w:tr w:rsidR="00776F7C" w:rsidRPr="00D04541" w14:paraId="04085FFA" w14:textId="77777777" w:rsidTr="00AE06F0">
        <w:trPr>
          <w:trHeight w:val="240"/>
          <w:jc w:val="center"/>
        </w:trPr>
        <w:tc>
          <w:tcPr>
            <w:tcW w:w="4876" w:type="dxa"/>
            <w:tcBorders>
              <w:top w:val="nil"/>
              <w:left w:val="nil"/>
              <w:bottom w:val="nil"/>
              <w:right w:val="nil"/>
            </w:tcBorders>
          </w:tcPr>
          <w:p w14:paraId="15076048"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57055E88" w14:textId="77777777" w:rsidR="00193256" w:rsidRPr="00D04541" w:rsidRDefault="00193256" w:rsidP="00AE06F0">
            <w:pPr>
              <w:pStyle w:val="AmColumnHeading"/>
            </w:pPr>
            <w:r w:rsidRPr="00D04541">
              <w:t>Amendamentul</w:t>
            </w:r>
          </w:p>
        </w:tc>
      </w:tr>
      <w:tr w:rsidR="00776F7C" w:rsidRPr="00D04541" w14:paraId="592C0662" w14:textId="77777777" w:rsidTr="00AE06F0">
        <w:trPr>
          <w:jc w:val="center"/>
        </w:trPr>
        <w:tc>
          <w:tcPr>
            <w:tcW w:w="4876" w:type="dxa"/>
            <w:tcBorders>
              <w:top w:val="nil"/>
              <w:left w:val="nil"/>
              <w:bottom w:val="nil"/>
              <w:right w:val="nil"/>
            </w:tcBorders>
          </w:tcPr>
          <w:p w14:paraId="5056A1C2" w14:textId="77777777" w:rsidR="00193256" w:rsidRPr="00D04541" w:rsidRDefault="00193256" w:rsidP="00AE06F0">
            <w:pPr>
              <w:pStyle w:val="Normal6a"/>
            </w:pPr>
            <w:r w:rsidRPr="00D04541">
              <w:t>(32)</w:t>
            </w:r>
            <w:r w:rsidRPr="00D04541">
              <w:tab/>
              <w:t xml:space="preserve">Ar trebui să fie posibil să se impună luarea în custodie publică atunci când acest lucru este proporțional </w:t>
            </w:r>
            <w:r w:rsidRPr="00D04541">
              <w:rPr>
                <w:b/>
                <w:bCs/>
                <w:i/>
                <w:iCs/>
              </w:rPr>
              <w:t>și necesar</w:t>
            </w:r>
            <w:r w:rsidRPr="00D04541">
              <w:t>, în urma unei evaluări individuale a fiecărui caz, incluzând luarea în considerare a oricărei situații de vulnerabilitate</w:t>
            </w:r>
            <w:r w:rsidRPr="00D04541">
              <w:rPr>
                <w:b/>
                <w:bCs/>
                <w:i/>
                <w:iCs/>
              </w:rPr>
              <w:t>,</w:t>
            </w:r>
            <w:r w:rsidRPr="00D04541">
              <w:t xml:space="preserve"> numai în scopul pregătirii returnării. În acest scop, luarea în custodie publică</w:t>
            </w:r>
            <w:r w:rsidRPr="00D04541">
              <w:rPr>
                <w:b/>
                <w:bCs/>
                <w:i/>
                <w:iCs/>
              </w:rPr>
              <w:t xml:space="preserve"> ar putea fi impusă</w:t>
            </w:r>
            <w:r w:rsidRPr="00D04541">
              <w:t xml:space="preserve"> atunci când există riscul ca resortisanții țărilor terțe să se sustragă, atunci când resortisanții țărilor terțe </w:t>
            </w:r>
            <w:r w:rsidRPr="00D04541">
              <w:rPr>
                <w:b/>
                <w:bCs/>
                <w:i/>
                <w:iCs/>
              </w:rPr>
              <w:t>împiedică sau evită</w:t>
            </w:r>
            <w:r w:rsidRPr="00D04541">
              <w:t xml:space="preserve"> </w:t>
            </w:r>
            <w:r w:rsidRPr="00D04541">
              <w:rPr>
                <w:b/>
                <w:bCs/>
                <w:i/>
                <w:iCs/>
              </w:rPr>
              <w:t>returnarea</w:t>
            </w:r>
            <w:r w:rsidRPr="00D04541">
              <w:t xml:space="preserve"> sau atunci când aceștia</w:t>
            </w:r>
            <w:r w:rsidRPr="00D04541">
              <w:rPr>
                <w:b/>
                <w:bCs/>
                <w:i/>
                <w:iCs/>
              </w:rPr>
              <w:t xml:space="preserve"> prezintă un risc pentru securitate</w:t>
            </w:r>
            <w:r w:rsidRPr="00D04541">
              <w:t xml:space="preserve"> ori nu respectă alternativele la măsura luării în custodie publică </w:t>
            </w:r>
            <w:r w:rsidRPr="00D04541">
              <w:rPr>
                <w:b/>
                <w:bCs/>
                <w:i/>
                <w:iCs/>
              </w:rPr>
              <w:t>sau dacă luarea în custodie publică este necesară pentru a stabili sau a verifica identitatea ori cetățenia</w:t>
            </w:r>
            <w:r w:rsidRPr="00D04541">
              <w:t xml:space="preserve">. Autoritățile ar trebui să acționeze cu diligența necesară, iar luarea în custodie publică ar trebui să fie menținută numai pentru o perioadă cât mai scurtă posibil și să nu depășească </w:t>
            </w:r>
            <w:r w:rsidRPr="00D04541">
              <w:rPr>
                <w:b/>
                <w:bCs/>
                <w:i/>
                <w:iCs/>
              </w:rPr>
              <w:t>24 de</w:t>
            </w:r>
            <w:r w:rsidRPr="00D04541">
              <w:t xml:space="preserve"> luni. </w:t>
            </w:r>
            <w:r w:rsidRPr="00D04541">
              <w:rPr>
                <w:b/>
                <w:bCs/>
                <w:i/>
                <w:iCs/>
              </w:rPr>
              <w:t xml:space="preserve">În cazul în care dreptul intern prevede luarea în custodie publică a minorilor, interesul superior al copilului </w:t>
            </w:r>
            <w:r w:rsidRPr="00D04541">
              <w:t>ar trebui</w:t>
            </w:r>
            <w:r w:rsidRPr="00D04541">
              <w:rPr>
                <w:b/>
                <w:bCs/>
                <w:i/>
                <w:iCs/>
              </w:rPr>
              <w:t xml:space="preserve"> să fie un considerent primordial.</w:t>
            </w:r>
            <w:r w:rsidRPr="00D04541">
              <w:t xml:space="preserve"> Alte măsuri mai puțin coercitive</w:t>
            </w:r>
            <w:r w:rsidRPr="00D04541">
              <w:rPr>
                <w:b/>
                <w:bCs/>
                <w:i/>
                <w:iCs/>
              </w:rPr>
              <w:t>,</w:t>
            </w:r>
            <w:r w:rsidRPr="00D04541">
              <w:t xml:space="preserve"> alternative la măsura luării în custodie publică</w:t>
            </w:r>
            <w:r w:rsidRPr="00D04541">
              <w:rPr>
                <w:b/>
                <w:bCs/>
                <w:i/>
                <w:iCs/>
              </w:rPr>
              <w:t>, ar trebui utilizate atunci când pot fi aplicate în mod efectiv resortisanților țărilor terțe aflați în situație de ședere ilegală</w:t>
            </w:r>
            <w:r w:rsidRPr="00D04541">
              <w:t>.</w:t>
            </w:r>
          </w:p>
        </w:tc>
        <w:tc>
          <w:tcPr>
            <w:tcW w:w="4876" w:type="dxa"/>
            <w:tcBorders>
              <w:top w:val="nil"/>
              <w:left w:val="nil"/>
              <w:bottom w:val="nil"/>
              <w:right w:val="nil"/>
            </w:tcBorders>
          </w:tcPr>
          <w:p w14:paraId="26886233" w14:textId="77777777" w:rsidR="00193256" w:rsidRPr="00D04541" w:rsidRDefault="00193256" w:rsidP="00AE06F0">
            <w:pPr>
              <w:pStyle w:val="Normal6a"/>
            </w:pPr>
            <w:r w:rsidRPr="00D04541">
              <w:t>(32)</w:t>
            </w:r>
            <w:r w:rsidRPr="00D04541">
              <w:tab/>
              <w:t>Ar trebui să fie posibil să se impună luarea în custodie publică</w:t>
            </w:r>
            <w:r w:rsidRPr="00D04541">
              <w:rPr>
                <w:b/>
                <w:bCs/>
                <w:i/>
                <w:iCs/>
              </w:rPr>
              <w:t>, ca măsură de ultimă instanță,</w:t>
            </w:r>
            <w:r w:rsidRPr="00D04541">
              <w:rPr>
                <w:b/>
                <w:bCs/>
              </w:rPr>
              <w:t xml:space="preserve"> </w:t>
            </w:r>
            <w:r w:rsidRPr="00D04541">
              <w:t xml:space="preserve">atunci când acest lucru este </w:t>
            </w:r>
            <w:r w:rsidRPr="00D04541">
              <w:rPr>
                <w:b/>
                <w:bCs/>
                <w:i/>
                <w:iCs/>
              </w:rPr>
              <w:t>necesar și</w:t>
            </w:r>
            <w:r w:rsidRPr="00D04541">
              <w:t xml:space="preserve"> proporțional, în urma unei evaluări individuale a fiecărui caz, incluzând luarea în considerare a oricărei situații de vulnerabilitate</w:t>
            </w:r>
            <w:r w:rsidRPr="00D04541">
              <w:rPr>
                <w:b/>
                <w:bCs/>
                <w:i/>
                <w:iCs/>
              </w:rPr>
              <w:t xml:space="preserve"> și</w:t>
            </w:r>
            <w:r w:rsidRPr="00D04541">
              <w:t xml:space="preserve"> numai în scopul pregătirii returnării. În acest scop,</w:t>
            </w:r>
            <w:r w:rsidRPr="00D04541">
              <w:rPr>
                <w:b/>
                <w:bCs/>
                <w:i/>
                <w:iCs/>
              </w:rPr>
              <w:t xml:space="preserve"> statele membre ar trebui să poată să impună</w:t>
            </w:r>
            <w:r w:rsidRPr="00D04541">
              <w:rPr>
                <w:b/>
                <w:bCs/>
              </w:rPr>
              <w:t xml:space="preserve"> </w:t>
            </w:r>
            <w:r w:rsidRPr="00D04541">
              <w:t xml:space="preserve">luarea în custodie publică atunci când există riscul ca resortisanții țărilor terțe să se sustragă, atunci când resortisanții țărilor terțe </w:t>
            </w:r>
            <w:r w:rsidRPr="00D04541">
              <w:rPr>
                <w:b/>
                <w:bCs/>
                <w:i/>
                <w:iCs/>
              </w:rPr>
              <w:t>obstrucționează în mod deliberat procedura de returnare</w:t>
            </w:r>
            <w:r w:rsidRPr="00D04541">
              <w:t xml:space="preserve"> sau atunci când aceștia </w:t>
            </w:r>
            <w:r w:rsidRPr="00D04541">
              <w:rPr>
                <w:b/>
                <w:bCs/>
                <w:i/>
                <w:iCs/>
              </w:rPr>
              <w:t>reprezintă o amenințare la adresa securității interne</w:t>
            </w:r>
            <w:r w:rsidRPr="00D04541">
              <w:t xml:space="preserve"> ori</w:t>
            </w:r>
            <w:r w:rsidRPr="00D04541">
              <w:rPr>
                <w:b/>
                <w:bCs/>
                <w:i/>
                <w:iCs/>
              </w:rPr>
              <w:t xml:space="preserve"> în cazul în care </w:t>
            </w:r>
            <w:r w:rsidRPr="00D04541">
              <w:t>nu respectă</w:t>
            </w:r>
            <w:r w:rsidRPr="00D04541">
              <w:rPr>
                <w:b/>
                <w:bCs/>
                <w:i/>
                <w:iCs/>
              </w:rPr>
              <w:t xml:space="preserve"> în mod repetat</w:t>
            </w:r>
            <w:r w:rsidRPr="00D04541">
              <w:rPr>
                <w:i/>
                <w:iCs/>
              </w:rPr>
              <w:t xml:space="preserve"> </w:t>
            </w:r>
            <w:r w:rsidRPr="00D04541">
              <w:t xml:space="preserve">alternativele la măsura luării în custodie publică. Autoritățile ar trebui să acționeze cu diligența necesară, iar luarea în custodie publică ar trebui să fie menținută numai pentru o perioadă cât mai scurtă posibil și să nu depășească </w:t>
            </w:r>
            <w:r w:rsidRPr="00D04541">
              <w:rPr>
                <w:b/>
                <w:bCs/>
                <w:i/>
                <w:iCs/>
              </w:rPr>
              <w:t>12</w:t>
            </w:r>
            <w:r w:rsidRPr="00D04541">
              <w:t xml:space="preserve"> luni. </w:t>
            </w:r>
            <w:r w:rsidRPr="00D04541">
              <w:rPr>
                <w:b/>
                <w:bCs/>
                <w:i/>
                <w:iCs/>
              </w:rPr>
              <w:t xml:space="preserve">Ori de câte ori este posibil, </w:t>
            </w:r>
            <w:r w:rsidRPr="00D04541">
              <w:t>ar trebui</w:t>
            </w:r>
            <w:r w:rsidRPr="00D04541">
              <w:rPr>
                <w:b/>
                <w:bCs/>
                <w:i/>
                <w:iCs/>
              </w:rPr>
              <w:t xml:space="preserve"> utilizate</w:t>
            </w:r>
            <w:r w:rsidRPr="00D04541">
              <w:t xml:space="preserve"> alte măsuri mai puțin coercitive </w:t>
            </w:r>
            <w:r w:rsidRPr="00D04541">
              <w:rPr>
                <w:b/>
                <w:bCs/>
                <w:i/>
                <w:iCs/>
              </w:rPr>
              <w:t>ca</w:t>
            </w:r>
            <w:r w:rsidRPr="00D04541">
              <w:t xml:space="preserve"> alternative la măsura luării în custodie publică.</w:t>
            </w:r>
          </w:p>
        </w:tc>
      </w:tr>
    </w:tbl>
    <w:p w14:paraId="08FDBED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98FCEEC"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D01F4C5" w14:textId="77777777" w:rsidR="00193256" w:rsidRPr="00D04541" w:rsidRDefault="00193256" w:rsidP="00193256">
      <w:pPr>
        <w:pStyle w:val="AmJustText"/>
      </w:pPr>
      <w:r w:rsidRPr="00D04541">
        <w:t>Aliniat la modificările aduse articolului 29.</w:t>
      </w:r>
    </w:p>
    <w:p w14:paraId="7F181CE1" w14:textId="77777777" w:rsidR="00193256" w:rsidRPr="00D04541" w:rsidRDefault="00193256" w:rsidP="00193256">
      <w:r w:rsidRPr="00D04541">
        <w:rPr>
          <w:rStyle w:val="HideTWBExt"/>
          <w:noProof w:val="0"/>
        </w:rPr>
        <w:t>&lt;/Amend&gt;</w:t>
      </w:r>
    </w:p>
    <w:p w14:paraId="05AF938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441</w:t>
      </w:r>
      <w:r w:rsidRPr="00D04541">
        <w:rPr>
          <w:rStyle w:val="HideTWBExt"/>
          <w:b w:val="0"/>
          <w:noProof w:val="0"/>
        </w:rPr>
        <w:t>&lt;/NumAm&gt;</w:t>
      </w:r>
    </w:p>
    <w:p w14:paraId="3BBBFF62"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36411BCF" w14:textId="77777777" w:rsidR="00193256" w:rsidRPr="00D04541" w:rsidRDefault="00193256" w:rsidP="00193256">
      <w:pPr>
        <w:pStyle w:val="NormalBold"/>
      </w:pPr>
      <w:r w:rsidRPr="00D04541">
        <w:rPr>
          <w:rStyle w:val="HideTWBExt"/>
          <w:b w:val="0"/>
          <w:noProof w:val="0"/>
        </w:rPr>
        <w:t>&lt;/RepeatBlock-By&gt;</w:t>
      </w:r>
    </w:p>
    <w:p w14:paraId="7AD4996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90F0ADE"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39329E8" w14:textId="77777777" w:rsidTr="00AE06F0">
        <w:trPr>
          <w:trHeight w:hRule="exact" w:val="240"/>
          <w:jc w:val="center"/>
        </w:trPr>
        <w:tc>
          <w:tcPr>
            <w:tcW w:w="9752" w:type="dxa"/>
            <w:gridSpan w:val="2"/>
            <w:tcBorders>
              <w:top w:val="nil"/>
              <w:left w:val="nil"/>
              <w:bottom w:val="nil"/>
              <w:right w:val="nil"/>
            </w:tcBorders>
          </w:tcPr>
          <w:p w14:paraId="6120D4DE" w14:textId="77777777" w:rsidR="00193256" w:rsidRPr="00D04541" w:rsidRDefault="00193256" w:rsidP="00AE06F0"/>
        </w:tc>
      </w:tr>
      <w:tr w:rsidR="00776F7C" w:rsidRPr="00D04541" w14:paraId="2A88941E" w14:textId="77777777" w:rsidTr="00AE06F0">
        <w:trPr>
          <w:trHeight w:val="240"/>
          <w:jc w:val="center"/>
        </w:trPr>
        <w:tc>
          <w:tcPr>
            <w:tcW w:w="4876" w:type="dxa"/>
            <w:tcBorders>
              <w:top w:val="nil"/>
              <w:left w:val="nil"/>
              <w:bottom w:val="nil"/>
              <w:right w:val="nil"/>
            </w:tcBorders>
          </w:tcPr>
          <w:p w14:paraId="7FBB7A46"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564EDD31" w14:textId="77777777" w:rsidR="00193256" w:rsidRPr="00D04541" w:rsidRDefault="00193256" w:rsidP="00AE06F0">
            <w:pPr>
              <w:pStyle w:val="AmColumnHeading"/>
            </w:pPr>
            <w:r w:rsidRPr="00D04541">
              <w:t>Amendamentul</w:t>
            </w:r>
          </w:p>
        </w:tc>
      </w:tr>
      <w:tr w:rsidR="00776F7C" w:rsidRPr="00D04541" w14:paraId="712E45BE" w14:textId="77777777" w:rsidTr="00AE06F0">
        <w:trPr>
          <w:jc w:val="center"/>
        </w:trPr>
        <w:tc>
          <w:tcPr>
            <w:tcW w:w="4876" w:type="dxa"/>
            <w:tcBorders>
              <w:top w:val="nil"/>
              <w:left w:val="nil"/>
              <w:bottom w:val="nil"/>
              <w:right w:val="nil"/>
            </w:tcBorders>
          </w:tcPr>
          <w:p w14:paraId="54A70B47" w14:textId="77777777" w:rsidR="00193256" w:rsidRPr="00D04541" w:rsidRDefault="00193256" w:rsidP="00AE06F0">
            <w:pPr>
              <w:pStyle w:val="Normal6a"/>
            </w:pPr>
            <w:r w:rsidRPr="00D04541">
              <w:t>(32)</w:t>
            </w:r>
            <w:r w:rsidRPr="00D04541">
              <w:tab/>
            </w:r>
            <w:r w:rsidRPr="00D04541">
              <w:rPr>
                <w:b/>
                <w:bCs/>
                <w:i/>
                <w:iCs/>
              </w:rPr>
              <w:t xml:space="preserve">Ar trebui să fie posibil să se impună </w:t>
            </w:r>
            <w:r w:rsidRPr="00D04541">
              <w:t>luarea în custodie publică atunci când</w:t>
            </w:r>
            <w:r w:rsidRPr="00D04541">
              <w:rPr>
                <w:b/>
                <w:bCs/>
                <w:i/>
                <w:iCs/>
              </w:rPr>
              <w:t xml:space="preserve"> acest lucru este proporțional și necesar</w:t>
            </w:r>
            <w:r w:rsidRPr="00D04541">
              <w:t>, în urma unei evaluări individuale a fiecărui caz, incluzând luarea în considerare a oricărei situații de vulnerabilitate</w:t>
            </w:r>
            <w:r w:rsidRPr="00D04541">
              <w:rPr>
                <w:b/>
                <w:bCs/>
                <w:i/>
                <w:iCs/>
              </w:rPr>
              <w:t>, numai în scopul pregătirii returnării</w:t>
            </w:r>
            <w:r w:rsidRPr="00D04541">
              <w:t xml:space="preserve">. În acest scop, luarea în custodie publică </w:t>
            </w:r>
            <w:r w:rsidRPr="00D04541">
              <w:rPr>
                <w:b/>
                <w:bCs/>
                <w:i/>
                <w:iCs/>
              </w:rPr>
              <w:t>ar putea fi</w:t>
            </w:r>
            <w:r w:rsidRPr="00D04541">
              <w:t xml:space="preserve">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w:t>
            </w:r>
            <w:r w:rsidRPr="00D04541">
              <w:rPr>
                <w:b/>
                <w:bCs/>
                <w:i/>
                <w:iCs/>
              </w:rPr>
              <w:t>să</w:t>
            </w:r>
            <w:r w:rsidRPr="00D04541">
              <w:t xml:space="preserve"> nu depășească </w:t>
            </w:r>
            <w:r w:rsidRPr="00D04541">
              <w:rPr>
                <w:b/>
                <w:bCs/>
                <w:i/>
                <w:iCs/>
              </w:rPr>
              <w:t xml:space="preserve">24 </w:t>
            </w:r>
            <w:r w:rsidRPr="00D04541">
              <w:t xml:space="preserve">de luni. În cazul în care dreptul intern prevede luarea în custodie publică a minorilor, interesul superior al copilului ar trebui să fie </w:t>
            </w:r>
            <w:r w:rsidRPr="00D04541">
              <w:rPr>
                <w:b/>
                <w:bCs/>
                <w:i/>
                <w:iCs/>
              </w:rPr>
              <w:t>un considerent primordial</w:t>
            </w:r>
            <w:r w:rsidRPr="00D04541">
              <w:t>. Alte măsuri mai puțin coercitive, alternative la măsura luării în custodie publică, ar trebui utilizate atunci când pot fi aplicate în mod efectiv resortisanților țărilor terțe aflați în situație de ședere ilegală.</w:t>
            </w:r>
          </w:p>
        </w:tc>
        <w:tc>
          <w:tcPr>
            <w:tcW w:w="4876" w:type="dxa"/>
            <w:tcBorders>
              <w:top w:val="nil"/>
              <w:left w:val="nil"/>
              <w:bottom w:val="nil"/>
              <w:right w:val="nil"/>
            </w:tcBorders>
          </w:tcPr>
          <w:p w14:paraId="27688E77" w14:textId="77777777" w:rsidR="00193256" w:rsidRPr="00D04541" w:rsidRDefault="00193256" w:rsidP="00AE06F0">
            <w:pPr>
              <w:pStyle w:val="Normal6a"/>
            </w:pPr>
            <w:r w:rsidRPr="00D04541">
              <w:t>(32)</w:t>
            </w:r>
            <w:r w:rsidRPr="00D04541">
              <w:tab/>
              <w:t xml:space="preserve">Luarea în custodie publică </w:t>
            </w:r>
            <w:r w:rsidRPr="00D04541">
              <w:rPr>
                <w:b/>
                <w:bCs/>
                <w:i/>
                <w:iCs/>
              </w:rPr>
              <w:t xml:space="preserve">este utilizată </w:t>
            </w:r>
            <w:r w:rsidRPr="00D04541">
              <w:t>atunci când</w:t>
            </w:r>
            <w:r w:rsidRPr="00D04541">
              <w:rPr>
                <w:b/>
                <w:bCs/>
                <w:i/>
                <w:iCs/>
              </w:rPr>
              <w:t xml:space="preserve"> poate favoriza eficacitatea returnării</w:t>
            </w:r>
            <w:r w:rsidRPr="00D04541">
              <w:t xml:space="preserve">, în urma unei evaluări individuale a fiecărui caz, incluzând luarea în considerare a oricărei situații de vulnerabilitate </w:t>
            </w:r>
            <w:r w:rsidRPr="00D04541">
              <w:rPr>
                <w:b/>
                <w:bCs/>
                <w:i/>
                <w:iCs/>
              </w:rPr>
              <w:t>excepționale</w:t>
            </w:r>
            <w:r w:rsidRPr="00D04541">
              <w:t xml:space="preserve">. În acest scop, luarea în custodie publică </w:t>
            </w:r>
            <w:r w:rsidRPr="00D04541">
              <w:rPr>
                <w:b/>
                <w:bCs/>
                <w:i/>
                <w:iCs/>
              </w:rPr>
              <w:t>trebuie să fie</w:t>
            </w:r>
            <w:r w:rsidRPr="00D04541">
              <w:t xml:space="preserve">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nu </w:t>
            </w:r>
            <w:r w:rsidRPr="00D04541">
              <w:rPr>
                <w:b/>
                <w:bCs/>
                <w:i/>
                <w:iCs/>
              </w:rPr>
              <w:t xml:space="preserve">ar trebui să </w:t>
            </w:r>
            <w:r w:rsidRPr="00D04541">
              <w:t>depășească</w:t>
            </w:r>
            <w:r w:rsidRPr="00D04541">
              <w:rPr>
                <w:b/>
                <w:bCs/>
                <w:i/>
                <w:iCs/>
              </w:rPr>
              <w:t xml:space="preserve"> 36 </w:t>
            </w:r>
            <w:r w:rsidRPr="00D04541">
              <w:t xml:space="preserve">de luni </w:t>
            </w:r>
            <w:r w:rsidRPr="00D04541">
              <w:rPr>
                <w:b/>
                <w:bCs/>
                <w:i/>
                <w:iCs/>
              </w:rPr>
              <w:t>pentru resortisanții țărilor terțe care nu prezintă niciun risc</w:t>
            </w:r>
            <w:r w:rsidRPr="00D04541">
              <w:t xml:space="preserve">. În cazul în care dreptul intern prevede luarea în custodie publică a minorilor, interesul superior al copilului ar trebui să fie </w:t>
            </w:r>
            <w:r w:rsidRPr="00D04541">
              <w:rPr>
                <w:b/>
                <w:bCs/>
                <w:i/>
                <w:iCs/>
              </w:rPr>
              <w:t>luat în considerare</w:t>
            </w:r>
            <w:r w:rsidRPr="00D04541">
              <w:t xml:space="preserve">. Alte măsuri mai puțin coercitive, alternative la măsura luării în custodie publică, ar trebui utilizate atunci când pot fi aplicate în mod efectiv resortisanților țărilor terțe aflați în situație de ședere ilegală </w:t>
            </w:r>
            <w:r w:rsidRPr="00D04541">
              <w:rPr>
                <w:b/>
                <w:bCs/>
                <w:i/>
                <w:iCs/>
              </w:rPr>
              <w:t>și nu împiedică procedurile de returnare</w:t>
            </w:r>
            <w:r w:rsidRPr="00D04541">
              <w:t>.</w:t>
            </w:r>
          </w:p>
        </w:tc>
      </w:tr>
    </w:tbl>
    <w:p w14:paraId="1736740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1F0ECB1A" w14:textId="77777777" w:rsidR="00193256" w:rsidRPr="00D04541" w:rsidRDefault="00193256" w:rsidP="00193256">
      <w:r w:rsidRPr="00D04541">
        <w:rPr>
          <w:rStyle w:val="HideTWBExt"/>
          <w:noProof w:val="0"/>
        </w:rPr>
        <w:t>&lt;/Amend&gt;</w:t>
      </w:r>
    </w:p>
    <w:p w14:paraId="7E071E1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442</w:t>
      </w:r>
      <w:r w:rsidRPr="00D04541">
        <w:rPr>
          <w:rStyle w:val="HideTWBExt"/>
          <w:b w:val="0"/>
          <w:noProof w:val="0"/>
        </w:rPr>
        <w:t>&lt;/NumAm&gt;</w:t>
      </w:r>
    </w:p>
    <w:p w14:paraId="721AD9F5"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0B28786E" w14:textId="77777777" w:rsidR="00193256" w:rsidRPr="00D04541" w:rsidRDefault="00193256" w:rsidP="00193256">
      <w:pPr>
        <w:pStyle w:val="NormalBold"/>
      </w:pPr>
      <w:r w:rsidRPr="00D04541">
        <w:rPr>
          <w:rStyle w:val="HideTWBExt"/>
          <w:b w:val="0"/>
          <w:noProof w:val="0"/>
        </w:rPr>
        <w:t>&lt;/RepeatBlock-By&gt;</w:t>
      </w:r>
    </w:p>
    <w:p w14:paraId="2AA0C12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41E7038"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3664FD4" w14:textId="77777777" w:rsidTr="00AE06F0">
        <w:trPr>
          <w:trHeight w:hRule="exact" w:val="240"/>
          <w:jc w:val="center"/>
        </w:trPr>
        <w:tc>
          <w:tcPr>
            <w:tcW w:w="9752" w:type="dxa"/>
            <w:gridSpan w:val="2"/>
            <w:tcBorders>
              <w:top w:val="nil"/>
              <w:left w:val="nil"/>
              <w:bottom w:val="nil"/>
              <w:right w:val="nil"/>
            </w:tcBorders>
          </w:tcPr>
          <w:p w14:paraId="4EC414FF" w14:textId="77777777" w:rsidR="00193256" w:rsidRPr="00D04541" w:rsidRDefault="00193256" w:rsidP="00AE06F0"/>
        </w:tc>
      </w:tr>
      <w:tr w:rsidR="00776F7C" w:rsidRPr="00D04541" w14:paraId="753EC569" w14:textId="77777777" w:rsidTr="00AE06F0">
        <w:trPr>
          <w:trHeight w:val="240"/>
          <w:jc w:val="center"/>
        </w:trPr>
        <w:tc>
          <w:tcPr>
            <w:tcW w:w="4876" w:type="dxa"/>
            <w:tcBorders>
              <w:top w:val="nil"/>
              <w:left w:val="nil"/>
              <w:bottom w:val="nil"/>
              <w:right w:val="nil"/>
            </w:tcBorders>
          </w:tcPr>
          <w:p w14:paraId="17116603"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11834D72" w14:textId="77777777" w:rsidR="00193256" w:rsidRPr="00D04541" w:rsidRDefault="00193256" w:rsidP="00AE06F0">
            <w:pPr>
              <w:pStyle w:val="AmColumnHeading"/>
            </w:pPr>
            <w:r w:rsidRPr="00D04541">
              <w:t>Amendamentul</w:t>
            </w:r>
          </w:p>
        </w:tc>
      </w:tr>
      <w:tr w:rsidR="00776F7C" w:rsidRPr="00D04541" w14:paraId="41D2BE74" w14:textId="77777777" w:rsidTr="00AE06F0">
        <w:trPr>
          <w:jc w:val="center"/>
        </w:trPr>
        <w:tc>
          <w:tcPr>
            <w:tcW w:w="4876" w:type="dxa"/>
            <w:tcBorders>
              <w:top w:val="nil"/>
              <w:left w:val="nil"/>
              <w:bottom w:val="nil"/>
              <w:right w:val="nil"/>
            </w:tcBorders>
          </w:tcPr>
          <w:p w14:paraId="0428336D" w14:textId="77777777" w:rsidR="00193256" w:rsidRPr="00D04541" w:rsidRDefault="00193256" w:rsidP="00AE06F0">
            <w:pPr>
              <w:pStyle w:val="Normal6a"/>
            </w:pPr>
            <w:r w:rsidRPr="00D04541">
              <w:t>(32)</w:t>
            </w:r>
            <w:r w:rsidRPr="00D04541">
              <w:tab/>
              <w:t>Ar trebui să fie posibil să se impună luarea în custodie publică atunci când acest lucru este proporțional și necesar, în urma unei evaluări individuale a fiecărui caz,</w:t>
            </w:r>
            <w:r w:rsidRPr="00D04541">
              <w:rPr>
                <w:b/>
                <w:bCs/>
                <w:i/>
                <w:iCs/>
              </w:rPr>
              <w:t xml:space="preserve"> incluzând luarea în considerare a oricărei situații de vulnerabilitate, numai</w:t>
            </w:r>
            <w:r w:rsidRPr="00D04541">
              <w:t xml:space="preserve"> în scopul pregătirii</w:t>
            </w:r>
            <w:r w:rsidRPr="00D04541">
              <w:rPr>
                <w:b/>
                <w:bCs/>
                <w:i/>
                <w:iCs/>
              </w:rPr>
              <w:t xml:space="preserve"> </w:t>
            </w:r>
            <w:r w:rsidRPr="00D04541">
              <w:t>returnării.</w:t>
            </w:r>
            <w:r w:rsidRPr="00D04541">
              <w:rPr>
                <w:b/>
                <w:i/>
              </w:rPr>
              <w:t xml:space="preserve"> </w:t>
            </w:r>
            <w:r w:rsidRPr="00D04541">
              <w:rPr>
                <w:b/>
                <w:bCs/>
                <w:i/>
                <w:iCs/>
              </w:rPr>
              <w:t>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w:t>
            </w:r>
            <w:r w:rsidRPr="00D04541">
              <w:t xml:space="preserve"> Autoritățile ar trebui să acționeze cu diligența necesară, iar luarea în custodie publică ar trebui să fie menținută numai pentru o perioadă cât mai scurtă posibil și să nu depășească</w:t>
            </w:r>
            <w:r w:rsidRPr="00D04541">
              <w:rPr>
                <w:b/>
                <w:bCs/>
                <w:i/>
                <w:iCs/>
              </w:rPr>
              <w:t xml:space="preserve"> 24</w:t>
            </w:r>
            <w:r w:rsidRPr="00D04541">
              <w:rPr>
                <w:b/>
                <w:bCs/>
              </w:rPr>
              <w:t xml:space="preserve"> </w:t>
            </w:r>
            <w:r w:rsidRPr="00D04541">
              <w:t>de luni.</w:t>
            </w:r>
            <w:r w:rsidRPr="00D04541">
              <w:rPr>
                <w:b/>
                <w:i/>
              </w:rPr>
              <w:t xml:space="preserve"> </w:t>
            </w:r>
            <w:r w:rsidRPr="00D04541">
              <w:rPr>
                <w:b/>
                <w:bCs/>
                <w:i/>
                <w:iCs/>
              </w:rPr>
              <w:t>În cazul în care dreptul intern prevede</w:t>
            </w:r>
            <w:r w:rsidRPr="00D04541">
              <w:rPr>
                <w:i/>
                <w:iCs/>
              </w:rPr>
              <w:t xml:space="preserve"> </w:t>
            </w:r>
            <w:r w:rsidRPr="00D04541">
              <w:rPr>
                <w:b/>
                <w:bCs/>
                <w:i/>
                <w:iCs/>
              </w:rPr>
              <w:t>luarea</w:t>
            </w:r>
            <w:r w:rsidRPr="00D04541">
              <w:t xml:space="preserve"> în custodie publică</w:t>
            </w:r>
            <w:r w:rsidRPr="00D04541">
              <w:rPr>
                <w:b/>
                <w:bCs/>
                <w:i/>
                <w:iCs/>
              </w:rPr>
              <w:t xml:space="preserve"> a minorilor, interesul superior al copilului</w:t>
            </w:r>
            <w:r w:rsidRPr="00D04541">
              <w:t xml:space="preserve"> ar trebui</w:t>
            </w:r>
            <w:r w:rsidRPr="00D04541">
              <w:rPr>
                <w:b/>
                <w:bCs/>
                <w:i/>
                <w:iCs/>
              </w:rPr>
              <w:t xml:space="preserve"> să fie un considerent primordial</w:t>
            </w:r>
            <w:r w:rsidRPr="00D04541">
              <w:t>. Alte măsuri mai puțin coercitive, alternative la măsura luării în custodie publică,</w:t>
            </w:r>
            <w:r w:rsidRPr="00D04541">
              <w:rPr>
                <w:b/>
                <w:bCs/>
                <w:i/>
                <w:iCs/>
              </w:rPr>
              <w:t xml:space="preserve"> ar trebui</w:t>
            </w:r>
            <w:r w:rsidRPr="00D04541">
              <w:rPr>
                <w:b/>
                <w:bCs/>
              </w:rPr>
              <w:t xml:space="preserve"> </w:t>
            </w:r>
            <w:r w:rsidRPr="00D04541">
              <w:t>utilizate atunci când pot fi aplicate în mod efectiv resortisanților țărilor terțe aflați în situație de ședere ilegală.</w:t>
            </w:r>
          </w:p>
        </w:tc>
        <w:tc>
          <w:tcPr>
            <w:tcW w:w="4876" w:type="dxa"/>
            <w:tcBorders>
              <w:top w:val="nil"/>
              <w:left w:val="nil"/>
              <w:bottom w:val="nil"/>
              <w:right w:val="nil"/>
            </w:tcBorders>
          </w:tcPr>
          <w:p w14:paraId="15498DD4" w14:textId="77777777" w:rsidR="00193256" w:rsidRPr="00D04541" w:rsidRDefault="00193256" w:rsidP="00AE06F0">
            <w:pPr>
              <w:pStyle w:val="Normal6a"/>
            </w:pPr>
            <w:r w:rsidRPr="00D04541">
              <w:t>(32)</w:t>
            </w:r>
            <w:r w:rsidRPr="00D04541">
              <w:tab/>
              <w:t>Ar trebui să fie posibil să se impună luarea în custodie publică atunci când acest lucru este proporțional și necesar, în urma unei evaluări individuale a fiecărui caz, în scopul pregătirii returnării</w:t>
            </w:r>
            <w:r w:rsidRPr="00D04541">
              <w:rPr>
                <w:b/>
                <w:bCs/>
                <w:i/>
                <w:iCs/>
              </w:rPr>
              <w:t xml:space="preserve"> sau al efectuării acesteia</w:t>
            </w:r>
            <w:r w:rsidRPr="00D04541">
              <w:t>. Autoritățile ar trebui să acționeze cu diligența necesară, iar luarea în custodie publică ar trebui să fie menținută numai pentru o perioadă cât mai scurtă posibil și să nu depășească</w:t>
            </w:r>
            <w:r w:rsidRPr="00D04541">
              <w:rPr>
                <w:b/>
                <w:bCs/>
                <w:i/>
                <w:iCs/>
              </w:rPr>
              <w:t>, în general, 4</w:t>
            </w:r>
            <w:r w:rsidRPr="00D04541">
              <w:rPr>
                <w:b/>
                <w:i/>
              </w:rPr>
              <w:t>8</w:t>
            </w:r>
            <w:r w:rsidRPr="00D04541">
              <w:t xml:space="preserve"> de luni</w:t>
            </w:r>
            <w:r w:rsidRPr="00D04541">
              <w:rPr>
                <w:b/>
                <w:bCs/>
                <w:i/>
                <w:iCs/>
              </w:rPr>
              <w:t xml:space="preserve"> într-un anumit sta</w:t>
            </w:r>
            <w:r w:rsidRPr="00D04541">
              <w:rPr>
                <w:b/>
                <w:i/>
              </w:rPr>
              <w:t>t membru</w:t>
            </w:r>
            <w:r w:rsidRPr="00D04541">
              <w:t>.</w:t>
            </w:r>
            <w:r w:rsidRPr="00D04541">
              <w:rPr>
                <w:b/>
                <w:i/>
              </w:rPr>
              <w:t xml:space="preserve"> </w:t>
            </w:r>
            <w:r w:rsidRPr="00D04541">
              <w:rPr>
                <w:b/>
                <w:bCs/>
                <w:i/>
                <w:iCs/>
              </w:rPr>
              <w:t>În</w:t>
            </w:r>
            <w:r w:rsidRPr="00D04541">
              <w:t xml:space="preserve"> </w:t>
            </w:r>
            <w:r w:rsidRPr="00D04541">
              <w:rPr>
                <w:b/>
                <w:bCs/>
                <w:i/>
                <w:iCs/>
              </w:rPr>
              <w:t>cazurile de su</w:t>
            </w:r>
            <w:r w:rsidRPr="00D04541">
              <w:rPr>
                <w:b/>
                <w:i/>
              </w:rPr>
              <w:t>stragere către un alt stat membru</w:t>
            </w:r>
            <w:r w:rsidRPr="00D04541">
              <w:rPr>
                <w:b/>
                <w:bCs/>
                <w:i/>
                <w:iCs/>
              </w:rPr>
              <w:t xml:space="preserve">, perioadele anterioare de luare </w:t>
            </w:r>
            <w:r w:rsidRPr="00D04541">
              <w:t xml:space="preserve">în custodie publică </w:t>
            </w:r>
            <w:r w:rsidRPr="00D04541">
              <w:rPr>
                <w:b/>
                <w:bCs/>
                <w:i/>
                <w:iCs/>
              </w:rPr>
              <w:t>nu se iau în considerare la calcularea perioadei maxime de luare în custodie publică.</w:t>
            </w:r>
            <w:r w:rsidRPr="00D04541">
              <w:rPr>
                <w:b/>
                <w:i/>
              </w:rPr>
              <w:t xml:space="preserve"> Perioadele de luare în custodie publică în temeiul altor regulamente sau directive nu ar trebui incluse în calculul perioadei maxime de luare în custodie publică. </w:t>
            </w:r>
            <w:r w:rsidRPr="00D04541">
              <w:rPr>
                <w:b/>
                <w:bCs/>
                <w:i/>
                <w:iCs/>
              </w:rPr>
              <w:t xml:space="preserve">Nevoile speciale care decurg din evaluarea vulnerabilității </w:t>
            </w:r>
            <w:r w:rsidRPr="00D04541">
              <w:t>ar trebui</w:t>
            </w:r>
            <w:r w:rsidRPr="00D04541">
              <w:rPr>
                <w:b/>
                <w:bCs/>
                <w:i/>
                <w:iCs/>
              </w:rPr>
              <w:t xml:space="preserve"> abordate în timpul luării în custodie publică</w:t>
            </w:r>
            <w:r w:rsidRPr="00D04541">
              <w:t>. Alte măsuri mai puțin coercitive, alternative la măsura luării în custodie publică,</w:t>
            </w:r>
            <w:r w:rsidRPr="00D04541">
              <w:rPr>
                <w:b/>
                <w:bCs/>
                <w:i/>
                <w:iCs/>
              </w:rPr>
              <w:t xml:space="preserve"> pot fi</w:t>
            </w:r>
            <w:r w:rsidRPr="00D04541">
              <w:rPr>
                <w:b/>
                <w:bCs/>
              </w:rPr>
              <w:t xml:space="preserve"> </w:t>
            </w:r>
            <w:r w:rsidRPr="00D04541">
              <w:t>utilizate atunci când pot fi aplicate în mod efectiv resortisanților țărilor terțe aflați în situație de ședere ilegală.</w:t>
            </w:r>
          </w:p>
        </w:tc>
      </w:tr>
    </w:tbl>
    <w:p w14:paraId="4CE14A12"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9E37DE3" w14:textId="77777777" w:rsidR="00193256" w:rsidRPr="00D04541" w:rsidRDefault="00193256" w:rsidP="00193256">
      <w:r w:rsidRPr="00D04541">
        <w:rPr>
          <w:rStyle w:val="HideTWBExt"/>
          <w:noProof w:val="0"/>
        </w:rPr>
        <w:t>&lt;/Amend&gt;</w:t>
      </w:r>
    </w:p>
    <w:p w14:paraId="17E0C8A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443</w:t>
      </w:r>
      <w:r w:rsidRPr="00D04541">
        <w:rPr>
          <w:rStyle w:val="HideTWBExt"/>
          <w:b w:val="0"/>
          <w:noProof w:val="0"/>
        </w:rPr>
        <w:t>&lt;/NumAm&gt;</w:t>
      </w:r>
    </w:p>
    <w:p w14:paraId="257F488D"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1F0F0970" w14:textId="77777777" w:rsidR="00193256" w:rsidRPr="00D04541" w:rsidRDefault="00193256" w:rsidP="00193256">
      <w:pPr>
        <w:pStyle w:val="NormalBold"/>
      </w:pPr>
      <w:r w:rsidRPr="00D04541">
        <w:rPr>
          <w:rStyle w:val="HideTWBExt"/>
          <w:b w:val="0"/>
          <w:noProof w:val="0"/>
        </w:rPr>
        <w:t>&lt;/RepeatBlock-By&gt;</w:t>
      </w:r>
    </w:p>
    <w:p w14:paraId="1EE9DAB7"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C786DD5" w14:textId="77777777" w:rsidR="00193256" w:rsidRPr="00D04541" w:rsidRDefault="00193256" w:rsidP="00193256">
      <w:pPr>
        <w:pStyle w:val="NormalBold"/>
      </w:pPr>
      <w:r w:rsidRPr="00D04541">
        <w:rPr>
          <w:rStyle w:val="HideTWBExt"/>
          <w:b w:val="0"/>
          <w:noProof w:val="0"/>
        </w:rPr>
        <w:t>&lt;Article&gt;</w:t>
      </w:r>
      <w:r w:rsidRPr="00D04541">
        <w:t>Considerentul 32</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EBA691" w14:textId="77777777" w:rsidTr="00AE06F0">
        <w:trPr>
          <w:trHeight w:hRule="exact" w:val="240"/>
          <w:jc w:val="center"/>
        </w:trPr>
        <w:tc>
          <w:tcPr>
            <w:tcW w:w="9752" w:type="dxa"/>
            <w:gridSpan w:val="2"/>
            <w:tcBorders>
              <w:top w:val="nil"/>
              <w:left w:val="nil"/>
              <w:bottom w:val="nil"/>
              <w:right w:val="nil"/>
            </w:tcBorders>
          </w:tcPr>
          <w:p w14:paraId="031A4592" w14:textId="77777777" w:rsidR="00193256" w:rsidRPr="00D04541" w:rsidRDefault="00193256" w:rsidP="00AE06F0"/>
        </w:tc>
      </w:tr>
      <w:tr w:rsidR="00776F7C" w:rsidRPr="00D04541" w14:paraId="66817250" w14:textId="77777777" w:rsidTr="00AE06F0">
        <w:trPr>
          <w:trHeight w:val="240"/>
          <w:jc w:val="center"/>
        </w:trPr>
        <w:tc>
          <w:tcPr>
            <w:tcW w:w="4876" w:type="dxa"/>
            <w:tcBorders>
              <w:top w:val="nil"/>
              <w:left w:val="nil"/>
              <w:bottom w:val="nil"/>
              <w:right w:val="nil"/>
            </w:tcBorders>
          </w:tcPr>
          <w:p w14:paraId="6861C8D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A61D6FE" w14:textId="77777777" w:rsidR="00193256" w:rsidRPr="00D04541" w:rsidRDefault="00193256" w:rsidP="00AE06F0">
            <w:pPr>
              <w:pStyle w:val="AmColumnHeading"/>
            </w:pPr>
            <w:r w:rsidRPr="00D04541">
              <w:t>Amendamentul</w:t>
            </w:r>
          </w:p>
        </w:tc>
      </w:tr>
      <w:tr w:rsidR="00776F7C" w:rsidRPr="00D04541" w14:paraId="4DEA3A94" w14:textId="77777777" w:rsidTr="00AE06F0">
        <w:trPr>
          <w:jc w:val="center"/>
        </w:trPr>
        <w:tc>
          <w:tcPr>
            <w:tcW w:w="4876" w:type="dxa"/>
            <w:tcBorders>
              <w:top w:val="nil"/>
              <w:left w:val="nil"/>
              <w:bottom w:val="nil"/>
              <w:right w:val="nil"/>
            </w:tcBorders>
          </w:tcPr>
          <w:p w14:paraId="0F0B4F11" w14:textId="77777777" w:rsidR="00193256" w:rsidRPr="00D04541" w:rsidRDefault="00193256" w:rsidP="00AE06F0">
            <w:pPr>
              <w:pStyle w:val="Normal6a"/>
            </w:pPr>
            <w:r w:rsidRPr="00D04541">
              <w:lastRenderedPageBreak/>
              <w:t>(32)</w:t>
            </w:r>
            <w:r w:rsidRPr="00D04541">
              <w:tab/>
              <w:t>Ar trebui să fie posibil să se impună luarea în custodie publică atunci când acest lucru este proporțional și necesar, în urma unei evaluări individuale a fiecărui caz,</w:t>
            </w:r>
            <w:r w:rsidRPr="00D04541">
              <w:rPr>
                <w:b/>
                <w:bCs/>
                <w:i/>
                <w:iCs/>
              </w:rPr>
              <w:t xml:space="preserve"> incluzând luarea în considerare a oricărei situații de vulnerabilitate, numai</w:t>
            </w:r>
            <w:r w:rsidRPr="00D04541">
              <w:t xml:space="preserve"> în scopul pregătirii returnării.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w:t>
            </w:r>
            <w:r w:rsidRPr="00D04541">
              <w:rPr>
                <w:b/>
                <w:bCs/>
                <w:i/>
                <w:iCs/>
              </w:rPr>
              <w:t xml:space="preserve"> și să nu depășească 24 de luni</w:t>
            </w:r>
            <w:r w:rsidRPr="00D04541">
              <w:t>.</w:t>
            </w:r>
            <w:r w:rsidRPr="00D04541">
              <w:rPr>
                <w:b/>
                <w:i/>
              </w:rPr>
              <w:t xml:space="preserve"> </w:t>
            </w:r>
            <w:r w:rsidRPr="00D04541">
              <w:rPr>
                <w:b/>
                <w:bCs/>
                <w:i/>
                <w:iCs/>
              </w:rPr>
              <w:t>În cazul în care dreptul intern prevede luarea</w:t>
            </w:r>
            <w:r w:rsidRPr="00D04541">
              <w:t xml:space="preserve"> în custodie publică</w:t>
            </w:r>
            <w:r w:rsidRPr="00D04541">
              <w:rPr>
                <w:b/>
                <w:bCs/>
                <w:i/>
                <w:iCs/>
              </w:rPr>
              <w:t xml:space="preserve"> a minorilor, interesul superior al copilului </w:t>
            </w:r>
            <w:r w:rsidRPr="00D04541">
              <w:t>ar trebui</w:t>
            </w:r>
            <w:r w:rsidRPr="00D04541">
              <w:rPr>
                <w:b/>
                <w:bCs/>
                <w:i/>
                <w:iCs/>
              </w:rPr>
              <w:t xml:space="preserve"> să fie un considerent primordial</w:t>
            </w:r>
            <w:r w:rsidRPr="00D04541">
              <w:t xml:space="preserve">. </w:t>
            </w:r>
            <w:r w:rsidRPr="00D04541">
              <w:rPr>
                <w:b/>
                <w:i/>
              </w:rPr>
              <w:t>Alte măsuri mai puțin coercitive, alternative la măsura luării în custodie publică, ar trebui utilizate atunci când pot fi aplicate în mod efectiv resortisanților țărilor terțe aflați în situație de ședere ilegală.</w:t>
            </w:r>
          </w:p>
        </w:tc>
        <w:tc>
          <w:tcPr>
            <w:tcW w:w="4876" w:type="dxa"/>
            <w:tcBorders>
              <w:top w:val="nil"/>
              <w:left w:val="nil"/>
              <w:bottom w:val="nil"/>
              <w:right w:val="nil"/>
            </w:tcBorders>
          </w:tcPr>
          <w:p w14:paraId="3FE4F726" w14:textId="77777777" w:rsidR="00193256" w:rsidRPr="00D04541" w:rsidRDefault="00193256" w:rsidP="00AE06F0">
            <w:pPr>
              <w:pStyle w:val="Normal6a"/>
            </w:pPr>
            <w:r w:rsidRPr="00D04541">
              <w:t>(32)</w:t>
            </w:r>
            <w:r w:rsidRPr="00D04541">
              <w:tab/>
              <w:t>Ar trebui să fie posibil să se impună luarea în custodie publică atunci când acest lucru este proporțional și necesar, în urma unei evaluări individuale a fiecărui caz, în scopul pregătirii returnării</w:t>
            </w:r>
            <w:r w:rsidRPr="00D04541">
              <w:rPr>
                <w:b/>
                <w:bCs/>
                <w:i/>
                <w:iCs/>
              </w:rPr>
              <w:t xml:space="preserve"> sau al efectuării acesteia</w:t>
            </w:r>
            <w:r w:rsidRPr="00D04541">
              <w:t>. În acest scop, luarea în custodie publică ar putea fi impusă</w:t>
            </w:r>
            <w:r w:rsidRPr="00D04541">
              <w:rPr>
                <w:b/>
                <w:bCs/>
                <w:i/>
                <w:iCs/>
              </w:rPr>
              <w:t>, pentru o perioadă prevăzută de dreptul intern,</w:t>
            </w:r>
            <w:r w:rsidRPr="00D04541">
              <w:t xml:space="preserve">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w:t>
            </w:r>
            <w:r w:rsidRPr="00D04541">
              <w:rPr>
                <w:b/>
                <w:i/>
              </w:rPr>
              <w:t xml:space="preserve"> </w:t>
            </w:r>
            <w:r w:rsidRPr="00D04541">
              <w:rPr>
                <w:b/>
                <w:bCs/>
                <w:i/>
                <w:iCs/>
              </w:rPr>
              <w:t xml:space="preserve">Perioadele de luare </w:t>
            </w:r>
            <w:r w:rsidRPr="00D04541">
              <w:t xml:space="preserve">în custodie publică </w:t>
            </w:r>
            <w:r w:rsidRPr="00D04541">
              <w:rPr>
                <w:b/>
                <w:bCs/>
                <w:i/>
                <w:iCs/>
              </w:rPr>
              <w:t xml:space="preserve">în temeiul altor regulamente sau directive nu </w:t>
            </w:r>
            <w:r w:rsidRPr="00D04541">
              <w:t>ar trebui</w:t>
            </w:r>
            <w:r w:rsidRPr="00D04541">
              <w:rPr>
                <w:b/>
                <w:bCs/>
                <w:i/>
                <w:iCs/>
              </w:rPr>
              <w:t xml:space="preserve"> incluse în calculul perioadei de luare</w:t>
            </w:r>
            <w:r w:rsidRPr="00D04541">
              <w:t xml:space="preserve"> </w:t>
            </w:r>
            <w:r w:rsidRPr="00D04541">
              <w:rPr>
                <w:b/>
                <w:bCs/>
                <w:i/>
                <w:iCs/>
              </w:rPr>
              <w:t>în custodie publică</w:t>
            </w:r>
            <w:r w:rsidRPr="00D04541">
              <w:t>.</w:t>
            </w:r>
          </w:p>
        </w:tc>
      </w:tr>
    </w:tbl>
    <w:p w14:paraId="2DD62E7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CC03D08" w14:textId="77777777" w:rsidR="00193256" w:rsidRPr="00D04541" w:rsidRDefault="00193256" w:rsidP="00193256">
      <w:r w:rsidRPr="00D04541">
        <w:rPr>
          <w:rStyle w:val="HideTWBExt"/>
          <w:noProof w:val="0"/>
        </w:rPr>
        <w:t>&lt;/Amend&gt;</w:t>
      </w:r>
    </w:p>
    <w:p w14:paraId="21C0874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444</w:t>
      </w:r>
      <w:r w:rsidRPr="00D04541">
        <w:rPr>
          <w:rStyle w:val="HideTWBExt"/>
          <w:b w:val="0"/>
          <w:noProof w:val="0"/>
        </w:rPr>
        <w:t>&lt;/NumAm&gt;</w:t>
      </w:r>
    </w:p>
    <w:p w14:paraId="72131AD0"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1F8A435" w14:textId="77777777" w:rsidR="00193256" w:rsidRPr="00D04541" w:rsidRDefault="00193256" w:rsidP="00193256">
      <w:pPr>
        <w:pStyle w:val="NormalBold"/>
      </w:pPr>
      <w:r w:rsidRPr="00D04541">
        <w:rPr>
          <w:rStyle w:val="HideTWBExt"/>
          <w:b w:val="0"/>
          <w:noProof w:val="0"/>
        </w:rPr>
        <w:t>&lt;/RepeatBlock-By&gt;</w:t>
      </w:r>
    </w:p>
    <w:p w14:paraId="1AC06ED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368923B" w14:textId="77777777" w:rsidR="00193256" w:rsidRPr="00D04541" w:rsidRDefault="00193256" w:rsidP="00193256">
      <w:pPr>
        <w:pStyle w:val="NormalBold"/>
      </w:pPr>
      <w:r w:rsidRPr="00D04541">
        <w:rPr>
          <w:rStyle w:val="HideTWBExt"/>
          <w:b w:val="0"/>
          <w:noProof w:val="0"/>
        </w:rPr>
        <w:t>&lt;Article&gt;</w:t>
      </w:r>
      <w:r w:rsidRPr="00D04541">
        <w:t>Considerentul 32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B9BA1A6" w14:textId="77777777" w:rsidTr="00AE06F0">
        <w:trPr>
          <w:trHeight w:hRule="exact" w:val="240"/>
          <w:jc w:val="center"/>
        </w:trPr>
        <w:tc>
          <w:tcPr>
            <w:tcW w:w="9752" w:type="dxa"/>
            <w:gridSpan w:val="2"/>
            <w:tcBorders>
              <w:top w:val="nil"/>
              <w:left w:val="nil"/>
              <w:bottom w:val="nil"/>
              <w:right w:val="nil"/>
            </w:tcBorders>
          </w:tcPr>
          <w:p w14:paraId="3DBECBC2" w14:textId="77777777" w:rsidR="00193256" w:rsidRPr="00D04541" w:rsidRDefault="00193256" w:rsidP="00AE06F0"/>
        </w:tc>
      </w:tr>
      <w:tr w:rsidR="00776F7C" w:rsidRPr="00D04541" w14:paraId="145D7207" w14:textId="77777777" w:rsidTr="00AE06F0">
        <w:trPr>
          <w:trHeight w:val="240"/>
          <w:jc w:val="center"/>
        </w:trPr>
        <w:tc>
          <w:tcPr>
            <w:tcW w:w="4876" w:type="dxa"/>
            <w:tcBorders>
              <w:top w:val="nil"/>
              <w:left w:val="nil"/>
              <w:bottom w:val="nil"/>
              <w:right w:val="nil"/>
            </w:tcBorders>
          </w:tcPr>
          <w:p w14:paraId="7C9544C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57C8094" w14:textId="77777777" w:rsidR="00193256" w:rsidRPr="00D04541" w:rsidRDefault="00193256" w:rsidP="00AE06F0">
            <w:pPr>
              <w:pStyle w:val="AmColumnHeading"/>
            </w:pPr>
            <w:r w:rsidRPr="00D04541">
              <w:t>Amendamentul</w:t>
            </w:r>
          </w:p>
        </w:tc>
      </w:tr>
      <w:tr w:rsidR="00776F7C" w:rsidRPr="00D04541" w14:paraId="20D8BF3C" w14:textId="77777777" w:rsidTr="00AE06F0">
        <w:trPr>
          <w:jc w:val="center"/>
        </w:trPr>
        <w:tc>
          <w:tcPr>
            <w:tcW w:w="4876" w:type="dxa"/>
            <w:tcBorders>
              <w:top w:val="nil"/>
              <w:left w:val="nil"/>
              <w:bottom w:val="nil"/>
              <w:right w:val="nil"/>
            </w:tcBorders>
          </w:tcPr>
          <w:p w14:paraId="5FEC3C3A" w14:textId="77777777" w:rsidR="00193256" w:rsidRPr="00D04541" w:rsidRDefault="00193256" w:rsidP="00AE06F0">
            <w:pPr>
              <w:pStyle w:val="Normal6a"/>
            </w:pPr>
          </w:p>
        </w:tc>
        <w:tc>
          <w:tcPr>
            <w:tcW w:w="4876" w:type="dxa"/>
            <w:tcBorders>
              <w:top w:val="nil"/>
              <w:left w:val="nil"/>
              <w:bottom w:val="nil"/>
              <w:right w:val="nil"/>
            </w:tcBorders>
          </w:tcPr>
          <w:p w14:paraId="04CF5411" w14:textId="77777777" w:rsidR="00193256" w:rsidRPr="00D04541" w:rsidRDefault="00193256" w:rsidP="00AE06F0">
            <w:pPr>
              <w:pStyle w:val="Normal6a"/>
            </w:pPr>
            <w:r w:rsidRPr="00D04541">
              <w:rPr>
                <w:b/>
                <w:i/>
              </w:rPr>
              <w:t>(32a)</w:t>
            </w:r>
            <w:r w:rsidRPr="00D04541">
              <w:tab/>
            </w:r>
            <w:r w:rsidRPr="00D04541">
              <w:rPr>
                <w:b/>
                <w:i/>
              </w:rPr>
              <w:t xml:space="preserve">Pentru a garanta că statele membre care aleg să pună în aplicare o politică de returnare respectă garanțiile drepturilor fundamentale, prezenta </w:t>
            </w:r>
            <w:r w:rsidRPr="00D04541">
              <w:rPr>
                <w:b/>
                <w:i/>
              </w:rPr>
              <w:lastRenderedPageBreak/>
              <w:t>directivă ar trebui să oblige aceste state membre să prevadă alternative la luarea în custodie publică și să stabilească motive exhaustive și bazate pe drepturi pentru luarea în custodie publică excepțională a unui resortisant al unei țări terțe ca parte a unei proceduri de returnare și să excludă sistematic luarea în custodie publică în spații închise. Luarea în custodie publică nu ar trebui impusă niciodată persoanelor vulnerabile. Întrucât luarea în custodie publică are un impact fizic și psihologic deosebit de grav asupra copiilor, indiferent dacă aceștia sunt neînsoțiți, separați sau împreună cu familiile lor, nici aceștia, nici părinții lor și nici îngrijitorii principali obișnuiți care îi însoțesc nu ar trebui să fie luați în custodie publică. Luarea în custodie publică nu este niciodată în interesul superior al copilului.</w:t>
            </w:r>
          </w:p>
        </w:tc>
      </w:tr>
    </w:tbl>
    <w:p w14:paraId="362D16F9"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AD70E71" w14:textId="77777777" w:rsidR="00193256" w:rsidRPr="00D04541" w:rsidRDefault="00193256" w:rsidP="00193256">
      <w:r w:rsidRPr="00D04541">
        <w:rPr>
          <w:rStyle w:val="HideTWBExt"/>
          <w:noProof w:val="0"/>
        </w:rPr>
        <w:t>&lt;/Amend&gt;</w:t>
      </w:r>
    </w:p>
    <w:p w14:paraId="183FFE0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445</w:t>
      </w:r>
      <w:r w:rsidRPr="00D04541">
        <w:rPr>
          <w:rStyle w:val="HideTWBExt"/>
          <w:b w:val="0"/>
          <w:noProof w:val="0"/>
        </w:rPr>
        <w:t>&lt;/NumAm&gt;</w:t>
      </w:r>
    </w:p>
    <w:p w14:paraId="6A00A6B5"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Mariusz Kamiński, Nicolas Bay, Jadwiga Wiśniewska, Maciej Wąsik, Sebastian Tynkkynen, Assita Kanko</w:t>
      </w:r>
      <w:r w:rsidRPr="00D04541">
        <w:rPr>
          <w:rStyle w:val="HideTWBExt"/>
          <w:b w:val="0"/>
          <w:noProof w:val="0"/>
        </w:rPr>
        <w:t>&lt;/Members&gt;</w:t>
      </w:r>
    </w:p>
    <w:p w14:paraId="360863FE" w14:textId="77777777" w:rsidR="00193256" w:rsidRPr="00D04541" w:rsidRDefault="00193256" w:rsidP="00193256">
      <w:pPr>
        <w:pStyle w:val="NormalBold"/>
      </w:pPr>
      <w:r w:rsidRPr="00D04541">
        <w:rPr>
          <w:rStyle w:val="HideTWBExt"/>
          <w:b w:val="0"/>
          <w:noProof w:val="0"/>
        </w:rPr>
        <w:t>&lt;/RepeatBlock-By&gt;</w:t>
      </w:r>
    </w:p>
    <w:p w14:paraId="7AF0D2D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3D6BFC8" w14:textId="77777777" w:rsidR="00193256" w:rsidRPr="00D04541" w:rsidRDefault="00193256" w:rsidP="00193256">
      <w:pPr>
        <w:pStyle w:val="NormalBold"/>
      </w:pPr>
      <w:r w:rsidRPr="00D04541">
        <w:rPr>
          <w:rStyle w:val="HideTWBExt"/>
          <w:b w:val="0"/>
          <w:noProof w:val="0"/>
        </w:rPr>
        <w:t>&lt;Article&gt;</w:t>
      </w:r>
      <w:r w:rsidRPr="00D04541">
        <w:t>Considerentul 32 a (nou)</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103C2A4" w14:textId="77777777" w:rsidTr="00AE06F0">
        <w:trPr>
          <w:trHeight w:hRule="exact" w:val="240"/>
          <w:jc w:val="center"/>
        </w:trPr>
        <w:tc>
          <w:tcPr>
            <w:tcW w:w="9752" w:type="dxa"/>
            <w:gridSpan w:val="2"/>
            <w:tcBorders>
              <w:top w:val="nil"/>
              <w:left w:val="nil"/>
              <w:bottom w:val="nil"/>
              <w:right w:val="nil"/>
            </w:tcBorders>
          </w:tcPr>
          <w:p w14:paraId="60881E6A" w14:textId="77777777" w:rsidR="00193256" w:rsidRPr="00D04541" w:rsidRDefault="00193256" w:rsidP="00AE06F0"/>
        </w:tc>
      </w:tr>
      <w:tr w:rsidR="00776F7C" w:rsidRPr="00D04541" w14:paraId="1AEAF6BC" w14:textId="77777777" w:rsidTr="00AE06F0">
        <w:trPr>
          <w:trHeight w:val="240"/>
          <w:jc w:val="center"/>
        </w:trPr>
        <w:tc>
          <w:tcPr>
            <w:tcW w:w="4876" w:type="dxa"/>
            <w:tcBorders>
              <w:top w:val="nil"/>
              <w:left w:val="nil"/>
              <w:bottom w:val="nil"/>
              <w:right w:val="nil"/>
            </w:tcBorders>
          </w:tcPr>
          <w:p w14:paraId="684EEA4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67E00A1" w14:textId="77777777" w:rsidR="00193256" w:rsidRPr="00D04541" w:rsidRDefault="00193256" w:rsidP="00AE06F0">
            <w:pPr>
              <w:pStyle w:val="AmColumnHeading"/>
            </w:pPr>
            <w:r w:rsidRPr="00D04541">
              <w:t>Amendamentul</w:t>
            </w:r>
          </w:p>
        </w:tc>
      </w:tr>
      <w:tr w:rsidR="00776F7C" w:rsidRPr="00D04541" w14:paraId="1542B583" w14:textId="77777777" w:rsidTr="00AE06F0">
        <w:trPr>
          <w:jc w:val="center"/>
        </w:trPr>
        <w:tc>
          <w:tcPr>
            <w:tcW w:w="4876" w:type="dxa"/>
            <w:tcBorders>
              <w:top w:val="nil"/>
              <w:left w:val="nil"/>
              <w:bottom w:val="nil"/>
              <w:right w:val="nil"/>
            </w:tcBorders>
          </w:tcPr>
          <w:p w14:paraId="43084065" w14:textId="77777777" w:rsidR="00193256" w:rsidRPr="00D04541" w:rsidRDefault="00193256" w:rsidP="00AE06F0">
            <w:pPr>
              <w:pStyle w:val="Normal6a"/>
            </w:pPr>
          </w:p>
        </w:tc>
        <w:tc>
          <w:tcPr>
            <w:tcW w:w="4876" w:type="dxa"/>
            <w:tcBorders>
              <w:top w:val="nil"/>
              <w:left w:val="nil"/>
              <w:bottom w:val="nil"/>
              <w:right w:val="nil"/>
            </w:tcBorders>
          </w:tcPr>
          <w:p w14:paraId="2E9B4214" w14:textId="77777777" w:rsidR="00193256" w:rsidRPr="00D04541" w:rsidRDefault="00193256" w:rsidP="00AE06F0">
            <w:pPr>
              <w:pStyle w:val="Normal6a"/>
            </w:pPr>
            <w:r w:rsidRPr="00D04541">
              <w:rPr>
                <w:b/>
                <w:i/>
              </w:rPr>
              <w:t>(32a)</w:t>
            </w:r>
            <w:r w:rsidRPr="00D04541">
              <w:tab/>
            </w:r>
            <w:r w:rsidRPr="00D04541">
              <w:rPr>
                <w:b/>
                <w:i/>
              </w:rPr>
              <w:t xml:space="preserve">În cazul în care luarea în custodie publică a fost menținută pentru o perioadă de 48 de luni, statul membru ar trebui să aibă posibilitatea de a lua în custodie publică resortisantul țării terțe pentru noi perioade care să nu depășească 12 luni, în cazul în care există un risc de sustragere și în cazul în care a apărut o posibilitate rezonabilă a îndepărtării ca urmare a unor noi informații semnificative în anumite circumstanțe. Luarea în custodie publică </w:t>
            </w:r>
            <w:r w:rsidRPr="00D04541">
              <w:rPr>
                <w:b/>
                <w:i/>
              </w:rPr>
              <w:lastRenderedPageBreak/>
              <w:t>ar trebui să fie menținută pentru perioada de timp necesară.</w:t>
            </w:r>
          </w:p>
        </w:tc>
      </w:tr>
    </w:tbl>
    <w:p w14:paraId="3B3A1791"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EA6D943" w14:textId="77777777" w:rsidR="00193256" w:rsidRPr="00D04541" w:rsidRDefault="00193256" w:rsidP="00193256">
      <w:r w:rsidRPr="00D04541">
        <w:rPr>
          <w:rStyle w:val="HideTWBExt"/>
          <w:noProof w:val="0"/>
        </w:rPr>
        <w:t>&lt;/Amend&gt;</w:t>
      </w:r>
    </w:p>
    <w:p w14:paraId="21C7995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446</w:t>
      </w:r>
      <w:r w:rsidRPr="00D04541">
        <w:rPr>
          <w:rStyle w:val="HideTWBExt"/>
          <w:b w:val="0"/>
          <w:noProof w:val="0"/>
        </w:rPr>
        <w:t>&lt;/NumAm&gt;</w:t>
      </w:r>
    </w:p>
    <w:p w14:paraId="0152F654"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66C0A5D1" w14:textId="77777777" w:rsidR="00193256" w:rsidRPr="00D04541" w:rsidRDefault="00193256" w:rsidP="00193256">
      <w:pPr>
        <w:pStyle w:val="NormalBold"/>
      </w:pPr>
      <w:r w:rsidRPr="00D04541">
        <w:rPr>
          <w:rStyle w:val="HideTWBExt"/>
          <w:b w:val="0"/>
          <w:noProof w:val="0"/>
        </w:rPr>
        <w:t>&lt;/RepeatBlock-By&gt;</w:t>
      </w:r>
    </w:p>
    <w:p w14:paraId="07A630B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DA705F1" w14:textId="77777777" w:rsidR="00193256" w:rsidRPr="00D04541" w:rsidRDefault="00193256" w:rsidP="00193256">
      <w:pPr>
        <w:pStyle w:val="NormalBold"/>
      </w:pPr>
      <w:r w:rsidRPr="00D04541">
        <w:rPr>
          <w:rStyle w:val="HideTWBExt"/>
          <w:b w:val="0"/>
          <w:noProof w:val="0"/>
        </w:rPr>
        <w:t>&lt;Article&gt;</w:t>
      </w:r>
      <w:r w:rsidRPr="00D04541">
        <w:t>Considerentul 33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DD18AA2" w14:textId="77777777" w:rsidTr="00AE06F0">
        <w:trPr>
          <w:trHeight w:hRule="exact" w:val="240"/>
          <w:jc w:val="center"/>
        </w:trPr>
        <w:tc>
          <w:tcPr>
            <w:tcW w:w="9752" w:type="dxa"/>
            <w:gridSpan w:val="2"/>
            <w:tcBorders>
              <w:top w:val="nil"/>
              <w:left w:val="nil"/>
              <w:bottom w:val="nil"/>
              <w:right w:val="nil"/>
            </w:tcBorders>
          </w:tcPr>
          <w:p w14:paraId="5B9BA9E5" w14:textId="77777777" w:rsidR="00193256" w:rsidRPr="00D04541" w:rsidRDefault="00193256" w:rsidP="00AE06F0"/>
        </w:tc>
      </w:tr>
      <w:tr w:rsidR="00776F7C" w:rsidRPr="00D04541" w14:paraId="2CF27CE6" w14:textId="77777777" w:rsidTr="00AE06F0">
        <w:trPr>
          <w:trHeight w:val="240"/>
          <w:jc w:val="center"/>
        </w:trPr>
        <w:tc>
          <w:tcPr>
            <w:tcW w:w="4876" w:type="dxa"/>
            <w:tcBorders>
              <w:top w:val="nil"/>
              <w:left w:val="nil"/>
              <w:bottom w:val="nil"/>
              <w:right w:val="nil"/>
            </w:tcBorders>
          </w:tcPr>
          <w:p w14:paraId="6AC05DE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0DEC32D" w14:textId="77777777" w:rsidR="00193256" w:rsidRPr="00D04541" w:rsidRDefault="00193256" w:rsidP="00AE06F0">
            <w:pPr>
              <w:pStyle w:val="AmColumnHeading"/>
            </w:pPr>
            <w:r w:rsidRPr="00D04541">
              <w:t>Amendamentul</w:t>
            </w:r>
          </w:p>
        </w:tc>
      </w:tr>
      <w:tr w:rsidR="00776F7C" w:rsidRPr="00D04541" w14:paraId="3A711093" w14:textId="77777777" w:rsidTr="00AE06F0">
        <w:trPr>
          <w:jc w:val="center"/>
        </w:trPr>
        <w:tc>
          <w:tcPr>
            <w:tcW w:w="4876" w:type="dxa"/>
            <w:tcBorders>
              <w:top w:val="nil"/>
              <w:left w:val="nil"/>
              <w:bottom w:val="nil"/>
              <w:right w:val="nil"/>
            </w:tcBorders>
          </w:tcPr>
          <w:p w14:paraId="6DAE5E97" w14:textId="77777777" w:rsidR="00193256" w:rsidRPr="00D04541" w:rsidRDefault="00193256" w:rsidP="00AE06F0">
            <w:pPr>
              <w:pStyle w:val="Normal6a"/>
            </w:pPr>
            <w:r w:rsidRPr="00D04541">
              <w:rPr>
                <w:b/>
                <w:i/>
              </w:rPr>
              <w:t>(33)</w:t>
            </w:r>
            <w:r w:rsidRPr="00D04541">
              <w:tab/>
            </w:r>
            <w:r w:rsidRPr="00D04541">
              <w:rPr>
                <w:b/>
                <w:i/>
              </w:rPr>
              <w:t>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 respectând în același timp, pentru orice astfel de luare în custodie publică, principiul proporționalității.</w:t>
            </w:r>
          </w:p>
        </w:tc>
        <w:tc>
          <w:tcPr>
            <w:tcW w:w="4876" w:type="dxa"/>
            <w:tcBorders>
              <w:top w:val="nil"/>
              <w:left w:val="nil"/>
              <w:bottom w:val="nil"/>
              <w:right w:val="nil"/>
            </w:tcBorders>
          </w:tcPr>
          <w:p w14:paraId="556FBB4B" w14:textId="77777777" w:rsidR="00193256" w:rsidRPr="00D04541" w:rsidRDefault="00193256" w:rsidP="00AE06F0">
            <w:pPr>
              <w:pStyle w:val="Normal6a"/>
            </w:pPr>
            <w:r w:rsidRPr="00D04541">
              <w:rPr>
                <w:b/>
                <w:i/>
              </w:rPr>
              <w:t>eliminat</w:t>
            </w:r>
          </w:p>
        </w:tc>
      </w:tr>
    </w:tbl>
    <w:p w14:paraId="1E95B99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0FC7AD6" w14:textId="77777777" w:rsidR="00193256" w:rsidRPr="00D04541" w:rsidRDefault="00193256" w:rsidP="00193256">
      <w:r w:rsidRPr="00D04541">
        <w:rPr>
          <w:rStyle w:val="HideTWBExt"/>
          <w:noProof w:val="0"/>
        </w:rPr>
        <w:t>&lt;/Amend&gt;</w:t>
      </w:r>
    </w:p>
    <w:p w14:paraId="6AFA321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447</w:t>
      </w:r>
      <w:r w:rsidRPr="00D04541">
        <w:rPr>
          <w:rStyle w:val="HideTWBExt"/>
          <w:b w:val="0"/>
          <w:noProof w:val="0"/>
        </w:rPr>
        <w:t>&lt;/NumAm&gt;</w:t>
      </w:r>
    </w:p>
    <w:p w14:paraId="1B613677"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7B73220F" w14:textId="77777777" w:rsidR="00193256" w:rsidRPr="00D04541" w:rsidRDefault="00193256" w:rsidP="00193256">
      <w:pPr>
        <w:pStyle w:val="NormalBold"/>
      </w:pPr>
      <w:r w:rsidRPr="00D04541">
        <w:rPr>
          <w:rStyle w:val="HideTWBExt"/>
          <w:b w:val="0"/>
          <w:noProof w:val="0"/>
        </w:rPr>
        <w:t>&lt;/RepeatBlock-By&gt;</w:t>
      </w:r>
    </w:p>
    <w:p w14:paraId="0AEE877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BCEECC3" w14:textId="77777777" w:rsidR="00193256" w:rsidRPr="00D04541" w:rsidRDefault="00193256" w:rsidP="00193256">
      <w:pPr>
        <w:pStyle w:val="NormalBold"/>
      </w:pPr>
      <w:r w:rsidRPr="00D04541">
        <w:rPr>
          <w:rStyle w:val="HideTWBExt"/>
          <w:b w:val="0"/>
          <w:noProof w:val="0"/>
        </w:rPr>
        <w:t>&lt;Article&gt;</w:t>
      </w:r>
      <w:r w:rsidRPr="00D04541">
        <w:t>Considerentul 33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C1592BD" w14:textId="77777777" w:rsidTr="00AE06F0">
        <w:trPr>
          <w:trHeight w:hRule="exact" w:val="240"/>
          <w:jc w:val="center"/>
        </w:trPr>
        <w:tc>
          <w:tcPr>
            <w:tcW w:w="9752" w:type="dxa"/>
            <w:gridSpan w:val="2"/>
            <w:tcBorders>
              <w:top w:val="nil"/>
              <w:left w:val="nil"/>
              <w:bottom w:val="nil"/>
              <w:right w:val="nil"/>
            </w:tcBorders>
          </w:tcPr>
          <w:p w14:paraId="4C5DF890" w14:textId="77777777" w:rsidR="00193256" w:rsidRPr="00D04541" w:rsidRDefault="00193256" w:rsidP="00AE06F0"/>
        </w:tc>
      </w:tr>
      <w:tr w:rsidR="00776F7C" w:rsidRPr="00D04541" w14:paraId="33A0F481" w14:textId="77777777" w:rsidTr="00AE06F0">
        <w:trPr>
          <w:trHeight w:val="240"/>
          <w:jc w:val="center"/>
        </w:trPr>
        <w:tc>
          <w:tcPr>
            <w:tcW w:w="4876" w:type="dxa"/>
            <w:tcBorders>
              <w:top w:val="nil"/>
              <w:left w:val="nil"/>
              <w:bottom w:val="nil"/>
              <w:right w:val="nil"/>
            </w:tcBorders>
          </w:tcPr>
          <w:p w14:paraId="72AB421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F142A21" w14:textId="77777777" w:rsidR="00193256" w:rsidRPr="00D04541" w:rsidRDefault="00193256" w:rsidP="00AE06F0">
            <w:pPr>
              <w:pStyle w:val="AmColumnHeading"/>
            </w:pPr>
            <w:r w:rsidRPr="00D04541">
              <w:t>Amendamentul</w:t>
            </w:r>
          </w:p>
        </w:tc>
      </w:tr>
      <w:tr w:rsidR="00776F7C" w:rsidRPr="00D04541" w14:paraId="261A3C35" w14:textId="77777777" w:rsidTr="00AE06F0">
        <w:trPr>
          <w:jc w:val="center"/>
        </w:trPr>
        <w:tc>
          <w:tcPr>
            <w:tcW w:w="4876" w:type="dxa"/>
            <w:tcBorders>
              <w:top w:val="nil"/>
              <w:left w:val="nil"/>
              <w:bottom w:val="nil"/>
              <w:right w:val="nil"/>
            </w:tcBorders>
          </w:tcPr>
          <w:p w14:paraId="40D0BB66" w14:textId="77777777" w:rsidR="00193256" w:rsidRPr="00D04541" w:rsidRDefault="00193256" w:rsidP="00AE06F0">
            <w:pPr>
              <w:pStyle w:val="Normal6a"/>
            </w:pPr>
            <w:r w:rsidRPr="00D04541">
              <w:rPr>
                <w:b/>
                <w:i/>
              </w:rPr>
              <w:t>(33)</w:t>
            </w:r>
            <w:r w:rsidRPr="00D04541">
              <w:tab/>
            </w:r>
            <w:r w:rsidRPr="00D04541">
              <w:rPr>
                <w:b/>
                <w:i/>
              </w:rPr>
              <w:t xml:space="preserve">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 respectând în același timp, pentru orice astfel de luare </w:t>
            </w:r>
            <w:r w:rsidRPr="00D04541">
              <w:rPr>
                <w:b/>
                <w:i/>
              </w:rPr>
              <w:lastRenderedPageBreak/>
              <w:t>în custodie publică, principiul proporționalității.</w:t>
            </w:r>
          </w:p>
        </w:tc>
        <w:tc>
          <w:tcPr>
            <w:tcW w:w="4876" w:type="dxa"/>
            <w:tcBorders>
              <w:top w:val="nil"/>
              <w:left w:val="nil"/>
              <w:bottom w:val="nil"/>
              <w:right w:val="nil"/>
            </w:tcBorders>
          </w:tcPr>
          <w:p w14:paraId="22B21D49" w14:textId="77777777" w:rsidR="00193256" w:rsidRPr="00D04541" w:rsidRDefault="00193256" w:rsidP="00AE06F0">
            <w:pPr>
              <w:pStyle w:val="Normal6a"/>
            </w:pPr>
            <w:r w:rsidRPr="00D04541">
              <w:rPr>
                <w:b/>
                <w:i/>
              </w:rPr>
              <w:lastRenderedPageBreak/>
              <w:t>eliminat</w:t>
            </w:r>
          </w:p>
        </w:tc>
      </w:tr>
    </w:tbl>
    <w:p w14:paraId="57848A0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2B11BE5" w14:textId="77777777" w:rsidR="00193256" w:rsidRPr="00D04541" w:rsidRDefault="00193256" w:rsidP="00193256">
      <w:r w:rsidRPr="00D04541">
        <w:rPr>
          <w:rStyle w:val="HideTWBExt"/>
          <w:noProof w:val="0"/>
        </w:rPr>
        <w:t>&lt;/Amend&gt;</w:t>
      </w:r>
    </w:p>
    <w:p w14:paraId="7DCEEA1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448</w:t>
      </w:r>
      <w:r w:rsidRPr="00D04541">
        <w:rPr>
          <w:rStyle w:val="HideTWBExt"/>
          <w:b w:val="0"/>
          <w:noProof w:val="0"/>
        </w:rPr>
        <w:t>&lt;/NumAm&gt;</w:t>
      </w:r>
    </w:p>
    <w:p w14:paraId="05F84037"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1FC44431" w14:textId="77777777" w:rsidR="00193256" w:rsidRPr="00D04541" w:rsidRDefault="00193256" w:rsidP="00193256">
      <w:pPr>
        <w:pStyle w:val="NormalBold"/>
      </w:pPr>
      <w:r w:rsidRPr="00D04541">
        <w:rPr>
          <w:rStyle w:val="HideTWBExt"/>
          <w:b w:val="0"/>
          <w:noProof w:val="0"/>
        </w:rPr>
        <w:t>&lt;/RepeatBlock-By&gt;</w:t>
      </w:r>
    </w:p>
    <w:p w14:paraId="4778C6D8"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F712B66" w14:textId="77777777" w:rsidR="00193256" w:rsidRPr="00D04541" w:rsidRDefault="00193256" w:rsidP="00193256">
      <w:pPr>
        <w:pStyle w:val="NormalBold"/>
      </w:pPr>
      <w:r w:rsidRPr="00D04541">
        <w:rPr>
          <w:rStyle w:val="HideTWBExt"/>
          <w:b w:val="0"/>
          <w:noProof w:val="0"/>
        </w:rPr>
        <w:t>&lt;Article&gt;</w:t>
      </w:r>
      <w:r w:rsidRPr="00D04541">
        <w:t>Considerentul 33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999149D" w14:textId="77777777" w:rsidTr="00AE06F0">
        <w:trPr>
          <w:trHeight w:hRule="exact" w:val="240"/>
          <w:jc w:val="center"/>
        </w:trPr>
        <w:tc>
          <w:tcPr>
            <w:tcW w:w="9752" w:type="dxa"/>
            <w:gridSpan w:val="2"/>
            <w:tcBorders>
              <w:top w:val="nil"/>
              <w:left w:val="nil"/>
              <w:bottom w:val="nil"/>
              <w:right w:val="nil"/>
            </w:tcBorders>
          </w:tcPr>
          <w:p w14:paraId="339AED94" w14:textId="77777777" w:rsidR="00193256" w:rsidRPr="00D04541" w:rsidRDefault="00193256" w:rsidP="00AE06F0"/>
        </w:tc>
      </w:tr>
      <w:tr w:rsidR="00776F7C" w:rsidRPr="00D04541" w14:paraId="4BB2D62F" w14:textId="77777777" w:rsidTr="00AE06F0">
        <w:trPr>
          <w:trHeight w:val="240"/>
          <w:jc w:val="center"/>
        </w:trPr>
        <w:tc>
          <w:tcPr>
            <w:tcW w:w="4876" w:type="dxa"/>
            <w:tcBorders>
              <w:top w:val="nil"/>
              <w:left w:val="nil"/>
              <w:bottom w:val="nil"/>
              <w:right w:val="nil"/>
            </w:tcBorders>
          </w:tcPr>
          <w:p w14:paraId="60B8C0AC"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AC46712" w14:textId="77777777" w:rsidR="00193256" w:rsidRPr="00D04541" w:rsidRDefault="00193256" w:rsidP="00AE06F0">
            <w:pPr>
              <w:pStyle w:val="AmColumnHeading"/>
            </w:pPr>
            <w:r w:rsidRPr="00D04541">
              <w:t>Amendamentul</w:t>
            </w:r>
          </w:p>
        </w:tc>
      </w:tr>
      <w:tr w:rsidR="00776F7C" w:rsidRPr="00D04541" w14:paraId="5DD40EAB" w14:textId="77777777" w:rsidTr="00AE06F0">
        <w:trPr>
          <w:jc w:val="center"/>
        </w:trPr>
        <w:tc>
          <w:tcPr>
            <w:tcW w:w="4876" w:type="dxa"/>
            <w:tcBorders>
              <w:top w:val="nil"/>
              <w:left w:val="nil"/>
              <w:bottom w:val="nil"/>
              <w:right w:val="nil"/>
            </w:tcBorders>
          </w:tcPr>
          <w:p w14:paraId="26CFAF34" w14:textId="77777777" w:rsidR="00193256" w:rsidRPr="00D04541" w:rsidRDefault="00193256" w:rsidP="00AE06F0">
            <w:pPr>
              <w:pStyle w:val="Normal6a"/>
            </w:pPr>
            <w:r w:rsidRPr="00D04541">
              <w:t>(33)</w:t>
            </w:r>
            <w:r w:rsidRPr="00D04541">
              <w:tab/>
              <w:t>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 respectând în același timp, pentru orice astfel de luare în custodie publică, principiul proporționalității.</w:t>
            </w:r>
          </w:p>
        </w:tc>
        <w:tc>
          <w:tcPr>
            <w:tcW w:w="4876" w:type="dxa"/>
            <w:tcBorders>
              <w:top w:val="nil"/>
              <w:left w:val="nil"/>
              <w:bottom w:val="nil"/>
              <w:right w:val="nil"/>
            </w:tcBorders>
          </w:tcPr>
          <w:p w14:paraId="08812779" w14:textId="77777777" w:rsidR="00193256" w:rsidRPr="00D04541" w:rsidRDefault="00193256" w:rsidP="00AE06F0">
            <w:pPr>
              <w:pStyle w:val="Normal6a"/>
            </w:pPr>
            <w:r w:rsidRPr="00D04541">
              <w:t>(33)</w:t>
            </w:r>
            <w:r w:rsidRPr="00D04541">
              <w:tab/>
              <w:t xml:space="preserve">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 </w:t>
            </w:r>
            <w:r w:rsidRPr="00D04541">
              <w:rPr>
                <w:b/>
                <w:bCs/>
                <w:i/>
                <w:iCs/>
              </w:rPr>
              <w:t>de 24 de luni</w:t>
            </w:r>
            <w:r w:rsidRPr="00D04541">
              <w:t>, respectând în același timp, pentru orice astfel de luare în custodie publică, principiul proporționalității.</w:t>
            </w:r>
          </w:p>
        </w:tc>
      </w:tr>
    </w:tbl>
    <w:p w14:paraId="2B439B6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BAE6E40" w14:textId="77777777" w:rsidR="00193256" w:rsidRPr="00D04541" w:rsidRDefault="00193256" w:rsidP="00193256">
      <w:r w:rsidRPr="00D04541">
        <w:rPr>
          <w:rStyle w:val="HideTWBExt"/>
          <w:noProof w:val="0"/>
        </w:rPr>
        <w:t>&lt;/Amend&gt;</w:t>
      </w:r>
    </w:p>
    <w:p w14:paraId="4848F0A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449</w:t>
      </w:r>
      <w:r w:rsidRPr="00D04541">
        <w:rPr>
          <w:rStyle w:val="HideTWBExt"/>
          <w:b w:val="0"/>
          <w:noProof w:val="0"/>
        </w:rPr>
        <w:t>&lt;/NumAm&gt;</w:t>
      </w:r>
    </w:p>
    <w:p w14:paraId="31451827" w14:textId="77777777" w:rsidR="00193256" w:rsidRPr="00D04541" w:rsidRDefault="00193256" w:rsidP="00193256">
      <w:pPr>
        <w:pStyle w:val="NormalBold"/>
      </w:pPr>
      <w:r w:rsidRPr="00D04541">
        <w:rPr>
          <w:rStyle w:val="HideTWBExt"/>
          <w:b w:val="0"/>
          <w:noProof w:val="0"/>
        </w:rPr>
        <w:t>&lt;RepeatBlock-By&gt;&lt;Members&gt;</w:t>
      </w:r>
      <w:r w:rsidRPr="00D04541">
        <w:t>Milan Uhrík</w:t>
      </w:r>
      <w:r w:rsidRPr="00D04541">
        <w:rPr>
          <w:rStyle w:val="HideTWBExt"/>
          <w:b w:val="0"/>
          <w:noProof w:val="0"/>
        </w:rPr>
        <w:t>&lt;/Members&gt;</w:t>
      </w:r>
    </w:p>
    <w:p w14:paraId="42BC4FB5" w14:textId="77777777" w:rsidR="00193256" w:rsidRPr="00D04541" w:rsidRDefault="00193256" w:rsidP="00193256">
      <w:pPr>
        <w:pStyle w:val="NormalBold"/>
      </w:pPr>
      <w:r w:rsidRPr="00D04541">
        <w:rPr>
          <w:rStyle w:val="HideTWBExt"/>
          <w:b w:val="0"/>
          <w:noProof w:val="0"/>
        </w:rPr>
        <w:t>&lt;/RepeatBlock-By&gt;</w:t>
      </w:r>
    </w:p>
    <w:p w14:paraId="4D4AADC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4FA12D2" w14:textId="77777777" w:rsidR="00193256" w:rsidRPr="00D04541" w:rsidRDefault="00193256" w:rsidP="00193256">
      <w:pPr>
        <w:pStyle w:val="NormalBold"/>
      </w:pPr>
      <w:r w:rsidRPr="00D04541">
        <w:rPr>
          <w:rStyle w:val="HideTWBExt"/>
          <w:b w:val="0"/>
          <w:noProof w:val="0"/>
        </w:rPr>
        <w:t>&lt;Article&gt;</w:t>
      </w:r>
      <w:r w:rsidRPr="00D04541">
        <w:t>Considerentul 33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5865DD0" w14:textId="77777777" w:rsidTr="00AE06F0">
        <w:trPr>
          <w:trHeight w:hRule="exact" w:val="240"/>
          <w:jc w:val="center"/>
        </w:trPr>
        <w:tc>
          <w:tcPr>
            <w:tcW w:w="9752" w:type="dxa"/>
            <w:gridSpan w:val="2"/>
            <w:tcBorders>
              <w:top w:val="nil"/>
              <w:left w:val="nil"/>
              <w:bottom w:val="nil"/>
              <w:right w:val="nil"/>
            </w:tcBorders>
          </w:tcPr>
          <w:p w14:paraId="48B0E678" w14:textId="77777777" w:rsidR="00193256" w:rsidRPr="00D04541" w:rsidRDefault="00193256" w:rsidP="00AE06F0"/>
        </w:tc>
      </w:tr>
      <w:tr w:rsidR="00776F7C" w:rsidRPr="00D04541" w14:paraId="609D658F" w14:textId="77777777" w:rsidTr="00AE06F0">
        <w:trPr>
          <w:trHeight w:val="240"/>
          <w:jc w:val="center"/>
        </w:trPr>
        <w:tc>
          <w:tcPr>
            <w:tcW w:w="4876" w:type="dxa"/>
            <w:tcBorders>
              <w:top w:val="nil"/>
              <w:left w:val="nil"/>
              <w:bottom w:val="nil"/>
              <w:right w:val="nil"/>
            </w:tcBorders>
          </w:tcPr>
          <w:p w14:paraId="4EC9D4B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2FF18C3A" w14:textId="77777777" w:rsidR="00193256" w:rsidRPr="00D04541" w:rsidRDefault="00193256" w:rsidP="00AE06F0">
            <w:pPr>
              <w:pStyle w:val="AmColumnHeading"/>
            </w:pPr>
            <w:r w:rsidRPr="00D04541">
              <w:t>Amendamentul</w:t>
            </w:r>
          </w:p>
        </w:tc>
      </w:tr>
      <w:tr w:rsidR="00776F7C" w:rsidRPr="00D04541" w14:paraId="3453A281" w14:textId="77777777" w:rsidTr="00AE06F0">
        <w:trPr>
          <w:jc w:val="center"/>
        </w:trPr>
        <w:tc>
          <w:tcPr>
            <w:tcW w:w="4876" w:type="dxa"/>
            <w:tcBorders>
              <w:top w:val="nil"/>
              <w:left w:val="nil"/>
              <w:bottom w:val="nil"/>
              <w:right w:val="nil"/>
            </w:tcBorders>
          </w:tcPr>
          <w:p w14:paraId="114E0CA6" w14:textId="77777777" w:rsidR="00193256" w:rsidRPr="00D04541" w:rsidRDefault="00193256" w:rsidP="00AE06F0">
            <w:pPr>
              <w:pStyle w:val="Normal6a"/>
            </w:pPr>
            <w:r w:rsidRPr="00D04541">
              <w:t>(33)</w:t>
            </w:r>
            <w:r w:rsidRPr="00D04541">
              <w:tab/>
              <w:t>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w:t>
            </w:r>
            <w:r w:rsidRPr="00D04541">
              <w:rPr>
                <w:b/>
                <w:bCs/>
                <w:i/>
                <w:iCs/>
              </w:rPr>
              <w:t xml:space="preserve"> respectând în același timp, </w:t>
            </w:r>
            <w:r w:rsidRPr="00D04541">
              <w:rPr>
                <w:b/>
                <w:bCs/>
                <w:i/>
                <w:iCs/>
              </w:rPr>
              <w:lastRenderedPageBreak/>
              <w:t>pentru orice astfel de luare în custodie publică, principiul proporționalității</w:t>
            </w:r>
            <w:r w:rsidRPr="00D04541">
              <w:t>.</w:t>
            </w:r>
          </w:p>
        </w:tc>
        <w:tc>
          <w:tcPr>
            <w:tcW w:w="4876" w:type="dxa"/>
            <w:tcBorders>
              <w:top w:val="nil"/>
              <w:left w:val="nil"/>
              <w:bottom w:val="nil"/>
              <w:right w:val="nil"/>
            </w:tcBorders>
          </w:tcPr>
          <w:p w14:paraId="7A47ECC8" w14:textId="77777777" w:rsidR="00193256" w:rsidRPr="00D04541" w:rsidRDefault="00193256" w:rsidP="00AE06F0">
            <w:pPr>
              <w:pStyle w:val="Normal6a"/>
            </w:pPr>
            <w:r w:rsidRPr="00D04541">
              <w:lastRenderedPageBreak/>
              <w:t>(33)</w:t>
            </w:r>
            <w:r w:rsidRPr="00D04541">
              <w:tab/>
              <w:t>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w:t>
            </w:r>
            <w:r w:rsidRPr="00D04541">
              <w:rPr>
                <w:b/>
                <w:bCs/>
                <w:i/>
                <w:iCs/>
              </w:rPr>
              <w:t xml:space="preserve"> în timp ce drepturile și </w:t>
            </w:r>
            <w:r w:rsidRPr="00D04541">
              <w:rPr>
                <w:b/>
                <w:bCs/>
                <w:i/>
                <w:iCs/>
              </w:rPr>
              <w:lastRenderedPageBreak/>
              <w:t>libertățile celorlalți ar trebui să devină o prioritate și să fie protejate</w:t>
            </w:r>
            <w:r w:rsidRPr="00D04541">
              <w:t>.</w:t>
            </w:r>
          </w:p>
        </w:tc>
      </w:tr>
    </w:tbl>
    <w:p w14:paraId="078DED6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ADA6223" w14:textId="77777777" w:rsidR="00193256" w:rsidRPr="00D04541" w:rsidRDefault="00193256" w:rsidP="00193256">
      <w:r w:rsidRPr="00D04541">
        <w:rPr>
          <w:rStyle w:val="HideTWBExt"/>
          <w:noProof w:val="0"/>
        </w:rPr>
        <w:t>&lt;/Amend&gt;</w:t>
      </w:r>
    </w:p>
    <w:p w14:paraId="3E200BE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450</w:t>
      </w:r>
      <w:r w:rsidRPr="00D04541">
        <w:rPr>
          <w:rStyle w:val="HideTWBExt"/>
          <w:b w:val="0"/>
          <w:noProof w:val="0"/>
        </w:rPr>
        <w:t>&lt;/NumAm&gt;</w:t>
      </w:r>
    </w:p>
    <w:p w14:paraId="6E74CBFE"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11C2C8E3" w14:textId="77777777" w:rsidR="00193256" w:rsidRPr="00D04541" w:rsidRDefault="00193256" w:rsidP="00193256">
      <w:pPr>
        <w:pStyle w:val="NormalBold"/>
      </w:pPr>
      <w:r w:rsidRPr="00D04541">
        <w:rPr>
          <w:rStyle w:val="HideTWBExt"/>
          <w:b w:val="0"/>
          <w:noProof w:val="0"/>
        </w:rPr>
        <w:t>&lt;/RepeatBlock-By&gt;</w:t>
      </w:r>
    </w:p>
    <w:p w14:paraId="78A1587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0CAFF27" w14:textId="77777777" w:rsidR="00193256" w:rsidRPr="00D04541" w:rsidRDefault="00193256" w:rsidP="00193256">
      <w:pPr>
        <w:pStyle w:val="NormalBold"/>
      </w:pPr>
      <w:r w:rsidRPr="00D04541">
        <w:rPr>
          <w:rStyle w:val="HideTWBExt"/>
          <w:b w:val="0"/>
          <w:noProof w:val="0"/>
        </w:rPr>
        <w:t>&lt;Article&gt;</w:t>
      </w:r>
      <w:r w:rsidRPr="00D04541">
        <w:t>Considerentul 33</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A21CEC5" w14:textId="77777777" w:rsidTr="00AE06F0">
        <w:trPr>
          <w:trHeight w:hRule="exact" w:val="240"/>
          <w:jc w:val="center"/>
        </w:trPr>
        <w:tc>
          <w:tcPr>
            <w:tcW w:w="9752" w:type="dxa"/>
            <w:gridSpan w:val="2"/>
            <w:tcBorders>
              <w:top w:val="nil"/>
              <w:left w:val="nil"/>
              <w:bottom w:val="nil"/>
              <w:right w:val="nil"/>
            </w:tcBorders>
          </w:tcPr>
          <w:p w14:paraId="66AB712E" w14:textId="77777777" w:rsidR="00193256" w:rsidRPr="00D04541" w:rsidRDefault="00193256" w:rsidP="00AE06F0"/>
        </w:tc>
      </w:tr>
      <w:tr w:rsidR="00776F7C" w:rsidRPr="00D04541" w14:paraId="6EE4D612" w14:textId="77777777" w:rsidTr="00AE06F0">
        <w:trPr>
          <w:trHeight w:val="240"/>
          <w:jc w:val="center"/>
        </w:trPr>
        <w:tc>
          <w:tcPr>
            <w:tcW w:w="4876" w:type="dxa"/>
            <w:tcBorders>
              <w:top w:val="nil"/>
              <w:left w:val="nil"/>
              <w:bottom w:val="nil"/>
              <w:right w:val="nil"/>
            </w:tcBorders>
          </w:tcPr>
          <w:p w14:paraId="5E064C55"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2AB40E1" w14:textId="77777777" w:rsidR="00193256" w:rsidRPr="00D04541" w:rsidRDefault="00193256" w:rsidP="00AE06F0">
            <w:pPr>
              <w:pStyle w:val="AmColumnHeading"/>
            </w:pPr>
            <w:r w:rsidRPr="00D04541">
              <w:t>Amendamentul</w:t>
            </w:r>
          </w:p>
        </w:tc>
      </w:tr>
      <w:tr w:rsidR="00776F7C" w:rsidRPr="00D04541" w14:paraId="37457F66" w14:textId="77777777" w:rsidTr="00AE06F0">
        <w:trPr>
          <w:jc w:val="center"/>
        </w:trPr>
        <w:tc>
          <w:tcPr>
            <w:tcW w:w="4876" w:type="dxa"/>
            <w:tcBorders>
              <w:top w:val="nil"/>
              <w:left w:val="nil"/>
              <w:bottom w:val="nil"/>
              <w:right w:val="nil"/>
            </w:tcBorders>
          </w:tcPr>
          <w:p w14:paraId="5BF564AD" w14:textId="77777777" w:rsidR="00193256" w:rsidRPr="00D04541" w:rsidRDefault="00193256" w:rsidP="00AE06F0">
            <w:pPr>
              <w:pStyle w:val="Normal6a"/>
            </w:pPr>
            <w:r w:rsidRPr="00D04541">
              <w:t>(33)</w:t>
            </w:r>
            <w:r w:rsidRPr="00D04541">
              <w:tab/>
              <w:t xml:space="preserve">Returnarea resortisanților țărilor terțe care prezintă un risc pentru securitate necesită măsuri specifice menite să protejeze drepturile și libertățile celorlalți. Prin urmare, </w:t>
            </w:r>
            <w:r w:rsidRPr="00D04541">
              <w:rPr>
                <w:b/>
                <w:bCs/>
                <w:i/>
                <w:iCs/>
              </w:rPr>
              <w:t>ar trebui</w:t>
            </w:r>
            <w:r w:rsidRPr="00D04541">
              <w:t xml:space="preserve"> să fie posibilă luarea în custodie publică a unor astfel de resortisanți ai țărilor terțe pentru o perioadă mai lungă, respectând în același timp, pentru orice astfel de luare în custodie publică, principiul proporționalității.</w:t>
            </w:r>
          </w:p>
        </w:tc>
        <w:tc>
          <w:tcPr>
            <w:tcW w:w="4876" w:type="dxa"/>
            <w:tcBorders>
              <w:top w:val="nil"/>
              <w:left w:val="nil"/>
              <w:bottom w:val="nil"/>
              <w:right w:val="nil"/>
            </w:tcBorders>
          </w:tcPr>
          <w:p w14:paraId="70242FAA" w14:textId="77777777" w:rsidR="00193256" w:rsidRPr="00D04541" w:rsidRDefault="00193256" w:rsidP="00AE06F0">
            <w:pPr>
              <w:pStyle w:val="Normal6a"/>
            </w:pPr>
            <w:r w:rsidRPr="00D04541">
              <w:t>(33)</w:t>
            </w:r>
            <w:r w:rsidRPr="00D04541">
              <w:tab/>
              <w:t xml:space="preserve">Returnarea resortisanților țărilor terțe care prezintă un risc pentru securitate necesită măsuri specifice menite să protejeze drepturile și libertățile celorlalți. Prin urmare, </w:t>
            </w:r>
            <w:r w:rsidRPr="00D04541">
              <w:rPr>
                <w:b/>
                <w:bCs/>
                <w:i/>
                <w:iCs/>
              </w:rPr>
              <w:t>trebuie</w:t>
            </w:r>
            <w:r w:rsidRPr="00D04541">
              <w:t xml:space="preserve"> să fie posibilă luarea în custodie publică a unor astfel de resortisanți ai țărilor terțe pentru o perioadă mai lungă, respectând în același timp, pentru orice astfel de luare în custodie publică, principiul proporționalității.</w:t>
            </w:r>
          </w:p>
        </w:tc>
      </w:tr>
    </w:tbl>
    <w:p w14:paraId="0035429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1648B98E" w14:textId="77777777" w:rsidR="00193256" w:rsidRPr="00D04541" w:rsidRDefault="00193256" w:rsidP="00193256">
      <w:r w:rsidRPr="00D04541">
        <w:rPr>
          <w:rStyle w:val="HideTWBExt"/>
          <w:noProof w:val="0"/>
        </w:rPr>
        <w:t>&lt;/Amend&gt;</w:t>
      </w:r>
    </w:p>
    <w:p w14:paraId="3BE2F78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451</w:t>
      </w:r>
      <w:r w:rsidRPr="00D04541">
        <w:rPr>
          <w:rStyle w:val="HideTWBExt"/>
          <w:b w:val="0"/>
          <w:noProof w:val="0"/>
        </w:rPr>
        <w:t>&lt;/NumAm&gt;</w:t>
      </w:r>
    </w:p>
    <w:p w14:paraId="0D3F13B2" w14:textId="77777777" w:rsidR="00193256" w:rsidRPr="00D04541" w:rsidRDefault="00193256" w:rsidP="00193256">
      <w:pPr>
        <w:pStyle w:val="NormalBold"/>
      </w:pPr>
      <w:r w:rsidRPr="00D04541">
        <w:rPr>
          <w:rStyle w:val="HideTWBExt"/>
          <w:b w:val="0"/>
          <w:noProof w:val="0"/>
        </w:rPr>
        <w:t>&lt;RepeatBlock-By&gt;&lt;Members&gt;</w:t>
      </w:r>
      <w:r w:rsidRPr="00D04541">
        <w:t>Maciej Wąsik, Mariusz Kamiński, Jacek Ozdoba, Jadwiga Wiśniewska</w:t>
      </w:r>
      <w:r w:rsidRPr="00D04541">
        <w:rPr>
          <w:rStyle w:val="HideTWBExt"/>
          <w:b w:val="0"/>
          <w:noProof w:val="0"/>
        </w:rPr>
        <w:t>&lt;/Members&gt;</w:t>
      </w:r>
    </w:p>
    <w:p w14:paraId="47E34DBC" w14:textId="77777777" w:rsidR="00193256" w:rsidRPr="00D04541" w:rsidRDefault="00193256" w:rsidP="00193256">
      <w:pPr>
        <w:pStyle w:val="NormalBold"/>
      </w:pPr>
      <w:r w:rsidRPr="00D04541">
        <w:rPr>
          <w:rStyle w:val="HideTWBExt"/>
          <w:b w:val="0"/>
          <w:noProof w:val="0"/>
        </w:rPr>
        <w:t>&lt;/RepeatBlock-By&gt;</w:t>
      </w:r>
    </w:p>
    <w:p w14:paraId="7629F65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2DD6285"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04DC76E" w14:textId="77777777" w:rsidTr="00AE06F0">
        <w:trPr>
          <w:trHeight w:hRule="exact" w:val="240"/>
          <w:jc w:val="center"/>
        </w:trPr>
        <w:tc>
          <w:tcPr>
            <w:tcW w:w="9752" w:type="dxa"/>
            <w:gridSpan w:val="2"/>
            <w:tcBorders>
              <w:top w:val="nil"/>
              <w:left w:val="nil"/>
              <w:bottom w:val="nil"/>
              <w:right w:val="nil"/>
            </w:tcBorders>
          </w:tcPr>
          <w:p w14:paraId="42195139" w14:textId="77777777" w:rsidR="00193256" w:rsidRPr="00D04541" w:rsidRDefault="00193256" w:rsidP="00AE06F0"/>
        </w:tc>
      </w:tr>
      <w:tr w:rsidR="00776F7C" w:rsidRPr="00D04541" w14:paraId="0C8D67F7" w14:textId="77777777" w:rsidTr="00AE06F0">
        <w:trPr>
          <w:trHeight w:val="240"/>
          <w:jc w:val="center"/>
        </w:trPr>
        <w:tc>
          <w:tcPr>
            <w:tcW w:w="4876" w:type="dxa"/>
            <w:tcBorders>
              <w:top w:val="nil"/>
              <w:left w:val="nil"/>
              <w:bottom w:val="nil"/>
              <w:right w:val="nil"/>
            </w:tcBorders>
          </w:tcPr>
          <w:p w14:paraId="22E8AAF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2F4988E" w14:textId="77777777" w:rsidR="00193256" w:rsidRPr="00D04541" w:rsidRDefault="00193256" w:rsidP="00AE06F0">
            <w:pPr>
              <w:pStyle w:val="AmColumnHeading"/>
            </w:pPr>
            <w:r w:rsidRPr="00D04541">
              <w:t>Amendamentul</w:t>
            </w:r>
          </w:p>
        </w:tc>
      </w:tr>
      <w:tr w:rsidR="00776F7C" w:rsidRPr="00D04541" w14:paraId="5378EA11" w14:textId="77777777" w:rsidTr="00AE06F0">
        <w:trPr>
          <w:jc w:val="center"/>
        </w:trPr>
        <w:tc>
          <w:tcPr>
            <w:tcW w:w="4876" w:type="dxa"/>
            <w:tcBorders>
              <w:top w:val="nil"/>
              <w:left w:val="nil"/>
              <w:bottom w:val="nil"/>
              <w:right w:val="nil"/>
            </w:tcBorders>
          </w:tcPr>
          <w:p w14:paraId="27DA232F" w14:textId="77777777" w:rsidR="00193256" w:rsidRPr="00D04541" w:rsidRDefault="00193256" w:rsidP="00AE06F0">
            <w:pPr>
              <w:pStyle w:val="Normal6a"/>
            </w:pPr>
            <w:r w:rsidRPr="00D04541">
              <w:rPr>
                <w:b/>
                <w:i/>
              </w:rPr>
              <w:t>(34)</w:t>
            </w:r>
            <w:r w:rsidRPr="00D04541">
              <w:tab/>
            </w:r>
            <w:r w:rsidRPr="00D04541">
              <w:rPr>
                <w:b/>
                <w:i/>
              </w:rPr>
              <w:t xml:space="preserve">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w:t>
            </w:r>
            <w:r w:rsidRPr="00D04541">
              <w:rPr>
                <w:b/>
                <w:i/>
              </w:rPr>
              <w:lastRenderedPageBreak/>
              <w:t>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76847B3E" w14:textId="77777777" w:rsidR="00193256" w:rsidRPr="00D04541" w:rsidRDefault="00193256" w:rsidP="00AE06F0">
            <w:pPr>
              <w:pStyle w:val="Normal6a"/>
            </w:pPr>
            <w:r w:rsidRPr="00D04541">
              <w:rPr>
                <w:b/>
                <w:i/>
              </w:rPr>
              <w:lastRenderedPageBreak/>
              <w:t>eliminat</w:t>
            </w:r>
          </w:p>
        </w:tc>
      </w:tr>
    </w:tbl>
    <w:p w14:paraId="60B8616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C7E3E82" w14:textId="77777777" w:rsidR="00193256" w:rsidRPr="00D04541" w:rsidRDefault="00193256" w:rsidP="00193256">
      <w:r w:rsidRPr="00D04541">
        <w:rPr>
          <w:rStyle w:val="HideTWBExt"/>
          <w:noProof w:val="0"/>
        </w:rPr>
        <w:t>&lt;/Amend&gt;</w:t>
      </w:r>
    </w:p>
    <w:p w14:paraId="61DFB709"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452</w:t>
      </w:r>
      <w:r w:rsidRPr="00D04541">
        <w:rPr>
          <w:rStyle w:val="HideTWBExt"/>
          <w:b w:val="0"/>
          <w:noProof w:val="0"/>
        </w:rPr>
        <w:t>&lt;/NumAm&gt;</w:t>
      </w:r>
    </w:p>
    <w:p w14:paraId="5E7DC9C1"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Mariusz Kamiński, Nicolas Bay, Jadwiga Wiśniewska, Maciej Wąsik, Sebastian Tynkkynen, Geadis Geadi, Assita Kanko</w:t>
      </w:r>
      <w:r w:rsidRPr="00D04541">
        <w:rPr>
          <w:rStyle w:val="HideTWBExt"/>
          <w:b w:val="0"/>
          <w:noProof w:val="0"/>
        </w:rPr>
        <w:t>&lt;/Members&gt;</w:t>
      </w:r>
    </w:p>
    <w:p w14:paraId="1AB1EA20" w14:textId="77777777" w:rsidR="00193256" w:rsidRPr="00D04541" w:rsidRDefault="00193256" w:rsidP="00193256">
      <w:pPr>
        <w:pStyle w:val="NormalBold"/>
      </w:pPr>
      <w:r w:rsidRPr="00D04541">
        <w:rPr>
          <w:rStyle w:val="HideTWBExt"/>
          <w:b w:val="0"/>
          <w:noProof w:val="0"/>
        </w:rPr>
        <w:t>&lt;/RepeatBlock-By&gt;</w:t>
      </w:r>
    </w:p>
    <w:p w14:paraId="366F8E84"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0BB1CF7"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2012567" w14:textId="77777777" w:rsidTr="00AE06F0">
        <w:trPr>
          <w:trHeight w:hRule="exact" w:val="240"/>
          <w:jc w:val="center"/>
        </w:trPr>
        <w:tc>
          <w:tcPr>
            <w:tcW w:w="9752" w:type="dxa"/>
            <w:gridSpan w:val="2"/>
            <w:tcBorders>
              <w:top w:val="nil"/>
              <w:left w:val="nil"/>
              <w:bottom w:val="nil"/>
              <w:right w:val="nil"/>
            </w:tcBorders>
          </w:tcPr>
          <w:p w14:paraId="555326B7" w14:textId="77777777" w:rsidR="00193256" w:rsidRPr="00D04541" w:rsidRDefault="00193256" w:rsidP="00AE06F0"/>
        </w:tc>
      </w:tr>
      <w:tr w:rsidR="00776F7C" w:rsidRPr="00D04541" w14:paraId="6FA5DF2C" w14:textId="77777777" w:rsidTr="00AE06F0">
        <w:trPr>
          <w:trHeight w:val="240"/>
          <w:jc w:val="center"/>
        </w:trPr>
        <w:tc>
          <w:tcPr>
            <w:tcW w:w="4876" w:type="dxa"/>
            <w:tcBorders>
              <w:top w:val="nil"/>
              <w:left w:val="nil"/>
              <w:bottom w:val="nil"/>
              <w:right w:val="nil"/>
            </w:tcBorders>
          </w:tcPr>
          <w:p w14:paraId="3104C1F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E925A7B" w14:textId="77777777" w:rsidR="00193256" w:rsidRPr="00D04541" w:rsidRDefault="00193256" w:rsidP="00AE06F0">
            <w:pPr>
              <w:pStyle w:val="AmColumnHeading"/>
            </w:pPr>
            <w:r w:rsidRPr="00D04541">
              <w:t>Amendamentul</w:t>
            </w:r>
          </w:p>
        </w:tc>
      </w:tr>
      <w:tr w:rsidR="00776F7C" w:rsidRPr="00D04541" w14:paraId="40CA5614" w14:textId="77777777" w:rsidTr="00AE06F0">
        <w:trPr>
          <w:jc w:val="center"/>
        </w:trPr>
        <w:tc>
          <w:tcPr>
            <w:tcW w:w="4876" w:type="dxa"/>
            <w:tcBorders>
              <w:top w:val="nil"/>
              <w:left w:val="nil"/>
              <w:bottom w:val="nil"/>
              <w:right w:val="nil"/>
            </w:tcBorders>
          </w:tcPr>
          <w:p w14:paraId="496F878E"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56B03411"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 sau în sucursale specializate ale altor centre. Se poate recurge la cazarea în penitenciare atunci când un stat membru nu poate prevedea un astfel de centru, dar în acest caz</w:t>
            </w:r>
            <w:r w:rsidRPr="00D04541">
              <w:rPr>
                <w:b/>
                <w:bCs/>
                <w:i/>
                <w:iCs/>
              </w:rPr>
              <w:t>, dacă este posibil,</w:t>
            </w:r>
            <w:r w:rsidRPr="00D04541">
              <w:t xml:space="preserve"> resortisanții țărilor terțe trebuie să stea separat de deținuții de drept comun. </w:t>
            </w:r>
            <w:r w:rsidRPr="00D04541">
              <w:rPr>
                <w:b/>
                <w:i/>
              </w:rPr>
              <w:t xml:space="preserve">Vizitele pot fi supuse unei autorizări și altor condiții corespunzătoare, care includ eliberarea în prealabil a unei autorizări de securitate corespunzătoare de către o autoritate competentă în conformitate cu dreptul intern. Statele membre pot impune limite acestui acces în temeiul dreptului intern, </w:t>
            </w:r>
            <w:r w:rsidRPr="00D04541">
              <w:rPr>
                <w:b/>
                <w:i/>
              </w:rPr>
              <w:lastRenderedPageBreak/>
              <w:t>în cazul în care limitele sunt necesare în mod obiectiv pentru securitatea, ordinea publică sau gestionarea administrativă a centrului.</w:t>
            </w:r>
          </w:p>
        </w:tc>
      </w:tr>
    </w:tbl>
    <w:p w14:paraId="2D55184E"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492366A" w14:textId="77777777" w:rsidR="00193256" w:rsidRPr="00D04541" w:rsidRDefault="00193256" w:rsidP="00193256">
      <w:r w:rsidRPr="00D04541">
        <w:rPr>
          <w:rStyle w:val="HideTWBExt"/>
          <w:noProof w:val="0"/>
        </w:rPr>
        <w:t>&lt;/Amend&gt;</w:t>
      </w:r>
    </w:p>
    <w:p w14:paraId="475550A3"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453</w:t>
      </w:r>
      <w:r w:rsidRPr="00D04541">
        <w:rPr>
          <w:rStyle w:val="HideTWBExt"/>
          <w:b w:val="0"/>
          <w:noProof w:val="0"/>
        </w:rPr>
        <w:t>&lt;/NumAm&gt;</w:t>
      </w:r>
    </w:p>
    <w:p w14:paraId="2F03654B"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3051AD30"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486DD418" w14:textId="77777777" w:rsidR="00193256" w:rsidRPr="00D04541" w:rsidRDefault="00193256" w:rsidP="00193256">
      <w:pPr>
        <w:pStyle w:val="NormalBold"/>
      </w:pPr>
      <w:r w:rsidRPr="00D04541">
        <w:rPr>
          <w:rStyle w:val="HideTWBExt"/>
          <w:b w:val="0"/>
          <w:noProof w:val="0"/>
        </w:rPr>
        <w:t>&lt;/RepeatBlock-By&gt;</w:t>
      </w:r>
    </w:p>
    <w:p w14:paraId="386E656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E34DB3C"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58E85F6" w14:textId="77777777" w:rsidTr="00AE06F0">
        <w:trPr>
          <w:trHeight w:hRule="exact" w:val="240"/>
          <w:jc w:val="center"/>
        </w:trPr>
        <w:tc>
          <w:tcPr>
            <w:tcW w:w="9752" w:type="dxa"/>
            <w:gridSpan w:val="2"/>
            <w:tcBorders>
              <w:top w:val="nil"/>
              <w:left w:val="nil"/>
              <w:bottom w:val="nil"/>
              <w:right w:val="nil"/>
            </w:tcBorders>
          </w:tcPr>
          <w:p w14:paraId="4CCB7D30" w14:textId="77777777" w:rsidR="00193256" w:rsidRPr="00D04541" w:rsidRDefault="00193256" w:rsidP="00AE06F0"/>
        </w:tc>
      </w:tr>
      <w:tr w:rsidR="00776F7C" w:rsidRPr="00D04541" w14:paraId="61ABE8D7" w14:textId="77777777" w:rsidTr="00AE06F0">
        <w:trPr>
          <w:trHeight w:val="240"/>
          <w:jc w:val="center"/>
        </w:trPr>
        <w:tc>
          <w:tcPr>
            <w:tcW w:w="4876" w:type="dxa"/>
            <w:tcBorders>
              <w:top w:val="nil"/>
              <w:left w:val="nil"/>
              <w:bottom w:val="nil"/>
              <w:right w:val="nil"/>
            </w:tcBorders>
          </w:tcPr>
          <w:p w14:paraId="37B5FAF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B68E1D1" w14:textId="77777777" w:rsidR="00193256" w:rsidRPr="00D04541" w:rsidRDefault="00193256" w:rsidP="00AE06F0">
            <w:pPr>
              <w:pStyle w:val="AmColumnHeading"/>
            </w:pPr>
            <w:r w:rsidRPr="00D04541">
              <w:t>Amendamentul</w:t>
            </w:r>
          </w:p>
        </w:tc>
      </w:tr>
      <w:tr w:rsidR="00776F7C" w:rsidRPr="00D04541" w14:paraId="193A37A2" w14:textId="77777777" w:rsidTr="00AE06F0">
        <w:trPr>
          <w:jc w:val="center"/>
        </w:trPr>
        <w:tc>
          <w:tcPr>
            <w:tcW w:w="4876" w:type="dxa"/>
            <w:tcBorders>
              <w:top w:val="nil"/>
              <w:left w:val="nil"/>
              <w:bottom w:val="nil"/>
              <w:right w:val="nil"/>
            </w:tcBorders>
          </w:tcPr>
          <w:p w14:paraId="1B1058C0"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5D296CA7" w14:textId="77777777" w:rsidR="00193256" w:rsidRPr="00D04541" w:rsidRDefault="00193256" w:rsidP="00AE06F0">
            <w:pPr>
              <w:pStyle w:val="Normal6a"/>
            </w:pPr>
            <w:r w:rsidRPr="00D04541">
              <w:t>(34)</w:t>
            </w:r>
            <w:r w:rsidRPr="00D04541">
              <w:tab/>
              <w:t xml:space="preserve">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w:t>
            </w:r>
            <w:r w:rsidRPr="00D04541">
              <w:rPr>
                <w:b/>
                <w:i/>
              </w:rPr>
              <w:t>Aceasta include asigurarea capacității lor de a menține contactul cu reprezentanții legali, cu membrii familiei, cu autoritățile competente și cu autoritățile consulare. Cu toate acestea, ar putea fi necesar ca statele membre să supună astfel de vizite anumitor condiții, cum ar fi autorizarea prealabilă, sau să impună limite proporționale.</w:t>
            </w:r>
            <w:r w:rsidRPr="00D04541">
              <w:t xml:space="preserve"> Luarea în custodie publică ar trebui, ca regulă </w:t>
            </w:r>
            <w:r w:rsidRPr="00D04541">
              <w:rPr>
                <w:b/>
                <w:bCs/>
                <w:i/>
                <w:iCs/>
              </w:rPr>
              <w:t>generală</w:t>
            </w:r>
            <w:r w:rsidRPr="00D04541">
              <w:t>,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r>
    </w:tbl>
    <w:p w14:paraId="69750A1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A10A55D" w14:textId="77777777" w:rsidR="00193256" w:rsidRPr="00D04541" w:rsidRDefault="00193256" w:rsidP="00193256">
      <w:r w:rsidRPr="00D04541">
        <w:rPr>
          <w:rStyle w:val="HideTWBExt"/>
          <w:noProof w:val="0"/>
        </w:rPr>
        <w:t>&lt;/Amend&gt;</w:t>
      </w:r>
    </w:p>
    <w:p w14:paraId="0CBB60FB"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454</w:t>
      </w:r>
      <w:r w:rsidRPr="00D04541">
        <w:rPr>
          <w:rStyle w:val="HideTWBExt"/>
          <w:b w:val="0"/>
          <w:noProof w:val="0"/>
        </w:rPr>
        <w:t>&lt;/NumAm&gt;</w:t>
      </w:r>
    </w:p>
    <w:p w14:paraId="0B842413"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768AACB" w14:textId="77777777" w:rsidR="00193256" w:rsidRPr="00D04541" w:rsidRDefault="00193256" w:rsidP="00193256">
      <w:pPr>
        <w:pStyle w:val="NormalBold"/>
      </w:pPr>
      <w:r w:rsidRPr="00D04541">
        <w:rPr>
          <w:rStyle w:val="HideTWBExt"/>
          <w:b w:val="0"/>
          <w:noProof w:val="0"/>
        </w:rPr>
        <w:t>&lt;/RepeatBlock-By&gt;</w:t>
      </w:r>
    </w:p>
    <w:p w14:paraId="356D08E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2FC94D6"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33B352F" w14:textId="77777777" w:rsidTr="00AE06F0">
        <w:trPr>
          <w:trHeight w:hRule="exact" w:val="240"/>
          <w:jc w:val="center"/>
        </w:trPr>
        <w:tc>
          <w:tcPr>
            <w:tcW w:w="9752" w:type="dxa"/>
            <w:gridSpan w:val="2"/>
            <w:tcBorders>
              <w:top w:val="nil"/>
              <w:left w:val="nil"/>
              <w:bottom w:val="nil"/>
              <w:right w:val="nil"/>
            </w:tcBorders>
          </w:tcPr>
          <w:p w14:paraId="1EE6B1AE" w14:textId="77777777" w:rsidR="00193256" w:rsidRPr="00D04541" w:rsidRDefault="00193256" w:rsidP="00AE06F0"/>
        </w:tc>
      </w:tr>
      <w:tr w:rsidR="00776F7C" w:rsidRPr="00D04541" w14:paraId="1A0628AD" w14:textId="77777777" w:rsidTr="00AE06F0">
        <w:trPr>
          <w:trHeight w:val="240"/>
          <w:jc w:val="center"/>
        </w:trPr>
        <w:tc>
          <w:tcPr>
            <w:tcW w:w="4876" w:type="dxa"/>
            <w:tcBorders>
              <w:top w:val="nil"/>
              <w:left w:val="nil"/>
              <w:bottom w:val="nil"/>
              <w:right w:val="nil"/>
            </w:tcBorders>
          </w:tcPr>
          <w:p w14:paraId="6173FEC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A02D730" w14:textId="77777777" w:rsidR="00193256" w:rsidRPr="00D04541" w:rsidRDefault="00193256" w:rsidP="00AE06F0">
            <w:pPr>
              <w:pStyle w:val="AmColumnHeading"/>
            </w:pPr>
            <w:r w:rsidRPr="00D04541">
              <w:t>Amendamentul</w:t>
            </w:r>
          </w:p>
        </w:tc>
      </w:tr>
      <w:tr w:rsidR="00776F7C" w:rsidRPr="00D04541" w14:paraId="7042798C" w14:textId="77777777" w:rsidTr="00AE06F0">
        <w:trPr>
          <w:jc w:val="center"/>
        </w:trPr>
        <w:tc>
          <w:tcPr>
            <w:tcW w:w="4876" w:type="dxa"/>
            <w:tcBorders>
              <w:top w:val="nil"/>
              <w:left w:val="nil"/>
              <w:bottom w:val="nil"/>
              <w:right w:val="nil"/>
            </w:tcBorders>
          </w:tcPr>
          <w:p w14:paraId="79533F53"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w:t>
            </w:r>
            <w:r w:rsidRPr="00D04541">
              <w:rPr>
                <w:b/>
                <w:bCs/>
                <w:i/>
                <w:iCs/>
              </w:rPr>
              <w:t xml:space="preserve"> sau în sucursale specializate ale altor centre</w:t>
            </w:r>
            <w:r w:rsidRPr="00D04541">
              <w:t xml:space="preserve">. </w:t>
            </w:r>
            <w:r w:rsidRPr="00D04541">
              <w:rPr>
                <w:b/>
                <w:i/>
              </w:rPr>
              <w:t>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09B14220"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w:t>
            </w:r>
          </w:p>
        </w:tc>
      </w:tr>
    </w:tbl>
    <w:p w14:paraId="413DEB5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F7A4FA1" w14:textId="77777777" w:rsidR="00193256" w:rsidRPr="00D04541" w:rsidRDefault="00193256" w:rsidP="00193256">
      <w:r w:rsidRPr="00D04541">
        <w:rPr>
          <w:rStyle w:val="HideTWBExt"/>
          <w:noProof w:val="0"/>
        </w:rPr>
        <w:t>&lt;/Amend&gt;</w:t>
      </w:r>
    </w:p>
    <w:p w14:paraId="6AD2C0BE"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455</w:t>
      </w:r>
      <w:r w:rsidRPr="00D04541">
        <w:rPr>
          <w:rStyle w:val="HideTWBExt"/>
          <w:b w:val="0"/>
          <w:noProof w:val="0"/>
        </w:rPr>
        <w:t>&lt;/NumAm&gt;</w:t>
      </w:r>
    </w:p>
    <w:p w14:paraId="32391616"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5311148C" w14:textId="77777777" w:rsidR="00193256" w:rsidRPr="00D04541" w:rsidRDefault="00193256" w:rsidP="00193256">
      <w:pPr>
        <w:pStyle w:val="NormalBold"/>
      </w:pPr>
      <w:r w:rsidRPr="00D04541">
        <w:rPr>
          <w:rStyle w:val="HideTWBExt"/>
          <w:b w:val="0"/>
          <w:noProof w:val="0"/>
        </w:rPr>
        <w:t>&lt;/RepeatBlock-By&gt;</w:t>
      </w:r>
    </w:p>
    <w:p w14:paraId="514E0E6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A8C8E6B"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BB1A351" w14:textId="77777777" w:rsidTr="00AE06F0">
        <w:trPr>
          <w:trHeight w:hRule="exact" w:val="240"/>
          <w:jc w:val="center"/>
        </w:trPr>
        <w:tc>
          <w:tcPr>
            <w:tcW w:w="9752" w:type="dxa"/>
            <w:gridSpan w:val="2"/>
            <w:tcBorders>
              <w:top w:val="nil"/>
              <w:left w:val="nil"/>
              <w:bottom w:val="nil"/>
              <w:right w:val="nil"/>
            </w:tcBorders>
          </w:tcPr>
          <w:p w14:paraId="3D406D65" w14:textId="77777777" w:rsidR="00193256" w:rsidRPr="00D04541" w:rsidRDefault="00193256" w:rsidP="00AE06F0"/>
        </w:tc>
      </w:tr>
      <w:tr w:rsidR="00776F7C" w:rsidRPr="00D04541" w14:paraId="2B6ECC4F" w14:textId="77777777" w:rsidTr="00AE06F0">
        <w:trPr>
          <w:trHeight w:val="240"/>
          <w:jc w:val="center"/>
        </w:trPr>
        <w:tc>
          <w:tcPr>
            <w:tcW w:w="4876" w:type="dxa"/>
            <w:tcBorders>
              <w:top w:val="nil"/>
              <w:left w:val="nil"/>
              <w:bottom w:val="nil"/>
              <w:right w:val="nil"/>
            </w:tcBorders>
          </w:tcPr>
          <w:p w14:paraId="18D33C4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ABC78AF" w14:textId="77777777" w:rsidR="00193256" w:rsidRPr="00D04541" w:rsidRDefault="00193256" w:rsidP="00AE06F0">
            <w:pPr>
              <w:pStyle w:val="AmColumnHeading"/>
            </w:pPr>
            <w:r w:rsidRPr="00D04541">
              <w:t>Amendamentul</w:t>
            </w:r>
          </w:p>
        </w:tc>
      </w:tr>
      <w:tr w:rsidR="00776F7C" w:rsidRPr="00D04541" w14:paraId="6A09C177" w14:textId="77777777" w:rsidTr="00AE06F0">
        <w:trPr>
          <w:jc w:val="center"/>
        </w:trPr>
        <w:tc>
          <w:tcPr>
            <w:tcW w:w="4876" w:type="dxa"/>
            <w:tcBorders>
              <w:top w:val="nil"/>
              <w:left w:val="nil"/>
              <w:bottom w:val="nil"/>
              <w:right w:val="nil"/>
            </w:tcBorders>
          </w:tcPr>
          <w:p w14:paraId="54A0BA8E"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w:t>
            </w:r>
            <w:r w:rsidRPr="00D04541">
              <w:rPr>
                <w:b/>
                <w:bCs/>
                <w:i/>
                <w:iCs/>
              </w:rPr>
              <w:t>, ca regulă,</w:t>
            </w:r>
            <w:r w:rsidRPr="00D04541">
              <w:rPr>
                <w:b/>
                <w:bCs/>
              </w:rPr>
              <w:t xml:space="preserve"> </w:t>
            </w:r>
            <w:r w:rsidRPr="00D04541">
              <w:t xml:space="preserve">să aibă loc în centre specializate de cazare sau în </w:t>
            </w:r>
            <w:r w:rsidRPr="00D04541">
              <w:lastRenderedPageBreak/>
              <w:t xml:space="preserve">sucursale specializate ale altor centre. </w:t>
            </w:r>
            <w:r w:rsidRPr="00D04541">
              <w:rPr>
                <w:b/>
                <w:i/>
              </w:rPr>
              <w:t>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3521BAD8" w14:textId="77777777" w:rsidR="00193256" w:rsidRPr="00D04541" w:rsidRDefault="00193256" w:rsidP="00AE06F0">
            <w:pPr>
              <w:pStyle w:val="Normal6a"/>
            </w:pPr>
            <w:r w:rsidRPr="00D04541">
              <w:lastRenderedPageBreak/>
              <w:t>(34)</w:t>
            </w:r>
            <w:r w:rsidRPr="00D04541">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w:t>
            </w:r>
            <w:r w:rsidRPr="00D04541">
              <w:rPr>
                <w:b/>
                <w:bCs/>
              </w:rPr>
              <w:t xml:space="preserve"> </w:t>
            </w:r>
            <w:r w:rsidRPr="00D04541">
              <w:t>să aibă loc</w:t>
            </w:r>
            <w:r w:rsidRPr="00D04541">
              <w:rPr>
                <w:b/>
                <w:bCs/>
                <w:i/>
                <w:iCs/>
              </w:rPr>
              <w:t xml:space="preserve"> numai</w:t>
            </w:r>
            <w:r w:rsidRPr="00D04541">
              <w:rPr>
                <w:b/>
                <w:bCs/>
              </w:rPr>
              <w:t xml:space="preserve"> </w:t>
            </w:r>
            <w:r w:rsidRPr="00D04541">
              <w:t xml:space="preserve">în </w:t>
            </w:r>
            <w:r w:rsidRPr="00D04541">
              <w:lastRenderedPageBreak/>
              <w:t>centre specializate de cazare sau în sucursale specializate ale altor centre. </w:t>
            </w:r>
          </w:p>
        </w:tc>
      </w:tr>
    </w:tbl>
    <w:p w14:paraId="134FD9A2"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95CE8CD" w14:textId="77777777" w:rsidR="00193256" w:rsidRPr="00D04541" w:rsidRDefault="00193256" w:rsidP="00193256">
      <w:r w:rsidRPr="00D04541">
        <w:rPr>
          <w:rStyle w:val="HideTWBExt"/>
          <w:noProof w:val="0"/>
        </w:rPr>
        <w:t>&lt;/Amend&gt;</w:t>
      </w:r>
    </w:p>
    <w:p w14:paraId="44A4428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456</w:t>
      </w:r>
      <w:r w:rsidRPr="00D04541">
        <w:rPr>
          <w:rStyle w:val="HideTWBExt"/>
          <w:b w:val="0"/>
          <w:noProof w:val="0"/>
        </w:rPr>
        <w:t>&lt;/NumAm&gt;</w:t>
      </w:r>
    </w:p>
    <w:p w14:paraId="6C98C12E"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3B37EBE3" w14:textId="77777777" w:rsidR="00193256" w:rsidRPr="00D04541" w:rsidRDefault="00193256" w:rsidP="00193256">
      <w:pPr>
        <w:pStyle w:val="NormalBold"/>
      </w:pPr>
      <w:r w:rsidRPr="00D04541">
        <w:rPr>
          <w:rStyle w:val="HideTWBExt"/>
          <w:b w:val="0"/>
          <w:noProof w:val="0"/>
        </w:rPr>
        <w:t>&lt;/RepeatBlock-By&gt;</w:t>
      </w:r>
    </w:p>
    <w:p w14:paraId="6B6125C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8F3139F"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A7FE75" w14:textId="77777777" w:rsidTr="00AE06F0">
        <w:trPr>
          <w:trHeight w:hRule="exact" w:val="240"/>
          <w:jc w:val="center"/>
        </w:trPr>
        <w:tc>
          <w:tcPr>
            <w:tcW w:w="9752" w:type="dxa"/>
            <w:gridSpan w:val="2"/>
            <w:tcBorders>
              <w:top w:val="nil"/>
              <w:left w:val="nil"/>
              <w:bottom w:val="nil"/>
              <w:right w:val="nil"/>
            </w:tcBorders>
          </w:tcPr>
          <w:p w14:paraId="70446372" w14:textId="77777777" w:rsidR="00193256" w:rsidRPr="00D04541" w:rsidRDefault="00193256" w:rsidP="00AE06F0"/>
        </w:tc>
      </w:tr>
      <w:tr w:rsidR="00776F7C" w:rsidRPr="00D04541" w14:paraId="10C08826" w14:textId="77777777" w:rsidTr="00AE06F0">
        <w:trPr>
          <w:trHeight w:val="240"/>
          <w:jc w:val="center"/>
        </w:trPr>
        <w:tc>
          <w:tcPr>
            <w:tcW w:w="4876" w:type="dxa"/>
            <w:tcBorders>
              <w:top w:val="nil"/>
              <w:left w:val="nil"/>
              <w:bottom w:val="nil"/>
              <w:right w:val="nil"/>
            </w:tcBorders>
          </w:tcPr>
          <w:p w14:paraId="69D993A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B02AD55" w14:textId="77777777" w:rsidR="00193256" w:rsidRPr="00D04541" w:rsidRDefault="00193256" w:rsidP="00AE06F0">
            <w:pPr>
              <w:pStyle w:val="AmColumnHeading"/>
            </w:pPr>
            <w:r w:rsidRPr="00D04541">
              <w:t>Amendamentul</w:t>
            </w:r>
          </w:p>
        </w:tc>
      </w:tr>
      <w:tr w:rsidR="00776F7C" w:rsidRPr="00D04541" w14:paraId="690D4C4B" w14:textId="77777777" w:rsidTr="00AE06F0">
        <w:trPr>
          <w:jc w:val="center"/>
        </w:trPr>
        <w:tc>
          <w:tcPr>
            <w:tcW w:w="4876" w:type="dxa"/>
            <w:tcBorders>
              <w:top w:val="nil"/>
              <w:left w:val="nil"/>
              <w:bottom w:val="nil"/>
              <w:right w:val="nil"/>
            </w:tcBorders>
          </w:tcPr>
          <w:p w14:paraId="4533CD5B"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w:t>
            </w:r>
            <w:r w:rsidRPr="00D04541">
              <w:rPr>
                <w:b/>
                <w:bCs/>
                <w:i/>
                <w:iCs/>
              </w:rPr>
              <w:t>, ținând seama de orientările practice ale Comitetului Consiliului Europei pentru Prevenirea Torturii și a Tratamentelor Inumane și Degradante</w:t>
            </w:r>
            <w:r w:rsidRPr="00D04541">
              <w:t>.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6F59F4B2" w14:textId="77777777" w:rsidR="00193256" w:rsidRPr="00D04541" w:rsidRDefault="00193256" w:rsidP="00AE06F0">
            <w:pPr>
              <w:pStyle w:val="Normal6a"/>
            </w:pPr>
            <w:r w:rsidRPr="00D04541">
              <w:t>(34)</w:t>
            </w:r>
            <w:r w:rsidRPr="00D04541">
              <w:tab/>
              <w:t>Resortisanții țărilor terțe luați în custodie publică ar trebui tratați în mod uman și demn, cu respectarea drepturilor lor fundamentale și în conformitate cu dreptul internațional și național.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r>
    </w:tbl>
    <w:p w14:paraId="3E34CE5C"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0ADD7598" w14:textId="77777777" w:rsidR="00193256" w:rsidRPr="00D04541" w:rsidRDefault="00193256" w:rsidP="00193256">
      <w:r w:rsidRPr="00D04541">
        <w:rPr>
          <w:rStyle w:val="HideTWBExt"/>
          <w:noProof w:val="0"/>
        </w:rPr>
        <w:t>&lt;/Amend&gt;</w:t>
      </w:r>
    </w:p>
    <w:p w14:paraId="1BC0E22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457</w:t>
      </w:r>
      <w:r w:rsidRPr="00D04541">
        <w:rPr>
          <w:rStyle w:val="HideTWBExt"/>
          <w:b w:val="0"/>
          <w:noProof w:val="0"/>
        </w:rPr>
        <w:t>&lt;/NumAm&gt;</w:t>
      </w:r>
    </w:p>
    <w:p w14:paraId="51AFFDBB"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67A5BE6E"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5C877772" w14:textId="77777777" w:rsidR="00193256" w:rsidRPr="00D04541" w:rsidRDefault="00193256" w:rsidP="00193256">
      <w:pPr>
        <w:pStyle w:val="NormalBold"/>
      </w:pPr>
      <w:r w:rsidRPr="00D04541">
        <w:rPr>
          <w:rStyle w:val="HideTWBExt"/>
          <w:b w:val="0"/>
          <w:noProof w:val="0"/>
        </w:rPr>
        <w:t>&lt;/RepeatBlock-By&gt;</w:t>
      </w:r>
    </w:p>
    <w:p w14:paraId="53FE496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D539B7C"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6BC2B38" w14:textId="77777777" w:rsidTr="00AE06F0">
        <w:trPr>
          <w:trHeight w:hRule="exact" w:val="240"/>
          <w:jc w:val="center"/>
        </w:trPr>
        <w:tc>
          <w:tcPr>
            <w:tcW w:w="9752" w:type="dxa"/>
            <w:gridSpan w:val="2"/>
            <w:tcBorders>
              <w:top w:val="nil"/>
              <w:left w:val="nil"/>
              <w:bottom w:val="nil"/>
              <w:right w:val="nil"/>
            </w:tcBorders>
          </w:tcPr>
          <w:p w14:paraId="6B80C96C" w14:textId="77777777" w:rsidR="00193256" w:rsidRPr="00D04541" w:rsidRDefault="00193256" w:rsidP="00AE06F0"/>
        </w:tc>
      </w:tr>
      <w:tr w:rsidR="00776F7C" w:rsidRPr="00D04541" w14:paraId="237738D9" w14:textId="77777777" w:rsidTr="00AE06F0">
        <w:trPr>
          <w:trHeight w:val="240"/>
          <w:jc w:val="center"/>
        </w:trPr>
        <w:tc>
          <w:tcPr>
            <w:tcW w:w="4876" w:type="dxa"/>
            <w:tcBorders>
              <w:top w:val="nil"/>
              <w:left w:val="nil"/>
              <w:bottom w:val="nil"/>
              <w:right w:val="nil"/>
            </w:tcBorders>
          </w:tcPr>
          <w:p w14:paraId="3BD2EE44" w14:textId="77777777" w:rsidR="00193256" w:rsidRPr="00D04541" w:rsidRDefault="00193256" w:rsidP="00AE06F0">
            <w:pPr>
              <w:pStyle w:val="AmColumnHeading"/>
            </w:pPr>
            <w:r w:rsidRPr="00D04541">
              <w:lastRenderedPageBreak/>
              <w:t>Textul propus de Comisie</w:t>
            </w:r>
          </w:p>
        </w:tc>
        <w:tc>
          <w:tcPr>
            <w:tcW w:w="4876" w:type="dxa"/>
            <w:tcBorders>
              <w:top w:val="nil"/>
              <w:left w:val="nil"/>
              <w:bottom w:val="nil"/>
              <w:right w:val="nil"/>
            </w:tcBorders>
          </w:tcPr>
          <w:p w14:paraId="260B8843" w14:textId="77777777" w:rsidR="00193256" w:rsidRPr="00D04541" w:rsidRDefault="00193256" w:rsidP="00AE06F0">
            <w:pPr>
              <w:pStyle w:val="AmColumnHeading"/>
            </w:pPr>
            <w:r w:rsidRPr="00D04541">
              <w:t>Amendamentul</w:t>
            </w:r>
          </w:p>
        </w:tc>
      </w:tr>
      <w:tr w:rsidR="00776F7C" w:rsidRPr="00D04541" w14:paraId="5A06D42F" w14:textId="77777777" w:rsidTr="00AE06F0">
        <w:trPr>
          <w:jc w:val="center"/>
        </w:trPr>
        <w:tc>
          <w:tcPr>
            <w:tcW w:w="4876" w:type="dxa"/>
            <w:tcBorders>
              <w:top w:val="nil"/>
              <w:left w:val="nil"/>
              <w:bottom w:val="nil"/>
              <w:right w:val="nil"/>
            </w:tcBorders>
          </w:tcPr>
          <w:p w14:paraId="2FCCB3C0" w14:textId="77777777" w:rsidR="00193256" w:rsidRPr="00D04541" w:rsidRDefault="00193256" w:rsidP="00AE06F0">
            <w:pPr>
              <w:pStyle w:val="Normal6a"/>
            </w:pPr>
            <w:r w:rsidRPr="00D04541">
              <w:t>(34)</w:t>
            </w:r>
            <w:r w:rsidRPr="00D04541">
              <w:tab/>
            </w:r>
            <w:r w:rsidRPr="00D04541">
              <w:rPr>
                <w:b/>
                <w:bCs/>
                <w:i/>
                <w:iCs/>
              </w:rPr>
              <w:t>Resortisanții țărilor terțe luați</w:t>
            </w:r>
            <w:r w:rsidRPr="00D04541">
              <w:t xml:space="preserve"> în custodie publică ar trebui</w:t>
            </w:r>
            <w:r w:rsidRPr="00D04541">
              <w:rPr>
                <w:b/>
                <w:bCs/>
                <w:i/>
                <w:iCs/>
              </w:rPr>
              <w:t xml:space="preserve"> tratați</w:t>
            </w:r>
            <w:r w:rsidRPr="00D04541">
              <w:t xml:space="preserve">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p>
        </w:tc>
        <w:tc>
          <w:tcPr>
            <w:tcW w:w="4876" w:type="dxa"/>
            <w:tcBorders>
              <w:top w:val="nil"/>
              <w:left w:val="nil"/>
              <w:bottom w:val="nil"/>
              <w:right w:val="nil"/>
            </w:tcBorders>
          </w:tcPr>
          <w:p w14:paraId="5B189B33" w14:textId="77777777" w:rsidR="00193256" w:rsidRPr="00D04541" w:rsidRDefault="00193256" w:rsidP="00AE06F0">
            <w:pPr>
              <w:pStyle w:val="Normal6a"/>
            </w:pPr>
            <w:r w:rsidRPr="00D04541">
              <w:t>(34)</w:t>
            </w:r>
            <w:r w:rsidRPr="00D04541">
              <w:tab/>
            </w:r>
            <w:r w:rsidRPr="00D04541">
              <w:rPr>
                <w:b/>
                <w:bCs/>
                <w:i/>
                <w:iCs/>
              </w:rPr>
              <w:t>Persoanele returnate luate</w:t>
            </w:r>
            <w:r w:rsidRPr="00D04541">
              <w:t xml:space="preserve"> în custodie publică ar trebui</w:t>
            </w:r>
            <w:r w:rsidRPr="00D04541">
              <w:rPr>
                <w:b/>
                <w:bCs/>
                <w:i/>
                <w:iCs/>
              </w:rPr>
              <w:t xml:space="preserve"> tratate</w:t>
            </w:r>
            <w:r w:rsidRPr="00D04541">
              <w:rPr>
                <w:b/>
                <w:bCs/>
              </w:rPr>
              <w:t xml:space="preserve"> </w:t>
            </w:r>
            <w:r w:rsidRPr="00D04541">
              <w:t>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r w:rsidRPr="00D04541">
              <w:rPr>
                <w:b/>
                <w:bCs/>
                <w:i/>
                <w:iCs/>
              </w:rPr>
              <w:t xml:space="preserve"> și adăpostiți în condiții adecvate statutului și nevoilor lor</w:t>
            </w:r>
            <w:r w:rsidRPr="00D04541">
              <w:t>.</w:t>
            </w:r>
          </w:p>
        </w:tc>
      </w:tr>
    </w:tbl>
    <w:p w14:paraId="5306F50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CF3D5BA"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415B30E3" w14:textId="77777777" w:rsidR="00193256" w:rsidRPr="00D04541" w:rsidRDefault="00193256" w:rsidP="00193256">
      <w:pPr>
        <w:pStyle w:val="AmJustText"/>
      </w:pPr>
      <w:r w:rsidRPr="00D04541">
        <w:t>Aliniat la modificările aduse articolului 34 alineatul (1).</w:t>
      </w:r>
    </w:p>
    <w:p w14:paraId="626F5904" w14:textId="77777777" w:rsidR="00193256" w:rsidRPr="00D04541" w:rsidRDefault="00193256" w:rsidP="00193256">
      <w:r w:rsidRPr="00D04541">
        <w:rPr>
          <w:rStyle w:val="HideTWBExt"/>
          <w:noProof w:val="0"/>
        </w:rPr>
        <w:t>&lt;/Amend&gt;</w:t>
      </w:r>
    </w:p>
    <w:p w14:paraId="2886FC07"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458</w:t>
      </w:r>
      <w:r w:rsidRPr="00D04541">
        <w:rPr>
          <w:rStyle w:val="HideTWBExt"/>
          <w:b w:val="0"/>
          <w:noProof w:val="0"/>
        </w:rPr>
        <w:t>&lt;/NumAm&gt;</w:t>
      </w:r>
    </w:p>
    <w:p w14:paraId="5D7F4DF7" w14:textId="77777777" w:rsidR="00193256" w:rsidRPr="00D04541" w:rsidRDefault="00193256" w:rsidP="00193256">
      <w:pPr>
        <w:pStyle w:val="NormalBold"/>
      </w:pPr>
      <w:r w:rsidRPr="00D04541">
        <w:rPr>
          <w:rStyle w:val="HideTWBExt"/>
          <w:b w:val="0"/>
          <w:noProof w:val="0"/>
        </w:rPr>
        <w:t>&lt;RepeatBlock-By&gt;&lt;Members&gt;</w:t>
      </w:r>
      <w:r w:rsidRPr="00D04541">
        <w:t>François-Xavier Bellamy, Lukas Mandl, Alice Teodorescu Måwe, Sander Smit, Loránt Vincze, Lena Düpont, Tomas Tobé, Rasa Juknevičienė, Jeroen Lenaers</w:t>
      </w:r>
      <w:r w:rsidRPr="00D04541">
        <w:rPr>
          <w:rStyle w:val="HideTWBExt"/>
          <w:b w:val="0"/>
          <w:noProof w:val="0"/>
        </w:rPr>
        <w:t>&lt;/Members&gt;</w:t>
      </w:r>
    </w:p>
    <w:p w14:paraId="77DEEA1F" w14:textId="77777777" w:rsidR="00193256" w:rsidRPr="00D04541" w:rsidRDefault="00193256" w:rsidP="00193256">
      <w:pPr>
        <w:pStyle w:val="NormalBold"/>
      </w:pPr>
      <w:r w:rsidRPr="00D04541">
        <w:rPr>
          <w:rStyle w:val="HideTWBExt"/>
          <w:b w:val="0"/>
          <w:noProof w:val="0"/>
        </w:rPr>
        <w:t>&lt;/RepeatBlock-By&gt;</w:t>
      </w:r>
    </w:p>
    <w:p w14:paraId="3DC8AEF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6ECC50B" w14:textId="77777777" w:rsidR="00193256" w:rsidRPr="00D04541" w:rsidRDefault="00193256" w:rsidP="00193256">
      <w:pPr>
        <w:pStyle w:val="NormalBold"/>
      </w:pPr>
      <w:r w:rsidRPr="00D04541">
        <w:rPr>
          <w:rStyle w:val="HideTWBExt"/>
          <w:b w:val="0"/>
          <w:noProof w:val="0"/>
        </w:rPr>
        <w:t>&lt;Article&gt;</w:t>
      </w:r>
      <w:r w:rsidRPr="00D04541">
        <w:t>Considerentul 34</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1183718" w14:textId="77777777" w:rsidTr="00AE06F0">
        <w:trPr>
          <w:trHeight w:hRule="exact" w:val="240"/>
          <w:jc w:val="center"/>
        </w:trPr>
        <w:tc>
          <w:tcPr>
            <w:tcW w:w="9752" w:type="dxa"/>
            <w:gridSpan w:val="2"/>
            <w:tcBorders>
              <w:top w:val="nil"/>
              <w:left w:val="nil"/>
              <w:bottom w:val="nil"/>
              <w:right w:val="nil"/>
            </w:tcBorders>
          </w:tcPr>
          <w:p w14:paraId="5450213E" w14:textId="77777777" w:rsidR="00193256" w:rsidRPr="00D04541" w:rsidRDefault="00193256" w:rsidP="00AE06F0"/>
        </w:tc>
      </w:tr>
      <w:tr w:rsidR="00776F7C" w:rsidRPr="00D04541" w14:paraId="6DD06537" w14:textId="77777777" w:rsidTr="00AE06F0">
        <w:trPr>
          <w:trHeight w:val="240"/>
          <w:jc w:val="center"/>
        </w:trPr>
        <w:tc>
          <w:tcPr>
            <w:tcW w:w="4876" w:type="dxa"/>
            <w:tcBorders>
              <w:top w:val="nil"/>
              <w:left w:val="nil"/>
              <w:bottom w:val="nil"/>
              <w:right w:val="nil"/>
            </w:tcBorders>
          </w:tcPr>
          <w:p w14:paraId="390658F4"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8F5C30" w14:textId="77777777" w:rsidR="00193256" w:rsidRPr="00D04541" w:rsidRDefault="00193256" w:rsidP="00AE06F0">
            <w:pPr>
              <w:pStyle w:val="AmColumnHeading"/>
            </w:pPr>
            <w:r w:rsidRPr="00D04541">
              <w:t>Amendamentul</w:t>
            </w:r>
          </w:p>
        </w:tc>
      </w:tr>
      <w:tr w:rsidR="00776F7C" w:rsidRPr="00D04541" w14:paraId="611F6710" w14:textId="77777777" w:rsidTr="00AE06F0">
        <w:trPr>
          <w:jc w:val="center"/>
        </w:trPr>
        <w:tc>
          <w:tcPr>
            <w:tcW w:w="4876" w:type="dxa"/>
            <w:tcBorders>
              <w:top w:val="nil"/>
              <w:left w:val="nil"/>
              <w:bottom w:val="nil"/>
              <w:right w:val="nil"/>
            </w:tcBorders>
          </w:tcPr>
          <w:p w14:paraId="6EC7EFA1" w14:textId="77777777" w:rsidR="00193256" w:rsidRPr="00D04541" w:rsidRDefault="00193256" w:rsidP="00AE06F0">
            <w:pPr>
              <w:pStyle w:val="Normal6a"/>
            </w:pPr>
            <w:r w:rsidRPr="00D04541">
              <w:t>(34)</w:t>
            </w:r>
            <w:r w:rsidRPr="00D04541">
              <w:tab/>
              <w:t xml:space="preserve">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w:t>
            </w:r>
            <w:r w:rsidRPr="00D04541">
              <w:lastRenderedPageBreak/>
              <w:t>publică</w:t>
            </w:r>
            <w:r w:rsidRPr="00D04541">
              <w:rPr>
                <w:b/>
                <w:bCs/>
                <w:i/>
                <w:iCs/>
              </w:rPr>
              <w:t xml:space="preserve"> ar trebui, ca regulă,</w:t>
            </w:r>
            <w:r w:rsidRPr="00D04541">
              <w:t xml:space="preserve"> să aibă loc în centre specializate de cazare sau în sucursale specializate ale altor centre</w:t>
            </w:r>
            <w:r w:rsidRPr="00D04541">
              <w:rPr>
                <w:b/>
                <w:bCs/>
                <w:i/>
                <w:iCs/>
              </w:rPr>
              <w:t>.</w:t>
            </w:r>
            <w:r w:rsidRPr="00D04541">
              <w:t xml:space="preserve"> </w:t>
            </w:r>
            <w:r w:rsidRPr="00D04541">
              <w:rPr>
                <w:b/>
                <w:bCs/>
                <w:i/>
                <w:iCs/>
              </w:rPr>
              <w:t>Se poate recurge la cazarea</w:t>
            </w:r>
            <w:r w:rsidRPr="00D04541">
              <w:rPr>
                <w:b/>
                <w:bCs/>
              </w:rPr>
              <w:t xml:space="preserve"> </w:t>
            </w:r>
            <w:r w:rsidRPr="00D04541">
              <w:t>în penitenciare atunci când un stat membru nu poate prevedea un astfel de centru</w:t>
            </w:r>
            <w:r w:rsidRPr="00D04541">
              <w:rPr>
                <w:b/>
                <w:bCs/>
                <w:i/>
                <w:iCs/>
              </w:rPr>
              <w:t>, dar în acest caz</w:t>
            </w:r>
            <w:r w:rsidRPr="00D04541">
              <w:t xml:space="preserve"> resortisanții țărilor terțe </w:t>
            </w:r>
            <w:r w:rsidRPr="00D04541">
              <w:rPr>
                <w:b/>
                <w:bCs/>
                <w:i/>
                <w:iCs/>
              </w:rPr>
              <w:t>trebuie să stea separat de deținuții de drept comun</w:t>
            </w:r>
            <w:r w:rsidRPr="00D04541">
              <w:t>.</w:t>
            </w:r>
          </w:p>
        </w:tc>
        <w:tc>
          <w:tcPr>
            <w:tcW w:w="4876" w:type="dxa"/>
            <w:tcBorders>
              <w:top w:val="nil"/>
              <w:left w:val="nil"/>
              <w:bottom w:val="nil"/>
              <w:right w:val="nil"/>
            </w:tcBorders>
          </w:tcPr>
          <w:p w14:paraId="0740EF0C" w14:textId="77777777" w:rsidR="00193256" w:rsidRPr="00D04541" w:rsidRDefault="00193256" w:rsidP="00AE06F0">
            <w:pPr>
              <w:pStyle w:val="Normal6a"/>
            </w:pPr>
            <w:r w:rsidRPr="00D04541">
              <w:lastRenderedPageBreak/>
              <w:t>(34)</w:t>
            </w:r>
            <w:r w:rsidRPr="00D04541">
              <w:tab/>
              <w:t xml:space="preserve">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w:t>
            </w:r>
            <w:r w:rsidRPr="00D04541">
              <w:lastRenderedPageBreak/>
              <w:t>publică</w:t>
            </w:r>
            <w:r w:rsidRPr="00D04541">
              <w:rPr>
                <w:b/>
                <w:bCs/>
                <w:i/>
                <w:iCs/>
              </w:rPr>
              <w:t xml:space="preserve"> poate</w:t>
            </w:r>
            <w:r w:rsidRPr="00D04541">
              <w:t xml:space="preserve"> să aibă loc în centre specializate de cazare sau în sucursale specializate ale altor centre </w:t>
            </w:r>
            <w:r w:rsidRPr="00D04541">
              <w:rPr>
                <w:b/>
                <w:bCs/>
                <w:i/>
                <w:iCs/>
              </w:rPr>
              <w:t>sau</w:t>
            </w:r>
            <w:r w:rsidRPr="00D04541">
              <w:t xml:space="preserve"> în penitenciare atunci când un stat membru nu poate prevedea un astfel de centru</w:t>
            </w:r>
            <w:r w:rsidRPr="00D04541">
              <w:rPr>
                <w:b/>
                <w:bCs/>
                <w:i/>
                <w:iCs/>
              </w:rPr>
              <w:t>.</w:t>
            </w:r>
            <w:r w:rsidRPr="00D04541">
              <w:t xml:space="preserve"> Resortisanții țărilor terțe</w:t>
            </w:r>
            <w:r w:rsidRPr="00D04541">
              <w:rPr>
                <w:b/>
                <w:bCs/>
                <w:i/>
                <w:iCs/>
              </w:rPr>
              <w:t xml:space="preserve"> care prezintă un risc pentru securitate pot fi supuși unor măsuri sporite de securitate în cadrul centrelor de detenție</w:t>
            </w:r>
            <w:r w:rsidRPr="00D04541">
              <w:t>.</w:t>
            </w:r>
          </w:p>
        </w:tc>
      </w:tr>
    </w:tbl>
    <w:p w14:paraId="0CC1CA80"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01824361" w14:textId="77777777" w:rsidR="00193256" w:rsidRPr="00D04541" w:rsidRDefault="00193256" w:rsidP="00193256">
      <w:r w:rsidRPr="00D04541">
        <w:rPr>
          <w:rStyle w:val="HideTWBExt"/>
          <w:noProof w:val="0"/>
        </w:rPr>
        <w:t>&lt;/Amend&gt;</w:t>
      </w:r>
    </w:p>
    <w:p w14:paraId="6B71529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459</w:t>
      </w:r>
      <w:r w:rsidRPr="00D04541">
        <w:rPr>
          <w:rStyle w:val="HideTWBExt"/>
          <w:b w:val="0"/>
          <w:noProof w:val="0"/>
        </w:rPr>
        <w:t>&lt;/NumAm&gt;</w:t>
      </w:r>
    </w:p>
    <w:p w14:paraId="757ADB13"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05334EEF" w14:textId="77777777" w:rsidR="00193256" w:rsidRPr="00D04541" w:rsidRDefault="00193256" w:rsidP="00193256">
      <w:pPr>
        <w:pStyle w:val="NormalBold"/>
      </w:pPr>
      <w:r w:rsidRPr="00D04541">
        <w:rPr>
          <w:rStyle w:val="HideTWBExt"/>
          <w:b w:val="0"/>
          <w:noProof w:val="0"/>
        </w:rPr>
        <w:t>&lt;/RepeatBlock-By&gt;</w:t>
      </w:r>
    </w:p>
    <w:p w14:paraId="1C67D103"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5CA1DAE" w14:textId="77777777" w:rsidR="00193256" w:rsidRPr="00D04541" w:rsidRDefault="00193256" w:rsidP="00193256">
      <w:pPr>
        <w:pStyle w:val="NormalBold"/>
      </w:pPr>
      <w:r w:rsidRPr="00D04541">
        <w:rPr>
          <w:rStyle w:val="HideTWBExt"/>
          <w:b w:val="0"/>
          <w:noProof w:val="0"/>
        </w:rPr>
        <w:t>&lt;Article&gt;</w:t>
      </w:r>
      <w:r w:rsidRPr="00D04541">
        <w:t>Considerentul 35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740CDF5" w14:textId="77777777" w:rsidTr="00AE06F0">
        <w:trPr>
          <w:trHeight w:hRule="exact" w:val="240"/>
          <w:jc w:val="center"/>
        </w:trPr>
        <w:tc>
          <w:tcPr>
            <w:tcW w:w="9752" w:type="dxa"/>
            <w:gridSpan w:val="2"/>
            <w:tcBorders>
              <w:top w:val="nil"/>
              <w:left w:val="nil"/>
              <w:bottom w:val="nil"/>
              <w:right w:val="nil"/>
            </w:tcBorders>
          </w:tcPr>
          <w:p w14:paraId="45E181E3" w14:textId="77777777" w:rsidR="00193256" w:rsidRPr="00D04541" w:rsidRDefault="00193256" w:rsidP="00AE06F0"/>
        </w:tc>
      </w:tr>
      <w:tr w:rsidR="00776F7C" w:rsidRPr="00D04541" w14:paraId="7B4CB67B" w14:textId="77777777" w:rsidTr="00AE06F0">
        <w:trPr>
          <w:trHeight w:val="240"/>
          <w:jc w:val="center"/>
        </w:trPr>
        <w:tc>
          <w:tcPr>
            <w:tcW w:w="4876" w:type="dxa"/>
            <w:tcBorders>
              <w:top w:val="nil"/>
              <w:left w:val="nil"/>
              <w:bottom w:val="nil"/>
              <w:right w:val="nil"/>
            </w:tcBorders>
          </w:tcPr>
          <w:p w14:paraId="0C2A30C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99F31F7" w14:textId="77777777" w:rsidR="00193256" w:rsidRPr="00D04541" w:rsidRDefault="00193256" w:rsidP="00AE06F0">
            <w:pPr>
              <w:pStyle w:val="AmColumnHeading"/>
            </w:pPr>
            <w:r w:rsidRPr="00D04541">
              <w:t>Amendamentul</w:t>
            </w:r>
          </w:p>
        </w:tc>
      </w:tr>
      <w:tr w:rsidR="00776F7C" w:rsidRPr="00D04541" w14:paraId="1EAD5091" w14:textId="77777777" w:rsidTr="00AE06F0">
        <w:trPr>
          <w:jc w:val="center"/>
        </w:trPr>
        <w:tc>
          <w:tcPr>
            <w:tcW w:w="4876" w:type="dxa"/>
            <w:tcBorders>
              <w:top w:val="nil"/>
              <w:left w:val="nil"/>
              <w:bottom w:val="nil"/>
              <w:right w:val="nil"/>
            </w:tcBorders>
          </w:tcPr>
          <w:p w14:paraId="49018026" w14:textId="77777777" w:rsidR="00193256" w:rsidRPr="00D04541" w:rsidRDefault="00193256" w:rsidP="00AE06F0">
            <w:pPr>
              <w:pStyle w:val="Normal6a"/>
            </w:pPr>
            <w:r w:rsidRPr="00D04541">
              <w:rPr>
                <w:b/>
                <w:i/>
              </w:rPr>
              <w:t>(35)</w:t>
            </w:r>
            <w:r w:rsidRPr="00D04541">
              <w:tab/>
            </w:r>
            <w:r w:rsidRPr="00D04541">
              <w:rPr>
                <w:b/>
                <w:i/>
              </w:rPr>
              <w:t>Motivele de luare în custodie publică prevăzute în prezentul regulament nu aduc atingere altor motive de luare în custodie publică, inclusiv motivelor de luare în custodie publică din cadrul procedurilor penale, care sunt aplicabile în temeiul dreptului intern și care nu au legătură cu șederea ilegală a resortisantului țării terțe.</w:t>
            </w:r>
          </w:p>
        </w:tc>
        <w:tc>
          <w:tcPr>
            <w:tcW w:w="4876" w:type="dxa"/>
            <w:tcBorders>
              <w:top w:val="nil"/>
              <w:left w:val="nil"/>
              <w:bottom w:val="nil"/>
              <w:right w:val="nil"/>
            </w:tcBorders>
          </w:tcPr>
          <w:p w14:paraId="599E0832" w14:textId="77777777" w:rsidR="00193256" w:rsidRPr="00D04541" w:rsidRDefault="00193256" w:rsidP="00AE06F0">
            <w:pPr>
              <w:pStyle w:val="Normal6a"/>
            </w:pPr>
            <w:r w:rsidRPr="00D04541">
              <w:rPr>
                <w:b/>
                <w:i/>
              </w:rPr>
              <w:t>eliminat</w:t>
            </w:r>
          </w:p>
        </w:tc>
      </w:tr>
    </w:tbl>
    <w:p w14:paraId="79F87B7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CA4F47F" w14:textId="77777777" w:rsidR="00193256" w:rsidRPr="00D04541" w:rsidRDefault="00193256" w:rsidP="00193256">
      <w:r w:rsidRPr="00D04541">
        <w:rPr>
          <w:rStyle w:val="HideTWBExt"/>
          <w:noProof w:val="0"/>
        </w:rPr>
        <w:t>&lt;/Amend&gt;</w:t>
      </w:r>
    </w:p>
    <w:p w14:paraId="0156791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460</w:t>
      </w:r>
      <w:r w:rsidRPr="00D04541">
        <w:rPr>
          <w:rStyle w:val="HideTWBExt"/>
          <w:b w:val="0"/>
          <w:noProof w:val="0"/>
        </w:rPr>
        <w:t>&lt;/NumAm&gt;</w:t>
      </w:r>
    </w:p>
    <w:p w14:paraId="6D70EDD4"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2060C2DF" w14:textId="77777777" w:rsidR="00193256" w:rsidRPr="00D04541" w:rsidRDefault="00193256" w:rsidP="00193256">
      <w:pPr>
        <w:pStyle w:val="NormalBold"/>
      </w:pPr>
      <w:r w:rsidRPr="00D04541">
        <w:rPr>
          <w:rStyle w:val="HideTWBExt"/>
          <w:b w:val="0"/>
          <w:noProof w:val="0"/>
        </w:rPr>
        <w:t>&lt;/RepeatBlock-By&gt;</w:t>
      </w:r>
    </w:p>
    <w:p w14:paraId="3B20B6C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11010D5" w14:textId="77777777" w:rsidR="00193256" w:rsidRPr="00D04541" w:rsidRDefault="00193256" w:rsidP="00193256">
      <w:pPr>
        <w:pStyle w:val="NormalBold"/>
      </w:pPr>
      <w:r w:rsidRPr="00D04541">
        <w:rPr>
          <w:rStyle w:val="HideTWBExt"/>
          <w:b w:val="0"/>
          <w:noProof w:val="0"/>
        </w:rPr>
        <w:t>&lt;Article&gt;</w:t>
      </w:r>
      <w:r w:rsidRPr="00D04541">
        <w:t>Considerentul 35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4677009" w14:textId="77777777" w:rsidTr="00AE06F0">
        <w:trPr>
          <w:trHeight w:hRule="exact" w:val="240"/>
          <w:jc w:val="center"/>
        </w:trPr>
        <w:tc>
          <w:tcPr>
            <w:tcW w:w="9752" w:type="dxa"/>
            <w:gridSpan w:val="2"/>
            <w:tcBorders>
              <w:top w:val="nil"/>
              <w:left w:val="nil"/>
              <w:bottom w:val="nil"/>
              <w:right w:val="nil"/>
            </w:tcBorders>
          </w:tcPr>
          <w:p w14:paraId="1062ABD9" w14:textId="77777777" w:rsidR="00193256" w:rsidRPr="00D04541" w:rsidRDefault="00193256" w:rsidP="00AE06F0"/>
        </w:tc>
      </w:tr>
      <w:tr w:rsidR="00776F7C" w:rsidRPr="00D04541" w14:paraId="02E40B23" w14:textId="77777777" w:rsidTr="00AE06F0">
        <w:trPr>
          <w:trHeight w:val="240"/>
          <w:jc w:val="center"/>
        </w:trPr>
        <w:tc>
          <w:tcPr>
            <w:tcW w:w="4876" w:type="dxa"/>
            <w:tcBorders>
              <w:top w:val="nil"/>
              <w:left w:val="nil"/>
              <w:bottom w:val="nil"/>
              <w:right w:val="nil"/>
            </w:tcBorders>
          </w:tcPr>
          <w:p w14:paraId="7F41D8B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C22ECD3" w14:textId="77777777" w:rsidR="00193256" w:rsidRPr="00D04541" w:rsidRDefault="00193256" w:rsidP="00AE06F0">
            <w:pPr>
              <w:pStyle w:val="AmColumnHeading"/>
            </w:pPr>
            <w:r w:rsidRPr="00D04541">
              <w:t>Amendamentul</w:t>
            </w:r>
          </w:p>
        </w:tc>
      </w:tr>
      <w:tr w:rsidR="00776F7C" w:rsidRPr="00D04541" w14:paraId="3CF1D922" w14:textId="77777777" w:rsidTr="00AE06F0">
        <w:trPr>
          <w:jc w:val="center"/>
        </w:trPr>
        <w:tc>
          <w:tcPr>
            <w:tcW w:w="4876" w:type="dxa"/>
            <w:tcBorders>
              <w:top w:val="nil"/>
              <w:left w:val="nil"/>
              <w:bottom w:val="nil"/>
              <w:right w:val="nil"/>
            </w:tcBorders>
          </w:tcPr>
          <w:p w14:paraId="018BDED6" w14:textId="77777777" w:rsidR="00193256" w:rsidRPr="00D04541" w:rsidRDefault="00193256" w:rsidP="00AE06F0">
            <w:pPr>
              <w:pStyle w:val="Normal6a"/>
            </w:pPr>
            <w:r w:rsidRPr="00D04541">
              <w:t>(35)</w:t>
            </w:r>
            <w:r w:rsidRPr="00D04541">
              <w:tab/>
            </w:r>
            <w:r w:rsidRPr="00D04541">
              <w:rPr>
                <w:b/>
                <w:bCs/>
                <w:i/>
                <w:iCs/>
              </w:rPr>
              <w:t>Motivele de luare</w:t>
            </w:r>
            <w:r w:rsidRPr="00D04541">
              <w:t xml:space="preserve"> în custodie publică </w:t>
            </w:r>
            <w:r w:rsidRPr="00D04541">
              <w:rPr>
                <w:b/>
                <w:bCs/>
                <w:i/>
                <w:iCs/>
              </w:rPr>
              <w:t xml:space="preserve">prevăzute în prezentul regulament nu aduc atingere altor motive de luare în custodie publică, inclusiv motivelor de luare în custodie publică din cadrul </w:t>
            </w:r>
            <w:r w:rsidRPr="00D04541">
              <w:rPr>
                <w:b/>
                <w:bCs/>
                <w:i/>
                <w:iCs/>
              </w:rPr>
              <w:lastRenderedPageBreak/>
              <w:t>procedurilor penale, care sunt aplicabile în temeiul dreptului intern și care nu au legătură cu șederea ilegală a resortisantului țării</w:t>
            </w:r>
            <w:r w:rsidRPr="00D04541">
              <w:t xml:space="preserve"> terțe.</w:t>
            </w:r>
          </w:p>
        </w:tc>
        <w:tc>
          <w:tcPr>
            <w:tcW w:w="4876" w:type="dxa"/>
            <w:tcBorders>
              <w:top w:val="nil"/>
              <w:left w:val="nil"/>
              <w:bottom w:val="nil"/>
              <w:right w:val="nil"/>
            </w:tcBorders>
          </w:tcPr>
          <w:p w14:paraId="6DF07628" w14:textId="77777777" w:rsidR="00193256" w:rsidRPr="00D04541" w:rsidRDefault="00193256" w:rsidP="00AE06F0">
            <w:pPr>
              <w:pStyle w:val="Normal6a"/>
            </w:pPr>
            <w:r w:rsidRPr="00D04541">
              <w:lastRenderedPageBreak/>
              <w:t>(35)</w:t>
            </w:r>
            <w:r w:rsidRPr="00D04541">
              <w:tab/>
            </w:r>
            <w:r w:rsidRPr="00D04541">
              <w:rPr>
                <w:b/>
                <w:bCs/>
                <w:i/>
                <w:iCs/>
              </w:rPr>
              <w:t>Luarea</w:t>
            </w:r>
            <w:r w:rsidRPr="00D04541">
              <w:rPr>
                <w:i/>
                <w:iCs/>
              </w:rPr>
              <w:t xml:space="preserve"> </w:t>
            </w:r>
            <w:r w:rsidRPr="00D04541">
              <w:t xml:space="preserve">în custodie publică </w:t>
            </w:r>
            <w:r w:rsidRPr="00D04541">
              <w:rPr>
                <w:b/>
                <w:bCs/>
                <w:i/>
                <w:iCs/>
              </w:rPr>
              <w:t xml:space="preserve">a unui resortisant al unei țări </w:t>
            </w:r>
            <w:r w:rsidRPr="00D04541">
              <w:t xml:space="preserve">terțe </w:t>
            </w:r>
            <w:r w:rsidRPr="00D04541">
              <w:rPr>
                <w:b/>
                <w:bCs/>
                <w:i/>
                <w:iCs/>
              </w:rPr>
              <w:t xml:space="preserve">ar trebui permisă numai în circumstanțe excepționale, atunci când este necesară și proporțională și strict limitată la cazurile </w:t>
            </w:r>
            <w:r w:rsidRPr="00D04541">
              <w:rPr>
                <w:b/>
                <w:bCs/>
                <w:i/>
                <w:iCs/>
              </w:rPr>
              <w:lastRenderedPageBreak/>
              <w:t>în care există un risc de sustragere a unei persoane care reprezintă o amenințare concretă, iminentă, bazată pe dovezi și gravă la adresa securității</w:t>
            </w:r>
            <w:r w:rsidRPr="00D04541">
              <w:t xml:space="preserve">. </w:t>
            </w:r>
            <w:r w:rsidRPr="00D04541">
              <w:rPr>
                <w:b/>
                <w:i/>
              </w:rPr>
              <w:t>O astfel de determinare ar trebui să se bazeze pe o evaluare individuală a circumstanțelor specifice ale cazului, utilizând criterii obiective stabilite în dreptul intern și nu ar trebui prezumată niciodată exclusiv pe baza conduitei anterioare.</w:t>
            </w:r>
          </w:p>
        </w:tc>
      </w:tr>
    </w:tbl>
    <w:p w14:paraId="2523B6B5"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62510EC" w14:textId="77777777" w:rsidR="00193256" w:rsidRPr="00D04541" w:rsidRDefault="00193256" w:rsidP="00193256">
      <w:r w:rsidRPr="00D04541">
        <w:rPr>
          <w:rStyle w:val="HideTWBExt"/>
          <w:noProof w:val="0"/>
        </w:rPr>
        <w:t>&lt;/Amend&gt;</w:t>
      </w:r>
    </w:p>
    <w:p w14:paraId="35EF035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461</w:t>
      </w:r>
      <w:r w:rsidRPr="00D04541">
        <w:rPr>
          <w:rStyle w:val="HideTWBExt"/>
          <w:b w:val="0"/>
          <w:noProof w:val="0"/>
        </w:rPr>
        <w:t>&lt;/NumAm&gt;</w:t>
      </w:r>
    </w:p>
    <w:p w14:paraId="2D60E499"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792E84F0" w14:textId="77777777" w:rsidR="00193256" w:rsidRPr="00D04541" w:rsidRDefault="00193256" w:rsidP="00193256">
      <w:pPr>
        <w:pStyle w:val="NormalBold"/>
      </w:pPr>
      <w:r w:rsidRPr="00D04541">
        <w:rPr>
          <w:rStyle w:val="HideTWBExt"/>
          <w:b w:val="0"/>
          <w:noProof w:val="0"/>
        </w:rPr>
        <w:t>&lt;/RepeatBlock-By&gt;</w:t>
      </w:r>
    </w:p>
    <w:p w14:paraId="08AEF6B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B3B399F" w14:textId="77777777" w:rsidR="00193256" w:rsidRPr="00D04541" w:rsidRDefault="00193256" w:rsidP="00193256">
      <w:pPr>
        <w:pStyle w:val="NormalBold"/>
      </w:pPr>
      <w:r w:rsidRPr="00D04541">
        <w:rPr>
          <w:rStyle w:val="HideTWBExt"/>
          <w:b w:val="0"/>
          <w:noProof w:val="0"/>
        </w:rPr>
        <w:t>&lt;Article&gt;</w:t>
      </w:r>
      <w:r w:rsidRPr="00D04541">
        <w:t>Considerentul 35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B7A16F4" w14:textId="77777777" w:rsidTr="00AE06F0">
        <w:trPr>
          <w:trHeight w:hRule="exact" w:val="240"/>
          <w:jc w:val="center"/>
        </w:trPr>
        <w:tc>
          <w:tcPr>
            <w:tcW w:w="9752" w:type="dxa"/>
            <w:gridSpan w:val="2"/>
            <w:tcBorders>
              <w:top w:val="nil"/>
              <w:left w:val="nil"/>
              <w:bottom w:val="nil"/>
              <w:right w:val="nil"/>
            </w:tcBorders>
          </w:tcPr>
          <w:p w14:paraId="6A1E679E" w14:textId="77777777" w:rsidR="00193256" w:rsidRPr="00D04541" w:rsidRDefault="00193256" w:rsidP="00AE06F0"/>
        </w:tc>
      </w:tr>
      <w:tr w:rsidR="00776F7C" w:rsidRPr="00D04541" w14:paraId="49272226" w14:textId="77777777" w:rsidTr="00AE06F0">
        <w:trPr>
          <w:trHeight w:val="240"/>
          <w:jc w:val="center"/>
        </w:trPr>
        <w:tc>
          <w:tcPr>
            <w:tcW w:w="4876" w:type="dxa"/>
            <w:tcBorders>
              <w:top w:val="nil"/>
              <w:left w:val="nil"/>
              <w:bottom w:val="nil"/>
              <w:right w:val="nil"/>
            </w:tcBorders>
          </w:tcPr>
          <w:p w14:paraId="05CF607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FB47631" w14:textId="77777777" w:rsidR="00193256" w:rsidRPr="00D04541" w:rsidRDefault="00193256" w:rsidP="00AE06F0">
            <w:pPr>
              <w:pStyle w:val="AmColumnHeading"/>
            </w:pPr>
            <w:r w:rsidRPr="00D04541">
              <w:t>Amendamentul</w:t>
            </w:r>
          </w:p>
        </w:tc>
      </w:tr>
      <w:tr w:rsidR="00776F7C" w:rsidRPr="00D04541" w14:paraId="6782DFD1" w14:textId="77777777" w:rsidTr="00AE06F0">
        <w:trPr>
          <w:jc w:val="center"/>
        </w:trPr>
        <w:tc>
          <w:tcPr>
            <w:tcW w:w="4876" w:type="dxa"/>
            <w:tcBorders>
              <w:top w:val="nil"/>
              <w:left w:val="nil"/>
              <w:bottom w:val="nil"/>
              <w:right w:val="nil"/>
            </w:tcBorders>
          </w:tcPr>
          <w:p w14:paraId="7D55D874" w14:textId="77777777" w:rsidR="00193256" w:rsidRPr="00D04541" w:rsidRDefault="00193256" w:rsidP="00AE06F0">
            <w:pPr>
              <w:pStyle w:val="Normal6a"/>
            </w:pPr>
            <w:r w:rsidRPr="00D04541">
              <w:t>(35)</w:t>
            </w:r>
            <w:r w:rsidRPr="00D04541">
              <w:tab/>
              <w:t xml:space="preserve">Motivele de luare în custodie publică prevăzute în prezentul regulament nu aduc atingere altor motive de luare în custodie publică, inclusiv motivelor de luare în custodie publică din cadrul procedurilor penale, care sunt aplicabile în temeiul dreptului intern </w:t>
            </w:r>
            <w:r w:rsidRPr="00D04541">
              <w:rPr>
                <w:b/>
                <w:bCs/>
                <w:i/>
                <w:iCs/>
              </w:rPr>
              <w:t>și care nu au legătură cu șederea ilegală a resortisantului țării terțe</w:t>
            </w:r>
            <w:r w:rsidRPr="00D04541">
              <w:t>.</w:t>
            </w:r>
          </w:p>
        </w:tc>
        <w:tc>
          <w:tcPr>
            <w:tcW w:w="4876" w:type="dxa"/>
            <w:tcBorders>
              <w:top w:val="nil"/>
              <w:left w:val="nil"/>
              <w:bottom w:val="nil"/>
              <w:right w:val="nil"/>
            </w:tcBorders>
          </w:tcPr>
          <w:p w14:paraId="615DD35F" w14:textId="77777777" w:rsidR="00193256" w:rsidRPr="00D04541" w:rsidRDefault="00193256" w:rsidP="00AE06F0">
            <w:pPr>
              <w:pStyle w:val="Normal6a"/>
            </w:pPr>
            <w:r w:rsidRPr="00D04541">
              <w:t>(35)</w:t>
            </w:r>
            <w:r w:rsidRPr="00D04541">
              <w:tab/>
              <w:t>Motivele de luare în custodie publică prevăzute în prezentul regulament nu aduc atingere altor motive de luare în custodie publică, inclusiv motivelor de luare în custodie publică din cadrul procedurilor penale, care sunt aplicabile în temeiul dreptului intern.</w:t>
            </w:r>
          </w:p>
        </w:tc>
      </w:tr>
    </w:tbl>
    <w:p w14:paraId="22D13BE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FF2F03E" w14:textId="77777777" w:rsidR="00193256" w:rsidRPr="00D04541" w:rsidRDefault="00193256" w:rsidP="00193256">
      <w:r w:rsidRPr="00D04541">
        <w:rPr>
          <w:rStyle w:val="HideTWBExt"/>
          <w:noProof w:val="0"/>
        </w:rPr>
        <w:t>&lt;/Amend&gt;</w:t>
      </w:r>
    </w:p>
    <w:p w14:paraId="620248B8"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462</w:t>
      </w:r>
      <w:r w:rsidRPr="00D04541">
        <w:rPr>
          <w:rStyle w:val="HideTWBExt"/>
          <w:b w:val="0"/>
          <w:noProof w:val="0"/>
        </w:rPr>
        <w:t>&lt;/NumAm&gt;</w:t>
      </w:r>
    </w:p>
    <w:p w14:paraId="0CACA339" w14:textId="77777777" w:rsidR="00193256" w:rsidRPr="00D04541" w:rsidRDefault="00193256" w:rsidP="00193256">
      <w:pPr>
        <w:pStyle w:val="NormalBold"/>
      </w:pPr>
      <w:r w:rsidRPr="00D04541">
        <w:rPr>
          <w:rStyle w:val="HideTWBExt"/>
          <w:b w:val="0"/>
          <w:noProof w:val="0"/>
        </w:rPr>
        <w:t>&lt;RepeatBlock-By&gt;&lt;Members&gt;</w:t>
      </w:r>
      <w:r w:rsidRPr="00D04541">
        <w:t>Ana Miguel Pedro</w:t>
      </w:r>
      <w:r w:rsidRPr="00D04541">
        <w:rPr>
          <w:rStyle w:val="HideTWBExt"/>
          <w:b w:val="0"/>
          <w:noProof w:val="0"/>
        </w:rPr>
        <w:t>&lt;/Members&gt;</w:t>
      </w:r>
    </w:p>
    <w:p w14:paraId="55FE7628" w14:textId="77777777" w:rsidR="00193256" w:rsidRPr="00D04541" w:rsidRDefault="00193256" w:rsidP="00193256">
      <w:pPr>
        <w:pStyle w:val="NormalBold"/>
      </w:pPr>
      <w:r w:rsidRPr="00D04541">
        <w:rPr>
          <w:rStyle w:val="HideTWBExt"/>
          <w:b w:val="0"/>
          <w:noProof w:val="0"/>
        </w:rPr>
        <w:t>&lt;/RepeatBlock-By&gt;</w:t>
      </w:r>
    </w:p>
    <w:p w14:paraId="1E07BC1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9C6A25B" w14:textId="77777777" w:rsidR="00193256" w:rsidRPr="00D04541" w:rsidRDefault="00193256" w:rsidP="00193256">
      <w:pPr>
        <w:pStyle w:val="NormalBold"/>
      </w:pPr>
      <w:r w:rsidRPr="00D04541">
        <w:rPr>
          <w:rStyle w:val="HideTWBExt"/>
          <w:b w:val="0"/>
          <w:noProof w:val="0"/>
        </w:rPr>
        <w:t>&lt;Article&gt;</w:t>
      </w:r>
      <w:r w:rsidRPr="00D04541">
        <w:t>Considerentul 35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1C2D2DE" w14:textId="77777777" w:rsidTr="00AE06F0">
        <w:trPr>
          <w:trHeight w:hRule="exact" w:val="240"/>
          <w:jc w:val="center"/>
        </w:trPr>
        <w:tc>
          <w:tcPr>
            <w:tcW w:w="9752" w:type="dxa"/>
            <w:gridSpan w:val="2"/>
            <w:tcBorders>
              <w:top w:val="nil"/>
              <w:left w:val="nil"/>
              <w:bottom w:val="nil"/>
              <w:right w:val="nil"/>
            </w:tcBorders>
          </w:tcPr>
          <w:p w14:paraId="444F5027" w14:textId="77777777" w:rsidR="00193256" w:rsidRPr="00D04541" w:rsidRDefault="00193256" w:rsidP="00AE06F0"/>
        </w:tc>
      </w:tr>
      <w:tr w:rsidR="00776F7C" w:rsidRPr="00D04541" w14:paraId="5C451343" w14:textId="77777777" w:rsidTr="00AE06F0">
        <w:trPr>
          <w:trHeight w:val="240"/>
          <w:jc w:val="center"/>
        </w:trPr>
        <w:tc>
          <w:tcPr>
            <w:tcW w:w="4876" w:type="dxa"/>
            <w:tcBorders>
              <w:top w:val="nil"/>
              <w:left w:val="nil"/>
              <w:bottom w:val="nil"/>
              <w:right w:val="nil"/>
            </w:tcBorders>
          </w:tcPr>
          <w:p w14:paraId="1A205B4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65B6BD7" w14:textId="77777777" w:rsidR="00193256" w:rsidRPr="00D04541" w:rsidRDefault="00193256" w:rsidP="00AE06F0">
            <w:pPr>
              <w:pStyle w:val="AmColumnHeading"/>
            </w:pPr>
            <w:r w:rsidRPr="00D04541">
              <w:t>Amendamentul</w:t>
            </w:r>
          </w:p>
        </w:tc>
      </w:tr>
      <w:tr w:rsidR="00776F7C" w:rsidRPr="00D04541" w14:paraId="55C07D31" w14:textId="77777777" w:rsidTr="00AE06F0">
        <w:trPr>
          <w:jc w:val="center"/>
        </w:trPr>
        <w:tc>
          <w:tcPr>
            <w:tcW w:w="4876" w:type="dxa"/>
            <w:tcBorders>
              <w:top w:val="nil"/>
              <w:left w:val="nil"/>
              <w:bottom w:val="nil"/>
              <w:right w:val="nil"/>
            </w:tcBorders>
          </w:tcPr>
          <w:p w14:paraId="6100CA5A" w14:textId="77777777" w:rsidR="00193256" w:rsidRPr="00D04541" w:rsidRDefault="00193256" w:rsidP="00AE06F0">
            <w:pPr>
              <w:pStyle w:val="Normal6a"/>
            </w:pPr>
            <w:r w:rsidRPr="00D04541">
              <w:t>(35)</w:t>
            </w:r>
            <w:r w:rsidRPr="00D04541">
              <w:tab/>
              <w:t xml:space="preserve">Motivele de luare în custodie publică prevăzute în prezentul regulament nu aduc atingere altor motive de luare în </w:t>
            </w:r>
            <w:r w:rsidRPr="00D04541">
              <w:lastRenderedPageBreak/>
              <w:t>custodie publică, inclusiv motivelor de luare în custodie publică din cadrul procedurilor penale, care sunt aplicabile în temeiul dreptului intern</w:t>
            </w:r>
            <w:r w:rsidRPr="00D04541">
              <w:rPr>
                <w:b/>
                <w:bCs/>
                <w:i/>
                <w:iCs/>
              </w:rPr>
              <w:t xml:space="preserve"> și care nu au legătură cu șederea ilegală a resortisantului țării terțe</w:t>
            </w:r>
            <w:r w:rsidRPr="00D04541">
              <w:t>.</w:t>
            </w:r>
          </w:p>
        </w:tc>
        <w:tc>
          <w:tcPr>
            <w:tcW w:w="4876" w:type="dxa"/>
            <w:tcBorders>
              <w:top w:val="nil"/>
              <w:left w:val="nil"/>
              <w:bottom w:val="nil"/>
              <w:right w:val="nil"/>
            </w:tcBorders>
          </w:tcPr>
          <w:p w14:paraId="765FD6CD" w14:textId="77777777" w:rsidR="00193256" w:rsidRPr="00D04541" w:rsidRDefault="00193256" w:rsidP="00AE06F0">
            <w:pPr>
              <w:pStyle w:val="Normal6a"/>
            </w:pPr>
            <w:r w:rsidRPr="00D04541">
              <w:lastRenderedPageBreak/>
              <w:t>(35)</w:t>
            </w:r>
            <w:r w:rsidRPr="00D04541">
              <w:tab/>
              <w:t xml:space="preserve">Motivele de luare în custodie publică prevăzute în prezentul regulament nu aduc atingere altor motive de luare în </w:t>
            </w:r>
            <w:r w:rsidRPr="00D04541">
              <w:lastRenderedPageBreak/>
              <w:t>custodie publică, inclusiv motivelor de luare în custodie publică din cadrul procedurilor penale, care sunt aplicabile în temeiul dreptului intern.</w:t>
            </w:r>
          </w:p>
        </w:tc>
      </w:tr>
    </w:tbl>
    <w:p w14:paraId="548FB16B"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7962FF0" w14:textId="77777777" w:rsidR="00193256" w:rsidRPr="00D04541" w:rsidRDefault="00193256" w:rsidP="00193256">
      <w:r w:rsidRPr="00D04541">
        <w:rPr>
          <w:rStyle w:val="HideTWBExt"/>
          <w:noProof w:val="0"/>
        </w:rPr>
        <w:t>&lt;/Amend&gt;</w:t>
      </w:r>
    </w:p>
    <w:p w14:paraId="2566E512"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463</w:t>
      </w:r>
      <w:r w:rsidRPr="00D04541">
        <w:rPr>
          <w:rStyle w:val="HideTWBExt"/>
          <w:b w:val="0"/>
          <w:noProof w:val="0"/>
        </w:rPr>
        <w:t>&lt;/NumAm&gt;</w:t>
      </w:r>
    </w:p>
    <w:p w14:paraId="776EAF23"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6C41DC7B"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35B443CF" w14:textId="77777777" w:rsidR="00193256" w:rsidRPr="00D04541" w:rsidRDefault="00193256" w:rsidP="00193256">
      <w:pPr>
        <w:pStyle w:val="NormalBold"/>
      </w:pPr>
      <w:r w:rsidRPr="00D04541">
        <w:rPr>
          <w:rStyle w:val="HideTWBExt"/>
          <w:b w:val="0"/>
          <w:noProof w:val="0"/>
        </w:rPr>
        <w:t>&lt;/RepeatBlock-By&gt;</w:t>
      </w:r>
    </w:p>
    <w:p w14:paraId="5F9A300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931F9A7" w14:textId="77777777" w:rsidR="00193256" w:rsidRPr="00D04541" w:rsidRDefault="00193256" w:rsidP="00193256">
      <w:pPr>
        <w:pStyle w:val="NormalBold"/>
      </w:pPr>
      <w:r w:rsidRPr="00D04541">
        <w:rPr>
          <w:rStyle w:val="HideTWBExt"/>
          <w:b w:val="0"/>
          <w:noProof w:val="0"/>
        </w:rPr>
        <w:t>&lt;Article&gt;</w:t>
      </w:r>
      <w:r w:rsidRPr="00D04541">
        <w:t>Considerentul 35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8CD0993" w14:textId="77777777" w:rsidTr="00AE06F0">
        <w:trPr>
          <w:trHeight w:hRule="exact" w:val="240"/>
          <w:jc w:val="center"/>
        </w:trPr>
        <w:tc>
          <w:tcPr>
            <w:tcW w:w="9752" w:type="dxa"/>
            <w:gridSpan w:val="2"/>
            <w:tcBorders>
              <w:top w:val="nil"/>
              <w:left w:val="nil"/>
              <w:bottom w:val="nil"/>
              <w:right w:val="nil"/>
            </w:tcBorders>
          </w:tcPr>
          <w:p w14:paraId="4D434579" w14:textId="77777777" w:rsidR="00193256" w:rsidRPr="00D04541" w:rsidRDefault="00193256" w:rsidP="00AE06F0"/>
        </w:tc>
      </w:tr>
      <w:tr w:rsidR="00776F7C" w:rsidRPr="00D04541" w14:paraId="628062DD" w14:textId="77777777" w:rsidTr="00AE06F0">
        <w:trPr>
          <w:trHeight w:val="240"/>
          <w:jc w:val="center"/>
        </w:trPr>
        <w:tc>
          <w:tcPr>
            <w:tcW w:w="4876" w:type="dxa"/>
            <w:tcBorders>
              <w:top w:val="nil"/>
              <w:left w:val="nil"/>
              <w:bottom w:val="nil"/>
              <w:right w:val="nil"/>
            </w:tcBorders>
          </w:tcPr>
          <w:p w14:paraId="5CF52557"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3A66BBF" w14:textId="77777777" w:rsidR="00193256" w:rsidRPr="00D04541" w:rsidRDefault="00193256" w:rsidP="00AE06F0">
            <w:pPr>
              <w:pStyle w:val="AmColumnHeading"/>
            </w:pPr>
            <w:r w:rsidRPr="00D04541">
              <w:t>Amendamentul</w:t>
            </w:r>
          </w:p>
        </w:tc>
      </w:tr>
      <w:tr w:rsidR="00776F7C" w:rsidRPr="00D04541" w14:paraId="4BBEC19A" w14:textId="77777777" w:rsidTr="00AE06F0">
        <w:trPr>
          <w:jc w:val="center"/>
        </w:trPr>
        <w:tc>
          <w:tcPr>
            <w:tcW w:w="4876" w:type="dxa"/>
            <w:tcBorders>
              <w:top w:val="nil"/>
              <w:left w:val="nil"/>
              <w:bottom w:val="nil"/>
              <w:right w:val="nil"/>
            </w:tcBorders>
          </w:tcPr>
          <w:p w14:paraId="725DA860" w14:textId="77777777" w:rsidR="00193256" w:rsidRPr="00D04541" w:rsidRDefault="00193256" w:rsidP="00AE06F0">
            <w:pPr>
              <w:pStyle w:val="Normal6a"/>
            </w:pPr>
            <w:r w:rsidRPr="00D04541">
              <w:t>(35)</w:t>
            </w:r>
            <w:r w:rsidRPr="00D04541">
              <w:tab/>
              <w:t>Motivele de luare în custodie publică prevăzute în prezentul regulament nu aduc atingere altor motive de luare în custodie publică</w:t>
            </w:r>
            <w:r w:rsidRPr="00D04541">
              <w:rPr>
                <w:b/>
                <w:bCs/>
                <w:i/>
                <w:iCs/>
              </w:rPr>
              <w:t>, inclusiv motivelor de luare în custodie publică</w:t>
            </w:r>
            <w:r w:rsidRPr="00D04541">
              <w:t xml:space="preserve"> din cadrul procedurilor penale, care sunt aplicabile în temeiul dreptului intern și care nu au legătură cu </w:t>
            </w:r>
            <w:r w:rsidRPr="00D04541">
              <w:rPr>
                <w:b/>
                <w:bCs/>
                <w:i/>
                <w:iCs/>
              </w:rPr>
              <w:t>șederea ilegală</w:t>
            </w:r>
            <w:r w:rsidRPr="00D04541">
              <w:t xml:space="preserve"> a resortisantului țării terțe.</w:t>
            </w:r>
          </w:p>
        </w:tc>
        <w:tc>
          <w:tcPr>
            <w:tcW w:w="4876" w:type="dxa"/>
            <w:tcBorders>
              <w:top w:val="nil"/>
              <w:left w:val="nil"/>
              <w:bottom w:val="nil"/>
              <w:right w:val="nil"/>
            </w:tcBorders>
          </w:tcPr>
          <w:p w14:paraId="0E1160E4" w14:textId="77777777" w:rsidR="00193256" w:rsidRPr="00D04541" w:rsidRDefault="00193256" w:rsidP="00AE06F0">
            <w:pPr>
              <w:pStyle w:val="Normal6a"/>
            </w:pPr>
            <w:r w:rsidRPr="00D04541">
              <w:t>(35)</w:t>
            </w:r>
            <w:r w:rsidRPr="00D04541">
              <w:tab/>
              <w:t xml:space="preserve">Motivele de luare în custodie publică prevăzute în prezentul regulament nu aduc atingere altor motive de luare în custodie publică din cadrul procedurilor penale, care sunt aplicabile în temeiul dreptului intern și care nu au legătură cu </w:t>
            </w:r>
            <w:r w:rsidRPr="00D04541">
              <w:rPr>
                <w:b/>
                <w:bCs/>
                <w:i/>
                <w:iCs/>
              </w:rPr>
              <w:t>prezența neregulamentară</w:t>
            </w:r>
            <w:r w:rsidRPr="00D04541">
              <w:t xml:space="preserve"> a resortisantului țării terțe </w:t>
            </w:r>
            <w:r w:rsidRPr="00D04541">
              <w:rPr>
                <w:b/>
                <w:bCs/>
                <w:i/>
                <w:iCs/>
              </w:rPr>
              <w:t>pe teritoriul unui stat membru</w:t>
            </w:r>
            <w:r w:rsidRPr="00D04541">
              <w:t>.</w:t>
            </w:r>
          </w:p>
        </w:tc>
      </w:tr>
    </w:tbl>
    <w:p w14:paraId="7016025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763C14F"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68FBAC1E" w14:textId="77777777" w:rsidR="00193256" w:rsidRPr="00D04541" w:rsidRDefault="00193256" w:rsidP="00193256">
      <w:pPr>
        <w:pStyle w:val="AmJustText"/>
      </w:pPr>
      <w:r w:rsidRPr="00D04541">
        <w:t>Alinierea la limbajul utilizat în cadrul amendamentelor pe tot cuprinsul textului.</w:t>
      </w:r>
    </w:p>
    <w:p w14:paraId="1A06F27D" w14:textId="77777777" w:rsidR="00193256" w:rsidRPr="00D04541" w:rsidRDefault="00193256" w:rsidP="00193256">
      <w:r w:rsidRPr="00D04541">
        <w:rPr>
          <w:rStyle w:val="HideTWBExt"/>
          <w:noProof w:val="0"/>
        </w:rPr>
        <w:t>&lt;/Amend&gt;</w:t>
      </w:r>
    </w:p>
    <w:p w14:paraId="6DF1B26D"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464</w:t>
      </w:r>
      <w:r w:rsidRPr="00D04541">
        <w:rPr>
          <w:rStyle w:val="HideTWBExt"/>
          <w:b w:val="0"/>
          <w:noProof w:val="0"/>
        </w:rPr>
        <w:t>&lt;/NumAm&gt;</w:t>
      </w:r>
    </w:p>
    <w:p w14:paraId="6C56F528"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5F07FF95" w14:textId="77777777" w:rsidR="00193256" w:rsidRPr="00D04541" w:rsidRDefault="00193256" w:rsidP="00193256">
      <w:pPr>
        <w:pStyle w:val="NormalBold"/>
      </w:pPr>
      <w:r w:rsidRPr="00D04541">
        <w:rPr>
          <w:rStyle w:val="HideTWBExt"/>
          <w:b w:val="0"/>
          <w:noProof w:val="0"/>
        </w:rPr>
        <w:t>&lt;/RepeatBlock-By&gt;</w:t>
      </w:r>
    </w:p>
    <w:p w14:paraId="50E4E14D"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77A42F92" w14:textId="77777777" w:rsidR="00193256" w:rsidRPr="00D04541" w:rsidRDefault="00193256" w:rsidP="00193256">
      <w:pPr>
        <w:pStyle w:val="NormalBold"/>
      </w:pPr>
      <w:r w:rsidRPr="00D04541">
        <w:rPr>
          <w:rStyle w:val="HideTWBExt"/>
          <w:b w:val="0"/>
          <w:noProof w:val="0"/>
        </w:rPr>
        <w:t>&lt;Article&gt;</w:t>
      </w:r>
      <w:r w:rsidRPr="00D04541">
        <w:t>Considerentul 35</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94B5CB8" w14:textId="77777777" w:rsidTr="00AE06F0">
        <w:trPr>
          <w:trHeight w:hRule="exact" w:val="240"/>
          <w:jc w:val="center"/>
        </w:trPr>
        <w:tc>
          <w:tcPr>
            <w:tcW w:w="9752" w:type="dxa"/>
            <w:gridSpan w:val="2"/>
            <w:tcBorders>
              <w:top w:val="nil"/>
              <w:left w:val="nil"/>
              <w:bottom w:val="nil"/>
              <w:right w:val="nil"/>
            </w:tcBorders>
          </w:tcPr>
          <w:p w14:paraId="70C1E3C1" w14:textId="77777777" w:rsidR="00193256" w:rsidRPr="00D04541" w:rsidRDefault="00193256" w:rsidP="00AE06F0"/>
        </w:tc>
      </w:tr>
      <w:tr w:rsidR="00776F7C" w:rsidRPr="00D04541" w14:paraId="6E0B4C3A" w14:textId="77777777" w:rsidTr="00AE06F0">
        <w:trPr>
          <w:trHeight w:val="240"/>
          <w:jc w:val="center"/>
        </w:trPr>
        <w:tc>
          <w:tcPr>
            <w:tcW w:w="4876" w:type="dxa"/>
            <w:tcBorders>
              <w:top w:val="nil"/>
              <w:left w:val="nil"/>
              <w:bottom w:val="nil"/>
              <w:right w:val="nil"/>
            </w:tcBorders>
          </w:tcPr>
          <w:p w14:paraId="3B30F78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095CDF6" w14:textId="77777777" w:rsidR="00193256" w:rsidRPr="00D04541" w:rsidRDefault="00193256" w:rsidP="00AE06F0">
            <w:pPr>
              <w:pStyle w:val="AmColumnHeading"/>
            </w:pPr>
            <w:r w:rsidRPr="00D04541">
              <w:t>Amendamentul</w:t>
            </w:r>
          </w:p>
        </w:tc>
      </w:tr>
      <w:tr w:rsidR="00776F7C" w:rsidRPr="00D04541" w14:paraId="433AC078" w14:textId="77777777" w:rsidTr="00AE06F0">
        <w:trPr>
          <w:jc w:val="center"/>
        </w:trPr>
        <w:tc>
          <w:tcPr>
            <w:tcW w:w="4876" w:type="dxa"/>
            <w:tcBorders>
              <w:top w:val="nil"/>
              <w:left w:val="nil"/>
              <w:bottom w:val="nil"/>
              <w:right w:val="nil"/>
            </w:tcBorders>
          </w:tcPr>
          <w:p w14:paraId="4278428F" w14:textId="77777777" w:rsidR="00193256" w:rsidRPr="00D04541" w:rsidRDefault="00193256" w:rsidP="00AE06F0">
            <w:pPr>
              <w:pStyle w:val="Normal6a"/>
            </w:pPr>
            <w:r w:rsidRPr="00D04541">
              <w:t>(35)</w:t>
            </w:r>
            <w:r w:rsidRPr="00D04541">
              <w:tab/>
              <w:t xml:space="preserve">Motivele de luare în custodie publică prevăzute în prezentul regulament nu aduc atingere altor motive de luare în </w:t>
            </w:r>
            <w:r w:rsidRPr="00D04541">
              <w:lastRenderedPageBreak/>
              <w:t>custodie publică, inclusiv motivelor de luare în custodie publică din cadrul procedurilor penale, care sunt aplicabile în temeiul dreptului intern și care nu au legătură cu șederea ilegală a resortisantului țării terțe.</w:t>
            </w:r>
          </w:p>
        </w:tc>
        <w:tc>
          <w:tcPr>
            <w:tcW w:w="4876" w:type="dxa"/>
            <w:tcBorders>
              <w:top w:val="nil"/>
              <w:left w:val="nil"/>
              <w:bottom w:val="nil"/>
              <w:right w:val="nil"/>
            </w:tcBorders>
          </w:tcPr>
          <w:p w14:paraId="1A9E3A99" w14:textId="77777777" w:rsidR="00193256" w:rsidRPr="00D04541" w:rsidRDefault="00193256" w:rsidP="00AE06F0">
            <w:pPr>
              <w:pStyle w:val="Normal6a"/>
            </w:pPr>
            <w:r w:rsidRPr="00D04541">
              <w:lastRenderedPageBreak/>
              <w:t>(35)</w:t>
            </w:r>
            <w:r w:rsidRPr="00D04541">
              <w:tab/>
              <w:t xml:space="preserve">Motivele de luare în custodie publică prevăzute în prezentul regulament nu aduc atingere altor motive de luare în </w:t>
            </w:r>
            <w:r w:rsidRPr="00D04541">
              <w:lastRenderedPageBreak/>
              <w:t xml:space="preserve">custodie publică, inclusiv motivelor de luare în custodie publică din cadrul procedurilor penale, care sunt aplicabile în temeiul dreptului intern și care </w:t>
            </w:r>
            <w:r w:rsidRPr="00D04541">
              <w:rPr>
                <w:b/>
                <w:bCs/>
                <w:i/>
                <w:iCs/>
              </w:rPr>
              <w:t>au sau</w:t>
            </w:r>
            <w:r w:rsidRPr="00D04541">
              <w:t xml:space="preserve"> nu au legătură cu șederea ilegală a resortisantului țării terțe.</w:t>
            </w:r>
          </w:p>
        </w:tc>
      </w:tr>
    </w:tbl>
    <w:p w14:paraId="3FF6A0F9"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738A4114" w14:textId="77777777" w:rsidR="00193256" w:rsidRPr="00D04541" w:rsidRDefault="00193256" w:rsidP="00193256">
      <w:r w:rsidRPr="00D04541">
        <w:rPr>
          <w:rStyle w:val="HideTWBExt"/>
          <w:noProof w:val="0"/>
        </w:rPr>
        <w:t>&lt;/Amend&gt;</w:t>
      </w:r>
    </w:p>
    <w:p w14:paraId="5CE981D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465</w:t>
      </w:r>
      <w:r w:rsidRPr="00D04541">
        <w:rPr>
          <w:rStyle w:val="HideTWBExt"/>
          <w:b w:val="0"/>
          <w:noProof w:val="0"/>
        </w:rPr>
        <w:t>&lt;/NumAm&gt;</w:t>
      </w:r>
    </w:p>
    <w:p w14:paraId="05278242"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57BCCD55"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011E07EE" w14:textId="77777777" w:rsidR="00193256" w:rsidRPr="00D04541" w:rsidRDefault="00193256" w:rsidP="00193256">
      <w:pPr>
        <w:pStyle w:val="NormalBold"/>
      </w:pPr>
      <w:r w:rsidRPr="00D04541">
        <w:rPr>
          <w:rStyle w:val="HideTWBExt"/>
          <w:b w:val="0"/>
          <w:noProof w:val="0"/>
        </w:rPr>
        <w:t>&lt;/RepeatBlock-By&gt;</w:t>
      </w:r>
    </w:p>
    <w:p w14:paraId="7822E4F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DB6B7B6" w14:textId="77777777" w:rsidR="00193256" w:rsidRPr="00D04541" w:rsidRDefault="00193256" w:rsidP="00193256">
      <w:pPr>
        <w:pStyle w:val="NormalBold"/>
      </w:pPr>
      <w:r w:rsidRPr="00D04541">
        <w:rPr>
          <w:rStyle w:val="HideTWBExt"/>
          <w:b w:val="0"/>
          <w:noProof w:val="0"/>
        </w:rPr>
        <w:t>&lt;Article&gt;</w:t>
      </w:r>
      <w:r w:rsidRPr="00D04541">
        <w:t>Considerentul 36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5983993" w14:textId="77777777" w:rsidTr="00AE06F0">
        <w:trPr>
          <w:trHeight w:hRule="exact" w:val="240"/>
          <w:jc w:val="center"/>
        </w:trPr>
        <w:tc>
          <w:tcPr>
            <w:tcW w:w="9752" w:type="dxa"/>
            <w:gridSpan w:val="2"/>
            <w:tcBorders>
              <w:top w:val="nil"/>
              <w:left w:val="nil"/>
              <w:bottom w:val="nil"/>
              <w:right w:val="nil"/>
            </w:tcBorders>
          </w:tcPr>
          <w:p w14:paraId="15B2C0B9" w14:textId="77777777" w:rsidR="00193256" w:rsidRPr="00D04541" w:rsidRDefault="00193256" w:rsidP="00AE06F0"/>
        </w:tc>
      </w:tr>
      <w:tr w:rsidR="00776F7C" w:rsidRPr="00D04541" w14:paraId="1491B5E6" w14:textId="77777777" w:rsidTr="00AE06F0">
        <w:trPr>
          <w:trHeight w:val="240"/>
          <w:jc w:val="center"/>
        </w:trPr>
        <w:tc>
          <w:tcPr>
            <w:tcW w:w="4876" w:type="dxa"/>
            <w:tcBorders>
              <w:top w:val="nil"/>
              <w:left w:val="nil"/>
              <w:bottom w:val="nil"/>
              <w:right w:val="nil"/>
            </w:tcBorders>
          </w:tcPr>
          <w:p w14:paraId="3BE5710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C2CFA78" w14:textId="77777777" w:rsidR="00193256" w:rsidRPr="00D04541" w:rsidRDefault="00193256" w:rsidP="00AE06F0">
            <w:pPr>
              <w:pStyle w:val="AmColumnHeading"/>
            </w:pPr>
            <w:r w:rsidRPr="00D04541">
              <w:t>Amendamentul</w:t>
            </w:r>
          </w:p>
        </w:tc>
      </w:tr>
      <w:tr w:rsidR="00776F7C" w:rsidRPr="00D04541" w14:paraId="38D9AFE7" w14:textId="77777777" w:rsidTr="00AE06F0">
        <w:trPr>
          <w:jc w:val="center"/>
        </w:trPr>
        <w:tc>
          <w:tcPr>
            <w:tcW w:w="4876" w:type="dxa"/>
            <w:tcBorders>
              <w:top w:val="nil"/>
              <w:left w:val="nil"/>
              <w:bottom w:val="nil"/>
              <w:right w:val="nil"/>
            </w:tcBorders>
          </w:tcPr>
          <w:p w14:paraId="34FBE60A" w14:textId="77777777" w:rsidR="00193256" w:rsidRPr="00D04541" w:rsidRDefault="00193256" w:rsidP="00AE06F0">
            <w:pPr>
              <w:pStyle w:val="Normal6a"/>
            </w:pPr>
            <w:r w:rsidRPr="00D04541">
              <w:rPr>
                <w:b/>
                <w:i/>
              </w:rPr>
              <w:t>(36)</w:t>
            </w:r>
            <w:r w:rsidRPr="00D04541">
              <w:tab/>
            </w:r>
            <w:r w:rsidRPr="00D04541">
              <w:rPr>
                <w:b/>
                <w:i/>
              </w:rPr>
              <w:t>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 Existența unei astfel de datorii este demonstrată și de practica constantă a statelor în ceea ce privește punerea în aplicare a acordurilor și înțelegerilor de readmisie, alături de recunoașterea de către acestea a acestui principiu ca fiind un aspect necesar al cooperării internaționale în gestionarea migrației.</w:t>
            </w:r>
          </w:p>
        </w:tc>
        <w:tc>
          <w:tcPr>
            <w:tcW w:w="4876" w:type="dxa"/>
            <w:tcBorders>
              <w:top w:val="nil"/>
              <w:left w:val="nil"/>
              <w:bottom w:val="nil"/>
              <w:right w:val="nil"/>
            </w:tcBorders>
          </w:tcPr>
          <w:p w14:paraId="3EB4CAED" w14:textId="77777777" w:rsidR="00193256" w:rsidRPr="00D04541" w:rsidRDefault="00193256" w:rsidP="00AE06F0">
            <w:pPr>
              <w:pStyle w:val="Normal6a"/>
            </w:pPr>
            <w:r w:rsidRPr="00D04541">
              <w:rPr>
                <w:b/>
                <w:i/>
              </w:rPr>
              <w:t>eliminat</w:t>
            </w:r>
          </w:p>
        </w:tc>
      </w:tr>
    </w:tbl>
    <w:p w14:paraId="123E078A"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0B3EBB5"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41666FE5" w14:textId="77777777" w:rsidR="00193256" w:rsidRPr="00D04541" w:rsidRDefault="00193256" w:rsidP="00193256">
      <w:pPr>
        <w:pStyle w:val="AmJustText"/>
      </w:pPr>
      <w:r w:rsidRPr="00D04541">
        <w:t>Nu există niciun articol corespunzător în partea dispozitivă a textului. Acest considerent se aseamănă unui mesaj adresat țărilor terțe. Acesta nu poate fi scopul unui regulament intern de drept al Uniunii.</w:t>
      </w:r>
    </w:p>
    <w:p w14:paraId="11DF88D3" w14:textId="77777777" w:rsidR="00193256" w:rsidRPr="00D04541" w:rsidRDefault="00193256" w:rsidP="00193256">
      <w:r w:rsidRPr="00D04541">
        <w:rPr>
          <w:rStyle w:val="HideTWBExt"/>
          <w:noProof w:val="0"/>
        </w:rPr>
        <w:t>&lt;/Amend&gt;</w:t>
      </w:r>
    </w:p>
    <w:p w14:paraId="0F975A0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466</w:t>
      </w:r>
      <w:r w:rsidRPr="00D04541">
        <w:rPr>
          <w:rStyle w:val="HideTWBExt"/>
          <w:b w:val="0"/>
          <w:noProof w:val="0"/>
        </w:rPr>
        <w:t>&lt;/NumAm&gt;</w:t>
      </w:r>
    </w:p>
    <w:p w14:paraId="3C6553D3" w14:textId="77777777" w:rsidR="00193256" w:rsidRPr="00D04541" w:rsidRDefault="00193256" w:rsidP="00193256">
      <w:pPr>
        <w:pStyle w:val="NormalBold"/>
      </w:pPr>
      <w:r w:rsidRPr="00D04541">
        <w:rPr>
          <w:rStyle w:val="HideTWBExt"/>
          <w:b w:val="0"/>
          <w:noProof w:val="0"/>
        </w:rPr>
        <w:t>&lt;RepeatBlock-By&gt;&lt;Members&gt;</w:t>
      </w:r>
      <w:r w:rsidRPr="00D04541">
        <w:t>Marieke Ehlers</w:t>
      </w:r>
      <w:r w:rsidRPr="00D04541">
        <w:rPr>
          <w:rStyle w:val="HideTWBExt"/>
          <w:b w:val="0"/>
          <w:noProof w:val="0"/>
        </w:rPr>
        <w:t>&lt;/Members&gt;</w:t>
      </w:r>
    </w:p>
    <w:p w14:paraId="164D8F9C" w14:textId="77777777" w:rsidR="00193256" w:rsidRPr="00D04541" w:rsidRDefault="00193256" w:rsidP="00193256">
      <w:r w:rsidRPr="00D04541">
        <w:rPr>
          <w:rStyle w:val="HideTWBExt"/>
          <w:noProof w:val="0"/>
        </w:rPr>
        <w:t>&lt;AuNomDe&gt;</w:t>
      </w:r>
      <w:r w:rsidRPr="00D04541">
        <w:rPr>
          <w:rStyle w:val="HideTWBInt"/>
          <w:noProof w:val="0"/>
        </w:rPr>
        <w:t>{PfE}</w:t>
      </w:r>
      <w:r w:rsidRPr="00D04541">
        <w:t>în numele Grupului PfE</w:t>
      </w:r>
      <w:r w:rsidRPr="00D04541">
        <w:rPr>
          <w:rStyle w:val="HideTWBExt"/>
          <w:noProof w:val="0"/>
        </w:rPr>
        <w:t>&lt;/AuNomDe&gt;</w:t>
      </w:r>
    </w:p>
    <w:p w14:paraId="388B11DD" w14:textId="77777777" w:rsidR="00193256" w:rsidRPr="00D04541" w:rsidRDefault="00193256" w:rsidP="00193256">
      <w:pPr>
        <w:pStyle w:val="NormalBold"/>
      </w:pPr>
      <w:r w:rsidRPr="00D04541">
        <w:rPr>
          <w:rStyle w:val="HideTWBExt"/>
          <w:b w:val="0"/>
          <w:noProof w:val="0"/>
        </w:rPr>
        <w:lastRenderedPageBreak/>
        <w:t>&lt;/RepeatBlock-By&gt;</w:t>
      </w:r>
    </w:p>
    <w:p w14:paraId="4A391BF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BF35E14" w14:textId="77777777" w:rsidR="00193256" w:rsidRPr="00D04541" w:rsidRDefault="00193256" w:rsidP="00193256">
      <w:pPr>
        <w:pStyle w:val="NormalBold"/>
      </w:pPr>
      <w:r w:rsidRPr="00D04541">
        <w:rPr>
          <w:rStyle w:val="HideTWBExt"/>
          <w:b w:val="0"/>
          <w:noProof w:val="0"/>
        </w:rPr>
        <w:t>&lt;Article&gt;</w:t>
      </w:r>
      <w:r w:rsidRPr="00D04541">
        <w:t>Considerentul 36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54DBC7C" w14:textId="77777777" w:rsidTr="00AE06F0">
        <w:trPr>
          <w:trHeight w:hRule="exact" w:val="240"/>
          <w:jc w:val="center"/>
        </w:trPr>
        <w:tc>
          <w:tcPr>
            <w:tcW w:w="9752" w:type="dxa"/>
            <w:gridSpan w:val="2"/>
            <w:tcBorders>
              <w:top w:val="nil"/>
              <w:left w:val="nil"/>
              <w:bottom w:val="nil"/>
              <w:right w:val="nil"/>
            </w:tcBorders>
          </w:tcPr>
          <w:p w14:paraId="126CDC57" w14:textId="77777777" w:rsidR="00193256" w:rsidRPr="00D04541" w:rsidRDefault="00193256" w:rsidP="00AE06F0"/>
        </w:tc>
      </w:tr>
      <w:tr w:rsidR="00776F7C" w:rsidRPr="00D04541" w14:paraId="7B50F565" w14:textId="77777777" w:rsidTr="00AE06F0">
        <w:trPr>
          <w:trHeight w:val="240"/>
          <w:jc w:val="center"/>
        </w:trPr>
        <w:tc>
          <w:tcPr>
            <w:tcW w:w="4876" w:type="dxa"/>
            <w:tcBorders>
              <w:top w:val="nil"/>
              <w:left w:val="nil"/>
              <w:bottom w:val="nil"/>
              <w:right w:val="nil"/>
            </w:tcBorders>
          </w:tcPr>
          <w:p w14:paraId="4244DAC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68AF11E" w14:textId="77777777" w:rsidR="00193256" w:rsidRPr="00D04541" w:rsidRDefault="00193256" w:rsidP="00AE06F0">
            <w:pPr>
              <w:pStyle w:val="AmColumnHeading"/>
            </w:pPr>
            <w:r w:rsidRPr="00D04541">
              <w:t>Amendamentul</w:t>
            </w:r>
          </w:p>
        </w:tc>
      </w:tr>
      <w:tr w:rsidR="00776F7C" w:rsidRPr="00D04541" w14:paraId="5A54BA9D" w14:textId="77777777" w:rsidTr="00AE06F0">
        <w:trPr>
          <w:jc w:val="center"/>
        </w:trPr>
        <w:tc>
          <w:tcPr>
            <w:tcW w:w="4876" w:type="dxa"/>
            <w:tcBorders>
              <w:top w:val="nil"/>
              <w:left w:val="nil"/>
              <w:bottom w:val="nil"/>
              <w:right w:val="nil"/>
            </w:tcBorders>
          </w:tcPr>
          <w:p w14:paraId="6BE31A4D" w14:textId="77777777" w:rsidR="00193256" w:rsidRPr="00D04541" w:rsidRDefault="00193256" w:rsidP="00AE06F0">
            <w:pPr>
              <w:pStyle w:val="Normal6a"/>
            </w:pPr>
            <w:r w:rsidRPr="00D04541">
              <w:rPr>
                <w:b/>
                <w:i/>
              </w:rPr>
              <w:t>(36)</w:t>
            </w:r>
            <w:r w:rsidRPr="00D04541">
              <w:tab/>
            </w:r>
            <w:r w:rsidRPr="00D04541">
              <w:rPr>
                <w:b/>
                <w:i/>
              </w:rPr>
              <w:t>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 Existența unei astfel de datorii este demonstrată și de practica constantă a statelor în ceea ce privește punerea în aplicare a acordurilor și înțelegerilor de readmisie, alături de recunoașterea de către acestea a acestui principiu ca fiind un aspect necesar al cooperării internaționale în gestionarea migrației.</w:t>
            </w:r>
          </w:p>
        </w:tc>
        <w:tc>
          <w:tcPr>
            <w:tcW w:w="4876" w:type="dxa"/>
            <w:tcBorders>
              <w:top w:val="nil"/>
              <w:left w:val="nil"/>
              <w:bottom w:val="nil"/>
              <w:right w:val="nil"/>
            </w:tcBorders>
          </w:tcPr>
          <w:p w14:paraId="0274EA7F" w14:textId="77777777" w:rsidR="00193256" w:rsidRPr="00D04541" w:rsidRDefault="00193256" w:rsidP="00AE06F0">
            <w:pPr>
              <w:pStyle w:val="Normal6a"/>
            </w:pPr>
            <w:r w:rsidRPr="00D04541">
              <w:rPr>
                <w:b/>
                <w:i/>
              </w:rPr>
              <w:t>eliminat</w:t>
            </w:r>
          </w:p>
        </w:tc>
      </w:tr>
    </w:tbl>
    <w:p w14:paraId="7F8806E1"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07CE186"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71E487DA" w14:textId="77777777" w:rsidR="00193256" w:rsidRPr="00D04541" w:rsidRDefault="00193256" w:rsidP="00193256">
      <w:pPr>
        <w:pStyle w:val="AmJustText"/>
      </w:pPr>
      <w:r w:rsidRPr="00D04541">
        <w:t>Înlocuit astfel încât să se alinieze la mecanismul de cooperare în domeniul returnărilor.</w:t>
      </w:r>
    </w:p>
    <w:p w14:paraId="673C9C8C" w14:textId="77777777" w:rsidR="00193256" w:rsidRPr="00D04541" w:rsidRDefault="00193256" w:rsidP="00193256">
      <w:r w:rsidRPr="00D04541">
        <w:rPr>
          <w:rStyle w:val="HideTWBExt"/>
          <w:noProof w:val="0"/>
        </w:rPr>
        <w:t>&lt;/Amend&gt;</w:t>
      </w:r>
    </w:p>
    <w:p w14:paraId="60A7580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467</w:t>
      </w:r>
      <w:r w:rsidRPr="00D04541">
        <w:rPr>
          <w:rStyle w:val="HideTWBExt"/>
          <w:b w:val="0"/>
          <w:noProof w:val="0"/>
        </w:rPr>
        <w:t>&lt;/NumAm&gt;</w:t>
      </w:r>
    </w:p>
    <w:p w14:paraId="0EE96601"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2AFAFD32" w14:textId="77777777" w:rsidR="00193256" w:rsidRPr="00D04541" w:rsidRDefault="00193256" w:rsidP="00193256">
      <w:pPr>
        <w:pStyle w:val="NormalBold"/>
      </w:pPr>
      <w:r w:rsidRPr="00D04541">
        <w:rPr>
          <w:rStyle w:val="HideTWBExt"/>
          <w:b w:val="0"/>
          <w:noProof w:val="0"/>
        </w:rPr>
        <w:t>&lt;/RepeatBlock-By&gt;</w:t>
      </w:r>
    </w:p>
    <w:p w14:paraId="79D02FEB"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2CB3286" w14:textId="77777777" w:rsidR="00193256" w:rsidRPr="00D04541" w:rsidRDefault="00193256" w:rsidP="00193256">
      <w:pPr>
        <w:pStyle w:val="NormalBold"/>
      </w:pPr>
      <w:r w:rsidRPr="00D04541">
        <w:rPr>
          <w:rStyle w:val="HideTWBExt"/>
          <w:b w:val="0"/>
          <w:noProof w:val="0"/>
        </w:rPr>
        <w:t>&lt;Article&gt;</w:t>
      </w:r>
      <w:r w:rsidRPr="00D04541">
        <w:t>Considerentul 36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19E89A22" w14:textId="77777777" w:rsidTr="00AE06F0">
        <w:trPr>
          <w:trHeight w:hRule="exact" w:val="240"/>
          <w:jc w:val="center"/>
        </w:trPr>
        <w:tc>
          <w:tcPr>
            <w:tcW w:w="9752" w:type="dxa"/>
            <w:gridSpan w:val="2"/>
            <w:tcBorders>
              <w:top w:val="nil"/>
              <w:left w:val="nil"/>
              <w:bottom w:val="nil"/>
              <w:right w:val="nil"/>
            </w:tcBorders>
          </w:tcPr>
          <w:p w14:paraId="085E04BE" w14:textId="77777777" w:rsidR="00193256" w:rsidRPr="00D04541" w:rsidRDefault="00193256" w:rsidP="00AE06F0"/>
        </w:tc>
      </w:tr>
      <w:tr w:rsidR="00776F7C" w:rsidRPr="00D04541" w14:paraId="4645BCDD" w14:textId="77777777" w:rsidTr="00AE06F0">
        <w:trPr>
          <w:trHeight w:val="240"/>
          <w:jc w:val="center"/>
        </w:trPr>
        <w:tc>
          <w:tcPr>
            <w:tcW w:w="4876" w:type="dxa"/>
            <w:tcBorders>
              <w:top w:val="nil"/>
              <w:left w:val="nil"/>
              <w:bottom w:val="nil"/>
              <w:right w:val="nil"/>
            </w:tcBorders>
          </w:tcPr>
          <w:p w14:paraId="0B6DCB2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E17E8AC" w14:textId="77777777" w:rsidR="00193256" w:rsidRPr="00D04541" w:rsidRDefault="00193256" w:rsidP="00AE06F0">
            <w:pPr>
              <w:pStyle w:val="AmColumnHeading"/>
            </w:pPr>
            <w:r w:rsidRPr="00D04541">
              <w:t>Amendamentul</w:t>
            </w:r>
          </w:p>
        </w:tc>
      </w:tr>
      <w:tr w:rsidR="00776F7C" w:rsidRPr="00D04541" w14:paraId="3A8EE7B1" w14:textId="77777777" w:rsidTr="00AE06F0">
        <w:trPr>
          <w:jc w:val="center"/>
        </w:trPr>
        <w:tc>
          <w:tcPr>
            <w:tcW w:w="4876" w:type="dxa"/>
            <w:tcBorders>
              <w:top w:val="nil"/>
              <w:left w:val="nil"/>
              <w:bottom w:val="nil"/>
              <w:right w:val="nil"/>
            </w:tcBorders>
          </w:tcPr>
          <w:p w14:paraId="7C6B54D4" w14:textId="77777777" w:rsidR="00193256" w:rsidRPr="00D04541" w:rsidRDefault="00193256" w:rsidP="00AE06F0">
            <w:pPr>
              <w:pStyle w:val="Normal6a"/>
            </w:pPr>
            <w:r w:rsidRPr="00D04541">
              <w:t>(36)</w:t>
            </w:r>
            <w:r w:rsidRPr="00D04541">
              <w:tab/>
              <w:t>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w:t>
            </w:r>
            <w:r w:rsidRPr="00D04541">
              <w:rPr>
                <w:b/>
                <w:i/>
              </w:rPr>
              <w:t xml:space="preserve"> </w:t>
            </w:r>
            <w:r w:rsidRPr="00D04541">
              <w:rPr>
                <w:b/>
                <w:bCs/>
                <w:i/>
                <w:iCs/>
              </w:rPr>
              <w:t xml:space="preserve">Existența unei astfel de datorii este demonstrată și de practica constantă a statelor în ceea ce privește punerea în aplicare a acordurilor </w:t>
            </w:r>
            <w:r w:rsidRPr="00D04541">
              <w:rPr>
                <w:b/>
                <w:bCs/>
                <w:i/>
                <w:iCs/>
              </w:rPr>
              <w:lastRenderedPageBreak/>
              <w:t>și înțelegerilor de readmisie, alături de recunoașterea de către acestea a acestui principiu ca fiind un aspect necesar al cooperării</w:t>
            </w:r>
            <w:r w:rsidRPr="00D04541">
              <w:rPr>
                <w:b/>
                <w:bCs/>
              </w:rPr>
              <w:t xml:space="preserve"> </w:t>
            </w:r>
            <w:r w:rsidRPr="00D04541">
              <w:rPr>
                <w:b/>
                <w:bCs/>
                <w:i/>
                <w:iCs/>
              </w:rPr>
              <w:t>internaționale în gestionarea migrației</w:t>
            </w:r>
            <w:r w:rsidRPr="00D04541">
              <w:t>.</w:t>
            </w:r>
          </w:p>
        </w:tc>
        <w:tc>
          <w:tcPr>
            <w:tcW w:w="4876" w:type="dxa"/>
            <w:tcBorders>
              <w:top w:val="nil"/>
              <w:left w:val="nil"/>
              <w:bottom w:val="nil"/>
              <w:right w:val="nil"/>
            </w:tcBorders>
          </w:tcPr>
          <w:p w14:paraId="3CA25475" w14:textId="77777777" w:rsidR="00193256" w:rsidRPr="00D04541" w:rsidRDefault="00193256" w:rsidP="00AE06F0">
            <w:pPr>
              <w:pStyle w:val="Normal6a"/>
            </w:pPr>
            <w:r w:rsidRPr="00D04541">
              <w:lastRenderedPageBreak/>
              <w:t>(36)</w:t>
            </w:r>
            <w:r w:rsidRPr="00D04541">
              <w:tab/>
              <w:t>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w:t>
            </w:r>
            <w:r w:rsidRPr="00D04541">
              <w:rPr>
                <w:b/>
                <w:i/>
              </w:rPr>
              <w:t>, astfel cum prevede Convenția OACI, anexa IX, capitolul 5 și cum s-a stabilit în Acordul din Samoa</w:t>
            </w:r>
            <w:r w:rsidRPr="00D04541">
              <w:t>.</w:t>
            </w:r>
            <w:r w:rsidRPr="00D04541">
              <w:rPr>
                <w:b/>
                <w:i/>
              </w:rPr>
              <w:t xml:space="preserve"> </w:t>
            </w:r>
            <w:r w:rsidRPr="00D04541">
              <w:rPr>
                <w:b/>
                <w:bCs/>
                <w:i/>
                <w:iCs/>
              </w:rPr>
              <w:t xml:space="preserve">Returnările efective sunt </w:t>
            </w:r>
            <w:r w:rsidRPr="00D04541">
              <w:rPr>
                <w:b/>
                <w:bCs/>
                <w:i/>
                <w:iCs/>
              </w:rPr>
              <w:lastRenderedPageBreak/>
              <w:t>posibile numai dacă statele respectă obligația de a-și readmite propriii resortisanți.</w:t>
            </w:r>
            <w:r w:rsidRPr="00D04541">
              <w:rPr>
                <w:b/>
                <w:i/>
              </w:rPr>
              <w:t xml:space="preserve"> </w:t>
            </w:r>
            <w:r w:rsidRPr="00D04541">
              <w:rPr>
                <w:b/>
                <w:bCs/>
                <w:i/>
                <w:iCs/>
              </w:rPr>
              <w:t>Prin urmare, statele membre depind de cooperarea țărilor terțe pentru a putea executa returnări efective</w:t>
            </w:r>
            <w:r w:rsidRPr="00D04541">
              <w:t xml:space="preserve">. </w:t>
            </w:r>
            <w:r w:rsidRPr="00D04541">
              <w:rPr>
                <w:b/>
                <w:i/>
              </w:rPr>
              <w:t xml:space="preserve">Instrumentele existente, cum ar fi articolul 25a din Regulamentul (UE) nr. 810/2009 și sprijinul </w:t>
            </w:r>
            <w:proofErr w:type="spellStart"/>
            <w:r w:rsidRPr="00D04541">
              <w:rPr>
                <w:b/>
                <w:i/>
              </w:rPr>
              <w:t>Frontex</w:t>
            </w:r>
            <w:proofErr w:type="spellEnd"/>
            <w:r w:rsidRPr="00D04541">
              <w:rPr>
                <w:b/>
                <w:i/>
              </w:rPr>
              <w:t>, sunt utilizate de UE și de statele membre pentru a îmbunătăți cooperarea cu țările terțe, acolo unde este necesar.</w:t>
            </w:r>
          </w:p>
        </w:tc>
      </w:tr>
    </w:tbl>
    <w:p w14:paraId="175B4D51"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24B1D200" w14:textId="77777777" w:rsidR="00193256" w:rsidRPr="00D04541" w:rsidRDefault="00193256" w:rsidP="00193256">
      <w:r w:rsidRPr="00D04541">
        <w:rPr>
          <w:rStyle w:val="HideTWBExt"/>
          <w:noProof w:val="0"/>
        </w:rPr>
        <w:t>&lt;/Amend&gt;</w:t>
      </w:r>
    </w:p>
    <w:p w14:paraId="3A2AE33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468</w:t>
      </w:r>
      <w:r w:rsidRPr="00D04541">
        <w:rPr>
          <w:rStyle w:val="HideTWBExt"/>
          <w:b w:val="0"/>
          <w:noProof w:val="0"/>
        </w:rPr>
        <w:t>&lt;/NumAm&gt;</w:t>
      </w:r>
    </w:p>
    <w:p w14:paraId="1A5B6F47"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40C8B668" w14:textId="77777777" w:rsidR="00193256" w:rsidRPr="00D04541" w:rsidRDefault="00193256" w:rsidP="00193256">
      <w:pPr>
        <w:pStyle w:val="NormalBold"/>
      </w:pPr>
      <w:r w:rsidRPr="00D04541">
        <w:rPr>
          <w:rStyle w:val="HideTWBExt"/>
          <w:b w:val="0"/>
          <w:noProof w:val="0"/>
        </w:rPr>
        <w:t>&lt;/RepeatBlock-By&gt;</w:t>
      </w:r>
    </w:p>
    <w:p w14:paraId="6F0A95C9"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4213057" w14:textId="77777777" w:rsidR="00193256" w:rsidRPr="00D04541" w:rsidRDefault="00193256" w:rsidP="00193256">
      <w:pPr>
        <w:pStyle w:val="NormalBold"/>
      </w:pPr>
      <w:r w:rsidRPr="00D04541">
        <w:rPr>
          <w:rStyle w:val="HideTWBExt"/>
          <w:b w:val="0"/>
          <w:noProof w:val="0"/>
        </w:rPr>
        <w:t>&lt;Article&gt;</w:t>
      </w:r>
      <w:r w:rsidRPr="00D04541">
        <w:t>Considerentul 36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5943DAD" w14:textId="77777777" w:rsidTr="00AE06F0">
        <w:trPr>
          <w:trHeight w:hRule="exact" w:val="240"/>
          <w:jc w:val="center"/>
        </w:trPr>
        <w:tc>
          <w:tcPr>
            <w:tcW w:w="9752" w:type="dxa"/>
            <w:gridSpan w:val="2"/>
            <w:tcBorders>
              <w:top w:val="nil"/>
              <w:left w:val="nil"/>
              <w:bottom w:val="nil"/>
              <w:right w:val="nil"/>
            </w:tcBorders>
          </w:tcPr>
          <w:p w14:paraId="084837E0" w14:textId="77777777" w:rsidR="00193256" w:rsidRPr="00D04541" w:rsidRDefault="00193256" w:rsidP="00AE06F0"/>
        </w:tc>
      </w:tr>
      <w:tr w:rsidR="00776F7C" w:rsidRPr="00D04541" w14:paraId="4CFDB4FA" w14:textId="77777777" w:rsidTr="00AE06F0">
        <w:trPr>
          <w:trHeight w:val="240"/>
          <w:jc w:val="center"/>
        </w:trPr>
        <w:tc>
          <w:tcPr>
            <w:tcW w:w="4876" w:type="dxa"/>
            <w:tcBorders>
              <w:top w:val="nil"/>
              <w:left w:val="nil"/>
              <w:bottom w:val="nil"/>
              <w:right w:val="nil"/>
            </w:tcBorders>
          </w:tcPr>
          <w:p w14:paraId="330F039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20AA235" w14:textId="77777777" w:rsidR="00193256" w:rsidRPr="00D04541" w:rsidRDefault="00193256" w:rsidP="00AE06F0">
            <w:pPr>
              <w:pStyle w:val="AmColumnHeading"/>
            </w:pPr>
            <w:r w:rsidRPr="00D04541">
              <w:t>Amendamentul</w:t>
            </w:r>
          </w:p>
        </w:tc>
      </w:tr>
      <w:tr w:rsidR="00776F7C" w:rsidRPr="00D04541" w14:paraId="6E16A00E" w14:textId="77777777" w:rsidTr="00AE06F0">
        <w:trPr>
          <w:jc w:val="center"/>
        </w:trPr>
        <w:tc>
          <w:tcPr>
            <w:tcW w:w="4876" w:type="dxa"/>
            <w:tcBorders>
              <w:top w:val="nil"/>
              <w:left w:val="nil"/>
              <w:bottom w:val="nil"/>
              <w:right w:val="nil"/>
            </w:tcBorders>
          </w:tcPr>
          <w:p w14:paraId="3C14BFF9" w14:textId="77777777" w:rsidR="00193256" w:rsidRPr="00D04541" w:rsidRDefault="00193256" w:rsidP="00AE06F0">
            <w:pPr>
              <w:pStyle w:val="Normal6a"/>
            </w:pPr>
            <w:r w:rsidRPr="00D04541">
              <w:t>(36)</w:t>
            </w:r>
            <w:r w:rsidRPr="00D04541">
              <w:tab/>
              <w:t>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 Existența unei astfel de datorii este demonstrată și de practica constantă a statelor în ceea ce privește punerea în aplicare a acordurilor și înțelegerilor de readmisie, alături de recunoașterea de către acestea a acestui principiu ca fiind un aspect necesar al cooperării internaționale în gestionarea migrației.</w:t>
            </w:r>
          </w:p>
        </w:tc>
        <w:tc>
          <w:tcPr>
            <w:tcW w:w="4876" w:type="dxa"/>
            <w:tcBorders>
              <w:top w:val="nil"/>
              <w:left w:val="nil"/>
              <w:bottom w:val="nil"/>
              <w:right w:val="nil"/>
            </w:tcBorders>
          </w:tcPr>
          <w:p w14:paraId="0315958B" w14:textId="77777777" w:rsidR="00193256" w:rsidRPr="00D04541" w:rsidRDefault="00193256" w:rsidP="00AE06F0">
            <w:pPr>
              <w:pStyle w:val="Normal6a"/>
            </w:pPr>
            <w:r w:rsidRPr="00D04541">
              <w:t>(36)</w:t>
            </w:r>
            <w:r w:rsidRPr="00D04541">
              <w:tab/>
              <w:t xml:space="preserve">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 Existența unei astfel de datorii este demonstrată și de practica constantă a statelor în ceea ce privește punerea în aplicare a acordurilor și înțelegerilor de readmisie, alături de recunoașterea de către acestea a acestui principiu ca fiind un aspect necesar al cooperării internaționale în gestionarea migrației. </w:t>
            </w:r>
            <w:r w:rsidRPr="00D04541">
              <w:rPr>
                <w:b/>
                <w:i/>
              </w:rPr>
              <w:t>Prin urmare, orice stat care nu respectă această obligație de readmisie poate fi supus unor măsuri de retorsiune din partea Uniunii Europene și a statelor sale membre.</w:t>
            </w:r>
          </w:p>
        </w:tc>
      </w:tr>
    </w:tbl>
    <w:p w14:paraId="75071985"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2C6AEB65" w14:textId="77777777" w:rsidR="00193256" w:rsidRPr="00D04541" w:rsidRDefault="00193256" w:rsidP="00193256">
      <w:r w:rsidRPr="00D04541">
        <w:rPr>
          <w:rStyle w:val="HideTWBExt"/>
          <w:noProof w:val="0"/>
        </w:rPr>
        <w:t>&lt;/Amend&gt;</w:t>
      </w:r>
    </w:p>
    <w:p w14:paraId="2190DEAD"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469</w:t>
      </w:r>
      <w:r w:rsidRPr="00D04541">
        <w:rPr>
          <w:rStyle w:val="HideTWBExt"/>
          <w:b w:val="0"/>
          <w:noProof w:val="0"/>
        </w:rPr>
        <w:t>&lt;/NumAm&gt;</w:t>
      </w:r>
    </w:p>
    <w:p w14:paraId="4DBB6831"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2998F55F" w14:textId="77777777" w:rsidR="00193256" w:rsidRPr="00D04541" w:rsidRDefault="00193256" w:rsidP="00193256">
      <w:pPr>
        <w:pStyle w:val="NormalBold"/>
      </w:pPr>
      <w:r w:rsidRPr="00D04541">
        <w:rPr>
          <w:rStyle w:val="HideTWBExt"/>
          <w:b w:val="0"/>
          <w:noProof w:val="0"/>
        </w:rPr>
        <w:t>&lt;/RepeatBlock-By&gt;</w:t>
      </w:r>
    </w:p>
    <w:p w14:paraId="6C0A019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56ED0EDF" w14:textId="77777777" w:rsidR="00193256" w:rsidRPr="00D04541" w:rsidRDefault="00193256" w:rsidP="00193256">
      <w:pPr>
        <w:pStyle w:val="NormalBold"/>
      </w:pPr>
      <w:r w:rsidRPr="00D04541">
        <w:rPr>
          <w:rStyle w:val="HideTWBExt"/>
          <w:b w:val="0"/>
          <w:noProof w:val="0"/>
        </w:rPr>
        <w:t>&lt;Article&gt;</w:t>
      </w:r>
      <w:r w:rsidRPr="00D04541">
        <w:t>Considerentul 36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F59258F" w14:textId="77777777" w:rsidTr="00AE06F0">
        <w:trPr>
          <w:trHeight w:hRule="exact" w:val="240"/>
          <w:jc w:val="center"/>
        </w:trPr>
        <w:tc>
          <w:tcPr>
            <w:tcW w:w="9752" w:type="dxa"/>
            <w:gridSpan w:val="2"/>
            <w:tcBorders>
              <w:top w:val="nil"/>
              <w:left w:val="nil"/>
              <w:bottom w:val="nil"/>
              <w:right w:val="nil"/>
            </w:tcBorders>
          </w:tcPr>
          <w:p w14:paraId="5F60603E" w14:textId="77777777" w:rsidR="00193256" w:rsidRPr="00D04541" w:rsidRDefault="00193256" w:rsidP="00AE06F0"/>
        </w:tc>
      </w:tr>
      <w:tr w:rsidR="00776F7C" w:rsidRPr="00D04541" w14:paraId="5808C33E" w14:textId="77777777" w:rsidTr="00AE06F0">
        <w:trPr>
          <w:trHeight w:val="240"/>
          <w:jc w:val="center"/>
        </w:trPr>
        <w:tc>
          <w:tcPr>
            <w:tcW w:w="4876" w:type="dxa"/>
            <w:tcBorders>
              <w:top w:val="nil"/>
              <w:left w:val="nil"/>
              <w:bottom w:val="nil"/>
              <w:right w:val="nil"/>
            </w:tcBorders>
          </w:tcPr>
          <w:p w14:paraId="6A029C2A"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12DE076" w14:textId="77777777" w:rsidR="00193256" w:rsidRPr="00D04541" w:rsidRDefault="00193256" w:rsidP="00AE06F0">
            <w:pPr>
              <w:pStyle w:val="AmColumnHeading"/>
            </w:pPr>
            <w:r w:rsidRPr="00D04541">
              <w:t>Amendamentul</w:t>
            </w:r>
          </w:p>
        </w:tc>
      </w:tr>
      <w:tr w:rsidR="00776F7C" w:rsidRPr="00D04541" w14:paraId="5E0155F7" w14:textId="77777777" w:rsidTr="00AE06F0">
        <w:trPr>
          <w:jc w:val="center"/>
        </w:trPr>
        <w:tc>
          <w:tcPr>
            <w:tcW w:w="4876" w:type="dxa"/>
            <w:tcBorders>
              <w:top w:val="nil"/>
              <w:left w:val="nil"/>
              <w:bottom w:val="nil"/>
              <w:right w:val="nil"/>
            </w:tcBorders>
          </w:tcPr>
          <w:p w14:paraId="6336FA17" w14:textId="77777777" w:rsidR="00193256" w:rsidRPr="00D04541" w:rsidRDefault="00193256" w:rsidP="00AE06F0">
            <w:pPr>
              <w:pStyle w:val="Normal6a"/>
            </w:pPr>
            <w:r w:rsidRPr="00D04541">
              <w:t>(36)</w:t>
            </w:r>
            <w:r w:rsidRPr="00D04541">
              <w:tab/>
            </w:r>
            <w:r w:rsidRPr="00D04541">
              <w:rPr>
                <w:b/>
                <w:i/>
              </w:rPr>
              <w:t>Obligația oricărui stat de a-și readmite propriii resortisanți reprezintă un principiu fundamental al suveranității statale și al cooperării internaționale.</w:t>
            </w:r>
            <w:r w:rsidRPr="00D04541">
              <w:t xml:space="preserve"> Datoria statelor de a-și readmite propriii resortisanți</w:t>
            </w:r>
            <w:r w:rsidRPr="00D04541">
              <w:rPr>
                <w:b/>
                <w:bCs/>
                <w:i/>
                <w:iCs/>
              </w:rPr>
              <w:t xml:space="preserve"> </w:t>
            </w:r>
            <w:r w:rsidRPr="00D04541">
              <w:t>este</w:t>
            </w:r>
            <w:r w:rsidRPr="00D04541">
              <w:rPr>
                <w:b/>
                <w:bCs/>
                <w:i/>
                <w:iCs/>
              </w:rPr>
              <w:t xml:space="preserve"> considerată</w:t>
            </w:r>
            <w:r w:rsidRPr="00D04541">
              <w:t xml:space="preserve"> un principiu de drept internațional cutumiar. Existența unei astfel de datorii este </w:t>
            </w:r>
            <w:r w:rsidRPr="00D04541">
              <w:rPr>
                <w:b/>
                <w:bCs/>
                <w:i/>
                <w:iCs/>
              </w:rPr>
              <w:t>demonstrată</w:t>
            </w:r>
            <w:r w:rsidRPr="00D04541">
              <w:t xml:space="preserve"> </w:t>
            </w:r>
            <w:r w:rsidRPr="00D04541">
              <w:rPr>
                <w:b/>
                <w:bCs/>
                <w:i/>
                <w:iCs/>
              </w:rPr>
              <w:t>și</w:t>
            </w:r>
            <w:r w:rsidRPr="00D04541">
              <w:t xml:space="preserve"> de practica constantă a statelor în ceea ce privește punerea în aplicare a acordurilor și înțelegerilor de readmisie, alături de recunoașterea de către acestea a acestui principiu ca fiind un aspect necesar al cooperării internaționale </w:t>
            </w:r>
            <w:r w:rsidRPr="00D04541">
              <w:rPr>
                <w:b/>
                <w:bCs/>
                <w:i/>
                <w:iCs/>
              </w:rPr>
              <w:t>în gestionarea migrației</w:t>
            </w:r>
            <w:r w:rsidRPr="00D04541">
              <w:t>.</w:t>
            </w:r>
          </w:p>
        </w:tc>
        <w:tc>
          <w:tcPr>
            <w:tcW w:w="4876" w:type="dxa"/>
            <w:tcBorders>
              <w:top w:val="nil"/>
              <w:left w:val="nil"/>
              <w:bottom w:val="nil"/>
              <w:right w:val="nil"/>
            </w:tcBorders>
          </w:tcPr>
          <w:p w14:paraId="4F251E1E" w14:textId="77777777" w:rsidR="00193256" w:rsidRPr="00D04541" w:rsidRDefault="00193256" w:rsidP="00AE06F0">
            <w:pPr>
              <w:pStyle w:val="Normal6a"/>
            </w:pPr>
            <w:r w:rsidRPr="00D04541">
              <w:t>(36)</w:t>
            </w:r>
            <w:r w:rsidRPr="00D04541">
              <w:tab/>
              <w:t>Datoria statelor de a-și readmite propriii resortisanți</w:t>
            </w:r>
            <w:r w:rsidRPr="00D04541">
              <w:rPr>
                <w:b/>
                <w:bCs/>
                <w:i/>
                <w:iCs/>
              </w:rPr>
              <w:t xml:space="preserve"> </w:t>
            </w:r>
            <w:r w:rsidRPr="00D04541">
              <w:t>este un principiu de drept internațional cutumiar</w:t>
            </w:r>
            <w:r w:rsidRPr="00D04541">
              <w:rPr>
                <w:b/>
                <w:bCs/>
                <w:i/>
                <w:iCs/>
              </w:rPr>
              <w:t xml:space="preserve"> și de drept internațional al drepturilor omului</w:t>
            </w:r>
            <w:r w:rsidRPr="00D04541">
              <w:t>. Existența unei astfel de datorii este</w:t>
            </w:r>
            <w:r w:rsidRPr="00D04541">
              <w:rPr>
                <w:b/>
                <w:bCs/>
                <w:i/>
                <w:iCs/>
              </w:rPr>
              <w:t xml:space="preserve"> reflectată</w:t>
            </w:r>
            <w:r w:rsidRPr="00D04541">
              <w:rPr>
                <w:b/>
                <w:bCs/>
              </w:rPr>
              <w:t xml:space="preserve"> </w:t>
            </w:r>
            <w:r w:rsidRPr="00D04541">
              <w:t>de practica constantă a statelor în ceea ce privește punerea în aplicare a acordurilor și înțelegerilor de readmisie, alături de recunoașterea de către acestea a acestui principiu ca fiind un aspect necesar al cooperării internaționale.</w:t>
            </w:r>
          </w:p>
        </w:tc>
      </w:tr>
    </w:tbl>
    <w:p w14:paraId="744BC23D"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9679260" w14:textId="77777777" w:rsidR="00193256" w:rsidRPr="00D04541" w:rsidRDefault="00193256" w:rsidP="00193256">
      <w:r w:rsidRPr="00D04541">
        <w:rPr>
          <w:rStyle w:val="HideTWBExt"/>
          <w:noProof w:val="0"/>
        </w:rPr>
        <w:t>&lt;/Amend&gt;</w:t>
      </w:r>
    </w:p>
    <w:p w14:paraId="4953730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470</w:t>
      </w:r>
      <w:r w:rsidRPr="00D04541">
        <w:rPr>
          <w:rStyle w:val="HideTWBExt"/>
          <w:b w:val="0"/>
          <w:noProof w:val="0"/>
        </w:rPr>
        <w:t>&lt;/NumAm&gt;</w:t>
      </w:r>
    </w:p>
    <w:p w14:paraId="21704250"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6AACB314" w14:textId="77777777" w:rsidR="00193256" w:rsidRPr="00D04541" w:rsidRDefault="00193256" w:rsidP="00193256">
      <w:pPr>
        <w:pStyle w:val="NormalBold"/>
      </w:pPr>
      <w:r w:rsidRPr="00D04541">
        <w:rPr>
          <w:rStyle w:val="HideTWBExt"/>
          <w:b w:val="0"/>
          <w:noProof w:val="0"/>
        </w:rPr>
        <w:t>&lt;/RepeatBlock-By&gt;</w:t>
      </w:r>
    </w:p>
    <w:p w14:paraId="7E5EF30F"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B9F7CC3" w14:textId="77777777" w:rsidR="00193256" w:rsidRPr="00D04541" w:rsidRDefault="00193256" w:rsidP="00193256">
      <w:pPr>
        <w:pStyle w:val="NormalBold"/>
      </w:pPr>
      <w:r w:rsidRPr="00D04541">
        <w:rPr>
          <w:rStyle w:val="HideTWBExt"/>
          <w:b w:val="0"/>
          <w:noProof w:val="0"/>
        </w:rPr>
        <w:t>&lt;Article&gt;</w:t>
      </w:r>
      <w:r w:rsidRPr="00D04541">
        <w:t>Considerentul 36</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9CBD74D" w14:textId="77777777" w:rsidTr="00AE06F0">
        <w:trPr>
          <w:trHeight w:hRule="exact" w:val="240"/>
          <w:jc w:val="center"/>
        </w:trPr>
        <w:tc>
          <w:tcPr>
            <w:tcW w:w="9752" w:type="dxa"/>
            <w:gridSpan w:val="2"/>
            <w:tcBorders>
              <w:top w:val="nil"/>
              <w:left w:val="nil"/>
              <w:bottom w:val="nil"/>
              <w:right w:val="nil"/>
            </w:tcBorders>
          </w:tcPr>
          <w:p w14:paraId="5082177C" w14:textId="77777777" w:rsidR="00193256" w:rsidRPr="00D04541" w:rsidRDefault="00193256" w:rsidP="00AE06F0"/>
        </w:tc>
      </w:tr>
      <w:tr w:rsidR="00776F7C" w:rsidRPr="00D04541" w14:paraId="35569954" w14:textId="77777777" w:rsidTr="00AE06F0">
        <w:trPr>
          <w:trHeight w:val="240"/>
          <w:jc w:val="center"/>
        </w:trPr>
        <w:tc>
          <w:tcPr>
            <w:tcW w:w="4876" w:type="dxa"/>
            <w:tcBorders>
              <w:top w:val="nil"/>
              <w:left w:val="nil"/>
              <w:bottom w:val="nil"/>
              <w:right w:val="nil"/>
            </w:tcBorders>
          </w:tcPr>
          <w:p w14:paraId="0C0F63F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57BB188" w14:textId="77777777" w:rsidR="00193256" w:rsidRPr="00D04541" w:rsidRDefault="00193256" w:rsidP="00AE06F0">
            <w:pPr>
              <w:pStyle w:val="AmColumnHeading"/>
            </w:pPr>
            <w:r w:rsidRPr="00D04541">
              <w:t>Amendamentul</w:t>
            </w:r>
          </w:p>
        </w:tc>
      </w:tr>
      <w:tr w:rsidR="00776F7C" w:rsidRPr="00D04541" w14:paraId="2B338B10" w14:textId="77777777" w:rsidTr="00AE06F0">
        <w:trPr>
          <w:jc w:val="center"/>
        </w:trPr>
        <w:tc>
          <w:tcPr>
            <w:tcW w:w="4876" w:type="dxa"/>
            <w:tcBorders>
              <w:top w:val="nil"/>
              <w:left w:val="nil"/>
              <w:bottom w:val="nil"/>
              <w:right w:val="nil"/>
            </w:tcBorders>
          </w:tcPr>
          <w:p w14:paraId="56450D12" w14:textId="77777777" w:rsidR="00193256" w:rsidRPr="00D04541" w:rsidRDefault="00193256" w:rsidP="00AE06F0">
            <w:pPr>
              <w:pStyle w:val="Normal6a"/>
            </w:pPr>
            <w:r w:rsidRPr="00D04541">
              <w:t>(36)</w:t>
            </w:r>
            <w:r w:rsidRPr="00D04541">
              <w:tab/>
            </w:r>
            <w:r w:rsidRPr="00D04541">
              <w:rPr>
                <w:b/>
                <w:i/>
              </w:rPr>
              <w:t>Obligația oricărui stat de a-și readmite propriii resortisanți reprezintă un principiu fundamental al suveranității statale și al cooperării internaționale.</w:t>
            </w:r>
            <w:r w:rsidRPr="00D04541">
              <w:t xml:space="preserve"> Datoria statelor de a-și readmite propriii resortisanți este considerată un principiu de drept internațional cutumiar. </w:t>
            </w:r>
            <w:r w:rsidRPr="00D04541">
              <w:rPr>
                <w:b/>
                <w:bCs/>
                <w:i/>
                <w:iCs/>
              </w:rPr>
              <w:t xml:space="preserve">Existența unei astfel de datorii este demonstrată și de practica constantă a statelor în ceea ce privește punerea în aplicare a acordurilor și înțelegerilor de readmisie, alături de recunoașterea de către acestea a acestui principiu ca fiind un aspect necesar al </w:t>
            </w:r>
            <w:r w:rsidRPr="00D04541">
              <w:rPr>
                <w:b/>
                <w:bCs/>
                <w:i/>
                <w:iCs/>
              </w:rPr>
              <w:lastRenderedPageBreak/>
              <w:t>cooperării internaționale în gestionarea migrației</w:t>
            </w:r>
            <w:r w:rsidRPr="00D04541">
              <w:t>.</w:t>
            </w:r>
          </w:p>
        </w:tc>
        <w:tc>
          <w:tcPr>
            <w:tcW w:w="4876" w:type="dxa"/>
            <w:tcBorders>
              <w:top w:val="nil"/>
              <w:left w:val="nil"/>
              <w:bottom w:val="nil"/>
              <w:right w:val="nil"/>
            </w:tcBorders>
          </w:tcPr>
          <w:p w14:paraId="32135869" w14:textId="77777777" w:rsidR="00193256" w:rsidRPr="00D04541" w:rsidRDefault="00193256" w:rsidP="00AE06F0">
            <w:pPr>
              <w:pStyle w:val="Normal6a"/>
            </w:pPr>
            <w:r w:rsidRPr="00D04541">
              <w:lastRenderedPageBreak/>
              <w:t>(36)</w:t>
            </w:r>
            <w:r w:rsidRPr="00D04541">
              <w:tab/>
              <w:t xml:space="preserve">Datoria statelor de a-și readmite propriii resortisanți este considerată un principiu de drept internațional cutumiar. </w:t>
            </w:r>
            <w:r w:rsidRPr="00D04541">
              <w:rPr>
                <w:b/>
                <w:bCs/>
                <w:i/>
                <w:iCs/>
              </w:rPr>
              <w:t xml:space="preserve">Cu toate acestea, cooperarea privind readmisia resortisanților țărilor terțe nu ar trebui să fie o condiție pentru sprijinul acordat de UE în cadrul altor domenii de politică, inclusiv politica externă, politica în domeniul vizelor, politica de dezvoltare sau politica comercială, și nici nu ar trebui să implice exercitarea de presiuni asupra guvernelor țărilor terțe pentru a </w:t>
            </w:r>
            <w:r w:rsidRPr="00D04541">
              <w:rPr>
                <w:b/>
                <w:bCs/>
                <w:i/>
                <w:iCs/>
              </w:rPr>
              <w:lastRenderedPageBreak/>
              <w:t>accepta persoane care nu sunt resortisanți proprii</w:t>
            </w:r>
            <w:r w:rsidRPr="00D04541">
              <w:t>.</w:t>
            </w:r>
          </w:p>
        </w:tc>
      </w:tr>
    </w:tbl>
    <w:p w14:paraId="736AB342"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F6BF1FF" w14:textId="77777777" w:rsidR="00193256" w:rsidRPr="00D04541" w:rsidRDefault="00193256" w:rsidP="00193256">
      <w:r w:rsidRPr="00D04541">
        <w:rPr>
          <w:rStyle w:val="HideTWBExt"/>
          <w:noProof w:val="0"/>
        </w:rPr>
        <w:t>&lt;/Amend&gt;</w:t>
      </w:r>
    </w:p>
    <w:p w14:paraId="07F3A97A"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471</w:t>
      </w:r>
      <w:r w:rsidRPr="00D04541">
        <w:rPr>
          <w:rStyle w:val="HideTWBExt"/>
          <w:b w:val="0"/>
          <w:noProof w:val="0"/>
        </w:rPr>
        <w:t>&lt;/NumAm&gt;</w:t>
      </w:r>
    </w:p>
    <w:p w14:paraId="29B9672B"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48B798CA" w14:textId="77777777" w:rsidR="00193256" w:rsidRPr="00D04541" w:rsidRDefault="00193256" w:rsidP="00193256">
      <w:pPr>
        <w:pStyle w:val="NormalBold"/>
      </w:pPr>
      <w:r w:rsidRPr="00D04541">
        <w:rPr>
          <w:rStyle w:val="HideTWBExt"/>
          <w:b w:val="0"/>
          <w:noProof w:val="0"/>
        </w:rPr>
        <w:t>&lt;/RepeatBlock-By&gt;</w:t>
      </w:r>
    </w:p>
    <w:p w14:paraId="466D51C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AE620D1" w14:textId="77777777" w:rsidR="00193256" w:rsidRPr="00D04541" w:rsidRDefault="00193256" w:rsidP="00193256">
      <w:pPr>
        <w:pStyle w:val="NormalBold"/>
      </w:pPr>
      <w:r w:rsidRPr="00D04541">
        <w:rPr>
          <w:rStyle w:val="HideTWBExt"/>
          <w:b w:val="0"/>
          <w:noProof w:val="0"/>
        </w:rPr>
        <w:t>&lt;Article&gt;</w:t>
      </w:r>
      <w:r w:rsidRPr="00D04541">
        <w:t>Considerentul 37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41AC98E9" w14:textId="77777777" w:rsidTr="00AE06F0">
        <w:trPr>
          <w:trHeight w:hRule="exact" w:val="240"/>
          <w:jc w:val="center"/>
        </w:trPr>
        <w:tc>
          <w:tcPr>
            <w:tcW w:w="9752" w:type="dxa"/>
            <w:gridSpan w:val="2"/>
            <w:tcBorders>
              <w:top w:val="nil"/>
              <w:left w:val="nil"/>
              <w:bottom w:val="nil"/>
              <w:right w:val="nil"/>
            </w:tcBorders>
          </w:tcPr>
          <w:p w14:paraId="1985EB9D" w14:textId="77777777" w:rsidR="00193256" w:rsidRPr="00D04541" w:rsidRDefault="00193256" w:rsidP="00AE06F0"/>
        </w:tc>
      </w:tr>
      <w:tr w:rsidR="00776F7C" w:rsidRPr="00D04541" w14:paraId="0711118A" w14:textId="77777777" w:rsidTr="00AE06F0">
        <w:trPr>
          <w:trHeight w:val="240"/>
          <w:jc w:val="center"/>
        </w:trPr>
        <w:tc>
          <w:tcPr>
            <w:tcW w:w="4876" w:type="dxa"/>
            <w:tcBorders>
              <w:top w:val="nil"/>
              <w:left w:val="nil"/>
              <w:bottom w:val="nil"/>
              <w:right w:val="nil"/>
            </w:tcBorders>
          </w:tcPr>
          <w:p w14:paraId="1573094D"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9387C9A" w14:textId="77777777" w:rsidR="00193256" w:rsidRPr="00D04541" w:rsidRDefault="00193256" w:rsidP="00AE06F0">
            <w:pPr>
              <w:pStyle w:val="AmColumnHeading"/>
            </w:pPr>
            <w:r w:rsidRPr="00D04541">
              <w:t>Amendamentul</w:t>
            </w:r>
          </w:p>
        </w:tc>
      </w:tr>
      <w:tr w:rsidR="00776F7C" w:rsidRPr="00D04541" w14:paraId="1ED174CE" w14:textId="77777777" w:rsidTr="00AE06F0">
        <w:trPr>
          <w:jc w:val="center"/>
        </w:trPr>
        <w:tc>
          <w:tcPr>
            <w:tcW w:w="4876" w:type="dxa"/>
            <w:tcBorders>
              <w:top w:val="nil"/>
              <w:left w:val="nil"/>
              <w:bottom w:val="nil"/>
              <w:right w:val="nil"/>
            </w:tcBorders>
          </w:tcPr>
          <w:p w14:paraId="34DA9CB2" w14:textId="77777777" w:rsidR="00193256" w:rsidRPr="00D04541" w:rsidRDefault="00193256" w:rsidP="00AE06F0">
            <w:pPr>
              <w:pStyle w:val="Normal6a"/>
            </w:pPr>
            <w:r w:rsidRPr="00D04541">
              <w:rPr>
                <w:b/>
                <w:i/>
              </w:rPr>
              <w:t>(37)</w:t>
            </w:r>
            <w:r w:rsidRPr="00D04541">
              <w:tab/>
            </w:r>
            <w:r w:rsidRPr="00D04541">
              <w:rPr>
                <w:b/>
                <w:i/>
              </w:rPr>
              <w:t>O abordare sistematică și coordonată a readmisiei între statele membre este esențială pentru a facilita returnarea resortisanților țărilor terțe. Monitorizarea insuficientă a deciziilor de returnare executorii riscă să afecteze eficiența abordării comune în materie de returnări. Deciziile de returnare executorii ar trebui să fie urmate în mod sistematic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w:t>
            </w:r>
          </w:p>
        </w:tc>
        <w:tc>
          <w:tcPr>
            <w:tcW w:w="4876" w:type="dxa"/>
            <w:tcBorders>
              <w:top w:val="nil"/>
              <w:left w:val="nil"/>
              <w:bottom w:val="nil"/>
              <w:right w:val="nil"/>
            </w:tcBorders>
          </w:tcPr>
          <w:p w14:paraId="41BA3008" w14:textId="77777777" w:rsidR="00193256" w:rsidRPr="00D04541" w:rsidRDefault="00193256" w:rsidP="00AE06F0">
            <w:pPr>
              <w:pStyle w:val="Normal6a"/>
            </w:pPr>
            <w:r w:rsidRPr="00D04541">
              <w:rPr>
                <w:b/>
                <w:i/>
              </w:rPr>
              <w:t>eliminat</w:t>
            </w:r>
          </w:p>
        </w:tc>
      </w:tr>
    </w:tbl>
    <w:p w14:paraId="647ACAC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5C1A96D" w14:textId="77777777" w:rsidR="00193256" w:rsidRPr="00D04541" w:rsidRDefault="00193256" w:rsidP="00193256">
      <w:r w:rsidRPr="00D04541">
        <w:rPr>
          <w:rStyle w:val="HideTWBExt"/>
          <w:noProof w:val="0"/>
        </w:rPr>
        <w:t>&lt;/Amend&gt;</w:t>
      </w:r>
    </w:p>
    <w:p w14:paraId="4C046D7C"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472</w:t>
      </w:r>
      <w:r w:rsidRPr="00D04541">
        <w:rPr>
          <w:rStyle w:val="HideTWBExt"/>
          <w:b w:val="0"/>
          <w:noProof w:val="0"/>
        </w:rPr>
        <w:t>&lt;/NumAm&gt;</w:t>
      </w:r>
    </w:p>
    <w:p w14:paraId="60E8FA06" w14:textId="77777777" w:rsidR="00193256" w:rsidRPr="00D04541" w:rsidRDefault="00193256" w:rsidP="00193256">
      <w:pPr>
        <w:pStyle w:val="NormalBold"/>
      </w:pPr>
      <w:r w:rsidRPr="00D04541">
        <w:rPr>
          <w:rStyle w:val="HideTWBExt"/>
          <w:b w:val="0"/>
          <w:noProof w:val="0"/>
        </w:rPr>
        <w:t>&lt;RepeatBlock-By&gt;&lt;Members&gt;</w:t>
      </w:r>
      <w:r w:rsidRPr="00D04541">
        <w:t>Mary Khan</w:t>
      </w:r>
      <w:r w:rsidRPr="00D04541">
        <w:rPr>
          <w:rStyle w:val="HideTWBExt"/>
          <w:b w:val="0"/>
          <w:noProof w:val="0"/>
        </w:rPr>
        <w:t>&lt;/Members&gt;</w:t>
      </w:r>
    </w:p>
    <w:p w14:paraId="64CC990F" w14:textId="77777777" w:rsidR="00193256" w:rsidRPr="00D04541" w:rsidRDefault="00193256" w:rsidP="00193256">
      <w:pPr>
        <w:pStyle w:val="NormalBold"/>
      </w:pPr>
      <w:r w:rsidRPr="00D04541">
        <w:rPr>
          <w:rStyle w:val="HideTWBExt"/>
          <w:b w:val="0"/>
          <w:noProof w:val="0"/>
        </w:rPr>
        <w:t>&lt;/RepeatBlock-By&gt;</w:t>
      </w:r>
    </w:p>
    <w:p w14:paraId="1818CF56"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AD6C587" w14:textId="77777777" w:rsidR="00193256" w:rsidRPr="00D04541" w:rsidRDefault="00193256" w:rsidP="00193256">
      <w:pPr>
        <w:pStyle w:val="NormalBold"/>
      </w:pPr>
      <w:r w:rsidRPr="00D04541">
        <w:rPr>
          <w:rStyle w:val="HideTWBExt"/>
          <w:b w:val="0"/>
          <w:noProof w:val="0"/>
        </w:rPr>
        <w:t>&lt;Article&gt;</w:t>
      </w:r>
      <w:r w:rsidRPr="00D04541">
        <w:t>Considerentul 37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64469C77" w14:textId="77777777" w:rsidTr="00AE06F0">
        <w:trPr>
          <w:trHeight w:hRule="exact" w:val="240"/>
          <w:jc w:val="center"/>
        </w:trPr>
        <w:tc>
          <w:tcPr>
            <w:tcW w:w="9752" w:type="dxa"/>
            <w:gridSpan w:val="2"/>
            <w:tcBorders>
              <w:top w:val="nil"/>
              <w:left w:val="nil"/>
              <w:bottom w:val="nil"/>
              <w:right w:val="nil"/>
            </w:tcBorders>
          </w:tcPr>
          <w:p w14:paraId="6C6470C1" w14:textId="77777777" w:rsidR="00193256" w:rsidRPr="00D04541" w:rsidRDefault="00193256" w:rsidP="00AE06F0"/>
        </w:tc>
      </w:tr>
      <w:tr w:rsidR="00776F7C" w:rsidRPr="00D04541" w14:paraId="0D4F9B7B" w14:textId="77777777" w:rsidTr="00AE06F0">
        <w:trPr>
          <w:trHeight w:val="240"/>
          <w:jc w:val="center"/>
        </w:trPr>
        <w:tc>
          <w:tcPr>
            <w:tcW w:w="4876" w:type="dxa"/>
            <w:tcBorders>
              <w:top w:val="nil"/>
              <w:left w:val="nil"/>
              <w:bottom w:val="nil"/>
              <w:right w:val="nil"/>
            </w:tcBorders>
          </w:tcPr>
          <w:p w14:paraId="03ED60EB"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4ABC920" w14:textId="77777777" w:rsidR="00193256" w:rsidRPr="00D04541" w:rsidRDefault="00193256" w:rsidP="00AE06F0">
            <w:pPr>
              <w:pStyle w:val="AmColumnHeading"/>
            </w:pPr>
            <w:r w:rsidRPr="00D04541">
              <w:t>Amendamentul</w:t>
            </w:r>
          </w:p>
        </w:tc>
      </w:tr>
      <w:tr w:rsidR="00776F7C" w:rsidRPr="00D04541" w14:paraId="565EDF5F" w14:textId="77777777" w:rsidTr="00AE06F0">
        <w:trPr>
          <w:jc w:val="center"/>
        </w:trPr>
        <w:tc>
          <w:tcPr>
            <w:tcW w:w="4876" w:type="dxa"/>
            <w:tcBorders>
              <w:top w:val="nil"/>
              <w:left w:val="nil"/>
              <w:bottom w:val="nil"/>
              <w:right w:val="nil"/>
            </w:tcBorders>
          </w:tcPr>
          <w:p w14:paraId="420C82C5" w14:textId="77777777" w:rsidR="00193256" w:rsidRPr="00D04541" w:rsidRDefault="00193256" w:rsidP="00AE06F0">
            <w:pPr>
              <w:pStyle w:val="Normal6a"/>
            </w:pPr>
            <w:r w:rsidRPr="00D04541">
              <w:t>(37)</w:t>
            </w:r>
            <w:r w:rsidRPr="00D04541">
              <w:tab/>
              <w:t xml:space="preserve">O abordare sistematică și coordonată a readmisiei între statele membre este esențială pentru a facilita returnarea resortisanților țărilor terțe. Monitorizarea insuficientă a deciziilor de </w:t>
            </w:r>
            <w:r w:rsidRPr="00D04541">
              <w:lastRenderedPageBreak/>
              <w:t>returnare executorii riscă să afecteze eficiența abordării comune în materie de returnări. Deciziile de returnare executorii ar trebui să fie urmate în mod sistematic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w:t>
            </w:r>
          </w:p>
        </w:tc>
        <w:tc>
          <w:tcPr>
            <w:tcW w:w="4876" w:type="dxa"/>
            <w:tcBorders>
              <w:top w:val="nil"/>
              <w:left w:val="nil"/>
              <w:bottom w:val="nil"/>
              <w:right w:val="nil"/>
            </w:tcBorders>
          </w:tcPr>
          <w:p w14:paraId="7501852C" w14:textId="77777777" w:rsidR="00193256" w:rsidRPr="00D04541" w:rsidRDefault="00193256" w:rsidP="00AE06F0">
            <w:pPr>
              <w:pStyle w:val="Normal6a"/>
            </w:pPr>
            <w:r w:rsidRPr="00D04541">
              <w:lastRenderedPageBreak/>
              <w:t>(37)</w:t>
            </w:r>
            <w:r w:rsidRPr="00D04541">
              <w:tab/>
              <w:t xml:space="preserve">O abordare sistematică și coordonată a readmisiei între statele membre este esențială pentru a facilita returnarea resortisanților țărilor terțe. Monitorizarea insuficientă a deciziilor de </w:t>
            </w:r>
            <w:r w:rsidRPr="00D04541">
              <w:lastRenderedPageBreak/>
              <w:t xml:space="preserve">returnare executorii riscă să afecteze eficiența abordării comune în materie de returnări. Deciziile de returnare executorii ar trebui să fie urmate în mod sistematic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 </w:t>
            </w:r>
            <w:r w:rsidRPr="00D04541">
              <w:rPr>
                <w:b/>
                <w:i/>
              </w:rPr>
              <w:t>Atunci când cooperarea țărilor terțe nu este adecvată, Uniunea și statele membre ar trebui să poată lua măsuri corespunzătoare.</w:t>
            </w:r>
          </w:p>
        </w:tc>
      </w:tr>
    </w:tbl>
    <w:p w14:paraId="10AC190E"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3549E3E3" w14:textId="77777777" w:rsidR="00193256" w:rsidRPr="00D04541" w:rsidRDefault="00193256" w:rsidP="00193256">
      <w:r w:rsidRPr="00D04541">
        <w:rPr>
          <w:rStyle w:val="HideTWBExt"/>
          <w:noProof w:val="0"/>
        </w:rPr>
        <w:t>&lt;/Amend&gt;</w:t>
      </w:r>
    </w:p>
    <w:p w14:paraId="45ED3CE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473</w:t>
      </w:r>
      <w:r w:rsidRPr="00D04541">
        <w:rPr>
          <w:rStyle w:val="HideTWBExt"/>
          <w:b w:val="0"/>
          <w:noProof w:val="0"/>
        </w:rPr>
        <w:t>&lt;/NumAm&gt;</w:t>
      </w:r>
    </w:p>
    <w:p w14:paraId="39462543"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53104FC8" w14:textId="77777777" w:rsidR="00193256" w:rsidRPr="00D04541" w:rsidRDefault="00193256" w:rsidP="00193256">
      <w:pPr>
        <w:pStyle w:val="NormalBold"/>
      </w:pPr>
      <w:r w:rsidRPr="00D04541">
        <w:rPr>
          <w:rStyle w:val="HideTWBExt"/>
          <w:b w:val="0"/>
          <w:noProof w:val="0"/>
        </w:rPr>
        <w:t>&lt;/RepeatBlock-By&gt;</w:t>
      </w:r>
    </w:p>
    <w:p w14:paraId="33D1A0B2"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C0E9BDE" w14:textId="77777777" w:rsidR="00193256" w:rsidRPr="00D04541" w:rsidRDefault="00193256" w:rsidP="00193256">
      <w:pPr>
        <w:pStyle w:val="NormalBold"/>
      </w:pPr>
      <w:r w:rsidRPr="00D04541">
        <w:rPr>
          <w:rStyle w:val="HideTWBExt"/>
          <w:b w:val="0"/>
          <w:noProof w:val="0"/>
        </w:rPr>
        <w:t>&lt;Article&gt;</w:t>
      </w:r>
      <w:r w:rsidRPr="00D04541">
        <w:t>Considerentul 37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3272C8B0" w14:textId="77777777" w:rsidTr="00AE06F0">
        <w:trPr>
          <w:trHeight w:hRule="exact" w:val="240"/>
          <w:jc w:val="center"/>
        </w:trPr>
        <w:tc>
          <w:tcPr>
            <w:tcW w:w="9752" w:type="dxa"/>
            <w:gridSpan w:val="2"/>
            <w:tcBorders>
              <w:top w:val="nil"/>
              <w:left w:val="nil"/>
              <w:bottom w:val="nil"/>
              <w:right w:val="nil"/>
            </w:tcBorders>
          </w:tcPr>
          <w:p w14:paraId="277E46E7" w14:textId="77777777" w:rsidR="00193256" w:rsidRPr="00D04541" w:rsidRDefault="00193256" w:rsidP="00AE06F0"/>
        </w:tc>
      </w:tr>
      <w:tr w:rsidR="00776F7C" w:rsidRPr="00D04541" w14:paraId="0D27B9CB" w14:textId="77777777" w:rsidTr="00AE06F0">
        <w:trPr>
          <w:trHeight w:val="240"/>
          <w:jc w:val="center"/>
        </w:trPr>
        <w:tc>
          <w:tcPr>
            <w:tcW w:w="4876" w:type="dxa"/>
            <w:tcBorders>
              <w:top w:val="nil"/>
              <w:left w:val="nil"/>
              <w:bottom w:val="nil"/>
              <w:right w:val="nil"/>
            </w:tcBorders>
          </w:tcPr>
          <w:p w14:paraId="7889C753"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58B0AE9E" w14:textId="77777777" w:rsidR="00193256" w:rsidRPr="00D04541" w:rsidRDefault="00193256" w:rsidP="00AE06F0">
            <w:pPr>
              <w:pStyle w:val="AmColumnHeading"/>
            </w:pPr>
            <w:r w:rsidRPr="00D04541">
              <w:t>Amendamentul</w:t>
            </w:r>
          </w:p>
        </w:tc>
      </w:tr>
      <w:tr w:rsidR="00776F7C" w:rsidRPr="00D04541" w14:paraId="615C2C76" w14:textId="77777777" w:rsidTr="00AE06F0">
        <w:trPr>
          <w:jc w:val="center"/>
        </w:trPr>
        <w:tc>
          <w:tcPr>
            <w:tcW w:w="4876" w:type="dxa"/>
            <w:tcBorders>
              <w:top w:val="nil"/>
              <w:left w:val="nil"/>
              <w:bottom w:val="nil"/>
              <w:right w:val="nil"/>
            </w:tcBorders>
          </w:tcPr>
          <w:p w14:paraId="480F64C8" w14:textId="77777777" w:rsidR="00193256" w:rsidRPr="00D04541" w:rsidRDefault="00193256" w:rsidP="00AE06F0">
            <w:pPr>
              <w:pStyle w:val="Normal6a"/>
            </w:pPr>
            <w:r w:rsidRPr="00D04541">
              <w:t>(37)</w:t>
            </w:r>
            <w:r w:rsidRPr="00D04541">
              <w:tab/>
              <w:t>O abordare sistematică și coordonată a readmisiei între statele membre este esențială pentru a facilita returnarea resortisanților țărilor terțe. Monitorizarea insuficientă a deciziilor de returnare executorii</w:t>
            </w:r>
            <w:r w:rsidRPr="00D04541">
              <w:rPr>
                <w:b/>
                <w:bCs/>
                <w:i/>
                <w:iCs/>
              </w:rPr>
              <w:t xml:space="preserve"> riscă să afecteze eficiența abordării comune în materie de returnări</w:t>
            </w:r>
            <w:r w:rsidRPr="00D04541">
              <w:t xml:space="preserve">. Deciziile de returnare executorii ar trebui să fie urmate în mod sistematic </w:t>
            </w:r>
            <w:r w:rsidRPr="00D04541">
              <w:rPr>
                <w:b/>
                <w:bCs/>
                <w:i/>
                <w:iCs/>
              </w:rPr>
              <w:t>de</w:t>
            </w:r>
            <w:r w:rsidRPr="00D04541">
              <w:t xml:space="preserve"> </w:t>
            </w:r>
            <w:r w:rsidRPr="00D04541">
              <w:rPr>
                <w:b/>
                <w:bCs/>
                <w:i/>
                <w:iCs/>
              </w:rPr>
              <w:t>toate măsurile necesare pentru punerea în aplicare a returnării, inclusiv</w:t>
            </w:r>
            <w:r w:rsidRPr="00D04541">
              <w:t xml:space="preserve"> de transmiterea cererilor de readmisie către autoritățile țărilor terțe, în cazurile în care cetățenia este pusă la îndoială sau în cazurile în care trebuie obținut un document de călătorie.</w:t>
            </w:r>
          </w:p>
        </w:tc>
        <w:tc>
          <w:tcPr>
            <w:tcW w:w="4876" w:type="dxa"/>
            <w:tcBorders>
              <w:top w:val="nil"/>
              <w:left w:val="nil"/>
              <w:bottom w:val="nil"/>
              <w:right w:val="nil"/>
            </w:tcBorders>
          </w:tcPr>
          <w:p w14:paraId="119A23CD" w14:textId="77777777" w:rsidR="00193256" w:rsidRPr="00D04541" w:rsidRDefault="00193256" w:rsidP="00AE06F0">
            <w:pPr>
              <w:pStyle w:val="Normal6a"/>
            </w:pPr>
            <w:r w:rsidRPr="00D04541">
              <w:t>(37)</w:t>
            </w:r>
            <w:r w:rsidRPr="00D04541">
              <w:tab/>
              <w:t>O abordare sistematică și coordonată a readmisiei între statele membre este esențială pentru a facilita returnarea resortisanților țărilor terțe. Monitorizarea insuficientă a deciziilor de returnare executorii</w:t>
            </w:r>
            <w:r w:rsidRPr="00D04541">
              <w:rPr>
                <w:b/>
                <w:bCs/>
                <w:i/>
                <w:iCs/>
              </w:rPr>
              <w:t xml:space="preserve"> contribuie, în prezent, la rata scăzută de returnare</w:t>
            </w:r>
            <w:r w:rsidRPr="00D04541">
              <w:t>. Deciziile de returnare executorii ar trebui să fie urmate în mod sistematic de transmiterea cererilor de readmisie către autoritățile țărilor terțe, în cazurile în care cetățenia este pusă la îndoială sau în cazurile în care trebuie obținut un document de călătorie.</w:t>
            </w:r>
          </w:p>
        </w:tc>
      </w:tr>
    </w:tbl>
    <w:p w14:paraId="2822A587"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5434ECC8" w14:textId="77777777" w:rsidR="00193256" w:rsidRPr="00D04541" w:rsidRDefault="00193256" w:rsidP="00193256">
      <w:r w:rsidRPr="00D04541">
        <w:rPr>
          <w:rStyle w:val="HideTWBExt"/>
          <w:noProof w:val="0"/>
        </w:rPr>
        <w:t>&lt;/Amend&gt;</w:t>
      </w:r>
    </w:p>
    <w:p w14:paraId="5F6FEFC0" w14:textId="77777777" w:rsidR="00193256" w:rsidRPr="00D04541" w:rsidRDefault="00193256" w:rsidP="00193256">
      <w:pPr>
        <w:pStyle w:val="AmNumberTabs"/>
      </w:pPr>
      <w:r w:rsidRPr="00D04541">
        <w:rPr>
          <w:rStyle w:val="HideTWBExt"/>
          <w:b w:val="0"/>
          <w:noProof w:val="0"/>
        </w:rPr>
        <w:lastRenderedPageBreak/>
        <w:t>&lt;Amend&gt;</w:t>
      </w:r>
      <w:r w:rsidRPr="00D04541">
        <w:t>Amendamentul</w:t>
      </w:r>
      <w:r w:rsidRPr="00D04541">
        <w:tab/>
      </w:r>
      <w:r w:rsidRPr="00D04541">
        <w:tab/>
      </w:r>
      <w:r w:rsidRPr="00D04541">
        <w:rPr>
          <w:rStyle w:val="HideTWBExt"/>
          <w:b w:val="0"/>
          <w:noProof w:val="0"/>
        </w:rPr>
        <w:t>&lt;NumAm&gt;</w:t>
      </w:r>
      <w:r w:rsidRPr="00D04541">
        <w:t>474</w:t>
      </w:r>
      <w:r w:rsidRPr="00D04541">
        <w:rPr>
          <w:rStyle w:val="HideTWBExt"/>
          <w:b w:val="0"/>
          <w:noProof w:val="0"/>
        </w:rPr>
        <w:t>&lt;/NumAm&gt;</w:t>
      </w:r>
    </w:p>
    <w:p w14:paraId="644D6F84"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09BC01D5"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0C9F0AEB" w14:textId="77777777" w:rsidR="00193256" w:rsidRPr="00D04541" w:rsidRDefault="00193256" w:rsidP="00193256">
      <w:pPr>
        <w:pStyle w:val="NormalBold"/>
      </w:pPr>
      <w:r w:rsidRPr="00D04541">
        <w:rPr>
          <w:rStyle w:val="HideTWBExt"/>
          <w:b w:val="0"/>
          <w:noProof w:val="0"/>
        </w:rPr>
        <w:t>&lt;/RepeatBlock-By&gt;</w:t>
      </w:r>
    </w:p>
    <w:p w14:paraId="4C72983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63471ED8" w14:textId="77777777" w:rsidR="00193256" w:rsidRPr="00D04541" w:rsidRDefault="00193256" w:rsidP="00193256">
      <w:pPr>
        <w:pStyle w:val="NormalBold"/>
      </w:pPr>
      <w:r w:rsidRPr="00D04541">
        <w:rPr>
          <w:rStyle w:val="HideTWBExt"/>
          <w:b w:val="0"/>
          <w:noProof w:val="0"/>
        </w:rPr>
        <w:t>&lt;Article&gt;</w:t>
      </w:r>
      <w:r w:rsidRPr="00D04541">
        <w:t>Considerentul 37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A9E22AA" w14:textId="77777777" w:rsidTr="00AE06F0">
        <w:trPr>
          <w:trHeight w:hRule="exact" w:val="240"/>
          <w:jc w:val="center"/>
        </w:trPr>
        <w:tc>
          <w:tcPr>
            <w:tcW w:w="9752" w:type="dxa"/>
            <w:gridSpan w:val="2"/>
            <w:tcBorders>
              <w:top w:val="nil"/>
              <w:left w:val="nil"/>
              <w:bottom w:val="nil"/>
              <w:right w:val="nil"/>
            </w:tcBorders>
          </w:tcPr>
          <w:p w14:paraId="3A7737A2" w14:textId="77777777" w:rsidR="00193256" w:rsidRPr="00D04541" w:rsidRDefault="00193256" w:rsidP="00AE06F0"/>
        </w:tc>
      </w:tr>
      <w:tr w:rsidR="00776F7C" w:rsidRPr="00D04541" w14:paraId="62823110" w14:textId="77777777" w:rsidTr="00AE06F0">
        <w:trPr>
          <w:trHeight w:val="240"/>
          <w:jc w:val="center"/>
        </w:trPr>
        <w:tc>
          <w:tcPr>
            <w:tcW w:w="4876" w:type="dxa"/>
            <w:tcBorders>
              <w:top w:val="nil"/>
              <w:left w:val="nil"/>
              <w:bottom w:val="nil"/>
              <w:right w:val="nil"/>
            </w:tcBorders>
          </w:tcPr>
          <w:p w14:paraId="6FA47AF1"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140D6FAE" w14:textId="77777777" w:rsidR="00193256" w:rsidRPr="00D04541" w:rsidRDefault="00193256" w:rsidP="00AE06F0">
            <w:pPr>
              <w:pStyle w:val="AmColumnHeading"/>
            </w:pPr>
            <w:r w:rsidRPr="00D04541">
              <w:t>Amendamentul</w:t>
            </w:r>
          </w:p>
        </w:tc>
      </w:tr>
      <w:tr w:rsidR="00776F7C" w:rsidRPr="00D04541" w14:paraId="57DAFB4D" w14:textId="77777777" w:rsidTr="00AE06F0">
        <w:trPr>
          <w:jc w:val="center"/>
        </w:trPr>
        <w:tc>
          <w:tcPr>
            <w:tcW w:w="4876" w:type="dxa"/>
            <w:tcBorders>
              <w:top w:val="nil"/>
              <w:left w:val="nil"/>
              <w:bottom w:val="nil"/>
              <w:right w:val="nil"/>
            </w:tcBorders>
          </w:tcPr>
          <w:p w14:paraId="37A11E43" w14:textId="77777777" w:rsidR="00193256" w:rsidRPr="00D04541" w:rsidRDefault="00193256" w:rsidP="00AE06F0">
            <w:pPr>
              <w:pStyle w:val="Normal6a"/>
            </w:pPr>
            <w:r w:rsidRPr="00D04541">
              <w:t>(37)</w:t>
            </w:r>
            <w:r w:rsidRPr="00D04541">
              <w:tab/>
              <w:t xml:space="preserve">O abordare </w:t>
            </w:r>
            <w:r w:rsidRPr="00D04541">
              <w:rPr>
                <w:b/>
                <w:bCs/>
                <w:i/>
                <w:iCs/>
              </w:rPr>
              <w:t>sistematică și</w:t>
            </w:r>
            <w:r w:rsidRPr="00D04541">
              <w:t xml:space="preserve"> coordonată a readmisiei </w:t>
            </w:r>
            <w:r w:rsidRPr="00D04541">
              <w:rPr>
                <w:b/>
                <w:bCs/>
                <w:i/>
                <w:iCs/>
              </w:rPr>
              <w:t>între statele</w:t>
            </w:r>
            <w:r w:rsidRPr="00D04541">
              <w:rPr>
                <w:i/>
                <w:iCs/>
              </w:rPr>
              <w:t xml:space="preserve"> </w:t>
            </w:r>
            <w:r w:rsidRPr="00D04541">
              <w:t xml:space="preserve">membre </w:t>
            </w:r>
            <w:r w:rsidRPr="00D04541">
              <w:rPr>
                <w:b/>
                <w:bCs/>
                <w:i/>
                <w:iCs/>
              </w:rPr>
              <w:t>este esențială</w:t>
            </w:r>
            <w:r w:rsidRPr="00D04541">
              <w:rPr>
                <w:b/>
                <w:bCs/>
              </w:rPr>
              <w:t xml:space="preserve"> </w:t>
            </w:r>
            <w:r w:rsidRPr="00D04541">
              <w:rPr>
                <w:b/>
                <w:bCs/>
                <w:i/>
                <w:iCs/>
              </w:rPr>
              <w:t>pentru a</w:t>
            </w:r>
            <w:r w:rsidRPr="00D04541">
              <w:rPr>
                <w:i/>
                <w:iCs/>
              </w:rPr>
              <w:t xml:space="preserve"> </w:t>
            </w:r>
            <w:r w:rsidRPr="00D04541">
              <w:rPr>
                <w:b/>
                <w:bCs/>
                <w:i/>
                <w:iCs/>
              </w:rPr>
              <w:t>facilita</w:t>
            </w:r>
            <w:r w:rsidRPr="00D04541">
              <w:t xml:space="preserve"> returnarea resortisanților țărilor terțe. Monitorizarea insuficientă a deciziilor de returnare executorii riscă să afecteze eficiența abordării comune în materie de returnări. Deciziile de returnare executorii ar trebui să fie urmate</w:t>
            </w:r>
            <w:r w:rsidRPr="00D04541">
              <w:rPr>
                <w:b/>
                <w:bCs/>
                <w:i/>
                <w:iCs/>
              </w:rPr>
              <w:t xml:space="preserve"> în mod sistematic</w:t>
            </w:r>
            <w:r w:rsidRPr="00D04541">
              <w:t xml:space="preserve">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w:t>
            </w:r>
          </w:p>
        </w:tc>
        <w:tc>
          <w:tcPr>
            <w:tcW w:w="4876" w:type="dxa"/>
            <w:tcBorders>
              <w:top w:val="nil"/>
              <w:left w:val="nil"/>
              <w:bottom w:val="nil"/>
              <w:right w:val="nil"/>
            </w:tcBorders>
          </w:tcPr>
          <w:p w14:paraId="3B12B5F3" w14:textId="77777777" w:rsidR="00193256" w:rsidRPr="00D04541" w:rsidRDefault="00193256" w:rsidP="00AE06F0">
            <w:pPr>
              <w:pStyle w:val="Normal6a"/>
            </w:pPr>
            <w:r w:rsidRPr="00D04541">
              <w:t>(37)</w:t>
            </w:r>
            <w:r w:rsidRPr="00D04541">
              <w:tab/>
              <w:t>O abordare</w:t>
            </w:r>
            <w:r w:rsidRPr="00D04541">
              <w:rPr>
                <w:b/>
                <w:bCs/>
                <w:i/>
                <w:iCs/>
              </w:rPr>
              <w:t xml:space="preserve"> mai</w:t>
            </w:r>
            <w:r w:rsidRPr="00D04541">
              <w:rPr>
                <w:i/>
                <w:iCs/>
              </w:rPr>
              <w:t xml:space="preserve"> </w:t>
            </w:r>
            <w:r w:rsidRPr="00D04541">
              <w:t xml:space="preserve">coordonată a readmisiei </w:t>
            </w:r>
            <w:r w:rsidRPr="00D04541">
              <w:rPr>
                <w:b/>
                <w:bCs/>
                <w:i/>
                <w:iCs/>
              </w:rPr>
              <w:t>din partea statelor</w:t>
            </w:r>
            <w:r w:rsidRPr="00D04541">
              <w:rPr>
                <w:b/>
                <w:bCs/>
              </w:rPr>
              <w:t xml:space="preserve"> </w:t>
            </w:r>
            <w:r w:rsidRPr="00D04541">
              <w:t>membre</w:t>
            </w:r>
            <w:r w:rsidRPr="00D04541">
              <w:rPr>
                <w:b/>
                <w:bCs/>
                <w:i/>
                <w:iCs/>
              </w:rPr>
              <w:t xml:space="preserve"> poate să faciliteze</w:t>
            </w:r>
            <w:r w:rsidRPr="00D04541">
              <w:t xml:space="preserve"> returnarea resortisanților țărilor terțe. Monitorizarea insuficientă a deciziilor de returnare executorii riscă să afecteze eficiența abordării comune în materie de returnări. </w:t>
            </w:r>
            <w:r w:rsidRPr="00D04541">
              <w:rPr>
                <w:b/>
                <w:bCs/>
                <w:i/>
                <w:iCs/>
              </w:rPr>
              <w:t>În cazul în care o returnare acceptată nu este posibilă,</w:t>
            </w:r>
            <w:r w:rsidRPr="00D04541">
              <w:rPr>
                <w:b/>
                <w:bCs/>
              </w:rPr>
              <w:t xml:space="preserve"> </w:t>
            </w:r>
            <w:r w:rsidRPr="00D04541">
              <w:t>deciziile de returnare executorii ar trebui să fie urmate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w:t>
            </w:r>
          </w:p>
        </w:tc>
      </w:tr>
    </w:tbl>
    <w:p w14:paraId="06E79284"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CEC87C0" w14:textId="77777777" w:rsidR="00193256" w:rsidRPr="00D04541" w:rsidRDefault="00193256" w:rsidP="00193256">
      <w:pPr>
        <w:pStyle w:val="AmJustTitle"/>
      </w:pPr>
      <w:r w:rsidRPr="00D04541">
        <w:rPr>
          <w:rStyle w:val="HideTWBExt"/>
          <w:i w:val="0"/>
          <w:noProof w:val="0"/>
        </w:rPr>
        <w:t>&lt;TitreJust&gt;</w:t>
      </w:r>
      <w:r w:rsidRPr="00D04541">
        <w:t>Justificare</w:t>
      </w:r>
      <w:r w:rsidRPr="00D04541">
        <w:rPr>
          <w:rStyle w:val="HideTWBExt"/>
          <w:i w:val="0"/>
          <w:noProof w:val="0"/>
        </w:rPr>
        <w:t>&lt;/TitreJust&gt;</w:t>
      </w:r>
    </w:p>
    <w:p w14:paraId="1920BAA0" w14:textId="24474D04" w:rsidR="00193256" w:rsidRPr="00D04541" w:rsidRDefault="00193256" w:rsidP="00193256">
      <w:pPr>
        <w:pStyle w:val="AmJustText"/>
      </w:pPr>
      <w:r w:rsidRPr="00D04541">
        <w:t>În conformitate cu amendamentele depuse la articolul 36</w:t>
      </w:r>
      <w:r w:rsidR="00BF2A4A" w:rsidRPr="00D04541">
        <w:t>.</w:t>
      </w:r>
    </w:p>
    <w:p w14:paraId="17A458EE" w14:textId="77777777" w:rsidR="00193256" w:rsidRPr="00D04541" w:rsidRDefault="00193256" w:rsidP="00193256">
      <w:r w:rsidRPr="00D04541">
        <w:rPr>
          <w:rStyle w:val="HideTWBExt"/>
          <w:noProof w:val="0"/>
        </w:rPr>
        <w:t>&lt;/Amend&gt;</w:t>
      </w:r>
    </w:p>
    <w:p w14:paraId="273526E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475</w:t>
      </w:r>
      <w:r w:rsidRPr="00D04541">
        <w:rPr>
          <w:rStyle w:val="HideTWBExt"/>
          <w:b w:val="0"/>
          <w:noProof w:val="0"/>
        </w:rPr>
        <w:t>&lt;/NumAm&gt;</w:t>
      </w:r>
    </w:p>
    <w:p w14:paraId="3D221BF3" w14:textId="77777777" w:rsidR="00193256" w:rsidRPr="00D04541" w:rsidRDefault="00193256" w:rsidP="00193256">
      <w:pPr>
        <w:pStyle w:val="NormalBold"/>
      </w:pPr>
      <w:r w:rsidRPr="00D04541">
        <w:rPr>
          <w:rStyle w:val="HideTWBExt"/>
          <w:b w:val="0"/>
          <w:noProof w:val="0"/>
        </w:rPr>
        <w:t>&lt;RepeatBlock-By&gt;&lt;Members&gt;</w:t>
      </w:r>
      <w:r w:rsidRPr="00D04541">
        <w:t>Charlie Weimers, Alessandro Ciriani, Assita Kanko</w:t>
      </w:r>
      <w:r w:rsidRPr="00D04541">
        <w:rPr>
          <w:rStyle w:val="HideTWBExt"/>
          <w:b w:val="0"/>
          <w:noProof w:val="0"/>
        </w:rPr>
        <w:t>&lt;/Members&gt;</w:t>
      </w:r>
    </w:p>
    <w:p w14:paraId="6096FD50" w14:textId="77777777" w:rsidR="00193256" w:rsidRPr="00D04541" w:rsidRDefault="00193256" w:rsidP="00193256">
      <w:pPr>
        <w:pStyle w:val="NormalBold"/>
      </w:pPr>
      <w:r w:rsidRPr="00D04541">
        <w:rPr>
          <w:rStyle w:val="HideTWBExt"/>
          <w:b w:val="0"/>
          <w:noProof w:val="0"/>
        </w:rPr>
        <w:t>&lt;/RepeatBlock-By&gt;</w:t>
      </w:r>
    </w:p>
    <w:p w14:paraId="1B80BD3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34E7573F" w14:textId="77777777" w:rsidR="00193256" w:rsidRPr="00D04541" w:rsidRDefault="00193256" w:rsidP="00193256">
      <w:pPr>
        <w:pStyle w:val="NormalBold"/>
      </w:pPr>
      <w:r w:rsidRPr="00D04541">
        <w:rPr>
          <w:rStyle w:val="HideTWBExt"/>
          <w:b w:val="0"/>
          <w:noProof w:val="0"/>
        </w:rPr>
        <w:t>&lt;Article&gt;</w:t>
      </w:r>
      <w:r w:rsidRPr="00D04541">
        <w:t>Considerentul 37</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E472BCF" w14:textId="77777777" w:rsidTr="00AE06F0">
        <w:trPr>
          <w:trHeight w:hRule="exact" w:val="240"/>
          <w:jc w:val="center"/>
        </w:trPr>
        <w:tc>
          <w:tcPr>
            <w:tcW w:w="9752" w:type="dxa"/>
            <w:gridSpan w:val="2"/>
            <w:tcBorders>
              <w:top w:val="nil"/>
              <w:left w:val="nil"/>
              <w:bottom w:val="nil"/>
              <w:right w:val="nil"/>
            </w:tcBorders>
          </w:tcPr>
          <w:p w14:paraId="2A0AE02F" w14:textId="77777777" w:rsidR="00193256" w:rsidRPr="00D04541" w:rsidRDefault="00193256" w:rsidP="00AE06F0"/>
        </w:tc>
      </w:tr>
      <w:tr w:rsidR="00776F7C" w:rsidRPr="00D04541" w14:paraId="6F6C501D" w14:textId="77777777" w:rsidTr="00AE06F0">
        <w:trPr>
          <w:trHeight w:val="240"/>
          <w:jc w:val="center"/>
        </w:trPr>
        <w:tc>
          <w:tcPr>
            <w:tcW w:w="4876" w:type="dxa"/>
            <w:tcBorders>
              <w:top w:val="nil"/>
              <w:left w:val="nil"/>
              <w:bottom w:val="nil"/>
              <w:right w:val="nil"/>
            </w:tcBorders>
          </w:tcPr>
          <w:p w14:paraId="0B68A20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481BD94E" w14:textId="77777777" w:rsidR="00193256" w:rsidRPr="00D04541" w:rsidRDefault="00193256" w:rsidP="00AE06F0">
            <w:pPr>
              <w:pStyle w:val="AmColumnHeading"/>
            </w:pPr>
            <w:r w:rsidRPr="00D04541">
              <w:t>Amendamentul</w:t>
            </w:r>
          </w:p>
        </w:tc>
      </w:tr>
      <w:tr w:rsidR="00776F7C" w:rsidRPr="00D04541" w14:paraId="24D52698" w14:textId="77777777" w:rsidTr="00AE06F0">
        <w:trPr>
          <w:jc w:val="center"/>
        </w:trPr>
        <w:tc>
          <w:tcPr>
            <w:tcW w:w="4876" w:type="dxa"/>
            <w:tcBorders>
              <w:top w:val="nil"/>
              <w:left w:val="nil"/>
              <w:bottom w:val="nil"/>
              <w:right w:val="nil"/>
            </w:tcBorders>
          </w:tcPr>
          <w:p w14:paraId="294A4D04" w14:textId="77777777" w:rsidR="00193256" w:rsidRPr="00D04541" w:rsidRDefault="00193256" w:rsidP="00AE06F0">
            <w:pPr>
              <w:pStyle w:val="Normal6a"/>
            </w:pPr>
            <w:r w:rsidRPr="00D04541">
              <w:t>(37)</w:t>
            </w:r>
            <w:r w:rsidRPr="00D04541">
              <w:tab/>
              <w:t xml:space="preserve">O abordare </w:t>
            </w:r>
            <w:r w:rsidRPr="00D04541">
              <w:rPr>
                <w:b/>
                <w:bCs/>
                <w:i/>
                <w:iCs/>
              </w:rPr>
              <w:t>sistematică și</w:t>
            </w:r>
            <w:r w:rsidRPr="00D04541">
              <w:rPr>
                <w:b/>
                <w:bCs/>
              </w:rPr>
              <w:t xml:space="preserve"> </w:t>
            </w:r>
            <w:r w:rsidRPr="00D04541">
              <w:t xml:space="preserve">coordonată a readmisiei între statele membre este esențială pentru a facilita returnarea resortisanților țărilor terțe. Monitorizarea insuficientă a deciziilor de returnare executorii riscă să afecteze </w:t>
            </w:r>
            <w:r w:rsidRPr="00D04541">
              <w:lastRenderedPageBreak/>
              <w:t>eficiența abordării comune în materie de returnări. Deciziile de returnare executorii ar trebui să fie urmate în mod sistematic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w:t>
            </w:r>
          </w:p>
        </w:tc>
        <w:tc>
          <w:tcPr>
            <w:tcW w:w="4876" w:type="dxa"/>
            <w:tcBorders>
              <w:top w:val="nil"/>
              <w:left w:val="nil"/>
              <w:bottom w:val="nil"/>
              <w:right w:val="nil"/>
            </w:tcBorders>
          </w:tcPr>
          <w:p w14:paraId="22795C42" w14:textId="77777777" w:rsidR="00193256" w:rsidRPr="00D04541" w:rsidRDefault="00193256" w:rsidP="00AE06F0">
            <w:pPr>
              <w:pStyle w:val="Normal6a"/>
            </w:pPr>
            <w:r w:rsidRPr="00D04541">
              <w:lastRenderedPageBreak/>
              <w:t>(37)</w:t>
            </w:r>
            <w:r w:rsidRPr="00D04541">
              <w:tab/>
              <w:t xml:space="preserve">O abordare coordonată a readmisiei între statele membre este esențială pentru a facilita returnarea resortisanților țărilor terțe. Monitorizarea insuficientă a deciziilor de returnare executorii riscă să afecteze eficiența abordării comune în </w:t>
            </w:r>
            <w:r w:rsidRPr="00D04541">
              <w:lastRenderedPageBreak/>
              <w:t>materie de returnări. Deciziile de returnare executorii ar trebui să fie urmate în mod sistematic de toate măsurile necesare pentru punerea în aplicare a returnării, inclusiv</w:t>
            </w:r>
            <w:r w:rsidRPr="00D04541">
              <w:rPr>
                <w:b/>
                <w:bCs/>
                <w:i/>
                <w:iCs/>
              </w:rPr>
              <w:t>, după caz,</w:t>
            </w:r>
            <w:r w:rsidRPr="00D04541">
              <w:t xml:space="preserve"> de transmiterea cererilor de readmisie către autoritățile țărilor terțe, în cazurile în care cetățenia este pusă la îndoială sau în cazurile în care trebuie obținut un document de călătorie.</w:t>
            </w:r>
          </w:p>
        </w:tc>
      </w:tr>
    </w:tbl>
    <w:p w14:paraId="20366E29"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32CE5AC" w14:textId="77777777" w:rsidR="00193256" w:rsidRPr="00D04541" w:rsidRDefault="00193256" w:rsidP="00193256">
      <w:r w:rsidRPr="00D04541">
        <w:rPr>
          <w:rStyle w:val="HideTWBExt"/>
          <w:noProof w:val="0"/>
        </w:rPr>
        <w:t>&lt;/Amend&gt;</w:t>
      </w:r>
    </w:p>
    <w:p w14:paraId="6BDF640B"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476</w:t>
      </w:r>
      <w:r w:rsidRPr="00D04541">
        <w:rPr>
          <w:rStyle w:val="HideTWBExt"/>
          <w:b w:val="0"/>
          <w:noProof w:val="0"/>
        </w:rPr>
        <w:t>&lt;/NumAm&gt;</w:t>
      </w:r>
    </w:p>
    <w:p w14:paraId="740DF1F4"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6081680" w14:textId="77777777" w:rsidR="00193256" w:rsidRPr="00D04541" w:rsidRDefault="00193256" w:rsidP="00193256">
      <w:pPr>
        <w:pStyle w:val="NormalBold"/>
      </w:pPr>
      <w:r w:rsidRPr="00D04541">
        <w:rPr>
          <w:rStyle w:val="HideTWBExt"/>
          <w:b w:val="0"/>
          <w:noProof w:val="0"/>
        </w:rPr>
        <w:t>&lt;/RepeatBlock-By&gt;</w:t>
      </w:r>
    </w:p>
    <w:p w14:paraId="0F5405E5"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572CA0E" w14:textId="77777777" w:rsidR="00193256" w:rsidRPr="00D04541" w:rsidRDefault="00193256" w:rsidP="00193256">
      <w:pPr>
        <w:pStyle w:val="NormalBold"/>
      </w:pPr>
      <w:r w:rsidRPr="00D04541">
        <w:rPr>
          <w:rStyle w:val="HideTWBExt"/>
          <w:b w:val="0"/>
          <w:noProof w:val="0"/>
        </w:rPr>
        <w:t>&lt;Article&gt;</w:t>
      </w:r>
      <w:r w:rsidRPr="00D04541">
        <w:t>Considerentul 38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01B07216" w14:textId="77777777" w:rsidTr="00AE06F0">
        <w:trPr>
          <w:trHeight w:hRule="exact" w:val="240"/>
          <w:jc w:val="center"/>
        </w:trPr>
        <w:tc>
          <w:tcPr>
            <w:tcW w:w="9752" w:type="dxa"/>
            <w:gridSpan w:val="2"/>
            <w:tcBorders>
              <w:top w:val="nil"/>
              <w:left w:val="nil"/>
              <w:bottom w:val="nil"/>
              <w:right w:val="nil"/>
            </w:tcBorders>
          </w:tcPr>
          <w:p w14:paraId="3FBE46D7" w14:textId="77777777" w:rsidR="00193256" w:rsidRPr="00D04541" w:rsidRDefault="00193256" w:rsidP="00AE06F0"/>
        </w:tc>
      </w:tr>
      <w:tr w:rsidR="00776F7C" w:rsidRPr="00D04541" w14:paraId="2CE4ECD2" w14:textId="77777777" w:rsidTr="00AE06F0">
        <w:trPr>
          <w:trHeight w:val="240"/>
          <w:jc w:val="center"/>
        </w:trPr>
        <w:tc>
          <w:tcPr>
            <w:tcW w:w="4876" w:type="dxa"/>
            <w:tcBorders>
              <w:top w:val="nil"/>
              <w:left w:val="nil"/>
              <w:bottom w:val="nil"/>
              <w:right w:val="nil"/>
            </w:tcBorders>
          </w:tcPr>
          <w:p w14:paraId="6915708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68A261C" w14:textId="77777777" w:rsidR="00193256" w:rsidRPr="00D04541" w:rsidRDefault="00193256" w:rsidP="00AE06F0">
            <w:pPr>
              <w:pStyle w:val="AmColumnHeading"/>
            </w:pPr>
            <w:r w:rsidRPr="00D04541">
              <w:t>Amendamentul</w:t>
            </w:r>
          </w:p>
        </w:tc>
      </w:tr>
      <w:tr w:rsidR="00776F7C" w:rsidRPr="00D04541" w14:paraId="6DD04C55" w14:textId="77777777" w:rsidTr="00AE06F0">
        <w:trPr>
          <w:jc w:val="center"/>
        </w:trPr>
        <w:tc>
          <w:tcPr>
            <w:tcW w:w="4876" w:type="dxa"/>
            <w:tcBorders>
              <w:top w:val="nil"/>
              <w:left w:val="nil"/>
              <w:bottom w:val="nil"/>
              <w:right w:val="nil"/>
            </w:tcBorders>
          </w:tcPr>
          <w:p w14:paraId="655DF673" w14:textId="77777777" w:rsidR="00193256" w:rsidRPr="00D04541" w:rsidRDefault="00193256" w:rsidP="00AE06F0">
            <w:pPr>
              <w:pStyle w:val="Normal6a"/>
            </w:pPr>
            <w:r w:rsidRPr="00D04541">
              <w:t>(38)</w:t>
            </w:r>
            <w:r w:rsidRPr="00D04541">
              <w:tab/>
            </w:r>
            <w:r w:rsidRPr="00D04541">
              <w:rPr>
                <w:b/>
                <w:i/>
              </w:rPr>
              <w:t>Deși readmisia depinde și de cooperarea țărilor terțe, ar trebui adoptată o abordare coerentă între statele membre pentru a spori eficiența și eficacitatea procedurilor de readmisie și pentru a asigura unitatea între statele membre.</w:t>
            </w:r>
            <w:r w:rsidRPr="00D04541">
              <w:t xml:space="preserve"> Ar trebui să se asigure transparența </w:t>
            </w:r>
            <w:r w:rsidRPr="00D04541">
              <w:rPr>
                <w:b/>
                <w:bCs/>
                <w:i/>
                <w:iCs/>
              </w:rPr>
              <w:t>și coordonarea</w:t>
            </w:r>
            <w:r w:rsidRPr="00D04541">
              <w:t xml:space="preserve"> în ceea ce privește relațiile cu țările terțe, inclusiv în contextul negocierii instrumentelor de readmisie</w:t>
            </w:r>
            <w:r w:rsidRPr="00D04541">
              <w:rPr>
                <w:b/>
                <w:bCs/>
                <w:i/>
                <w:iCs/>
              </w:rPr>
              <w:t>,</w:t>
            </w:r>
            <w:r w:rsidRPr="00D04541">
              <w:t xml:space="preserve"> </w:t>
            </w:r>
            <w:r w:rsidRPr="00D04541">
              <w:rPr>
                <w:b/>
                <w:bCs/>
                <w:i/>
                <w:iCs/>
              </w:rPr>
              <w:t>pentru a consolida o abordare coerentă a Uniunii</w:t>
            </w:r>
            <w:r w:rsidRPr="00D04541">
              <w:t>.</w:t>
            </w:r>
            <w:r w:rsidRPr="00D04541">
              <w:rPr>
                <w:b/>
                <w:i/>
              </w:rPr>
              <w:t xml:space="preserve"> Pentru a asigura eficacitatea returnărilor, comunicarea cu entitățile relevante din țările terțe în scopul procedurii de readmisie nu ar trebui să echivaleze cu o recunoaștere diplomatică a entităților în cauză din țările terțe.</w:t>
            </w:r>
          </w:p>
        </w:tc>
        <w:tc>
          <w:tcPr>
            <w:tcW w:w="4876" w:type="dxa"/>
            <w:tcBorders>
              <w:top w:val="nil"/>
              <w:left w:val="nil"/>
              <w:bottom w:val="nil"/>
              <w:right w:val="nil"/>
            </w:tcBorders>
          </w:tcPr>
          <w:p w14:paraId="60C48287" w14:textId="77777777" w:rsidR="00193256" w:rsidRPr="00D04541" w:rsidRDefault="00193256" w:rsidP="00AE06F0">
            <w:pPr>
              <w:pStyle w:val="Normal6a"/>
            </w:pPr>
            <w:r w:rsidRPr="00D04541">
              <w:t>(38)</w:t>
            </w:r>
            <w:r w:rsidRPr="00D04541">
              <w:tab/>
              <w:t>Ar trebui să se asigure transparența în ceea ce privește relațiile cu țările terțe, inclusiv în contextul negocierii instrumentelor de readmisie.</w:t>
            </w:r>
            <w:r w:rsidRPr="00D04541">
              <w:rPr>
                <w:b/>
                <w:i/>
              </w:rPr>
              <w:t> </w:t>
            </w:r>
          </w:p>
        </w:tc>
      </w:tr>
    </w:tbl>
    <w:p w14:paraId="6B0D4A2B"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77E34609" w14:textId="77777777" w:rsidR="00193256" w:rsidRPr="00D04541" w:rsidRDefault="00193256" w:rsidP="00193256">
      <w:r w:rsidRPr="00D04541">
        <w:rPr>
          <w:rStyle w:val="HideTWBExt"/>
          <w:noProof w:val="0"/>
        </w:rPr>
        <w:t>&lt;/Amend&gt;</w:t>
      </w:r>
    </w:p>
    <w:p w14:paraId="6A0EC0E5"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477</w:t>
      </w:r>
      <w:r w:rsidRPr="00D04541">
        <w:rPr>
          <w:rStyle w:val="HideTWBExt"/>
          <w:b w:val="0"/>
          <w:noProof w:val="0"/>
        </w:rPr>
        <w:t>&lt;/NumAm&gt;</w:t>
      </w:r>
    </w:p>
    <w:p w14:paraId="530AF7FE" w14:textId="77777777" w:rsidR="00193256" w:rsidRPr="00D04541" w:rsidRDefault="00193256" w:rsidP="00193256">
      <w:pPr>
        <w:pStyle w:val="NormalBold"/>
      </w:pPr>
      <w:r w:rsidRPr="00D04541">
        <w:rPr>
          <w:rStyle w:val="HideTWBExt"/>
          <w:b w:val="0"/>
          <w:noProof w:val="0"/>
        </w:rPr>
        <w:t>&lt;RepeatBlock-By&gt;&lt;Members&gt;</w:t>
      </w:r>
      <w:r w:rsidRPr="00D04541">
        <w:t>Nadine Morano</w:t>
      </w:r>
      <w:r w:rsidRPr="00D04541">
        <w:rPr>
          <w:rStyle w:val="HideTWBExt"/>
          <w:b w:val="0"/>
          <w:noProof w:val="0"/>
        </w:rPr>
        <w:t>&lt;/Members&gt;</w:t>
      </w:r>
    </w:p>
    <w:p w14:paraId="66D8AD34" w14:textId="77777777" w:rsidR="00193256" w:rsidRPr="00D04541" w:rsidRDefault="00193256" w:rsidP="00193256">
      <w:pPr>
        <w:pStyle w:val="NormalBold"/>
      </w:pPr>
      <w:r w:rsidRPr="00D04541">
        <w:rPr>
          <w:rStyle w:val="HideTWBExt"/>
          <w:b w:val="0"/>
          <w:noProof w:val="0"/>
        </w:rPr>
        <w:t>&lt;/RepeatBlock-By&gt;</w:t>
      </w:r>
    </w:p>
    <w:p w14:paraId="21798D3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4F2C45D6" w14:textId="77777777" w:rsidR="00193256" w:rsidRPr="00D04541" w:rsidRDefault="00193256" w:rsidP="00193256">
      <w:pPr>
        <w:pStyle w:val="NormalBold"/>
      </w:pPr>
      <w:r w:rsidRPr="00D04541">
        <w:rPr>
          <w:rStyle w:val="HideTWBExt"/>
          <w:b w:val="0"/>
          <w:noProof w:val="0"/>
        </w:rPr>
        <w:lastRenderedPageBreak/>
        <w:t>&lt;Article&gt;</w:t>
      </w:r>
      <w:r w:rsidRPr="00D04541">
        <w:t>Considerentul 38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779CA239" w14:textId="77777777" w:rsidTr="00AE06F0">
        <w:trPr>
          <w:trHeight w:hRule="exact" w:val="240"/>
          <w:jc w:val="center"/>
        </w:trPr>
        <w:tc>
          <w:tcPr>
            <w:tcW w:w="9752" w:type="dxa"/>
            <w:gridSpan w:val="2"/>
            <w:tcBorders>
              <w:top w:val="nil"/>
              <w:left w:val="nil"/>
              <w:bottom w:val="nil"/>
              <w:right w:val="nil"/>
            </w:tcBorders>
          </w:tcPr>
          <w:p w14:paraId="707FF310" w14:textId="77777777" w:rsidR="00193256" w:rsidRPr="00D04541" w:rsidRDefault="00193256" w:rsidP="00AE06F0"/>
        </w:tc>
      </w:tr>
      <w:tr w:rsidR="00776F7C" w:rsidRPr="00D04541" w14:paraId="710FE93D" w14:textId="77777777" w:rsidTr="00AE06F0">
        <w:trPr>
          <w:trHeight w:val="240"/>
          <w:jc w:val="center"/>
        </w:trPr>
        <w:tc>
          <w:tcPr>
            <w:tcW w:w="4876" w:type="dxa"/>
            <w:tcBorders>
              <w:top w:val="nil"/>
              <w:left w:val="nil"/>
              <w:bottom w:val="nil"/>
              <w:right w:val="nil"/>
            </w:tcBorders>
          </w:tcPr>
          <w:p w14:paraId="4F0856D2"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0DF7A8B5" w14:textId="77777777" w:rsidR="00193256" w:rsidRPr="00D04541" w:rsidRDefault="00193256" w:rsidP="00AE06F0">
            <w:pPr>
              <w:pStyle w:val="AmColumnHeading"/>
            </w:pPr>
            <w:r w:rsidRPr="00D04541">
              <w:t>Amendamentul</w:t>
            </w:r>
          </w:p>
        </w:tc>
      </w:tr>
      <w:tr w:rsidR="00776F7C" w:rsidRPr="00D04541" w14:paraId="4D25118A" w14:textId="77777777" w:rsidTr="00AE06F0">
        <w:trPr>
          <w:jc w:val="center"/>
        </w:trPr>
        <w:tc>
          <w:tcPr>
            <w:tcW w:w="4876" w:type="dxa"/>
            <w:tcBorders>
              <w:top w:val="nil"/>
              <w:left w:val="nil"/>
              <w:bottom w:val="nil"/>
              <w:right w:val="nil"/>
            </w:tcBorders>
          </w:tcPr>
          <w:p w14:paraId="0A73BFED" w14:textId="77777777" w:rsidR="00193256" w:rsidRPr="00D04541" w:rsidRDefault="00193256" w:rsidP="00AE06F0">
            <w:pPr>
              <w:pStyle w:val="Normal6a"/>
            </w:pPr>
            <w:r w:rsidRPr="00D04541">
              <w:t>(38)</w:t>
            </w:r>
            <w:r w:rsidRPr="00D04541">
              <w:tab/>
              <w:t>Deși readmisia depinde și de cooperarea țărilor terțe, ar trebui adoptată o abordare coerentă între statele membre pentru a spori eficiența și eficacitatea 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Pentru a asigura eficacitatea returnărilor, comunicarea cu entitățile relevante din țările terțe în scopul procedurii de readmisie nu ar trebui să echivaleze cu o recunoaștere diplomatică a entităților în cauză din țările terțe.</w:t>
            </w:r>
          </w:p>
        </w:tc>
        <w:tc>
          <w:tcPr>
            <w:tcW w:w="4876" w:type="dxa"/>
            <w:tcBorders>
              <w:top w:val="nil"/>
              <w:left w:val="nil"/>
              <w:bottom w:val="nil"/>
              <w:right w:val="nil"/>
            </w:tcBorders>
          </w:tcPr>
          <w:p w14:paraId="159696D4" w14:textId="77777777" w:rsidR="00193256" w:rsidRPr="00D04541" w:rsidRDefault="00193256" w:rsidP="00AE06F0">
            <w:pPr>
              <w:pStyle w:val="Normal6a"/>
            </w:pPr>
            <w:r w:rsidRPr="00D04541">
              <w:t>(38)</w:t>
            </w:r>
            <w:r w:rsidRPr="00D04541">
              <w:tab/>
              <w:t xml:space="preserve">Deși readmisia depinde și de cooperarea țărilor terțe, ar trebui adoptată o abordare coerentă între statele membre pentru a spori eficiența și eficacitatea 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w:t>
            </w:r>
            <w:r w:rsidRPr="00D04541">
              <w:rPr>
                <w:b/>
                <w:i/>
              </w:rPr>
              <w:t>În acest sens, măsurile luate la nivelul Uniunii, cum ar fi măsurile diplomatice coordonate de retorsiune, restricțiile privind acordarea vizelor sau sancțiunile economice, s-ar dovedi mai eficace decât inițiativele izolate ale statelor membre, având în vedere că un cetățean căruia un stat membru îi refuză intrarea poate obține totuși o viză într-un alt stat membru și, prin urmare, poate beneficia de libera circulație în spațiul Schengen.</w:t>
            </w:r>
            <w:r w:rsidRPr="00D04541">
              <w:t xml:space="preserve"> Pentru a asigura eficacitatea returnărilor, comunicarea cu entitățile relevante din țările terțe în scopul procedurii de readmisie nu ar trebui să echivaleze cu o recunoaștere diplomatică a entităților în cauză din țările terțe.</w:t>
            </w:r>
          </w:p>
        </w:tc>
      </w:tr>
    </w:tbl>
    <w:p w14:paraId="221EC2C3"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{FR}</w:t>
      </w:r>
      <w:r w:rsidRPr="00D04541">
        <w:t>fr</w:t>
      </w:r>
      <w:r w:rsidRPr="00D04541">
        <w:rPr>
          <w:rStyle w:val="HideTWBExt"/>
          <w:noProof w:val="0"/>
        </w:rPr>
        <w:t>&lt;/Original&gt;</w:t>
      </w:r>
    </w:p>
    <w:p w14:paraId="711226AE" w14:textId="4AFE81CF" w:rsidR="00193256" w:rsidRPr="00D04541" w:rsidRDefault="00193256" w:rsidP="00193256">
      <w:r w:rsidRPr="00D04541">
        <w:rPr>
          <w:rStyle w:val="HideTWBExt"/>
          <w:noProof w:val="0"/>
        </w:rPr>
        <w:t>&lt;/Amend&gt;</w:t>
      </w:r>
    </w:p>
    <w:p w14:paraId="34229166"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478</w:t>
      </w:r>
      <w:r w:rsidRPr="00D04541">
        <w:rPr>
          <w:rStyle w:val="HideTWBExt"/>
          <w:b w:val="0"/>
          <w:noProof w:val="0"/>
        </w:rPr>
        <w:t>&lt;/NumAm&gt;</w:t>
      </w:r>
    </w:p>
    <w:p w14:paraId="2D30D717" w14:textId="77777777" w:rsidR="00193256" w:rsidRPr="00D04541" w:rsidRDefault="00193256" w:rsidP="00193256">
      <w:pPr>
        <w:pStyle w:val="NormalBold"/>
      </w:pPr>
      <w:r w:rsidRPr="00D04541">
        <w:rPr>
          <w:rStyle w:val="HideTWBExt"/>
          <w:b w:val="0"/>
          <w:noProof w:val="0"/>
        </w:rPr>
        <w:t>&lt;RepeatBlock-By&gt;&lt;Members&gt;</w:t>
      </w:r>
      <w:r w:rsidRPr="00D04541">
        <w:t>Mélissa Camara</w:t>
      </w:r>
      <w:r w:rsidRPr="00D04541">
        <w:rPr>
          <w:rStyle w:val="HideTWBExt"/>
          <w:b w:val="0"/>
          <w:noProof w:val="0"/>
        </w:rPr>
        <w:t>&lt;/Members&gt;</w:t>
      </w:r>
    </w:p>
    <w:p w14:paraId="45B84973" w14:textId="77777777" w:rsidR="00193256" w:rsidRPr="00D04541" w:rsidRDefault="00193256" w:rsidP="00193256">
      <w:pPr>
        <w:pStyle w:val="NormalBold"/>
      </w:pPr>
      <w:r w:rsidRPr="00D04541">
        <w:rPr>
          <w:rStyle w:val="HideTWBExt"/>
          <w:b w:val="0"/>
          <w:noProof w:val="0"/>
        </w:rPr>
        <w:t>&lt;/RepeatBlock-By&gt;</w:t>
      </w:r>
    </w:p>
    <w:p w14:paraId="49E68E2E"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2CE9468A" w14:textId="77777777" w:rsidR="00193256" w:rsidRPr="00D04541" w:rsidRDefault="00193256" w:rsidP="00193256">
      <w:pPr>
        <w:pStyle w:val="NormalBold"/>
      </w:pPr>
      <w:r w:rsidRPr="00D04541">
        <w:rPr>
          <w:rStyle w:val="HideTWBExt"/>
          <w:b w:val="0"/>
          <w:noProof w:val="0"/>
        </w:rPr>
        <w:t>&lt;Article&gt;</w:t>
      </w:r>
      <w:r w:rsidRPr="00D04541">
        <w:t>Considerentul 38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537AF07" w14:textId="77777777" w:rsidTr="00AE06F0">
        <w:trPr>
          <w:trHeight w:hRule="exact" w:val="240"/>
          <w:jc w:val="center"/>
        </w:trPr>
        <w:tc>
          <w:tcPr>
            <w:tcW w:w="9752" w:type="dxa"/>
            <w:gridSpan w:val="2"/>
            <w:tcBorders>
              <w:top w:val="nil"/>
              <w:left w:val="nil"/>
              <w:bottom w:val="nil"/>
              <w:right w:val="nil"/>
            </w:tcBorders>
          </w:tcPr>
          <w:p w14:paraId="0C43EF15" w14:textId="77777777" w:rsidR="00193256" w:rsidRPr="00D04541" w:rsidRDefault="00193256" w:rsidP="00AE06F0"/>
        </w:tc>
      </w:tr>
      <w:tr w:rsidR="00776F7C" w:rsidRPr="00D04541" w14:paraId="2D99E809" w14:textId="77777777" w:rsidTr="00AE06F0">
        <w:trPr>
          <w:trHeight w:val="240"/>
          <w:jc w:val="center"/>
        </w:trPr>
        <w:tc>
          <w:tcPr>
            <w:tcW w:w="4876" w:type="dxa"/>
            <w:tcBorders>
              <w:top w:val="nil"/>
              <w:left w:val="nil"/>
              <w:bottom w:val="nil"/>
              <w:right w:val="nil"/>
            </w:tcBorders>
          </w:tcPr>
          <w:p w14:paraId="6442746F"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6479BECF" w14:textId="77777777" w:rsidR="00193256" w:rsidRPr="00D04541" w:rsidRDefault="00193256" w:rsidP="00AE06F0">
            <w:pPr>
              <w:pStyle w:val="AmColumnHeading"/>
            </w:pPr>
            <w:r w:rsidRPr="00D04541">
              <w:t>Amendamentul</w:t>
            </w:r>
          </w:p>
        </w:tc>
      </w:tr>
      <w:tr w:rsidR="00776F7C" w:rsidRPr="00D04541" w14:paraId="38490CE8" w14:textId="77777777" w:rsidTr="00AE06F0">
        <w:trPr>
          <w:jc w:val="center"/>
        </w:trPr>
        <w:tc>
          <w:tcPr>
            <w:tcW w:w="4876" w:type="dxa"/>
            <w:tcBorders>
              <w:top w:val="nil"/>
              <w:left w:val="nil"/>
              <w:bottom w:val="nil"/>
              <w:right w:val="nil"/>
            </w:tcBorders>
          </w:tcPr>
          <w:p w14:paraId="04677D23" w14:textId="77777777" w:rsidR="00193256" w:rsidRPr="00D04541" w:rsidRDefault="00193256" w:rsidP="00AE06F0">
            <w:pPr>
              <w:pStyle w:val="Normal6a"/>
            </w:pPr>
            <w:r w:rsidRPr="00D04541">
              <w:t>(38)</w:t>
            </w:r>
            <w:r w:rsidRPr="00D04541">
              <w:tab/>
              <w:t xml:space="preserve">Deși readmisia depinde și de cooperarea țărilor terțe, ar trebui adoptată o abordare coerentă între statele membre pentru a spori eficiența și eficacitatea </w:t>
            </w:r>
            <w:r w:rsidRPr="00D04541">
              <w:lastRenderedPageBreak/>
              <w:t xml:space="preserve">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w:t>
            </w:r>
            <w:r w:rsidRPr="00D04541">
              <w:rPr>
                <w:b/>
                <w:i/>
              </w:rPr>
              <w:t>Pentru a asigura eficacitatea returnărilor, comunicarea cu entitățile relevante din țările terțe în scopul procedurii de readmisie nu ar trebui să echivaleze cu o recunoaștere diplomatică a entităților în cauză din țările terțe.</w:t>
            </w:r>
          </w:p>
        </w:tc>
        <w:tc>
          <w:tcPr>
            <w:tcW w:w="4876" w:type="dxa"/>
            <w:tcBorders>
              <w:top w:val="nil"/>
              <w:left w:val="nil"/>
              <w:bottom w:val="nil"/>
              <w:right w:val="nil"/>
            </w:tcBorders>
          </w:tcPr>
          <w:p w14:paraId="11384F5B" w14:textId="77777777" w:rsidR="00193256" w:rsidRPr="00D04541" w:rsidRDefault="00193256" w:rsidP="00AE06F0">
            <w:pPr>
              <w:pStyle w:val="Normal6a"/>
            </w:pPr>
            <w:r w:rsidRPr="00D04541">
              <w:lastRenderedPageBreak/>
              <w:t>(38)</w:t>
            </w:r>
            <w:r w:rsidRPr="00D04541">
              <w:tab/>
              <w:t xml:space="preserve">Deși readmisia depinde și de cooperarea țărilor terțe, ar trebui adoptată o abordare coerentă între statele membre pentru a spori eficiența și eficacitatea </w:t>
            </w:r>
            <w:r w:rsidRPr="00D04541">
              <w:lastRenderedPageBreak/>
              <w:t>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w:t>
            </w:r>
          </w:p>
        </w:tc>
      </w:tr>
    </w:tbl>
    <w:p w14:paraId="6580F89F" w14:textId="77777777" w:rsidR="00193256" w:rsidRPr="00D04541" w:rsidRDefault="00193256" w:rsidP="00193256">
      <w:pPr>
        <w:pStyle w:val="AmOrLang"/>
      </w:pPr>
      <w:r w:rsidRPr="00D04541">
        <w:lastRenderedPageBreak/>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1FCECB86" w14:textId="77777777" w:rsidR="00193256" w:rsidRPr="00D04541" w:rsidRDefault="00193256" w:rsidP="00193256">
      <w:r w:rsidRPr="00D04541">
        <w:rPr>
          <w:rStyle w:val="HideTWBExt"/>
          <w:noProof w:val="0"/>
        </w:rPr>
        <w:t>&lt;/Amend&gt;</w:t>
      </w:r>
    </w:p>
    <w:p w14:paraId="3D760DB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479</w:t>
      </w:r>
      <w:r w:rsidRPr="00D04541">
        <w:rPr>
          <w:rStyle w:val="HideTWBExt"/>
          <w:b w:val="0"/>
          <w:noProof w:val="0"/>
        </w:rPr>
        <w:t>&lt;/NumAm&gt;</w:t>
      </w:r>
    </w:p>
    <w:p w14:paraId="74F8779F" w14:textId="77777777" w:rsidR="00193256" w:rsidRPr="00D04541" w:rsidRDefault="00193256" w:rsidP="00193256">
      <w:pPr>
        <w:pStyle w:val="NormalBold"/>
      </w:pPr>
      <w:r w:rsidRPr="00D04541">
        <w:rPr>
          <w:rStyle w:val="HideTWBExt"/>
          <w:b w:val="0"/>
          <w:noProof w:val="0"/>
        </w:rPr>
        <w:t>&lt;RepeatBlock-By&gt;&lt;Members&gt;</w:t>
      </w:r>
      <w:r w:rsidRPr="00D04541">
        <w:t>Murielle Laurent</w:t>
      </w:r>
      <w:r w:rsidRPr="00D04541">
        <w:rPr>
          <w:rStyle w:val="HideTWBExt"/>
          <w:b w:val="0"/>
          <w:noProof w:val="0"/>
        </w:rPr>
        <w:t>&lt;/Members&gt;</w:t>
      </w:r>
    </w:p>
    <w:p w14:paraId="7B1208AB" w14:textId="77777777" w:rsidR="00193256" w:rsidRPr="00D04541" w:rsidRDefault="00193256" w:rsidP="00193256">
      <w:r w:rsidRPr="00D04541">
        <w:rPr>
          <w:rStyle w:val="HideTWBExt"/>
          <w:noProof w:val="0"/>
        </w:rPr>
        <w:t>&lt;AuNomDe&gt;</w:t>
      </w:r>
      <w:r w:rsidRPr="00D04541">
        <w:rPr>
          <w:rStyle w:val="HideTWBInt"/>
          <w:noProof w:val="0"/>
        </w:rPr>
        <w:t>{S&amp;D}</w:t>
      </w:r>
      <w:r w:rsidRPr="00D04541">
        <w:t>în numele Grupului S&amp;D</w:t>
      </w:r>
      <w:r w:rsidRPr="00D04541">
        <w:rPr>
          <w:rStyle w:val="HideTWBExt"/>
          <w:noProof w:val="0"/>
        </w:rPr>
        <w:t>&lt;/AuNomDe&gt;</w:t>
      </w:r>
    </w:p>
    <w:p w14:paraId="7DE37656" w14:textId="77777777" w:rsidR="00193256" w:rsidRPr="00D04541" w:rsidRDefault="00193256" w:rsidP="00193256">
      <w:pPr>
        <w:pStyle w:val="NormalBold"/>
      </w:pPr>
      <w:r w:rsidRPr="00D04541">
        <w:rPr>
          <w:rStyle w:val="HideTWBExt"/>
          <w:b w:val="0"/>
          <w:noProof w:val="0"/>
        </w:rPr>
        <w:t>&lt;/RepeatBlock-By&gt;</w:t>
      </w:r>
    </w:p>
    <w:p w14:paraId="1A3FC8F1"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1C0C773B" w14:textId="77777777" w:rsidR="00193256" w:rsidRPr="00D04541" w:rsidRDefault="00193256" w:rsidP="00193256">
      <w:pPr>
        <w:pStyle w:val="NormalBold"/>
      </w:pPr>
      <w:r w:rsidRPr="00D04541">
        <w:rPr>
          <w:rStyle w:val="HideTWBExt"/>
          <w:b w:val="0"/>
          <w:noProof w:val="0"/>
        </w:rPr>
        <w:t>&lt;Article&gt;</w:t>
      </w:r>
      <w:r w:rsidRPr="00D04541">
        <w:t>Considerentul 38</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2998D0FF" w14:textId="77777777" w:rsidTr="00AE06F0">
        <w:trPr>
          <w:trHeight w:hRule="exact" w:val="240"/>
          <w:jc w:val="center"/>
        </w:trPr>
        <w:tc>
          <w:tcPr>
            <w:tcW w:w="9752" w:type="dxa"/>
            <w:gridSpan w:val="2"/>
            <w:tcBorders>
              <w:top w:val="nil"/>
              <w:left w:val="nil"/>
              <w:bottom w:val="nil"/>
              <w:right w:val="nil"/>
            </w:tcBorders>
          </w:tcPr>
          <w:p w14:paraId="2546D652" w14:textId="77777777" w:rsidR="00193256" w:rsidRPr="00D04541" w:rsidRDefault="00193256" w:rsidP="00AE06F0"/>
        </w:tc>
      </w:tr>
      <w:tr w:rsidR="00776F7C" w:rsidRPr="00D04541" w14:paraId="3DF4DEBB" w14:textId="77777777" w:rsidTr="00AE06F0">
        <w:trPr>
          <w:trHeight w:val="240"/>
          <w:jc w:val="center"/>
        </w:trPr>
        <w:tc>
          <w:tcPr>
            <w:tcW w:w="4876" w:type="dxa"/>
            <w:tcBorders>
              <w:top w:val="nil"/>
              <w:left w:val="nil"/>
              <w:bottom w:val="nil"/>
              <w:right w:val="nil"/>
            </w:tcBorders>
          </w:tcPr>
          <w:p w14:paraId="66968BDE"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3880BD8F" w14:textId="77777777" w:rsidR="00193256" w:rsidRPr="00D04541" w:rsidRDefault="00193256" w:rsidP="00AE06F0">
            <w:pPr>
              <w:pStyle w:val="AmColumnHeading"/>
            </w:pPr>
            <w:r w:rsidRPr="00D04541">
              <w:t>Amendamentul</w:t>
            </w:r>
          </w:p>
        </w:tc>
      </w:tr>
      <w:tr w:rsidR="00776F7C" w:rsidRPr="00D04541" w14:paraId="3BBA3EAE" w14:textId="77777777" w:rsidTr="00AE06F0">
        <w:trPr>
          <w:jc w:val="center"/>
        </w:trPr>
        <w:tc>
          <w:tcPr>
            <w:tcW w:w="4876" w:type="dxa"/>
            <w:tcBorders>
              <w:top w:val="nil"/>
              <w:left w:val="nil"/>
              <w:bottom w:val="nil"/>
              <w:right w:val="nil"/>
            </w:tcBorders>
          </w:tcPr>
          <w:p w14:paraId="76118638" w14:textId="77777777" w:rsidR="00193256" w:rsidRPr="00D04541" w:rsidRDefault="00193256" w:rsidP="00AE06F0">
            <w:pPr>
              <w:pStyle w:val="Normal6a"/>
            </w:pPr>
            <w:r w:rsidRPr="00D04541">
              <w:t>(38)</w:t>
            </w:r>
            <w:r w:rsidRPr="00D04541">
              <w:tab/>
              <w:t xml:space="preserve">Deși readmisia depinde și de cooperarea țărilor terțe, ar trebui adoptată o abordare coerentă între statele membre pentru a spori eficiența și eficacitatea 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w:t>
            </w:r>
            <w:r w:rsidRPr="00D04541">
              <w:rPr>
                <w:b/>
                <w:i/>
              </w:rPr>
              <w:t>Pentru a asigura eficacitatea returnărilor, comunicarea cu entitățile relevante din țările terțe în scopul procedurii de readmisie nu ar trebui să echivaleze cu o recunoaștere diplomatică a entităților în cauză din țările terțe.</w:t>
            </w:r>
          </w:p>
        </w:tc>
        <w:tc>
          <w:tcPr>
            <w:tcW w:w="4876" w:type="dxa"/>
            <w:tcBorders>
              <w:top w:val="nil"/>
              <w:left w:val="nil"/>
              <w:bottom w:val="nil"/>
              <w:right w:val="nil"/>
            </w:tcBorders>
          </w:tcPr>
          <w:p w14:paraId="19570DD4" w14:textId="77777777" w:rsidR="00193256" w:rsidRPr="00D04541" w:rsidRDefault="00193256" w:rsidP="00AE06F0">
            <w:pPr>
              <w:pStyle w:val="Normal6a"/>
            </w:pPr>
            <w:r w:rsidRPr="00D04541">
              <w:t>(38)</w:t>
            </w:r>
            <w:r w:rsidRPr="00D04541">
              <w:tab/>
              <w:t>Deși readmisia depinde și de cooperarea țărilor terțe, ar trebui adoptată o abordare coerentă între statele membre pentru a spori eficiența și eficacitatea 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w:t>
            </w:r>
          </w:p>
        </w:tc>
      </w:tr>
    </w:tbl>
    <w:p w14:paraId="730369AE"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64FA3B8F" w14:textId="77777777" w:rsidR="00193256" w:rsidRPr="00D04541" w:rsidRDefault="00193256" w:rsidP="00193256">
      <w:pPr>
        <w:pStyle w:val="AmJustTitle"/>
      </w:pPr>
      <w:r w:rsidRPr="00D04541">
        <w:rPr>
          <w:rStyle w:val="HideTWBExt"/>
          <w:i w:val="0"/>
          <w:noProof w:val="0"/>
        </w:rPr>
        <w:lastRenderedPageBreak/>
        <w:t>&lt;TitreJust&gt;</w:t>
      </w:r>
      <w:r w:rsidRPr="00D04541">
        <w:t>Justificare</w:t>
      </w:r>
      <w:r w:rsidRPr="00D04541">
        <w:rPr>
          <w:rStyle w:val="HideTWBExt"/>
          <w:i w:val="0"/>
          <w:noProof w:val="0"/>
        </w:rPr>
        <w:t>&lt;/TitreJust&gt;</w:t>
      </w:r>
    </w:p>
    <w:p w14:paraId="6ECBC6D2" w14:textId="77777777" w:rsidR="00193256" w:rsidRPr="00D04541" w:rsidRDefault="00193256" w:rsidP="00193256">
      <w:pPr>
        <w:pStyle w:val="AmJustText"/>
      </w:pPr>
      <w:r w:rsidRPr="00D04541">
        <w:t>Aliniat la eliminarea articolului 37.</w:t>
      </w:r>
    </w:p>
    <w:p w14:paraId="1A975962" w14:textId="77777777" w:rsidR="00193256" w:rsidRPr="00D04541" w:rsidRDefault="00193256" w:rsidP="00193256">
      <w:r w:rsidRPr="00D04541">
        <w:rPr>
          <w:rStyle w:val="HideTWBExt"/>
          <w:noProof w:val="0"/>
        </w:rPr>
        <w:t>&lt;/Amend&gt;</w:t>
      </w:r>
    </w:p>
    <w:p w14:paraId="2259CF24" w14:textId="77777777" w:rsidR="00193256" w:rsidRPr="00D04541" w:rsidRDefault="00193256" w:rsidP="00193256">
      <w:pPr>
        <w:pStyle w:val="AmNumberTabs"/>
      </w:pPr>
      <w:r w:rsidRPr="00D04541">
        <w:rPr>
          <w:rStyle w:val="HideTWBExt"/>
          <w:b w:val="0"/>
          <w:noProof w:val="0"/>
        </w:rPr>
        <w:t>&lt;Amend&gt;</w:t>
      </w:r>
      <w:r w:rsidRPr="00D04541">
        <w:t>Amendamentul</w:t>
      </w:r>
      <w:r w:rsidRPr="00D04541">
        <w:tab/>
      </w:r>
      <w:r w:rsidRPr="00D04541">
        <w:tab/>
      </w:r>
      <w:r w:rsidRPr="00D04541">
        <w:rPr>
          <w:rStyle w:val="HideTWBExt"/>
          <w:b w:val="0"/>
          <w:noProof w:val="0"/>
        </w:rPr>
        <w:t>&lt;NumAm&gt;</w:t>
      </w:r>
      <w:r w:rsidRPr="00D04541">
        <w:t>480</w:t>
      </w:r>
      <w:r w:rsidRPr="00D04541">
        <w:rPr>
          <w:rStyle w:val="HideTWBExt"/>
          <w:b w:val="0"/>
          <w:noProof w:val="0"/>
        </w:rPr>
        <w:t>&lt;/NumAm&gt;</w:t>
      </w:r>
    </w:p>
    <w:p w14:paraId="6A6C59F0" w14:textId="77777777" w:rsidR="00193256" w:rsidRPr="00D04541" w:rsidRDefault="00193256" w:rsidP="00193256">
      <w:pPr>
        <w:pStyle w:val="NormalBold"/>
      </w:pPr>
      <w:r w:rsidRPr="00D04541">
        <w:rPr>
          <w:rStyle w:val="HideTWBExt"/>
          <w:b w:val="0"/>
          <w:noProof w:val="0"/>
        </w:rPr>
        <w:t>&lt;RepeatBlock-By&gt;&lt;Members&gt;</w:t>
      </w:r>
      <w:r w:rsidRPr="00D04541">
        <w:t>Estrella Galán</w:t>
      </w:r>
      <w:r w:rsidRPr="00D04541">
        <w:rPr>
          <w:rStyle w:val="HideTWBExt"/>
          <w:b w:val="0"/>
          <w:noProof w:val="0"/>
        </w:rPr>
        <w:t>&lt;/Members&gt;</w:t>
      </w:r>
    </w:p>
    <w:p w14:paraId="59C34AED" w14:textId="77777777" w:rsidR="00193256" w:rsidRPr="00D04541" w:rsidRDefault="00193256" w:rsidP="00193256">
      <w:pPr>
        <w:pStyle w:val="NormalBold"/>
      </w:pPr>
      <w:r w:rsidRPr="00D04541">
        <w:rPr>
          <w:rStyle w:val="HideTWBExt"/>
          <w:b w:val="0"/>
          <w:noProof w:val="0"/>
        </w:rPr>
        <w:t>&lt;/RepeatBlock-By&gt;</w:t>
      </w:r>
    </w:p>
    <w:p w14:paraId="341E5C7C" w14:textId="77777777" w:rsidR="00193256" w:rsidRPr="00D04541" w:rsidRDefault="00193256" w:rsidP="00193256">
      <w:pPr>
        <w:pStyle w:val="NormalBold"/>
      </w:pPr>
      <w:r w:rsidRPr="00D04541">
        <w:rPr>
          <w:rStyle w:val="HideTWBExt"/>
          <w:b w:val="0"/>
          <w:noProof w:val="0"/>
        </w:rPr>
        <w:t>&lt;DocAmend&gt;</w:t>
      </w:r>
      <w:r w:rsidRPr="00D04541">
        <w:t>Propunere de regulament</w:t>
      </w:r>
      <w:r w:rsidRPr="00D04541">
        <w:rPr>
          <w:rStyle w:val="HideTWBExt"/>
          <w:b w:val="0"/>
          <w:noProof w:val="0"/>
        </w:rPr>
        <w:t>&lt;/DocAmend&gt;</w:t>
      </w:r>
    </w:p>
    <w:p w14:paraId="0BCEDA97" w14:textId="77777777" w:rsidR="00193256" w:rsidRPr="00D04541" w:rsidRDefault="00193256" w:rsidP="00193256">
      <w:pPr>
        <w:pStyle w:val="NormalBold"/>
      </w:pPr>
      <w:r w:rsidRPr="00D04541">
        <w:rPr>
          <w:rStyle w:val="HideTWBExt"/>
          <w:b w:val="0"/>
          <w:noProof w:val="0"/>
        </w:rPr>
        <w:t>&lt;Article&gt;</w:t>
      </w:r>
      <w:r w:rsidRPr="00D04541">
        <w:t>Considerentul 39</w:t>
      </w:r>
      <w:r w:rsidRPr="00D045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6F7C" w:rsidRPr="00D04541" w14:paraId="581B588A" w14:textId="77777777" w:rsidTr="00AE06F0">
        <w:trPr>
          <w:trHeight w:hRule="exact" w:val="240"/>
          <w:jc w:val="center"/>
        </w:trPr>
        <w:tc>
          <w:tcPr>
            <w:tcW w:w="9752" w:type="dxa"/>
            <w:gridSpan w:val="2"/>
            <w:tcBorders>
              <w:top w:val="nil"/>
              <w:left w:val="nil"/>
              <w:bottom w:val="nil"/>
              <w:right w:val="nil"/>
            </w:tcBorders>
          </w:tcPr>
          <w:p w14:paraId="19A488A8" w14:textId="77777777" w:rsidR="00193256" w:rsidRPr="00D04541" w:rsidRDefault="00193256" w:rsidP="00AE06F0"/>
        </w:tc>
      </w:tr>
      <w:tr w:rsidR="00776F7C" w:rsidRPr="00D04541" w14:paraId="7C4C4187" w14:textId="77777777" w:rsidTr="00AE06F0">
        <w:trPr>
          <w:trHeight w:val="240"/>
          <w:jc w:val="center"/>
        </w:trPr>
        <w:tc>
          <w:tcPr>
            <w:tcW w:w="4876" w:type="dxa"/>
            <w:tcBorders>
              <w:top w:val="nil"/>
              <w:left w:val="nil"/>
              <w:bottom w:val="nil"/>
              <w:right w:val="nil"/>
            </w:tcBorders>
          </w:tcPr>
          <w:p w14:paraId="2C209939" w14:textId="77777777" w:rsidR="00193256" w:rsidRPr="00D04541" w:rsidRDefault="00193256" w:rsidP="00AE06F0">
            <w:pPr>
              <w:pStyle w:val="AmColumnHeading"/>
            </w:pPr>
            <w:r w:rsidRPr="00D04541">
              <w:t>Textul propus de Comisie</w:t>
            </w:r>
          </w:p>
        </w:tc>
        <w:tc>
          <w:tcPr>
            <w:tcW w:w="4876" w:type="dxa"/>
            <w:tcBorders>
              <w:top w:val="nil"/>
              <w:left w:val="nil"/>
              <w:bottom w:val="nil"/>
              <w:right w:val="nil"/>
            </w:tcBorders>
          </w:tcPr>
          <w:p w14:paraId="79A2F98B" w14:textId="77777777" w:rsidR="00193256" w:rsidRPr="00D04541" w:rsidRDefault="00193256" w:rsidP="00AE06F0">
            <w:pPr>
              <w:pStyle w:val="AmColumnHeading"/>
            </w:pPr>
            <w:r w:rsidRPr="00D04541">
              <w:t>Amendamentul</w:t>
            </w:r>
          </w:p>
        </w:tc>
      </w:tr>
      <w:tr w:rsidR="00776F7C" w:rsidRPr="00D04541" w14:paraId="74D911A5" w14:textId="77777777" w:rsidTr="00AE06F0">
        <w:trPr>
          <w:jc w:val="center"/>
        </w:trPr>
        <w:tc>
          <w:tcPr>
            <w:tcW w:w="4876" w:type="dxa"/>
            <w:tcBorders>
              <w:top w:val="nil"/>
              <w:left w:val="nil"/>
              <w:bottom w:val="nil"/>
              <w:right w:val="nil"/>
            </w:tcBorders>
          </w:tcPr>
          <w:p w14:paraId="147AD7F3" w14:textId="77777777" w:rsidR="00193256" w:rsidRPr="00D04541" w:rsidRDefault="00193256" w:rsidP="00AE06F0">
            <w:pPr>
              <w:pStyle w:val="Normal6a"/>
            </w:pPr>
            <w:r w:rsidRPr="00D04541">
              <w:t>(39)</w:t>
            </w:r>
            <w:r w:rsidRPr="00D04541">
              <w:tab/>
            </w:r>
            <w:r w:rsidRPr="00D04541">
              <w:rPr>
                <w:b/>
                <w:i/>
              </w:rPr>
              <w:t>Procedurile de returnare eficace se bazează pe cooperarea administrativă eficientă și pe schimbul de informații între statele membre.</w:t>
            </w:r>
            <w:r w:rsidRPr="00D04541">
              <w:t xml:space="preserve"> Schimbul de informații, inclusiv schimbul de date privind identitatea și cetățenia resortisanților țărilor terțe, documentele de călătorie ale acestora și alte informații relevante ar trebui să se bazeze pe norme clare, inclusiv pe cele prevăzute în Regulamentul (UE) 2018/1860 al Parlamentului European și al Consiliului</w:t>
            </w:r>
            <w:r w:rsidRPr="00D04541">
              <w:rPr>
                <w:vertAlign w:val="superscript"/>
              </w:rPr>
              <w:t>13</w:t>
            </w:r>
            <w:r w:rsidRPr="00D04541">
              <w:t>. Aceste norme ar trebui să respecte principiile protecției datelor și drepturile persoanei în cauză, asigurându-se că aceste informații sunt exacte, sunt utilizate numai în scopul returnării, readmisiei și reintegrării și sunt protejate împotriva accesului, divulgării sau utilizării neautorizate.</w:t>
            </w:r>
          </w:p>
        </w:tc>
        <w:tc>
          <w:tcPr>
            <w:tcW w:w="4876" w:type="dxa"/>
            <w:tcBorders>
              <w:top w:val="nil"/>
              <w:left w:val="nil"/>
              <w:bottom w:val="nil"/>
              <w:right w:val="nil"/>
            </w:tcBorders>
          </w:tcPr>
          <w:p w14:paraId="47BB3B27" w14:textId="77777777" w:rsidR="00193256" w:rsidRPr="00D04541" w:rsidRDefault="00193256" w:rsidP="00AE06F0">
            <w:pPr>
              <w:pStyle w:val="Normal6a"/>
            </w:pPr>
            <w:r w:rsidRPr="00D04541">
              <w:t>(39)</w:t>
            </w:r>
            <w:r w:rsidRPr="00D04541">
              <w:tab/>
              <w:t>Schimbul de informații, inclusiv schimbul de date privind identitatea și cetățenia resortisanților țărilor terțe, documentele de călătorie ale acestora și alte informații relevante ar trebui să se bazeze pe norme clare, inclusiv pe cele prevăzute în Regulamentul (UE) 2018/1860 al Parlamentului European și al Consiliului</w:t>
            </w:r>
            <w:r w:rsidRPr="00D04541">
              <w:rPr>
                <w:vertAlign w:val="superscript"/>
              </w:rPr>
              <w:t>13</w:t>
            </w:r>
            <w:r w:rsidRPr="00D04541">
              <w:t>. Aceste norme ar trebui să respecte principiile protecției datelor și drepturile persoanei în cauză, asigurându-se că aceste informații sunt exacte, sunt utilizate numai în scopul returnării, readmisiei și reintegrării și sunt protejate împotriva accesului, divulgării sau utilizării neautorizate.</w:t>
            </w:r>
          </w:p>
        </w:tc>
      </w:tr>
      <w:tr w:rsidR="00776F7C" w:rsidRPr="00D04541" w14:paraId="68C116F1" w14:textId="77777777" w:rsidTr="00AE06F0">
        <w:trPr>
          <w:jc w:val="center"/>
        </w:trPr>
        <w:tc>
          <w:tcPr>
            <w:tcW w:w="4876" w:type="dxa"/>
            <w:tcBorders>
              <w:top w:val="nil"/>
              <w:left w:val="nil"/>
              <w:bottom w:val="nil"/>
              <w:right w:val="nil"/>
            </w:tcBorders>
          </w:tcPr>
          <w:p w14:paraId="4686D5E9" w14:textId="77777777" w:rsidR="00193256" w:rsidRPr="00D04541" w:rsidRDefault="00193256" w:rsidP="00AE06F0">
            <w:pPr>
              <w:pStyle w:val="Normal6a"/>
            </w:pPr>
            <w:r w:rsidRPr="00D04541">
              <w:rPr>
                <w:b/>
                <w:i/>
              </w:rPr>
              <w:t>_________________</w:t>
            </w:r>
          </w:p>
        </w:tc>
        <w:tc>
          <w:tcPr>
            <w:tcW w:w="4876" w:type="dxa"/>
            <w:tcBorders>
              <w:top w:val="nil"/>
              <w:left w:val="nil"/>
              <w:bottom w:val="nil"/>
              <w:right w:val="nil"/>
            </w:tcBorders>
          </w:tcPr>
          <w:p w14:paraId="3DC925EF" w14:textId="77777777" w:rsidR="00193256" w:rsidRPr="00D04541" w:rsidRDefault="00193256" w:rsidP="00AE06F0">
            <w:pPr>
              <w:pStyle w:val="Normal6a"/>
            </w:pPr>
            <w:r w:rsidRPr="00D04541">
              <w:rPr>
                <w:b/>
                <w:i/>
              </w:rPr>
              <w:t>_________________</w:t>
            </w:r>
          </w:p>
        </w:tc>
      </w:tr>
      <w:tr w:rsidR="00776F7C" w:rsidRPr="00D04541" w14:paraId="34E5D926" w14:textId="77777777" w:rsidTr="00AE06F0">
        <w:trPr>
          <w:jc w:val="center"/>
        </w:trPr>
        <w:tc>
          <w:tcPr>
            <w:tcW w:w="4876" w:type="dxa"/>
            <w:tcBorders>
              <w:top w:val="nil"/>
              <w:left w:val="nil"/>
              <w:bottom w:val="nil"/>
              <w:right w:val="nil"/>
            </w:tcBorders>
          </w:tcPr>
          <w:p w14:paraId="529A0294" w14:textId="77777777" w:rsidR="00193256" w:rsidRPr="00D04541" w:rsidRDefault="00193256" w:rsidP="00AE06F0">
            <w:pPr>
              <w:pStyle w:val="Normal6a"/>
            </w:pPr>
            <w:r w:rsidRPr="00D04541">
              <w:rPr>
                <w:vertAlign w:val="superscript"/>
              </w:rPr>
              <w:t>13</w:t>
            </w:r>
            <w:r w:rsidRPr="00D04541">
              <w:t xml:space="preserve"> Regulamentul (UE) 2018/1860 al Parlamentului European și al Consiliului din 28 noiembrie 2018 privind utilizarea Sistemului de informații Schengen pentru returnarea resortisanților țărilor terțe aflați în situație de ședere ilegală (JO L 312, 7.12.2018, ELI: http://data.europa.eu/eli/reg/2018/1860/oj).</w:t>
            </w:r>
          </w:p>
        </w:tc>
        <w:tc>
          <w:tcPr>
            <w:tcW w:w="4876" w:type="dxa"/>
            <w:tcBorders>
              <w:top w:val="nil"/>
              <w:left w:val="nil"/>
              <w:bottom w:val="nil"/>
              <w:right w:val="nil"/>
            </w:tcBorders>
          </w:tcPr>
          <w:p w14:paraId="7961B83C" w14:textId="77777777" w:rsidR="00193256" w:rsidRPr="00D04541" w:rsidRDefault="00193256" w:rsidP="00AE06F0">
            <w:pPr>
              <w:pStyle w:val="Normal6a"/>
            </w:pPr>
            <w:r w:rsidRPr="00D04541">
              <w:rPr>
                <w:vertAlign w:val="superscript"/>
              </w:rPr>
              <w:t>13</w:t>
            </w:r>
            <w:r w:rsidRPr="00D04541">
              <w:t xml:space="preserve"> Regulamentul (UE) 2018/1860 al Parlamentului European și al Consiliului din 28 noiembrie 2018 privind utilizarea Sistemului de informații Schengen pentru returnarea resortisanților țărilor terțe aflați în situație de ședere ilegală (JO L 312, 7.12.2018, ELI: http://data.europa.eu/eli/reg/2018/1860/oj).</w:t>
            </w:r>
          </w:p>
        </w:tc>
      </w:tr>
    </w:tbl>
    <w:p w14:paraId="70C84A50" w14:textId="77777777" w:rsidR="00193256" w:rsidRPr="00D04541" w:rsidRDefault="00193256" w:rsidP="00193256">
      <w:pPr>
        <w:pStyle w:val="AmOrLang"/>
      </w:pPr>
      <w:r w:rsidRPr="00D04541">
        <w:t xml:space="preserve">Or. </w:t>
      </w:r>
      <w:r w:rsidRPr="00D04541">
        <w:rPr>
          <w:rStyle w:val="HideTWBExt"/>
          <w:noProof w:val="0"/>
        </w:rPr>
        <w:t>&lt;Original&gt;</w:t>
      </w:r>
      <w:r w:rsidRPr="00D04541">
        <w:rPr>
          <w:rStyle w:val="HideTWBInt"/>
          <w:noProof w:val="0"/>
        </w:rPr>
        <w:t>{EN}</w:t>
      </w:r>
      <w:r w:rsidRPr="00D04541">
        <w:t>en</w:t>
      </w:r>
      <w:r w:rsidRPr="00D04541">
        <w:rPr>
          <w:rStyle w:val="HideTWBExt"/>
          <w:noProof w:val="0"/>
        </w:rPr>
        <w:t>&lt;/Original&gt;</w:t>
      </w:r>
    </w:p>
    <w:p w14:paraId="4F73BADB" w14:textId="49822D9C" w:rsidR="00193256" w:rsidRPr="00D04541" w:rsidRDefault="00193256" w:rsidP="00193256">
      <w:r w:rsidRPr="00D04541">
        <w:rPr>
          <w:rStyle w:val="HideTWBExt"/>
          <w:noProof w:val="0"/>
        </w:rPr>
        <w:t>&lt;/Amend&gt;&lt;/RepeatBlock-Amend&gt;</w:t>
      </w:r>
    </w:p>
    <w:p w14:paraId="22755481" w14:textId="59BC8EFE" w:rsidR="00D77111" w:rsidRPr="00D04541" w:rsidRDefault="00D77111" w:rsidP="00193256"/>
    <w:sectPr w:rsidR="00D77111" w:rsidRPr="00D04541" w:rsidSect="009671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3EB53" w14:textId="77777777" w:rsidR="006D26DF" w:rsidRPr="007D7570" w:rsidRDefault="006D26DF">
      <w:r w:rsidRPr="007D7570">
        <w:separator/>
      </w:r>
    </w:p>
  </w:endnote>
  <w:endnote w:type="continuationSeparator" w:id="0">
    <w:p w14:paraId="3880CF0C" w14:textId="77777777" w:rsidR="006D26DF" w:rsidRPr="007D7570" w:rsidRDefault="006D26DF">
      <w:r w:rsidRPr="007D75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7B99" w14:textId="5F929837" w:rsidR="009671C5" w:rsidRPr="007D7570" w:rsidRDefault="009671C5" w:rsidP="009671C5">
    <w:pPr>
      <w:pStyle w:val="EPFooter"/>
    </w:pPr>
    <w:r w:rsidRPr="007D7570">
      <w:t>PE</w:t>
    </w:r>
    <w:r w:rsidRPr="007D7570">
      <w:rPr>
        <w:rStyle w:val="HideTWBExt"/>
      </w:rPr>
      <w:t>&lt;NoPE&gt;</w:t>
    </w:r>
    <w:r w:rsidRPr="007D7570">
      <w:t>781.171</w:t>
    </w:r>
    <w:r w:rsidRPr="007D7570">
      <w:rPr>
        <w:rStyle w:val="HideTWBExt"/>
      </w:rPr>
      <w:t>&lt;/NoPE&gt;&lt;Version&gt;</w:t>
    </w:r>
    <w:r w:rsidRPr="007D7570">
      <w:t>v01-00</w:t>
    </w:r>
    <w:r w:rsidRPr="007D7570">
      <w:rPr>
        <w:rStyle w:val="HideTWBExt"/>
      </w:rPr>
      <w:t>&lt;/Version&gt;</w:t>
    </w:r>
    <w:r w:rsidRPr="007D7570">
      <w:tab/>
    </w:r>
    <w:r w:rsidRPr="007D7570">
      <w:fldChar w:fldCharType="begin"/>
    </w:r>
    <w:r w:rsidRPr="007D7570">
      <w:instrText xml:space="preserve"> PAGE  \* MERGEFORMAT </w:instrText>
    </w:r>
    <w:r w:rsidRPr="007D7570">
      <w:fldChar w:fldCharType="separate"/>
    </w:r>
    <w:r w:rsidRPr="007D7570">
      <w:rPr>
        <w:noProof/>
      </w:rPr>
      <w:t>2</w:t>
    </w:r>
    <w:r w:rsidRPr="007D7570">
      <w:fldChar w:fldCharType="end"/>
    </w:r>
    <w:r w:rsidRPr="007D7570">
      <w:t>/</w:t>
    </w:r>
    <w:fldSimple w:instr=" NUMPAGES  \* MERGEFORMAT ">
      <w:r w:rsidRPr="007D7570">
        <w:rPr>
          <w:noProof/>
        </w:rPr>
        <w:t>198</w:t>
      </w:r>
    </w:fldSimple>
    <w:r w:rsidRPr="007D7570">
      <w:tab/>
    </w:r>
    <w:r w:rsidRPr="007D7570">
      <w:rPr>
        <w:rStyle w:val="HideTWBExt"/>
      </w:rPr>
      <w:t>&lt;PathFdR&gt;</w:t>
    </w:r>
    <w:r w:rsidR="007D7570" w:rsidRPr="007D7570">
      <w:t>AM\1333217RO.docx</w:t>
    </w:r>
    <w:r w:rsidRPr="007D7570">
      <w:rPr>
        <w:rStyle w:val="HideTWBExt"/>
      </w:rPr>
      <w:t>&lt;/PathFdR&gt;</w:t>
    </w:r>
  </w:p>
  <w:p w14:paraId="2A2767AC" w14:textId="47F94E19" w:rsidR="00D77111" w:rsidRPr="007D7570" w:rsidRDefault="009671C5" w:rsidP="009671C5">
    <w:pPr>
      <w:pStyle w:val="EPFooter2"/>
    </w:pPr>
    <w:r w:rsidRPr="007D757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AD156" w14:textId="44C3E115" w:rsidR="009671C5" w:rsidRPr="007D7570" w:rsidRDefault="009671C5" w:rsidP="009671C5">
    <w:pPr>
      <w:pStyle w:val="EPFooter"/>
    </w:pPr>
    <w:r w:rsidRPr="007D7570">
      <w:rPr>
        <w:rStyle w:val="HideTWBExt"/>
      </w:rPr>
      <w:t>&lt;PathFdR&gt;</w:t>
    </w:r>
    <w:r w:rsidR="007D7570" w:rsidRPr="007D7570">
      <w:t>AM\1333217RO.docx</w:t>
    </w:r>
    <w:r w:rsidRPr="007D7570">
      <w:rPr>
        <w:rStyle w:val="HideTWBExt"/>
      </w:rPr>
      <w:t>&lt;/PathFdR&gt;</w:t>
    </w:r>
    <w:r w:rsidRPr="007D7570">
      <w:tab/>
    </w:r>
    <w:r w:rsidRPr="007D7570">
      <w:fldChar w:fldCharType="begin"/>
    </w:r>
    <w:r w:rsidRPr="007D7570">
      <w:instrText xml:space="preserve"> PAGE  \* MERGEFORMAT </w:instrText>
    </w:r>
    <w:r w:rsidRPr="007D7570">
      <w:fldChar w:fldCharType="separate"/>
    </w:r>
    <w:r w:rsidRPr="007D7570">
      <w:rPr>
        <w:noProof/>
      </w:rPr>
      <w:t>197</w:t>
    </w:r>
    <w:r w:rsidRPr="007D7570">
      <w:fldChar w:fldCharType="end"/>
    </w:r>
    <w:r w:rsidRPr="007D7570">
      <w:t>/</w:t>
    </w:r>
    <w:fldSimple w:instr=" NUMPAGES  \* MERGEFORMAT ">
      <w:r w:rsidRPr="007D7570">
        <w:rPr>
          <w:noProof/>
        </w:rPr>
        <w:t>198</w:t>
      </w:r>
    </w:fldSimple>
    <w:r w:rsidRPr="007D7570">
      <w:tab/>
      <w:t>PE</w:t>
    </w:r>
    <w:r w:rsidRPr="007D7570">
      <w:rPr>
        <w:rStyle w:val="HideTWBExt"/>
      </w:rPr>
      <w:t>&lt;NoPE&gt;</w:t>
    </w:r>
    <w:r w:rsidRPr="007D7570">
      <w:t>781.171</w:t>
    </w:r>
    <w:r w:rsidRPr="007D7570">
      <w:rPr>
        <w:rStyle w:val="HideTWBExt"/>
      </w:rPr>
      <w:t>&lt;/NoPE&gt;&lt;Version&gt;</w:t>
    </w:r>
    <w:r w:rsidRPr="007D7570">
      <w:t>v01-00</w:t>
    </w:r>
    <w:r w:rsidRPr="007D7570">
      <w:rPr>
        <w:rStyle w:val="HideTWBExt"/>
      </w:rPr>
      <w:t>&lt;/Version&gt;</w:t>
    </w:r>
  </w:p>
  <w:p w14:paraId="53093CB2" w14:textId="1EB61184" w:rsidR="00D77111" w:rsidRPr="007D7570" w:rsidRDefault="009671C5" w:rsidP="009671C5">
    <w:pPr>
      <w:pStyle w:val="EPFooter2"/>
    </w:pPr>
    <w:r w:rsidRPr="007D7570">
      <w:tab/>
    </w:r>
    <w:r w:rsidRPr="007D757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870D" w14:textId="4B23E895" w:rsidR="009671C5" w:rsidRPr="007D7570" w:rsidRDefault="009671C5" w:rsidP="009671C5">
    <w:pPr>
      <w:pStyle w:val="EPFooter"/>
    </w:pPr>
    <w:r w:rsidRPr="007D7570">
      <w:rPr>
        <w:rStyle w:val="HideTWBExt"/>
      </w:rPr>
      <w:t>&lt;PathFdR&gt;</w:t>
    </w:r>
    <w:r w:rsidR="007D7570" w:rsidRPr="007D7570">
      <w:t>AM\1333217RO.docx</w:t>
    </w:r>
    <w:r w:rsidRPr="007D7570">
      <w:rPr>
        <w:rStyle w:val="HideTWBExt"/>
      </w:rPr>
      <w:t>&lt;/PathFdR&gt;</w:t>
    </w:r>
    <w:r w:rsidRPr="007D7570">
      <w:tab/>
    </w:r>
    <w:r w:rsidRPr="007D7570">
      <w:tab/>
      <w:t>PE</w:t>
    </w:r>
    <w:r w:rsidRPr="007D7570">
      <w:rPr>
        <w:rStyle w:val="HideTWBExt"/>
      </w:rPr>
      <w:t>&lt;NoPE&gt;</w:t>
    </w:r>
    <w:r w:rsidRPr="007D7570">
      <w:t>781.171</w:t>
    </w:r>
    <w:r w:rsidRPr="007D7570">
      <w:rPr>
        <w:rStyle w:val="HideTWBExt"/>
      </w:rPr>
      <w:t>&lt;/NoPE&gt;&lt;Version&gt;</w:t>
    </w:r>
    <w:r w:rsidRPr="007D7570">
      <w:t>v01-00</w:t>
    </w:r>
    <w:r w:rsidRPr="007D7570">
      <w:rPr>
        <w:rStyle w:val="HideTWBExt"/>
      </w:rPr>
      <w:t>&lt;/Version&gt;</w:t>
    </w:r>
  </w:p>
  <w:p w14:paraId="5B68D368" w14:textId="4E091507" w:rsidR="00D77111" w:rsidRPr="007D7570" w:rsidRDefault="009671C5" w:rsidP="009671C5">
    <w:pPr>
      <w:pStyle w:val="EPFooter2"/>
    </w:pPr>
    <w:r w:rsidRPr="007D7570">
      <w:t>RO</w:t>
    </w:r>
    <w:r w:rsidRPr="007D7570">
      <w:tab/>
    </w:r>
    <w:r w:rsidRPr="007D7570">
      <w:rPr>
        <w:b w:val="0"/>
        <w:i/>
        <w:color w:val="C0C0C0"/>
        <w:sz w:val="22"/>
      </w:rPr>
      <w:t>Unită în diversitate</w:t>
    </w:r>
    <w:r w:rsidRPr="007D7570">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A673" w14:textId="77777777" w:rsidR="006D26DF" w:rsidRPr="007D7570" w:rsidRDefault="006D26DF">
      <w:r w:rsidRPr="007D7570">
        <w:separator/>
      </w:r>
    </w:p>
  </w:footnote>
  <w:footnote w:type="continuationSeparator" w:id="0">
    <w:p w14:paraId="54AD3F02" w14:textId="77777777" w:rsidR="006D26DF" w:rsidRPr="007D7570" w:rsidRDefault="006D26DF">
      <w:r w:rsidRPr="007D75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57D4D" w14:textId="77777777" w:rsidR="00D04541" w:rsidRDefault="00D04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A0E1" w14:textId="77777777" w:rsidR="00D04541" w:rsidRDefault="00D045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2B54" w14:textId="77777777" w:rsidR="00D04541" w:rsidRDefault="00D045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RO"/>
    <w:docVar w:name="TXTLANGUEMIN" w:val="ro"/>
    <w:docVar w:name="TXTNRPE" w:val="781.171"/>
    <w:docVar w:name="TXTPEorAP" w:val="PE"/>
    <w:docVar w:name="TXTROUTE" w:val="AM\1333217RO.docx"/>
    <w:docVar w:name="TXTVERSION" w:val="01-00"/>
  </w:docVars>
  <w:rsids>
    <w:rsidRoot w:val="00A77B3E"/>
    <w:rsid w:val="00016FB5"/>
    <w:rsid w:val="0002328A"/>
    <w:rsid w:val="00054D2E"/>
    <w:rsid w:val="00067A5B"/>
    <w:rsid w:val="00070C69"/>
    <w:rsid w:val="00074D20"/>
    <w:rsid w:val="00083D38"/>
    <w:rsid w:val="000C0D27"/>
    <w:rsid w:val="000C49F7"/>
    <w:rsid w:val="000F5360"/>
    <w:rsid w:val="00107EF4"/>
    <w:rsid w:val="00136740"/>
    <w:rsid w:val="001440A0"/>
    <w:rsid w:val="00193256"/>
    <w:rsid w:val="001950FC"/>
    <w:rsid w:val="001B78A1"/>
    <w:rsid w:val="00204EA1"/>
    <w:rsid w:val="00211026"/>
    <w:rsid w:val="00232D3E"/>
    <w:rsid w:val="00234634"/>
    <w:rsid w:val="0025677D"/>
    <w:rsid w:val="0026512B"/>
    <w:rsid w:val="00267A40"/>
    <w:rsid w:val="002A7E0F"/>
    <w:rsid w:val="002B0472"/>
    <w:rsid w:val="002B5BD9"/>
    <w:rsid w:val="002F2178"/>
    <w:rsid w:val="0032257E"/>
    <w:rsid w:val="00387F50"/>
    <w:rsid w:val="003D30A7"/>
    <w:rsid w:val="003D3317"/>
    <w:rsid w:val="00403DA7"/>
    <w:rsid w:val="00407A4D"/>
    <w:rsid w:val="00437E4E"/>
    <w:rsid w:val="00442DF9"/>
    <w:rsid w:val="004C5DA1"/>
    <w:rsid w:val="004E0436"/>
    <w:rsid w:val="004E3A82"/>
    <w:rsid w:val="00521674"/>
    <w:rsid w:val="00523742"/>
    <w:rsid w:val="005244DB"/>
    <w:rsid w:val="00543BD5"/>
    <w:rsid w:val="00543E0B"/>
    <w:rsid w:val="005738F7"/>
    <w:rsid w:val="005B2FC0"/>
    <w:rsid w:val="005E156D"/>
    <w:rsid w:val="005F3F31"/>
    <w:rsid w:val="00600B08"/>
    <w:rsid w:val="00604EA2"/>
    <w:rsid w:val="00626CAD"/>
    <w:rsid w:val="0065607F"/>
    <w:rsid w:val="00685E3C"/>
    <w:rsid w:val="006C086F"/>
    <w:rsid w:val="006C5857"/>
    <w:rsid w:val="006D26DF"/>
    <w:rsid w:val="00726F74"/>
    <w:rsid w:val="00727090"/>
    <w:rsid w:val="00776F7C"/>
    <w:rsid w:val="007771B7"/>
    <w:rsid w:val="00785582"/>
    <w:rsid w:val="007D3AD2"/>
    <w:rsid w:val="007D7570"/>
    <w:rsid w:val="008165E4"/>
    <w:rsid w:val="00817F17"/>
    <w:rsid w:val="00862A43"/>
    <w:rsid w:val="008C72B6"/>
    <w:rsid w:val="008F04E2"/>
    <w:rsid w:val="00922F36"/>
    <w:rsid w:val="0093002A"/>
    <w:rsid w:val="009440AD"/>
    <w:rsid w:val="009671C5"/>
    <w:rsid w:val="009867FB"/>
    <w:rsid w:val="0098752F"/>
    <w:rsid w:val="00A3494F"/>
    <w:rsid w:val="00A353DC"/>
    <w:rsid w:val="00A77B3E"/>
    <w:rsid w:val="00AB2E07"/>
    <w:rsid w:val="00AB6250"/>
    <w:rsid w:val="00AF491D"/>
    <w:rsid w:val="00B2436B"/>
    <w:rsid w:val="00B2670B"/>
    <w:rsid w:val="00B40026"/>
    <w:rsid w:val="00B468E7"/>
    <w:rsid w:val="00B73F8D"/>
    <w:rsid w:val="00B76453"/>
    <w:rsid w:val="00BA1D93"/>
    <w:rsid w:val="00BA1DA2"/>
    <w:rsid w:val="00BC3CAC"/>
    <w:rsid w:val="00BF2A4A"/>
    <w:rsid w:val="00C17B36"/>
    <w:rsid w:val="00C222EB"/>
    <w:rsid w:val="00C314D6"/>
    <w:rsid w:val="00C3647C"/>
    <w:rsid w:val="00C4661B"/>
    <w:rsid w:val="00CA2A55"/>
    <w:rsid w:val="00CB6796"/>
    <w:rsid w:val="00CC4EA7"/>
    <w:rsid w:val="00CF4704"/>
    <w:rsid w:val="00D01EF2"/>
    <w:rsid w:val="00D04541"/>
    <w:rsid w:val="00D357D5"/>
    <w:rsid w:val="00D6490D"/>
    <w:rsid w:val="00D735C8"/>
    <w:rsid w:val="00D77111"/>
    <w:rsid w:val="00D830F9"/>
    <w:rsid w:val="00DA10C4"/>
    <w:rsid w:val="00DB0CE3"/>
    <w:rsid w:val="00DC0369"/>
    <w:rsid w:val="00E50BAD"/>
    <w:rsid w:val="00E56F76"/>
    <w:rsid w:val="00E73681"/>
    <w:rsid w:val="00E7466C"/>
    <w:rsid w:val="00E874DB"/>
    <w:rsid w:val="00EE5A9E"/>
    <w:rsid w:val="00F12676"/>
    <w:rsid w:val="00F425DD"/>
    <w:rsid w:val="00F45CA8"/>
    <w:rsid w:val="00F85423"/>
    <w:rsid w:val="00F90BD4"/>
    <w:rsid w:val="00FB2DD6"/>
    <w:rsid w:val="00FD33B6"/>
    <w:rsid w:val="00FF5A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45959"/>
  <w15:docId w15:val="{3B1518B0-199B-43F0-B0C5-5505B813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21674"/>
    <w:pPr>
      <w:tabs>
        <w:tab w:val="center" w:pos="4513"/>
        <w:tab w:val="right" w:pos="9026"/>
      </w:tabs>
    </w:pPr>
  </w:style>
  <w:style w:type="character" w:customStyle="1" w:styleId="HeaderChar">
    <w:name w:val="Header Char"/>
    <w:basedOn w:val="DefaultParagraphFont"/>
    <w:link w:val="Header"/>
    <w:rsid w:val="00521674"/>
    <w:rPr>
      <w:sz w:val="24"/>
      <w:szCs w:val="24"/>
    </w:rPr>
  </w:style>
  <w:style w:type="paragraph" w:styleId="Revision">
    <w:name w:val="Revision"/>
    <w:hidden/>
    <w:uiPriority w:val="99"/>
    <w:semiHidden/>
    <w:rsid w:val="00107EF4"/>
    <w:rPr>
      <w:sz w:val="24"/>
      <w:szCs w:val="24"/>
      <w:lang w:val="ro-RO"/>
    </w:rPr>
  </w:style>
  <w:style w:type="paragraph" w:styleId="Footer">
    <w:name w:val="footer"/>
    <w:basedOn w:val="Normal"/>
    <w:link w:val="FooterChar"/>
    <w:rsid w:val="00523742"/>
    <w:pPr>
      <w:tabs>
        <w:tab w:val="center" w:pos="4513"/>
        <w:tab w:val="right" w:pos="9026"/>
      </w:tabs>
    </w:pPr>
  </w:style>
  <w:style w:type="character" w:customStyle="1" w:styleId="FooterChar">
    <w:name w:val="Footer Char"/>
    <w:basedOn w:val="DefaultParagraphFont"/>
    <w:link w:val="Footer"/>
    <w:rsid w:val="00523742"/>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198</Pages>
  <Words>54314</Words>
  <Characters>319128</Characters>
  <Application>Microsoft Office Word</Application>
  <DocSecurity>0</DocSecurity>
  <Lines>11493</Lines>
  <Paragraphs>2758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2026-01-06T12:22:00Z</dcterms:created>
  <dcterms:modified xsi:type="dcterms:W3CDTF">2026-01-06T12:22:00Z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AM\1333217RO.docx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[20251203]</vt:lpwstr>
  </property>
  <property fmtid="{D5CDD505-2E9C-101B-9397-08002B2CF9AE}" pid="12" name="Bookout">
    <vt:lpwstr>OK - 2026/01/06 13:14</vt:lpwstr>
  </property>
</Properties>
</file>