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D685F" w:rsidRPr="00A337A3" w14:paraId="3D436E70" w14:textId="77777777">
        <w:trPr>
          <w:trHeight w:hRule="exact" w:val="1417"/>
          <w:jc w:val="center"/>
        </w:trPr>
        <w:tc>
          <w:tcPr>
            <w:tcW w:w="6804" w:type="dxa"/>
            <w:tcBorders>
              <w:top w:val="nil"/>
              <w:left w:val="nil"/>
              <w:bottom w:val="nil"/>
              <w:right w:val="nil"/>
            </w:tcBorders>
            <w:vAlign w:val="center"/>
          </w:tcPr>
          <w:p w14:paraId="3364D97F" w14:textId="77777777" w:rsidR="009D685F" w:rsidRPr="00A337A3" w:rsidRDefault="00AB3C90">
            <w:pPr>
              <w:pStyle w:val="EPName"/>
            </w:pPr>
            <w:r w:rsidRPr="00A337A3">
              <w:t>Parlamento Europeo</w:t>
            </w:r>
          </w:p>
          <w:p w14:paraId="3EF8AB23" w14:textId="77777777" w:rsidR="009D685F" w:rsidRPr="00A337A3" w:rsidRDefault="00AB3C90">
            <w:pPr>
              <w:pStyle w:val="EPTerm"/>
            </w:pPr>
            <w:r w:rsidRPr="00A337A3">
              <w:t>2024-2029</w:t>
            </w:r>
          </w:p>
        </w:tc>
        <w:tc>
          <w:tcPr>
            <w:tcW w:w="2268" w:type="dxa"/>
            <w:tcBorders>
              <w:top w:val="nil"/>
              <w:left w:val="nil"/>
              <w:bottom w:val="nil"/>
              <w:right w:val="nil"/>
            </w:tcBorders>
          </w:tcPr>
          <w:p w14:paraId="64CA3AEC" w14:textId="77777777" w:rsidR="009D685F" w:rsidRPr="00A337A3" w:rsidRDefault="002F5A63">
            <w:pPr>
              <w:pStyle w:val="EPLogo"/>
            </w:pPr>
            <w:r w:rsidRPr="00A337A3">
              <w:pict w14:anchorId="6A2A9C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15pt;height:50.65pt">
                  <v:imagedata r:id="rId6" o:title=""/>
                </v:shape>
              </w:pict>
            </w:r>
          </w:p>
        </w:tc>
      </w:tr>
    </w:tbl>
    <w:p w14:paraId="5EF09E72" w14:textId="77777777" w:rsidR="009D685F" w:rsidRPr="00A337A3" w:rsidRDefault="00AB3C90">
      <w:pPr>
        <w:pStyle w:val="LineTop"/>
      </w:pPr>
      <w:r w:rsidRPr="00A337A3">
        <w:t xml:space="preserve"> </w:t>
      </w:r>
    </w:p>
    <w:p w14:paraId="4FFB5A7F" w14:textId="77777777" w:rsidR="009D685F" w:rsidRPr="00A337A3" w:rsidRDefault="00AB3C90">
      <w:pPr>
        <w:pStyle w:val="EPBody"/>
      </w:pPr>
      <w:r w:rsidRPr="00A337A3">
        <w:rPr>
          <w:rStyle w:val="HideTWBExt"/>
        </w:rPr>
        <w:t>&lt;Commission&gt;</w:t>
      </w:r>
      <w:r w:rsidRPr="00A337A3">
        <w:rPr>
          <w:rStyle w:val="HideTWBInt"/>
        </w:rPr>
        <w:t>{LIBE}</w:t>
      </w:r>
      <w:r w:rsidRPr="00A337A3">
        <w:t>Comisión de Libertades Civiles, Justicia y Asuntos de Interior</w:t>
      </w:r>
      <w:r w:rsidRPr="00A337A3">
        <w:rPr>
          <w:rStyle w:val="HideTWBExt"/>
        </w:rPr>
        <w:t>&lt;/Commission&gt;</w:t>
      </w:r>
    </w:p>
    <w:p w14:paraId="78CBA73B" w14:textId="77777777" w:rsidR="009D685F" w:rsidRPr="00A337A3" w:rsidRDefault="00AB3C90">
      <w:pPr>
        <w:pStyle w:val="LineBottom"/>
      </w:pPr>
      <w:r w:rsidRPr="00A337A3">
        <w:t xml:space="preserve"> </w:t>
      </w:r>
    </w:p>
    <w:p w14:paraId="37DB6E42" w14:textId="77777777" w:rsidR="009D685F" w:rsidRPr="00A337A3" w:rsidRDefault="00AB3C90">
      <w:pPr>
        <w:pStyle w:val="CoverReference"/>
      </w:pPr>
      <w:r w:rsidRPr="00A337A3">
        <w:rPr>
          <w:rStyle w:val="HideTWBExt"/>
        </w:rPr>
        <w:t>&lt;RefProc&gt;</w:t>
      </w:r>
      <w:r w:rsidRPr="00A337A3">
        <w:t>2025/0059</w:t>
      </w:r>
      <w:r w:rsidRPr="00A337A3">
        <w:rPr>
          <w:rStyle w:val="HideTWBExt"/>
        </w:rPr>
        <w:t>&lt;/RefProc&gt;&lt;RefTypeProc&gt;</w:t>
      </w:r>
      <w:r w:rsidRPr="00A337A3">
        <w:t>(COD)</w:t>
      </w:r>
      <w:r w:rsidRPr="00A337A3">
        <w:rPr>
          <w:rStyle w:val="HideTWBExt"/>
        </w:rPr>
        <w:t>&lt;/RefTypeProc&gt;</w:t>
      </w:r>
    </w:p>
    <w:p w14:paraId="78219C23" w14:textId="77777777" w:rsidR="009D685F" w:rsidRPr="00A337A3" w:rsidRDefault="00AB3C90">
      <w:pPr>
        <w:pStyle w:val="CoverDate"/>
      </w:pPr>
      <w:r w:rsidRPr="00A337A3">
        <w:rPr>
          <w:rStyle w:val="HideTWBExt"/>
        </w:rPr>
        <w:t>&lt;Date&gt;</w:t>
      </w:r>
      <w:r w:rsidRPr="00A337A3">
        <w:rPr>
          <w:rStyle w:val="HideTWBInt"/>
        </w:rPr>
        <w:t>{01/12/2025}</w:t>
      </w:r>
      <w:r w:rsidRPr="00A337A3">
        <w:t>1.12.2025</w:t>
      </w:r>
      <w:r w:rsidRPr="00A337A3">
        <w:rPr>
          <w:rStyle w:val="HideTWBExt"/>
        </w:rPr>
        <w:t>&lt;/Date&gt;</w:t>
      </w:r>
    </w:p>
    <w:p w14:paraId="3C6FD377" w14:textId="77777777" w:rsidR="009D685F" w:rsidRPr="00A337A3" w:rsidRDefault="00AB3C90">
      <w:pPr>
        <w:pStyle w:val="CoverDocType"/>
      </w:pPr>
      <w:r w:rsidRPr="00A337A3">
        <w:rPr>
          <w:rStyle w:val="HideTWBExt"/>
        </w:rPr>
        <w:t>&lt;TypeAM&gt;</w:t>
      </w:r>
      <w:r w:rsidRPr="00A337A3">
        <w:t>ENMIENDAS</w:t>
      </w:r>
      <w:r w:rsidRPr="00A337A3">
        <w:rPr>
          <w:rStyle w:val="HideTWBExt"/>
        </w:rPr>
        <w:t>&lt;/TypeAM&gt;</w:t>
      </w:r>
    </w:p>
    <w:p w14:paraId="291053AC" w14:textId="77777777" w:rsidR="009D685F" w:rsidRPr="00A337A3" w:rsidRDefault="00AB3C90">
      <w:pPr>
        <w:pStyle w:val="CoverDocType24a"/>
      </w:pPr>
      <w:r w:rsidRPr="00A337A3">
        <w:rPr>
          <w:rStyle w:val="HideTWBExt"/>
        </w:rPr>
        <w:t>&lt;RangeAM&gt;</w:t>
      </w:r>
      <w:r w:rsidRPr="00A337A3">
        <w:t>481 - 825</w:t>
      </w:r>
      <w:r w:rsidRPr="00A337A3">
        <w:rPr>
          <w:rStyle w:val="HideTWBExt"/>
        </w:rPr>
        <w:t>&lt;/RangeAM&gt;</w:t>
      </w:r>
    </w:p>
    <w:p w14:paraId="7266C659" w14:textId="77777777" w:rsidR="009D685F" w:rsidRPr="00A337A3" w:rsidRDefault="00AB3C90">
      <w:pPr>
        <w:pStyle w:val="CoverBold"/>
      </w:pPr>
      <w:r w:rsidRPr="00A337A3">
        <w:rPr>
          <w:rStyle w:val="HideTWBExt"/>
        </w:rPr>
        <w:t>&lt;TitreType&gt;</w:t>
      </w:r>
      <w:r w:rsidRPr="00A337A3">
        <w:t>Proyecto de informe</w:t>
      </w:r>
      <w:r w:rsidRPr="00A337A3">
        <w:rPr>
          <w:rStyle w:val="HideTWBExt"/>
        </w:rPr>
        <w:t>&lt;/TitreType&gt;</w:t>
      </w:r>
    </w:p>
    <w:p w14:paraId="6BD42E81" w14:textId="77777777" w:rsidR="009D685F" w:rsidRPr="00A337A3" w:rsidRDefault="00AB3C90">
      <w:pPr>
        <w:pStyle w:val="CoverBold"/>
      </w:pPr>
      <w:r w:rsidRPr="00A337A3">
        <w:rPr>
          <w:rStyle w:val="HideTWBExt"/>
        </w:rPr>
        <w:t>&lt;Rapporteur&gt;</w:t>
      </w:r>
      <w:r w:rsidRPr="00A337A3">
        <w:t>Malik Azmani</w:t>
      </w:r>
      <w:r w:rsidRPr="00A337A3">
        <w:rPr>
          <w:rStyle w:val="HideTWBExt"/>
        </w:rPr>
        <w:t>&lt;/Rapporteur&gt;</w:t>
      </w:r>
    </w:p>
    <w:p w14:paraId="4608F38A" w14:textId="77777777" w:rsidR="009D685F" w:rsidRPr="00A337A3" w:rsidRDefault="00AB3C90">
      <w:pPr>
        <w:pStyle w:val="CoverNormal24a"/>
      </w:pPr>
      <w:r w:rsidRPr="00A337A3">
        <w:rPr>
          <w:rStyle w:val="HideTWBExt"/>
        </w:rPr>
        <w:t>&lt;DocRefPE&gt;</w:t>
      </w:r>
      <w:r w:rsidRPr="00A337A3">
        <w:t>(PE779.352v01-00)</w:t>
      </w:r>
      <w:r w:rsidRPr="00A337A3">
        <w:rPr>
          <w:rStyle w:val="HideTWBExt"/>
        </w:rPr>
        <w:t>&lt;/DocRefPE&gt;</w:t>
      </w:r>
    </w:p>
    <w:p w14:paraId="6073C587" w14:textId="49D27741" w:rsidR="009D685F" w:rsidRPr="00A337A3" w:rsidRDefault="00AB3C90">
      <w:pPr>
        <w:pStyle w:val="CoverNormal24a"/>
      </w:pPr>
      <w:r w:rsidRPr="00A337A3">
        <w:rPr>
          <w:rStyle w:val="HideTWBExt"/>
        </w:rPr>
        <w:t>&lt;Titre&gt;</w:t>
      </w:r>
      <w:r w:rsidR="006B1CFC" w:rsidRPr="00A337A3">
        <w:t>Establecimiento de un sistema común para el retorno de los nacionales de terceros países en situación irregular en la Unión y derogación de la Directiva 2008/115/CE del Parlamento Europeo y del Consejo, la Directiva 2001/40/CE del Consejo y la Decisión 2004/191/CE del Consejo</w:t>
      </w:r>
      <w:r w:rsidRPr="00A337A3">
        <w:rPr>
          <w:rStyle w:val="HideTWBExt"/>
        </w:rPr>
        <w:t>&lt;/Titre&gt;</w:t>
      </w:r>
    </w:p>
    <w:p w14:paraId="546DC86C" w14:textId="77777777" w:rsidR="009D685F" w:rsidRPr="00A337A3" w:rsidRDefault="00AB3C90">
      <w:pPr>
        <w:pStyle w:val="CoverNormal"/>
      </w:pPr>
      <w:r w:rsidRPr="00A337A3">
        <w:rPr>
          <w:rStyle w:val="HideTWBExt"/>
        </w:rPr>
        <w:t>&lt;DocAmend&gt;</w:t>
      </w:r>
      <w:r w:rsidRPr="00A337A3">
        <w:t>Propuesta de Reglamento</w:t>
      </w:r>
      <w:r w:rsidRPr="00A337A3">
        <w:rPr>
          <w:rStyle w:val="HideTWBExt"/>
        </w:rPr>
        <w:t>&lt;/DocAmend&gt;</w:t>
      </w:r>
    </w:p>
    <w:p w14:paraId="12AEC528" w14:textId="77777777" w:rsidR="009D685F" w:rsidRPr="00A337A3" w:rsidRDefault="00AB3C90">
      <w:pPr>
        <w:pStyle w:val="CoverNormal24a"/>
      </w:pPr>
      <w:r w:rsidRPr="00A337A3">
        <w:rPr>
          <w:rStyle w:val="HideTWBExt"/>
        </w:rPr>
        <w:t>&lt;DocRef&gt;</w:t>
      </w:r>
      <w:r w:rsidRPr="00A337A3">
        <w:t>(COM(2025)0101 – 2025/0059(COD))</w:t>
      </w:r>
      <w:r w:rsidRPr="00A337A3">
        <w:rPr>
          <w:rStyle w:val="HideTWBExt"/>
        </w:rPr>
        <w:t>&lt;/DocRef&gt;</w:t>
      </w:r>
    </w:p>
    <w:p w14:paraId="55CE54EA" w14:textId="77777777" w:rsidR="009D685F" w:rsidRPr="00A337A3" w:rsidRDefault="00AB3C90">
      <w:r w:rsidRPr="00A337A3">
        <w:br w:type="page"/>
      </w:r>
      <w:r w:rsidRPr="00A337A3">
        <w:lastRenderedPageBreak/>
        <w:t>AM_Com_LegReport</w:t>
      </w:r>
    </w:p>
    <w:p w14:paraId="0BE970FD" w14:textId="3EB19B04" w:rsidR="00F522FA" w:rsidRPr="00A337A3" w:rsidRDefault="00AB3C90" w:rsidP="00F522FA">
      <w:pPr>
        <w:pStyle w:val="AmNumberTabs"/>
      </w:pPr>
      <w:r w:rsidRPr="00A337A3">
        <w:br w:type="page"/>
      </w:r>
      <w:r w:rsidR="00F522FA" w:rsidRPr="00A337A3">
        <w:rPr>
          <w:rStyle w:val="HideTWBExt"/>
          <w:b w:val="0"/>
        </w:rPr>
        <w:lastRenderedPageBreak/>
        <w:t>&lt;RepeatBlock-Amend&gt;</w:t>
      </w:r>
      <w:r w:rsidR="00F522FA" w:rsidRPr="00A337A3">
        <w:rPr>
          <w:rStyle w:val="HideTWBExt"/>
        </w:rPr>
        <w:t>&lt;Amend&gt;</w:t>
      </w:r>
      <w:r w:rsidR="00F522FA" w:rsidRPr="00A337A3">
        <w:t>Enmienda</w:t>
      </w:r>
      <w:r w:rsidR="00F522FA" w:rsidRPr="00A337A3">
        <w:tab/>
      </w:r>
      <w:r w:rsidR="00F522FA" w:rsidRPr="00A337A3">
        <w:tab/>
      </w:r>
      <w:r w:rsidR="00F522FA" w:rsidRPr="00A337A3">
        <w:rPr>
          <w:rStyle w:val="HideTWBExt"/>
        </w:rPr>
        <w:t>&lt;NumAm&gt;</w:t>
      </w:r>
      <w:r w:rsidR="00F522FA" w:rsidRPr="00A337A3">
        <w:t>481</w:t>
      </w:r>
      <w:r w:rsidR="00F522FA" w:rsidRPr="00A337A3">
        <w:rPr>
          <w:rStyle w:val="HideTWBExt"/>
        </w:rPr>
        <w:t>&lt;/NumAm&gt;</w:t>
      </w:r>
    </w:p>
    <w:p w14:paraId="15A062D1" w14:textId="77777777" w:rsidR="00F522FA" w:rsidRPr="00A337A3" w:rsidRDefault="00F522FA" w:rsidP="00F522FA">
      <w:pPr>
        <w:pStyle w:val="NormalBold"/>
      </w:pPr>
      <w:r w:rsidRPr="00A337A3">
        <w:rPr>
          <w:rStyle w:val="HideTWBExt"/>
          <w:b w:val="0"/>
        </w:rPr>
        <w:t>&lt;RepeatBlock-By&gt;&lt;Members&gt;</w:t>
      </w:r>
      <w:r w:rsidRPr="00A337A3">
        <w:t>Jan-Christoph Oetjen, Irena Joveva, Abir Al-Sahlani</w:t>
      </w:r>
      <w:r w:rsidRPr="00A337A3">
        <w:rPr>
          <w:rStyle w:val="HideTWBExt"/>
          <w:b w:val="0"/>
        </w:rPr>
        <w:t>&lt;/Members&gt;</w:t>
      </w:r>
    </w:p>
    <w:p w14:paraId="44FBBBA6" w14:textId="77777777" w:rsidR="00F522FA" w:rsidRPr="00A337A3" w:rsidRDefault="00F522FA" w:rsidP="00F522FA">
      <w:pPr>
        <w:pStyle w:val="NormalBold"/>
      </w:pPr>
      <w:r w:rsidRPr="00A337A3">
        <w:rPr>
          <w:rStyle w:val="HideTWBExt"/>
          <w:b w:val="0"/>
        </w:rPr>
        <w:t>&lt;/RepeatBlock-By&gt;</w:t>
      </w:r>
    </w:p>
    <w:p w14:paraId="085AB35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A9EB087" w14:textId="77777777" w:rsidR="00F522FA" w:rsidRPr="00A337A3" w:rsidRDefault="00F522FA" w:rsidP="00F522FA">
      <w:pPr>
        <w:pStyle w:val="NormalBold"/>
      </w:pPr>
      <w:r w:rsidRPr="00A337A3">
        <w:rPr>
          <w:rStyle w:val="HideTWBExt"/>
        </w:rPr>
        <w:t>&lt;Article&gt;</w:t>
      </w:r>
      <w:r w:rsidRPr="00A337A3">
        <w:t>Considerando 39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A210CE6" w14:textId="77777777" w:rsidTr="0037001E">
        <w:trPr>
          <w:trHeight w:hRule="exact" w:val="240"/>
          <w:jc w:val="center"/>
        </w:trPr>
        <w:tc>
          <w:tcPr>
            <w:tcW w:w="9752" w:type="dxa"/>
            <w:gridSpan w:val="2"/>
            <w:tcBorders>
              <w:top w:val="nil"/>
              <w:left w:val="nil"/>
              <w:bottom w:val="nil"/>
              <w:right w:val="nil"/>
            </w:tcBorders>
          </w:tcPr>
          <w:p w14:paraId="54E6ED0E" w14:textId="77777777" w:rsidR="00F522FA" w:rsidRPr="00A337A3" w:rsidRDefault="00F522FA" w:rsidP="0037001E"/>
        </w:tc>
      </w:tr>
      <w:tr w:rsidR="00F522FA" w:rsidRPr="00A337A3" w14:paraId="655AB1DD" w14:textId="77777777" w:rsidTr="0037001E">
        <w:trPr>
          <w:trHeight w:val="240"/>
          <w:jc w:val="center"/>
        </w:trPr>
        <w:tc>
          <w:tcPr>
            <w:tcW w:w="4876" w:type="dxa"/>
            <w:tcBorders>
              <w:top w:val="nil"/>
              <w:left w:val="nil"/>
              <w:bottom w:val="nil"/>
              <w:right w:val="nil"/>
            </w:tcBorders>
          </w:tcPr>
          <w:p w14:paraId="20F8B317"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FFB4388" w14:textId="77777777" w:rsidR="00F522FA" w:rsidRPr="00A337A3" w:rsidRDefault="00F522FA" w:rsidP="0037001E">
            <w:pPr>
              <w:pStyle w:val="AmColumnHeading"/>
            </w:pPr>
            <w:r w:rsidRPr="00A337A3">
              <w:t>Enmienda</w:t>
            </w:r>
          </w:p>
        </w:tc>
      </w:tr>
      <w:tr w:rsidR="00F522FA" w:rsidRPr="00A337A3" w14:paraId="6F32EE49" w14:textId="77777777" w:rsidTr="0037001E">
        <w:trPr>
          <w:jc w:val="center"/>
        </w:trPr>
        <w:tc>
          <w:tcPr>
            <w:tcW w:w="4876" w:type="dxa"/>
            <w:tcBorders>
              <w:top w:val="nil"/>
              <w:left w:val="nil"/>
              <w:bottom w:val="nil"/>
              <w:right w:val="nil"/>
            </w:tcBorders>
          </w:tcPr>
          <w:p w14:paraId="6366560E" w14:textId="77777777" w:rsidR="00F522FA" w:rsidRPr="00A337A3" w:rsidRDefault="00F522FA" w:rsidP="0037001E">
            <w:pPr>
              <w:pStyle w:val="Normal6a"/>
            </w:pPr>
          </w:p>
        </w:tc>
        <w:tc>
          <w:tcPr>
            <w:tcW w:w="4876" w:type="dxa"/>
            <w:tcBorders>
              <w:top w:val="nil"/>
              <w:left w:val="nil"/>
              <w:bottom w:val="nil"/>
              <w:right w:val="nil"/>
            </w:tcBorders>
          </w:tcPr>
          <w:p w14:paraId="68005111" w14:textId="77777777" w:rsidR="00F522FA" w:rsidRPr="00A337A3" w:rsidRDefault="00F522FA" w:rsidP="0037001E">
            <w:pPr>
              <w:pStyle w:val="Normal6a"/>
            </w:pPr>
            <w:r w:rsidRPr="00A337A3">
              <w:rPr>
                <w:b/>
                <w:i/>
              </w:rPr>
              <w:t>(39 bis)</w:t>
            </w:r>
            <w:r w:rsidRPr="00A337A3">
              <w:tab/>
            </w:r>
            <w:r w:rsidRPr="00A337A3">
              <w:rPr>
                <w:b/>
                <w:i/>
              </w:rPr>
              <w:t>Los datos personales relativos a los nacionales de terceros países solo deben transferirse a un país de origen tras una evaluación exhaustiva que determine que la transferencia no pondrá en peligro su bienestar.</w:t>
            </w:r>
          </w:p>
        </w:tc>
      </w:tr>
    </w:tbl>
    <w:p w14:paraId="0FEC630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AA0BF5D" w14:textId="77777777" w:rsidR="00F522FA" w:rsidRPr="00A337A3" w:rsidRDefault="00F522FA" w:rsidP="00F522FA">
      <w:r w:rsidRPr="00A337A3">
        <w:rPr>
          <w:rStyle w:val="HideTWBExt"/>
        </w:rPr>
        <w:t>&lt;/Amend&gt;</w:t>
      </w:r>
    </w:p>
    <w:p w14:paraId="1976940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482</w:t>
      </w:r>
      <w:r w:rsidRPr="00A337A3">
        <w:rPr>
          <w:rStyle w:val="HideTWBExt"/>
        </w:rPr>
        <w:t>&lt;/NumAm&gt;</w:t>
      </w:r>
    </w:p>
    <w:p w14:paraId="751A73DC"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12DBC785" w14:textId="77777777" w:rsidR="00F522FA" w:rsidRPr="00A337A3" w:rsidRDefault="00F522FA" w:rsidP="00F522FA">
      <w:pPr>
        <w:pStyle w:val="NormalBold"/>
      </w:pPr>
      <w:r w:rsidRPr="00A337A3">
        <w:rPr>
          <w:rStyle w:val="HideTWBExt"/>
          <w:b w:val="0"/>
        </w:rPr>
        <w:t>&lt;/RepeatBlock-By&gt;</w:t>
      </w:r>
    </w:p>
    <w:p w14:paraId="1481F1E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829709F" w14:textId="77777777" w:rsidR="00F522FA" w:rsidRPr="00A337A3" w:rsidRDefault="00F522FA" w:rsidP="00F522FA">
      <w:pPr>
        <w:pStyle w:val="NormalBold"/>
      </w:pPr>
      <w:r w:rsidRPr="00A337A3">
        <w:rPr>
          <w:rStyle w:val="HideTWBExt"/>
        </w:rPr>
        <w:t>&lt;Article&gt;</w:t>
      </w:r>
      <w:r w:rsidRPr="00A337A3">
        <w:t>Considerando 40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D4BC15A" w14:textId="77777777" w:rsidTr="0037001E">
        <w:trPr>
          <w:trHeight w:hRule="exact" w:val="240"/>
          <w:jc w:val="center"/>
        </w:trPr>
        <w:tc>
          <w:tcPr>
            <w:tcW w:w="9752" w:type="dxa"/>
            <w:gridSpan w:val="2"/>
            <w:tcBorders>
              <w:top w:val="nil"/>
              <w:left w:val="nil"/>
              <w:bottom w:val="nil"/>
              <w:right w:val="nil"/>
            </w:tcBorders>
          </w:tcPr>
          <w:p w14:paraId="48D277D3" w14:textId="77777777" w:rsidR="00F522FA" w:rsidRPr="00A337A3" w:rsidRDefault="00F522FA" w:rsidP="0037001E"/>
        </w:tc>
      </w:tr>
      <w:tr w:rsidR="00F522FA" w:rsidRPr="00A337A3" w14:paraId="37E222B9" w14:textId="77777777" w:rsidTr="0037001E">
        <w:trPr>
          <w:trHeight w:val="240"/>
          <w:jc w:val="center"/>
        </w:trPr>
        <w:tc>
          <w:tcPr>
            <w:tcW w:w="4876" w:type="dxa"/>
            <w:tcBorders>
              <w:top w:val="nil"/>
              <w:left w:val="nil"/>
              <w:bottom w:val="nil"/>
              <w:right w:val="nil"/>
            </w:tcBorders>
          </w:tcPr>
          <w:p w14:paraId="6E45828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BAD0693" w14:textId="77777777" w:rsidR="00F522FA" w:rsidRPr="00A337A3" w:rsidRDefault="00F522FA" w:rsidP="0037001E">
            <w:pPr>
              <w:pStyle w:val="AmColumnHeading"/>
            </w:pPr>
            <w:r w:rsidRPr="00A337A3">
              <w:t>Enmienda</w:t>
            </w:r>
          </w:p>
        </w:tc>
      </w:tr>
      <w:tr w:rsidR="00F522FA" w:rsidRPr="00A337A3" w14:paraId="4961D692" w14:textId="77777777" w:rsidTr="0037001E">
        <w:trPr>
          <w:jc w:val="center"/>
        </w:trPr>
        <w:tc>
          <w:tcPr>
            <w:tcW w:w="4876" w:type="dxa"/>
            <w:tcBorders>
              <w:top w:val="nil"/>
              <w:left w:val="nil"/>
              <w:bottom w:val="nil"/>
              <w:right w:val="nil"/>
            </w:tcBorders>
          </w:tcPr>
          <w:p w14:paraId="795AEDA4" w14:textId="77777777" w:rsidR="00F522FA" w:rsidRPr="00A337A3" w:rsidRDefault="00F522FA" w:rsidP="0037001E">
            <w:pPr>
              <w:pStyle w:val="Normal6a"/>
            </w:pPr>
          </w:p>
        </w:tc>
        <w:tc>
          <w:tcPr>
            <w:tcW w:w="4876" w:type="dxa"/>
            <w:tcBorders>
              <w:top w:val="nil"/>
              <w:left w:val="nil"/>
              <w:bottom w:val="nil"/>
              <w:right w:val="nil"/>
            </w:tcBorders>
          </w:tcPr>
          <w:p w14:paraId="305BB5FF" w14:textId="3E41C13B" w:rsidR="00F522FA" w:rsidRPr="00A337A3" w:rsidRDefault="00F522FA" w:rsidP="0037001E">
            <w:pPr>
              <w:pStyle w:val="Normal6a"/>
            </w:pPr>
            <w:r w:rsidRPr="00A337A3">
              <w:rPr>
                <w:b/>
                <w:i/>
              </w:rPr>
              <w:t>(40 bis)</w:t>
            </w:r>
            <w:r w:rsidRPr="00A337A3">
              <w:tab/>
            </w:r>
            <w:r w:rsidRPr="00A337A3">
              <w:rPr>
                <w:b/>
                <w:i/>
              </w:rPr>
              <w:t>No se debe considerar que las víctimas de la trata de seres humanos que estén en proceso de serles otorgado un permiso de residencia de conformidad con la Directiva</w:t>
            </w:r>
            <w:r w:rsidR="00C327CA" w:rsidRPr="00A337A3">
              <w:rPr>
                <w:b/>
                <w:i/>
              </w:rPr>
              <w:t> </w:t>
            </w:r>
            <w:r w:rsidRPr="00A337A3">
              <w:rPr>
                <w:b/>
                <w:i/>
              </w:rPr>
              <w:t>2004/81/CE del Consejo se hallen en situación irregular en el territorio de un Estado miembro hasta que la autoridad competente adopte una decisión definitiva sobre la concesión de dicho permiso.</w:t>
            </w:r>
          </w:p>
        </w:tc>
      </w:tr>
    </w:tbl>
    <w:p w14:paraId="49717E33"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203383B" w14:textId="77777777" w:rsidR="00F522FA" w:rsidRPr="00A337A3" w:rsidRDefault="00F522FA" w:rsidP="00F522FA">
      <w:r w:rsidRPr="00A337A3">
        <w:rPr>
          <w:rStyle w:val="HideTWBExt"/>
        </w:rPr>
        <w:t>&lt;/Amend&gt;</w:t>
      </w:r>
    </w:p>
    <w:p w14:paraId="5CB1D9B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483</w:t>
      </w:r>
      <w:r w:rsidRPr="00A337A3">
        <w:rPr>
          <w:rStyle w:val="HideTWBExt"/>
        </w:rPr>
        <w:t>&lt;/NumAm&gt;</w:t>
      </w:r>
    </w:p>
    <w:p w14:paraId="2DF914EC" w14:textId="77777777" w:rsidR="00F522FA" w:rsidRPr="00A337A3" w:rsidRDefault="00F522FA" w:rsidP="00F522FA">
      <w:pPr>
        <w:pStyle w:val="NormalBold"/>
      </w:pPr>
      <w:r w:rsidRPr="00A337A3">
        <w:rPr>
          <w:rStyle w:val="HideTWBExt"/>
          <w:b w:val="0"/>
        </w:rPr>
        <w:t>&lt;RepeatBlock-By&gt;&lt;Members&gt;</w:t>
      </w:r>
      <w:r w:rsidRPr="00A337A3">
        <w:t>Maciej Wąsik, Mariusz Kamiński, Jacek Ozdoba, Jadwiga Wiśniewska</w:t>
      </w:r>
      <w:r w:rsidRPr="00A337A3">
        <w:rPr>
          <w:rStyle w:val="HideTWBExt"/>
          <w:b w:val="0"/>
        </w:rPr>
        <w:t>&lt;/Members&gt;</w:t>
      </w:r>
    </w:p>
    <w:p w14:paraId="47A46F5C" w14:textId="77777777" w:rsidR="00F522FA" w:rsidRPr="00A337A3" w:rsidRDefault="00F522FA" w:rsidP="00F522FA">
      <w:pPr>
        <w:pStyle w:val="NormalBold"/>
      </w:pPr>
      <w:r w:rsidRPr="00A337A3">
        <w:rPr>
          <w:rStyle w:val="HideTWBExt"/>
          <w:b w:val="0"/>
        </w:rPr>
        <w:t>&lt;/RepeatBlock-By&gt;</w:t>
      </w:r>
    </w:p>
    <w:p w14:paraId="0A50FD2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00CAE1D" w14:textId="77777777" w:rsidR="00F522FA" w:rsidRPr="00A337A3" w:rsidRDefault="00F522FA" w:rsidP="00F522FA">
      <w:pPr>
        <w:pStyle w:val="NormalBold"/>
      </w:pPr>
      <w:r w:rsidRPr="00A337A3">
        <w:rPr>
          <w:rStyle w:val="HideTWBExt"/>
        </w:rPr>
        <w:lastRenderedPageBreak/>
        <w:t>&lt;Article&gt;</w:t>
      </w:r>
      <w:r w:rsidRPr="00A337A3">
        <w:t>Considerando 41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6CC3591" w14:textId="77777777" w:rsidTr="0037001E">
        <w:trPr>
          <w:trHeight w:hRule="exact" w:val="240"/>
          <w:jc w:val="center"/>
        </w:trPr>
        <w:tc>
          <w:tcPr>
            <w:tcW w:w="9752" w:type="dxa"/>
            <w:gridSpan w:val="2"/>
            <w:tcBorders>
              <w:top w:val="nil"/>
              <w:left w:val="nil"/>
              <w:bottom w:val="nil"/>
              <w:right w:val="nil"/>
            </w:tcBorders>
          </w:tcPr>
          <w:p w14:paraId="61806C6B" w14:textId="77777777" w:rsidR="00F522FA" w:rsidRPr="00A337A3" w:rsidRDefault="00F522FA" w:rsidP="0037001E"/>
        </w:tc>
      </w:tr>
      <w:tr w:rsidR="00F522FA" w:rsidRPr="00A337A3" w14:paraId="06159301" w14:textId="77777777" w:rsidTr="0037001E">
        <w:trPr>
          <w:trHeight w:val="240"/>
          <w:jc w:val="center"/>
        </w:trPr>
        <w:tc>
          <w:tcPr>
            <w:tcW w:w="4876" w:type="dxa"/>
            <w:tcBorders>
              <w:top w:val="nil"/>
              <w:left w:val="nil"/>
              <w:bottom w:val="nil"/>
              <w:right w:val="nil"/>
            </w:tcBorders>
          </w:tcPr>
          <w:p w14:paraId="332FB65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873306D" w14:textId="77777777" w:rsidR="00F522FA" w:rsidRPr="00A337A3" w:rsidRDefault="00F522FA" w:rsidP="0037001E">
            <w:pPr>
              <w:pStyle w:val="AmColumnHeading"/>
            </w:pPr>
            <w:r w:rsidRPr="00A337A3">
              <w:t>Enmienda</w:t>
            </w:r>
          </w:p>
        </w:tc>
      </w:tr>
      <w:tr w:rsidR="00F522FA" w:rsidRPr="00A337A3" w14:paraId="5EFCD720" w14:textId="77777777" w:rsidTr="0037001E">
        <w:trPr>
          <w:jc w:val="center"/>
        </w:trPr>
        <w:tc>
          <w:tcPr>
            <w:tcW w:w="4876" w:type="dxa"/>
            <w:tcBorders>
              <w:top w:val="nil"/>
              <w:left w:val="nil"/>
              <w:bottom w:val="nil"/>
              <w:right w:val="nil"/>
            </w:tcBorders>
          </w:tcPr>
          <w:p w14:paraId="04B532D5" w14:textId="77777777" w:rsidR="00F522FA" w:rsidRPr="00A337A3" w:rsidRDefault="00F522FA" w:rsidP="0037001E">
            <w:pPr>
              <w:pStyle w:val="Normal6a"/>
            </w:pPr>
            <w:r w:rsidRPr="00A337A3">
              <w:rPr>
                <w:b/>
                <w:i/>
              </w:rPr>
              <w:t>(41)</w:t>
            </w:r>
            <w:r w:rsidRPr="00A337A3">
              <w:tab/>
            </w:r>
            <w:r w:rsidRPr="00A337A3">
              <w:rPr>
                <w:b/>
                <w:i/>
              </w:rPr>
              <w:t>El Reglamento (UE) 2016/679 del Parlamento Europeo y del Consejo</w:t>
            </w:r>
            <w:r w:rsidRPr="00A337A3">
              <w:rPr>
                <w:b/>
                <w:i/>
                <w:vertAlign w:val="superscript"/>
              </w:rPr>
              <w:t>14</w:t>
            </w:r>
            <w:r w:rsidRPr="00A337A3">
              <w:rPr>
                <w:b/>
                <w:i/>
              </w:rPr>
              <w:t xml:space="preserve"> se aplica al tratamiento de los datos personales a efectos del presente Reglamento. El Reglamento (UE) 2018/1725 del Parlamento Europeo y del Consejo se aplica al tratamiento de datos personales llevado a cabo por las instituciones y los órganos de la Unión a efectos del presente Reglamento. Habida cuenta de las importantes razones de interés público que subyacen a la readmisión, la transferencia de datos personales de nacionales de terceros países sujetos a una decisión de retorno, incluidos los datos relativos a su identidad, documentos de viaje, otros datos pertinentes, así como, en casos debidamente justificados, los datos relativos a sus condenas penales y a su estado de salud, podría ser necesaria a efectos de readmisión y reintegración. Dichas transferencias de datos deben llevarse a cabo de conformidad con el capítulo V del Reglamento (UE) 2016/679 y el capítulo V del Reglamento (UE) 2018/1725</w:t>
            </w:r>
            <w:r w:rsidRPr="00A337A3">
              <w:rPr>
                <w:b/>
                <w:i/>
                <w:vertAlign w:val="superscript"/>
              </w:rPr>
              <w:t>15</w:t>
            </w:r>
            <w:r w:rsidRPr="00A337A3">
              <w:rPr>
                <w:b/>
                <w:i/>
              </w:rPr>
              <w:t>, según proceda, así como con los principios de no devolución, proporcionalidad y necesidad y con la Carta de los Derechos Fundamentales de la Unión Europea.</w:t>
            </w:r>
          </w:p>
        </w:tc>
        <w:tc>
          <w:tcPr>
            <w:tcW w:w="4876" w:type="dxa"/>
            <w:tcBorders>
              <w:top w:val="nil"/>
              <w:left w:val="nil"/>
              <w:bottom w:val="nil"/>
              <w:right w:val="nil"/>
            </w:tcBorders>
          </w:tcPr>
          <w:p w14:paraId="366BC1F6" w14:textId="77777777" w:rsidR="00F522FA" w:rsidRPr="00A337A3" w:rsidRDefault="00F522FA" w:rsidP="0037001E">
            <w:pPr>
              <w:pStyle w:val="Normal6a"/>
            </w:pPr>
            <w:r w:rsidRPr="00A337A3">
              <w:rPr>
                <w:b/>
                <w:i/>
              </w:rPr>
              <w:t>suprimido</w:t>
            </w:r>
          </w:p>
        </w:tc>
      </w:tr>
      <w:tr w:rsidR="00F522FA" w:rsidRPr="00A337A3" w14:paraId="1B36008C" w14:textId="77777777" w:rsidTr="0037001E">
        <w:trPr>
          <w:jc w:val="center"/>
        </w:trPr>
        <w:tc>
          <w:tcPr>
            <w:tcW w:w="4876" w:type="dxa"/>
            <w:tcBorders>
              <w:top w:val="nil"/>
              <w:left w:val="nil"/>
              <w:bottom w:val="nil"/>
              <w:right w:val="nil"/>
            </w:tcBorders>
          </w:tcPr>
          <w:p w14:paraId="24D5E1E2" w14:textId="77777777" w:rsidR="00F522FA" w:rsidRPr="00A337A3" w:rsidRDefault="00F522FA" w:rsidP="0037001E">
            <w:pPr>
              <w:pStyle w:val="Normal6a"/>
            </w:pPr>
            <w:r w:rsidRPr="00A337A3">
              <w:rPr>
                <w:b/>
                <w:i/>
              </w:rPr>
              <w:t>_________________</w:t>
            </w:r>
          </w:p>
        </w:tc>
        <w:tc>
          <w:tcPr>
            <w:tcW w:w="4876" w:type="dxa"/>
            <w:tcBorders>
              <w:top w:val="nil"/>
              <w:left w:val="nil"/>
              <w:bottom w:val="nil"/>
              <w:right w:val="nil"/>
            </w:tcBorders>
          </w:tcPr>
          <w:p w14:paraId="3C476D39" w14:textId="77777777" w:rsidR="00F522FA" w:rsidRPr="00A337A3" w:rsidRDefault="00F522FA" w:rsidP="0037001E"/>
        </w:tc>
      </w:tr>
      <w:tr w:rsidR="00F522FA" w:rsidRPr="00A337A3" w14:paraId="1AA11773" w14:textId="77777777" w:rsidTr="0037001E">
        <w:trPr>
          <w:jc w:val="center"/>
        </w:trPr>
        <w:tc>
          <w:tcPr>
            <w:tcW w:w="4876" w:type="dxa"/>
            <w:tcBorders>
              <w:top w:val="nil"/>
              <w:left w:val="nil"/>
              <w:bottom w:val="nil"/>
              <w:right w:val="nil"/>
            </w:tcBorders>
          </w:tcPr>
          <w:p w14:paraId="01BFB05D" w14:textId="77777777" w:rsidR="00F522FA" w:rsidRPr="00A337A3" w:rsidRDefault="00F522FA" w:rsidP="0037001E">
            <w:pPr>
              <w:pStyle w:val="Normal6a"/>
            </w:pPr>
            <w:r w:rsidRPr="00A337A3">
              <w:rPr>
                <w:b/>
                <w:i/>
                <w:vertAlign w:val="superscript"/>
              </w:rPr>
              <w:t>14</w:t>
            </w:r>
            <w:r w:rsidRPr="00A337A3">
              <w:t xml:space="preserve"> </w:t>
            </w:r>
            <w:r w:rsidRPr="00A337A3">
              <w:rPr>
                <w:b/>
                <w:i/>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tc>
        <w:tc>
          <w:tcPr>
            <w:tcW w:w="4876" w:type="dxa"/>
            <w:tcBorders>
              <w:top w:val="nil"/>
              <w:left w:val="nil"/>
              <w:bottom w:val="nil"/>
              <w:right w:val="nil"/>
            </w:tcBorders>
          </w:tcPr>
          <w:p w14:paraId="31DD876C" w14:textId="77777777" w:rsidR="00F522FA" w:rsidRPr="00A337A3" w:rsidRDefault="00F522FA" w:rsidP="0037001E"/>
        </w:tc>
      </w:tr>
      <w:tr w:rsidR="00F522FA" w:rsidRPr="00A337A3" w14:paraId="75858D87" w14:textId="77777777" w:rsidTr="0037001E">
        <w:trPr>
          <w:jc w:val="center"/>
        </w:trPr>
        <w:tc>
          <w:tcPr>
            <w:tcW w:w="4876" w:type="dxa"/>
            <w:tcBorders>
              <w:top w:val="nil"/>
              <w:left w:val="nil"/>
              <w:bottom w:val="nil"/>
              <w:right w:val="nil"/>
            </w:tcBorders>
          </w:tcPr>
          <w:p w14:paraId="310D5FC2" w14:textId="77777777" w:rsidR="00F522FA" w:rsidRPr="00A337A3" w:rsidRDefault="00F522FA" w:rsidP="0037001E">
            <w:pPr>
              <w:pStyle w:val="Normal6a"/>
            </w:pPr>
            <w:r w:rsidRPr="00A337A3">
              <w:rPr>
                <w:b/>
                <w:i/>
                <w:vertAlign w:val="superscript"/>
              </w:rPr>
              <w:lastRenderedPageBreak/>
              <w:t>15</w:t>
            </w:r>
            <w:r w:rsidRPr="00A337A3">
              <w:t xml:space="preserve"> </w:t>
            </w:r>
            <w:r w:rsidRPr="00A337A3">
              <w:rPr>
                <w:b/>
                <w:i/>
              </w:rPr>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 ELI: http://data.europa.eu/eli/reg/2018/1725/oj).</w:t>
            </w:r>
          </w:p>
        </w:tc>
        <w:tc>
          <w:tcPr>
            <w:tcW w:w="4876" w:type="dxa"/>
            <w:tcBorders>
              <w:top w:val="nil"/>
              <w:left w:val="nil"/>
              <w:bottom w:val="nil"/>
              <w:right w:val="nil"/>
            </w:tcBorders>
          </w:tcPr>
          <w:p w14:paraId="691F6C2B" w14:textId="77777777" w:rsidR="00F522FA" w:rsidRPr="00A337A3" w:rsidRDefault="00F522FA" w:rsidP="0037001E"/>
        </w:tc>
      </w:tr>
    </w:tbl>
    <w:p w14:paraId="1F93611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3FF87BD" w14:textId="77777777" w:rsidR="00F522FA" w:rsidRPr="00A337A3" w:rsidRDefault="00F522FA" w:rsidP="00F522FA">
      <w:r w:rsidRPr="00A337A3">
        <w:rPr>
          <w:rStyle w:val="HideTWBExt"/>
        </w:rPr>
        <w:t>&lt;/Amend&gt;</w:t>
      </w:r>
    </w:p>
    <w:p w14:paraId="77664AF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484</w:t>
      </w:r>
      <w:r w:rsidRPr="00A337A3">
        <w:rPr>
          <w:rStyle w:val="HideTWBExt"/>
        </w:rPr>
        <w:t>&lt;/NumAm&gt;</w:t>
      </w:r>
    </w:p>
    <w:p w14:paraId="2A560C45"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42216B56" w14:textId="77777777" w:rsidR="00F522FA" w:rsidRPr="00A337A3" w:rsidRDefault="00F522FA" w:rsidP="00F522FA">
      <w:pPr>
        <w:pStyle w:val="NormalBold"/>
      </w:pPr>
      <w:r w:rsidRPr="00A337A3">
        <w:rPr>
          <w:rStyle w:val="HideTWBExt"/>
          <w:b w:val="0"/>
        </w:rPr>
        <w:t>&lt;/RepeatBlock-By&gt;</w:t>
      </w:r>
    </w:p>
    <w:p w14:paraId="171FABE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5122804" w14:textId="77777777" w:rsidR="00F522FA" w:rsidRPr="00A337A3" w:rsidRDefault="00F522FA" w:rsidP="00F522FA">
      <w:pPr>
        <w:pStyle w:val="NormalBold"/>
      </w:pPr>
      <w:r w:rsidRPr="00A337A3">
        <w:rPr>
          <w:rStyle w:val="HideTWBExt"/>
        </w:rPr>
        <w:t>&lt;Article&gt;</w:t>
      </w:r>
      <w:r w:rsidRPr="00A337A3">
        <w:t>Considerando 41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4F0CACB" w14:textId="77777777" w:rsidTr="0037001E">
        <w:trPr>
          <w:trHeight w:hRule="exact" w:val="240"/>
          <w:jc w:val="center"/>
        </w:trPr>
        <w:tc>
          <w:tcPr>
            <w:tcW w:w="9752" w:type="dxa"/>
            <w:gridSpan w:val="2"/>
            <w:tcBorders>
              <w:top w:val="nil"/>
              <w:left w:val="nil"/>
              <w:bottom w:val="nil"/>
              <w:right w:val="nil"/>
            </w:tcBorders>
          </w:tcPr>
          <w:p w14:paraId="1495E14C" w14:textId="77777777" w:rsidR="00F522FA" w:rsidRPr="00A337A3" w:rsidRDefault="00F522FA" w:rsidP="0037001E"/>
        </w:tc>
      </w:tr>
      <w:tr w:rsidR="00F522FA" w:rsidRPr="00A337A3" w14:paraId="61BDB6E3" w14:textId="77777777" w:rsidTr="0037001E">
        <w:trPr>
          <w:trHeight w:val="240"/>
          <w:jc w:val="center"/>
        </w:trPr>
        <w:tc>
          <w:tcPr>
            <w:tcW w:w="4876" w:type="dxa"/>
            <w:tcBorders>
              <w:top w:val="nil"/>
              <w:left w:val="nil"/>
              <w:bottom w:val="nil"/>
              <w:right w:val="nil"/>
            </w:tcBorders>
          </w:tcPr>
          <w:p w14:paraId="34A0B1B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3CE05B5" w14:textId="77777777" w:rsidR="00F522FA" w:rsidRPr="00A337A3" w:rsidRDefault="00F522FA" w:rsidP="0037001E">
            <w:pPr>
              <w:pStyle w:val="AmColumnHeading"/>
            </w:pPr>
            <w:r w:rsidRPr="00A337A3">
              <w:t>Enmienda</w:t>
            </w:r>
          </w:p>
        </w:tc>
      </w:tr>
      <w:tr w:rsidR="00F522FA" w:rsidRPr="00A337A3" w14:paraId="3D0A8B3E" w14:textId="77777777" w:rsidTr="0037001E">
        <w:trPr>
          <w:jc w:val="center"/>
        </w:trPr>
        <w:tc>
          <w:tcPr>
            <w:tcW w:w="4876" w:type="dxa"/>
            <w:tcBorders>
              <w:top w:val="nil"/>
              <w:left w:val="nil"/>
              <w:bottom w:val="nil"/>
              <w:right w:val="nil"/>
            </w:tcBorders>
          </w:tcPr>
          <w:p w14:paraId="461DFCE7" w14:textId="77777777" w:rsidR="00F522FA" w:rsidRPr="00A337A3" w:rsidRDefault="00F522FA" w:rsidP="0037001E">
            <w:pPr>
              <w:pStyle w:val="Normal6a"/>
            </w:pPr>
            <w:r w:rsidRPr="00A337A3">
              <w:rPr>
                <w:b/>
                <w:i/>
              </w:rPr>
              <w:t>(41)</w:t>
            </w:r>
            <w:r w:rsidRPr="00A337A3">
              <w:tab/>
            </w:r>
            <w:r w:rsidRPr="00A337A3">
              <w:rPr>
                <w:b/>
                <w:i/>
              </w:rPr>
              <w:t>El Reglamento (UE) 2016/679 del Parlamento Europeo y del Consejo</w:t>
            </w:r>
            <w:r w:rsidRPr="00A337A3">
              <w:rPr>
                <w:b/>
                <w:i/>
                <w:vertAlign w:val="superscript"/>
              </w:rPr>
              <w:t>14</w:t>
            </w:r>
            <w:r w:rsidRPr="00A337A3">
              <w:rPr>
                <w:b/>
                <w:i/>
              </w:rPr>
              <w:t xml:space="preserve"> se aplica al tratamiento de los datos personales a efectos del presente Reglamento. El Reglamento (UE) 2018/1725 del Parlamento Europeo y del Consejo se aplica al tratamiento de datos personales llevado a cabo por las instituciones y los órganos de la Unión a efectos del presente Reglamento. Habida cuenta de las importantes razones de interés público que subyacen a la readmisión, la transferencia de datos personales de nacionales de terceros países sujetos a una decisión de retorno, incluidos los datos relativos a su identidad, documentos de viaje, otros datos pertinentes, así como, en casos debidamente justificados, los datos relativos a sus condenas penales y a su estado de salud, podría ser necesaria a efectos de readmisión y reintegración. </w:t>
            </w:r>
            <w:r w:rsidRPr="00A337A3">
              <w:rPr>
                <w:b/>
                <w:i/>
              </w:rPr>
              <w:lastRenderedPageBreak/>
              <w:t>Dichas transferencias de datos deben llevarse a cabo de conformidad con el capítulo V del Reglamento (UE) 2016/679 y el capítulo V del Reglamento (UE) 2018/1725</w:t>
            </w:r>
            <w:r w:rsidRPr="00A337A3">
              <w:rPr>
                <w:b/>
                <w:i/>
                <w:vertAlign w:val="superscript"/>
              </w:rPr>
              <w:t>15</w:t>
            </w:r>
            <w:r w:rsidRPr="00A337A3">
              <w:rPr>
                <w:b/>
                <w:i/>
              </w:rPr>
              <w:t>, según proceda, así como con los principios de no devolución, proporcionalidad y necesidad y con la Carta de los Derechos Fundamentales de la Unión Europea.</w:t>
            </w:r>
          </w:p>
        </w:tc>
        <w:tc>
          <w:tcPr>
            <w:tcW w:w="4876" w:type="dxa"/>
            <w:tcBorders>
              <w:top w:val="nil"/>
              <w:left w:val="nil"/>
              <w:bottom w:val="nil"/>
              <w:right w:val="nil"/>
            </w:tcBorders>
          </w:tcPr>
          <w:p w14:paraId="077C0CFA" w14:textId="77777777" w:rsidR="00F522FA" w:rsidRPr="00A337A3" w:rsidRDefault="00F522FA" w:rsidP="0037001E">
            <w:pPr>
              <w:pStyle w:val="Normal6a"/>
            </w:pPr>
            <w:r w:rsidRPr="00A337A3">
              <w:rPr>
                <w:b/>
                <w:i/>
              </w:rPr>
              <w:lastRenderedPageBreak/>
              <w:t>suprimido</w:t>
            </w:r>
          </w:p>
        </w:tc>
      </w:tr>
      <w:tr w:rsidR="00F522FA" w:rsidRPr="00A337A3" w14:paraId="5A9DE877" w14:textId="77777777" w:rsidTr="0037001E">
        <w:trPr>
          <w:jc w:val="center"/>
        </w:trPr>
        <w:tc>
          <w:tcPr>
            <w:tcW w:w="4876" w:type="dxa"/>
            <w:tcBorders>
              <w:top w:val="nil"/>
              <w:left w:val="nil"/>
              <w:bottom w:val="nil"/>
              <w:right w:val="nil"/>
            </w:tcBorders>
          </w:tcPr>
          <w:p w14:paraId="588C9ABF" w14:textId="77777777" w:rsidR="00F522FA" w:rsidRPr="00A337A3" w:rsidRDefault="00F522FA" w:rsidP="0037001E">
            <w:pPr>
              <w:pStyle w:val="Normal6a"/>
            </w:pPr>
            <w:r w:rsidRPr="00A337A3">
              <w:rPr>
                <w:b/>
                <w:i/>
              </w:rPr>
              <w:t>_________________</w:t>
            </w:r>
          </w:p>
        </w:tc>
        <w:tc>
          <w:tcPr>
            <w:tcW w:w="4876" w:type="dxa"/>
            <w:tcBorders>
              <w:top w:val="nil"/>
              <w:left w:val="nil"/>
              <w:bottom w:val="nil"/>
              <w:right w:val="nil"/>
            </w:tcBorders>
          </w:tcPr>
          <w:p w14:paraId="25196755" w14:textId="77777777" w:rsidR="00F522FA" w:rsidRPr="00A337A3" w:rsidRDefault="00F522FA" w:rsidP="0037001E"/>
        </w:tc>
      </w:tr>
      <w:tr w:rsidR="00F522FA" w:rsidRPr="00A337A3" w14:paraId="3FCD6FDD" w14:textId="77777777" w:rsidTr="0037001E">
        <w:trPr>
          <w:jc w:val="center"/>
        </w:trPr>
        <w:tc>
          <w:tcPr>
            <w:tcW w:w="4876" w:type="dxa"/>
            <w:tcBorders>
              <w:top w:val="nil"/>
              <w:left w:val="nil"/>
              <w:bottom w:val="nil"/>
              <w:right w:val="nil"/>
            </w:tcBorders>
          </w:tcPr>
          <w:p w14:paraId="76EC0D18" w14:textId="77777777" w:rsidR="00F522FA" w:rsidRPr="00A337A3" w:rsidRDefault="00F522FA" w:rsidP="0037001E">
            <w:pPr>
              <w:pStyle w:val="Normal6a"/>
            </w:pPr>
            <w:r w:rsidRPr="00A337A3">
              <w:rPr>
                <w:b/>
                <w:i/>
                <w:vertAlign w:val="superscript"/>
              </w:rPr>
              <w:t>14</w:t>
            </w:r>
            <w:r w:rsidRPr="00A337A3">
              <w:t xml:space="preserve"> </w:t>
            </w:r>
            <w:r w:rsidRPr="00A337A3">
              <w:rPr>
                <w:b/>
                <w:i/>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tc>
        <w:tc>
          <w:tcPr>
            <w:tcW w:w="4876" w:type="dxa"/>
            <w:tcBorders>
              <w:top w:val="nil"/>
              <w:left w:val="nil"/>
              <w:bottom w:val="nil"/>
              <w:right w:val="nil"/>
            </w:tcBorders>
          </w:tcPr>
          <w:p w14:paraId="58BF5930" w14:textId="77777777" w:rsidR="00F522FA" w:rsidRPr="00A337A3" w:rsidRDefault="00F522FA" w:rsidP="0037001E"/>
        </w:tc>
      </w:tr>
      <w:tr w:rsidR="00F522FA" w:rsidRPr="00A337A3" w14:paraId="64EDBF29" w14:textId="77777777" w:rsidTr="0037001E">
        <w:trPr>
          <w:jc w:val="center"/>
        </w:trPr>
        <w:tc>
          <w:tcPr>
            <w:tcW w:w="4876" w:type="dxa"/>
            <w:tcBorders>
              <w:top w:val="nil"/>
              <w:left w:val="nil"/>
              <w:bottom w:val="nil"/>
              <w:right w:val="nil"/>
            </w:tcBorders>
          </w:tcPr>
          <w:p w14:paraId="47493A91" w14:textId="77777777" w:rsidR="00F522FA" w:rsidRPr="00A337A3" w:rsidRDefault="00F522FA" w:rsidP="0037001E">
            <w:pPr>
              <w:pStyle w:val="Normal6a"/>
            </w:pPr>
            <w:r w:rsidRPr="00A337A3">
              <w:rPr>
                <w:b/>
                <w:i/>
                <w:vertAlign w:val="superscript"/>
              </w:rPr>
              <w:t>15</w:t>
            </w:r>
            <w:r w:rsidRPr="00A337A3">
              <w:t xml:space="preserve"> </w:t>
            </w:r>
            <w:r w:rsidRPr="00A337A3">
              <w:rPr>
                <w:b/>
                <w:i/>
              </w:rPr>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 ELI: http://data.europa.eu/eli/reg/2018/1725/oj).</w:t>
            </w:r>
          </w:p>
        </w:tc>
        <w:tc>
          <w:tcPr>
            <w:tcW w:w="4876" w:type="dxa"/>
            <w:tcBorders>
              <w:top w:val="nil"/>
              <w:left w:val="nil"/>
              <w:bottom w:val="nil"/>
              <w:right w:val="nil"/>
            </w:tcBorders>
          </w:tcPr>
          <w:p w14:paraId="5F5898E0" w14:textId="77777777" w:rsidR="00F522FA" w:rsidRPr="00A337A3" w:rsidRDefault="00F522FA" w:rsidP="0037001E"/>
        </w:tc>
      </w:tr>
    </w:tbl>
    <w:p w14:paraId="0FCB766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B8A9747" w14:textId="77777777" w:rsidR="00F522FA" w:rsidRPr="00A337A3" w:rsidRDefault="00F522FA" w:rsidP="00F522FA">
      <w:r w:rsidRPr="00A337A3">
        <w:rPr>
          <w:rStyle w:val="HideTWBExt"/>
        </w:rPr>
        <w:t>&lt;/Amend&gt;</w:t>
      </w:r>
    </w:p>
    <w:p w14:paraId="1F5D4C5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485</w:t>
      </w:r>
      <w:r w:rsidRPr="00A337A3">
        <w:rPr>
          <w:rStyle w:val="HideTWBExt"/>
        </w:rPr>
        <w:t>&lt;/NumAm&gt;</w:t>
      </w:r>
    </w:p>
    <w:p w14:paraId="5946E7BE"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10355611" w14:textId="77777777" w:rsidR="00F522FA" w:rsidRPr="00A337A3" w:rsidRDefault="00F522FA" w:rsidP="00F522FA">
      <w:pPr>
        <w:pStyle w:val="NormalBold"/>
      </w:pPr>
      <w:r w:rsidRPr="00A337A3">
        <w:rPr>
          <w:rStyle w:val="HideTWBExt"/>
          <w:b w:val="0"/>
        </w:rPr>
        <w:t>&lt;/RepeatBlock-By&gt;</w:t>
      </w:r>
    </w:p>
    <w:p w14:paraId="69338F2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A08E313" w14:textId="77777777" w:rsidR="00F522FA" w:rsidRPr="00A337A3" w:rsidRDefault="00F522FA" w:rsidP="00F522FA">
      <w:pPr>
        <w:pStyle w:val="NormalBold"/>
      </w:pPr>
      <w:r w:rsidRPr="00A337A3">
        <w:rPr>
          <w:rStyle w:val="HideTWBExt"/>
        </w:rPr>
        <w:t>&lt;Article&gt;</w:t>
      </w:r>
      <w:r w:rsidRPr="00A337A3">
        <w:t>Considerando 41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6BF7763" w14:textId="77777777" w:rsidTr="0037001E">
        <w:trPr>
          <w:trHeight w:hRule="exact" w:val="240"/>
          <w:jc w:val="center"/>
        </w:trPr>
        <w:tc>
          <w:tcPr>
            <w:tcW w:w="9752" w:type="dxa"/>
            <w:gridSpan w:val="2"/>
            <w:tcBorders>
              <w:top w:val="nil"/>
              <w:left w:val="nil"/>
              <w:bottom w:val="nil"/>
              <w:right w:val="nil"/>
            </w:tcBorders>
          </w:tcPr>
          <w:p w14:paraId="41FC4A69" w14:textId="77777777" w:rsidR="00F522FA" w:rsidRPr="00A337A3" w:rsidRDefault="00F522FA" w:rsidP="0037001E"/>
        </w:tc>
      </w:tr>
      <w:tr w:rsidR="00F522FA" w:rsidRPr="00A337A3" w14:paraId="27F8F1FA" w14:textId="77777777" w:rsidTr="0037001E">
        <w:trPr>
          <w:trHeight w:val="240"/>
          <w:jc w:val="center"/>
        </w:trPr>
        <w:tc>
          <w:tcPr>
            <w:tcW w:w="4876" w:type="dxa"/>
            <w:tcBorders>
              <w:top w:val="nil"/>
              <w:left w:val="nil"/>
              <w:bottom w:val="nil"/>
              <w:right w:val="nil"/>
            </w:tcBorders>
          </w:tcPr>
          <w:p w14:paraId="7A53D14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C8F7E9B" w14:textId="77777777" w:rsidR="00F522FA" w:rsidRPr="00A337A3" w:rsidRDefault="00F522FA" w:rsidP="0037001E">
            <w:pPr>
              <w:pStyle w:val="AmColumnHeading"/>
            </w:pPr>
            <w:r w:rsidRPr="00A337A3">
              <w:t>Enmienda</w:t>
            </w:r>
          </w:p>
        </w:tc>
      </w:tr>
      <w:tr w:rsidR="00F522FA" w:rsidRPr="00A337A3" w14:paraId="24DB38B7" w14:textId="77777777" w:rsidTr="0037001E">
        <w:trPr>
          <w:jc w:val="center"/>
        </w:trPr>
        <w:tc>
          <w:tcPr>
            <w:tcW w:w="4876" w:type="dxa"/>
            <w:tcBorders>
              <w:top w:val="nil"/>
              <w:left w:val="nil"/>
              <w:bottom w:val="nil"/>
              <w:right w:val="nil"/>
            </w:tcBorders>
          </w:tcPr>
          <w:p w14:paraId="1467CC6E" w14:textId="77777777" w:rsidR="00F522FA" w:rsidRPr="00A337A3" w:rsidRDefault="00F522FA" w:rsidP="0037001E">
            <w:pPr>
              <w:pStyle w:val="Normal6a"/>
            </w:pPr>
            <w:r w:rsidRPr="00A337A3">
              <w:lastRenderedPageBreak/>
              <w:t>(41)</w:t>
            </w:r>
            <w:r w:rsidRPr="00A337A3">
              <w:tab/>
            </w:r>
            <w:r w:rsidRPr="00A337A3">
              <w:rPr>
                <w:b/>
                <w:i/>
              </w:rPr>
              <w:t xml:space="preserve">El </w:t>
            </w:r>
            <w:r w:rsidRPr="00A337A3">
              <w:t>Reglamento (UE) 2016/679 del Parlamento Europeo y del Consejo</w:t>
            </w:r>
            <w:r w:rsidRPr="00A337A3">
              <w:rPr>
                <w:b/>
                <w:i/>
                <w:vertAlign w:val="superscript"/>
              </w:rPr>
              <w:t>14</w:t>
            </w:r>
            <w:r w:rsidRPr="00A337A3">
              <w:t xml:space="preserve"> </w:t>
            </w:r>
            <w:r w:rsidRPr="00A337A3">
              <w:rPr>
                <w:b/>
                <w:i/>
              </w:rPr>
              <w:t>se aplica al tratamiento de los datos personales a efectos del presente Reglamento.</w:t>
            </w:r>
            <w:r w:rsidRPr="00A337A3">
              <w:t xml:space="preserve"> </w:t>
            </w:r>
            <w:r w:rsidRPr="00A337A3">
              <w:rPr>
                <w:b/>
                <w:i/>
              </w:rPr>
              <w:t xml:space="preserve">El </w:t>
            </w:r>
            <w:r w:rsidRPr="00A337A3">
              <w:t xml:space="preserve">Reglamento (UE) </w:t>
            </w:r>
            <w:r w:rsidRPr="00A337A3">
              <w:rPr>
                <w:b/>
                <w:i/>
              </w:rPr>
              <w:t>2018/1725 del Parlamento Europeo y del Consejo se aplica al tratamiento de datos personales llevado a cabo por las instituciones y los órganos de</w:t>
            </w:r>
            <w:r w:rsidRPr="00A337A3">
              <w:t xml:space="preserve"> la Unión </w:t>
            </w:r>
            <w:r w:rsidRPr="00A337A3">
              <w:rPr>
                <w:b/>
                <w:i/>
              </w:rPr>
              <w:t>a efectos del presente Reglamento. Habida cuenta de las importantes razones de interés público que subyacen a la readmisión,</w:t>
            </w:r>
            <w:r w:rsidRPr="00A337A3">
              <w:t xml:space="preserve"> la transferencia de datos </w:t>
            </w:r>
            <w:r w:rsidRPr="00A337A3">
              <w:rPr>
                <w:b/>
                <w:i/>
              </w:rPr>
              <w:t>personales de nacionales de</w:t>
            </w:r>
            <w:r w:rsidRPr="00A337A3">
              <w:t xml:space="preserve"> terceros países </w:t>
            </w:r>
            <w:r w:rsidRPr="00A337A3">
              <w:rPr>
                <w:b/>
                <w:i/>
              </w:rPr>
              <w:t>sujetos a una decisión de retorno, incluidos los datos relativos a su identidad, documentos de viaje, otros datos pertinentes, así como, en casos debidamente justificados, los datos relativos a sus condenas penales y a su estado de salud, podría ser necesaria a efectos de readmisión y reintegración. Dichas transferencias de datos deben llevarse a cabo de conformidad con el capítulo V</w:t>
            </w:r>
            <w:r w:rsidRPr="00A337A3">
              <w:t xml:space="preserve"> del Reglamento (UE) 2016/679 </w:t>
            </w:r>
            <w:r w:rsidRPr="00A337A3">
              <w:rPr>
                <w:b/>
                <w:i/>
              </w:rPr>
              <w:t>y el capítulo V del Reglamento (UE) 2018/1725</w:t>
            </w:r>
            <w:r w:rsidRPr="00A337A3">
              <w:rPr>
                <w:b/>
                <w:i/>
                <w:vertAlign w:val="superscript"/>
              </w:rPr>
              <w:t>15</w:t>
            </w:r>
            <w:r w:rsidRPr="00A337A3">
              <w:rPr>
                <w:b/>
                <w:i/>
              </w:rPr>
              <w:t>, según proceda, así como con los principios de no devolución, proporcionalidad y necesidad y con la Carta de los Derechos Fundamentales de la Unión Europea.</w:t>
            </w:r>
          </w:p>
        </w:tc>
        <w:tc>
          <w:tcPr>
            <w:tcW w:w="4876" w:type="dxa"/>
            <w:tcBorders>
              <w:top w:val="nil"/>
              <w:left w:val="nil"/>
              <w:bottom w:val="nil"/>
              <w:right w:val="nil"/>
            </w:tcBorders>
          </w:tcPr>
          <w:p w14:paraId="6D1A4BCF" w14:textId="77777777" w:rsidR="00F522FA" w:rsidRPr="00A337A3" w:rsidRDefault="00F522FA" w:rsidP="0037001E">
            <w:pPr>
              <w:pStyle w:val="Normal6a"/>
            </w:pPr>
            <w:r w:rsidRPr="00A337A3">
              <w:t>(41)</w:t>
            </w:r>
            <w:r w:rsidRPr="00A337A3">
              <w:tab/>
            </w:r>
            <w:r w:rsidRPr="00A337A3">
              <w:rPr>
                <w:b/>
                <w:i/>
              </w:rPr>
              <w:t>El tratamiento de los datos personales por parte de las autoridades de retorno de los Estados miembros para garantizar la correcta aplicación de los procedimientos de retorno debe ser conforme con el artículo 8 de la Carta de los Derechos Fundamentales y el Reglamento (UE) 2016/679, en particular su artículo 9, apartado 2, letra g). Debe prestarse especial atención a garantizar la proporcionalidad y la existencia de medidas adecuadas y específicas para proteger los derechos fundamentales y los intereses de la persona cuyos datos se tratan. Los Estados miembros deben evitar cualquier contacto con el país de origen de un solicitante de asilo hasta que no se haya tomado una decisión firme sobre la solicitud de protección internacional. A menudo, los terceros países de retorno no son objeto de decisiones de adecuación adoptadas por la Comisión en virtud del artículo 45 del</w:t>
            </w:r>
            <w:r w:rsidRPr="00A337A3">
              <w:t xml:space="preserve"> Reglamento (UE) 2016/679 del Parlamento Europeo y del Consejo</w:t>
            </w:r>
            <w:r w:rsidRPr="00A337A3">
              <w:rPr>
                <w:b/>
                <w:i/>
              </w:rPr>
              <w:t>, y a menudo no han celebrado un acuerdo de readmisión con la Unión ni prevén de otra manera garantías adecuadas a tenor del artículo 46 del</w:t>
            </w:r>
            <w:r w:rsidRPr="00A337A3">
              <w:t xml:space="preserve"> Reglamento (UE) </w:t>
            </w:r>
            <w:r w:rsidRPr="00A337A3">
              <w:rPr>
                <w:b/>
                <w:i/>
              </w:rPr>
              <w:t>2016/679. Los acuerdos de readmisión celebrados o en fase de negociación por</w:t>
            </w:r>
            <w:r w:rsidRPr="00A337A3">
              <w:t xml:space="preserve"> la Unión </w:t>
            </w:r>
            <w:r w:rsidRPr="00A337A3">
              <w:rPr>
                <w:b/>
                <w:i/>
              </w:rPr>
              <w:t>o los Estados miembros que prevén garantías adecuadas para</w:t>
            </w:r>
            <w:r w:rsidRPr="00A337A3">
              <w:t xml:space="preserve"> la transferencia de datos </w:t>
            </w:r>
            <w:r w:rsidRPr="00A337A3">
              <w:rPr>
                <w:b/>
                <w:i/>
              </w:rPr>
              <w:t>a</w:t>
            </w:r>
            <w:r w:rsidRPr="00A337A3">
              <w:t xml:space="preserve"> terceros países </w:t>
            </w:r>
            <w:r w:rsidRPr="00A337A3">
              <w:rPr>
                <w:b/>
                <w:i/>
              </w:rPr>
              <w:t>de conformidad con el artículo 46</w:t>
            </w:r>
            <w:r w:rsidRPr="00A337A3">
              <w:t xml:space="preserve"> del Reglamento (UE) 2016/679 </w:t>
            </w:r>
            <w:r w:rsidRPr="00A337A3">
              <w:rPr>
                <w:b/>
                <w:i/>
              </w:rPr>
              <w:t>deberían incluir garantías de protección de datos vinculantes y aplicables por parte de dichos terceros países. Cuando no existen tales acuerdos, las autoridades competentes de los Estados miembros no deben transferir datos personales a las autoridades de terceros países.</w:t>
            </w:r>
          </w:p>
        </w:tc>
      </w:tr>
      <w:tr w:rsidR="00F522FA" w:rsidRPr="00A337A3" w14:paraId="7C9093DE" w14:textId="77777777" w:rsidTr="0037001E">
        <w:trPr>
          <w:jc w:val="center"/>
        </w:trPr>
        <w:tc>
          <w:tcPr>
            <w:tcW w:w="4876" w:type="dxa"/>
            <w:tcBorders>
              <w:top w:val="nil"/>
              <w:left w:val="nil"/>
              <w:bottom w:val="nil"/>
              <w:right w:val="nil"/>
            </w:tcBorders>
          </w:tcPr>
          <w:p w14:paraId="091B8958" w14:textId="77777777" w:rsidR="00F522FA" w:rsidRPr="00A337A3" w:rsidRDefault="00F522FA" w:rsidP="0037001E">
            <w:pPr>
              <w:pStyle w:val="Normal6a"/>
            </w:pPr>
            <w:r w:rsidRPr="00A337A3">
              <w:rPr>
                <w:b/>
                <w:i/>
              </w:rPr>
              <w:t>_________________</w:t>
            </w:r>
          </w:p>
        </w:tc>
        <w:tc>
          <w:tcPr>
            <w:tcW w:w="4876" w:type="dxa"/>
            <w:tcBorders>
              <w:top w:val="nil"/>
              <w:left w:val="nil"/>
              <w:bottom w:val="nil"/>
              <w:right w:val="nil"/>
            </w:tcBorders>
          </w:tcPr>
          <w:p w14:paraId="0070A5AD" w14:textId="77777777" w:rsidR="00F522FA" w:rsidRPr="00A337A3" w:rsidRDefault="00F522FA" w:rsidP="0037001E"/>
        </w:tc>
      </w:tr>
      <w:tr w:rsidR="00F522FA" w:rsidRPr="00A337A3" w14:paraId="53CF3D33" w14:textId="77777777" w:rsidTr="0037001E">
        <w:trPr>
          <w:jc w:val="center"/>
        </w:trPr>
        <w:tc>
          <w:tcPr>
            <w:tcW w:w="4876" w:type="dxa"/>
            <w:tcBorders>
              <w:top w:val="nil"/>
              <w:left w:val="nil"/>
              <w:bottom w:val="nil"/>
              <w:right w:val="nil"/>
            </w:tcBorders>
          </w:tcPr>
          <w:p w14:paraId="5185AA6D" w14:textId="77777777" w:rsidR="00F522FA" w:rsidRPr="00A337A3" w:rsidRDefault="00F522FA" w:rsidP="0037001E">
            <w:pPr>
              <w:pStyle w:val="Normal6a"/>
            </w:pPr>
            <w:r w:rsidRPr="00A337A3">
              <w:rPr>
                <w:b/>
                <w:i/>
                <w:vertAlign w:val="superscript"/>
              </w:rPr>
              <w:t>14</w:t>
            </w:r>
            <w:r w:rsidRPr="00A337A3">
              <w:t xml:space="preserve"> </w:t>
            </w:r>
            <w:r w:rsidRPr="00A337A3">
              <w:rPr>
                <w:b/>
                <w:i/>
              </w:rPr>
              <w:t xml:space="preserve">Reglamento (UE) 2016/679 del Parlamento Europeo y del Consejo, de 27 de abril de 2016, relativo a la </w:t>
            </w:r>
            <w:r w:rsidRPr="00A337A3">
              <w:rPr>
                <w:b/>
                <w:i/>
              </w:rPr>
              <w:lastRenderedPageBreak/>
              <w:t>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tc>
        <w:tc>
          <w:tcPr>
            <w:tcW w:w="4876" w:type="dxa"/>
            <w:tcBorders>
              <w:top w:val="nil"/>
              <w:left w:val="nil"/>
              <w:bottom w:val="nil"/>
              <w:right w:val="nil"/>
            </w:tcBorders>
          </w:tcPr>
          <w:p w14:paraId="0FE809DE" w14:textId="77777777" w:rsidR="00F522FA" w:rsidRPr="00A337A3" w:rsidRDefault="00F522FA" w:rsidP="0037001E"/>
        </w:tc>
      </w:tr>
      <w:tr w:rsidR="00F522FA" w:rsidRPr="00A337A3" w14:paraId="45A6BD6E" w14:textId="77777777" w:rsidTr="0037001E">
        <w:trPr>
          <w:jc w:val="center"/>
        </w:trPr>
        <w:tc>
          <w:tcPr>
            <w:tcW w:w="4876" w:type="dxa"/>
            <w:tcBorders>
              <w:top w:val="nil"/>
              <w:left w:val="nil"/>
              <w:bottom w:val="nil"/>
              <w:right w:val="nil"/>
            </w:tcBorders>
          </w:tcPr>
          <w:p w14:paraId="506BA62B" w14:textId="77777777" w:rsidR="00F522FA" w:rsidRPr="00A337A3" w:rsidRDefault="00F522FA" w:rsidP="0037001E">
            <w:pPr>
              <w:pStyle w:val="Normal6a"/>
            </w:pPr>
            <w:r w:rsidRPr="00A337A3">
              <w:rPr>
                <w:b/>
                <w:i/>
                <w:vertAlign w:val="superscript"/>
              </w:rPr>
              <w:t>15</w:t>
            </w:r>
            <w:r w:rsidRPr="00A337A3">
              <w:t xml:space="preserve"> </w:t>
            </w:r>
            <w:r w:rsidRPr="00A337A3">
              <w:rPr>
                <w:b/>
                <w:i/>
              </w:rPr>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 ELI: http://data.europa.eu/eli/reg/2018/1725/oj).</w:t>
            </w:r>
          </w:p>
        </w:tc>
        <w:tc>
          <w:tcPr>
            <w:tcW w:w="4876" w:type="dxa"/>
            <w:tcBorders>
              <w:top w:val="nil"/>
              <w:left w:val="nil"/>
              <w:bottom w:val="nil"/>
              <w:right w:val="nil"/>
            </w:tcBorders>
          </w:tcPr>
          <w:p w14:paraId="4CD294E4" w14:textId="77777777" w:rsidR="00F522FA" w:rsidRPr="00A337A3" w:rsidRDefault="00F522FA" w:rsidP="0037001E"/>
        </w:tc>
      </w:tr>
    </w:tbl>
    <w:p w14:paraId="28BDED32"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9414E8A" w14:textId="77777777" w:rsidR="00F522FA" w:rsidRPr="00A337A3" w:rsidRDefault="00F522FA" w:rsidP="00F522FA">
      <w:r w:rsidRPr="00A337A3">
        <w:rPr>
          <w:rStyle w:val="HideTWBExt"/>
        </w:rPr>
        <w:t>&lt;/Amend&gt;</w:t>
      </w:r>
    </w:p>
    <w:p w14:paraId="41AB2A4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486</w:t>
      </w:r>
      <w:r w:rsidRPr="00A337A3">
        <w:rPr>
          <w:rStyle w:val="HideTWBExt"/>
        </w:rPr>
        <w:t>&lt;/NumAm&gt;</w:t>
      </w:r>
    </w:p>
    <w:p w14:paraId="5E823591" w14:textId="77777777" w:rsidR="00F522FA" w:rsidRPr="00A337A3" w:rsidRDefault="00F522FA" w:rsidP="00F522FA">
      <w:pPr>
        <w:pStyle w:val="NormalBold"/>
      </w:pPr>
      <w:r w:rsidRPr="00A337A3">
        <w:rPr>
          <w:rStyle w:val="HideTWBExt"/>
          <w:b w:val="0"/>
        </w:rPr>
        <w:t>&lt;RepeatBlock-By&gt;&lt;Members&gt;</w:t>
      </w:r>
      <w:r w:rsidRPr="00A337A3">
        <w:t>Murielle Laurent</w:t>
      </w:r>
      <w:r w:rsidRPr="00A337A3">
        <w:rPr>
          <w:rStyle w:val="HideTWBExt"/>
          <w:b w:val="0"/>
        </w:rPr>
        <w:t>&lt;/Members&gt;</w:t>
      </w:r>
    </w:p>
    <w:p w14:paraId="444DEFF7" w14:textId="77777777" w:rsidR="00F522FA" w:rsidRPr="00A337A3" w:rsidRDefault="00F522FA" w:rsidP="00F522FA">
      <w:r w:rsidRPr="00A337A3">
        <w:rPr>
          <w:rStyle w:val="HideTWBExt"/>
        </w:rPr>
        <w:t>&lt;AuNomDe&gt;</w:t>
      </w:r>
      <w:r w:rsidRPr="00A337A3">
        <w:rPr>
          <w:rStyle w:val="HideTWBInt"/>
        </w:rPr>
        <w:t>{S&amp;D}</w:t>
      </w:r>
      <w:r w:rsidRPr="00A337A3">
        <w:t>en nombre del Grupo S&amp;D</w:t>
      </w:r>
      <w:r w:rsidRPr="00A337A3">
        <w:rPr>
          <w:rStyle w:val="HideTWBExt"/>
        </w:rPr>
        <w:t>&lt;/AuNomDe&gt;</w:t>
      </w:r>
    </w:p>
    <w:p w14:paraId="7CFBACF8" w14:textId="77777777" w:rsidR="00F522FA" w:rsidRPr="00A337A3" w:rsidRDefault="00F522FA" w:rsidP="00F522FA">
      <w:pPr>
        <w:pStyle w:val="NormalBold"/>
      </w:pPr>
      <w:r w:rsidRPr="00A337A3">
        <w:rPr>
          <w:rStyle w:val="HideTWBExt"/>
          <w:b w:val="0"/>
        </w:rPr>
        <w:t>&lt;/RepeatBlock-By&gt;</w:t>
      </w:r>
    </w:p>
    <w:p w14:paraId="5E27A8E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2881EE8" w14:textId="77777777" w:rsidR="00F522FA" w:rsidRPr="00A337A3" w:rsidRDefault="00F522FA" w:rsidP="00F522FA">
      <w:pPr>
        <w:pStyle w:val="NormalBold"/>
      </w:pPr>
      <w:r w:rsidRPr="00A337A3">
        <w:rPr>
          <w:rStyle w:val="HideTWBExt"/>
        </w:rPr>
        <w:t>&lt;Article&gt;</w:t>
      </w:r>
      <w:r w:rsidRPr="00A337A3">
        <w:t>Considerando 41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77EA5F7" w14:textId="77777777" w:rsidTr="0037001E">
        <w:trPr>
          <w:trHeight w:hRule="exact" w:val="240"/>
          <w:jc w:val="center"/>
        </w:trPr>
        <w:tc>
          <w:tcPr>
            <w:tcW w:w="9752" w:type="dxa"/>
            <w:gridSpan w:val="2"/>
            <w:tcBorders>
              <w:top w:val="nil"/>
              <w:left w:val="nil"/>
              <w:bottom w:val="nil"/>
              <w:right w:val="nil"/>
            </w:tcBorders>
          </w:tcPr>
          <w:p w14:paraId="2B167476" w14:textId="77777777" w:rsidR="00F522FA" w:rsidRPr="00A337A3" w:rsidRDefault="00F522FA" w:rsidP="0037001E"/>
        </w:tc>
      </w:tr>
      <w:tr w:rsidR="00F522FA" w:rsidRPr="00A337A3" w14:paraId="6EEED0F5" w14:textId="77777777" w:rsidTr="0037001E">
        <w:trPr>
          <w:trHeight w:val="240"/>
          <w:jc w:val="center"/>
        </w:trPr>
        <w:tc>
          <w:tcPr>
            <w:tcW w:w="4876" w:type="dxa"/>
            <w:tcBorders>
              <w:top w:val="nil"/>
              <w:left w:val="nil"/>
              <w:bottom w:val="nil"/>
              <w:right w:val="nil"/>
            </w:tcBorders>
          </w:tcPr>
          <w:p w14:paraId="70B1B91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D158DD3" w14:textId="77777777" w:rsidR="00F522FA" w:rsidRPr="00A337A3" w:rsidRDefault="00F522FA" w:rsidP="0037001E">
            <w:pPr>
              <w:pStyle w:val="AmColumnHeading"/>
            </w:pPr>
            <w:r w:rsidRPr="00A337A3">
              <w:t>Enmienda</w:t>
            </w:r>
          </w:p>
        </w:tc>
      </w:tr>
      <w:tr w:rsidR="00F522FA" w:rsidRPr="00A337A3" w14:paraId="05D801FD" w14:textId="77777777" w:rsidTr="0037001E">
        <w:trPr>
          <w:jc w:val="center"/>
        </w:trPr>
        <w:tc>
          <w:tcPr>
            <w:tcW w:w="4876" w:type="dxa"/>
            <w:tcBorders>
              <w:top w:val="nil"/>
              <w:left w:val="nil"/>
              <w:bottom w:val="nil"/>
              <w:right w:val="nil"/>
            </w:tcBorders>
          </w:tcPr>
          <w:p w14:paraId="5AD34A34" w14:textId="77777777" w:rsidR="00F522FA" w:rsidRPr="00A337A3" w:rsidRDefault="00F522FA" w:rsidP="0037001E">
            <w:pPr>
              <w:pStyle w:val="Normal6a"/>
            </w:pPr>
            <w:r w:rsidRPr="00A337A3">
              <w:t>(41)</w:t>
            </w:r>
            <w:r w:rsidRPr="00A337A3">
              <w:tab/>
              <w:t>El Reglamento (UE) 2016/679 del Parlamento Europeo y del Consejo</w:t>
            </w:r>
            <w:r w:rsidRPr="00A337A3">
              <w:rPr>
                <w:vertAlign w:val="superscript"/>
              </w:rPr>
              <w:t>14</w:t>
            </w:r>
            <w:r w:rsidRPr="00A337A3">
              <w:t xml:space="preserve"> se aplica al tratamiento de los datos personales a efectos del presente Reglamento. El Reglamento (UE) 2018/1725 del Parlamento Europeo y del Consejo se aplica al tratamiento de datos personales llevado a cabo por las instituciones y los órganos de la Unión a efectos del presente Reglamento. Habida cuenta de las importantes razones de interés público que subyacen a la readmisión, la transferencia de datos </w:t>
            </w:r>
            <w:r w:rsidRPr="00A337A3">
              <w:lastRenderedPageBreak/>
              <w:t xml:space="preserve">personales de nacionales de terceros países sujetos a una decisión de retorno, incluidos los datos relativos a su identidad, documentos de viaje, </w:t>
            </w:r>
            <w:r w:rsidRPr="00A337A3">
              <w:rPr>
                <w:b/>
                <w:i/>
              </w:rPr>
              <w:t xml:space="preserve">otros datos pertinentes, así como, en casos debidamente justificados, los datos relativos a sus condenas penales </w:t>
            </w:r>
            <w:r w:rsidRPr="00A337A3">
              <w:t xml:space="preserve">y </w:t>
            </w:r>
            <w:r w:rsidRPr="00A337A3">
              <w:rPr>
                <w:b/>
                <w:i/>
              </w:rPr>
              <w:t>a su</w:t>
            </w:r>
            <w:r w:rsidRPr="00A337A3">
              <w:t xml:space="preserve"> estado de salud, podría ser necesaria a efectos de readmisión y reintegración. Dichas transferencias de datos deben llevarse a cabo de conformidad con el capítulo V del Reglamento (UE) 2016/679 y el capítulo V del Reglamento (UE) 2018/1725</w:t>
            </w:r>
            <w:r w:rsidRPr="00A337A3">
              <w:rPr>
                <w:vertAlign w:val="superscript"/>
              </w:rPr>
              <w:t>15</w:t>
            </w:r>
            <w:r w:rsidRPr="00A337A3">
              <w:t xml:space="preserve">, </w:t>
            </w:r>
            <w:r w:rsidRPr="00A337A3">
              <w:rPr>
                <w:b/>
                <w:i/>
              </w:rPr>
              <w:t>según proceda, así como con</w:t>
            </w:r>
            <w:r w:rsidRPr="00A337A3">
              <w:t xml:space="preserve"> los principios de no devolución, proporcionalidad y necesidad y con la Carta de los Derechos Fundamentales de la Unión Europea.</w:t>
            </w:r>
          </w:p>
        </w:tc>
        <w:tc>
          <w:tcPr>
            <w:tcW w:w="4876" w:type="dxa"/>
            <w:tcBorders>
              <w:top w:val="nil"/>
              <w:left w:val="nil"/>
              <w:bottom w:val="nil"/>
              <w:right w:val="nil"/>
            </w:tcBorders>
          </w:tcPr>
          <w:p w14:paraId="76D288D3" w14:textId="77777777" w:rsidR="00F522FA" w:rsidRPr="00A337A3" w:rsidRDefault="00F522FA" w:rsidP="0037001E">
            <w:pPr>
              <w:pStyle w:val="Normal6a"/>
            </w:pPr>
            <w:r w:rsidRPr="00A337A3">
              <w:lastRenderedPageBreak/>
              <w:t>(41)</w:t>
            </w:r>
            <w:r w:rsidRPr="00A337A3">
              <w:tab/>
            </w:r>
            <w:r w:rsidRPr="00A337A3">
              <w:rPr>
                <w:b/>
                <w:i/>
              </w:rPr>
              <w:t>(41)</w:t>
            </w:r>
            <w:r w:rsidRPr="00A337A3">
              <w:t xml:space="preserve"> El Reglamento (UE) 2016/679 del Parlamento Europeo y del Consejo</w:t>
            </w:r>
            <w:r w:rsidRPr="00A337A3">
              <w:rPr>
                <w:vertAlign w:val="superscript"/>
              </w:rPr>
              <w:t>14</w:t>
            </w:r>
            <w:r w:rsidRPr="00A337A3">
              <w:t xml:space="preserve"> se aplica al tratamiento de los datos personales a efectos del presente Reglamento. El Reglamento (UE) 2018/1725 del Parlamento Europeo y del Consejo se aplica al tratamiento de datos personales llevado a cabo por las instituciones y los órganos de la Unión a efectos del presente Reglamento. Habida cuenta de las importantes razones de interés público que subyacen a la readmisión, la transferencia de datos </w:t>
            </w:r>
            <w:r w:rsidRPr="00A337A3">
              <w:lastRenderedPageBreak/>
              <w:t>personales de nacionales de terceros países sujetos a una decisión de retorno, incluidos los datos relativos a su identidad, documentos de viaje y estado de salud, podría ser necesaria a efectos de readmisión y reintegración. Dichas transferencias de datos deben llevarse a cabo de conformidad con el capítulo V del Reglamento (UE) 2016/679 y el capítulo V del Reglamento (UE) 2018/1725</w:t>
            </w:r>
            <w:r w:rsidRPr="00A337A3">
              <w:rPr>
                <w:vertAlign w:val="superscript"/>
              </w:rPr>
              <w:t>15</w:t>
            </w:r>
            <w:r w:rsidRPr="00A337A3">
              <w:t xml:space="preserve">, </w:t>
            </w:r>
            <w:r w:rsidRPr="00A337A3">
              <w:rPr>
                <w:b/>
                <w:i/>
              </w:rPr>
              <w:t xml:space="preserve">siempre que el nacional de terceros países objeto de la decisión de retorno haya dado su consentimiento a tal transferencia. Además, la transferencia de datos personales de nacionales de terceros países sujetos a una decisión de retorno relativa a sus condenas penales podría ser necesaria, en casos debidamente justificados, a efectos de readmisión y reintegración. Todas las transferencias de datos personales de nacionales de terceros países deben respetar </w:t>
            </w:r>
            <w:r w:rsidRPr="00A337A3">
              <w:t>los principios de no devolución, proporcionalidad y necesidad y con la Carta de los Derechos Fundamentales de la Unión Europea.</w:t>
            </w:r>
          </w:p>
        </w:tc>
      </w:tr>
      <w:tr w:rsidR="00F522FA" w:rsidRPr="00A337A3" w14:paraId="296DEC7B" w14:textId="77777777" w:rsidTr="0037001E">
        <w:trPr>
          <w:jc w:val="center"/>
        </w:trPr>
        <w:tc>
          <w:tcPr>
            <w:tcW w:w="4876" w:type="dxa"/>
            <w:tcBorders>
              <w:top w:val="nil"/>
              <w:left w:val="nil"/>
              <w:bottom w:val="nil"/>
              <w:right w:val="nil"/>
            </w:tcBorders>
          </w:tcPr>
          <w:p w14:paraId="4AD0F9C9" w14:textId="77777777" w:rsidR="00F522FA" w:rsidRPr="00A337A3" w:rsidRDefault="00F522FA" w:rsidP="0037001E">
            <w:pPr>
              <w:pStyle w:val="Normal6a"/>
            </w:pPr>
            <w:r w:rsidRPr="00A337A3">
              <w:rPr>
                <w:b/>
                <w:i/>
              </w:rPr>
              <w:lastRenderedPageBreak/>
              <w:t>_________________</w:t>
            </w:r>
          </w:p>
        </w:tc>
        <w:tc>
          <w:tcPr>
            <w:tcW w:w="4876" w:type="dxa"/>
            <w:tcBorders>
              <w:top w:val="nil"/>
              <w:left w:val="nil"/>
              <w:bottom w:val="nil"/>
              <w:right w:val="nil"/>
            </w:tcBorders>
          </w:tcPr>
          <w:p w14:paraId="4E0B7AAC" w14:textId="77777777" w:rsidR="00F522FA" w:rsidRPr="00A337A3" w:rsidRDefault="00F522FA" w:rsidP="0037001E">
            <w:pPr>
              <w:pStyle w:val="Normal6a"/>
            </w:pPr>
            <w:r w:rsidRPr="00A337A3">
              <w:rPr>
                <w:b/>
                <w:i/>
              </w:rPr>
              <w:t>_________________</w:t>
            </w:r>
          </w:p>
        </w:tc>
      </w:tr>
      <w:tr w:rsidR="00F522FA" w:rsidRPr="00A337A3" w14:paraId="27CC5F7B" w14:textId="77777777" w:rsidTr="0037001E">
        <w:trPr>
          <w:jc w:val="center"/>
        </w:trPr>
        <w:tc>
          <w:tcPr>
            <w:tcW w:w="4876" w:type="dxa"/>
            <w:tcBorders>
              <w:top w:val="nil"/>
              <w:left w:val="nil"/>
              <w:bottom w:val="nil"/>
              <w:right w:val="nil"/>
            </w:tcBorders>
          </w:tcPr>
          <w:p w14:paraId="7915F5E9" w14:textId="77777777" w:rsidR="00F522FA" w:rsidRPr="00A337A3" w:rsidRDefault="00F522FA" w:rsidP="0037001E">
            <w:pPr>
              <w:pStyle w:val="Normal6a"/>
            </w:pPr>
            <w:r w:rsidRPr="00A337A3">
              <w:rPr>
                <w:vertAlign w:val="superscript"/>
              </w:rPr>
              <w:t>14</w:t>
            </w:r>
            <w:r w:rsidRPr="00A337A3">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tc>
        <w:tc>
          <w:tcPr>
            <w:tcW w:w="4876" w:type="dxa"/>
            <w:tcBorders>
              <w:top w:val="nil"/>
              <w:left w:val="nil"/>
              <w:bottom w:val="nil"/>
              <w:right w:val="nil"/>
            </w:tcBorders>
          </w:tcPr>
          <w:p w14:paraId="5A87D392" w14:textId="77777777" w:rsidR="00F522FA" w:rsidRPr="00A337A3" w:rsidRDefault="00F522FA" w:rsidP="0037001E">
            <w:pPr>
              <w:pStyle w:val="Normal6a"/>
            </w:pPr>
            <w:r w:rsidRPr="00A337A3">
              <w:rPr>
                <w:vertAlign w:val="superscript"/>
              </w:rPr>
              <w:t>14</w:t>
            </w:r>
            <w:r w:rsidRPr="00A337A3">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tc>
      </w:tr>
      <w:tr w:rsidR="00F522FA" w:rsidRPr="00A337A3" w14:paraId="188BE682" w14:textId="77777777" w:rsidTr="0037001E">
        <w:trPr>
          <w:jc w:val="center"/>
        </w:trPr>
        <w:tc>
          <w:tcPr>
            <w:tcW w:w="4876" w:type="dxa"/>
            <w:tcBorders>
              <w:top w:val="nil"/>
              <w:left w:val="nil"/>
              <w:bottom w:val="nil"/>
              <w:right w:val="nil"/>
            </w:tcBorders>
          </w:tcPr>
          <w:p w14:paraId="6677CA8C" w14:textId="77777777" w:rsidR="00F522FA" w:rsidRPr="00A337A3" w:rsidRDefault="00F522FA" w:rsidP="0037001E">
            <w:pPr>
              <w:pStyle w:val="Normal6a"/>
            </w:pPr>
            <w:r w:rsidRPr="00A337A3">
              <w:rPr>
                <w:vertAlign w:val="superscript"/>
              </w:rPr>
              <w:t>15</w:t>
            </w:r>
            <w:r w:rsidRPr="00A337A3">
              <w:t xml:space="preserve">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w:t>
            </w:r>
            <w:r w:rsidRPr="00A337A3">
              <w:lastRenderedPageBreak/>
              <w:t>21.11.2018, p. 39, ELI: http://data.europa.eu/eli/reg/2018/1725/oj).</w:t>
            </w:r>
          </w:p>
        </w:tc>
        <w:tc>
          <w:tcPr>
            <w:tcW w:w="4876" w:type="dxa"/>
            <w:tcBorders>
              <w:top w:val="nil"/>
              <w:left w:val="nil"/>
              <w:bottom w:val="nil"/>
              <w:right w:val="nil"/>
            </w:tcBorders>
          </w:tcPr>
          <w:p w14:paraId="1CA24709" w14:textId="77777777" w:rsidR="00F522FA" w:rsidRPr="00A337A3" w:rsidRDefault="00F522FA" w:rsidP="0037001E">
            <w:pPr>
              <w:pStyle w:val="Normal6a"/>
            </w:pPr>
            <w:r w:rsidRPr="00A337A3">
              <w:rPr>
                <w:vertAlign w:val="superscript"/>
              </w:rPr>
              <w:lastRenderedPageBreak/>
              <w:t>15</w:t>
            </w:r>
            <w:r w:rsidRPr="00A337A3">
              <w:t xml:space="preserve">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w:t>
            </w:r>
            <w:r w:rsidRPr="00A337A3">
              <w:lastRenderedPageBreak/>
              <w:t>21.11.2018, p. 39, ELI: http://data.europa.eu/eli/reg/2018/1725/oj).</w:t>
            </w:r>
          </w:p>
        </w:tc>
      </w:tr>
    </w:tbl>
    <w:p w14:paraId="4A16D295"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899714C"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619C6246" w14:textId="77777777" w:rsidR="00F522FA" w:rsidRPr="00A337A3" w:rsidRDefault="00F522FA" w:rsidP="00F522FA">
      <w:pPr>
        <w:pStyle w:val="AmJustText"/>
      </w:pPr>
      <w:r w:rsidRPr="00A337A3">
        <w:t>Conforme a las enmiendas introducidas en los artículos 39, 40 y 41.</w:t>
      </w:r>
    </w:p>
    <w:p w14:paraId="47730653" w14:textId="77777777" w:rsidR="00F522FA" w:rsidRPr="00A337A3" w:rsidRDefault="00F522FA" w:rsidP="00F522FA">
      <w:r w:rsidRPr="00A337A3">
        <w:rPr>
          <w:rStyle w:val="HideTWBExt"/>
        </w:rPr>
        <w:t>&lt;/Amend&gt;</w:t>
      </w:r>
    </w:p>
    <w:p w14:paraId="6585DEE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487</w:t>
      </w:r>
      <w:r w:rsidRPr="00A337A3">
        <w:rPr>
          <w:rStyle w:val="HideTWBExt"/>
        </w:rPr>
        <w:t>&lt;/NumAm&gt;</w:t>
      </w:r>
    </w:p>
    <w:p w14:paraId="5BC4F36C"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2DBB5638" w14:textId="77777777" w:rsidR="00F522FA" w:rsidRPr="00A337A3" w:rsidRDefault="00F522FA" w:rsidP="00F522FA">
      <w:pPr>
        <w:pStyle w:val="NormalBold"/>
      </w:pPr>
      <w:r w:rsidRPr="00A337A3">
        <w:rPr>
          <w:rStyle w:val="HideTWBExt"/>
          <w:b w:val="0"/>
        </w:rPr>
        <w:t>&lt;/RepeatBlock-By&gt;</w:t>
      </w:r>
    </w:p>
    <w:p w14:paraId="06E76FF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7BF5DD3" w14:textId="77777777" w:rsidR="00F522FA" w:rsidRPr="00A337A3" w:rsidRDefault="00F522FA" w:rsidP="00F522FA">
      <w:pPr>
        <w:pStyle w:val="NormalBold"/>
      </w:pPr>
      <w:r w:rsidRPr="00A337A3">
        <w:rPr>
          <w:rStyle w:val="HideTWBExt"/>
        </w:rPr>
        <w:t>&lt;Article&gt;</w:t>
      </w:r>
      <w:r w:rsidRPr="00A337A3">
        <w:t>Considerando 41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6DD4F9E" w14:textId="77777777" w:rsidTr="0037001E">
        <w:trPr>
          <w:trHeight w:hRule="exact" w:val="240"/>
          <w:jc w:val="center"/>
        </w:trPr>
        <w:tc>
          <w:tcPr>
            <w:tcW w:w="9752" w:type="dxa"/>
            <w:gridSpan w:val="2"/>
            <w:tcBorders>
              <w:top w:val="nil"/>
              <w:left w:val="nil"/>
              <w:bottom w:val="nil"/>
              <w:right w:val="nil"/>
            </w:tcBorders>
          </w:tcPr>
          <w:p w14:paraId="037F549A" w14:textId="77777777" w:rsidR="00F522FA" w:rsidRPr="00A337A3" w:rsidRDefault="00F522FA" w:rsidP="0037001E"/>
        </w:tc>
      </w:tr>
      <w:tr w:rsidR="00F522FA" w:rsidRPr="00A337A3" w14:paraId="0E21A011" w14:textId="77777777" w:rsidTr="0037001E">
        <w:trPr>
          <w:trHeight w:val="240"/>
          <w:jc w:val="center"/>
        </w:trPr>
        <w:tc>
          <w:tcPr>
            <w:tcW w:w="4876" w:type="dxa"/>
            <w:tcBorders>
              <w:top w:val="nil"/>
              <w:left w:val="nil"/>
              <w:bottom w:val="nil"/>
              <w:right w:val="nil"/>
            </w:tcBorders>
          </w:tcPr>
          <w:p w14:paraId="334438A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B3EAA8C" w14:textId="77777777" w:rsidR="00F522FA" w:rsidRPr="00A337A3" w:rsidRDefault="00F522FA" w:rsidP="0037001E">
            <w:pPr>
              <w:pStyle w:val="AmColumnHeading"/>
            </w:pPr>
            <w:r w:rsidRPr="00A337A3">
              <w:t>Enmienda</w:t>
            </w:r>
          </w:p>
        </w:tc>
      </w:tr>
      <w:tr w:rsidR="00F522FA" w:rsidRPr="00A337A3" w14:paraId="105D2E72" w14:textId="77777777" w:rsidTr="0037001E">
        <w:trPr>
          <w:jc w:val="center"/>
        </w:trPr>
        <w:tc>
          <w:tcPr>
            <w:tcW w:w="4876" w:type="dxa"/>
            <w:tcBorders>
              <w:top w:val="nil"/>
              <w:left w:val="nil"/>
              <w:bottom w:val="nil"/>
              <w:right w:val="nil"/>
            </w:tcBorders>
          </w:tcPr>
          <w:p w14:paraId="3B067289" w14:textId="77777777" w:rsidR="00F522FA" w:rsidRPr="00A337A3" w:rsidRDefault="00F522FA" w:rsidP="0037001E">
            <w:pPr>
              <w:pStyle w:val="Normal6a"/>
            </w:pPr>
            <w:r w:rsidRPr="00A337A3">
              <w:t>(41)</w:t>
            </w:r>
            <w:r w:rsidRPr="00A337A3">
              <w:tab/>
              <w:t>El Reglamento (UE) 2016/679 del Parlamento Europeo y del Consejo</w:t>
            </w:r>
            <w:r w:rsidRPr="00A337A3">
              <w:rPr>
                <w:vertAlign w:val="superscript"/>
              </w:rPr>
              <w:t>14</w:t>
            </w:r>
            <w:r w:rsidRPr="00A337A3">
              <w:t xml:space="preserve"> se aplica al tratamiento de los datos personales a efectos del presente Reglamento. El Reglamento (UE) 2018/1725 del Parlamento Europeo y del Consejo se aplica al tratamiento de datos personales llevado a cabo por las instituciones y los órganos de la Unión a efectos del presente Reglamento. Habida cuenta de las importantes razones de interés público que subyacen a la readmisión, la transferencia de datos personales de nacionales de terceros países sujetos a una decisión de retorno, incluidos los datos relativos a su identidad, documentos de viaje, otros datos pertinentes, así como, en casos debidamente justificados, los datos relativos a sus condenas penales y a su estado de salud, podría ser necesaria a efectos de readmisión y reintegración. Dichas transferencias de datos deben llevarse a cabo de conformidad con el capítulo V del Reglamento (UE) 2016/679 y el capítulo V del Reglamento (UE) 2018/1725</w:t>
            </w:r>
            <w:r w:rsidRPr="00A337A3">
              <w:rPr>
                <w:vertAlign w:val="superscript"/>
              </w:rPr>
              <w:t>15</w:t>
            </w:r>
            <w:r w:rsidRPr="00A337A3">
              <w:t xml:space="preserve">, según proceda, así como con los principios de no devolución, proporcionalidad y necesidad y con la </w:t>
            </w:r>
            <w:r w:rsidRPr="00A337A3">
              <w:lastRenderedPageBreak/>
              <w:t>Carta de los Derechos Fundamentales de la Unión Europea.</w:t>
            </w:r>
          </w:p>
        </w:tc>
        <w:tc>
          <w:tcPr>
            <w:tcW w:w="4876" w:type="dxa"/>
            <w:tcBorders>
              <w:top w:val="nil"/>
              <w:left w:val="nil"/>
              <w:bottom w:val="nil"/>
              <w:right w:val="nil"/>
            </w:tcBorders>
          </w:tcPr>
          <w:p w14:paraId="0164BAC1" w14:textId="77777777" w:rsidR="00F522FA" w:rsidRPr="00A337A3" w:rsidRDefault="00F522FA" w:rsidP="0037001E">
            <w:pPr>
              <w:pStyle w:val="Normal6a"/>
            </w:pPr>
            <w:r w:rsidRPr="00A337A3">
              <w:lastRenderedPageBreak/>
              <w:t>(41)</w:t>
            </w:r>
            <w:r w:rsidRPr="00A337A3">
              <w:tab/>
              <w:t>El Reglamento (UE) 2016/679 del Parlamento Europeo y del Consejo</w:t>
            </w:r>
            <w:r w:rsidRPr="00A337A3">
              <w:rPr>
                <w:vertAlign w:val="superscript"/>
              </w:rPr>
              <w:t>14</w:t>
            </w:r>
            <w:r w:rsidRPr="00A337A3">
              <w:t xml:space="preserve"> se aplica al tratamiento de los datos personales a efectos del presente Reglamento. El Reglamento (UE) 2018/1725 del Parlamento Europeo y del Consejo se aplica al tratamiento de datos personales llevado a cabo por las instituciones y los órganos de la Unión a efectos del presente Reglamento. Habida cuenta de las importantes razones de interés público que subyacen a la readmisión </w:t>
            </w:r>
            <w:r w:rsidRPr="00A337A3">
              <w:rPr>
                <w:b/>
                <w:i/>
              </w:rPr>
              <w:t>y al retorno eficaz</w:t>
            </w:r>
            <w:r w:rsidRPr="00A337A3">
              <w:t>, la transferencia de datos personales de nacionales de terceros países sujetos a una decisión de retorno, incluidos los datos relativos a su identidad, documentos de viaje, otros datos pertinentes, así como, en casos debidamente justificados, los datos relativos a sus condenas penales y a su estado de salud, podría ser necesaria a efectos de readmisión y reintegración. Dichas transferencias de datos deben llevarse a cabo de conformidad con el capítulo V del Reglamento (UE) 2016/679 y el capítulo V del Reglamento (UE) 2018/1725</w:t>
            </w:r>
            <w:r w:rsidRPr="00A337A3">
              <w:rPr>
                <w:vertAlign w:val="superscript"/>
              </w:rPr>
              <w:t>15</w:t>
            </w:r>
            <w:r w:rsidRPr="00A337A3">
              <w:rPr>
                <w:b/>
                <w:i/>
              </w:rPr>
              <w:t>.</w:t>
            </w:r>
          </w:p>
        </w:tc>
      </w:tr>
      <w:tr w:rsidR="00F522FA" w:rsidRPr="00A337A3" w14:paraId="61663F38" w14:textId="77777777" w:rsidTr="0037001E">
        <w:trPr>
          <w:jc w:val="center"/>
        </w:trPr>
        <w:tc>
          <w:tcPr>
            <w:tcW w:w="4876" w:type="dxa"/>
            <w:tcBorders>
              <w:top w:val="nil"/>
              <w:left w:val="nil"/>
              <w:bottom w:val="nil"/>
              <w:right w:val="nil"/>
            </w:tcBorders>
          </w:tcPr>
          <w:p w14:paraId="61CB84F5" w14:textId="77777777" w:rsidR="00F522FA" w:rsidRPr="00A337A3" w:rsidRDefault="00F522FA" w:rsidP="0037001E">
            <w:pPr>
              <w:pStyle w:val="Normal6a"/>
            </w:pPr>
            <w:r w:rsidRPr="00A337A3">
              <w:rPr>
                <w:b/>
                <w:i/>
              </w:rPr>
              <w:t>_________________</w:t>
            </w:r>
          </w:p>
        </w:tc>
        <w:tc>
          <w:tcPr>
            <w:tcW w:w="4876" w:type="dxa"/>
            <w:tcBorders>
              <w:top w:val="nil"/>
              <w:left w:val="nil"/>
              <w:bottom w:val="nil"/>
              <w:right w:val="nil"/>
            </w:tcBorders>
          </w:tcPr>
          <w:p w14:paraId="57B8A386" w14:textId="77777777" w:rsidR="00F522FA" w:rsidRPr="00A337A3" w:rsidRDefault="00F522FA" w:rsidP="0037001E">
            <w:pPr>
              <w:pStyle w:val="Normal6a"/>
            </w:pPr>
            <w:r w:rsidRPr="00A337A3">
              <w:rPr>
                <w:b/>
                <w:i/>
              </w:rPr>
              <w:t>_________________</w:t>
            </w:r>
          </w:p>
        </w:tc>
      </w:tr>
      <w:tr w:rsidR="00F522FA" w:rsidRPr="00A337A3" w14:paraId="1E5A54C0" w14:textId="77777777" w:rsidTr="0037001E">
        <w:trPr>
          <w:jc w:val="center"/>
        </w:trPr>
        <w:tc>
          <w:tcPr>
            <w:tcW w:w="4876" w:type="dxa"/>
            <w:tcBorders>
              <w:top w:val="nil"/>
              <w:left w:val="nil"/>
              <w:bottom w:val="nil"/>
              <w:right w:val="nil"/>
            </w:tcBorders>
          </w:tcPr>
          <w:p w14:paraId="2A9424A2" w14:textId="77777777" w:rsidR="00F522FA" w:rsidRPr="00A337A3" w:rsidRDefault="00F522FA" w:rsidP="0037001E">
            <w:pPr>
              <w:pStyle w:val="Normal6a"/>
            </w:pPr>
            <w:r w:rsidRPr="00A337A3">
              <w:rPr>
                <w:vertAlign w:val="superscript"/>
              </w:rPr>
              <w:t>14</w:t>
            </w:r>
            <w:r w:rsidRPr="00A337A3">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tc>
        <w:tc>
          <w:tcPr>
            <w:tcW w:w="4876" w:type="dxa"/>
            <w:tcBorders>
              <w:top w:val="nil"/>
              <w:left w:val="nil"/>
              <w:bottom w:val="nil"/>
              <w:right w:val="nil"/>
            </w:tcBorders>
          </w:tcPr>
          <w:p w14:paraId="104E13CD" w14:textId="77777777" w:rsidR="00F522FA" w:rsidRPr="00A337A3" w:rsidRDefault="00F522FA" w:rsidP="0037001E">
            <w:pPr>
              <w:pStyle w:val="Normal6a"/>
            </w:pPr>
            <w:r w:rsidRPr="00A337A3">
              <w:rPr>
                <w:vertAlign w:val="superscript"/>
              </w:rPr>
              <w:t>14</w:t>
            </w:r>
            <w:r w:rsidRPr="00A337A3">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tc>
      </w:tr>
      <w:tr w:rsidR="00F522FA" w:rsidRPr="00A337A3" w14:paraId="102F3737" w14:textId="77777777" w:rsidTr="0037001E">
        <w:trPr>
          <w:jc w:val="center"/>
        </w:trPr>
        <w:tc>
          <w:tcPr>
            <w:tcW w:w="4876" w:type="dxa"/>
            <w:tcBorders>
              <w:top w:val="nil"/>
              <w:left w:val="nil"/>
              <w:bottom w:val="nil"/>
              <w:right w:val="nil"/>
            </w:tcBorders>
          </w:tcPr>
          <w:p w14:paraId="0A7202D9" w14:textId="77777777" w:rsidR="00F522FA" w:rsidRPr="00A337A3" w:rsidRDefault="00F522FA" w:rsidP="0037001E">
            <w:pPr>
              <w:pStyle w:val="Normal6a"/>
            </w:pPr>
            <w:r w:rsidRPr="00A337A3">
              <w:rPr>
                <w:vertAlign w:val="superscript"/>
              </w:rPr>
              <w:t>15</w:t>
            </w:r>
            <w:r w:rsidRPr="00A337A3">
              <w:t xml:space="preserve">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 ELI: http://data.europa.eu/eli/reg/2018/1725/oj).</w:t>
            </w:r>
          </w:p>
        </w:tc>
        <w:tc>
          <w:tcPr>
            <w:tcW w:w="4876" w:type="dxa"/>
            <w:tcBorders>
              <w:top w:val="nil"/>
              <w:left w:val="nil"/>
              <w:bottom w:val="nil"/>
              <w:right w:val="nil"/>
            </w:tcBorders>
          </w:tcPr>
          <w:p w14:paraId="52E4020B" w14:textId="77777777" w:rsidR="00F522FA" w:rsidRPr="00A337A3" w:rsidRDefault="00F522FA" w:rsidP="0037001E">
            <w:pPr>
              <w:pStyle w:val="Normal6a"/>
            </w:pPr>
            <w:r w:rsidRPr="00A337A3">
              <w:rPr>
                <w:vertAlign w:val="superscript"/>
              </w:rPr>
              <w:t>15</w:t>
            </w:r>
            <w:r w:rsidRPr="00A337A3">
              <w:t xml:space="preserve">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 ELI: http://data.europa.eu/eli/reg/2018/1725/oj).</w:t>
            </w:r>
          </w:p>
        </w:tc>
      </w:tr>
    </w:tbl>
    <w:p w14:paraId="7E65FCF0"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9A579BA" w14:textId="77777777" w:rsidR="00F522FA" w:rsidRPr="00A337A3" w:rsidRDefault="00F522FA" w:rsidP="00F522FA">
      <w:r w:rsidRPr="00A337A3">
        <w:rPr>
          <w:rStyle w:val="HideTWBExt"/>
        </w:rPr>
        <w:t>&lt;/Amend&gt;</w:t>
      </w:r>
    </w:p>
    <w:p w14:paraId="4C3B974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488</w:t>
      </w:r>
      <w:r w:rsidRPr="00A337A3">
        <w:rPr>
          <w:rStyle w:val="HideTWBExt"/>
        </w:rPr>
        <w:t>&lt;/NumAm&gt;</w:t>
      </w:r>
    </w:p>
    <w:p w14:paraId="25268D81"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530F4F20" w14:textId="77777777" w:rsidR="00F522FA" w:rsidRPr="00A337A3" w:rsidRDefault="00F522FA" w:rsidP="00F522FA">
      <w:pPr>
        <w:pStyle w:val="NormalBold"/>
      </w:pPr>
      <w:r w:rsidRPr="00A337A3">
        <w:rPr>
          <w:rStyle w:val="HideTWBExt"/>
          <w:b w:val="0"/>
        </w:rPr>
        <w:t>&lt;/RepeatBlock-By&gt;</w:t>
      </w:r>
    </w:p>
    <w:p w14:paraId="0D5B607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5913111" w14:textId="77777777" w:rsidR="00F522FA" w:rsidRPr="00A337A3" w:rsidRDefault="00F522FA" w:rsidP="00F522FA">
      <w:pPr>
        <w:pStyle w:val="NormalBold"/>
      </w:pPr>
      <w:r w:rsidRPr="00A337A3">
        <w:rPr>
          <w:rStyle w:val="HideTWBExt"/>
        </w:rPr>
        <w:t>&lt;Article&gt;</w:t>
      </w:r>
      <w:r w:rsidRPr="00A337A3">
        <w:t>Considerando 42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50D739F" w14:textId="77777777" w:rsidTr="0037001E">
        <w:trPr>
          <w:trHeight w:hRule="exact" w:val="240"/>
          <w:jc w:val="center"/>
        </w:trPr>
        <w:tc>
          <w:tcPr>
            <w:tcW w:w="9752" w:type="dxa"/>
            <w:gridSpan w:val="2"/>
            <w:tcBorders>
              <w:top w:val="nil"/>
              <w:left w:val="nil"/>
              <w:bottom w:val="nil"/>
              <w:right w:val="nil"/>
            </w:tcBorders>
          </w:tcPr>
          <w:p w14:paraId="2E141F9C" w14:textId="77777777" w:rsidR="00F522FA" w:rsidRPr="00A337A3" w:rsidRDefault="00F522FA" w:rsidP="0037001E"/>
        </w:tc>
      </w:tr>
      <w:tr w:rsidR="00F522FA" w:rsidRPr="00A337A3" w14:paraId="6D1EAC64" w14:textId="77777777" w:rsidTr="0037001E">
        <w:trPr>
          <w:trHeight w:val="240"/>
          <w:jc w:val="center"/>
        </w:trPr>
        <w:tc>
          <w:tcPr>
            <w:tcW w:w="4876" w:type="dxa"/>
            <w:tcBorders>
              <w:top w:val="nil"/>
              <w:left w:val="nil"/>
              <w:bottom w:val="nil"/>
              <w:right w:val="nil"/>
            </w:tcBorders>
          </w:tcPr>
          <w:p w14:paraId="00196D5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A843629" w14:textId="77777777" w:rsidR="00F522FA" w:rsidRPr="00A337A3" w:rsidRDefault="00F522FA" w:rsidP="0037001E">
            <w:pPr>
              <w:pStyle w:val="AmColumnHeading"/>
            </w:pPr>
            <w:r w:rsidRPr="00A337A3">
              <w:t>Enmienda</w:t>
            </w:r>
          </w:p>
        </w:tc>
      </w:tr>
      <w:tr w:rsidR="00F522FA" w:rsidRPr="00A337A3" w14:paraId="788CCD9E" w14:textId="77777777" w:rsidTr="0037001E">
        <w:trPr>
          <w:jc w:val="center"/>
        </w:trPr>
        <w:tc>
          <w:tcPr>
            <w:tcW w:w="4876" w:type="dxa"/>
            <w:tcBorders>
              <w:top w:val="nil"/>
              <w:left w:val="nil"/>
              <w:bottom w:val="nil"/>
              <w:right w:val="nil"/>
            </w:tcBorders>
          </w:tcPr>
          <w:p w14:paraId="4CC87C93" w14:textId="77777777" w:rsidR="00F522FA" w:rsidRPr="00A337A3" w:rsidRDefault="00F522FA" w:rsidP="0037001E">
            <w:pPr>
              <w:pStyle w:val="Normal6a"/>
            </w:pPr>
            <w:r w:rsidRPr="00A337A3">
              <w:rPr>
                <w:b/>
                <w:i/>
              </w:rPr>
              <w:t>(42)</w:t>
            </w:r>
            <w:r w:rsidRPr="00A337A3">
              <w:tab/>
            </w:r>
            <w:r w:rsidRPr="00A337A3">
              <w:rPr>
                <w:b/>
                <w:i/>
              </w:rPr>
              <w:t xml:space="preserve">Los obstáculos a la comunicación y la cooperación entre las autoridades de los Estados miembros responsables de los procedimientos de asilo y retorno representan un reto estructural clave para un proceso de retorno más eficiente. Las autoridades competentes que participen en las diferentes fases del proceso de retorno colaborarán y se coordinarán </w:t>
            </w:r>
            <w:r w:rsidRPr="00A337A3">
              <w:rPr>
                <w:b/>
                <w:i/>
              </w:rPr>
              <w:lastRenderedPageBreak/>
              <w:t>estrechamente. Cuando los Estados miembros designen autoridades policiales como autoridades competentes en virtud del presente Reglamento, debe entenderse que esta designación se limita a la actuación de dichas autoridades en calidad de autoridades competentes para ejecutar decisiones de retorno. Las autoridades policiales que actúen en calidad de autoridades de investigación en procesos penales no deben estar cubiertas por dicha designación.</w:t>
            </w:r>
          </w:p>
        </w:tc>
        <w:tc>
          <w:tcPr>
            <w:tcW w:w="4876" w:type="dxa"/>
            <w:tcBorders>
              <w:top w:val="nil"/>
              <w:left w:val="nil"/>
              <w:bottom w:val="nil"/>
              <w:right w:val="nil"/>
            </w:tcBorders>
          </w:tcPr>
          <w:p w14:paraId="4260042B" w14:textId="77777777" w:rsidR="00F522FA" w:rsidRPr="00A337A3" w:rsidRDefault="00F522FA" w:rsidP="0037001E">
            <w:pPr>
              <w:pStyle w:val="Normal6a"/>
            </w:pPr>
            <w:r w:rsidRPr="00A337A3">
              <w:rPr>
                <w:b/>
                <w:i/>
              </w:rPr>
              <w:lastRenderedPageBreak/>
              <w:t>suprimido</w:t>
            </w:r>
          </w:p>
        </w:tc>
      </w:tr>
    </w:tbl>
    <w:p w14:paraId="4CB92B1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6B72BEE" w14:textId="77777777" w:rsidR="00F522FA" w:rsidRPr="00A337A3" w:rsidRDefault="00F522FA" w:rsidP="00F522FA">
      <w:r w:rsidRPr="00A337A3">
        <w:rPr>
          <w:rStyle w:val="HideTWBExt"/>
        </w:rPr>
        <w:t>&lt;/Amend&gt;</w:t>
      </w:r>
    </w:p>
    <w:p w14:paraId="4BBD026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489</w:t>
      </w:r>
      <w:r w:rsidRPr="00A337A3">
        <w:rPr>
          <w:rStyle w:val="HideTWBExt"/>
        </w:rPr>
        <w:t>&lt;/NumAm&gt;</w:t>
      </w:r>
    </w:p>
    <w:p w14:paraId="2D10F777"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7EF25ADB" w14:textId="77777777" w:rsidR="00F522FA" w:rsidRPr="00A337A3" w:rsidRDefault="00F522FA" w:rsidP="00F522FA">
      <w:pPr>
        <w:pStyle w:val="NormalBold"/>
      </w:pPr>
      <w:r w:rsidRPr="00A337A3">
        <w:rPr>
          <w:rStyle w:val="HideTWBExt"/>
          <w:b w:val="0"/>
        </w:rPr>
        <w:t>&lt;/RepeatBlock-By&gt;</w:t>
      </w:r>
    </w:p>
    <w:p w14:paraId="32948077"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6112748" w14:textId="77777777" w:rsidR="00F522FA" w:rsidRPr="00A337A3" w:rsidRDefault="00F522FA" w:rsidP="00F522FA">
      <w:pPr>
        <w:pStyle w:val="NormalBold"/>
      </w:pPr>
      <w:r w:rsidRPr="00A337A3">
        <w:rPr>
          <w:rStyle w:val="HideTWBExt"/>
        </w:rPr>
        <w:t>&lt;Article&gt;</w:t>
      </w:r>
      <w:r w:rsidRPr="00A337A3">
        <w:t>Considerando 42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4E5C760" w14:textId="77777777" w:rsidTr="0037001E">
        <w:trPr>
          <w:trHeight w:hRule="exact" w:val="240"/>
          <w:jc w:val="center"/>
        </w:trPr>
        <w:tc>
          <w:tcPr>
            <w:tcW w:w="9752" w:type="dxa"/>
            <w:gridSpan w:val="2"/>
            <w:tcBorders>
              <w:top w:val="nil"/>
              <w:left w:val="nil"/>
              <w:bottom w:val="nil"/>
              <w:right w:val="nil"/>
            </w:tcBorders>
          </w:tcPr>
          <w:p w14:paraId="5B1CA4A9" w14:textId="77777777" w:rsidR="00F522FA" w:rsidRPr="00A337A3" w:rsidRDefault="00F522FA" w:rsidP="0037001E"/>
        </w:tc>
      </w:tr>
      <w:tr w:rsidR="00F522FA" w:rsidRPr="00A337A3" w14:paraId="40869266" w14:textId="77777777" w:rsidTr="0037001E">
        <w:trPr>
          <w:trHeight w:val="240"/>
          <w:jc w:val="center"/>
        </w:trPr>
        <w:tc>
          <w:tcPr>
            <w:tcW w:w="4876" w:type="dxa"/>
            <w:tcBorders>
              <w:top w:val="nil"/>
              <w:left w:val="nil"/>
              <w:bottom w:val="nil"/>
              <w:right w:val="nil"/>
            </w:tcBorders>
          </w:tcPr>
          <w:p w14:paraId="2E1EA1D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8347C04" w14:textId="77777777" w:rsidR="00F522FA" w:rsidRPr="00A337A3" w:rsidRDefault="00F522FA" w:rsidP="0037001E">
            <w:pPr>
              <w:pStyle w:val="AmColumnHeading"/>
            </w:pPr>
            <w:r w:rsidRPr="00A337A3">
              <w:t>Enmienda</w:t>
            </w:r>
          </w:p>
        </w:tc>
      </w:tr>
      <w:tr w:rsidR="00F522FA" w:rsidRPr="00A337A3" w14:paraId="641533C5" w14:textId="77777777" w:rsidTr="0037001E">
        <w:trPr>
          <w:jc w:val="center"/>
        </w:trPr>
        <w:tc>
          <w:tcPr>
            <w:tcW w:w="4876" w:type="dxa"/>
            <w:tcBorders>
              <w:top w:val="nil"/>
              <w:left w:val="nil"/>
              <w:bottom w:val="nil"/>
              <w:right w:val="nil"/>
            </w:tcBorders>
          </w:tcPr>
          <w:p w14:paraId="05AB30F2" w14:textId="77777777" w:rsidR="00F522FA" w:rsidRPr="00A337A3" w:rsidRDefault="00F522FA" w:rsidP="0037001E">
            <w:pPr>
              <w:pStyle w:val="Normal6a"/>
            </w:pPr>
            <w:r w:rsidRPr="00A337A3">
              <w:t>(42)</w:t>
            </w:r>
            <w:r w:rsidRPr="00A337A3">
              <w:tab/>
            </w:r>
            <w:r w:rsidRPr="00A337A3">
              <w:rPr>
                <w:b/>
                <w:i/>
              </w:rPr>
              <w:t xml:space="preserve">Los obstáculos a la comunicación y la cooperación entre </w:t>
            </w:r>
            <w:r w:rsidRPr="00A337A3">
              <w:t xml:space="preserve">las autoridades </w:t>
            </w:r>
            <w:r w:rsidRPr="00A337A3">
              <w:rPr>
                <w:b/>
                <w:i/>
              </w:rPr>
              <w:t>de los Estados miembros</w:t>
            </w:r>
            <w:r w:rsidRPr="00A337A3">
              <w:t xml:space="preserve"> responsables de los procedimientos de asilo y </w:t>
            </w:r>
            <w:r w:rsidRPr="00A337A3">
              <w:rPr>
                <w:b/>
                <w:i/>
              </w:rPr>
              <w:t>retorno representan un reto estructural clave para un proceso de retorno más eficiente.</w:t>
            </w:r>
            <w:r w:rsidRPr="00A337A3">
              <w:t xml:space="preserve"> Las autoridades competentes que participen en las diferentes fases del proceso de retorno colaborarán y se coordinarán estrechamente.</w:t>
            </w:r>
            <w:r w:rsidRPr="00A337A3">
              <w:rPr>
                <w:b/>
                <w:i/>
              </w:rPr>
              <w:t xml:space="preserve"> Cuando los Estados miembros designen autoridades policiales como autoridades competentes en virtud del presente Reglamento, debe entenderse que esta designación se limita a la actuación de dichas autoridades en calidad de autoridades competentes para ejecutar decisiones de retorno.</w:t>
            </w:r>
            <w:r w:rsidRPr="00A337A3">
              <w:t xml:space="preserve"> </w:t>
            </w:r>
            <w:r w:rsidRPr="00A337A3">
              <w:rPr>
                <w:b/>
                <w:i/>
              </w:rPr>
              <w:t>Las autoridades policiales que actúen en calidad de autoridades de investigación en procesos penales no deben estar cubiertas por dicha designación.</w:t>
            </w:r>
          </w:p>
        </w:tc>
        <w:tc>
          <w:tcPr>
            <w:tcW w:w="4876" w:type="dxa"/>
            <w:tcBorders>
              <w:top w:val="nil"/>
              <w:left w:val="nil"/>
              <w:bottom w:val="nil"/>
              <w:right w:val="nil"/>
            </w:tcBorders>
          </w:tcPr>
          <w:p w14:paraId="138157E2" w14:textId="77777777" w:rsidR="00F522FA" w:rsidRPr="00A337A3" w:rsidRDefault="00F522FA" w:rsidP="0037001E">
            <w:pPr>
              <w:pStyle w:val="Normal6a"/>
            </w:pPr>
            <w:r w:rsidRPr="00A337A3">
              <w:t>(42)</w:t>
            </w:r>
            <w:r w:rsidRPr="00A337A3">
              <w:tab/>
              <w:t xml:space="preserve">Las autoridades </w:t>
            </w:r>
            <w:r w:rsidRPr="00A337A3">
              <w:rPr>
                <w:b/>
                <w:i/>
              </w:rPr>
              <w:t>competentes</w:t>
            </w:r>
            <w:r w:rsidRPr="00A337A3">
              <w:t xml:space="preserve"> responsables del asilo y </w:t>
            </w:r>
            <w:r w:rsidRPr="00A337A3">
              <w:rPr>
                <w:b/>
                <w:i/>
              </w:rPr>
              <w:t>las</w:t>
            </w:r>
            <w:r w:rsidRPr="00A337A3">
              <w:t xml:space="preserve"> autoridades competentes que participen en las diferentes fases del proceso de retorno colaborarán y se coordinarán estrechamente </w:t>
            </w:r>
            <w:r w:rsidRPr="00A337A3">
              <w:rPr>
                <w:b/>
                <w:i/>
              </w:rPr>
              <w:t>para garantizar retornos efectivos.</w:t>
            </w:r>
          </w:p>
        </w:tc>
      </w:tr>
    </w:tbl>
    <w:p w14:paraId="1C6FEF06"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D318696" w14:textId="77777777" w:rsidR="00F522FA" w:rsidRPr="00A337A3" w:rsidRDefault="00F522FA" w:rsidP="00F522FA">
      <w:r w:rsidRPr="00A337A3">
        <w:rPr>
          <w:rStyle w:val="HideTWBExt"/>
        </w:rPr>
        <w:t>&lt;/Amend&gt;</w:t>
      </w:r>
    </w:p>
    <w:p w14:paraId="3F48523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490</w:t>
      </w:r>
      <w:r w:rsidRPr="00A337A3">
        <w:rPr>
          <w:rStyle w:val="HideTWBExt"/>
        </w:rPr>
        <w:t>&lt;/NumAm&gt;</w:t>
      </w:r>
    </w:p>
    <w:p w14:paraId="5486AA5F" w14:textId="77777777" w:rsidR="00F522FA" w:rsidRPr="00A337A3" w:rsidRDefault="00F522FA" w:rsidP="00F522FA">
      <w:pPr>
        <w:pStyle w:val="NormalBold"/>
      </w:pPr>
      <w:r w:rsidRPr="00A337A3">
        <w:rPr>
          <w:rStyle w:val="HideTWBExt"/>
          <w:b w:val="0"/>
        </w:rPr>
        <w:t>&lt;RepeatBlock-By&gt;&lt;Members&gt;</w:t>
      </w:r>
      <w:r w:rsidRPr="00A337A3">
        <w:t>Ana Miguel Pedro</w:t>
      </w:r>
      <w:r w:rsidRPr="00A337A3">
        <w:rPr>
          <w:rStyle w:val="HideTWBExt"/>
          <w:b w:val="0"/>
        </w:rPr>
        <w:t>&lt;/Members&gt;</w:t>
      </w:r>
    </w:p>
    <w:p w14:paraId="4D42E6A9" w14:textId="77777777" w:rsidR="00F522FA" w:rsidRPr="00A337A3" w:rsidRDefault="00F522FA" w:rsidP="00F522FA">
      <w:pPr>
        <w:pStyle w:val="NormalBold"/>
      </w:pPr>
      <w:r w:rsidRPr="00A337A3">
        <w:rPr>
          <w:rStyle w:val="HideTWBExt"/>
          <w:b w:val="0"/>
        </w:rPr>
        <w:t>&lt;/RepeatBlock-By&gt;</w:t>
      </w:r>
    </w:p>
    <w:p w14:paraId="1A97CDA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CB9DEA7" w14:textId="77777777" w:rsidR="00F522FA" w:rsidRPr="00A337A3" w:rsidRDefault="00F522FA" w:rsidP="00F522FA">
      <w:pPr>
        <w:pStyle w:val="NormalBold"/>
      </w:pPr>
      <w:r w:rsidRPr="00A337A3">
        <w:rPr>
          <w:rStyle w:val="HideTWBExt"/>
        </w:rPr>
        <w:t>&lt;Article&gt;</w:t>
      </w:r>
      <w:r w:rsidRPr="00A337A3">
        <w:t>Considerando 42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333D5A7" w14:textId="77777777" w:rsidTr="0037001E">
        <w:trPr>
          <w:trHeight w:hRule="exact" w:val="240"/>
          <w:jc w:val="center"/>
        </w:trPr>
        <w:tc>
          <w:tcPr>
            <w:tcW w:w="9752" w:type="dxa"/>
            <w:gridSpan w:val="2"/>
            <w:tcBorders>
              <w:top w:val="nil"/>
              <w:left w:val="nil"/>
              <w:bottom w:val="nil"/>
              <w:right w:val="nil"/>
            </w:tcBorders>
          </w:tcPr>
          <w:p w14:paraId="119F9C17" w14:textId="77777777" w:rsidR="00F522FA" w:rsidRPr="00A337A3" w:rsidRDefault="00F522FA" w:rsidP="0037001E"/>
        </w:tc>
      </w:tr>
      <w:tr w:rsidR="00F522FA" w:rsidRPr="00A337A3" w14:paraId="68E1B719" w14:textId="77777777" w:rsidTr="0037001E">
        <w:trPr>
          <w:trHeight w:val="240"/>
          <w:jc w:val="center"/>
        </w:trPr>
        <w:tc>
          <w:tcPr>
            <w:tcW w:w="4876" w:type="dxa"/>
            <w:tcBorders>
              <w:top w:val="nil"/>
              <w:left w:val="nil"/>
              <w:bottom w:val="nil"/>
              <w:right w:val="nil"/>
            </w:tcBorders>
          </w:tcPr>
          <w:p w14:paraId="6698437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A60A688" w14:textId="77777777" w:rsidR="00F522FA" w:rsidRPr="00A337A3" w:rsidRDefault="00F522FA" w:rsidP="0037001E">
            <w:pPr>
              <w:pStyle w:val="AmColumnHeading"/>
            </w:pPr>
            <w:r w:rsidRPr="00A337A3">
              <w:t>Enmienda</w:t>
            </w:r>
          </w:p>
        </w:tc>
      </w:tr>
      <w:tr w:rsidR="00F522FA" w:rsidRPr="00A337A3" w14:paraId="797147D0" w14:textId="77777777" w:rsidTr="0037001E">
        <w:trPr>
          <w:jc w:val="center"/>
        </w:trPr>
        <w:tc>
          <w:tcPr>
            <w:tcW w:w="4876" w:type="dxa"/>
            <w:tcBorders>
              <w:top w:val="nil"/>
              <w:left w:val="nil"/>
              <w:bottom w:val="nil"/>
              <w:right w:val="nil"/>
            </w:tcBorders>
          </w:tcPr>
          <w:p w14:paraId="363A387D" w14:textId="77777777" w:rsidR="00F522FA" w:rsidRPr="00A337A3" w:rsidRDefault="00F522FA" w:rsidP="0037001E">
            <w:pPr>
              <w:pStyle w:val="Normal6a"/>
            </w:pPr>
            <w:r w:rsidRPr="00A337A3">
              <w:t>(42)</w:t>
            </w:r>
            <w:r w:rsidRPr="00A337A3">
              <w:tab/>
            </w:r>
            <w:r w:rsidRPr="00A337A3">
              <w:rPr>
                <w:b/>
                <w:i/>
              </w:rPr>
              <w:t>Los obstáculos a la comunicación y la cooperación entre</w:t>
            </w:r>
            <w:r w:rsidRPr="00A337A3">
              <w:t xml:space="preserve"> las autoridades </w:t>
            </w:r>
            <w:r w:rsidRPr="00A337A3">
              <w:rPr>
                <w:b/>
                <w:i/>
              </w:rPr>
              <w:t>de los Estados miembros</w:t>
            </w:r>
            <w:r w:rsidRPr="00A337A3">
              <w:t xml:space="preserve"> responsables de los procedimientos de asilo y </w:t>
            </w:r>
            <w:r w:rsidRPr="00A337A3">
              <w:rPr>
                <w:b/>
                <w:i/>
              </w:rPr>
              <w:t>retorno representan un reto estructural clave para un proceso de retorno más eficiente.</w:t>
            </w:r>
            <w:r w:rsidRPr="00A337A3">
              <w:t xml:space="preserve"> Las autoridades competentes que participen en las diferentes fases del proceso de retorno colaborarán y se coordinarán estrechamente.</w:t>
            </w:r>
            <w:r w:rsidRPr="00A337A3">
              <w:rPr>
                <w:b/>
                <w:i/>
              </w:rPr>
              <w:t xml:space="preserve"> Cuando los Estados miembros designen autoridades policiales como autoridades competentes en virtud del presente Reglamento, debe entenderse que esta designación se limita a la actuación de dichas autoridades en calidad de autoridades competentes para ejecutar decisiones de retorno.</w:t>
            </w:r>
            <w:r w:rsidRPr="00A337A3">
              <w:t xml:space="preserve"> </w:t>
            </w:r>
            <w:r w:rsidRPr="00A337A3">
              <w:rPr>
                <w:b/>
                <w:i/>
              </w:rPr>
              <w:t>Las autoridades policiales que actúen en calidad de autoridades de investigación en procesos penales no deben estar cubiertas por dicha designación.</w:t>
            </w:r>
          </w:p>
        </w:tc>
        <w:tc>
          <w:tcPr>
            <w:tcW w:w="4876" w:type="dxa"/>
            <w:tcBorders>
              <w:top w:val="nil"/>
              <w:left w:val="nil"/>
              <w:bottom w:val="nil"/>
              <w:right w:val="nil"/>
            </w:tcBorders>
          </w:tcPr>
          <w:p w14:paraId="7295D74B" w14:textId="77777777" w:rsidR="00F522FA" w:rsidRPr="00A337A3" w:rsidRDefault="00F522FA" w:rsidP="0037001E">
            <w:pPr>
              <w:pStyle w:val="Normal6a"/>
            </w:pPr>
            <w:r w:rsidRPr="00A337A3">
              <w:t>(42)</w:t>
            </w:r>
            <w:r w:rsidRPr="00A337A3">
              <w:tab/>
              <w:t xml:space="preserve">Las autoridades </w:t>
            </w:r>
            <w:r w:rsidRPr="00A337A3">
              <w:rPr>
                <w:b/>
                <w:i/>
              </w:rPr>
              <w:t>competentes</w:t>
            </w:r>
            <w:r w:rsidRPr="00A337A3">
              <w:t xml:space="preserve"> responsables del asilo y </w:t>
            </w:r>
            <w:r w:rsidRPr="00A337A3">
              <w:rPr>
                <w:b/>
                <w:i/>
              </w:rPr>
              <w:t>las</w:t>
            </w:r>
            <w:r w:rsidRPr="00A337A3">
              <w:t xml:space="preserve"> autoridades competentes que participen en las diferentes fases del proceso de retorno colaborarán y se coordinarán estrechamente </w:t>
            </w:r>
            <w:r w:rsidRPr="00A337A3">
              <w:rPr>
                <w:b/>
                <w:i/>
              </w:rPr>
              <w:t>para garantizar retornos efectivos</w:t>
            </w:r>
            <w:r w:rsidRPr="00A337A3">
              <w:t>.</w:t>
            </w:r>
          </w:p>
        </w:tc>
      </w:tr>
    </w:tbl>
    <w:p w14:paraId="09DCE23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9DFF262" w14:textId="77777777" w:rsidR="00F522FA" w:rsidRPr="00A337A3" w:rsidRDefault="00F522FA" w:rsidP="00F522FA">
      <w:r w:rsidRPr="00A337A3">
        <w:rPr>
          <w:rStyle w:val="HideTWBExt"/>
        </w:rPr>
        <w:t>&lt;/Amend&gt;</w:t>
      </w:r>
    </w:p>
    <w:p w14:paraId="3B3D38F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491</w:t>
      </w:r>
      <w:r w:rsidRPr="00A337A3">
        <w:rPr>
          <w:rStyle w:val="HideTWBExt"/>
        </w:rPr>
        <w:t>&lt;/NumAm&gt;</w:t>
      </w:r>
    </w:p>
    <w:p w14:paraId="36BF6167"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6708880E" w14:textId="77777777" w:rsidR="00F522FA" w:rsidRPr="00A337A3" w:rsidRDefault="00F522FA" w:rsidP="00F522FA">
      <w:pPr>
        <w:pStyle w:val="NormalBold"/>
      </w:pPr>
      <w:r w:rsidRPr="00A337A3">
        <w:rPr>
          <w:rStyle w:val="HideTWBExt"/>
          <w:b w:val="0"/>
        </w:rPr>
        <w:t>&lt;/RepeatBlock-By&gt;</w:t>
      </w:r>
    </w:p>
    <w:p w14:paraId="4D58608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27C9E12" w14:textId="77777777" w:rsidR="00F522FA" w:rsidRPr="00A337A3" w:rsidRDefault="00F522FA" w:rsidP="00F522FA">
      <w:pPr>
        <w:pStyle w:val="NormalBold"/>
      </w:pPr>
      <w:r w:rsidRPr="00A337A3">
        <w:rPr>
          <w:rStyle w:val="HideTWBExt"/>
        </w:rPr>
        <w:t>&lt;Article&gt;</w:t>
      </w:r>
      <w:r w:rsidRPr="00A337A3">
        <w:t>Considerando 42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4A2A96F" w14:textId="77777777" w:rsidTr="0037001E">
        <w:trPr>
          <w:trHeight w:hRule="exact" w:val="240"/>
          <w:jc w:val="center"/>
        </w:trPr>
        <w:tc>
          <w:tcPr>
            <w:tcW w:w="9752" w:type="dxa"/>
            <w:gridSpan w:val="2"/>
            <w:tcBorders>
              <w:top w:val="nil"/>
              <w:left w:val="nil"/>
              <w:bottom w:val="nil"/>
              <w:right w:val="nil"/>
            </w:tcBorders>
          </w:tcPr>
          <w:p w14:paraId="11C8EFC2" w14:textId="77777777" w:rsidR="00F522FA" w:rsidRPr="00A337A3" w:rsidRDefault="00F522FA" w:rsidP="0037001E"/>
        </w:tc>
      </w:tr>
      <w:tr w:rsidR="00F522FA" w:rsidRPr="00A337A3" w14:paraId="2B89C4FA" w14:textId="77777777" w:rsidTr="0037001E">
        <w:trPr>
          <w:trHeight w:val="240"/>
          <w:jc w:val="center"/>
        </w:trPr>
        <w:tc>
          <w:tcPr>
            <w:tcW w:w="4876" w:type="dxa"/>
            <w:tcBorders>
              <w:top w:val="nil"/>
              <w:left w:val="nil"/>
              <w:bottom w:val="nil"/>
              <w:right w:val="nil"/>
            </w:tcBorders>
          </w:tcPr>
          <w:p w14:paraId="4F4AFDD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AF9C867" w14:textId="77777777" w:rsidR="00F522FA" w:rsidRPr="00A337A3" w:rsidRDefault="00F522FA" w:rsidP="0037001E">
            <w:pPr>
              <w:pStyle w:val="AmColumnHeading"/>
            </w:pPr>
            <w:r w:rsidRPr="00A337A3">
              <w:t>Enmienda</w:t>
            </w:r>
          </w:p>
        </w:tc>
      </w:tr>
      <w:tr w:rsidR="00F522FA" w:rsidRPr="00A337A3" w14:paraId="48935A0E" w14:textId="77777777" w:rsidTr="0037001E">
        <w:trPr>
          <w:jc w:val="center"/>
        </w:trPr>
        <w:tc>
          <w:tcPr>
            <w:tcW w:w="4876" w:type="dxa"/>
            <w:tcBorders>
              <w:top w:val="nil"/>
              <w:left w:val="nil"/>
              <w:bottom w:val="nil"/>
              <w:right w:val="nil"/>
            </w:tcBorders>
          </w:tcPr>
          <w:p w14:paraId="5F566F14" w14:textId="77777777" w:rsidR="00F522FA" w:rsidRPr="00A337A3" w:rsidRDefault="00F522FA" w:rsidP="0037001E">
            <w:pPr>
              <w:pStyle w:val="Normal6a"/>
            </w:pPr>
            <w:r w:rsidRPr="00A337A3">
              <w:t>(42)</w:t>
            </w:r>
            <w:r w:rsidRPr="00A337A3">
              <w:tab/>
              <w:t xml:space="preserve">Los obstáculos a la comunicación y la cooperación entre las autoridades de los Estados miembros responsables de los </w:t>
            </w:r>
            <w:r w:rsidRPr="00A337A3">
              <w:lastRenderedPageBreak/>
              <w:t xml:space="preserve">procedimientos de asilo y retorno representan un reto estructural clave para un proceso de retorno más eficiente. Las autoridades competentes que participen en las diferentes fases del proceso de retorno colaborarán y se coordinarán estrechamente. </w:t>
            </w:r>
            <w:r w:rsidRPr="00A337A3">
              <w:rPr>
                <w:b/>
                <w:i/>
              </w:rPr>
              <w:t>Cuando los Estados miembros designen autoridades policiales como autoridades competentes en virtud del presente Reglamento, debe entenderse que esta designación se limita a la actuación de dichas autoridades en calidad de autoridades competentes para ejecutar decisiones de retorno. Las autoridades policiales que actúen en calidad de autoridades de investigación en procesos penales no deben estar cubiertas por dicha designación.</w:t>
            </w:r>
          </w:p>
        </w:tc>
        <w:tc>
          <w:tcPr>
            <w:tcW w:w="4876" w:type="dxa"/>
            <w:tcBorders>
              <w:top w:val="nil"/>
              <w:left w:val="nil"/>
              <w:bottom w:val="nil"/>
              <w:right w:val="nil"/>
            </w:tcBorders>
          </w:tcPr>
          <w:p w14:paraId="11F03E51" w14:textId="77777777" w:rsidR="00F522FA" w:rsidRPr="00A337A3" w:rsidRDefault="00F522FA" w:rsidP="0037001E">
            <w:pPr>
              <w:pStyle w:val="Normal6a"/>
            </w:pPr>
            <w:r w:rsidRPr="00A337A3">
              <w:lastRenderedPageBreak/>
              <w:t>(42)</w:t>
            </w:r>
            <w:r w:rsidRPr="00A337A3">
              <w:tab/>
              <w:t xml:space="preserve">Los obstáculos a la comunicación y la cooperación entre las autoridades de los Estados miembros responsables de los </w:t>
            </w:r>
            <w:r w:rsidRPr="00A337A3">
              <w:lastRenderedPageBreak/>
              <w:t>procedimientos de asilo y retorno representan un reto estructural clave para un proceso de retorno más eficiente. Las autoridades competentes que participen en las diferentes fases del proceso de retorno colaborarán y se coordinarán estrechamente. </w:t>
            </w:r>
          </w:p>
        </w:tc>
      </w:tr>
    </w:tbl>
    <w:p w14:paraId="57F2A081"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2045167" w14:textId="77777777" w:rsidR="00F522FA" w:rsidRPr="00A337A3" w:rsidRDefault="00F522FA" w:rsidP="00F522FA">
      <w:r w:rsidRPr="00A337A3">
        <w:rPr>
          <w:rStyle w:val="HideTWBExt"/>
        </w:rPr>
        <w:t>&lt;/Amend&gt;</w:t>
      </w:r>
    </w:p>
    <w:p w14:paraId="29617D0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492</w:t>
      </w:r>
      <w:r w:rsidRPr="00A337A3">
        <w:rPr>
          <w:rStyle w:val="HideTWBExt"/>
        </w:rPr>
        <w:t>&lt;/NumAm&gt;</w:t>
      </w:r>
    </w:p>
    <w:p w14:paraId="1C070B3B"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5546900D" w14:textId="77777777" w:rsidR="00F522FA" w:rsidRPr="00A337A3" w:rsidRDefault="00F522FA" w:rsidP="00F522FA">
      <w:pPr>
        <w:pStyle w:val="NormalBold"/>
      </w:pPr>
      <w:r w:rsidRPr="00A337A3">
        <w:rPr>
          <w:rStyle w:val="HideTWBExt"/>
          <w:b w:val="0"/>
        </w:rPr>
        <w:t>&lt;/RepeatBlock-By&gt;</w:t>
      </w:r>
    </w:p>
    <w:p w14:paraId="0F1136B7"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26CC4DA" w14:textId="77777777" w:rsidR="00F522FA" w:rsidRPr="00A337A3" w:rsidRDefault="00F522FA" w:rsidP="00F522FA">
      <w:pPr>
        <w:pStyle w:val="NormalBold"/>
      </w:pPr>
      <w:r w:rsidRPr="00A337A3">
        <w:rPr>
          <w:rStyle w:val="HideTWBExt"/>
        </w:rPr>
        <w:t>&lt;Article&gt;</w:t>
      </w:r>
      <w:r w:rsidRPr="00A337A3">
        <w:t>Considerando 43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98CA12E" w14:textId="77777777" w:rsidTr="0037001E">
        <w:trPr>
          <w:trHeight w:hRule="exact" w:val="240"/>
          <w:jc w:val="center"/>
        </w:trPr>
        <w:tc>
          <w:tcPr>
            <w:tcW w:w="9752" w:type="dxa"/>
            <w:gridSpan w:val="2"/>
            <w:tcBorders>
              <w:top w:val="nil"/>
              <w:left w:val="nil"/>
              <w:bottom w:val="nil"/>
              <w:right w:val="nil"/>
            </w:tcBorders>
          </w:tcPr>
          <w:p w14:paraId="41C8A5C7" w14:textId="77777777" w:rsidR="00F522FA" w:rsidRPr="00A337A3" w:rsidRDefault="00F522FA" w:rsidP="0037001E"/>
        </w:tc>
      </w:tr>
      <w:tr w:rsidR="00F522FA" w:rsidRPr="00A337A3" w14:paraId="6DCDC836" w14:textId="77777777" w:rsidTr="0037001E">
        <w:trPr>
          <w:trHeight w:val="240"/>
          <w:jc w:val="center"/>
        </w:trPr>
        <w:tc>
          <w:tcPr>
            <w:tcW w:w="4876" w:type="dxa"/>
            <w:tcBorders>
              <w:top w:val="nil"/>
              <w:left w:val="nil"/>
              <w:bottom w:val="nil"/>
              <w:right w:val="nil"/>
            </w:tcBorders>
          </w:tcPr>
          <w:p w14:paraId="33102C0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E765CAB" w14:textId="77777777" w:rsidR="00F522FA" w:rsidRPr="00A337A3" w:rsidRDefault="00F522FA" w:rsidP="0037001E">
            <w:pPr>
              <w:pStyle w:val="AmColumnHeading"/>
            </w:pPr>
            <w:r w:rsidRPr="00A337A3">
              <w:t>Enmienda</w:t>
            </w:r>
          </w:p>
        </w:tc>
      </w:tr>
      <w:tr w:rsidR="00F522FA" w:rsidRPr="00A337A3" w14:paraId="4B4768C7" w14:textId="77777777" w:rsidTr="0037001E">
        <w:trPr>
          <w:jc w:val="center"/>
        </w:trPr>
        <w:tc>
          <w:tcPr>
            <w:tcW w:w="4876" w:type="dxa"/>
            <w:tcBorders>
              <w:top w:val="nil"/>
              <w:left w:val="nil"/>
              <w:bottom w:val="nil"/>
              <w:right w:val="nil"/>
            </w:tcBorders>
          </w:tcPr>
          <w:p w14:paraId="0A86B363" w14:textId="77777777" w:rsidR="00F522FA" w:rsidRPr="00A337A3" w:rsidRDefault="00F522FA" w:rsidP="0037001E">
            <w:pPr>
              <w:pStyle w:val="Normal6a"/>
            </w:pPr>
            <w:r w:rsidRPr="00A337A3">
              <w:rPr>
                <w:b/>
                <w:i/>
              </w:rPr>
              <w:t>(43)</w:t>
            </w:r>
            <w:r w:rsidRPr="00A337A3">
              <w:tab/>
            </w:r>
            <w:r w:rsidRPr="00A337A3">
              <w:rPr>
                <w:b/>
                <w:i/>
              </w:rPr>
              <w:t>Un sistema común para los retornos debe hacer pleno uso de los sistemas digitales de apoyo a la gestión de los retornos, la readmisión y la reintegración, ya sea gestionados operativamente a escala de la Unión o por los Estados miembros, haciendo hincapié en la eficiencia del procedimiento administrativo, la cooperación, el intercambio de información y la interoperabilidad.</w:t>
            </w:r>
          </w:p>
        </w:tc>
        <w:tc>
          <w:tcPr>
            <w:tcW w:w="4876" w:type="dxa"/>
            <w:tcBorders>
              <w:top w:val="nil"/>
              <w:left w:val="nil"/>
              <w:bottom w:val="nil"/>
              <w:right w:val="nil"/>
            </w:tcBorders>
          </w:tcPr>
          <w:p w14:paraId="6C9C8280" w14:textId="77777777" w:rsidR="00F522FA" w:rsidRPr="00A337A3" w:rsidRDefault="00F522FA" w:rsidP="0037001E">
            <w:pPr>
              <w:pStyle w:val="Normal6a"/>
            </w:pPr>
            <w:r w:rsidRPr="00A337A3">
              <w:rPr>
                <w:b/>
                <w:i/>
              </w:rPr>
              <w:t>suprimido</w:t>
            </w:r>
          </w:p>
        </w:tc>
      </w:tr>
    </w:tbl>
    <w:p w14:paraId="0D8B72F0"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9C51018" w14:textId="77777777" w:rsidR="00F522FA" w:rsidRPr="00A337A3" w:rsidRDefault="00F522FA" w:rsidP="00F522FA">
      <w:r w:rsidRPr="00A337A3">
        <w:rPr>
          <w:rStyle w:val="HideTWBExt"/>
        </w:rPr>
        <w:t>&lt;/Amend&gt;</w:t>
      </w:r>
    </w:p>
    <w:p w14:paraId="26C4451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493</w:t>
      </w:r>
      <w:r w:rsidRPr="00A337A3">
        <w:rPr>
          <w:rStyle w:val="HideTWBExt"/>
        </w:rPr>
        <w:t>&lt;/NumAm&gt;</w:t>
      </w:r>
    </w:p>
    <w:p w14:paraId="529AE16A" w14:textId="77777777" w:rsidR="00F522FA" w:rsidRPr="00A337A3" w:rsidRDefault="00F522FA" w:rsidP="00F522FA">
      <w:pPr>
        <w:pStyle w:val="NormalBold"/>
      </w:pPr>
      <w:r w:rsidRPr="00A337A3">
        <w:rPr>
          <w:rStyle w:val="HideTWBExt"/>
          <w:b w:val="0"/>
        </w:rPr>
        <w:lastRenderedPageBreak/>
        <w:t>&lt;RepeatBlock-By&gt;&lt;Members&gt;</w:t>
      </w:r>
      <w:r w:rsidRPr="00A337A3">
        <w:t>Murielle Laurent</w:t>
      </w:r>
      <w:r w:rsidRPr="00A337A3">
        <w:rPr>
          <w:rStyle w:val="HideTWBExt"/>
          <w:b w:val="0"/>
        </w:rPr>
        <w:t>&lt;/Members&gt;</w:t>
      </w:r>
    </w:p>
    <w:p w14:paraId="1AC66E7C" w14:textId="77777777" w:rsidR="00F522FA" w:rsidRPr="00A337A3" w:rsidRDefault="00F522FA" w:rsidP="00F522FA">
      <w:r w:rsidRPr="00A337A3">
        <w:rPr>
          <w:rStyle w:val="HideTWBExt"/>
        </w:rPr>
        <w:t>&lt;AuNomDe&gt;</w:t>
      </w:r>
      <w:r w:rsidRPr="00A337A3">
        <w:rPr>
          <w:rStyle w:val="HideTWBInt"/>
        </w:rPr>
        <w:t>{S&amp;D}</w:t>
      </w:r>
      <w:r w:rsidRPr="00A337A3">
        <w:t>en nombre del Grupo S&amp;D</w:t>
      </w:r>
      <w:r w:rsidRPr="00A337A3">
        <w:rPr>
          <w:rStyle w:val="HideTWBExt"/>
        </w:rPr>
        <w:t>&lt;/AuNomDe&gt;</w:t>
      </w:r>
    </w:p>
    <w:p w14:paraId="49894FC2" w14:textId="77777777" w:rsidR="00F522FA" w:rsidRPr="00A337A3" w:rsidRDefault="00F522FA" w:rsidP="00F522FA">
      <w:pPr>
        <w:pStyle w:val="NormalBold"/>
      </w:pPr>
      <w:r w:rsidRPr="00A337A3">
        <w:rPr>
          <w:rStyle w:val="HideTWBExt"/>
          <w:b w:val="0"/>
        </w:rPr>
        <w:t>&lt;/RepeatBlock-By&gt;</w:t>
      </w:r>
    </w:p>
    <w:p w14:paraId="33C58E9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CFCB4F0" w14:textId="77777777" w:rsidR="00F522FA" w:rsidRPr="00A337A3" w:rsidRDefault="00F522FA" w:rsidP="00F522FA">
      <w:pPr>
        <w:pStyle w:val="NormalBold"/>
      </w:pPr>
      <w:r w:rsidRPr="00A337A3">
        <w:rPr>
          <w:rStyle w:val="HideTWBExt"/>
        </w:rPr>
        <w:t>&lt;Article&gt;</w:t>
      </w:r>
      <w:r w:rsidRPr="00A337A3">
        <w:t>Considerando 43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9C9C2F6" w14:textId="77777777" w:rsidTr="0037001E">
        <w:trPr>
          <w:trHeight w:hRule="exact" w:val="240"/>
          <w:jc w:val="center"/>
        </w:trPr>
        <w:tc>
          <w:tcPr>
            <w:tcW w:w="9752" w:type="dxa"/>
            <w:gridSpan w:val="2"/>
            <w:tcBorders>
              <w:top w:val="nil"/>
              <w:left w:val="nil"/>
              <w:bottom w:val="nil"/>
              <w:right w:val="nil"/>
            </w:tcBorders>
          </w:tcPr>
          <w:p w14:paraId="45B632DB" w14:textId="77777777" w:rsidR="00F522FA" w:rsidRPr="00A337A3" w:rsidRDefault="00F522FA" w:rsidP="0037001E"/>
        </w:tc>
      </w:tr>
      <w:tr w:rsidR="00F522FA" w:rsidRPr="00A337A3" w14:paraId="659304B6" w14:textId="77777777" w:rsidTr="0037001E">
        <w:trPr>
          <w:trHeight w:val="240"/>
          <w:jc w:val="center"/>
        </w:trPr>
        <w:tc>
          <w:tcPr>
            <w:tcW w:w="4876" w:type="dxa"/>
            <w:tcBorders>
              <w:top w:val="nil"/>
              <w:left w:val="nil"/>
              <w:bottom w:val="nil"/>
              <w:right w:val="nil"/>
            </w:tcBorders>
          </w:tcPr>
          <w:p w14:paraId="4C495B8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549A6DC" w14:textId="77777777" w:rsidR="00F522FA" w:rsidRPr="00A337A3" w:rsidRDefault="00F522FA" w:rsidP="0037001E">
            <w:pPr>
              <w:pStyle w:val="AmColumnHeading"/>
            </w:pPr>
            <w:r w:rsidRPr="00A337A3">
              <w:t>Enmienda</w:t>
            </w:r>
          </w:p>
        </w:tc>
      </w:tr>
      <w:tr w:rsidR="00F522FA" w:rsidRPr="00A337A3" w14:paraId="6DF91935" w14:textId="77777777" w:rsidTr="0037001E">
        <w:trPr>
          <w:jc w:val="center"/>
        </w:trPr>
        <w:tc>
          <w:tcPr>
            <w:tcW w:w="4876" w:type="dxa"/>
            <w:tcBorders>
              <w:top w:val="nil"/>
              <w:left w:val="nil"/>
              <w:bottom w:val="nil"/>
              <w:right w:val="nil"/>
            </w:tcBorders>
          </w:tcPr>
          <w:p w14:paraId="54289C33" w14:textId="77777777" w:rsidR="00F522FA" w:rsidRPr="00A337A3" w:rsidRDefault="00F522FA" w:rsidP="0037001E">
            <w:pPr>
              <w:pStyle w:val="Normal6a"/>
            </w:pPr>
            <w:r w:rsidRPr="00A337A3">
              <w:rPr>
                <w:b/>
                <w:i/>
              </w:rPr>
              <w:t>(43)</w:t>
            </w:r>
            <w:r w:rsidRPr="00A337A3">
              <w:tab/>
            </w:r>
            <w:r w:rsidRPr="00A337A3">
              <w:rPr>
                <w:b/>
                <w:i/>
              </w:rPr>
              <w:t>Un sistema común para los retornos debe hacer pleno uso de los sistemas digitales de apoyo a la gestión de los retornos, la readmisión y la reintegración, ya sea gestionados operativamente a escala de la Unión o por los Estados miembros, haciendo hincapié en la eficiencia del procedimiento administrativo, la cooperación, el intercambio de información y la interoperabilidad.</w:t>
            </w:r>
          </w:p>
        </w:tc>
        <w:tc>
          <w:tcPr>
            <w:tcW w:w="4876" w:type="dxa"/>
            <w:tcBorders>
              <w:top w:val="nil"/>
              <w:left w:val="nil"/>
              <w:bottom w:val="nil"/>
              <w:right w:val="nil"/>
            </w:tcBorders>
          </w:tcPr>
          <w:p w14:paraId="34FD2173" w14:textId="77777777" w:rsidR="00F522FA" w:rsidRPr="00A337A3" w:rsidRDefault="00F522FA" w:rsidP="0037001E">
            <w:pPr>
              <w:pStyle w:val="Normal6a"/>
            </w:pPr>
            <w:r w:rsidRPr="00A337A3">
              <w:rPr>
                <w:b/>
                <w:i/>
              </w:rPr>
              <w:t>suprimido</w:t>
            </w:r>
          </w:p>
        </w:tc>
      </w:tr>
    </w:tbl>
    <w:p w14:paraId="0848FDB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3393774"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75115A45" w14:textId="77777777" w:rsidR="00F522FA" w:rsidRPr="00A337A3" w:rsidRDefault="00F522FA" w:rsidP="00F522FA">
      <w:pPr>
        <w:pStyle w:val="AmJustText"/>
      </w:pPr>
      <w:r w:rsidRPr="00A337A3">
        <w:t>La propuesta relativa a la digitalización de los sistemas de gestión de casos para el retorno será una iniciativa legislativa independiente. Consideramos que las decisiones sobre los aspectos de digitalización deben adoptarse en ese expediente específico.</w:t>
      </w:r>
    </w:p>
    <w:p w14:paraId="35C0F018" w14:textId="77777777" w:rsidR="00F522FA" w:rsidRPr="00A337A3" w:rsidRDefault="00F522FA" w:rsidP="00F522FA">
      <w:r w:rsidRPr="00A337A3">
        <w:rPr>
          <w:rStyle w:val="HideTWBExt"/>
        </w:rPr>
        <w:t>&lt;/Amend&gt;</w:t>
      </w:r>
    </w:p>
    <w:p w14:paraId="1015220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494</w:t>
      </w:r>
      <w:r w:rsidRPr="00A337A3">
        <w:rPr>
          <w:rStyle w:val="HideTWBExt"/>
        </w:rPr>
        <w:t>&lt;/NumAm&gt;</w:t>
      </w:r>
    </w:p>
    <w:p w14:paraId="15C8181A"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38516CF2" w14:textId="77777777" w:rsidR="00F522FA" w:rsidRPr="00A337A3" w:rsidRDefault="00F522FA" w:rsidP="00F522FA">
      <w:pPr>
        <w:pStyle w:val="NormalBold"/>
      </w:pPr>
      <w:r w:rsidRPr="00A337A3">
        <w:rPr>
          <w:rStyle w:val="HideTWBExt"/>
          <w:b w:val="0"/>
        </w:rPr>
        <w:t>&lt;/RepeatBlock-By&gt;</w:t>
      </w:r>
    </w:p>
    <w:p w14:paraId="26CD4F0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D5E0548" w14:textId="77777777" w:rsidR="00F522FA" w:rsidRPr="00A337A3" w:rsidRDefault="00F522FA" w:rsidP="00F522FA">
      <w:pPr>
        <w:pStyle w:val="NormalBold"/>
      </w:pPr>
      <w:r w:rsidRPr="00A337A3">
        <w:rPr>
          <w:rStyle w:val="HideTWBExt"/>
        </w:rPr>
        <w:t>&lt;Article&gt;</w:t>
      </w:r>
      <w:r w:rsidRPr="00A337A3">
        <w:t>Considerando 43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4C0F760" w14:textId="77777777" w:rsidTr="0037001E">
        <w:trPr>
          <w:trHeight w:hRule="exact" w:val="240"/>
          <w:jc w:val="center"/>
        </w:trPr>
        <w:tc>
          <w:tcPr>
            <w:tcW w:w="9752" w:type="dxa"/>
            <w:gridSpan w:val="2"/>
            <w:tcBorders>
              <w:top w:val="nil"/>
              <w:left w:val="nil"/>
              <w:bottom w:val="nil"/>
              <w:right w:val="nil"/>
            </w:tcBorders>
          </w:tcPr>
          <w:p w14:paraId="0AFD5C0C" w14:textId="77777777" w:rsidR="00F522FA" w:rsidRPr="00A337A3" w:rsidRDefault="00F522FA" w:rsidP="0037001E"/>
        </w:tc>
      </w:tr>
      <w:tr w:rsidR="00F522FA" w:rsidRPr="00A337A3" w14:paraId="7B7B4601" w14:textId="77777777" w:rsidTr="0037001E">
        <w:trPr>
          <w:trHeight w:val="240"/>
          <w:jc w:val="center"/>
        </w:trPr>
        <w:tc>
          <w:tcPr>
            <w:tcW w:w="4876" w:type="dxa"/>
            <w:tcBorders>
              <w:top w:val="nil"/>
              <w:left w:val="nil"/>
              <w:bottom w:val="nil"/>
              <w:right w:val="nil"/>
            </w:tcBorders>
          </w:tcPr>
          <w:p w14:paraId="69DEEE7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8706910" w14:textId="77777777" w:rsidR="00F522FA" w:rsidRPr="00A337A3" w:rsidRDefault="00F522FA" w:rsidP="0037001E">
            <w:pPr>
              <w:pStyle w:val="AmColumnHeading"/>
            </w:pPr>
            <w:r w:rsidRPr="00A337A3">
              <w:t>Enmienda</w:t>
            </w:r>
          </w:p>
        </w:tc>
      </w:tr>
      <w:tr w:rsidR="00F522FA" w:rsidRPr="00A337A3" w14:paraId="2AF467CD" w14:textId="77777777" w:rsidTr="0037001E">
        <w:trPr>
          <w:jc w:val="center"/>
        </w:trPr>
        <w:tc>
          <w:tcPr>
            <w:tcW w:w="4876" w:type="dxa"/>
            <w:tcBorders>
              <w:top w:val="nil"/>
              <w:left w:val="nil"/>
              <w:bottom w:val="nil"/>
              <w:right w:val="nil"/>
            </w:tcBorders>
          </w:tcPr>
          <w:p w14:paraId="4339813C" w14:textId="77777777" w:rsidR="00F522FA" w:rsidRPr="00A337A3" w:rsidRDefault="00F522FA" w:rsidP="0037001E">
            <w:pPr>
              <w:pStyle w:val="Normal6a"/>
            </w:pPr>
            <w:r w:rsidRPr="00A337A3">
              <w:rPr>
                <w:b/>
                <w:i/>
              </w:rPr>
              <w:t>(43)</w:t>
            </w:r>
            <w:r w:rsidRPr="00A337A3">
              <w:tab/>
            </w:r>
            <w:r w:rsidRPr="00A337A3">
              <w:rPr>
                <w:b/>
                <w:i/>
              </w:rPr>
              <w:t>Un sistema común para los retornos debe hacer pleno uso de los sistemas digitales de apoyo a la gestión de los retornos, la readmisión y la reintegración, ya sea gestionados operativamente a escala de la Unión o por los Estados miembros, haciendo hincapié en la eficiencia del procedimiento administrativo, la cooperación, el intercambio de información y la interoperabilidad.</w:t>
            </w:r>
          </w:p>
        </w:tc>
        <w:tc>
          <w:tcPr>
            <w:tcW w:w="4876" w:type="dxa"/>
            <w:tcBorders>
              <w:top w:val="nil"/>
              <w:left w:val="nil"/>
              <w:bottom w:val="nil"/>
              <w:right w:val="nil"/>
            </w:tcBorders>
          </w:tcPr>
          <w:p w14:paraId="101FB1CB" w14:textId="77777777" w:rsidR="00F522FA" w:rsidRPr="00A337A3" w:rsidRDefault="00F522FA" w:rsidP="0037001E">
            <w:pPr>
              <w:pStyle w:val="Normal6a"/>
            </w:pPr>
            <w:r w:rsidRPr="00A337A3">
              <w:rPr>
                <w:b/>
                <w:i/>
              </w:rPr>
              <w:t>suprimido</w:t>
            </w:r>
          </w:p>
        </w:tc>
      </w:tr>
    </w:tbl>
    <w:p w14:paraId="7D3F0001"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4F03313" w14:textId="77777777" w:rsidR="00F522FA" w:rsidRPr="00A337A3" w:rsidRDefault="00F522FA" w:rsidP="00F522FA">
      <w:r w:rsidRPr="00A337A3">
        <w:rPr>
          <w:rStyle w:val="HideTWBExt"/>
        </w:rPr>
        <w:t>&lt;/Amend&gt;</w:t>
      </w:r>
    </w:p>
    <w:p w14:paraId="5D7B58A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495</w:t>
      </w:r>
      <w:r w:rsidRPr="00A337A3">
        <w:rPr>
          <w:rStyle w:val="HideTWBExt"/>
        </w:rPr>
        <w:t>&lt;/NumAm&gt;</w:t>
      </w:r>
    </w:p>
    <w:p w14:paraId="6004AA46" w14:textId="77777777" w:rsidR="00F522FA" w:rsidRPr="00A337A3" w:rsidRDefault="00F522FA" w:rsidP="00F522FA">
      <w:pPr>
        <w:pStyle w:val="NormalBold"/>
      </w:pPr>
      <w:r w:rsidRPr="00A337A3">
        <w:rPr>
          <w:rStyle w:val="HideTWBExt"/>
          <w:b w:val="0"/>
        </w:rPr>
        <w:t>&lt;RepeatBlock-By&gt;&lt;Members&gt;</w:t>
      </w:r>
      <w:r w:rsidRPr="00A337A3">
        <w:t>Tomáš Zdechovský</w:t>
      </w:r>
      <w:r w:rsidRPr="00A337A3">
        <w:rPr>
          <w:rStyle w:val="HideTWBExt"/>
          <w:b w:val="0"/>
        </w:rPr>
        <w:t>&lt;/Members&gt;</w:t>
      </w:r>
    </w:p>
    <w:p w14:paraId="2E0534B2" w14:textId="77777777" w:rsidR="00F522FA" w:rsidRPr="00A337A3" w:rsidRDefault="00F522FA" w:rsidP="00F522FA">
      <w:pPr>
        <w:pStyle w:val="NormalBold"/>
      </w:pPr>
      <w:r w:rsidRPr="00A337A3">
        <w:rPr>
          <w:rStyle w:val="HideTWBExt"/>
          <w:b w:val="0"/>
        </w:rPr>
        <w:t>&lt;/RepeatBlock-By&gt;</w:t>
      </w:r>
    </w:p>
    <w:p w14:paraId="18C34E6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7A3B909" w14:textId="77777777" w:rsidR="00F522FA" w:rsidRPr="00A337A3" w:rsidRDefault="00F522FA" w:rsidP="00F522FA">
      <w:pPr>
        <w:pStyle w:val="NormalBold"/>
      </w:pPr>
      <w:r w:rsidRPr="00A337A3">
        <w:rPr>
          <w:rStyle w:val="HideTWBExt"/>
        </w:rPr>
        <w:t>&lt;Article&gt;</w:t>
      </w:r>
      <w:r w:rsidRPr="00A337A3">
        <w:t>Considerando 43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CBC9C14" w14:textId="77777777" w:rsidTr="0037001E">
        <w:trPr>
          <w:trHeight w:hRule="exact" w:val="240"/>
          <w:jc w:val="center"/>
        </w:trPr>
        <w:tc>
          <w:tcPr>
            <w:tcW w:w="9752" w:type="dxa"/>
            <w:gridSpan w:val="2"/>
            <w:tcBorders>
              <w:top w:val="nil"/>
              <w:left w:val="nil"/>
              <w:bottom w:val="nil"/>
              <w:right w:val="nil"/>
            </w:tcBorders>
          </w:tcPr>
          <w:p w14:paraId="7EFE4C28" w14:textId="77777777" w:rsidR="00F522FA" w:rsidRPr="00A337A3" w:rsidRDefault="00F522FA" w:rsidP="0037001E"/>
        </w:tc>
      </w:tr>
      <w:tr w:rsidR="00F522FA" w:rsidRPr="00A337A3" w14:paraId="215A0EAF" w14:textId="77777777" w:rsidTr="0037001E">
        <w:trPr>
          <w:trHeight w:val="240"/>
          <w:jc w:val="center"/>
        </w:trPr>
        <w:tc>
          <w:tcPr>
            <w:tcW w:w="4876" w:type="dxa"/>
            <w:tcBorders>
              <w:top w:val="nil"/>
              <w:left w:val="nil"/>
              <w:bottom w:val="nil"/>
              <w:right w:val="nil"/>
            </w:tcBorders>
          </w:tcPr>
          <w:p w14:paraId="6ABCADB7"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3612875" w14:textId="77777777" w:rsidR="00F522FA" w:rsidRPr="00A337A3" w:rsidRDefault="00F522FA" w:rsidP="0037001E">
            <w:pPr>
              <w:pStyle w:val="AmColumnHeading"/>
            </w:pPr>
            <w:r w:rsidRPr="00A337A3">
              <w:t>Enmienda</w:t>
            </w:r>
          </w:p>
        </w:tc>
      </w:tr>
      <w:tr w:rsidR="00F522FA" w:rsidRPr="00A337A3" w14:paraId="421F81A9" w14:textId="77777777" w:rsidTr="0037001E">
        <w:trPr>
          <w:jc w:val="center"/>
        </w:trPr>
        <w:tc>
          <w:tcPr>
            <w:tcW w:w="4876" w:type="dxa"/>
            <w:tcBorders>
              <w:top w:val="nil"/>
              <w:left w:val="nil"/>
              <w:bottom w:val="nil"/>
              <w:right w:val="nil"/>
            </w:tcBorders>
          </w:tcPr>
          <w:p w14:paraId="16F224EC" w14:textId="77777777" w:rsidR="00F522FA" w:rsidRPr="00A337A3" w:rsidRDefault="00F522FA" w:rsidP="0037001E">
            <w:pPr>
              <w:pStyle w:val="Normal6a"/>
            </w:pPr>
            <w:r w:rsidRPr="00A337A3">
              <w:t>(43)</w:t>
            </w:r>
            <w:r w:rsidRPr="00A337A3">
              <w:tab/>
              <w:t>Un sistema común para los retornos debe hacer pleno uso de los sistemas digitales de apoyo a la gestión de los retornos, la readmisión y la reintegración, ya sea gestionados operativamente a escala de la Unión o por los Estados miembros, haciendo hincapié en la eficiencia del procedimiento administrativo, la cooperación, el intercambio de información y la interoperabilidad.</w:t>
            </w:r>
          </w:p>
        </w:tc>
        <w:tc>
          <w:tcPr>
            <w:tcW w:w="4876" w:type="dxa"/>
            <w:tcBorders>
              <w:top w:val="nil"/>
              <w:left w:val="nil"/>
              <w:bottom w:val="nil"/>
              <w:right w:val="nil"/>
            </w:tcBorders>
          </w:tcPr>
          <w:p w14:paraId="627F20F0" w14:textId="77777777" w:rsidR="00F522FA" w:rsidRPr="00A337A3" w:rsidRDefault="00F522FA" w:rsidP="0037001E">
            <w:pPr>
              <w:pStyle w:val="Normal6a"/>
            </w:pPr>
            <w:r w:rsidRPr="00A337A3">
              <w:t>(43)</w:t>
            </w:r>
            <w:r w:rsidRPr="00A337A3">
              <w:tab/>
              <w:t xml:space="preserve">Un sistema común para los retornos debe hacer pleno uso de los sistemas digitales de apoyo a la gestión de los retornos, la readmisión y la reintegración, ya sea gestionados operativamente a escala de la Unión o por los Estados miembros, haciendo hincapié en la eficiencia del procedimiento administrativo, la cooperación, el intercambio de información y la interoperabilidad. </w:t>
            </w:r>
            <w:r w:rsidRPr="00A337A3">
              <w:rPr>
                <w:b/>
                <w:i/>
              </w:rPr>
              <w:t>La digitalización de la gestión del retorno, que se regulará en un instrumento aparte, debe servir de orientación a este respecto.</w:t>
            </w:r>
          </w:p>
        </w:tc>
      </w:tr>
    </w:tbl>
    <w:p w14:paraId="4DBE0E8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F3F4A1A" w14:textId="77777777" w:rsidR="00F522FA" w:rsidRPr="00A337A3" w:rsidRDefault="00F522FA" w:rsidP="00F522FA">
      <w:r w:rsidRPr="00A337A3">
        <w:rPr>
          <w:rStyle w:val="HideTWBExt"/>
        </w:rPr>
        <w:t>&lt;/Amend&gt;</w:t>
      </w:r>
    </w:p>
    <w:p w14:paraId="1A793D4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496</w:t>
      </w:r>
      <w:r w:rsidRPr="00A337A3">
        <w:rPr>
          <w:rStyle w:val="HideTWBExt"/>
        </w:rPr>
        <w:t>&lt;/NumAm&gt;</w:t>
      </w:r>
    </w:p>
    <w:p w14:paraId="3831045E" w14:textId="77777777" w:rsidR="00F522FA" w:rsidRPr="00A337A3" w:rsidRDefault="00F522FA" w:rsidP="00F522FA">
      <w:pPr>
        <w:pStyle w:val="NormalBold"/>
      </w:pPr>
      <w:r w:rsidRPr="00A337A3">
        <w:rPr>
          <w:rStyle w:val="HideTWBExt"/>
          <w:b w:val="0"/>
        </w:rPr>
        <w:t>&lt;RepeatBlock-By&gt;&lt;Members&gt;</w:t>
      </w:r>
      <w:r w:rsidRPr="00A337A3">
        <w:t>Irena Joveva</w:t>
      </w:r>
      <w:r w:rsidRPr="00A337A3">
        <w:rPr>
          <w:rStyle w:val="HideTWBExt"/>
          <w:b w:val="0"/>
        </w:rPr>
        <w:t>&lt;/Members&gt;</w:t>
      </w:r>
    </w:p>
    <w:p w14:paraId="4B8164BD" w14:textId="77777777" w:rsidR="00F522FA" w:rsidRPr="00A337A3" w:rsidRDefault="00F522FA" w:rsidP="00F522FA">
      <w:pPr>
        <w:pStyle w:val="NormalBold"/>
      </w:pPr>
      <w:r w:rsidRPr="00A337A3">
        <w:rPr>
          <w:rStyle w:val="HideTWBExt"/>
          <w:b w:val="0"/>
        </w:rPr>
        <w:t>&lt;/RepeatBlock-By&gt;</w:t>
      </w:r>
    </w:p>
    <w:p w14:paraId="3E02714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EC0FA6C" w14:textId="77777777" w:rsidR="00F522FA" w:rsidRPr="00A337A3" w:rsidRDefault="00F522FA" w:rsidP="00F522FA">
      <w:pPr>
        <w:pStyle w:val="NormalBold"/>
      </w:pPr>
      <w:r w:rsidRPr="00A337A3">
        <w:rPr>
          <w:rStyle w:val="HideTWBExt"/>
        </w:rPr>
        <w:t>&lt;Article&gt;</w:t>
      </w:r>
      <w:r w:rsidRPr="00A337A3">
        <w:t>Considerando 44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C9A2517" w14:textId="77777777" w:rsidTr="0037001E">
        <w:trPr>
          <w:trHeight w:hRule="exact" w:val="240"/>
          <w:jc w:val="center"/>
        </w:trPr>
        <w:tc>
          <w:tcPr>
            <w:tcW w:w="9752" w:type="dxa"/>
            <w:gridSpan w:val="2"/>
            <w:tcBorders>
              <w:top w:val="nil"/>
              <w:left w:val="nil"/>
              <w:bottom w:val="nil"/>
              <w:right w:val="nil"/>
            </w:tcBorders>
          </w:tcPr>
          <w:p w14:paraId="4C53F992" w14:textId="77777777" w:rsidR="00F522FA" w:rsidRPr="00A337A3" w:rsidRDefault="00F522FA" w:rsidP="0037001E"/>
        </w:tc>
      </w:tr>
      <w:tr w:rsidR="00F522FA" w:rsidRPr="00A337A3" w14:paraId="721DD5CB" w14:textId="77777777" w:rsidTr="0037001E">
        <w:trPr>
          <w:trHeight w:val="240"/>
          <w:jc w:val="center"/>
        </w:trPr>
        <w:tc>
          <w:tcPr>
            <w:tcW w:w="4876" w:type="dxa"/>
            <w:tcBorders>
              <w:top w:val="nil"/>
              <w:left w:val="nil"/>
              <w:bottom w:val="nil"/>
              <w:right w:val="nil"/>
            </w:tcBorders>
          </w:tcPr>
          <w:p w14:paraId="508DAF0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680B147" w14:textId="77777777" w:rsidR="00F522FA" w:rsidRPr="00A337A3" w:rsidRDefault="00F522FA" w:rsidP="0037001E">
            <w:pPr>
              <w:pStyle w:val="AmColumnHeading"/>
            </w:pPr>
            <w:r w:rsidRPr="00A337A3">
              <w:t>Enmienda</w:t>
            </w:r>
          </w:p>
        </w:tc>
      </w:tr>
      <w:tr w:rsidR="00F522FA" w:rsidRPr="00A337A3" w14:paraId="5E044EEC" w14:textId="77777777" w:rsidTr="0037001E">
        <w:trPr>
          <w:jc w:val="center"/>
        </w:trPr>
        <w:tc>
          <w:tcPr>
            <w:tcW w:w="4876" w:type="dxa"/>
            <w:tcBorders>
              <w:top w:val="nil"/>
              <w:left w:val="nil"/>
              <w:bottom w:val="nil"/>
              <w:right w:val="nil"/>
            </w:tcBorders>
          </w:tcPr>
          <w:p w14:paraId="7D9FC740" w14:textId="77777777" w:rsidR="00F522FA" w:rsidRPr="00A337A3" w:rsidRDefault="00F522FA" w:rsidP="0037001E">
            <w:pPr>
              <w:pStyle w:val="Normal6a"/>
            </w:pPr>
            <w:r w:rsidRPr="00A337A3">
              <w:t>(44)</w:t>
            </w:r>
            <w:r w:rsidRPr="00A337A3">
              <w:tab/>
              <w:t xml:space="preserve">La Unión prestará apoyo financiero y operativo para lograr una aplicación efectiva del presente Reglamento. En la medida en que las actividades deban ser financiadas por el instrumento temático Fondo de Asilo y Migración, podrán ejecutarse en régimen de gestión directa, indirecta o compartida. Los Estados miembros deben hacer el mejor uso posible de los instrumentos financieros, programas y proyectos disponibles de la Unión en el </w:t>
            </w:r>
            <w:r w:rsidRPr="00A337A3">
              <w:lastRenderedPageBreak/>
              <w:t>ámbito del retorno, en particular en virtud del Reglamento (UE) 2021/1147 del Parlamento Europeo y del Consejo</w:t>
            </w:r>
            <w:r w:rsidRPr="00A337A3">
              <w:rPr>
                <w:vertAlign w:val="superscript"/>
              </w:rPr>
              <w:t>16</w:t>
            </w:r>
            <w:r w:rsidRPr="00A337A3">
              <w:t>, así como de la asistencia operativa de la Agencia Europea de la Guardia de Fronteras y Costas de conformidad con el Reglamento (UE) 2019/1896 del Parlamento Europeo y del Consejo</w:t>
            </w:r>
            <w:r w:rsidRPr="00A337A3">
              <w:rPr>
                <w:vertAlign w:val="superscript"/>
              </w:rPr>
              <w:t>17</w:t>
            </w:r>
            <w:r w:rsidRPr="00A337A3">
              <w:t>. Este apoyo debe utilizarse, en particular, a fin de establecer sistemas y programas de gestión del retorno para proporcionar asistencia logística, financiera y de otro tipo o asistencia en especie para apoyar el retorno de los nacionales de terceros países en situación irregular.</w:t>
            </w:r>
          </w:p>
        </w:tc>
        <w:tc>
          <w:tcPr>
            <w:tcW w:w="4876" w:type="dxa"/>
            <w:tcBorders>
              <w:top w:val="nil"/>
              <w:left w:val="nil"/>
              <w:bottom w:val="nil"/>
              <w:right w:val="nil"/>
            </w:tcBorders>
          </w:tcPr>
          <w:p w14:paraId="75ABE1DA" w14:textId="77777777" w:rsidR="00F522FA" w:rsidRPr="00A337A3" w:rsidRDefault="00F522FA" w:rsidP="0037001E">
            <w:pPr>
              <w:pStyle w:val="Normal6a"/>
            </w:pPr>
            <w:r w:rsidRPr="00A337A3">
              <w:lastRenderedPageBreak/>
              <w:t>(44)</w:t>
            </w:r>
            <w:r w:rsidRPr="00A337A3">
              <w:tab/>
              <w:t xml:space="preserve">La Unión prestará apoyo financiero y operativo para lograr una aplicación efectiva del presente Reglamento. En la medida en que las actividades deban ser financiadas por el instrumento temático Fondo de Asilo y Migración, podrán ejecutarse en régimen de gestión directa, indirecta o compartida. Los Estados miembros deben hacer el mejor uso posible de los instrumentos financieros, programas y proyectos disponibles de la Unión en el </w:t>
            </w:r>
            <w:r w:rsidRPr="00A337A3">
              <w:lastRenderedPageBreak/>
              <w:t>ámbito del retorno, en particular en virtud del Reglamento (UE) 2021/1147 del Parlamento Europeo y del Consejo</w:t>
            </w:r>
            <w:r w:rsidRPr="00A337A3">
              <w:rPr>
                <w:vertAlign w:val="superscript"/>
              </w:rPr>
              <w:t>16</w:t>
            </w:r>
            <w:r w:rsidRPr="00A337A3">
              <w:t>, así como de la asistencia operativa de la Agencia Europea de la Guardia de Fronteras y Costas de conformidad con el Reglamento (UE) 2019/1896 del Parlamento Europeo y del Consejo</w:t>
            </w:r>
            <w:r w:rsidRPr="00A337A3">
              <w:rPr>
                <w:vertAlign w:val="superscript"/>
              </w:rPr>
              <w:t>17</w:t>
            </w:r>
            <w:r w:rsidRPr="00A337A3">
              <w:t xml:space="preserve">. </w:t>
            </w:r>
            <w:r w:rsidRPr="00A337A3">
              <w:rPr>
                <w:b/>
                <w:i/>
              </w:rPr>
              <w:t>Para garantizar un enfoque armonizado, prevenir los movimientos secundarios no autorizados dentro de la Unión y evitar la duplicación administrativa mediante la creación de estructuras paralelas a nivel nacional, la Unión debe asegurar la disponibilidad de apoyo a la reintegración financiado a través de programas de la Unión, como los coordinados por Frontex. </w:t>
            </w:r>
            <w:r w:rsidRPr="00A337A3">
              <w:t xml:space="preserve">Este apoyo </w:t>
            </w:r>
            <w:r w:rsidRPr="00A337A3">
              <w:rPr>
                <w:b/>
                <w:i/>
              </w:rPr>
              <w:t>de la Unión</w:t>
            </w:r>
            <w:r w:rsidRPr="00A337A3">
              <w:t xml:space="preserve"> debe utilizarse, en particular, a fin de establecer sistemas y programas de gestión del retorno para proporcionar asistencia logística, financiera y de otro tipo o asistencia en especie para apoyar el retorno de los nacionales de terceros países en situación irregular.</w:t>
            </w:r>
          </w:p>
        </w:tc>
      </w:tr>
      <w:tr w:rsidR="00F522FA" w:rsidRPr="00A337A3" w14:paraId="7ED0DA8A" w14:textId="77777777" w:rsidTr="0037001E">
        <w:trPr>
          <w:jc w:val="center"/>
        </w:trPr>
        <w:tc>
          <w:tcPr>
            <w:tcW w:w="4876" w:type="dxa"/>
            <w:tcBorders>
              <w:top w:val="nil"/>
              <w:left w:val="nil"/>
              <w:bottom w:val="nil"/>
              <w:right w:val="nil"/>
            </w:tcBorders>
          </w:tcPr>
          <w:p w14:paraId="66548EC5" w14:textId="77777777" w:rsidR="00F522FA" w:rsidRPr="00A337A3" w:rsidRDefault="00F522FA" w:rsidP="0037001E">
            <w:pPr>
              <w:pStyle w:val="Normal6a"/>
            </w:pPr>
            <w:r w:rsidRPr="00A337A3">
              <w:rPr>
                <w:b/>
                <w:i/>
              </w:rPr>
              <w:lastRenderedPageBreak/>
              <w:t>_________________</w:t>
            </w:r>
          </w:p>
        </w:tc>
        <w:tc>
          <w:tcPr>
            <w:tcW w:w="4876" w:type="dxa"/>
            <w:tcBorders>
              <w:top w:val="nil"/>
              <w:left w:val="nil"/>
              <w:bottom w:val="nil"/>
              <w:right w:val="nil"/>
            </w:tcBorders>
          </w:tcPr>
          <w:p w14:paraId="54F61001" w14:textId="77777777" w:rsidR="00F522FA" w:rsidRPr="00A337A3" w:rsidRDefault="00F522FA" w:rsidP="0037001E">
            <w:pPr>
              <w:pStyle w:val="Normal6a"/>
            </w:pPr>
            <w:r w:rsidRPr="00A337A3">
              <w:rPr>
                <w:b/>
                <w:i/>
              </w:rPr>
              <w:t>_________________</w:t>
            </w:r>
          </w:p>
        </w:tc>
      </w:tr>
      <w:tr w:rsidR="00F522FA" w:rsidRPr="00A337A3" w14:paraId="44E92899" w14:textId="77777777" w:rsidTr="0037001E">
        <w:trPr>
          <w:jc w:val="center"/>
        </w:trPr>
        <w:tc>
          <w:tcPr>
            <w:tcW w:w="4876" w:type="dxa"/>
            <w:tcBorders>
              <w:top w:val="nil"/>
              <w:left w:val="nil"/>
              <w:bottom w:val="nil"/>
              <w:right w:val="nil"/>
            </w:tcBorders>
          </w:tcPr>
          <w:p w14:paraId="2D5CDAB8" w14:textId="77777777" w:rsidR="00F522FA" w:rsidRPr="00A337A3" w:rsidRDefault="00F522FA" w:rsidP="0037001E">
            <w:pPr>
              <w:pStyle w:val="Normal6a"/>
            </w:pPr>
            <w:r w:rsidRPr="00A337A3">
              <w:rPr>
                <w:vertAlign w:val="superscript"/>
              </w:rPr>
              <w:t>16</w:t>
            </w:r>
            <w:r w:rsidRPr="00A337A3">
              <w:t xml:space="preserve"> Reglamento (UE) 2021/1147 del Parlamento Europeo y del Consejo, de 7 de julio de 2021, por el que se crea el Fondo de Asilo, Migración e Integración (DO L 251 de 15.7.2021, p. 1, ELI: http://data.europa.eu/eli/reg/2021/1147/oj).</w:t>
            </w:r>
          </w:p>
        </w:tc>
        <w:tc>
          <w:tcPr>
            <w:tcW w:w="4876" w:type="dxa"/>
            <w:tcBorders>
              <w:top w:val="nil"/>
              <w:left w:val="nil"/>
              <w:bottom w:val="nil"/>
              <w:right w:val="nil"/>
            </w:tcBorders>
          </w:tcPr>
          <w:p w14:paraId="5E3F7E9D" w14:textId="77777777" w:rsidR="00F522FA" w:rsidRPr="00A337A3" w:rsidRDefault="00F522FA" w:rsidP="0037001E">
            <w:pPr>
              <w:pStyle w:val="Normal6a"/>
            </w:pPr>
            <w:r w:rsidRPr="00A337A3">
              <w:rPr>
                <w:vertAlign w:val="superscript"/>
              </w:rPr>
              <w:t>16</w:t>
            </w:r>
            <w:r w:rsidRPr="00A337A3">
              <w:t xml:space="preserve"> Reglamento (UE) 2021/1147 del Parlamento Europeo y del Consejo, de 7 de julio de 2021, por el que se crea el Fondo de Asilo, Migración e Integración (DO L 251 de 15.7.2021, p. 1, ELI: http://data.europa.eu/eli/reg/2021/1147/oj).</w:t>
            </w:r>
          </w:p>
        </w:tc>
      </w:tr>
      <w:tr w:rsidR="00F522FA" w:rsidRPr="00A337A3" w14:paraId="2B9532A4" w14:textId="77777777" w:rsidTr="0037001E">
        <w:trPr>
          <w:jc w:val="center"/>
        </w:trPr>
        <w:tc>
          <w:tcPr>
            <w:tcW w:w="4876" w:type="dxa"/>
            <w:tcBorders>
              <w:top w:val="nil"/>
              <w:left w:val="nil"/>
              <w:bottom w:val="nil"/>
              <w:right w:val="nil"/>
            </w:tcBorders>
          </w:tcPr>
          <w:p w14:paraId="3FC74E13" w14:textId="77777777" w:rsidR="00F522FA" w:rsidRPr="00A337A3" w:rsidRDefault="00F522FA" w:rsidP="0037001E">
            <w:pPr>
              <w:pStyle w:val="Normal6a"/>
            </w:pPr>
            <w:r w:rsidRPr="00A337A3">
              <w:rPr>
                <w:vertAlign w:val="superscript"/>
              </w:rPr>
              <w:t>17</w:t>
            </w:r>
            <w:r w:rsidRPr="00A337A3">
              <w:t xml:space="preserve"> 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c>
          <w:tcPr>
            <w:tcW w:w="4876" w:type="dxa"/>
            <w:tcBorders>
              <w:top w:val="nil"/>
              <w:left w:val="nil"/>
              <w:bottom w:val="nil"/>
              <w:right w:val="nil"/>
            </w:tcBorders>
          </w:tcPr>
          <w:p w14:paraId="5C0AF63C" w14:textId="77777777" w:rsidR="00F522FA" w:rsidRPr="00A337A3" w:rsidRDefault="00F522FA" w:rsidP="0037001E">
            <w:pPr>
              <w:pStyle w:val="Normal6a"/>
            </w:pPr>
            <w:r w:rsidRPr="00A337A3">
              <w:rPr>
                <w:vertAlign w:val="superscript"/>
              </w:rPr>
              <w:t>17</w:t>
            </w:r>
            <w:r w:rsidRPr="00A337A3">
              <w:t xml:space="preserve"> 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r>
    </w:tbl>
    <w:p w14:paraId="15C48510"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F31753B" w14:textId="77777777" w:rsidR="00F522FA" w:rsidRPr="00A337A3" w:rsidRDefault="00F522FA" w:rsidP="00F522FA">
      <w:r w:rsidRPr="00A337A3">
        <w:rPr>
          <w:rStyle w:val="HideTWBExt"/>
        </w:rPr>
        <w:t>&lt;/Amend&gt;</w:t>
      </w:r>
    </w:p>
    <w:p w14:paraId="42C8DCD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497</w:t>
      </w:r>
      <w:r w:rsidRPr="00A337A3">
        <w:rPr>
          <w:rStyle w:val="HideTWBExt"/>
        </w:rPr>
        <w:t>&lt;/NumAm&gt;</w:t>
      </w:r>
    </w:p>
    <w:p w14:paraId="2ECD5BFB" w14:textId="77777777" w:rsidR="00F522FA" w:rsidRPr="00A337A3" w:rsidRDefault="00F522FA" w:rsidP="00F522FA">
      <w:pPr>
        <w:pStyle w:val="NormalBold"/>
      </w:pPr>
      <w:r w:rsidRPr="00A337A3">
        <w:rPr>
          <w:rStyle w:val="HideTWBExt"/>
          <w:b w:val="0"/>
        </w:rPr>
        <w:lastRenderedPageBreak/>
        <w:t>&lt;RepeatBlock-By&gt;&lt;Members&gt;</w:t>
      </w:r>
      <w:r w:rsidRPr="00A337A3">
        <w:t>Charlie Weimers, Alessandro Ciriani, Assita Kanko</w:t>
      </w:r>
      <w:r w:rsidRPr="00A337A3">
        <w:rPr>
          <w:rStyle w:val="HideTWBExt"/>
          <w:b w:val="0"/>
        </w:rPr>
        <w:t>&lt;/Members&gt;</w:t>
      </w:r>
    </w:p>
    <w:p w14:paraId="174E7C49" w14:textId="77777777" w:rsidR="00F522FA" w:rsidRPr="00A337A3" w:rsidRDefault="00F522FA" w:rsidP="00F522FA">
      <w:pPr>
        <w:pStyle w:val="NormalBold"/>
      </w:pPr>
      <w:r w:rsidRPr="00A337A3">
        <w:rPr>
          <w:rStyle w:val="HideTWBExt"/>
          <w:b w:val="0"/>
        </w:rPr>
        <w:t>&lt;/RepeatBlock-By&gt;</w:t>
      </w:r>
    </w:p>
    <w:p w14:paraId="3902B6A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8266FCD" w14:textId="77777777" w:rsidR="00F522FA" w:rsidRPr="00A337A3" w:rsidRDefault="00F522FA" w:rsidP="00F522FA">
      <w:pPr>
        <w:pStyle w:val="NormalBold"/>
      </w:pPr>
      <w:r w:rsidRPr="00A337A3">
        <w:rPr>
          <w:rStyle w:val="HideTWBExt"/>
        </w:rPr>
        <w:t>&lt;Article&gt;</w:t>
      </w:r>
      <w:r w:rsidRPr="00A337A3">
        <w:t>Considerando 44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56EC5A1" w14:textId="77777777" w:rsidTr="0037001E">
        <w:trPr>
          <w:trHeight w:hRule="exact" w:val="240"/>
          <w:jc w:val="center"/>
        </w:trPr>
        <w:tc>
          <w:tcPr>
            <w:tcW w:w="9752" w:type="dxa"/>
            <w:gridSpan w:val="2"/>
            <w:tcBorders>
              <w:top w:val="nil"/>
              <w:left w:val="nil"/>
              <w:bottom w:val="nil"/>
              <w:right w:val="nil"/>
            </w:tcBorders>
          </w:tcPr>
          <w:p w14:paraId="359BCF5C" w14:textId="77777777" w:rsidR="00F522FA" w:rsidRPr="00A337A3" w:rsidRDefault="00F522FA" w:rsidP="0037001E"/>
        </w:tc>
      </w:tr>
      <w:tr w:rsidR="00F522FA" w:rsidRPr="00A337A3" w14:paraId="59C735F8" w14:textId="77777777" w:rsidTr="0037001E">
        <w:trPr>
          <w:trHeight w:val="240"/>
          <w:jc w:val="center"/>
        </w:trPr>
        <w:tc>
          <w:tcPr>
            <w:tcW w:w="4876" w:type="dxa"/>
            <w:tcBorders>
              <w:top w:val="nil"/>
              <w:left w:val="nil"/>
              <w:bottom w:val="nil"/>
              <w:right w:val="nil"/>
            </w:tcBorders>
          </w:tcPr>
          <w:p w14:paraId="75A076B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7F76AC1" w14:textId="77777777" w:rsidR="00F522FA" w:rsidRPr="00A337A3" w:rsidRDefault="00F522FA" w:rsidP="0037001E">
            <w:pPr>
              <w:pStyle w:val="AmColumnHeading"/>
            </w:pPr>
            <w:r w:rsidRPr="00A337A3">
              <w:t>Enmienda</w:t>
            </w:r>
          </w:p>
        </w:tc>
      </w:tr>
      <w:tr w:rsidR="00F522FA" w:rsidRPr="00A337A3" w14:paraId="6DD912B3" w14:textId="77777777" w:rsidTr="0037001E">
        <w:trPr>
          <w:jc w:val="center"/>
        </w:trPr>
        <w:tc>
          <w:tcPr>
            <w:tcW w:w="4876" w:type="dxa"/>
            <w:tcBorders>
              <w:top w:val="nil"/>
              <w:left w:val="nil"/>
              <w:bottom w:val="nil"/>
              <w:right w:val="nil"/>
            </w:tcBorders>
          </w:tcPr>
          <w:p w14:paraId="4A6E4C5A" w14:textId="77777777" w:rsidR="00F522FA" w:rsidRPr="00A337A3" w:rsidRDefault="00F522FA" w:rsidP="0037001E">
            <w:pPr>
              <w:pStyle w:val="Normal6a"/>
            </w:pPr>
            <w:r w:rsidRPr="00A337A3">
              <w:t>(44)</w:t>
            </w:r>
            <w:r w:rsidRPr="00A337A3">
              <w:tab/>
              <w:t>La Unión prestará apoyo financiero y operativo para lograr una aplicación efectiva del presente Reglamento. En la medida en que las actividades deban ser financiadas por el instrumento temático Fondo de Asilo y Migración, podrán ejecutarse en régimen de gestión directa, indirecta o compartida. Los Estados miembros deben hacer el mejor uso posible de los instrumentos financieros, programas y proyectos disponibles de la Unión en el ámbito del retorno, en particular en virtud del Reglamento (UE) 2021/1147 del Parlamento Europeo y del Consejo</w:t>
            </w:r>
            <w:r w:rsidRPr="00A337A3">
              <w:rPr>
                <w:vertAlign w:val="superscript"/>
              </w:rPr>
              <w:t>16</w:t>
            </w:r>
            <w:r w:rsidRPr="00A337A3">
              <w:t>, así como de la asistencia operativa de la Agencia Europea de la Guardia de Fronteras y Costas de conformidad con el Reglamento (UE) 2019/1896 del Parlamento Europeo y del Consejo</w:t>
            </w:r>
            <w:r w:rsidRPr="00A337A3">
              <w:rPr>
                <w:vertAlign w:val="superscript"/>
              </w:rPr>
              <w:t>17</w:t>
            </w:r>
            <w:r w:rsidRPr="00A337A3">
              <w:t xml:space="preserve">. </w:t>
            </w:r>
            <w:r w:rsidRPr="00A337A3">
              <w:rPr>
                <w:b/>
                <w:i/>
              </w:rPr>
              <w:t>Este apoyo debe utilizarse, en particular, a fin de establecer sistemas y programas de gestión del retorno para proporcionar asistencia logística, financiera y de otro tipo o asistencia en especie para apoyar el retorno de los nacionales de terceros países en situación irregular.</w:t>
            </w:r>
          </w:p>
        </w:tc>
        <w:tc>
          <w:tcPr>
            <w:tcW w:w="4876" w:type="dxa"/>
            <w:tcBorders>
              <w:top w:val="nil"/>
              <w:left w:val="nil"/>
              <w:bottom w:val="nil"/>
              <w:right w:val="nil"/>
            </w:tcBorders>
          </w:tcPr>
          <w:p w14:paraId="0473E9B2" w14:textId="77777777" w:rsidR="00F522FA" w:rsidRPr="00A337A3" w:rsidRDefault="00F522FA" w:rsidP="0037001E">
            <w:pPr>
              <w:pStyle w:val="Normal6a"/>
            </w:pPr>
            <w:r w:rsidRPr="00A337A3">
              <w:t>(44)</w:t>
            </w:r>
            <w:r w:rsidRPr="00A337A3">
              <w:tab/>
              <w:t>La Unión prestará apoyo financiero y operativo para lograr una aplicación efectiva del presente Reglamento. En la medida en que las actividades deban ser financiadas por el instrumento temático Fondo de Asilo y Migración, podrán ejecutarse en régimen de gestión directa, indirecta o compartida. Los Estados miembros deben hacer el mejor uso posible de los instrumentos financieros, programas y proyectos disponibles de la Unión en el ámbito del retorno, en particular en virtud del Reglamento (UE) 2021/1147 del Parlamento Europeo y del Consejo</w:t>
            </w:r>
            <w:r w:rsidRPr="00A337A3">
              <w:rPr>
                <w:vertAlign w:val="superscript"/>
              </w:rPr>
              <w:t>16</w:t>
            </w:r>
            <w:r w:rsidRPr="00A337A3">
              <w:t>, así como de la asistencia operativa de la Agencia Europea de la Guardia de Fronteras y Costas de conformidad con el Reglamento (UE) 2019/1896 del Parlamento Europeo y del Consejo</w:t>
            </w:r>
            <w:r w:rsidRPr="00A337A3">
              <w:rPr>
                <w:vertAlign w:val="superscript"/>
              </w:rPr>
              <w:t>17</w:t>
            </w:r>
            <w:r w:rsidRPr="00A337A3">
              <w:t>.</w:t>
            </w:r>
          </w:p>
        </w:tc>
      </w:tr>
      <w:tr w:rsidR="00F522FA" w:rsidRPr="00A337A3" w14:paraId="491209E0" w14:textId="77777777" w:rsidTr="0037001E">
        <w:trPr>
          <w:jc w:val="center"/>
        </w:trPr>
        <w:tc>
          <w:tcPr>
            <w:tcW w:w="4876" w:type="dxa"/>
            <w:tcBorders>
              <w:top w:val="nil"/>
              <w:left w:val="nil"/>
              <w:bottom w:val="nil"/>
              <w:right w:val="nil"/>
            </w:tcBorders>
          </w:tcPr>
          <w:p w14:paraId="3BAF5058" w14:textId="77777777" w:rsidR="00F522FA" w:rsidRPr="00A337A3" w:rsidRDefault="00F522FA" w:rsidP="0037001E">
            <w:pPr>
              <w:pStyle w:val="Normal6a"/>
            </w:pPr>
            <w:r w:rsidRPr="00A337A3">
              <w:rPr>
                <w:b/>
                <w:i/>
              </w:rPr>
              <w:t>_________________</w:t>
            </w:r>
          </w:p>
        </w:tc>
        <w:tc>
          <w:tcPr>
            <w:tcW w:w="4876" w:type="dxa"/>
            <w:tcBorders>
              <w:top w:val="nil"/>
              <w:left w:val="nil"/>
              <w:bottom w:val="nil"/>
              <w:right w:val="nil"/>
            </w:tcBorders>
          </w:tcPr>
          <w:p w14:paraId="4FAA086C" w14:textId="77777777" w:rsidR="00F522FA" w:rsidRPr="00A337A3" w:rsidRDefault="00F522FA" w:rsidP="0037001E">
            <w:pPr>
              <w:pStyle w:val="Normal6a"/>
            </w:pPr>
            <w:r w:rsidRPr="00A337A3">
              <w:rPr>
                <w:b/>
                <w:i/>
              </w:rPr>
              <w:t>_________________</w:t>
            </w:r>
          </w:p>
        </w:tc>
      </w:tr>
      <w:tr w:rsidR="00F522FA" w:rsidRPr="00A337A3" w14:paraId="22327C17" w14:textId="77777777" w:rsidTr="0037001E">
        <w:trPr>
          <w:jc w:val="center"/>
        </w:trPr>
        <w:tc>
          <w:tcPr>
            <w:tcW w:w="4876" w:type="dxa"/>
            <w:tcBorders>
              <w:top w:val="nil"/>
              <w:left w:val="nil"/>
              <w:bottom w:val="nil"/>
              <w:right w:val="nil"/>
            </w:tcBorders>
          </w:tcPr>
          <w:p w14:paraId="5411ACC4" w14:textId="77777777" w:rsidR="00F522FA" w:rsidRPr="00A337A3" w:rsidRDefault="00F522FA" w:rsidP="0037001E">
            <w:pPr>
              <w:pStyle w:val="Normal6a"/>
            </w:pPr>
            <w:r w:rsidRPr="00A337A3">
              <w:rPr>
                <w:vertAlign w:val="superscript"/>
              </w:rPr>
              <w:t>16</w:t>
            </w:r>
            <w:r w:rsidRPr="00A337A3">
              <w:t xml:space="preserve"> Reglamento (UE) 2021/1147 del Parlamento Europeo y del Consejo, de 7 de julio de 2021, por el que se crea el Fondo de Asilo, Migración e Integración (DO L 251 de 15.7.2021, p. 1, ELI: http://data.europa.eu/eli/reg/2021/1147/oj).</w:t>
            </w:r>
          </w:p>
        </w:tc>
        <w:tc>
          <w:tcPr>
            <w:tcW w:w="4876" w:type="dxa"/>
            <w:tcBorders>
              <w:top w:val="nil"/>
              <w:left w:val="nil"/>
              <w:bottom w:val="nil"/>
              <w:right w:val="nil"/>
            </w:tcBorders>
          </w:tcPr>
          <w:p w14:paraId="451DC59A" w14:textId="77777777" w:rsidR="00F522FA" w:rsidRPr="00A337A3" w:rsidRDefault="00F522FA" w:rsidP="0037001E">
            <w:pPr>
              <w:pStyle w:val="Normal6a"/>
            </w:pPr>
            <w:r w:rsidRPr="00A337A3">
              <w:rPr>
                <w:vertAlign w:val="superscript"/>
              </w:rPr>
              <w:t>16</w:t>
            </w:r>
            <w:r w:rsidRPr="00A337A3">
              <w:t xml:space="preserve"> Reglamento (UE) 2021/1147 del Parlamento Europeo y del Consejo, de 7 de julio de 2021, por el que se crea el Fondo de Asilo, Migración e Integración (DO L 251 de 15.7.2021, p. 1, ELI: http://data.europa.eu/eli/reg/2021/1147/oj).</w:t>
            </w:r>
          </w:p>
        </w:tc>
      </w:tr>
      <w:tr w:rsidR="00F522FA" w:rsidRPr="00A337A3" w14:paraId="69267639" w14:textId="77777777" w:rsidTr="0037001E">
        <w:trPr>
          <w:jc w:val="center"/>
        </w:trPr>
        <w:tc>
          <w:tcPr>
            <w:tcW w:w="4876" w:type="dxa"/>
            <w:tcBorders>
              <w:top w:val="nil"/>
              <w:left w:val="nil"/>
              <w:bottom w:val="nil"/>
              <w:right w:val="nil"/>
            </w:tcBorders>
          </w:tcPr>
          <w:p w14:paraId="05CF3B5A" w14:textId="77777777" w:rsidR="00F522FA" w:rsidRPr="00A337A3" w:rsidRDefault="00F522FA" w:rsidP="0037001E">
            <w:pPr>
              <w:pStyle w:val="Normal6a"/>
            </w:pPr>
            <w:r w:rsidRPr="00A337A3">
              <w:rPr>
                <w:vertAlign w:val="superscript"/>
              </w:rPr>
              <w:t>17</w:t>
            </w:r>
            <w:r w:rsidRPr="00A337A3">
              <w:t xml:space="preserve"> Reglamento (UE) 2019/1896 del Parlamento Europeo y del Consejo, de 13 de noviembre de 2019, sobre la Guardia Europea de Fronteras y Costas y por el que se derogan los Reglamentos (UE) n.º 1052/2013 y (UE) 2016/1624 (DO </w:t>
            </w:r>
            <w:r w:rsidRPr="00A337A3">
              <w:lastRenderedPageBreak/>
              <w:t>L 295 de 14.11.2019, p. 1, ELI: http://data.europa.eu/eli/reg/2019/1896/oj).</w:t>
            </w:r>
          </w:p>
        </w:tc>
        <w:tc>
          <w:tcPr>
            <w:tcW w:w="4876" w:type="dxa"/>
            <w:tcBorders>
              <w:top w:val="nil"/>
              <w:left w:val="nil"/>
              <w:bottom w:val="nil"/>
              <w:right w:val="nil"/>
            </w:tcBorders>
          </w:tcPr>
          <w:p w14:paraId="7A2499A0" w14:textId="77777777" w:rsidR="00F522FA" w:rsidRPr="00A337A3" w:rsidRDefault="00F522FA" w:rsidP="0037001E">
            <w:pPr>
              <w:pStyle w:val="Normal6a"/>
            </w:pPr>
            <w:r w:rsidRPr="00A337A3">
              <w:rPr>
                <w:vertAlign w:val="superscript"/>
              </w:rPr>
              <w:lastRenderedPageBreak/>
              <w:t>17</w:t>
            </w:r>
            <w:r w:rsidRPr="00A337A3">
              <w:t xml:space="preserve"> Reglamento (UE) 2019/1896 del Parlamento Europeo y del Consejo, de 13 de noviembre de 2019, sobre la Guardia Europea de Fronteras y Costas y por el que se derogan los Reglamentos (UE) n.º 1052/2013 y (UE) 2016/1624 (DO </w:t>
            </w:r>
            <w:r w:rsidRPr="00A337A3">
              <w:lastRenderedPageBreak/>
              <w:t>L 295 de 14.11.2019, p. 1, ELI: http://data.europa.eu/eli/reg/2019/1896/oj).</w:t>
            </w:r>
          </w:p>
        </w:tc>
      </w:tr>
    </w:tbl>
    <w:p w14:paraId="03926684"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2738875" w14:textId="77777777" w:rsidR="00F522FA" w:rsidRPr="00A337A3" w:rsidRDefault="00F522FA" w:rsidP="00F522FA">
      <w:r w:rsidRPr="00A337A3">
        <w:rPr>
          <w:rStyle w:val="HideTWBExt"/>
        </w:rPr>
        <w:t>&lt;/Amend&gt;</w:t>
      </w:r>
    </w:p>
    <w:p w14:paraId="5ABFF4A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498</w:t>
      </w:r>
      <w:r w:rsidRPr="00A337A3">
        <w:rPr>
          <w:rStyle w:val="HideTWBExt"/>
        </w:rPr>
        <w:t>&lt;/NumAm&gt;</w:t>
      </w:r>
    </w:p>
    <w:p w14:paraId="1119F594"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2BEEDDBF" w14:textId="77777777" w:rsidR="00F522FA" w:rsidRPr="00A337A3" w:rsidRDefault="00F522FA" w:rsidP="00F522FA">
      <w:pPr>
        <w:pStyle w:val="NormalBold"/>
      </w:pPr>
      <w:r w:rsidRPr="00A337A3">
        <w:rPr>
          <w:rStyle w:val="HideTWBExt"/>
          <w:b w:val="0"/>
        </w:rPr>
        <w:t>&lt;/RepeatBlock-By&gt;</w:t>
      </w:r>
    </w:p>
    <w:p w14:paraId="05BDBDF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B2D241D" w14:textId="77777777" w:rsidR="00F522FA" w:rsidRPr="00A337A3" w:rsidRDefault="00F522FA" w:rsidP="00F522FA">
      <w:pPr>
        <w:pStyle w:val="NormalBold"/>
      </w:pPr>
      <w:r w:rsidRPr="00A337A3">
        <w:rPr>
          <w:rStyle w:val="HideTWBExt"/>
        </w:rPr>
        <w:t>&lt;Article&gt;</w:t>
      </w:r>
      <w:r w:rsidRPr="00A337A3">
        <w:t>Considerando 44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46F7B2D" w14:textId="77777777" w:rsidTr="0037001E">
        <w:trPr>
          <w:trHeight w:hRule="exact" w:val="240"/>
          <w:jc w:val="center"/>
        </w:trPr>
        <w:tc>
          <w:tcPr>
            <w:tcW w:w="9752" w:type="dxa"/>
            <w:gridSpan w:val="2"/>
            <w:tcBorders>
              <w:top w:val="nil"/>
              <w:left w:val="nil"/>
              <w:bottom w:val="nil"/>
              <w:right w:val="nil"/>
            </w:tcBorders>
          </w:tcPr>
          <w:p w14:paraId="6DCF4AA5" w14:textId="77777777" w:rsidR="00F522FA" w:rsidRPr="00A337A3" w:rsidRDefault="00F522FA" w:rsidP="0037001E"/>
        </w:tc>
      </w:tr>
      <w:tr w:rsidR="00F522FA" w:rsidRPr="00A337A3" w14:paraId="0FF3C100" w14:textId="77777777" w:rsidTr="0037001E">
        <w:trPr>
          <w:trHeight w:val="240"/>
          <w:jc w:val="center"/>
        </w:trPr>
        <w:tc>
          <w:tcPr>
            <w:tcW w:w="4876" w:type="dxa"/>
            <w:tcBorders>
              <w:top w:val="nil"/>
              <w:left w:val="nil"/>
              <w:bottom w:val="nil"/>
              <w:right w:val="nil"/>
            </w:tcBorders>
          </w:tcPr>
          <w:p w14:paraId="03D5421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75556E8" w14:textId="77777777" w:rsidR="00F522FA" w:rsidRPr="00A337A3" w:rsidRDefault="00F522FA" w:rsidP="0037001E">
            <w:pPr>
              <w:pStyle w:val="AmColumnHeading"/>
            </w:pPr>
            <w:r w:rsidRPr="00A337A3">
              <w:t>Enmienda</w:t>
            </w:r>
          </w:p>
        </w:tc>
      </w:tr>
      <w:tr w:rsidR="00F522FA" w:rsidRPr="00A337A3" w14:paraId="618C56CD" w14:textId="77777777" w:rsidTr="0037001E">
        <w:trPr>
          <w:jc w:val="center"/>
        </w:trPr>
        <w:tc>
          <w:tcPr>
            <w:tcW w:w="4876" w:type="dxa"/>
            <w:tcBorders>
              <w:top w:val="nil"/>
              <w:left w:val="nil"/>
              <w:bottom w:val="nil"/>
              <w:right w:val="nil"/>
            </w:tcBorders>
          </w:tcPr>
          <w:p w14:paraId="153FD1C1" w14:textId="77777777" w:rsidR="00F522FA" w:rsidRPr="00A337A3" w:rsidRDefault="00F522FA" w:rsidP="0037001E">
            <w:pPr>
              <w:pStyle w:val="Normal6a"/>
            </w:pPr>
            <w:r w:rsidRPr="00A337A3">
              <w:t>(44)</w:t>
            </w:r>
            <w:r w:rsidRPr="00A337A3">
              <w:tab/>
              <w:t xml:space="preserve">La Unión prestará apoyo financiero y operativo para lograr una aplicación efectiva </w:t>
            </w:r>
            <w:r w:rsidRPr="00A337A3">
              <w:rPr>
                <w:b/>
                <w:i/>
              </w:rPr>
              <w:t>del presente Reglamento</w:t>
            </w:r>
            <w:r w:rsidRPr="00A337A3">
              <w:t xml:space="preserve">. En la medida en que las actividades deban ser financiadas por el instrumento temático Fondo de Asilo y Migración, podrán ejecutarse en régimen de gestión directa, indirecta o compartida. </w:t>
            </w:r>
            <w:r w:rsidRPr="00A337A3">
              <w:rPr>
                <w:b/>
                <w:i/>
              </w:rPr>
              <w:t>Los Estados miembros deben hacer el mejor uso posible de los instrumentos financieros, programas y proyectos disponibles de la Unión en el ámbito del retorno, en particular en virtud del Reglamento (UE) 2021/1147 del Parlamento Europeo y del Consejo</w:t>
            </w:r>
            <w:r w:rsidRPr="00A337A3">
              <w:rPr>
                <w:b/>
                <w:i/>
                <w:vertAlign w:val="superscript"/>
              </w:rPr>
              <w:t>16</w:t>
            </w:r>
            <w:r w:rsidRPr="00A337A3">
              <w:rPr>
                <w:b/>
                <w:i/>
              </w:rPr>
              <w:t>, así como de la asistencia operativa de la Agencia Europea de la Guardia de Fronteras y Costas de conformidad con el Reglamento (UE) 2019/1896 del Parlamento Europeo y del Consejo</w:t>
            </w:r>
            <w:r w:rsidRPr="00A337A3">
              <w:rPr>
                <w:b/>
                <w:i/>
                <w:vertAlign w:val="superscript"/>
              </w:rPr>
              <w:t>17</w:t>
            </w:r>
            <w:r w:rsidRPr="00A337A3">
              <w:rPr>
                <w:b/>
                <w:i/>
              </w:rPr>
              <w:t>.</w:t>
            </w:r>
            <w:r w:rsidRPr="00A337A3">
              <w:t xml:space="preserve"> Este apoyo debe </w:t>
            </w:r>
            <w:r w:rsidRPr="00A337A3">
              <w:rPr>
                <w:b/>
                <w:i/>
              </w:rPr>
              <w:t>utilizarse, en particular, a fin de establecer sistemas y programas de gestión del</w:t>
            </w:r>
            <w:r w:rsidRPr="00A337A3">
              <w:t xml:space="preserve"> retorno</w:t>
            </w:r>
            <w:r w:rsidRPr="00A337A3">
              <w:rPr>
                <w:b/>
                <w:i/>
              </w:rPr>
              <w:t xml:space="preserve"> para proporcionar asistencia logística, financiera</w:t>
            </w:r>
            <w:r w:rsidRPr="00A337A3">
              <w:t xml:space="preserve"> y </w:t>
            </w:r>
            <w:r w:rsidRPr="00A337A3">
              <w:rPr>
                <w:b/>
                <w:i/>
              </w:rPr>
              <w:t>de otro tipo o asistencia en especie para apoyar el retorno de los nacionales de terceros países en situación irregular.</w:t>
            </w:r>
          </w:p>
        </w:tc>
        <w:tc>
          <w:tcPr>
            <w:tcW w:w="4876" w:type="dxa"/>
            <w:tcBorders>
              <w:top w:val="nil"/>
              <w:left w:val="nil"/>
              <w:bottom w:val="nil"/>
              <w:right w:val="nil"/>
            </w:tcBorders>
          </w:tcPr>
          <w:p w14:paraId="4C5E87CB" w14:textId="77777777" w:rsidR="00F522FA" w:rsidRPr="00A337A3" w:rsidRDefault="00F522FA" w:rsidP="0037001E">
            <w:pPr>
              <w:pStyle w:val="Normal6a"/>
            </w:pPr>
            <w:r w:rsidRPr="00A337A3">
              <w:t>(44)</w:t>
            </w:r>
            <w:r w:rsidRPr="00A337A3">
              <w:tab/>
              <w:t xml:space="preserve">La Unión prestará apoyo financiero y operativo para lograr una aplicación efectiva </w:t>
            </w:r>
            <w:r w:rsidRPr="00A337A3">
              <w:rPr>
                <w:b/>
                <w:bCs/>
                <w:i/>
                <w:iCs/>
              </w:rPr>
              <w:t>de la presente Directiva, en cumplimiento de los derechos fundamentales</w:t>
            </w:r>
            <w:r w:rsidRPr="00A337A3">
              <w:t xml:space="preserve">. En la medida en que las actividades deban ser financiadas por el instrumento temático Fondo de Asilo y Migración, podrán ejecutarse en régimen de gestión directa, indirecta o compartida. Este apoyo debe </w:t>
            </w:r>
            <w:r w:rsidRPr="00A337A3">
              <w:rPr>
                <w:b/>
                <w:i/>
              </w:rPr>
              <w:t xml:space="preserve">limitarse a financiar el </w:t>
            </w:r>
            <w:r w:rsidRPr="00A337A3">
              <w:t>retorno</w:t>
            </w:r>
            <w:r w:rsidRPr="00A337A3">
              <w:rPr>
                <w:b/>
                <w:i/>
              </w:rPr>
              <w:t xml:space="preserve"> voluntario </w:t>
            </w:r>
            <w:r w:rsidRPr="00A337A3">
              <w:t xml:space="preserve">y </w:t>
            </w:r>
            <w:r w:rsidRPr="00A337A3">
              <w:rPr>
                <w:b/>
                <w:i/>
              </w:rPr>
              <w:t>la reintegración, y estar supeditado al pleno respeto de los derechos fundamentales por parte de los Estados miembros tanto en el procedimiento de retorno como en el de asilo. Si el mecanismo de supervisión independiente detecta una violación de los derechos fundamentales, la Comisión deberá suspender su apoyo financiero y operativo al Estado miembro en cuestión.</w:t>
            </w:r>
          </w:p>
        </w:tc>
      </w:tr>
      <w:tr w:rsidR="00F522FA" w:rsidRPr="00A337A3" w14:paraId="623FFF5C" w14:textId="77777777" w:rsidTr="0037001E">
        <w:trPr>
          <w:jc w:val="center"/>
        </w:trPr>
        <w:tc>
          <w:tcPr>
            <w:tcW w:w="4876" w:type="dxa"/>
            <w:tcBorders>
              <w:top w:val="nil"/>
              <w:left w:val="nil"/>
              <w:bottom w:val="nil"/>
              <w:right w:val="nil"/>
            </w:tcBorders>
          </w:tcPr>
          <w:p w14:paraId="5FEAF16E" w14:textId="77777777" w:rsidR="00F522FA" w:rsidRPr="00A337A3" w:rsidRDefault="00F522FA" w:rsidP="0037001E">
            <w:pPr>
              <w:pStyle w:val="Normal6a"/>
            </w:pPr>
            <w:r w:rsidRPr="00A337A3">
              <w:rPr>
                <w:b/>
                <w:i/>
              </w:rPr>
              <w:t>_________________</w:t>
            </w:r>
          </w:p>
        </w:tc>
        <w:tc>
          <w:tcPr>
            <w:tcW w:w="4876" w:type="dxa"/>
            <w:tcBorders>
              <w:top w:val="nil"/>
              <w:left w:val="nil"/>
              <w:bottom w:val="nil"/>
              <w:right w:val="nil"/>
            </w:tcBorders>
          </w:tcPr>
          <w:p w14:paraId="533CE592" w14:textId="77777777" w:rsidR="00F522FA" w:rsidRPr="00A337A3" w:rsidRDefault="00F522FA" w:rsidP="0037001E"/>
        </w:tc>
      </w:tr>
      <w:tr w:rsidR="00F522FA" w:rsidRPr="00A337A3" w14:paraId="01A913B8" w14:textId="77777777" w:rsidTr="0037001E">
        <w:trPr>
          <w:jc w:val="center"/>
        </w:trPr>
        <w:tc>
          <w:tcPr>
            <w:tcW w:w="4876" w:type="dxa"/>
            <w:tcBorders>
              <w:top w:val="nil"/>
              <w:left w:val="nil"/>
              <w:bottom w:val="nil"/>
              <w:right w:val="nil"/>
            </w:tcBorders>
          </w:tcPr>
          <w:p w14:paraId="4C3446C9" w14:textId="77777777" w:rsidR="00F522FA" w:rsidRPr="00A337A3" w:rsidRDefault="00F522FA" w:rsidP="0037001E">
            <w:pPr>
              <w:pStyle w:val="Normal6a"/>
            </w:pPr>
            <w:r w:rsidRPr="00A337A3">
              <w:rPr>
                <w:b/>
                <w:i/>
                <w:vertAlign w:val="superscript"/>
              </w:rPr>
              <w:t>16</w:t>
            </w:r>
            <w:r w:rsidRPr="00A337A3">
              <w:t xml:space="preserve"> </w:t>
            </w:r>
            <w:r w:rsidRPr="00A337A3">
              <w:rPr>
                <w:b/>
                <w:i/>
              </w:rPr>
              <w:t xml:space="preserve">Reglamento (UE) 2021/1147 del Parlamento Europeo y del Consejo, de 7 de julio de 2021, por el que se crea el Fondo de Asilo, Migración e Integración </w:t>
            </w:r>
            <w:r w:rsidRPr="00A337A3">
              <w:rPr>
                <w:b/>
                <w:i/>
              </w:rPr>
              <w:lastRenderedPageBreak/>
              <w:t>(DO L 251 de 15.7.2021, p. 1, ELI: http://data.europa.eu/eli/reg/2021/1147/oj).</w:t>
            </w:r>
          </w:p>
        </w:tc>
        <w:tc>
          <w:tcPr>
            <w:tcW w:w="4876" w:type="dxa"/>
            <w:tcBorders>
              <w:top w:val="nil"/>
              <w:left w:val="nil"/>
              <w:bottom w:val="nil"/>
              <w:right w:val="nil"/>
            </w:tcBorders>
          </w:tcPr>
          <w:p w14:paraId="0C8C691C" w14:textId="77777777" w:rsidR="00F522FA" w:rsidRPr="00A337A3" w:rsidRDefault="00F522FA" w:rsidP="0037001E"/>
        </w:tc>
      </w:tr>
      <w:tr w:rsidR="00F522FA" w:rsidRPr="00A337A3" w14:paraId="0CB014D8" w14:textId="77777777" w:rsidTr="0037001E">
        <w:trPr>
          <w:jc w:val="center"/>
        </w:trPr>
        <w:tc>
          <w:tcPr>
            <w:tcW w:w="4876" w:type="dxa"/>
            <w:tcBorders>
              <w:top w:val="nil"/>
              <w:left w:val="nil"/>
              <w:bottom w:val="nil"/>
              <w:right w:val="nil"/>
            </w:tcBorders>
          </w:tcPr>
          <w:p w14:paraId="4E662454" w14:textId="77777777" w:rsidR="00F522FA" w:rsidRPr="00A337A3" w:rsidRDefault="00F522FA" w:rsidP="0037001E">
            <w:pPr>
              <w:pStyle w:val="Normal6a"/>
            </w:pPr>
            <w:r w:rsidRPr="00A337A3">
              <w:rPr>
                <w:b/>
                <w:i/>
                <w:vertAlign w:val="superscript"/>
              </w:rPr>
              <w:t>17</w:t>
            </w:r>
            <w:r w:rsidRPr="00A337A3">
              <w:t xml:space="preserve"> </w:t>
            </w:r>
            <w:r w:rsidRPr="00A337A3">
              <w:rPr>
                <w:b/>
                <w:i/>
              </w:rPr>
              <w:t>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c>
          <w:tcPr>
            <w:tcW w:w="4876" w:type="dxa"/>
            <w:tcBorders>
              <w:top w:val="nil"/>
              <w:left w:val="nil"/>
              <w:bottom w:val="nil"/>
              <w:right w:val="nil"/>
            </w:tcBorders>
          </w:tcPr>
          <w:p w14:paraId="3F8C83FB" w14:textId="77777777" w:rsidR="00F522FA" w:rsidRPr="00A337A3" w:rsidRDefault="00F522FA" w:rsidP="0037001E"/>
        </w:tc>
      </w:tr>
    </w:tbl>
    <w:p w14:paraId="5A1C621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DEBA1A3" w14:textId="77777777" w:rsidR="00F522FA" w:rsidRPr="00A337A3" w:rsidRDefault="00F522FA" w:rsidP="00F522FA">
      <w:r w:rsidRPr="00A337A3">
        <w:rPr>
          <w:rStyle w:val="HideTWBExt"/>
        </w:rPr>
        <w:t>&lt;/Amend&gt;</w:t>
      </w:r>
    </w:p>
    <w:p w14:paraId="5D54CA5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499</w:t>
      </w:r>
      <w:r w:rsidRPr="00A337A3">
        <w:rPr>
          <w:rStyle w:val="HideTWBExt"/>
        </w:rPr>
        <w:t>&lt;/NumAm&gt;</w:t>
      </w:r>
    </w:p>
    <w:p w14:paraId="18E3CF77" w14:textId="77777777" w:rsidR="00F522FA" w:rsidRPr="00A337A3" w:rsidRDefault="00F522FA" w:rsidP="00F522FA">
      <w:pPr>
        <w:pStyle w:val="NormalBold"/>
      </w:pPr>
      <w:r w:rsidRPr="00A337A3">
        <w:rPr>
          <w:rStyle w:val="HideTWBExt"/>
          <w:b w:val="0"/>
        </w:rPr>
        <w:t>&lt;RepeatBlock-By&gt;&lt;Members&gt;</w:t>
      </w:r>
      <w:r w:rsidRPr="00A337A3">
        <w:t>Murielle Laurent</w:t>
      </w:r>
      <w:r w:rsidRPr="00A337A3">
        <w:rPr>
          <w:rStyle w:val="HideTWBExt"/>
          <w:b w:val="0"/>
        </w:rPr>
        <w:t>&lt;/Members&gt;</w:t>
      </w:r>
    </w:p>
    <w:p w14:paraId="769AC9DD" w14:textId="77777777" w:rsidR="00F522FA" w:rsidRPr="00A337A3" w:rsidRDefault="00F522FA" w:rsidP="00F522FA">
      <w:r w:rsidRPr="00A337A3">
        <w:rPr>
          <w:rStyle w:val="HideTWBExt"/>
        </w:rPr>
        <w:t>&lt;AuNomDe&gt;</w:t>
      </w:r>
      <w:r w:rsidRPr="00A337A3">
        <w:rPr>
          <w:rStyle w:val="HideTWBInt"/>
        </w:rPr>
        <w:t>{S&amp;D}</w:t>
      </w:r>
      <w:r w:rsidRPr="00A337A3">
        <w:t>en nombre del Grupo S&amp;D</w:t>
      </w:r>
      <w:r w:rsidRPr="00A337A3">
        <w:rPr>
          <w:rStyle w:val="HideTWBExt"/>
        </w:rPr>
        <w:t>&lt;/AuNomDe&gt;</w:t>
      </w:r>
    </w:p>
    <w:p w14:paraId="2B3F27FC" w14:textId="77777777" w:rsidR="00F522FA" w:rsidRPr="00A337A3" w:rsidRDefault="00F522FA" w:rsidP="00F522FA">
      <w:pPr>
        <w:pStyle w:val="NormalBold"/>
      </w:pPr>
      <w:r w:rsidRPr="00A337A3">
        <w:rPr>
          <w:rStyle w:val="HideTWBExt"/>
          <w:b w:val="0"/>
        </w:rPr>
        <w:t>&lt;/RepeatBlock-By&gt;</w:t>
      </w:r>
    </w:p>
    <w:p w14:paraId="30EDBC6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B616455" w14:textId="77777777" w:rsidR="00F522FA" w:rsidRPr="00A337A3" w:rsidRDefault="00F522FA" w:rsidP="00F522FA">
      <w:pPr>
        <w:pStyle w:val="NormalBold"/>
      </w:pPr>
      <w:r w:rsidRPr="00A337A3">
        <w:rPr>
          <w:rStyle w:val="HideTWBExt"/>
        </w:rPr>
        <w:t>&lt;Article&gt;</w:t>
      </w:r>
      <w:r w:rsidRPr="00A337A3">
        <w:t>Considerando 44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D465D17" w14:textId="77777777" w:rsidTr="0037001E">
        <w:trPr>
          <w:trHeight w:hRule="exact" w:val="240"/>
          <w:jc w:val="center"/>
        </w:trPr>
        <w:tc>
          <w:tcPr>
            <w:tcW w:w="9752" w:type="dxa"/>
            <w:gridSpan w:val="2"/>
            <w:tcBorders>
              <w:top w:val="nil"/>
              <w:left w:val="nil"/>
              <w:bottom w:val="nil"/>
              <w:right w:val="nil"/>
            </w:tcBorders>
          </w:tcPr>
          <w:p w14:paraId="5252CB19" w14:textId="77777777" w:rsidR="00F522FA" w:rsidRPr="00A337A3" w:rsidRDefault="00F522FA" w:rsidP="0037001E"/>
        </w:tc>
      </w:tr>
      <w:tr w:rsidR="00F522FA" w:rsidRPr="00A337A3" w14:paraId="3852F134" w14:textId="77777777" w:rsidTr="0037001E">
        <w:trPr>
          <w:trHeight w:val="240"/>
          <w:jc w:val="center"/>
        </w:trPr>
        <w:tc>
          <w:tcPr>
            <w:tcW w:w="4876" w:type="dxa"/>
            <w:tcBorders>
              <w:top w:val="nil"/>
              <w:left w:val="nil"/>
              <w:bottom w:val="nil"/>
              <w:right w:val="nil"/>
            </w:tcBorders>
          </w:tcPr>
          <w:p w14:paraId="1F6E217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F075BA0" w14:textId="77777777" w:rsidR="00F522FA" w:rsidRPr="00A337A3" w:rsidRDefault="00F522FA" w:rsidP="0037001E">
            <w:pPr>
              <w:pStyle w:val="AmColumnHeading"/>
            </w:pPr>
            <w:r w:rsidRPr="00A337A3">
              <w:t>Enmienda</w:t>
            </w:r>
          </w:p>
        </w:tc>
      </w:tr>
      <w:tr w:rsidR="00F522FA" w:rsidRPr="00A337A3" w14:paraId="495528F3" w14:textId="77777777" w:rsidTr="0037001E">
        <w:trPr>
          <w:jc w:val="center"/>
        </w:trPr>
        <w:tc>
          <w:tcPr>
            <w:tcW w:w="4876" w:type="dxa"/>
            <w:tcBorders>
              <w:top w:val="nil"/>
              <w:left w:val="nil"/>
              <w:bottom w:val="nil"/>
              <w:right w:val="nil"/>
            </w:tcBorders>
          </w:tcPr>
          <w:p w14:paraId="60FC16D4" w14:textId="77777777" w:rsidR="00F522FA" w:rsidRPr="00A337A3" w:rsidRDefault="00F522FA" w:rsidP="0037001E">
            <w:pPr>
              <w:pStyle w:val="Normal6a"/>
            </w:pPr>
            <w:r w:rsidRPr="00A337A3">
              <w:t>(44)</w:t>
            </w:r>
            <w:r w:rsidRPr="00A337A3">
              <w:tab/>
              <w:t xml:space="preserve">La Unión prestará apoyo financiero y operativo para lograr una aplicación efectiva del presente Reglamento. En la medida en que las actividades </w:t>
            </w:r>
            <w:r w:rsidRPr="00A337A3">
              <w:rPr>
                <w:b/>
                <w:i/>
              </w:rPr>
              <w:t>deban</w:t>
            </w:r>
            <w:r w:rsidRPr="00A337A3">
              <w:t xml:space="preserve"> ser financiadas por el instrumento temático Fondo de Asilo y Migración, podrán ejecutarse en régimen de gestión directa, indirecta o compartida. Los Estados miembros deben hacer el mejor uso posible de los instrumentos financieros, programas y proyectos disponibles de la Unión en el ámbito del retorno, en particular en virtud del Reglamento (UE) 2021/1147 del Parlamento Europeo y del Consejo</w:t>
            </w:r>
            <w:r w:rsidRPr="00A337A3">
              <w:rPr>
                <w:vertAlign w:val="superscript"/>
              </w:rPr>
              <w:t>16</w:t>
            </w:r>
            <w:r w:rsidRPr="00A337A3">
              <w:t>, así como de la asistencia operativa de la Agencia Europea de la Guardia de Fronteras y Costas de conformidad con el Reglamento (UE) 2019/1896 del Parlamento Europeo y del Consejo</w:t>
            </w:r>
            <w:r w:rsidRPr="00A337A3">
              <w:rPr>
                <w:vertAlign w:val="superscript"/>
              </w:rPr>
              <w:t>17</w:t>
            </w:r>
            <w:r w:rsidRPr="00A337A3">
              <w:t xml:space="preserve">. Este apoyo debe utilizarse, en particular, a fin de establecer sistemas y programas de gestión del retorno para proporcionar </w:t>
            </w:r>
            <w:r w:rsidRPr="00A337A3">
              <w:lastRenderedPageBreak/>
              <w:t xml:space="preserve">asistencia logística, financiera y de otro tipo o asistencia en especie para apoyar el retorno de los nacionales de terceros países </w:t>
            </w:r>
            <w:r w:rsidRPr="00A337A3">
              <w:rPr>
                <w:b/>
                <w:i/>
              </w:rPr>
              <w:t>en situación irregular</w:t>
            </w:r>
            <w:r w:rsidRPr="00A337A3">
              <w:t>.</w:t>
            </w:r>
          </w:p>
        </w:tc>
        <w:tc>
          <w:tcPr>
            <w:tcW w:w="4876" w:type="dxa"/>
            <w:tcBorders>
              <w:top w:val="nil"/>
              <w:left w:val="nil"/>
              <w:bottom w:val="nil"/>
              <w:right w:val="nil"/>
            </w:tcBorders>
          </w:tcPr>
          <w:p w14:paraId="4204B309" w14:textId="77777777" w:rsidR="00F522FA" w:rsidRPr="00A337A3" w:rsidRDefault="00F522FA" w:rsidP="0037001E">
            <w:pPr>
              <w:pStyle w:val="Normal6a"/>
            </w:pPr>
            <w:r w:rsidRPr="00A337A3">
              <w:lastRenderedPageBreak/>
              <w:t>(44)</w:t>
            </w:r>
            <w:r w:rsidRPr="00A337A3">
              <w:tab/>
              <w:t xml:space="preserve">La Unión prestará apoyo financiero y operativo para lograr una aplicación efectiva del presente Reglamento. En la medida en que las actividades </w:t>
            </w:r>
            <w:r w:rsidRPr="00A337A3">
              <w:rPr>
                <w:b/>
                <w:i/>
              </w:rPr>
              <w:t xml:space="preserve">puedan </w:t>
            </w:r>
            <w:r w:rsidRPr="00A337A3">
              <w:t>ser financiadas por el instrumento temático Fondo de Asilo y Migración, podrán ejecutarse en régimen de gestión directa, indirecta o compartida. Los Estados miembros deben hacer el mejor uso posible de los instrumentos financieros, programas y proyectos disponibles de la Unión en el ámbito del retorno, en particular en virtud del Reglamento (UE) 2021/1147 del Parlamento Europeo y del Consejo</w:t>
            </w:r>
            <w:r w:rsidRPr="00A337A3">
              <w:rPr>
                <w:vertAlign w:val="superscript"/>
              </w:rPr>
              <w:t>16</w:t>
            </w:r>
            <w:r w:rsidRPr="00A337A3">
              <w:t>, así como de la asistencia operativa de la Agencia Europea de la Guardia de Fronteras y Costas de conformidad con el Reglamento (UE) 2019/1896 del Parlamento Europeo y del Consejo</w:t>
            </w:r>
            <w:r w:rsidRPr="00A337A3">
              <w:rPr>
                <w:vertAlign w:val="superscript"/>
              </w:rPr>
              <w:t>17</w:t>
            </w:r>
            <w:r w:rsidRPr="00A337A3">
              <w:t xml:space="preserve">. Este apoyo debe utilizarse, en particular, a fin de establecer sistemas y programas de gestión del retorno para proporcionar </w:t>
            </w:r>
            <w:r w:rsidRPr="00A337A3">
              <w:lastRenderedPageBreak/>
              <w:t xml:space="preserve">asistencia logística, financiera y de otro tipo o asistencia en especie para apoyar el retorno de los nacionales de terceros países </w:t>
            </w:r>
            <w:r w:rsidRPr="00A337A3">
              <w:rPr>
                <w:b/>
                <w:i/>
              </w:rPr>
              <w:t>objeto de una decisión de retorno</w:t>
            </w:r>
            <w:r w:rsidRPr="00A337A3">
              <w:t>.</w:t>
            </w:r>
          </w:p>
        </w:tc>
      </w:tr>
      <w:tr w:rsidR="00F522FA" w:rsidRPr="00A337A3" w14:paraId="1C0D7FB7" w14:textId="77777777" w:rsidTr="0037001E">
        <w:trPr>
          <w:jc w:val="center"/>
        </w:trPr>
        <w:tc>
          <w:tcPr>
            <w:tcW w:w="4876" w:type="dxa"/>
            <w:tcBorders>
              <w:top w:val="nil"/>
              <w:left w:val="nil"/>
              <w:bottom w:val="nil"/>
              <w:right w:val="nil"/>
            </w:tcBorders>
          </w:tcPr>
          <w:p w14:paraId="6310D375" w14:textId="77777777" w:rsidR="00F522FA" w:rsidRPr="00A337A3" w:rsidRDefault="00F522FA" w:rsidP="0037001E">
            <w:pPr>
              <w:pStyle w:val="Normal6a"/>
            </w:pPr>
            <w:r w:rsidRPr="00A337A3">
              <w:rPr>
                <w:b/>
                <w:i/>
              </w:rPr>
              <w:lastRenderedPageBreak/>
              <w:t>_________________</w:t>
            </w:r>
          </w:p>
        </w:tc>
        <w:tc>
          <w:tcPr>
            <w:tcW w:w="4876" w:type="dxa"/>
            <w:tcBorders>
              <w:top w:val="nil"/>
              <w:left w:val="nil"/>
              <w:bottom w:val="nil"/>
              <w:right w:val="nil"/>
            </w:tcBorders>
          </w:tcPr>
          <w:p w14:paraId="178D1FE6" w14:textId="77777777" w:rsidR="00F522FA" w:rsidRPr="00A337A3" w:rsidRDefault="00F522FA" w:rsidP="0037001E">
            <w:pPr>
              <w:pStyle w:val="Normal6a"/>
            </w:pPr>
            <w:r w:rsidRPr="00A337A3">
              <w:rPr>
                <w:b/>
                <w:i/>
              </w:rPr>
              <w:t>_________________</w:t>
            </w:r>
          </w:p>
        </w:tc>
      </w:tr>
      <w:tr w:rsidR="00F522FA" w:rsidRPr="00A337A3" w14:paraId="7B58919B" w14:textId="77777777" w:rsidTr="0037001E">
        <w:trPr>
          <w:jc w:val="center"/>
        </w:trPr>
        <w:tc>
          <w:tcPr>
            <w:tcW w:w="4876" w:type="dxa"/>
            <w:tcBorders>
              <w:top w:val="nil"/>
              <w:left w:val="nil"/>
              <w:bottom w:val="nil"/>
              <w:right w:val="nil"/>
            </w:tcBorders>
          </w:tcPr>
          <w:p w14:paraId="4CE95C0F" w14:textId="77777777" w:rsidR="00F522FA" w:rsidRPr="00A337A3" w:rsidRDefault="00F522FA" w:rsidP="0037001E">
            <w:pPr>
              <w:pStyle w:val="Normal6a"/>
            </w:pPr>
            <w:r w:rsidRPr="00A337A3">
              <w:rPr>
                <w:vertAlign w:val="superscript"/>
              </w:rPr>
              <w:t>16</w:t>
            </w:r>
            <w:r w:rsidRPr="00A337A3">
              <w:t xml:space="preserve"> Reglamento (UE) 2021/1147 del Parlamento Europeo y del Consejo, de 7 de julio de 2021, por el que se crea el Fondo de Asilo, Migración e Integración (DO L 251 de 15.7.2021, p. 1, ELI: http://data.europa.eu/eli/reg/2021/1147/oj).</w:t>
            </w:r>
          </w:p>
        </w:tc>
        <w:tc>
          <w:tcPr>
            <w:tcW w:w="4876" w:type="dxa"/>
            <w:tcBorders>
              <w:top w:val="nil"/>
              <w:left w:val="nil"/>
              <w:bottom w:val="nil"/>
              <w:right w:val="nil"/>
            </w:tcBorders>
          </w:tcPr>
          <w:p w14:paraId="2F7D775A" w14:textId="77777777" w:rsidR="00F522FA" w:rsidRPr="00A337A3" w:rsidRDefault="00F522FA" w:rsidP="0037001E">
            <w:pPr>
              <w:pStyle w:val="Normal6a"/>
            </w:pPr>
            <w:r w:rsidRPr="00A337A3">
              <w:rPr>
                <w:vertAlign w:val="superscript"/>
              </w:rPr>
              <w:t>16</w:t>
            </w:r>
            <w:r w:rsidRPr="00A337A3">
              <w:t xml:space="preserve"> Reglamento (UE) 2021/1147 del Parlamento Europeo y del Consejo, de 7 de julio de 2021, por el que se crea el Fondo de Asilo, Migración e Integración (DO L 251 de 15.7.2021, p. 1, ELI: http://data.europa.eu/eli/reg/2021/1147/oj).</w:t>
            </w:r>
          </w:p>
        </w:tc>
      </w:tr>
      <w:tr w:rsidR="00F522FA" w:rsidRPr="00A337A3" w14:paraId="53D54B59" w14:textId="77777777" w:rsidTr="0037001E">
        <w:trPr>
          <w:jc w:val="center"/>
        </w:trPr>
        <w:tc>
          <w:tcPr>
            <w:tcW w:w="4876" w:type="dxa"/>
            <w:tcBorders>
              <w:top w:val="nil"/>
              <w:left w:val="nil"/>
              <w:bottom w:val="nil"/>
              <w:right w:val="nil"/>
            </w:tcBorders>
          </w:tcPr>
          <w:p w14:paraId="0FD6E651" w14:textId="77777777" w:rsidR="00F522FA" w:rsidRPr="00A337A3" w:rsidRDefault="00F522FA" w:rsidP="0037001E">
            <w:pPr>
              <w:pStyle w:val="Normal6a"/>
            </w:pPr>
            <w:r w:rsidRPr="00A337A3">
              <w:rPr>
                <w:vertAlign w:val="superscript"/>
              </w:rPr>
              <w:t>17</w:t>
            </w:r>
            <w:r w:rsidRPr="00A337A3">
              <w:t xml:space="preserve"> 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c>
          <w:tcPr>
            <w:tcW w:w="4876" w:type="dxa"/>
            <w:tcBorders>
              <w:top w:val="nil"/>
              <w:left w:val="nil"/>
              <w:bottom w:val="nil"/>
              <w:right w:val="nil"/>
            </w:tcBorders>
          </w:tcPr>
          <w:p w14:paraId="424E6068" w14:textId="77777777" w:rsidR="00F522FA" w:rsidRPr="00A337A3" w:rsidRDefault="00F522FA" w:rsidP="0037001E">
            <w:pPr>
              <w:pStyle w:val="Normal6a"/>
            </w:pPr>
            <w:r w:rsidRPr="00A337A3">
              <w:rPr>
                <w:vertAlign w:val="superscript"/>
              </w:rPr>
              <w:t>17</w:t>
            </w:r>
            <w:r w:rsidRPr="00A337A3">
              <w:t xml:space="preserve"> 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r>
    </w:tbl>
    <w:p w14:paraId="38B87FC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90BDFF3"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779B2625" w14:textId="77777777" w:rsidR="00F522FA" w:rsidRPr="00A337A3" w:rsidRDefault="00F522FA" w:rsidP="00F522FA">
      <w:pPr>
        <w:pStyle w:val="AmJustText"/>
      </w:pPr>
      <w:r w:rsidRPr="00A337A3">
        <w:t>Ligera adaptación para reflejar los distintos objetivos del FAMI.</w:t>
      </w:r>
    </w:p>
    <w:p w14:paraId="1613547A" w14:textId="77777777" w:rsidR="00F522FA" w:rsidRPr="00A337A3" w:rsidRDefault="00F522FA" w:rsidP="00F522FA">
      <w:r w:rsidRPr="00A337A3">
        <w:rPr>
          <w:rStyle w:val="HideTWBExt"/>
        </w:rPr>
        <w:t>&lt;/Amend&gt;</w:t>
      </w:r>
    </w:p>
    <w:p w14:paraId="419EC72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500</w:t>
      </w:r>
      <w:r w:rsidRPr="00A337A3">
        <w:rPr>
          <w:rStyle w:val="HideTWBExt"/>
        </w:rPr>
        <w:t>&lt;/NumAm&gt;</w:t>
      </w:r>
    </w:p>
    <w:p w14:paraId="034B3788"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779E0264" w14:textId="77777777" w:rsidR="00F522FA" w:rsidRPr="00A337A3" w:rsidRDefault="00F522FA" w:rsidP="00F522FA">
      <w:pPr>
        <w:pStyle w:val="NormalBold"/>
      </w:pPr>
      <w:r w:rsidRPr="00A337A3">
        <w:rPr>
          <w:rStyle w:val="HideTWBExt"/>
          <w:b w:val="0"/>
        </w:rPr>
        <w:t>&lt;/RepeatBlock-By&gt;</w:t>
      </w:r>
    </w:p>
    <w:p w14:paraId="03CEBA0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CC48214" w14:textId="77777777" w:rsidR="00F522FA" w:rsidRPr="00A337A3" w:rsidRDefault="00F522FA" w:rsidP="00F522FA">
      <w:pPr>
        <w:pStyle w:val="NormalBold"/>
      </w:pPr>
      <w:r w:rsidRPr="00A337A3">
        <w:rPr>
          <w:rStyle w:val="HideTWBExt"/>
        </w:rPr>
        <w:t>&lt;Article&gt;</w:t>
      </w:r>
      <w:r w:rsidRPr="00A337A3">
        <w:t>Considerando 44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1A32C1D" w14:textId="77777777" w:rsidTr="0037001E">
        <w:trPr>
          <w:trHeight w:hRule="exact" w:val="240"/>
          <w:jc w:val="center"/>
        </w:trPr>
        <w:tc>
          <w:tcPr>
            <w:tcW w:w="9752" w:type="dxa"/>
            <w:gridSpan w:val="2"/>
            <w:tcBorders>
              <w:top w:val="nil"/>
              <w:left w:val="nil"/>
              <w:bottom w:val="nil"/>
              <w:right w:val="nil"/>
            </w:tcBorders>
          </w:tcPr>
          <w:p w14:paraId="09BF0EB0" w14:textId="77777777" w:rsidR="00F522FA" w:rsidRPr="00A337A3" w:rsidRDefault="00F522FA" w:rsidP="0037001E"/>
        </w:tc>
      </w:tr>
      <w:tr w:rsidR="00F522FA" w:rsidRPr="00A337A3" w14:paraId="67D12D95" w14:textId="77777777" w:rsidTr="0037001E">
        <w:trPr>
          <w:trHeight w:val="240"/>
          <w:jc w:val="center"/>
        </w:trPr>
        <w:tc>
          <w:tcPr>
            <w:tcW w:w="4876" w:type="dxa"/>
            <w:tcBorders>
              <w:top w:val="nil"/>
              <w:left w:val="nil"/>
              <w:bottom w:val="nil"/>
              <w:right w:val="nil"/>
            </w:tcBorders>
          </w:tcPr>
          <w:p w14:paraId="6BE0148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E80372B" w14:textId="77777777" w:rsidR="00F522FA" w:rsidRPr="00A337A3" w:rsidRDefault="00F522FA" w:rsidP="0037001E">
            <w:pPr>
              <w:pStyle w:val="AmColumnHeading"/>
            </w:pPr>
            <w:r w:rsidRPr="00A337A3">
              <w:t>Enmienda</w:t>
            </w:r>
          </w:p>
        </w:tc>
      </w:tr>
      <w:tr w:rsidR="00F522FA" w:rsidRPr="00A337A3" w14:paraId="3099C896" w14:textId="77777777" w:rsidTr="0037001E">
        <w:trPr>
          <w:jc w:val="center"/>
        </w:trPr>
        <w:tc>
          <w:tcPr>
            <w:tcW w:w="4876" w:type="dxa"/>
            <w:tcBorders>
              <w:top w:val="nil"/>
              <w:left w:val="nil"/>
              <w:bottom w:val="nil"/>
              <w:right w:val="nil"/>
            </w:tcBorders>
          </w:tcPr>
          <w:p w14:paraId="5ECE9979" w14:textId="77777777" w:rsidR="00F522FA" w:rsidRPr="00A337A3" w:rsidRDefault="00F522FA" w:rsidP="0037001E">
            <w:pPr>
              <w:pStyle w:val="Normal6a"/>
            </w:pPr>
            <w:r w:rsidRPr="00A337A3">
              <w:t>(44)</w:t>
            </w:r>
            <w:r w:rsidRPr="00A337A3">
              <w:tab/>
              <w:t xml:space="preserve">La Unión prestará apoyo financiero y operativo para lograr una aplicación efectiva del presente Reglamento. En la medida en que las actividades deban ser financiadas por el instrumento temático Fondo de Asilo y Migración, podrán ejecutarse en régimen de gestión directa, indirecta o compartida. Los Estados miembros deben hacer el mejor uso posible de los instrumentos financieros, programas y proyectos disponibles de la Unión en el </w:t>
            </w:r>
            <w:r w:rsidRPr="00A337A3">
              <w:lastRenderedPageBreak/>
              <w:t>ámbito del retorno, en particular en virtud del Reglamento (UE) 2021/1147 del Parlamento Europeo y del Consejo</w:t>
            </w:r>
            <w:r w:rsidRPr="00A337A3">
              <w:rPr>
                <w:vertAlign w:val="superscript"/>
              </w:rPr>
              <w:t>16</w:t>
            </w:r>
            <w:r w:rsidRPr="00A337A3">
              <w:t>, así como de la asistencia operativa de la Agencia Europea de la Guardia de Fronteras y Costas de conformidad con el Reglamento (UE) 2019/1896 del Parlamento Europeo y del Consejo</w:t>
            </w:r>
            <w:r w:rsidRPr="00A337A3">
              <w:rPr>
                <w:vertAlign w:val="superscript"/>
              </w:rPr>
              <w:t>17</w:t>
            </w:r>
            <w:r w:rsidRPr="00A337A3">
              <w:t xml:space="preserve">. Este apoyo debe utilizarse, en particular, a fin de establecer sistemas </w:t>
            </w:r>
            <w:r w:rsidRPr="00A337A3">
              <w:rPr>
                <w:b/>
                <w:i/>
              </w:rPr>
              <w:t>y programas de gestión del retorno para proporcionar asistencia logística, financiera y de otro tipo o asistencia en especie</w:t>
            </w:r>
            <w:r w:rsidRPr="00A337A3">
              <w:t xml:space="preserve"> para apoyar el retorno de los nacionales de terceros países en situación irregular.</w:t>
            </w:r>
          </w:p>
        </w:tc>
        <w:tc>
          <w:tcPr>
            <w:tcW w:w="4876" w:type="dxa"/>
            <w:tcBorders>
              <w:top w:val="nil"/>
              <w:left w:val="nil"/>
              <w:bottom w:val="nil"/>
              <w:right w:val="nil"/>
            </w:tcBorders>
          </w:tcPr>
          <w:p w14:paraId="36E2A9D3" w14:textId="77777777" w:rsidR="00F522FA" w:rsidRPr="00A337A3" w:rsidRDefault="00F522FA" w:rsidP="0037001E">
            <w:pPr>
              <w:pStyle w:val="Normal6a"/>
            </w:pPr>
            <w:r w:rsidRPr="00A337A3">
              <w:lastRenderedPageBreak/>
              <w:t>(44)</w:t>
            </w:r>
            <w:r w:rsidRPr="00A337A3">
              <w:tab/>
              <w:t xml:space="preserve">La Unión prestará apoyo financiero y operativo para lograr una aplicación efectiva del presente Reglamento. En la medida en que las actividades deban ser financiadas por el instrumento temático Fondo de Asilo y Migración, podrán ejecutarse en régimen de gestión directa, indirecta o compartida. Los Estados miembros deben hacer el mejor uso posible de los instrumentos financieros, programas y proyectos disponibles de la Unión en el </w:t>
            </w:r>
            <w:r w:rsidRPr="00A337A3">
              <w:lastRenderedPageBreak/>
              <w:t>ámbito del retorno, en particular en virtud del Reglamento (UE) 2021/1147 del Parlamento Europeo y del Consejo</w:t>
            </w:r>
            <w:r w:rsidRPr="00A337A3">
              <w:rPr>
                <w:vertAlign w:val="superscript"/>
              </w:rPr>
              <w:t>16</w:t>
            </w:r>
            <w:r w:rsidRPr="00A337A3">
              <w:t>, así como de la asistencia operativa de la Agencia Europea de la Guardia de Fronteras y Costas de conformidad con el Reglamento (UE) 2019/1896 del Parlamento Europeo y del Consejo</w:t>
            </w:r>
            <w:r w:rsidRPr="00A337A3">
              <w:rPr>
                <w:vertAlign w:val="superscript"/>
              </w:rPr>
              <w:t>17</w:t>
            </w:r>
            <w:r w:rsidRPr="00A337A3">
              <w:t xml:space="preserve">. Este apoyo debe utilizarse, en particular, a fin de establecer sistemas de gestión del retorno </w:t>
            </w:r>
            <w:r w:rsidRPr="00A337A3">
              <w:rPr>
                <w:b/>
                <w:i/>
              </w:rPr>
              <w:t>que incluyan una gestión integral de los casos</w:t>
            </w:r>
            <w:r w:rsidRPr="00A337A3">
              <w:t xml:space="preserve"> para apoyar el retorno de los nacionales de terceros países en situación irregular.</w:t>
            </w:r>
          </w:p>
        </w:tc>
      </w:tr>
      <w:tr w:rsidR="00F522FA" w:rsidRPr="00A337A3" w14:paraId="5CE7967D" w14:textId="77777777" w:rsidTr="0037001E">
        <w:trPr>
          <w:jc w:val="center"/>
        </w:trPr>
        <w:tc>
          <w:tcPr>
            <w:tcW w:w="4876" w:type="dxa"/>
            <w:tcBorders>
              <w:top w:val="nil"/>
              <w:left w:val="nil"/>
              <w:bottom w:val="nil"/>
              <w:right w:val="nil"/>
            </w:tcBorders>
          </w:tcPr>
          <w:p w14:paraId="16B10088" w14:textId="77777777" w:rsidR="00F522FA" w:rsidRPr="00A337A3" w:rsidRDefault="00F522FA" w:rsidP="0037001E">
            <w:pPr>
              <w:pStyle w:val="Normal6a"/>
            </w:pPr>
            <w:r w:rsidRPr="00A337A3">
              <w:rPr>
                <w:b/>
                <w:i/>
              </w:rPr>
              <w:lastRenderedPageBreak/>
              <w:t>_________________</w:t>
            </w:r>
          </w:p>
        </w:tc>
        <w:tc>
          <w:tcPr>
            <w:tcW w:w="4876" w:type="dxa"/>
            <w:tcBorders>
              <w:top w:val="nil"/>
              <w:left w:val="nil"/>
              <w:bottom w:val="nil"/>
              <w:right w:val="nil"/>
            </w:tcBorders>
          </w:tcPr>
          <w:p w14:paraId="1F6E1350" w14:textId="77777777" w:rsidR="00F522FA" w:rsidRPr="00A337A3" w:rsidRDefault="00F522FA" w:rsidP="0037001E">
            <w:pPr>
              <w:pStyle w:val="Normal6a"/>
            </w:pPr>
            <w:r w:rsidRPr="00A337A3">
              <w:rPr>
                <w:b/>
                <w:i/>
              </w:rPr>
              <w:t>_________________</w:t>
            </w:r>
          </w:p>
        </w:tc>
      </w:tr>
      <w:tr w:rsidR="00F522FA" w:rsidRPr="00A337A3" w14:paraId="45A89E75" w14:textId="77777777" w:rsidTr="0037001E">
        <w:trPr>
          <w:jc w:val="center"/>
        </w:trPr>
        <w:tc>
          <w:tcPr>
            <w:tcW w:w="4876" w:type="dxa"/>
            <w:tcBorders>
              <w:top w:val="nil"/>
              <w:left w:val="nil"/>
              <w:bottom w:val="nil"/>
              <w:right w:val="nil"/>
            </w:tcBorders>
          </w:tcPr>
          <w:p w14:paraId="3B851C9E" w14:textId="77777777" w:rsidR="00F522FA" w:rsidRPr="00A337A3" w:rsidRDefault="00F522FA" w:rsidP="0037001E">
            <w:pPr>
              <w:pStyle w:val="Normal6a"/>
            </w:pPr>
            <w:r w:rsidRPr="00A337A3">
              <w:rPr>
                <w:vertAlign w:val="superscript"/>
              </w:rPr>
              <w:t>16</w:t>
            </w:r>
            <w:r w:rsidRPr="00A337A3">
              <w:t xml:space="preserve"> Reglamento (UE) 2021/1147 del Parlamento Europeo y del Consejo, de 7 de julio de 2021, por el que se crea el Fondo de Asilo, Migración e Integración (DO L 251 de 15.7.2021, p. 1, ELI: http://data.europa.eu/eli/reg/2021/1147/oj).</w:t>
            </w:r>
          </w:p>
        </w:tc>
        <w:tc>
          <w:tcPr>
            <w:tcW w:w="4876" w:type="dxa"/>
            <w:tcBorders>
              <w:top w:val="nil"/>
              <w:left w:val="nil"/>
              <w:bottom w:val="nil"/>
              <w:right w:val="nil"/>
            </w:tcBorders>
          </w:tcPr>
          <w:p w14:paraId="7CA79FC1" w14:textId="77777777" w:rsidR="00F522FA" w:rsidRPr="00A337A3" w:rsidRDefault="00F522FA" w:rsidP="0037001E">
            <w:pPr>
              <w:pStyle w:val="Normal6a"/>
            </w:pPr>
            <w:r w:rsidRPr="00A337A3">
              <w:rPr>
                <w:vertAlign w:val="superscript"/>
              </w:rPr>
              <w:t>16</w:t>
            </w:r>
            <w:r w:rsidRPr="00A337A3">
              <w:t xml:space="preserve"> Reglamento (UE) 2021/1147 del Parlamento Europeo y del Consejo, de 7 de julio de 2021, por el que se crea el Fondo de Asilo, Migración e Integración (DO L 251 de 15.7.2021, p. 1, ELI: http://data.europa.eu/eli/reg/2021/1147/oj).</w:t>
            </w:r>
          </w:p>
        </w:tc>
      </w:tr>
      <w:tr w:rsidR="00F522FA" w:rsidRPr="00A337A3" w14:paraId="3DAD467E" w14:textId="77777777" w:rsidTr="0037001E">
        <w:trPr>
          <w:jc w:val="center"/>
        </w:trPr>
        <w:tc>
          <w:tcPr>
            <w:tcW w:w="4876" w:type="dxa"/>
            <w:tcBorders>
              <w:top w:val="nil"/>
              <w:left w:val="nil"/>
              <w:bottom w:val="nil"/>
              <w:right w:val="nil"/>
            </w:tcBorders>
          </w:tcPr>
          <w:p w14:paraId="70D3C558" w14:textId="77777777" w:rsidR="00F522FA" w:rsidRPr="00A337A3" w:rsidRDefault="00F522FA" w:rsidP="0037001E">
            <w:pPr>
              <w:pStyle w:val="Normal6a"/>
            </w:pPr>
            <w:r w:rsidRPr="00A337A3">
              <w:rPr>
                <w:vertAlign w:val="superscript"/>
              </w:rPr>
              <w:t>17</w:t>
            </w:r>
            <w:r w:rsidRPr="00A337A3">
              <w:t xml:space="preserve"> 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c>
          <w:tcPr>
            <w:tcW w:w="4876" w:type="dxa"/>
            <w:tcBorders>
              <w:top w:val="nil"/>
              <w:left w:val="nil"/>
              <w:bottom w:val="nil"/>
              <w:right w:val="nil"/>
            </w:tcBorders>
          </w:tcPr>
          <w:p w14:paraId="0746AED1" w14:textId="77777777" w:rsidR="00F522FA" w:rsidRPr="00A337A3" w:rsidRDefault="00F522FA" w:rsidP="0037001E">
            <w:pPr>
              <w:pStyle w:val="Normal6a"/>
            </w:pPr>
            <w:r w:rsidRPr="00A337A3">
              <w:rPr>
                <w:vertAlign w:val="superscript"/>
              </w:rPr>
              <w:t>17</w:t>
            </w:r>
            <w:r w:rsidRPr="00A337A3">
              <w:t xml:space="preserve"> 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r>
    </w:tbl>
    <w:p w14:paraId="3B761CF3"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D417390" w14:textId="77777777" w:rsidR="00F522FA" w:rsidRPr="00A337A3" w:rsidRDefault="00F522FA" w:rsidP="00F522FA">
      <w:r w:rsidRPr="00A337A3">
        <w:rPr>
          <w:rStyle w:val="HideTWBExt"/>
        </w:rPr>
        <w:t>&lt;/Amend&gt;</w:t>
      </w:r>
    </w:p>
    <w:p w14:paraId="78195F0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501</w:t>
      </w:r>
      <w:r w:rsidRPr="00A337A3">
        <w:rPr>
          <w:rStyle w:val="HideTWBExt"/>
        </w:rPr>
        <w:t>&lt;/NumAm&gt;</w:t>
      </w:r>
    </w:p>
    <w:p w14:paraId="00609001"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138129D8"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5D2EEEC7" w14:textId="77777777" w:rsidR="00F522FA" w:rsidRPr="00A337A3" w:rsidRDefault="00F522FA" w:rsidP="00F522FA">
      <w:pPr>
        <w:pStyle w:val="NormalBold"/>
      </w:pPr>
      <w:r w:rsidRPr="00A337A3">
        <w:rPr>
          <w:rStyle w:val="HideTWBExt"/>
          <w:b w:val="0"/>
        </w:rPr>
        <w:t>&lt;/RepeatBlock-By&gt;</w:t>
      </w:r>
    </w:p>
    <w:p w14:paraId="6C8B300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2BF3405" w14:textId="77777777" w:rsidR="00F522FA" w:rsidRPr="00A337A3" w:rsidRDefault="00F522FA" w:rsidP="00F522FA">
      <w:pPr>
        <w:pStyle w:val="NormalBold"/>
      </w:pPr>
      <w:r w:rsidRPr="00A337A3">
        <w:rPr>
          <w:rStyle w:val="HideTWBExt"/>
        </w:rPr>
        <w:t>&lt;Article&gt;</w:t>
      </w:r>
      <w:r w:rsidRPr="00A337A3">
        <w:t>Considerando 44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1C92246" w14:textId="77777777" w:rsidTr="0037001E">
        <w:trPr>
          <w:trHeight w:hRule="exact" w:val="240"/>
          <w:jc w:val="center"/>
        </w:trPr>
        <w:tc>
          <w:tcPr>
            <w:tcW w:w="9752" w:type="dxa"/>
            <w:gridSpan w:val="2"/>
            <w:tcBorders>
              <w:top w:val="nil"/>
              <w:left w:val="nil"/>
              <w:bottom w:val="nil"/>
              <w:right w:val="nil"/>
            </w:tcBorders>
          </w:tcPr>
          <w:p w14:paraId="6C3B80CD" w14:textId="77777777" w:rsidR="00F522FA" w:rsidRPr="00A337A3" w:rsidRDefault="00F522FA" w:rsidP="0037001E"/>
        </w:tc>
      </w:tr>
      <w:tr w:rsidR="00F522FA" w:rsidRPr="00A337A3" w14:paraId="4BD7D25A" w14:textId="77777777" w:rsidTr="0037001E">
        <w:trPr>
          <w:trHeight w:val="240"/>
          <w:jc w:val="center"/>
        </w:trPr>
        <w:tc>
          <w:tcPr>
            <w:tcW w:w="4876" w:type="dxa"/>
            <w:tcBorders>
              <w:top w:val="nil"/>
              <w:left w:val="nil"/>
              <w:bottom w:val="nil"/>
              <w:right w:val="nil"/>
            </w:tcBorders>
          </w:tcPr>
          <w:p w14:paraId="5C349D3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97F1865" w14:textId="77777777" w:rsidR="00F522FA" w:rsidRPr="00A337A3" w:rsidRDefault="00F522FA" w:rsidP="0037001E">
            <w:pPr>
              <w:pStyle w:val="AmColumnHeading"/>
            </w:pPr>
            <w:r w:rsidRPr="00A337A3">
              <w:t>Enmienda</w:t>
            </w:r>
          </w:p>
        </w:tc>
      </w:tr>
      <w:tr w:rsidR="00F522FA" w:rsidRPr="00A337A3" w14:paraId="232AB2F6" w14:textId="77777777" w:rsidTr="0037001E">
        <w:trPr>
          <w:jc w:val="center"/>
        </w:trPr>
        <w:tc>
          <w:tcPr>
            <w:tcW w:w="4876" w:type="dxa"/>
            <w:tcBorders>
              <w:top w:val="nil"/>
              <w:left w:val="nil"/>
              <w:bottom w:val="nil"/>
              <w:right w:val="nil"/>
            </w:tcBorders>
          </w:tcPr>
          <w:p w14:paraId="31ADA39C" w14:textId="77777777" w:rsidR="00F522FA" w:rsidRPr="00A337A3" w:rsidRDefault="00F522FA" w:rsidP="0037001E">
            <w:pPr>
              <w:pStyle w:val="Normal6a"/>
            </w:pPr>
          </w:p>
        </w:tc>
        <w:tc>
          <w:tcPr>
            <w:tcW w:w="4876" w:type="dxa"/>
            <w:tcBorders>
              <w:top w:val="nil"/>
              <w:left w:val="nil"/>
              <w:bottom w:val="nil"/>
              <w:right w:val="nil"/>
            </w:tcBorders>
          </w:tcPr>
          <w:p w14:paraId="6D6A5423" w14:textId="667F4E73" w:rsidR="00F522FA" w:rsidRPr="00A337A3" w:rsidRDefault="00F522FA" w:rsidP="0037001E">
            <w:pPr>
              <w:pStyle w:val="Normal6a"/>
            </w:pPr>
            <w:r w:rsidRPr="00A337A3">
              <w:rPr>
                <w:b/>
                <w:i/>
              </w:rPr>
              <w:t>(44 bis)</w:t>
            </w:r>
            <w:r w:rsidRPr="00A337A3">
              <w:tab/>
            </w:r>
            <w:r w:rsidRPr="00A337A3">
              <w:rPr>
                <w:b/>
                <w:i/>
              </w:rPr>
              <w:t xml:space="preserve">La credibilidad del sistema de gestión del asilo y la migración de la Unión se ve gravemente afectada por la </w:t>
            </w:r>
            <w:r w:rsidRPr="00A337A3">
              <w:rPr>
                <w:b/>
                <w:i/>
              </w:rPr>
              <w:lastRenderedPageBreak/>
              <w:t>persistente baja tasa de retornos efectivos. Para superar la mera obligación de medios y garantizar que los procedimientos comunes establecidos en el presente Reglamento produzcan resultados concretos, es necesario introducir una obligación de resultados para los Estados miembros. Por lo tanto, debe fijarse un objetivo claro y ambicioso que obligue a los Estados miembros a adoptar todas las medidas necesarias para garantizar el retorno efectivo de al menos el 80</w:t>
            </w:r>
            <w:r w:rsidR="00B735BE" w:rsidRPr="00A337A3">
              <w:rPr>
                <w:b/>
                <w:i/>
              </w:rPr>
              <w:t> </w:t>
            </w:r>
            <w:r w:rsidRPr="00A337A3">
              <w:rPr>
                <w:b/>
                <w:i/>
              </w:rPr>
              <w:t>% de las personas objeto de una decisión de retorno ejecutiva. Si un Estado miembro no alcanza este objetivo, deberá activarse un mecanismo estructurado de rendición de cuentas y apoyo que permita a la Comisión identificar las causas profundas y ofrecer asistencia específica, o aplicar medidas a escala de la Unión para hacer frente a la falta de cooperación de terceros países.</w:t>
            </w:r>
          </w:p>
        </w:tc>
      </w:tr>
    </w:tbl>
    <w:p w14:paraId="38203EBD"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813BB6A" w14:textId="77777777" w:rsidR="00F522FA" w:rsidRPr="00A337A3" w:rsidRDefault="00F522FA" w:rsidP="00F522FA">
      <w:r w:rsidRPr="00A337A3">
        <w:rPr>
          <w:rStyle w:val="HideTWBExt"/>
        </w:rPr>
        <w:t>&lt;/Amend&gt;</w:t>
      </w:r>
    </w:p>
    <w:p w14:paraId="02E0260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502</w:t>
      </w:r>
      <w:r w:rsidRPr="00A337A3">
        <w:rPr>
          <w:rStyle w:val="HideTWBExt"/>
        </w:rPr>
        <w:t>&lt;/NumAm&gt;</w:t>
      </w:r>
    </w:p>
    <w:p w14:paraId="6C208581"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36AE9C54"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63B013A9" w14:textId="77777777" w:rsidR="00F522FA" w:rsidRPr="00A337A3" w:rsidRDefault="00F522FA" w:rsidP="00F522FA">
      <w:pPr>
        <w:pStyle w:val="NormalBold"/>
      </w:pPr>
      <w:r w:rsidRPr="00A337A3">
        <w:rPr>
          <w:rStyle w:val="HideTWBExt"/>
          <w:b w:val="0"/>
        </w:rPr>
        <w:t>&lt;/RepeatBlock-By&gt;</w:t>
      </w:r>
    </w:p>
    <w:p w14:paraId="74EF2FB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7070402" w14:textId="77777777" w:rsidR="00F522FA" w:rsidRPr="00A337A3" w:rsidRDefault="00F522FA" w:rsidP="00F522FA">
      <w:pPr>
        <w:pStyle w:val="NormalBold"/>
      </w:pPr>
      <w:r w:rsidRPr="00A337A3">
        <w:rPr>
          <w:rStyle w:val="HideTWBExt"/>
        </w:rPr>
        <w:t>&lt;Article&gt;</w:t>
      </w:r>
      <w:r w:rsidRPr="00A337A3">
        <w:t>Considerando 44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E855B0F" w14:textId="77777777" w:rsidTr="0037001E">
        <w:trPr>
          <w:trHeight w:hRule="exact" w:val="240"/>
          <w:jc w:val="center"/>
        </w:trPr>
        <w:tc>
          <w:tcPr>
            <w:tcW w:w="9752" w:type="dxa"/>
            <w:gridSpan w:val="2"/>
            <w:tcBorders>
              <w:top w:val="nil"/>
              <w:left w:val="nil"/>
              <w:bottom w:val="nil"/>
              <w:right w:val="nil"/>
            </w:tcBorders>
          </w:tcPr>
          <w:p w14:paraId="033189EF" w14:textId="77777777" w:rsidR="00F522FA" w:rsidRPr="00A337A3" w:rsidRDefault="00F522FA" w:rsidP="0037001E"/>
        </w:tc>
      </w:tr>
      <w:tr w:rsidR="00F522FA" w:rsidRPr="00A337A3" w14:paraId="279B8A89" w14:textId="77777777" w:rsidTr="0037001E">
        <w:trPr>
          <w:trHeight w:val="240"/>
          <w:jc w:val="center"/>
        </w:trPr>
        <w:tc>
          <w:tcPr>
            <w:tcW w:w="4876" w:type="dxa"/>
            <w:tcBorders>
              <w:top w:val="nil"/>
              <w:left w:val="nil"/>
              <w:bottom w:val="nil"/>
              <w:right w:val="nil"/>
            </w:tcBorders>
          </w:tcPr>
          <w:p w14:paraId="7D0321F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C3C126B" w14:textId="77777777" w:rsidR="00F522FA" w:rsidRPr="00A337A3" w:rsidRDefault="00F522FA" w:rsidP="0037001E">
            <w:pPr>
              <w:pStyle w:val="AmColumnHeading"/>
            </w:pPr>
            <w:r w:rsidRPr="00A337A3">
              <w:t>Enmienda</w:t>
            </w:r>
          </w:p>
        </w:tc>
      </w:tr>
      <w:tr w:rsidR="00F522FA" w:rsidRPr="00A337A3" w14:paraId="3A11A5BF" w14:textId="77777777" w:rsidTr="0037001E">
        <w:trPr>
          <w:jc w:val="center"/>
        </w:trPr>
        <w:tc>
          <w:tcPr>
            <w:tcW w:w="4876" w:type="dxa"/>
            <w:tcBorders>
              <w:top w:val="nil"/>
              <w:left w:val="nil"/>
              <w:bottom w:val="nil"/>
              <w:right w:val="nil"/>
            </w:tcBorders>
          </w:tcPr>
          <w:p w14:paraId="151E6065" w14:textId="77777777" w:rsidR="00F522FA" w:rsidRPr="00A337A3" w:rsidRDefault="00F522FA" w:rsidP="0037001E">
            <w:pPr>
              <w:pStyle w:val="Normal6a"/>
            </w:pPr>
          </w:p>
        </w:tc>
        <w:tc>
          <w:tcPr>
            <w:tcW w:w="4876" w:type="dxa"/>
            <w:tcBorders>
              <w:top w:val="nil"/>
              <w:left w:val="nil"/>
              <w:bottom w:val="nil"/>
              <w:right w:val="nil"/>
            </w:tcBorders>
          </w:tcPr>
          <w:p w14:paraId="4964C620" w14:textId="1FADAAFF" w:rsidR="00F522FA" w:rsidRPr="00A337A3" w:rsidRDefault="00F522FA" w:rsidP="0037001E">
            <w:pPr>
              <w:pStyle w:val="Normal6a"/>
            </w:pPr>
            <w:r w:rsidRPr="00A337A3">
              <w:rPr>
                <w:b/>
                <w:i/>
              </w:rPr>
              <w:t>(44 ter)</w:t>
            </w:r>
            <w:r w:rsidRPr="00A337A3">
              <w:tab/>
            </w:r>
            <w:r w:rsidRPr="00A337A3">
              <w:rPr>
                <w:b/>
                <w:i/>
              </w:rPr>
              <w:t xml:space="preserve">La obligación de todo Estado de readmitir a sus propios nacionales constituye un principio fundamental de la soberanía del Estado y de la cooperación internacional. El deber de los Estados de readmitir a sus propios nacionales se considera un principio del </w:t>
            </w:r>
            <w:r w:rsidR="00012ED8" w:rsidRPr="00A337A3">
              <w:rPr>
                <w:b/>
                <w:i/>
              </w:rPr>
              <w:t>D</w:t>
            </w:r>
            <w:r w:rsidRPr="00A337A3">
              <w:rPr>
                <w:b/>
                <w:i/>
              </w:rPr>
              <w:t xml:space="preserve">erecho internacional consuetudinario. La existencia de este deber se pone de manifiesto, además, por la práctica constante de los Estados en la aplicación de acuerdos y convenios de readmisión, </w:t>
            </w:r>
            <w:r w:rsidRPr="00A337A3">
              <w:rPr>
                <w:b/>
                <w:i/>
              </w:rPr>
              <w:lastRenderedPageBreak/>
              <w:t>unida a su reconocimiento de este principio como un aspecto necesario de la cooperación internacional en la gestión de la migración. Sin embargo, muchos países no cumplen esta obligación. Por ello, la política de retorno de la Unión debe reforzarse mediante un marco estructurado que incentive la cooperación de los terceros países. Este marco debe basarse en una evaluación anual transparente, objetiva y basada en datos sobre el grado de cooperación de cada tercer país en materia de readmisión. Para garantizar la seguridad jurídica y la previsibilidad, dicha evaluación debe dar lugar a una clasificación que active automáticamente un conjunto predefinido de medidas proporcionadas.</w:t>
            </w:r>
          </w:p>
        </w:tc>
      </w:tr>
    </w:tbl>
    <w:p w14:paraId="52106E59"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B661DA1" w14:textId="77777777" w:rsidR="00F522FA" w:rsidRPr="00A337A3" w:rsidRDefault="00F522FA" w:rsidP="00F522FA">
      <w:r w:rsidRPr="00A337A3">
        <w:rPr>
          <w:rStyle w:val="HideTWBExt"/>
        </w:rPr>
        <w:t>&lt;/Amend&gt;</w:t>
      </w:r>
    </w:p>
    <w:p w14:paraId="111ADF7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503</w:t>
      </w:r>
      <w:r w:rsidRPr="00A337A3">
        <w:rPr>
          <w:rStyle w:val="HideTWBExt"/>
        </w:rPr>
        <w:t>&lt;/NumAm&gt;</w:t>
      </w:r>
    </w:p>
    <w:p w14:paraId="4EFBB8BD"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29EB02B4"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37D37747" w14:textId="77777777" w:rsidR="00F522FA" w:rsidRPr="00A337A3" w:rsidRDefault="00F522FA" w:rsidP="00F522FA">
      <w:pPr>
        <w:pStyle w:val="NormalBold"/>
      </w:pPr>
      <w:r w:rsidRPr="00A337A3">
        <w:rPr>
          <w:rStyle w:val="HideTWBExt"/>
          <w:b w:val="0"/>
        </w:rPr>
        <w:t>&lt;/RepeatBlock-By&gt;</w:t>
      </w:r>
    </w:p>
    <w:p w14:paraId="4693A7F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9A0CD3C" w14:textId="77777777" w:rsidR="00F522FA" w:rsidRPr="00A337A3" w:rsidRDefault="00F522FA" w:rsidP="00F522FA">
      <w:pPr>
        <w:pStyle w:val="NormalBold"/>
      </w:pPr>
      <w:r w:rsidRPr="00A337A3">
        <w:rPr>
          <w:rStyle w:val="HideTWBExt"/>
        </w:rPr>
        <w:t>&lt;Article&gt;</w:t>
      </w:r>
      <w:r w:rsidRPr="00A337A3">
        <w:t>Considerando 44 quater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8A6D9C1" w14:textId="77777777" w:rsidTr="0037001E">
        <w:trPr>
          <w:trHeight w:hRule="exact" w:val="240"/>
          <w:jc w:val="center"/>
        </w:trPr>
        <w:tc>
          <w:tcPr>
            <w:tcW w:w="9752" w:type="dxa"/>
            <w:gridSpan w:val="2"/>
            <w:tcBorders>
              <w:top w:val="nil"/>
              <w:left w:val="nil"/>
              <w:bottom w:val="nil"/>
              <w:right w:val="nil"/>
            </w:tcBorders>
          </w:tcPr>
          <w:p w14:paraId="18EE4A58" w14:textId="77777777" w:rsidR="00F522FA" w:rsidRPr="00A337A3" w:rsidRDefault="00F522FA" w:rsidP="0037001E"/>
        </w:tc>
      </w:tr>
      <w:tr w:rsidR="00F522FA" w:rsidRPr="00A337A3" w14:paraId="5E6F0DC6" w14:textId="77777777" w:rsidTr="0037001E">
        <w:trPr>
          <w:trHeight w:val="240"/>
          <w:jc w:val="center"/>
        </w:trPr>
        <w:tc>
          <w:tcPr>
            <w:tcW w:w="4876" w:type="dxa"/>
            <w:tcBorders>
              <w:top w:val="nil"/>
              <w:left w:val="nil"/>
              <w:bottom w:val="nil"/>
              <w:right w:val="nil"/>
            </w:tcBorders>
          </w:tcPr>
          <w:p w14:paraId="03FC750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722D5C1" w14:textId="77777777" w:rsidR="00F522FA" w:rsidRPr="00A337A3" w:rsidRDefault="00F522FA" w:rsidP="0037001E">
            <w:pPr>
              <w:pStyle w:val="AmColumnHeading"/>
            </w:pPr>
            <w:r w:rsidRPr="00A337A3">
              <w:t>Enmienda</w:t>
            </w:r>
          </w:p>
        </w:tc>
      </w:tr>
      <w:tr w:rsidR="00F522FA" w:rsidRPr="00A337A3" w14:paraId="3BBA5A3D" w14:textId="77777777" w:rsidTr="0037001E">
        <w:trPr>
          <w:jc w:val="center"/>
        </w:trPr>
        <w:tc>
          <w:tcPr>
            <w:tcW w:w="4876" w:type="dxa"/>
            <w:tcBorders>
              <w:top w:val="nil"/>
              <w:left w:val="nil"/>
              <w:bottom w:val="nil"/>
              <w:right w:val="nil"/>
            </w:tcBorders>
          </w:tcPr>
          <w:p w14:paraId="65705BC4" w14:textId="77777777" w:rsidR="00F522FA" w:rsidRPr="00A337A3" w:rsidRDefault="00F522FA" w:rsidP="0037001E">
            <w:pPr>
              <w:pStyle w:val="Normal6a"/>
            </w:pPr>
          </w:p>
        </w:tc>
        <w:tc>
          <w:tcPr>
            <w:tcW w:w="4876" w:type="dxa"/>
            <w:tcBorders>
              <w:top w:val="nil"/>
              <w:left w:val="nil"/>
              <w:bottom w:val="nil"/>
              <w:right w:val="nil"/>
            </w:tcBorders>
          </w:tcPr>
          <w:p w14:paraId="227D4B31" w14:textId="19AB252B" w:rsidR="00F522FA" w:rsidRPr="00A337A3" w:rsidRDefault="00F522FA" w:rsidP="0037001E">
            <w:pPr>
              <w:pStyle w:val="Normal6a"/>
            </w:pPr>
            <w:r w:rsidRPr="00A337A3">
              <w:rPr>
                <w:b/>
                <w:i/>
              </w:rPr>
              <w:t>(44 quater)</w:t>
            </w:r>
            <w:r w:rsidRPr="00A337A3">
              <w:tab/>
            </w:r>
            <w:r w:rsidRPr="00A337A3">
              <w:rPr>
                <w:b/>
                <w:i/>
              </w:rPr>
              <w:t>Estas medidas deben incidir en ámbitos políticos clave de la acción exterior de la Unión, como la ayuda al desarrollo, las preferencias comerciales y la política de visados, con el fin de enviar una señal clara y coherente a los terceros países. En casos de falta grave de cooperación, deben aplicarse medidas adicionales con arreglo al artículo</w:t>
            </w:r>
            <w:r w:rsidR="00B735BE" w:rsidRPr="00A337A3">
              <w:rPr>
                <w:b/>
                <w:i/>
              </w:rPr>
              <w:t> </w:t>
            </w:r>
            <w:r w:rsidRPr="00A337A3">
              <w:rPr>
                <w:b/>
                <w:i/>
              </w:rPr>
              <w:t>215 del Tratado de Funcionamiento de la Unión Europea.</w:t>
            </w:r>
          </w:p>
        </w:tc>
      </w:tr>
    </w:tbl>
    <w:p w14:paraId="77249BE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27E6455" w14:textId="77777777" w:rsidR="00F522FA" w:rsidRPr="00A337A3" w:rsidRDefault="00F522FA" w:rsidP="00F522FA">
      <w:r w:rsidRPr="00A337A3">
        <w:rPr>
          <w:rStyle w:val="HideTWBExt"/>
        </w:rPr>
        <w:t>&lt;/Amend&gt;</w:t>
      </w:r>
    </w:p>
    <w:p w14:paraId="7D75AD8D" w14:textId="77777777" w:rsidR="00F522FA" w:rsidRPr="00A337A3" w:rsidRDefault="00F522FA" w:rsidP="00F522FA">
      <w:pPr>
        <w:pStyle w:val="AmNumberTabs"/>
      </w:pPr>
      <w:r w:rsidRPr="00A337A3">
        <w:rPr>
          <w:rStyle w:val="HideTWBExt"/>
        </w:rPr>
        <w:lastRenderedPageBreak/>
        <w:t>&lt;Amend&gt;</w:t>
      </w:r>
      <w:r w:rsidRPr="00A337A3">
        <w:t>Enmienda</w:t>
      </w:r>
      <w:r w:rsidRPr="00A337A3">
        <w:tab/>
      </w:r>
      <w:r w:rsidRPr="00A337A3">
        <w:tab/>
      </w:r>
      <w:r w:rsidRPr="00A337A3">
        <w:rPr>
          <w:rStyle w:val="HideTWBExt"/>
        </w:rPr>
        <w:t>&lt;NumAm&gt;</w:t>
      </w:r>
      <w:r w:rsidRPr="00A337A3">
        <w:t>504</w:t>
      </w:r>
      <w:r w:rsidRPr="00A337A3">
        <w:rPr>
          <w:rStyle w:val="HideTWBExt"/>
        </w:rPr>
        <w:t>&lt;/NumAm&gt;</w:t>
      </w:r>
    </w:p>
    <w:p w14:paraId="269007D7"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7E898244"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7C576F9F" w14:textId="77777777" w:rsidR="00F522FA" w:rsidRPr="00A337A3" w:rsidRDefault="00F522FA" w:rsidP="00F522FA">
      <w:pPr>
        <w:pStyle w:val="NormalBold"/>
      </w:pPr>
      <w:r w:rsidRPr="00A337A3">
        <w:rPr>
          <w:rStyle w:val="HideTWBExt"/>
          <w:b w:val="0"/>
        </w:rPr>
        <w:t>&lt;/RepeatBlock-By&gt;</w:t>
      </w:r>
    </w:p>
    <w:p w14:paraId="41622FF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ED693F5" w14:textId="77777777" w:rsidR="00F522FA" w:rsidRPr="00A337A3" w:rsidRDefault="00F522FA" w:rsidP="00F522FA">
      <w:pPr>
        <w:pStyle w:val="NormalBold"/>
      </w:pPr>
      <w:r w:rsidRPr="00A337A3">
        <w:rPr>
          <w:rStyle w:val="HideTWBExt"/>
        </w:rPr>
        <w:t>&lt;Article&gt;</w:t>
      </w:r>
      <w:r w:rsidRPr="00A337A3">
        <w:t>Considerando 44 quinquies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729F8CB" w14:textId="77777777" w:rsidTr="0037001E">
        <w:trPr>
          <w:trHeight w:hRule="exact" w:val="240"/>
          <w:jc w:val="center"/>
        </w:trPr>
        <w:tc>
          <w:tcPr>
            <w:tcW w:w="9752" w:type="dxa"/>
            <w:gridSpan w:val="2"/>
            <w:tcBorders>
              <w:top w:val="nil"/>
              <w:left w:val="nil"/>
              <w:bottom w:val="nil"/>
              <w:right w:val="nil"/>
            </w:tcBorders>
          </w:tcPr>
          <w:p w14:paraId="38F7028F" w14:textId="77777777" w:rsidR="00F522FA" w:rsidRPr="00A337A3" w:rsidRDefault="00F522FA" w:rsidP="0037001E"/>
        </w:tc>
      </w:tr>
      <w:tr w:rsidR="00F522FA" w:rsidRPr="00A337A3" w14:paraId="61233BF4" w14:textId="77777777" w:rsidTr="0037001E">
        <w:trPr>
          <w:trHeight w:val="240"/>
          <w:jc w:val="center"/>
        </w:trPr>
        <w:tc>
          <w:tcPr>
            <w:tcW w:w="4876" w:type="dxa"/>
            <w:tcBorders>
              <w:top w:val="nil"/>
              <w:left w:val="nil"/>
              <w:bottom w:val="nil"/>
              <w:right w:val="nil"/>
            </w:tcBorders>
          </w:tcPr>
          <w:p w14:paraId="203A839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FD673BE" w14:textId="77777777" w:rsidR="00F522FA" w:rsidRPr="00A337A3" w:rsidRDefault="00F522FA" w:rsidP="0037001E">
            <w:pPr>
              <w:pStyle w:val="AmColumnHeading"/>
            </w:pPr>
            <w:r w:rsidRPr="00A337A3">
              <w:t>Enmienda</w:t>
            </w:r>
          </w:p>
        </w:tc>
      </w:tr>
      <w:tr w:rsidR="00F522FA" w:rsidRPr="00A337A3" w14:paraId="0E67C4F6" w14:textId="77777777" w:rsidTr="0037001E">
        <w:trPr>
          <w:jc w:val="center"/>
        </w:trPr>
        <w:tc>
          <w:tcPr>
            <w:tcW w:w="4876" w:type="dxa"/>
            <w:tcBorders>
              <w:top w:val="nil"/>
              <w:left w:val="nil"/>
              <w:bottom w:val="nil"/>
              <w:right w:val="nil"/>
            </w:tcBorders>
          </w:tcPr>
          <w:p w14:paraId="1FBFEA44" w14:textId="77777777" w:rsidR="00F522FA" w:rsidRPr="00A337A3" w:rsidRDefault="00F522FA" w:rsidP="0037001E">
            <w:pPr>
              <w:pStyle w:val="Normal6a"/>
            </w:pPr>
          </w:p>
        </w:tc>
        <w:tc>
          <w:tcPr>
            <w:tcW w:w="4876" w:type="dxa"/>
            <w:tcBorders>
              <w:top w:val="nil"/>
              <w:left w:val="nil"/>
              <w:bottom w:val="nil"/>
              <w:right w:val="nil"/>
            </w:tcBorders>
          </w:tcPr>
          <w:p w14:paraId="208AF864" w14:textId="77777777" w:rsidR="00F522FA" w:rsidRPr="00A337A3" w:rsidRDefault="00F522FA" w:rsidP="0037001E">
            <w:pPr>
              <w:pStyle w:val="Normal6a"/>
            </w:pPr>
            <w:r w:rsidRPr="00A337A3">
              <w:rPr>
                <w:b/>
                <w:i/>
              </w:rPr>
              <w:t>(44 quinquies)</w:t>
            </w:r>
            <w:r w:rsidRPr="00A337A3">
              <w:tab/>
            </w:r>
            <w:r w:rsidRPr="00A337A3">
              <w:rPr>
                <w:b/>
                <w:i/>
              </w:rPr>
              <w:t>Para crear un sistema de incentivos que se refuerce a sí mismo, deben reorientarse los recursos financieros de los presupuestos de la Unión y de los Estados miembros que se suspendan debido a la falta de cooperación. Estos fondos deben cumplir un doble objetivo: recompensar con apoyo adicional a los países más cooperadores y, al mismo tiempo, reforzar la capacidad de la propia Unión para gestionar sus fronteras exteriores, especialmente mediante la Agencia Europea de la Guardia de Fronteras y Costas (Frontex).</w:t>
            </w:r>
          </w:p>
        </w:tc>
      </w:tr>
    </w:tbl>
    <w:p w14:paraId="3DFBC06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E11CBC4" w14:textId="77777777" w:rsidR="00F522FA" w:rsidRPr="00A337A3" w:rsidRDefault="00F522FA" w:rsidP="00F522FA">
      <w:r w:rsidRPr="00A337A3">
        <w:rPr>
          <w:rStyle w:val="HideTWBExt"/>
        </w:rPr>
        <w:t>&lt;/Amend&gt;</w:t>
      </w:r>
    </w:p>
    <w:p w14:paraId="63B326AF"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505</w:t>
      </w:r>
      <w:r w:rsidRPr="00A337A3">
        <w:rPr>
          <w:rStyle w:val="HideTWBExt"/>
        </w:rPr>
        <w:t>&lt;/NumAm&gt;</w:t>
      </w:r>
    </w:p>
    <w:p w14:paraId="6ADFFFAF"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2E60BCEF" w14:textId="77777777" w:rsidR="00F522FA" w:rsidRPr="00A337A3" w:rsidRDefault="00F522FA" w:rsidP="00F522FA">
      <w:pPr>
        <w:pStyle w:val="NormalBold"/>
      </w:pPr>
      <w:r w:rsidRPr="00A337A3">
        <w:rPr>
          <w:rStyle w:val="HideTWBExt"/>
          <w:b w:val="0"/>
        </w:rPr>
        <w:t>&lt;/RepeatBlock-By&gt;</w:t>
      </w:r>
    </w:p>
    <w:p w14:paraId="503CE71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B79C454" w14:textId="77777777" w:rsidR="00F522FA" w:rsidRPr="00A337A3" w:rsidRDefault="00F522FA" w:rsidP="00F522FA">
      <w:pPr>
        <w:pStyle w:val="NormalBold"/>
      </w:pPr>
      <w:r w:rsidRPr="00A337A3">
        <w:rPr>
          <w:rStyle w:val="HideTWBExt"/>
        </w:rPr>
        <w:t>&lt;Article&gt;</w:t>
      </w:r>
      <w:r w:rsidRPr="00A337A3">
        <w:t>Considerando 45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02FB2BF" w14:textId="77777777" w:rsidTr="0037001E">
        <w:trPr>
          <w:trHeight w:hRule="exact" w:val="240"/>
          <w:jc w:val="center"/>
        </w:trPr>
        <w:tc>
          <w:tcPr>
            <w:tcW w:w="9752" w:type="dxa"/>
            <w:gridSpan w:val="2"/>
            <w:tcBorders>
              <w:top w:val="nil"/>
              <w:left w:val="nil"/>
              <w:bottom w:val="nil"/>
              <w:right w:val="nil"/>
            </w:tcBorders>
          </w:tcPr>
          <w:p w14:paraId="196DB118" w14:textId="77777777" w:rsidR="00F522FA" w:rsidRPr="00A337A3" w:rsidRDefault="00F522FA" w:rsidP="0037001E"/>
        </w:tc>
      </w:tr>
      <w:tr w:rsidR="00F522FA" w:rsidRPr="00A337A3" w14:paraId="27A71EB9" w14:textId="77777777" w:rsidTr="0037001E">
        <w:trPr>
          <w:trHeight w:val="240"/>
          <w:jc w:val="center"/>
        </w:trPr>
        <w:tc>
          <w:tcPr>
            <w:tcW w:w="4876" w:type="dxa"/>
            <w:tcBorders>
              <w:top w:val="nil"/>
              <w:left w:val="nil"/>
              <w:bottom w:val="nil"/>
              <w:right w:val="nil"/>
            </w:tcBorders>
          </w:tcPr>
          <w:p w14:paraId="60E918B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966CBD8" w14:textId="77777777" w:rsidR="00F522FA" w:rsidRPr="00A337A3" w:rsidRDefault="00F522FA" w:rsidP="0037001E">
            <w:pPr>
              <w:pStyle w:val="AmColumnHeading"/>
            </w:pPr>
            <w:r w:rsidRPr="00A337A3">
              <w:t>Enmienda</w:t>
            </w:r>
          </w:p>
        </w:tc>
      </w:tr>
      <w:tr w:rsidR="00F522FA" w:rsidRPr="00A337A3" w14:paraId="5E8F92CC" w14:textId="77777777" w:rsidTr="0037001E">
        <w:trPr>
          <w:jc w:val="center"/>
        </w:trPr>
        <w:tc>
          <w:tcPr>
            <w:tcW w:w="4876" w:type="dxa"/>
            <w:tcBorders>
              <w:top w:val="nil"/>
              <w:left w:val="nil"/>
              <w:bottom w:val="nil"/>
              <w:right w:val="nil"/>
            </w:tcBorders>
          </w:tcPr>
          <w:p w14:paraId="51525F58" w14:textId="77777777" w:rsidR="00F522FA" w:rsidRPr="00A337A3" w:rsidRDefault="00F522FA" w:rsidP="0037001E">
            <w:pPr>
              <w:pStyle w:val="Normal6a"/>
            </w:pPr>
            <w:r w:rsidRPr="00A337A3">
              <w:t>(45)</w:t>
            </w:r>
            <w:r w:rsidRPr="00A337A3">
              <w:tab/>
              <w:t>La recogida y el análisis de estadísticas fiables y comparables sobre retorno</w:t>
            </w:r>
            <w:r w:rsidRPr="00A337A3">
              <w:rPr>
                <w:b/>
                <w:i/>
              </w:rPr>
              <w:t>, readmisión</w:t>
            </w:r>
            <w:r w:rsidRPr="00A337A3">
              <w:t xml:space="preserve"> y reintegración son esenciales para supervisar la </w:t>
            </w:r>
            <w:r w:rsidRPr="00A337A3">
              <w:rPr>
                <w:b/>
                <w:i/>
              </w:rPr>
              <w:t>eficacia del</w:t>
            </w:r>
            <w:r w:rsidRPr="00A337A3">
              <w:t xml:space="preserve"> presente </w:t>
            </w:r>
            <w:r w:rsidRPr="00A337A3">
              <w:rPr>
                <w:b/>
                <w:i/>
              </w:rPr>
              <w:t>Reglamento y para identificar ámbitos susceptibles de mejora, ya que proporcionan información valiosa sobre la eficiencia de los procedimientos de retorno, la cooperación de terceros países y los resultados de los esfuerzos de reintegración</w:t>
            </w:r>
            <w:r w:rsidRPr="00A337A3">
              <w:t xml:space="preserve">. Deben establecerse normas y definiciones comunes para la recogida y notificación de los datos pertinentes a fin </w:t>
            </w:r>
            <w:r w:rsidRPr="00A337A3">
              <w:lastRenderedPageBreak/>
              <w:t xml:space="preserve">de que la Comisión y los Estados miembros puedan evaluar el impacto </w:t>
            </w:r>
            <w:r w:rsidRPr="00A337A3">
              <w:rPr>
                <w:b/>
                <w:i/>
              </w:rPr>
              <w:t>del</w:t>
            </w:r>
            <w:r w:rsidRPr="00A337A3">
              <w:t xml:space="preserve"> presente </w:t>
            </w:r>
            <w:r w:rsidRPr="00A337A3">
              <w:rPr>
                <w:b/>
                <w:i/>
              </w:rPr>
              <w:t>Reglamento</w:t>
            </w:r>
            <w:r w:rsidRPr="00A337A3">
              <w:t xml:space="preserve"> y contribuir a la toma de decisiones con conocimiento de causa sobre la evolución futura de las políticas.</w:t>
            </w:r>
          </w:p>
        </w:tc>
        <w:tc>
          <w:tcPr>
            <w:tcW w:w="4876" w:type="dxa"/>
            <w:tcBorders>
              <w:top w:val="nil"/>
              <w:left w:val="nil"/>
              <w:bottom w:val="nil"/>
              <w:right w:val="nil"/>
            </w:tcBorders>
          </w:tcPr>
          <w:p w14:paraId="60209F63" w14:textId="77777777" w:rsidR="00F522FA" w:rsidRPr="00A337A3" w:rsidRDefault="00F522FA" w:rsidP="0037001E">
            <w:pPr>
              <w:pStyle w:val="Normal6a"/>
            </w:pPr>
            <w:r w:rsidRPr="00A337A3">
              <w:lastRenderedPageBreak/>
              <w:t>(45)</w:t>
            </w:r>
            <w:r w:rsidRPr="00A337A3">
              <w:tab/>
              <w:t xml:space="preserve">La recogida y el análisis de estadísticas fiables y comparables sobre retorno y reintegración son esenciales para supervisar la </w:t>
            </w:r>
            <w:r w:rsidRPr="00A337A3">
              <w:rPr>
                <w:b/>
                <w:i/>
              </w:rPr>
              <w:t>aplicación de la</w:t>
            </w:r>
            <w:r w:rsidRPr="00A337A3">
              <w:t xml:space="preserve"> presente </w:t>
            </w:r>
            <w:r w:rsidRPr="00A337A3">
              <w:rPr>
                <w:b/>
                <w:i/>
              </w:rPr>
              <w:t>Directiva</w:t>
            </w:r>
            <w:r w:rsidRPr="00A337A3">
              <w:t xml:space="preserve">. Deben establecerse normas y definiciones comunes para la recogida y notificación de los datos pertinentes a fin de que la Comisión y los Estados miembros puedan evaluar el impacto </w:t>
            </w:r>
            <w:r w:rsidRPr="00A337A3">
              <w:rPr>
                <w:b/>
                <w:i/>
              </w:rPr>
              <w:t>de la</w:t>
            </w:r>
            <w:r w:rsidRPr="00A337A3">
              <w:t xml:space="preserve"> presente </w:t>
            </w:r>
            <w:r w:rsidRPr="00A337A3">
              <w:rPr>
                <w:b/>
                <w:i/>
              </w:rPr>
              <w:t>Directiva</w:t>
            </w:r>
            <w:r w:rsidRPr="00A337A3">
              <w:t xml:space="preserve"> y contribuir a la toma de decisiones con conocimiento de causa sobre la evolución futura de las políticas.</w:t>
            </w:r>
          </w:p>
        </w:tc>
      </w:tr>
    </w:tbl>
    <w:p w14:paraId="44FF834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95C65EF" w14:textId="77777777" w:rsidR="00F522FA" w:rsidRPr="00A337A3" w:rsidRDefault="00F522FA" w:rsidP="00F522FA">
      <w:r w:rsidRPr="00A337A3">
        <w:rPr>
          <w:rStyle w:val="HideTWBExt"/>
        </w:rPr>
        <w:t>&lt;/Amend&gt;</w:t>
      </w:r>
    </w:p>
    <w:p w14:paraId="337AD6F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506</w:t>
      </w:r>
      <w:r w:rsidRPr="00A337A3">
        <w:rPr>
          <w:rStyle w:val="HideTWBExt"/>
        </w:rPr>
        <w:t>&lt;/NumAm&gt;</w:t>
      </w:r>
    </w:p>
    <w:p w14:paraId="0A95CFB9"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304EA7B4" w14:textId="77777777" w:rsidR="00F522FA" w:rsidRPr="00A337A3" w:rsidRDefault="00F522FA" w:rsidP="00F522FA">
      <w:pPr>
        <w:pStyle w:val="NormalBold"/>
      </w:pPr>
      <w:r w:rsidRPr="00A337A3">
        <w:rPr>
          <w:rStyle w:val="HideTWBExt"/>
          <w:b w:val="0"/>
        </w:rPr>
        <w:t>&lt;/RepeatBlock-By&gt;</w:t>
      </w:r>
    </w:p>
    <w:p w14:paraId="5484606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5736293" w14:textId="77777777" w:rsidR="00F522FA" w:rsidRPr="00A337A3" w:rsidRDefault="00F522FA" w:rsidP="00F522FA">
      <w:pPr>
        <w:pStyle w:val="NormalBold"/>
      </w:pPr>
      <w:r w:rsidRPr="00A337A3">
        <w:rPr>
          <w:rStyle w:val="HideTWBExt"/>
        </w:rPr>
        <w:t>&lt;Article&gt;</w:t>
      </w:r>
      <w:r w:rsidRPr="00A337A3">
        <w:t>Considerando 45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D5E1A21" w14:textId="77777777" w:rsidTr="0037001E">
        <w:trPr>
          <w:trHeight w:hRule="exact" w:val="240"/>
          <w:jc w:val="center"/>
        </w:trPr>
        <w:tc>
          <w:tcPr>
            <w:tcW w:w="9752" w:type="dxa"/>
            <w:gridSpan w:val="2"/>
            <w:tcBorders>
              <w:top w:val="nil"/>
              <w:left w:val="nil"/>
              <w:bottom w:val="nil"/>
              <w:right w:val="nil"/>
            </w:tcBorders>
          </w:tcPr>
          <w:p w14:paraId="669997B6" w14:textId="77777777" w:rsidR="00F522FA" w:rsidRPr="00A337A3" w:rsidRDefault="00F522FA" w:rsidP="0037001E"/>
        </w:tc>
      </w:tr>
      <w:tr w:rsidR="00F522FA" w:rsidRPr="00A337A3" w14:paraId="5503DEBC" w14:textId="77777777" w:rsidTr="0037001E">
        <w:trPr>
          <w:trHeight w:val="240"/>
          <w:jc w:val="center"/>
        </w:trPr>
        <w:tc>
          <w:tcPr>
            <w:tcW w:w="4876" w:type="dxa"/>
            <w:tcBorders>
              <w:top w:val="nil"/>
              <w:left w:val="nil"/>
              <w:bottom w:val="nil"/>
              <w:right w:val="nil"/>
            </w:tcBorders>
          </w:tcPr>
          <w:p w14:paraId="0E1D24E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F1C8AC2" w14:textId="77777777" w:rsidR="00F522FA" w:rsidRPr="00A337A3" w:rsidRDefault="00F522FA" w:rsidP="0037001E">
            <w:pPr>
              <w:pStyle w:val="AmColumnHeading"/>
            </w:pPr>
            <w:r w:rsidRPr="00A337A3">
              <w:t>Enmienda</w:t>
            </w:r>
          </w:p>
        </w:tc>
      </w:tr>
      <w:tr w:rsidR="00F522FA" w:rsidRPr="00A337A3" w14:paraId="14E8DA6E" w14:textId="77777777" w:rsidTr="0037001E">
        <w:trPr>
          <w:jc w:val="center"/>
        </w:trPr>
        <w:tc>
          <w:tcPr>
            <w:tcW w:w="4876" w:type="dxa"/>
            <w:tcBorders>
              <w:top w:val="nil"/>
              <w:left w:val="nil"/>
              <w:bottom w:val="nil"/>
              <w:right w:val="nil"/>
            </w:tcBorders>
          </w:tcPr>
          <w:p w14:paraId="1084BD39" w14:textId="77777777" w:rsidR="00F522FA" w:rsidRPr="00A337A3" w:rsidRDefault="00F522FA" w:rsidP="0037001E">
            <w:pPr>
              <w:pStyle w:val="Normal6a"/>
            </w:pPr>
            <w:r w:rsidRPr="00A337A3">
              <w:t>(45)</w:t>
            </w:r>
            <w:r w:rsidRPr="00A337A3">
              <w:tab/>
              <w:t>La recogida y el análisis de estadísticas fiables y comparables sobre retorno, readmisión y reintegración son esenciales para supervisar la eficacia del presente Reglamento y para identificar ámbitos susceptibles de mejora, ya que proporcionan información valiosa sobre la eficiencia de los procedimientos de retorno, la cooperación de terceros países y los resultados de los esfuerzos de reintegración. Deben establecerse normas y definiciones comunes para la recogida y notificación de los datos pertinentes a fin de que la Comisión y los Estados miembros puedan evaluar el impacto del presente Reglamento y contribuir a la toma de decisiones con conocimiento de causa sobre la evolución futura de las políticas.</w:t>
            </w:r>
          </w:p>
        </w:tc>
        <w:tc>
          <w:tcPr>
            <w:tcW w:w="4876" w:type="dxa"/>
            <w:tcBorders>
              <w:top w:val="nil"/>
              <w:left w:val="nil"/>
              <w:bottom w:val="nil"/>
              <w:right w:val="nil"/>
            </w:tcBorders>
          </w:tcPr>
          <w:p w14:paraId="4F5BEEE6" w14:textId="77777777" w:rsidR="00F522FA" w:rsidRPr="00A337A3" w:rsidRDefault="00F522FA" w:rsidP="0037001E">
            <w:pPr>
              <w:pStyle w:val="Normal6a"/>
            </w:pPr>
            <w:r w:rsidRPr="00A337A3">
              <w:t>(45)</w:t>
            </w:r>
            <w:r w:rsidRPr="00A337A3">
              <w:tab/>
              <w:t>La recogida y el análisis de estadísticas fiables y comparables sobre retorno, readmisión y reintegración son esenciales para supervisar la eficacia del presente Reglamento y para identificar ámbitos susceptibles de mejora, ya que proporcionan información valiosa sobre la eficiencia de los procedimientos de retorno, la cooperación de terceros países y los resultados de los esfuerzos de reintegración. Deben establecerse normas y definiciones comunes para la recogida y notificación de los datos pertinentes</w:t>
            </w:r>
            <w:r w:rsidRPr="00A337A3">
              <w:rPr>
                <w:b/>
                <w:i/>
              </w:rPr>
              <w:t>, y los Estados miembros transmitir datos actualizados y comparables a la Comisión de forma periódica,</w:t>
            </w:r>
            <w:r w:rsidRPr="00A337A3">
              <w:t xml:space="preserve"> a fin de que la Comisión y los Estados miembros puedan evaluar el impacto del presente Reglamento y contribuir a la toma de decisiones con conocimiento de causa sobre la evolución futura de las políticas.</w:t>
            </w:r>
          </w:p>
        </w:tc>
      </w:tr>
    </w:tbl>
    <w:p w14:paraId="44105E8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306BC67" w14:textId="77777777" w:rsidR="00F522FA" w:rsidRPr="00A337A3" w:rsidRDefault="00F522FA" w:rsidP="00F522FA">
      <w:r w:rsidRPr="00A337A3">
        <w:rPr>
          <w:rStyle w:val="HideTWBExt"/>
        </w:rPr>
        <w:t>&lt;/Amend&gt;</w:t>
      </w:r>
    </w:p>
    <w:p w14:paraId="130E64F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507</w:t>
      </w:r>
      <w:r w:rsidRPr="00A337A3">
        <w:rPr>
          <w:rStyle w:val="HideTWBExt"/>
        </w:rPr>
        <w:t>&lt;/NumAm&gt;</w:t>
      </w:r>
    </w:p>
    <w:p w14:paraId="2A451401"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371D38E4" w14:textId="77777777" w:rsidR="00F522FA" w:rsidRPr="00A337A3" w:rsidRDefault="00F522FA" w:rsidP="00F522FA">
      <w:pPr>
        <w:pStyle w:val="NormalBold"/>
      </w:pPr>
      <w:r w:rsidRPr="00A337A3">
        <w:rPr>
          <w:rStyle w:val="HideTWBExt"/>
          <w:b w:val="0"/>
        </w:rPr>
        <w:t>&lt;/RepeatBlock-By&gt;</w:t>
      </w:r>
    </w:p>
    <w:p w14:paraId="771C441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26D0837" w14:textId="77777777" w:rsidR="00F522FA" w:rsidRPr="00A337A3" w:rsidRDefault="00F522FA" w:rsidP="00F522FA">
      <w:pPr>
        <w:pStyle w:val="NormalBold"/>
      </w:pPr>
      <w:r w:rsidRPr="00A337A3">
        <w:rPr>
          <w:rStyle w:val="HideTWBExt"/>
        </w:rPr>
        <w:lastRenderedPageBreak/>
        <w:t>&lt;Article&gt;</w:t>
      </w:r>
      <w:r w:rsidRPr="00A337A3">
        <w:t>Considerando 45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D50A02C" w14:textId="77777777" w:rsidTr="0037001E">
        <w:trPr>
          <w:trHeight w:hRule="exact" w:val="240"/>
          <w:jc w:val="center"/>
        </w:trPr>
        <w:tc>
          <w:tcPr>
            <w:tcW w:w="9752" w:type="dxa"/>
            <w:gridSpan w:val="2"/>
            <w:tcBorders>
              <w:top w:val="nil"/>
              <w:left w:val="nil"/>
              <w:bottom w:val="nil"/>
              <w:right w:val="nil"/>
            </w:tcBorders>
          </w:tcPr>
          <w:p w14:paraId="7BE0E225" w14:textId="77777777" w:rsidR="00F522FA" w:rsidRPr="00A337A3" w:rsidRDefault="00F522FA" w:rsidP="0037001E"/>
        </w:tc>
      </w:tr>
      <w:tr w:rsidR="00F522FA" w:rsidRPr="00A337A3" w14:paraId="78F534AB" w14:textId="77777777" w:rsidTr="0037001E">
        <w:trPr>
          <w:trHeight w:val="240"/>
          <w:jc w:val="center"/>
        </w:trPr>
        <w:tc>
          <w:tcPr>
            <w:tcW w:w="4876" w:type="dxa"/>
            <w:tcBorders>
              <w:top w:val="nil"/>
              <w:left w:val="nil"/>
              <w:bottom w:val="nil"/>
              <w:right w:val="nil"/>
            </w:tcBorders>
          </w:tcPr>
          <w:p w14:paraId="191DA63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17DFA3A" w14:textId="77777777" w:rsidR="00F522FA" w:rsidRPr="00A337A3" w:rsidRDefault="00F522FA" w:rsidP="0037001E">
            <w:pPr>
              <w:pStyle w:val="AmColumnHeading"/>
            </w:pPr>
            <w:r w:rsidRPr="00A337A3">
              <w:t>Enmienda</w:t>
            </w:r>
          </w:p>
        </w:tc>
      </w:tr>
      <w:tr w:rsidR="00F522FA" w:rsidRPr="00A337A3" w14:paraId="7887B735" w14:textId="77777777" w:rsidTr="0037001E">
        <w:trPr>
          <w:jc w:val="center"/>
        </w:trPr>
        <w:tc>
          <w:tcPr>
            <w:tcW w:w="4876" w:type="dxa"/>
            <w:tcBorders>
              <w:top w:val="nil"/>
              <w:left w:val="nil"/>
              <w:bottom w:val="nil"/>
              <w:right w:val="nil"/>
            </w:tcBorders>
          </w:tcPr>
          <w:p w14:paraId="71F28DC3" w14:textId="77777777" w:rsidR="00F522FA" w:rsidRPr="00A337A3" w:rsidRDefault="00F522FA" w:rsidP="0037001E">
            <w:pPr>
              <w:pStyle w:val="Normal6a"/>
            </w:pPr>
            <w:r w:rsidRPr="00A337A3">
              <w:t>(45)</w:t>
            </w:r>
            <w:r w:rsidRPr="00A337A3">
              <w:tab/>
              <w:t xml:space="preserve">La </w:t>
            </w:r>
            <w:r w:rsidRPr="00A337A3">
              <w:rPr>
                <w:b/>
                <w:i/>
              </w:rPr>
              <w:t>recogida y el análisis de estadísticas fiables y comparables sobre retorno, readmisión y reintegración son esenciales para supervisar</w:t>
            </w:r>
            <w:r w:rsidRPr="00A337A3">
              <w:t xml:space="preserve"> la eficacia del presente Reglamento y </w:t>
            </w:r>
            <w:r w:rsidRPr="00A337A3">
              <w:rPr>
                <w:b/>
                <w:i/>
              </w:rPr>
              <w:t>para identificar</w:t>
            </w:r>
            <w:r w:rsidRPr="00A337A3">
              <w:t xml:space="preserve"> ámbitos susceptibles de mejora</w:t>
            </w:r>
            <w:r w:rsidRPr="00A337A3">
              <w:rPr>
                <w:b/>
                <w:i/>
              </w:rPr>
              <w:t>, ya que proporcionan información valiosa sobre</w:t>
            </w:r>
            <w:r w:rsidRPr="00A337A3">
              <w:t xml:space="preserve"> la eficiencia de los procedimientos de retorno, la cooperación de terceros países y </w:t>
            </w:r>
            <w:r w:rsidRPr="00A337A3">
              <w:rPr>
                <w:b/>
                <w:i/>
              </w:rPr>
              <w:t>los resultados de</w:t>
            </w:r>
            <w:r w:rsidRPr="00A337A3">
              <w:t xml:space="preserve"> los esfuerzos de reintegración. Deben establecerse normas y definiciones comunes para la recogida y notificación de los datos pertinentes a fin de que </w:t>
            </w:r>
            <w:r w:rsidRPr="00A337A3">
              <w:rPr>
                <w:b/>
                <w:i/>
              </w:rPr>
              <w:t>la Comisión y los Estados miembros puedan</w:t>
            </w:r>
            <w:r w:rsidRPr="00A337A3">
              <w:t xml:space="preserve"> evaluar el impacto del presente Reglamento y contribuir a la toma de decisiones con conocimiento de causa sobre la evolución futura de las políticas.</w:t>
            </w:r>
          </w:p>
        </w:tc>
        <w:tc>
          <w:tcPr>
            <w:tcW w:w="4876" w:type="dxa"/>
            <w:tcBorders>
              <w:top w:val="nil"/>
              <w:left w:val="nil"/>
              <w:bottom w:val="nil"/>
              <w:right w:val="nil"/>
            </w:tcBorders>
          </w:tcPr>
          <w:p w14:paraId="0135659C" w14:textId="77777777" w:rsidR="00F522FA" w:rsidRPr="00A337A3" w:rsidRDefault="00F522FA" w:rsidP="0037001E">
            <w:pPr>
              <w:pStyle w:val="Normal6a"/>
            </w:pPr>
            <w:r w:rsidRPr="00A337A3">
              <w:t>(45)</w:t>
            </w:r>
            <w:r w:rsidRPr="00A337A3">
              <w:tab/>
              <w:t xml:space="preserve">La </w:t>
            </w:r>
            <w:r w:rsidRPr="00A337A3">
              <w:rPr>
                <w:b/>
                <w:i/>
              </w:rPr>
              <w:t>presentación de informes sobre</w:t>
            </w:r>
            <w:r w:rsidRPr="00A337A3">
              <w:t xml:space="preserve"> la eficacia del presente Reglamento y </w:t>
            </w:r>
            <w:r w:rsidRPr="00A337A3">
              <w:rPr>
                <w:b/>
                <w:i/>
              </w:rPr>
              <w:t>la determinación de</w:t>
            </w:r>
            <w:r w:rsidRPr="00A337A3">
              <w:t xml:space="preserve"> ámbitos susceptibles de mejora </w:t>
            </w:r>
            <w:r w:rsidRPr="00A337A3">
              <w:rPr>
                <w:b/>
                <w:i/>
              </w:rPr>
              <w:t>deben basarse en la recogida y análisis de estadísticas existentes, fiables y comparables relativas a</w:t>
            </w:r>
            <w:r w:rsidRPr="00A337A3">
              <w:t xml:space="preserve"> la eficiencia de los procedimientos de retorno, la cooperación de terceros países y los esfuerzos de reintegración.</w:t>
            </w:r>
            <w:r w:rsidRPr="00A337A3">
              <w:rPr>
                <w:b/>
                <w:i/>
              </w:rPr>
              <w:t xml:space="preserve"> Las normas del Reglamento (UE) n.º 862/2007, el Reglamento (UE) 2019/1896 y el Derecho nacional deben tenerse en cuenta y, en caso necesario, revisarse para garantizar la pertinencia de las estadísticas.</w:t>
            </w:r>
            <w:r w:rsidRPr="00A337A3">
              <w:t xml:space="preserve"> Deben establecerse normas y definiciones comunes para la recogida y notificación de los datos pertinentes a fin de que </w:t>
            </w:r>
            <w:r w:rsidRPr="00A337A3">
              <w:rPr>
                <w:b/>
                <w:i/>
              </w:rPr>
              <w:t>se pueda</w:t>
            </w:r>
            <w:r w:rsidRPr="00A337A3">
              <w:t xml:space="preserve"> evaluar el impacto del presente Reglamento y contribuir a la toma de decisiones con conocimiento de causa sobre la evolución futura de las políticas.</w:t>
            </w:r>
          </w:p>
        </w:tc>
      </w:tr>
    </w:tbl>
    <w:p w14:paraId="098C6C8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B2C8195" w14:textId="77777777" w:rsidR="00F522FA" w:rsidRPr="00A337A3" w:rsidRDefault="00F522FA" w:rsidP="00F522FA">
      <w:r w:rsidRPr="00A337A3">
        <w:rPr>
          <w:rStyle w:val="HideTWBExt"/>
        </w:rPr>
        <w:t>&lt;/Amend&gt;</w:t>
      </w:r>
    </w:p>
    <w:p w14:paraId="38B5F94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508</w:t>
      </w:r>
      <w:r w:rsidRPr="00A337A3">
        <w:rPr>
          <w:rStyle w:val="HideTWBExt"/>
        </w:rPr>
        <w:t>&lt;/NumAm&gt;</w:t>
      </w:r>
    </w:p>
    <w:p w14:paraId="3829AD5B"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31EC403F"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4F696F9A" w14:textId="77777777" w:rsidR="00F522FA" w:rsidRPr="00A337A3" w:rsidRDefault="00F522FA" w:rsidP="00F522FA">
      <w:pPr>
        <w:pStyle w:val="NormalBold"/>
      </w:pPr>
      <w:r w:rsidRPr="00A337A3">
        <w:rPr>
          <w:rStyle w:val="HideTWBExt"/>
          <w:b w:val="0"/>
        </w:rPr>
        <w:t>&lt;/RepeatBlock-By&gt;</w:t>
      </w:r>
    </w:p>
    <w:p w14:paraId="1AEB421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E520E7E" w14:textId="77777777" w:rsidR="00F522FA" w:rsidRPr="00A337A3" w:rsidRDefault="00F522FA" w:rsidP="00F522FA">
      <w:pPr>
        <w:pStyle w:val="NormalBold"/>
      </w:pPr>
      <w:r w:rsidRPr="00A337A3">
        <w:rPr>
          <w:rStyle w:val="HideTWBExt"/>
        </w:rPr>
        <w:t>&lt;Article&gt;</w:t>
      </w:r>
      <w:r w:rsidRPr="00A337A3">
        <w:t>Considerando 45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11EDAF9" w14:textId="77777777" w:rsidTr="0037001E">
        <w:trPr>
          <w:trHeight w:hRule="exact" w:val="240"/>
          <w:jc w:val="center"/>
        </w:trPr>
        <w:tc>
          <w:tcPr>
            <w:tcW w:w="9752" w:type="dxa"/>
            <w:gridSpan w:val="2"/>
            <w:tcBorders>
              <w:top w:val="nil"/>
              <w:left w:val="nil"/>
              <w:bottom w:val="nil"/>
              <w:right w:val="nil"/>
            </w:tcBorders>
          </w:tcPr>
          <w:p w14:paraId="3D02D7D5" w14:textId="77777777" w:rsidR="00F522FA" w:rsidRPr="00A337A3" w:rsidRDefault="00F522FA" w:rsidP="0037001E"/>
        </w:tc>
      </w:tr>
      <w:tr w:rsidR="00F522FA" w:rsidRPr="00A337A3" w14:paraId="723D6E7F" w14:textId="77777777" w:rsidTr="0037001E">
        <w:trPr>
          <w:trHeight w:val="240"/>
          <w:jc w:val="center"/>
        </w:trPr>
        <w:tc>
          <w:tcPr>
            <w:tcW w:w="4876" w:type="dxa"/>
            <w:tcBorders>
              <w:top w:val="nil"/>
              <w:left w:val="nil"/>
              <w:bottom w:val="nil"/>
              <w:right w:val="nil"/>
            </w:tcBorders>
          </w:tcPr>
          <w:p w14:paraId="07C35F1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D22FC7E" w14:textId="77777777" w:rsidR="00F522FA" w:rsidRPr="00A337A3" w:rsidRDefault="00F522FA" w:rsidP="0037001E">
            <w:pPr>
              <w:pStyle w:val="AmColumnHeading"/>
            </w:pPr>
            <w:r w:rsidRPr="00A337A3">
              <w:t>Enmienda</w:t>
            </w:r>
          </w:p>
        </w:tc>
      </w:tr>
      <w:tr w:rsidR="00F522FA" w:rsidRPr="00A337A3" w14:paraId="5FFF968D" w14:textId="77777777" w:rsidTr="0037001E">
        <w:trPr>
          <w:jc w:val="center"/>
        </w:trPr>
        <w:tc>
          <w:tcPr>
            <w:tcW w:w="4876" w:type="dxa"/>
            <w:tcBorders>
              <w:top w:val="nil"/>
              <w:left w:val="nil"/>
              <w:bottom w:val="nil"/>
              <w:right w:val="nil"/>
            </w:tcBorders>
          </w:tcPr>
          <w:p w14:paraId="39C500BD" w14:textId="77777777" w:rsidR="00F522FA" w:rsidRPr="00A337A3" w:rsidRDefault="00F522FA" w:rsidP="0037001E">
            <w:pPr>
              <w:pStyle w:val="Normal6a"/>
            </w:pPr>
            <w:r w:rsidRPr="00A337A3">
              <w:t>(45)</w:t>
            </w:r>
            <w:r w:rsidRPr="00A337A3">
              <w:tab/>
              <w:t xml:space="preserve">La recogida y el análisis de estadísticas fiables y comparables sobre retorno, readmisión y reintegración son esenciales para supervisar la eficacia del presente Reglamento y para identificar ámbitos susceptibles de mejora, ya que proporcionan información valiosa sobre la eficiencia de los procedimientos de retorno, la cooperación de terceros países y los resultados de los esfuerzos de reintegración. Deben establecerse normas y </w:t>
            </w:r>
            <w:r w:rsidRPr="00A337A3">
              <w:lastRenderedPageBreak/>
              <w:t>definiciones comunes para la recogida y notificación de los datos pertinentes a fin de que la Comisión y los Estados miembros puedan evaluar el impacto del presente Reglamento y contribuir a la toma de decisiones con conocimiento de causa sobre la evolución futura de las políticas.</w:t>
            </w:r>
          </w:p>
        </w:tc>
        <w:tc>
          <w:tcPr>
            <w:tcW w:w="4876" w:type="dxa"/>
            <w:tcBorders>
              <w:top w:val="nil"/>
              <w:left w:val="nil"/>
              <w:bottom w:val="nil"/>
              <w:right w:val="nil"/>
            </w:tcBorders>
          </w:tcPr>
          <w:p w14:paraId="55BA1D36" w14:textId="77777777" w:rsidR="00F522FA" w:rsidRPr="00A337A3" w:rsidRDefault="00F522FA" w:rsidP="0037001E">
            <w:pPr>
              <w:pStyle w:val="Normal6a"/>
            </w:pPr>
            <w:r w:rsidRPr="00A337A3">
              <w:lastRenderedPageBreak/>
              <w:t>(45)</w:t>
            </w:r>
            <w:r w:rsidRPr="00A337A3">
              <w:tab/>
              <w:t>La recogida y el análisis de estadísticas fiables y comparables sobre retorno, readmisión y reintegración son esenciales para supervisar la eficacia del presente Reglamento</w:t>
            </w:r>
            <w:r w:rsidRPr="00A337A3">
              <w:rPr>
                <w:b/>
                <w:i/>
              </w:rPr>
              <w:t>, en particular el mecanismo de cooperación en materia de retorno,</w:t>
            </w:r>
            <w:r w:rsidRPr="00A337A3">
              <w:t xml:space="preserve"> y para identificar ámbitos susceptibles de mejora, ya que proporcionan información valiosa sobre la eficiencia de los procedimientos de retorno, la cooperación de terceros países y </w:t>
            </w:r>
            <w:r w:rsidRPr="00A337A3">
              <w:lastRenderedPageBreak/>
              <w:t>los resultados de los esfuerzos de reintegración. Deben establecerse normas y definiciones comunes para la recogida y notificación de los datos pertinentes a fin de que la Comisión y los Estados miembros puedan evaluar el impacto del presente Reglamento y contribuir a la toma de decisiones con conocimiento de causa sobre la evolución futura de las políticas.</w:t>
            </w:r>
          </w:p>
        </w:tc>
      </w:tr>
    </w:tbl>
    <w:p w14:paraId="6B3F9BAD"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24430BD" w14:textId="77777777" w:rsidR="00F522FA" w:rsidRPr="00A337A3" w:rsidRDefault="00F522FA" w:rsidP="00F522FA">
      <w:r w:rsidRPr="00A337A3">
        <w:rPr>
          <w:rStyle w:val="HideTWBExt"/>
        </w:rPr>
        <w:t>&lt;/Amend&gt;</w:t>
      </w:r>
    </w:p>
    <w:p w14:paraId="6905A0EB"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509</w:t>
      </w:r>
      <w:r w:rsidRPr="00A337A3">
        <w:rPr>
          <w:rStyle w:val="HideTWBExt"/>
        </w:rPr>
        <w:t>&lt;/NumAm&gt;</w:t>
      </w:r>
    </w:p>
    <w:p w14:paraId="17FB38A1" w14:textId="77777777" w:rsidR="00F522FA" w:rsidRPr="00A337A3" w:rsidRDefault="00F522FA" w:rsidP="00F522FA">
      <w:pPr>
        <w:pStyle w:val="NormalBold"/>
      </w:pPr>
      <w:r w:rsidRPr="00A337A3">
        <w:rPr>
          <w:rStyle w:val="HideTWBExt"/>
          <w:b w:val="0"/>
        </w:rPr>
        <w:t>&lt;RepeatBlock-By&gt;&lt;Members&gt;</w:t>
      </w:r>
      <w:r w:rsidRPr="00A337A3">
        <w:t>Murielle Laurent</w:t>
      </w:r>
      <w:r w:rsidRPr="00A337A3">
        <w:rPr>
          <w:rStyle w:val="HideTWBExt"/>
          <w:b w:val="0"/>
        </w:rPr>
        <w:t>&lt;/Members&gt;</w:t>
      </w:r>
    </w:p>
    <w:p w14:paraId="1BB8497D" w14:textId="77777777" w:rsidR="00F522FA" w:rsidRPr="00A337A3" w:rsidRDefault="00F522FA" w:rsidP="00F522FA">
      <w:r w:rsidRPr="00A337A3">
        <w:rPr>
          <w:rStyle w:val="HideTWBExt"/>
        </w:rPr>
        <w:t>&lt;AuNomDe&gt;</w:t>
      </w:r>
      <w:r w:rsidRPr="00A337A3">
        <w:rPr>
          <w:rStyle w:val="HideTWBInt"/>
        </w:rPr>
        <w:t>{S&amp;D}</w:t>
      </w:r>
      <w:r w:rsidRPr="00A337A3">
        <w:t>en nombre del Grupo S&amp;D</w:t>
      </w:r>
      <w:r w:rsidRPr="00A337A3">
        <w:rPr>
          <w:rStyle w:val="HideTWBExt"/>
        </w:rPr>
        <w:t>&lt;/AuNomDe&gt;</w:t>
      </w:r>
    </w:p>
    <w:p w14:paraId="07E80174" w14:textId="77777777" w:rsidR="00F522FA" w:rsidRPr="00A337A3" w:rsidRDefault="00F522FA" w:rsidP="00F522FA">
      <w:pPr>
        <w:pStyle w:val="NormalBold"/>
      </w:pPr>
      <w:r w:rsidRPr="00A337A3">
        <w:rPr>
          <w:rStyle w:val="HideTWBExt"/>
          <w:b w:val="0"/>
        </w:rPr>
        <w:t>&lt;/RepeatBlock-By&gt;</w:t>
      </w:r>
    </w:p>
    <w:p w14:paraId="6A8C65B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7277F51" w14:textId="77777777" w:rsidR="00F522FA" w:rsidRPr="00A337A3" w:rsidRDefault="00F522FA" w:rsidP="00F522FA">
      <w:pPr>
        <w:pStyle w:val="NormalBold"/>
      </w:pPr>
      <w:r w:rsidRPr="00A337A3">
        <w:rPr>
          <w:rStyle w:val="HideTWBExt"/>
        </w:rPr>
        <w:t>&lt;Article&gt;</w:t>
      </w:r>
      <w:r w:rsidRPr="00A337A3">
        <w:t>Considerando 45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D6B05CF" w14:textId="77777777" w:rsidTr="0037001E">
        <w:trPr>
          <w:trHeight w:hRule="exact" w:val="240"/>
          <w:jc w:val="center"/>
        </w:trPr>
        <w:tc>
          <w:tcPr>
            <w:tcW w:w="9752" w:type="dxa"/>
            <w:gridSpan w:val="2"/>
            <w:tcBorders>
              <w:top w:val="nil"/>
              <w:left w:val="nil"/>
              <w:bottom w:val="nil"/>
              <w:right w:val="nil"/>
            </w:tcBorders>
          </w:tcPr>
          <w:p w14:paraId="314C0BBC" w14:textId="77777777" w:rsidR="00F522FA" w:rsidRPr="00A337A3" w:rsidRDefault="00F522FA" w:rsidP="0037001E"/>
        </w:tc>
      </w:tr>
      <w:tr w:rsidR="00F522FA" w:rsidRPr="00A337A3" w14:paraId="72CF7F1B" w14:textId="77777777" w:rsidTr="0037001E">
        <w:trPr>
          <w:trHeight w:val="240"/>
          <w:jc w:val="center"/>
        </w:trPr>
        <w:tc>
          <w:tcPr>
            <w:tcW w:w="4876" w:type="dxa"/>
            <w:tcBorders>
              <w:top w:val="nil"/>
              <w:left w:val="nil"/>
              <w:bottom w:val="nil"/>
              <w:right w:val="nil"/>
            </w:tcBorders>
          </w:tcPr>
          <w:p w14:paraId="1DCAC03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63D2560" w14:textId="77777777" w:rsidR="00F522FA" w:rsidRPr="00A337A3" w:rsidRDefault="00F522FA" w:rsidP="0037001E">
            <w:pPr>
              <w:pStyle w:val="AmColumnHeading"/>
            </w:pPr>
            <w:r w:rsidRPr="00A337A3">
              <w:t>Enmienda</w:t>
            </w:r>
          </w:p>
        </w:tc>
      </w:tr>
      <w:tr w:rsidR="00F522FA" w:rsidRPr="00A337A3" w14:paraId="125CBA0F" w14:textId="77777777" w:rsidTr="0037001E">
        <w:trPr>
          <w:jc w:val="center"/>
        </w:trPr>
        <w:tc>
          <w:tcPr>
            <w:tcW w:w="4876" w:type="dxa"/>
            <w:tcBorders>
              <w:top w:val="nil"/>
              <w:left w:val="nil"/>
              <w:bottom w:val="nil"/>
              <w:right w:val="nil"/>
            </w:tcBorders>
          </w:tcPr>
          <w:p w14:paraId="1D4C2798" w14:textId="77777777" w:rsidR="00F522FA" w:rsidRPr="00A337A3" w:rsidRDefault="00F522FA" w:rsidP="0037001E">
            <w:pPr>
              <w:pStyle w:val="Normal6a"/>
            </w:pPr>
            <w:r w:rsidRPr="00A337A3">
              <w:t>(45)</w:t>
            </w:r>
            <w:r w:rsidRPr="00A337A3">
              <w:tab/>
              <w:t xml:space="preserve">La recogida y el análisis de estadísticas fiables y comparables sobre retorno, readmisión y reintegración son esenciales para supervisar la eficacia del presente Reglamento y para identificar ámbitos susceptibles de mejora, ya que </w:t>
            </w:r>
            <w:r w:rsidRPr="00A337A3">
              <w:rPr>
                <w:b/>
                <w:bCs/>
                <w:i/>
                <w:iCs/>
              </w:rPr>
              <w:t>proporcionan</w:t>
            </w:r>
            <w:r w:rsidRPr="00A337A3">
              <w:t xml:space="preserve"> información valiosa sobre la eficiencia de los procedimientos de retorno, la cooperación de terceros países y los resultados de los esfuerzos de reintegración. Deben establecerse normas y definiciones comunes para la recogida y notificación de los datos pertinentes a fin de que la Comisión y los Estados miembros puedan evaluar el impacto del presente Reglamento y contribuir a la toma de decisiones con conocimiento de causa sobre la evolución futura de las políticas.</w:t>
            </w:r>
          </w:p>
        </w:tc>
        <w:tc>
          <w:tcPr>
            <w:tcW w:w="4876" w:type="dxa"/>
            <w:tcBorders>
              <w:top w:val="nil"/>
              <w:left w:val="nil"/>
              <w:bottom w:val="nil"/>
              <w:right w:val="nil"/>
            </w:tcBorders>
          </w:tcPr>
          <w:p w14:paraId="0D97C491" w14:textId="77777777" w:rsidR="00F522FA" w:rsidRPr="00A337A3" w:rsidRDefault="00F522FA" w:rsidP="0037001E">
            <w:pPr>
              <w:pStyle w:val="Normal6a"/>
            </w:pPr>
            <w:r w:rsidRPr="00A337A3">
              <w:t>(45)</w:t>
            </w:r>
            <w:r w:rsidRPr="00A337A3">
              <w:tab/>
              <w:t xml:space="preserve">La recogida y el análisis de estadísticas fiables y comparables sobre retorno, readmisión y reintegración son esenciales para supervisar la eficacia del presente Reglamento y para identificar ámbitos susceptibles de mejora, ya que </w:t>
            </w:r>
            <w:r w:rsidRPr="00A337A3">
              <w:rPr>
                <w:b/>
                <w:i/>
              </w:rPr>
              <w:t xml:space="preserve">pueden proporcionar </w:t>
            </w:r>
            <w:r w:rsidRPr="00A337A3">
              <w:t xml:space="preserve">información valiosa sobre la eficiencia de los procedimientos de retorno, </w:t>
            </w:r>
            <w:r w:rsidRPr="00A337A3">
              <w:rPr>
                <w:b/>
                <w:i/>
              </w:rPr>
              <w:t>la eficacia de la detención,</w:t>
            </w:r>
            <w:r w:rsidRPr="00A337A3">
              <w:t xml:space="preserve"> la cooperación de terceros países y los resultados de los esfuerzos de reintegración. Deben establecerse normas y definiciones comunes para la recogida y notificación de los datos pertinentes a fin de que la Comisión y los Estados miembros puedan evaluar el impacto del presente Reglamento y contribuir a la toma de decisiones con conocimiento de causa sobre la evolución futura de las políticas.</w:t>
            </w:r>
          </w:p>
        </w:tc>
      </w:tr>
    </w:tbl>
    <w:p w14:paraId="0A5A7A9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C1D9B9E"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26E7CF0C" w14:textId="1C640AE1" w:rsidR="00F522FA" w:rsidRPr="00A337A3" w:rsidRDefault="00F522FA" w:rsidP="00F522FA">
      <w:pPr>
        <w:pStyle w:val="AmJustText"/>
      </w:pPr>
      <w:r w:rsidRPr="00A337A3">
        <w:t xml:space="preserve">Alineamiento con las modificaciones introducidas </w:t>
      </w:r>
      <w:r w:rsidR="00E93CD2" w:rsidRPr="00A337A3">
        <w:t xml:space="preserve">en </w:t>
      </w:r>
      <w:r w:rsidRPr="00A337A3">
        <w:t>el artículo 48.</w:t>
      </w:r>
    </w:p>
    <w:p w14:paraId="25FEC040" w14:textId="77777777" w:rsidR="00F522FA" w:rsidRPr="00A337A3" w:rsidRDefault="00F522FA" w:rsidP="00F522FA">
      <w:r w:rsidRPr="00A337A3">
        <w:rPr>
          <w:rStyle w:val="HideTWBExt"/>
        </w:rPr>
        <w:lastRenderedPageBreak/>
        <w:t>&lt;/Amend&gt;</w:t>
      </w:r>
    </w:p>
    <w:p w14:paraId="3FD5E41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510</w:t>
      </w:r>
      <w:r w:rsidRPr="00A337A3">
        <w:rPr>
          <w:rStyle w:val="HideTWBExt"/>
        </w:rPr>
        <w:t>&lt;/NumAm&gt;</w:t>
      </w:r>
    </w:p>
    <w:p w14:paraId="0B9BB9D9"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7035607E" w14:textId="77777777" w:rsidR="00F522FA" w:rsidRPr="00A337A3" w:rsidRDefault="00F522FA" w:rsidP="00F522FA">
      <w:pPr>
        <w:pStyle w:val="NormalBold"/>
      </w:pPr>
      <w:r w:rsidRPr="00A337A3">
        <w:rPr>
          <w:rStyle w:val="HideTWBExt"/>
          <w:b w:val="0"/>
        </w:rPr>
        <w:t>&lt;/RepeatBlock-By&gt;</w:t>
      </w:r>
    </w:p>
    <w:p w14:paraId="4AC3B77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162F7AC" w14:textId="77777777" w:rsidR="00F522FA" w:rsidRPr="00A337A3" w:rsidRDefault="00F522FA" w:rsidP="00F522FA">
      <w:pPr>
        <w:pStyle w:val="NormalBold"/>
      </w:pPr>
      <w:r w:rsidRPr="00A337A3">
        <w:rPr>
          <w:rStyle w:val="HideTWBExt"/>
        </w:rPr>
        <w:t>&lt;Article&gt;</w:t>
      </w:r>
      <w:r w:rsidRPr="00A337A3">
        <w:t>Considerando 46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523E2FC" w14:textId="77777777" w:rsidTr="0037001E">
        <w:trPr>
          <w:trHeight w:hRule="exact" w:val="240"/>
          <w:jc w:val="center"/>
        </w:trPr>
        <w:tc>
          <w:tcPr>
            <w:tcW w:w="9752" w:type="dxa"/>
            <w:gridSpan w:val="2"/>
            <w:tcBorders>
              <w:top w:val="nil"/>
              <w:left w:val="nil"/>
              <w:bottom w:val="nil"/>
              <w:right w:val="nil"/>
            </w:tcBorders>
          </w:tcPr>
          <w:p w14:paraId="5CC46357" w14:textId="77777777" w:rsidR="00F522FA" w:rsidRPr="00A337A3" w:rsidRDefault="00F522FA" w:rsidP="0037001E"/>
        </w:tc>
      </w:tr>
      <w:tr w:rsidR="00F522FA" w:rsidRPr="00A337A3" w14:paraId="7E7B4703" w14:textId="77777777" w:rsidTr="0037001E">
        <w:trPr>
          <w:trHeight w:val="240"/>
          <w:jc w:val="center"/>
        </w:trPr>
        <w:tc>
          <w:tcPr>
            <w:tcW w:w="4876" w:type="dxa"/>
            <w:tcBorders>
              <w:top w:val="nil"/>
              <w:left w:val="nil"/>
              <w:bottom w:val="nil"/>
              <w:right w:val="nil"/>
            </w:tcBorders>
          </w:tcPr>
          <w:p w14:paraId="7CC7CA57"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7AA61EC" w14:textId="77777777" w:rsidR="00F522FA" w:rsidRPr="00A337A3" w:rsidRDefault="00F522FA" w:rsidP="0037001E">
            <w:pPr>
              <w:pStyle w:val="AmColumnHeading"/>
            </w:pPr>
            <w:r w:rsidRPr="00A337A3">
              <w:t>Enmienda</w:t>
            </w:r>
          </w:p>
        </w:tc>
      </w:tr>
      <w:tr w:rsidR="00F522FA" w:rsidRPr="00A337A3" w14:paraId="65999EEE" w14:textId="77777777" w:rsidTr="0037001E">
        <w:trPr>
          <w:jc w:val="center"/>
        </w:trPr>
        <w:tc>
          <w:tcPr>
            <w:tcW w:w="4876" w:type="dxa"/>
            <w:tcBorders>
              <w:top w:val="nil"/>
              <w:left w:val="nil"/>
              <w:bottom w:val="nil"/>
              <w:right w:val="nil"/>
            </w:tcBorders>
          </w:tcPr>
          <w:p w14:paraId="5A604BB4" w14:textId="77777777" w:rsidR="00F522FA" w:rsidRPr="00A337A3" w:rsidRDefault="00F522FA" w:rsidP="0037001E">
            <w:pPr>
              <w:pStyle w:val="Normal6a"/>
            </w:pPr>
            <w:r w:rsidRPr="00A337A3">
              <w:rPr>
                <w:b/>
                <w:i/>
              </w:rPr>
              <w:t>(46)</w:t>
            </w:r>
            <w:r w:rsidRPr="00A337A3">
              <w:tab/>
            </w:r>
            <w:r w:rsidRPr="00A337A3">
              <w:rPr>
                <w:b/>
                <w:i/>
              </w:rPr>
              <w:t>A fin de garantizar unas condiciones uniformes de ejecución del presente Reglamento, deben conferirse a la Comisión competencias de ejecución para establecer la orden europea de retorno y el formulario común de solicitudes de readmisión. Dichas competencias deben ejercerse de conformidad con el Reglamento (UE) n.º 182/2011 del Parlamento Europeo y del Consejo</w:t>
            </w:r>
            <w:r w:rsidRPr="00A337A3">
              <w:rPr>
                <w:b/>
                <w:i/>
                <w:vertAlign w:val="superscript"/>
              </w:rPr>
              <w:t>18</w:t>
            </w:r>
            <w:r w:rsidRPr="00A337A3">
              <w:rPr>
                <w:b/>
                <w:i/>
              </w:rPr>
              <w:t>.</w:t>
            </w:r>
          </w:p>
        </w:tc>
        <w:tc>
          <w:tcPr>
            <w:tcW w:w="4876" w:type="dxa"/>
            <w:tcBorders>
              <w:top w:val="nil"/>
              <w:left w:val="nil"/>
              <w:bottom w:val="nil"/>
              <w:right w:val="nil"/>
            </w:tcBorders>
          </w:tcPr>
          <w:p w14:paraId="3B451DEB" w14:textId="77777777" w:rsidR="00F522FA" w:rsidRPr="00A337A3" w:rsidRDefault="00F522FA" w:rsidP="0037001E">
            <w:pPr>
              <w:pStyle w:val="Normal6a"/>
            </w:pPr>
            <w:r w:rsidRPr="00A337A3">
              <w:rPr>
                <w:b/>
                <w:i/>
              </w:rPr>
              <w:t>suprimido</w:t>
            </w:r>
          </w:p>
        </w:tc>
      </w:tr>
      <w:tr w:rsidR="00F522FA" w:rsidRPr="00A337A3" w14:paraId="44F12B6E" w14:textId="77777777" w:rsidTr="0037001E">
        <w:trPr>
          <w:jc w:val="center"/>
        </w:trPr>
        <w:tc>
          <w:tcPr>
            <w:tcW w:w="4876" w:type="dxa"/>
            <w:tcBorders>
              <w:top w:val="nil"/>
              <w:left w:val="nil"/>
              <w:bottom w:val="nil"/>
              <w:right w:val="nil"/>
            </w:tcBorders>
          </w:tcPr>
          <w:p w14:paraId="5172F324" w14:textId="77777777" w:rsidR="00F522FA" w:rsidRPr="00A337A3" w:rsidRDefault="00F522FA" w:rsidP="0037001E">
            <w:pPr>
              <w:pStyle w:val="Normal6a"/>
            </w:pPr>
            <w:r w:rsidRPr="00A337A3">
              <w:rPr>
                <w:b/>
                <w:i/>
              </w:rPr>
              <w:t>_________________</w:t>
            </w:r>
          </w:p>
        </w:tc>
        <w:tc>
          <w:tcPr>
            <w:tcW w:w="4876" w:type="dxa"/>
            <w:tcBorders>
              <w:top w:val="nil"/>
              <w:left w:val="nil"/>
              <w:bottom w:val="nil"/>
              <w:right w:val="nil"/>
            </w:tcBorders>
          </w:tcPr>
          <w:p w14:paraId="41E68E62" w14:textId="77777777" w:rsidR="00F522FA" w:rsidRPr="00A337A3" w:rsidRDefault="00F522FA" w:rsidP="0037001E"/>
        </w:tc>
      </w:tr>
      <w:tr w:rsidR="00F522FA" w:rsidRPr="00A337A3" w14:paraId="55484153" w14:textId="77777777" w:rsidTr="0037001E">
        <w:trPr>
          <w:jc w:val="center"/>
        </w:trPr>
        <w:tc>
          <w:tcPr>
            <w:tcW w:w="4876" w:type="dxa"/>
            <w:tcBorders>
              <w:top w:val="nil"/>
              <w:left w:val="nil"/>
              <w:bottom w:val="nil"/>
              <w:right w:val="nil"/>
            </w:tcBorders>
          </w:tcPr>
          <w:p w14:paraId="731BEF07" w14:textId="77777777" w:rsidR="00F522FA" w:rsidRPr="00A337A3" w:rsidRDefault="00F522FA" w:rsidP="0037001E">
            <w:pPr>
              <w:pStyle w:val="Normal6a"/>
            </w:pPr>
            <w:r w:rsidRPr="00A337A3">
              <w:rPr>
                <w:b/>
                <w:i/>
                <w:vertAlign w:val="superscript"/>
              </w:rPr>
              <w:t>18</w:t>
            </w:r>
            <w:r w:rsidRPr="00A337A3">
              <w:t xml:space="preserve"> </w:t>
            </w:r>
            <w:r w:rsidRPr="00A337A3">
              <w:rPr>
                <w:b/>
                <w:i/>
              </w:rP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c>
          <w:tcPr>
            <w:tcW w:w="4876" w:type="dxa"/>
            <w:tcBorders>
              <w:top w:val="nil"/>
              <w:left w:val="nil"/>
              <w:bottom w:val="nil"/>
              <w:right w:val="nil"/>
            </w:tcBorders>
          </w:tcPr>
          <w:p w14:paraId="11ADD81B" w14:textId="77777777" w:rsidR="00F522FA" w:rsidRPr="00A337A3" w:rsidRDefault="00F522FA" w:rsidP="0037001E"/>
        </w:tc>
      </w:tr>
    </w:tbl>
    <w:p w14:paraId="4FFEEBD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1AB478B" w14:textId="77777777" w:rsidR="00F522FA" w:rsidRPr="00A337A3" w:rsidRDefault="00F522FA" w:rsidP="00F522FA">
      <w:r w:rsidRPr="00A337A3">
        <w:rPr>
          <w:rStyle w:val="HideTWBExt"/>
        </w:rPr>
        <w:t>&lt;/Amend&gt;</w:t>
      </w:r>
    </w:p>
    <w:p w14:paraId="2E30078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511</w:t>
      </w:r>
      <w:r w:rsidRPr="00A337A3">
        <w:rPr>
          <w:rStyle w:val="HideTWBExt"/>
        </w:rPr>
        <w:t>&lt;/NumAm&gt;</w:t>
      </w:r>
    </w:p>
    <w:p w14:paraId="039E58E3"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6CC4AA78" w14:textId="77777777" w:rsidR="00F522FA" w:rsidRPr="00A337A3" w:rsidRDefault="00F522FA" w:rsidP="00F522FA">
      <w:pPr>
        <w:pStyle w:val="NormalBold"/>
      </w:pPr>
      <w:r w:rsidRPr="00A337A3">
        <w:rPr>
          <w:rStyle w:val="HideTWBExt"/>
          <w:b w:val="0"/>
        </w:rPr>
        <w:t>&lt;/RepeatBlock-By&gt;</w:t>
      </w:r>
    </w:p>
    <w:p w14:paraId="4FCCABA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9E26C26" w14:textId="77777777" w:rsidR="00F522FA" w:rsidRPr="00A337A3" w:rsidRDefault="00F522FA" w:rsidP="00F522FA">
      <w:pPr>
        <w:pStyle w:val="NormalBold"/>
      </w:pPr>
      <w:r w:rsidRPr="00A337A3">
        <w:rPr>
          <w:rStyle w:val="HideTWBExt"/>
        </w:rPr>
        <w:t>&lt;Article&gt;</w:t>
      </w:r>
      <w:r w:rsidRPr="00A337A3">
        <w:t>Considerando 46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8BAE968" w14:textId="77777777" w:rsidTr="0037001E">
        <w:trPr>
          <w:trHeight w:hRule="exact" w:val="240"/>
          <w:jc w:val="center"/>
        </w:trPr>
        <w:tc>
          <w:tcPr>
            <w:tcW w:w="9752" w:type="dxa"/>
            <w:gridSpan w:val="2"/>
            <w:tcBorders>
              <w:top w:val="nil"/>
              <w:left w:val="nil"/>
              <w:bottom w:val="nil"/>
              <w:right w:val="nil"/>
            </w:tcBorders>
          </w:tcPr>
          <w:p w14:paraId="7E5BF45F" w14:textId="77777777" w:rsidR="00F522FA" w:rsidRPr="00A337A3" w:rsidRDefault="00F522FA" w:rsidP="0037001E"/>
        </w:tc>
      </w:tr>
      <w:tr w:rsidR="00F522FA" w:rsidRPr="00A337A3" w14:paraId="59125896" w14:textId="77777777" w:rsidTr="0037001E">
        <w:trPr>
          <w:trHeight w:val="240"/>
          <w:jc w:val="center"/>
        </w:trPr>
        <w:tc>
          <w:tcPr>
            <w:tcW w:w="4876" w:type="dxa"/>
            <w:tcBorders>
              <w:top w:val="nil"/>
              <w:left w:val="nil"/>
              <w:bottom w:val="nil"/>
              <w:right w:val="nil"/>
            </w:tcBorders>
          </w:tcPr>
          <w:p w14:paraId="25990F3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BE9F2BE" w14:textId="77777777" w:rsidR="00F522FA" w:rsidRPr="00A337A3" w:rsidRDefault="00F522FA" w:rsidP="0037001E">
            <w:pPr>
              <w:pStyle w:val="AmColumnHeading"/>
            </w:pPr>
            <w:r w:rsidRPr="00A337A3">
              <w:t>Enmienda</w:t>
            </w:r>
          </w:p>
        </w:tc>
      </w:tr>
      <w:tr w:rsidR="00F522FA" w:rsidRPr="00A337A3" w14:paraId="0BCE68D6" w14:textId="77777777" w:rsidTr="0037001E">
        <w:trPr>
          <w:jc w:val="center"/>
        </w:trPr>
        <w:tc>
          <w:tcPr>
            <w:tcW w:w="4876" w:type="dxa"/>
            <w:tcBorders>
              <w:top w:val="nil"/>
              <w:left w:val="nil"/>
              <w:bottom w:val="nil"/>
              <w:right w:val="nil"/>
            </w:tcBorders>
          </w:tcPr>
          <w:p w14:paraId="2FDD4C2F" w14:textId="77777777" w:rsidR="00F522FA" w:rsidRPr="00A337A3" w:rsidRDefault="00F522FA" w:rsidP="0037001E">
            <w:pPr>
              <w:pStyle w:val="Normal6a"/>
            </w:pPr>
            <w:r w:rsidRPr="00A337A3">
              <w:t>(46)</w:t>
            </w:r>
            <w:r w:rsidRPr="00A337A3">
              <w:tab/>
              <w:t xml:space="preserve">A fin de garantizar unas condiciones uniformes de ejecución del presente Reglamento, deben conferirse a la </w:t>
            </w:r>
            <w:r w:rsidRPr="00A337A3">
              <w:lastRenderedPageBreak/>
              <w:t xml:space="preserve">Comisión competencias de ejecución para establecer </w:t>
            </w:r>
            <w:r w:rsidRPr="00A337A3">
              <w:rPr>
                <w:b/>
                <w:i/>
              </w:rPr>
              <w:t>la orden europea de retorno y</w:t>
            </w:r>
            <w:r w:rsidRPr="00A337A3">
              <w:t xml:space="preserve"> el formulario común de solicitudes de readmisión. Dichas competencias deben ejercerse de conformidad con el Reglamento (UE) n.º 182/2011 del Parlamento Europeo y del Consejo</w:t>
            </w:r>
            <w:r w:rsidRPr="00A337A3">
              <w:rPr>
                <w:vertAlign w:val="superscript"/>
              </w:rPr>
              <w:t>18</w:t>
            </w:r>
            <w:r w:rsidRPr="00A337A3">
              <w:t>.</w:t>
            </w:r>
          </w:p>
        </w:tc>
        <w:tc>
          <w:tcPr>
            <w:tcW w:w="4876" w:type="dxa"/>
            <w:tcBorders>
              <w:top w:val="nil"/>
              <w:left w:val="nil"/>
              <w:bottom w:val="nil"/>
              <w:right w:val="nil"/>
            </w:tcBorders>
          </w:tcPr>
          <w:p w14:paraId="57C06ACF" w14:textId="77777777" w:rsidR="00F522FA" w:rsidRPr="00A337A3" w:rsidRDefault="00F522FA" w:rsidP="0037001E">
            <w:pPr>
              <w:pStyle w:val="Normal6a"/>
            </w:pPr>
            <w:r w:rsidRPr="00A337A3">
              <w:lastRenderedPageBreak/>
              <w:t>(46)</w:t>
            </w:r>
            <w:r w:rsidRPr="00A337A3">
              <w:tab/>
              <w:t xml:space="preserve">A fin de garantizar unas condiciones uniformes de ejecución del presente Reglamento, deben conferirse a la </w:t>
            </w:r>
            <w:r w:rsidRPr="00A337A3">
              <w:lastRenderedPageBreak/>
              <w:t>Comisión competencias de ejecución para establecer el formulario común de solicitudes de readmisión. Dichas competencias deben ejercerse de conformidad con el Reglamento (UE) n.º 182/2011 del Parlamento Europeo y del Consejo</w:t>
            </w:r>
            <w:r w:rsidRPr="00A337A3">
              <w:rPr>
                <w:vertAlign w:val="superscript"/>
              </w:rPr>
              <w:t>18</w:t>
            </w:r>
            <w:r w:rsidRPr="00A337A3">
              <w:t>.</w:t>
            </w:r>
          </w:p>
        </w:tc>
      </w:tr>
      <w:tr w:rsidR="00F522FA" w:rsidRPr="00A337A3" w14:paraId="174385E3" w14:textId="77777777" w:rsidTr="0037001E">
        <w:trPr>
          <w:jc w:val="center"/>
        </w:trPr>
        <w:tc>
          <w:tcPr>
            <w:tcW w:w="4876" w:type="dxa"/>
            <w:tcBorders>
              <w:top w:val="nil"/>
              <w:left w:val="nil"/>
              <w:bottom w:val="nil"/>
              <w:right w:val="nil"/>
            </w:tcBorders>
          </w:tcPr>
          <w:p w14:paraId="089880DC" w14:textId="77777777" w:rsidR="00F522FA" w:rsidRPr="00A337A3" w:rsidRDefault="00F522FA" w:rsidP="0037001E">
            <w:pPr>
              <w:pStyle w:val="Normal6a"/>
            </w:pPr>
            <w:r w:rsidRPr="00A337A3">
              <w:rPr>
                <w:b/>
                <w:i/>
              </w:rPr>
              <w:lastRenderedPageBreak/>
              <w:t>_________________</w:t>
            </w:r>
          </w:p>
        </w:tc>
        <w:tc>
          <w:tcPr>
            <w:tcW w:w="4876" w:type="dxa"/>
            <w:tcBorders>
              <w:top w:val="nil"/>
              <w:left w:val="nil"/>
              <w:bottom w:val="nil"/>
              <w:right w:val="nil"/>
            </w:tcBorders>
          </w:tcPr>
          <w:p w14:paraId="5D94245A" w14:textId="77777777" w:rsidR="00F522FA" w:rsidRPr="00A337A3" w:rsidRDefault="00F522FA" w:rsidP="0037001E">
            <w:pPr>
              <w:pStyle w:val="Normal6a"/>
            </w:pPr>
            <w:r w:rsidRPr="00A337A3">
              <w:rPr>
                <w:b/>
                <w:i/>
              </w:rPr>
              <w:t>_________________</w:t>
            </w:r>
          </w:p>
        </w:tc>
      </w:tr>
      <w:tr w:rsidR="00F522FA" w:rsidRPr="00A337A3" w14:paraId="6472B249" w14:textId="77777777" w:rsidTr="0037001E">
        <w:trPr>
          <w:jc w:val="center"/>
        </w:trPr>
        <w:tc>
          <w:tcPr>
            <w:tcW w:w="4876" w:type="dxa"/>
            <w:tcBorders>
              <w:top w:val="nil"/>
              <w:left w:val="nil"/>
              <w:bottom w:val="nil"/>
              <w:right w:val="nil"/>
            </w:tcBorders>
          </w:tcPr>
          <w:p w14:paraId="14740C3E" w14:textId="77777777" w:rsidR="00F522FA" w:rsidRPr="00A337A3" w:rsidRDefault="00F522FA" w:rsidP="0037001E">
            <w:pPr>
              <w:pStyle w:val="Normal6a"/>
            </w:pPr>
            <w:r w:rsidRPr="00A337A3">
              <w:rPr>
                <w:vertAlign w:val="superscript"/>
              </w:rPr>
              <w:t>18</w:t>
            </w:r>
            <w:r w:rsidRPr="00A337A3">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c>
          <w:tcPr>
            <w:tcW w:w="4876" w:type="dxa"/>
            <w:tcBorders>
              <w:top w:val="nil"/>
              <w:left w:val="nil"/>
              <w:bottom w:val="nil"/>
              <w:right w:val="nil"/>
            </w:tcBorders>
          </w:tcPr>
          <w:p w14:paraId="43065188" w14:textId="77777777" w:rsidR="00F522FA" w:rsidRPr="00A337A3" w:rsidRDefault="00F522FA" w:rsidP="0037001E">
            <w:pPr>
              <w:pStyle w:val="Normal6a"/>
            </w:pPr>
            <w:r w:rsidRPr="00A337A3">
              <w:rPr>
                <w:vertAlign w:val="superscript"/>
              </w:rPr>
              <w:t>18</w:t>
            </w:r>
            <w:r w:rsidRPr="00A337A3">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r>
    </w:tbl>
    <w:p w14:paraId="1F2E793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4ED96B0" w14:textId="77777777" w:rsidR="00F522FA" w:rsidRPr="00A337A3" w:rsidRDefault="00F522FA" w:rsidP="00F522FA">
      <w:r w:rsidRPr="00A337A3">
        <w:rPr>
          <w:rStyle w:val="HideTWBExt"/>
        </w:rPr>
        <w:t>&lt;/Amend&gt;</w:t>
      </w:r>
    </w:p>
    <w:p w14:paraId="2F21DD4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512</w:t>
      </w:r>
      <w:r w:rsidRPr="00A337A3">
        <w:rPr>
          <w:rStyle w:val="HideTWBExt"/>
        </w:rPr>
        <w:t>&lt;/NumAm&gt;</w:t>
      </w:r>
    </w:p>
    <w:p w14:paraId="4131AFE6"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2A35E79E" w14:textId="77777777" w:rsidR="00F522FA" w:rsidRPr="00A337A3" w:rsidRDefault="00F522FA" w:rsidP="00F522FA">
      <w:pPr>
        <w:pStyle w:val="NormalBold"/>
      </w:pPr>
      <w:r w:rsidRPr="00A337A3">
        <w:rPr>
          <w:rStyle w:val="HideTWBExt"/>
          <w:b w:val="0"/>
        </w:rPr>
        <w:t>&lt;/RepeatBlock-By&gt;</w:t>
      </w:r>
    </w:p>
    <w:p w14:paraId="710362C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9F23A7A" w14:textId="77777777" w:rsidR="00F522FA" w:rsidRPr="00A337A3" w:rsidRDefault="00F522FA" w:rsidP="00F522FA">
      <w:pPr>
        <w:pStyle w:val="NormalBold"/>
      </w:pPr>
      <w:r w:rsidRPr="00A337A3">
        <w:rPr>
          <w:rStyle w:val="HideTWBExt"/>
        </w:rPr>
        <w:t>&lt;Article&gt;</w:t>
      </w:r>
      <w:r w:rsidRPr="00A337A3">
        <w:t>Considerando 48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95C9506" w14:textId="77777777" w:rsidTr="0037001E">
        <w:trPr>
          <w:trHeight w:hRule="exact" w:val="240"/>
          <w:jc w:val="center"/>
        </w:trPr>
        <w:tc>
          <w:tcPr>
            <w:tcW w:w="9752" w:type="dxa"/>
            <w:gridSpan w:val="2"/>
            <w:tcBorders>
              <w:top w:val="nil"/>
              <w:left w:val="nil"/>
              <w:bottom w:val="nil"/>
              <w:right w:val="nil"/>
            </w:tcBorders>
          </w:tcPr>
          <w:p w14:paraId="4CBA124B" w14:textId="77777777" w:rsidR="00F522FA" w:rsidRPr="00A337A3" w:rsidRDefault="00F522FA" w:rsidP="0037001E"/>
        </w:tc>
      </w:tr>
      <w:tr w:rsidR="00F522FA" w:rsidRPr="00A337A3" w14:paraId="6CF92062" w14:textId="77777777" w:rsidTr="0037001E">
        <w:trPr>
          <w:trHeight w:val="240"/>
          <w:jc w:val="center"/>
        </w:trPr>
        <w:tc>
          <w:tcPr>
            <w:tcW w:w="4876" w:type="dxa"/>
            <w:tcBorders>
              <w:top w:val="nil"/>
              <w:left w:val="nil"/>
              <w:bottom w:val="nil"/>
              <w:right w:val="nil"/>
            </w:tcBorders>
          </w:tcPr>
          <w:p w14:paraId="0FCDCF7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59DACC0" w14:textId="77777777" w:rsidR="00F522FA" w:rsidRPr="00A337A3" w:rsidRDefault="00F522FA" w:rsidP="0037001E">
            <w:pPr>
              <w:pStyle w:val="AmColumnHeading"/>
            </w:pPr>
            <w:r w:rsidRPr="00A337A3">
              <w:t>Enmienda</w:t>
            </w:r>
          </w:p>
        </w:tc>
      </w:tr>
      <w:tr w:rsidR="00F522FA" w:rsidRPr="00A337A3" w14:paraId="39278A45" w14:textId="77777777" w:rsidTr="0037001E">
        <w:trPr>
          <w:jc w:val="center"/>
        </w:trPr>
        <w:tc>
          <w:tcPr>
            <w:tcW w:w="4876" w:type="dxa"/>
            <w:tcBorders>
              <w:top w:val="nil"/>
              <w:left w:val="nil"/>
              <w:bottom w:val="nil"/>
              <w:right w:val="nil"/>
            </w:tcBorders>
          </w:tcPr>
          <w:p w14:paraId="2C5C3941" w14:textId="77777777" w:rsidR="00F522FA" w:rsidRPr="00A337A3" w:rsidRDefault="00F522FA" w:rsidP="0037001E">
            <w:pPr>
              <w:pStyle w:val="Normal6a"/>
            </w:pPr>
            <w:r w:rsidRPr="00A337A3">
              <w:rPr>
                <w:b/>
                <w:i/>
              </w:rPr>
              <w:t>(48)</w:t>
            </w:r>
            <w:r w:rsidRPr="00A337A3">
              <w:tab/>
            </w:r>
            <w:r w:rsidRPr="00A337A3">
              <w:rPr>
                <w:b/>
                <w:i/>
              </w:rPr>
              <w:t xml:space="preserve">Dado que los objetivos del Reglamento, a saber, mejorar la eficiencia del retorno para salvaguardar el espacio sin fronteras interiores, no pueden ser alcanzados de manera suficiente por los Estados miembros, sino que, debido a la dimensión o a los efectos de la acción para garantizar un enfoque común y coherente entre los Estados miembros, pueden lograrse mejor a escala de la Unión, esta puede adoptar medidas, de acuerdo con el principio de subsidiariedad establecido en el artículo 5 del Tratado de la Unión Europea. De conformidad con el principio de proporcionalidad establecido en el mismo artículo, el presente </w:t>
            </w:r>
            <w:r w:rsidRPr="00A337A3">
              <w:rPr>
                <w:b/>
                <w:i/>
              </w:rPr>
              <w:lastRenderedPageBreak/>
              <w:t>Reglamento no excede de lo necesario para alcanzar dichos objetivos.</w:t>
            </w:r>
          </w:p>
        </w:tc>
        <w:tc>
          <w:tcPr>
            <w:tcW w:w="4876" w:type="dxa"/>
            <w:tcBorders>
              <w:top w:val="nil"/>
              <w:left w:val="nil"/>
              <w:bottom w:val="nil"/>
              <w:right w:val="nil"/>
            </w:tcBorders>
          </w:tcPr>
          <w:p w14:paraId="690D2A95" w14:textId="77777777" w:rsidR="00F522FA" w:rsidRPr="00A337A3" w:rsidRDefault="00F522FA" w:rsidP="0037001E">
            <w:pPr>
              <w:pStyle w:val="Normal6a"/>
            </w:pPr>
            <w:r w:rsidRPr="00A337A3">
              <w:rPr>
                <w:b/>
                <w:i/>
              </w:rPr>
              <w:lastRenderedPageBreak/>
              <w:t>suprimido</w:t>
            </w:r>
          </w:p>
        </w:tc>
      </w:tr>
    </w:tbl>
    <w:p w14:paraId="3CF0415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808BE37" w14:textId="77777777" w:rsidR="00F522FA" w:rsidRPr="00A337A3" w:rsidRDefault="00F522FA" w:rsidP="00F522FA">
      <w:r w:rsidRPr="00A337A3">
        <w:rPr>
          <w:rStyle w:val="HideTWBExt"/>
        </w:rPr>
        <w:t>&lt;/Amend&gt;</w:t>
      </w:r>
    </w:p>
    <w:p w14:paraId="3317A69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513</w:t>
      </w:r>
      <w:r w:rsidRPr="00A337A3">
        <w:rPr>
          <w:rStyle w:val="HideTWBExt"/>
        </w:rPr>
        <w:t>&lt;/NumAm&gt;</w:t>
      </w:r>
    </w:p>
    <w:p w14:paraId="2D5F3DBC"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39D01C54" w14:textId="77777777" w:rsidR="00F522FA" w:rsidRPr="00A337A3" w:rsidRDefault="00F522FA" w:rsidP="00F522FA">
      <w:pPr>
        <w:pStyle w:val="NormalBold"/>
      </w:pPr>
      <w:r w:rsidRPr="00A337A3">
        <w:rPr>
          <w:rStyle w:val="HideTWBExt"/>
          <w:b w:val="0"/>
        </w:rPr>
        <w:t>&lt;/RepeatBlock-By&gt;</w:t>
      </w:r>
    </w:p>
    <w:p w14:paraId="7FDBA3D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82993CD" w14:textId="77777777" w:rsidR="00F522FA" w:rsidRPr="00A337A3" w:rsidRDefault="00F522FA" w:rsidP="00F522FA">
      <w:pPr>
        <w:pStyle w:val="NormalBold"/>
      </w:pPr>
      <w:r w:rsidRPr="00A337A3">
        <w:rPr>
          <w:rStyle w:val="HideTWBExt"/>
        </w:rPr>
        <w:t>&lt;Article&gt;</w:t>
      </w:r>
      <w:r w:rsidRPr="00A337A3">
        <w:t>Considerando 48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4747565" w14:textId="77777777" w:rsidTr="0037001E">
        <w:trPr>
          <w:trHeight w:hRule="exact" w:val="240"/>
          <w:jc w:val="center"/>
        </w:trPr>
        <w:tc>
          <w:tcPr>
            <w:tcW w:w="9752" w:type="dxa"/>
            <w:gridSpan w:val="2"/>
            <w:tcBorders>
              <w:top w:val="nil"/>
              <w:left w:val="nil"/>
              <w:bottom w:val="nil"/>
              <w:right w:val="nil"/>
            </w:tcBorders>
          </w:tcPr>
          <w:p w14:paraId="5E17DC8A" w14:textId="77777777" w:rsidR="00F522FA" w:rsidRPr="00A337A3" w:rsidRDefault="00F522FA" w:rsidP="0037001E"/>
        </w:tc>
      </w:tr>
      <w:tr w:rsidR="00F522FA" w:rsidRPr="00A337A3" w14:paraId="77F2FB50" w14:textId="77777777" w:rsidTr="0037001E">
        <w:trPr>
          <w:trHeight w:val="240"/>
          <w:jc w:val="center"/>
        </w:trPr>
        <w:tc>
          <w:tcPr>
            <w:tcW w:w="4876" w:type="dxa"/>
            <w:tcBorders>
              <w:top w:val="nil"/>
              <w:left w:val="nil"/>
              <w:bottom w:val="nil"/>
              <w:right w:val="nil"/>
            </w:tcBorders>
          </w:tcPr>
          <w:p w14:paraId="12C886A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1E34C4D" w14:textId="77777777" w:rsidR="00F522FA" w:rsidRPr="00A337A3" w:rsidRDefault="00F522FA" w:rsidP="0037001E">
            <w:pPr>
              <w:pStyle w:val="AmColumnHeading"/>
            </w:pPr>
            <w:r w:rsidRPr="00A337A3">
              <w:t>Enmienda</w:t>
            </w:r>
          </w:p>
        </w:tc>
      </w:tr>
      <w:tr w:rsidR="00F522FA" w:rsidRPr="00A337A3" w14:paraId="5859AE3D" w14:textId="77777777" w:rsidTr="0037001E">
        <w:trPr>
          <w:jc w:val="center"/>
        </w:trPr>
        <w:tc>
          <w:tcPr>
            <w:tcW w:w="4876" w:type="dxa"/>
            <w:tcBorders>
              <w:top w:val="nil"/>
              <w:left w:val="nil"/>
              <w:bottom w:val="nil"/>
              <w:right w:val="nil"/>
            </w:tcBorders>
          </w:tcPr>
          <w:p w14:paraId="3FA027FF" w14:textId="77777777" w:rsidR="00F522FA" w:rsidRPr="00A337A3" w:rsidRDefault="00F522FA" w:rsidP="0037001E">
            <w:pPr>
              <w:pStyle w:val="Normal6a"/>
            </w:pPr>
            <w:r w:rsidRPr="00A337A3">
              <w:t>(48)</w:t>
            </w:r>
            <w:r w:rsidRPr="00A337A3">
              <w:tab/>
              <w:t>Dado que los objetivos del Reglamento, a saber, mejorar la eficiencia del retorno para salvaguardar el espacio sin fronteras interiores, no pueden ser alcanzados de manera suficiente por los Estados miembros, sino que, debido a la dimensión o a los efectos de la acción para garantizar un enfoque común y coherente entre los Estados miembros, pueden lograrse mejor a escala de la Unión, esta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c>
          <w:tcPr>
            <w:tcW w:w="4876" w:type="dxa"/>
            <w:tcBorders>
              <w:top w:val="nil"/>
              <w:left w:val="nil"/>
              <w:bottom w:val="nil"/>
              <w:right w:val="nil"/>
            </w:tcBorders>
          </w:tcPr>
          <w:p w14:paraId="7E2B25E5" w14:textId="77777777" w:rsidR="00F522FA" w:rsidRPr="00A337A3" w:rsidRDefault="00F522FA" w:rsidP="0037001E">
            <w:pPr>
              <w:pStyle w:val="Normal6a"/>
            </w:pPr>
            <w:r w:rsidRPr="00A337A3">
              <w:t>(48)</w:t>
            </w:r>
            <w:r w:rsidRPr="00A337A3">
              <w:tab/>
              <w:t xml:space="preserve">Dado que los objetivos del Reglamento, a saber, mejorar </w:t>
            </w:r>
            <w:r w:rsidRPr="00A337A3">
              <w:rPr>
                <w:b/>
                <w:i/>
              </w:rPr>
              <w:t xml:space="preserve">la seguridad, la sostenibilidad y </w:t>
            </w:r>
            <w:r w:rsidRPr="00A337A3">
              <w:t>la eficiencia del retorno para salvaguardar el espacio sin fronteras interiores, no pueden ser alcanzados de manera suficiente por los Estados miembros, sino que, debido a la dimensión o a los efectos de la acción para garantizar un enfoque común y coherente entre los Estados miembros, pueden lograrse mejor a escala de la Unión, esta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r>
    </w:tbl>
    <w:p w14:paraId="037E314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B363A55" w14:textId="77777777" w:rsidR="00F522FA" w:rsidRPr="00A337A3" w:rsidRDefault="00F522FA" w:rsidP="00F522FA">
      <w:r w:rsidRPr="00A337A3">
        <w:rPr>
          <w:rStyle w:val="HideTWBExt"/>
        </w:rPr>
        <w:t>&lt;/Amend&gt;</w:t>
      </w:r>
    </w:p>
    <w:p w14:paraId="39BA4D8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514</w:t>
      </w:r>
      <w:r w:rsidRPr="00A337A3">
        <w:rPr>
          <w:rStyle w:val="HideTWBExt"/>
        </w:rPr>
        <w:t>&lt;/NumAm&gt;</w:t>
      </w:r>
    </w:p>
    <w:p w14:paraId="3B3CCF78"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26EFF481" w14:textId="77777777" w:rsidR="00F522FA" w:rsidRPr="00A337A3" w:rsidRDefault="00F522FA" w:rsidP="00F522FA">
      <w:pPr>
        <w:pStyle w:val="NormalBold"/>
      </w:pPr>
      <w:r w:rsidRPr="00A337A3">
        <w:rPr>
          <w:rStyle w:val="HideTWBExt"/>
          <w:b w:val="0"/>
        </w:rPr>
        <w:t>&lt;/RepeatBlock-By&gt;</w:t>
      </w:r>
    </w:p>
    <w:p w14:paraId="5E83BE6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F2C181B" w14:textId="77777777" w:rsidR="00F522FA" w:rsidRPr="00A337A3" w:rsidRDefault="00F522FA" w:rsidP="00F522FA">
      <w:pPr>
        <w:pStyle w:val="NormalBold"/>
      </w:pPr>
      <w:r w:rsidRPr="00A337A3">
        <w:rPr>
          <w:rStyle w:val="HideTWBExt"/>
        </w:rPr>
        <w:t>&lt;Article&gt;</w:t>
      </w:r>
      <w:r w:rsidRPr="00A337A3">
        <w:t>Considerando 48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7F01251" w14:textId="77777777" w:rsidTr="0037001E">
        <w:trPr>
          <w:trHeight w:hRule="exact" w:val="240"/>
          <w:jc w:val="center"/>
        </w:trPr>
        <w:tc>
          <w:tcPr>
            <w:tcW w:w="9752" w:type="dxa"/>
            <w:gridSpan w:val="2"/>
            <w:tcBorders>
              <w:top w:val="nil"/>
              <w:left w:val="nil"/>
              <w:bottom w:val="nil"/>
              <w:right w:val="nil"/>
            </w:tcBorders>
          </w:tcPr>
          <w:p w14:paraId="59A5C7D5" w14:textId="77777777" w:rsidR="00F522FA" w:rsidRPr="00A337A3" w:rsidRDefault="00F522FA" w:rsidP="0037001E"/>
        </w:tc>
      </w:tr>
      <w:tr w:rsidR="00F522FA" w:rsidRPr="00A337A3" w14:paraId="250A1260" w14:textId="77777777" w:rsidTr="0037001E">
        <w:trPr>
          <w:trHeight w:val="240"/>
          <w:jc w:val="center"/>
        </w:trPr>
        <w:tc>
          <w:tcPr>
            <w:tcW w:w="4876" w:type="dxa"/>
            <w:tcBorders>
              <w:top w:val="nil"/>
              <w:left w:val="nil"/>
              <w:bottom w:val="nil"/>
              <w:right w:val="nil"/>
            </w:tcBorders>
          </w:tcPr>
          <w:p w14:paraId="5FFB826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EC635C8" w14:textId="77777777" w:rsidR="00F522FA" w:rsidRPr="00A337A3" w:rsidRDefault="00F522FA" w:rsidP="0037001E">
            <w:pPr>
              <w:pStyle w:val="AmColumnHeading"/>
            </w:pPr>
            <w:r w:rsidRPr="00A337A3">
              <w:t>Enmienda</w:t>
            </w:r>
          </w:p>
        </w:tc>
      </w:tr>
      <w:tr w:rsidR="00F522FA" w:rsidRPr="00A337A3" w14:paraId="42CF220A" w14:textId="77777777" w:rsidTr="0037001E">
        <w:trPr>
          <w:jc w:val="center"/>
        </w:trPr>
        <w:tc>
          <w:tcPr>
            <w:tcW w:w="4876" w:type="dxa"/>
            <w:tcBorders>
              <w:top w:val="nil"/>
              <w:left w:val="nil"/>
              <w:bottom w:val="nil"/>
              <w:right w:val="nil"/>
            </w:tcBorders>
          </w:tcPr>
          <w:p w14:paraId="0E6FA2C0" w14:textId="77777777" w:rsidR="00F522FA" w:rsidRPr="00A337A3" w:rsidRDefault="00F522FA" w:rsidP="0037001E">
            <w:pPr>
              <w:pStyle w:val="Normal6a"/>
            </w:pPr>
            <w:r w:rsidRPr="00A337A3">
              <w:t>(48)</w:t>
            </w:r>
            <w:r w:rsidRPr="00A337A3">
              <w:tab/>
              <w:t xml:space="preserve">Dado que los objetivos del </w:t>
            </w:r>
            <w:r w:rsidRPr="00A337A3">
              <w:lastRenderedPageBreak/>
              <w:t xml:space="preserve">Reglamento, a saber, mejorar la eficiencia del retorno </w:t>
            </w:r>
            <w:r w:rsidRPr="00A337A3">
              <w:rPr>
                <w:b/>
                <w:i/>
              </w:rPr>
              <w:t>para salvaguardar el espacio sin fronteras interiores</w:t>
            </w:r>
            <w:r w:rsidRPr="00A337A3">
              <w:t>, no pueden ser alcanzados de manera suficiente por los Estados miembros, sino que, debido a la dimensión o a los efectos de la acción para garantizar un enfoque común y coherente entre los Estados miembros, pueden lograrse mejor a escala de la Unión, esta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c>
          <w:tcPr>
            <w:tcW w:w="4876" w:type="dxa"/>
            <w:tcBorders>
              <w:top w:val="nil"/>
              <w:left w:val="nil"/>
              <w:bottom w:val="nil"/>
              <w:right w:val="nil"/>
            </w:tcBorders>
          </w:tcPr>
          <w:p w14:paraId="6BC36A3A" w14:textId="77777777" w:rsidR="00F522FA" w:rsidRPr="00A337A3" w:rsidRDefault="00F522FA" w:rsidP="0037001E">
            <w:pPr>
              <w:pStyle w:val="Normal6a"/>
            </w:pPr>
            <w:r w:rsidRPr="00A337A3">
              <w:lastRenderedPageBreak/>
              <w:t>(48)</w:t>
            </w:r>
            <w:r w:rsidRPr="00A337A3">
              <w:tab/>
              <w:t xml:space="preserve">Dado que los objetivos del </w:t>
            </w:r>
            <w:r w:rsidRPr="00A337A3">
              <w:lastRenderedPageBreak/>
              <w:t>Reglamento, a saber, mejorar la eficiencia del retorno, no pueden ser alcanzados de manera suficiente por los Estados miembros, sino que, debido a la dimensión o a los efectos de la acción para garantizar un enfoque común y coherente entre los Estados miembros, pueden lograrse mejor a escala de la Unión, esta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r>
    </w:tbl>
    <w:p w14:paraId="1F59B3EC"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F5839DA" w14:textId="77777777" w:rsidR="00F522FA" w:rsidRPr="00A337A3" w:rsidRDefault="00F522FA" w:rsidP="00F522FA">
      <w:r w:rsidRPr="00A337A3">
        <w:rPr>
          <w:rStyle w:val="HideTWBExt"/>
        </w:rPr>
        <w:t>&lt;/Amend&gt;</w:t>
      </w:r>
    </w:p>
    <w:p w14:paraId="2093AEAB"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515</w:t>
      </w:r>
      <w:r w:rsidRPr="00A337A3">
        <w:rPr>
          <w:rStyle w:val="HideTWBExt"/>
        </w:rPr>
        <w:t>&lt;/NumAm&gt;</w:t>
      </w:r>
    </w:p>
    <w:p w14:paraId="5CA08F5D"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16A8DA4C"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66CB6495" w14:textId="77777777" w:rsidR="00F522FA" w:rsidRPr="00A337A3" w:rsidRDefault="00F522FA" w:rsidP="00F522FA">
      <w:pPr>
        <w:pStyle w:val="NormalBold"/>
      </w:pPr>
      <w:r w:rsidRPr="00A337A3">
        <w:rPr>
          <w:rStyle w:val="HideTWBExt"/>
          <w:b w:val="0"/>
        </w:rPr>
        <w:t>&lt;/RepeatBlock-By&gt;</w:t>
      </w:r>
    </w:p>
    <w:p w14:paraId="23DE933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CC1FB06" w14:textId="77777777" w:rsidR="00F522FA" w:rsidRPr="00A337A3" w:rsidRDefault="00F522FA" w:rsidP="00F522FA">
      <w:pPr>
        <w:pStyle w:val="NormalBold"/>
      </w:pPr>
      <w:r w:rsidRPr="00A337A3">
        <w:rPr>
          <w:rStyle w:val="HideTWBExt"/>
        </w:rPr>
        <w:t>&lt;Article&gt;</w:t>
      </w:r>
      <w:r w:rsidRPr="00A337A3">
        <w:t>Considerando 55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5079415" w14:textId="77777777" w:rsidTr="0037001E">
        <w:trPr>
          <w:trHeight w:hRule="exact" w:val="240"/>
          <w:jc w:val="center"/>
        </w:trPr>
        <w:tc>
          <w:tcPr>
            <w:tcW w:w="9752" w:type="dxa"/>
            <w:gridSpan w:val="2"/>
            <w:tcBorders>
              <w:top w:val="nil"/>
              <w:left w:val="nil"/>
              <w:bottom w:val="nil"/>
              <w:right w:val="nil"/>
            </w:tcBorders>
          </w:tcPr>
          <w:p w14:paraId="28C7D372" w14:textId="77777777" w:rsidR="00F522FA" w:rsidRPr="00A337A3" w:rsidRDefault="00F522FA" w:rsidP="0037001E"/>
        </w:tc>
      </w:tr>
      <w:tr w:rsidR="00F522FA" w:rsidRPr="00A337A3" w14:paraId="30A3DCFE" w14:textId="77777777" w:rsidTr="0037001E">
        <w:trPr>
          <w:trHeight w:val="240"/>
          <w:jc w:val="center"/>
        </w:trPr>
        <w:tc>
          <w:tcPr>
            <w:tcW w:w="4876" w:type="dxa"/>
            <w:tcBorders>
              <w:top w:val="nil"/>
              <w:left w:val="nil"/>
              <w:bottom w:val="nil"/>
              <w:right w:val="nil"/>
            </w:tcBorders>
          </w:tcPr>
          <w:p w14:paraId="5EC8B10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43C8414" w14:textId="77777777" w:rsidR="00F522FA" w:rsidRPr="00A337A3" w:rsidRDefault="00F522FA" w:rsidP="0037001E">
            <w:pPr>
              <w:pStyle w:val="AmColumnHeading"/>
            </w:pPr>
            <w:r w:rsidRPr="00A337A3">
              <w:t>Enmienda</w:t>
            </w:r>
          </w:p>
        </w:tc>
      </w:tr>
      <w:tr w:rsidR="00F522FA" w:rsidRPr="00A337A3" w14:paraId="4E10C01D" w14:textId="77777777" w:rsidTr="0037001E">
        <w:trPr>
          <w:jc w:val="center"/>
        </w:trPr>
        <w:tc>
          <w:tcPr>
            <w:tcW w:w="4876" w:type="dxa"/>
            <w:tcBorders>
              <w:top w:val="nil"/>
              <w:left w:val="nil"/>
              <w:bottom w:val="nil"/>
              <w:right w:val="nil"/>
            </w:tcBorders>
          </w:tcPr>
          <w:p w14:paraId="1961BB11" w14:textId="77777777" w:rsidR="00F522FA" w:rsidRPr="00A337A3" w:rsidRDefault="00F522FA" w:rsidP="0037001E">
            <w:pPr>
              <w:pStyle w:val="Normal6a"/>
            </w:pPr>
          </w:p>
        </w:tc>
        <w:tc>
          <w:tcPr>
            <w:tcW w:w="4876" w:type="dxa"/>
            <w:tcBorders>
              <w:top w:val="nil"/>
              <w:left w:val="nil"/>
              <w:bottom w:val="nil"/>
              <w:right w:val="nil"/>
            </w:tcBorders>
          </w:tcPr>
          <w:p w14:paraId="555236E5" w14:textId="77777777" w:rsidR="00F522FA" w:rsidRPr="00A337A3" w:rsidRDefault="00F522FA" w:rsidP="0037001E">
            <w:pPr>
              <w:pStyle w:val="Normal6a"/>
            </w:pPr>
            <w:r w:rsidRPr="00A337A3">
              <w:rPr>
                <w:b/>
                <w:i/>
              </w:rPr>
              <w:t>(55 bis)</w:t>
            </w:r>
            <w:r w:rsidRPr="00A337A3">
              <w:tab/>
            </w:r>
            <w:r w:rsidRPr="00A337A3">
              <w:rPr>
                <w:b/>
                <w:i/>
              </w:rPr>
              <w:t xml:space="preserve">El presente Reglamento constituye un esfuerzo decisivo para establecer un sistema europeo común de retorno operativo. Su aplicación debe limitarse inicialmente a un período de prueba determinado, con el fin de verificar si un enfoque unificado produce en la práctica los resultados esperados. La continuación de este Reglamento más allá de dicho período dependerá de una evaluación positiva que demuestre su eficacia y valor añadido. Si no se demuestra dicha eficacia y, en consecuencia, no se amplía el Reglamento, la gestión de los retornos volverá a ser competencia de los Estados miembros. Para garantizar la seguridad </w:t>
            </w:r>
            <w:r w:rsidRPr="00A337A3">
              <w:rPr>
                <w:b/>
                <w:i/>
              </w:rPr>
              <w:lastRenderedPageBreak/>
              <w:t>jurídica en tal situación, los Estados miembros deberán asegurarse de contar con los marcos jurídicos nacionales necesarios para reanudar sin interrupciones la gestión de los procedimientos de retorno y evitar cualquier vacío legal.</w:t>
            </w:r>
          </w:p>
        </w:tc>
      </w:tr>
    </w:tbl>
    <w:p w14:paraId="73A6F8F7"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7AA132A" w14:textId="77777777" w:rsidR="00F522FA" w:rsidRPr="00A337A3" w:rsidRDefault="00F522FA" w:rsidP="00F522FA">
      <w:r w:rsidRPr="00A337A3">
        <w:rPr>
          <w:rStyle w:val="HideTWBExt"/>
        </w:rPr>
        <w:t>&lt;/Amend&gt;</w:t>
      </w:r>
    </w:p>
    <w:p w14:paraId="049E1D9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516</w:t>
      </w:r>
      <w:r w:rsidRPr="00A337A3">
        <w:rPr>
          <w:rStyle w:val="HideTWBExt"/>
        </w:rPr>
        <w:t>&lt;/NumAm&gt;</w:t>
      </w:r>
    </w:p>
    <w:p w14:paraId="40E2355F"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41265F98" w14:textId="77777777" w:rsidR="00F522FA" w:rsidRPr="00A337A3" w:rsidRDefault="00F522FA" w:rsidP="00F522FA">
      <w:pPr>
        <w:pStyle w:val="NormalBold"/>
      </w:pPr>
      <w:r w:rsidRPr="00A337A3">
        <w:rPr>
          <w:rStyle w:val="HideTWBExt"/>
          <w:b w:val="0"/>
        </w:rPr>
        <w:t>&lt;/RepeatBlock-By&gt;</w:t>
      </w:r>
    </w:p>
    <w:p w14:paraId="782E1B2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BD41483" w14:textId="77777777" w:rsidR="00F522FA" w:rsidRPr="00A337A3" w:rsidRDefault="00F522FA" w:rsidP="00F522FA">
      <w:pPr>
        <w:pStyle w:val="NormalBold"/>
      </w:pPr>
      <w:r w:rsidRPr="00A337A3">
        <w:rPr>
          <w:rStyle w:val="HideTWBExt"/>
        </w:rPr>
        <w:t>&lt;Article&gt;</w:t>
      </w:r>
      <w:r w:rsidRPr="00A337A3">
        <w:t>Artículo 1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F263FA3" w14:textId="77777777" w:rsidTr="0037001E">
        <w:trPr>
          <w:trHeight w:hRule="exact" w:val="240"/>
          <w:jc w:val="center"/>
        </w:trPr>
        <w:tc>
          <w:tcPr>
            <w:tcW w:w="9752" w:type="dxa"/>
            <w:gridSpan w:val="2"/>
            <w:tcBorders>
              <w:top w:val="nil"/>
              <w:left w:val="nil"/>
              <w:bottom w:val="nil"/>
              <w:right w:val="nil"/>
            </w:tcBorders>
          </w:tcPr>
          <w:p w14:paraId="3223B6BD" w14:textId="77777777" w:rsidR="00F522FA" w:rsidRPr="00A337A3" w:rsidRDefault="00F522FA" w:rsidP="0037001E"/>
        </w:tc>
      </w:tr>
      <w:tr w:rsidR="00F522FA" w:rsidRPr="00A337A3" w14:paraId="656742B2" w14:textId="77777777" w:rsidTr="0037001E">
        <w:trPr>
          <w:trHeight w:val="240"/>
          <w:jc w:val="center"/>
        </w:trPr>
        <w:tc>
          <w:tcPr>
            <w:tcW w:w="4876" w:type="dxa"/>
            <w:tcBorders>
              <w:top w:val="nil"/>
              <w:left w:val="nil"/>
              <w:bottom w:val="nil"/>
              <w:right w:val="nil"/>
            </w:tcBorders>
          </w:tcPr>
          <w:p w14:paraId="196414E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F83913B" w14:textId="77777777" w:rsidR="00F522FA" w:rsidRPr="00A337A3" w:rsidRDefault="00F522FA" w:rsidP="0037001E">
            <w:pPr>
              <w:pStyle w:val="AmColumnHeading"/>
            </w:pPr>
            <w:r w:rsidRPr="00A337A3">
              <w:t>Enmienda</w:t>
            </w:r>
          </w:p>
        </w:tc>
      </w:tr>
      <w:tr w:rsidR="00F522FA" w:rsidRPr="00A337A3" w14:paraId="50D77859" w14:textId="77777777" w:rsidTr="0037001E">
        <w:trPr>
          <w:jc w:val="center"/>
        </w:trPr>
        <w:tc>
          <w:tcPr>
            <w:tcW w:w="4876" w:type="dxa"/>
            <w:tcBorders>
              <w:top w:val="nil"/>
              <w:left w:val="nil"/>
              <w:bottom w:val="nil"/>
              <w:right w:val="nil"/>
            </w:tcBorders>
          </w:tcPr>
          <w:p w14:paraId="4576A4B2" w14:textId="77777777" w:rsidR="00F522FA" w:rsidRPr="00A337A3" w:rsidRDefault="00F522FA" w:rsidP="0037001E">
            <w:pPr>
              <w:pStyle w:val="Normal6a"/>
            </w:pPr>
            <w:r w:rsidRPr="00A337A3">
              <w:t>1.</w:t>
            </w:r>
            <w:r w:rsidRPr="00A337A3">
              <w:tab/>
              <w:t>El presente Reglamento establece un sistema común para el retorno de los nacionales de terceros países en situación irregular en la Unión</w:t>
            </w:r>
            <w:r w:rsidRPr="00A337A3">
              <w:rPr>
                <w:b/>
                <w:i/>
              </w:rPr>
              <w:t>, de conformidad con los derechos fundamentales reconocidos, en particular, por la Carta de los Derechos Fundamentales de la Unión Europea (en lo sucesivo, «la Carta»), así como con las obligaciones aplicables en virtud del derecho internacional, incluidas las relativas a la protección de los refugiados y los derechos humanos</w:t>
            </w:r>
            <w:r w:rsidRPr="00A337A3">
              <w:t>.</w:t>
            </w:r>
          </w:p>
        </w:tc>
        <w:tc>
          <w:tcPr>
            <w:tcW w:w="4876" w:type="dxa"/>
            <w:tcBorders>
              <w:top w:val="nil"/>
              <w:left w:val="nil"/>
              <w:bottom w:val="nil"/>
              <w:right w:val="nil"/>
            </w:tcBorders>
          </w:tcPr>
          <w:p w14:paraId="73990811" w14:textId="77777777" w:rsidR="00F522FA" w:rsidRPr="00A337A3" w:rsidRDefault="00F522FA" w:rsidP="0037001E">
            <w:pPr>
              <w:pStyle w:val="Normal6a"/>
            </w:pPr>
            <w:r w:rsidRPr="00A337A3">
              <w:t>1.</w:t>
            </w:r>
            <w:r w:rsidRPr="00A337A3">
              <w:tab/>
              <w:t>El presente Reglamento establece un sistema común para el retorno de los nacionales de terceros países en situación irregular en la Unión.</w:t>
            </w:r>
          </w:p>
        </w:tc>
      </w:tr>
    </w:tbl>
    <w:p w14:paraId="7530D80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DDD763D" w14:textId="77777777" w:rsidR="00F522FA" w:rsidRPr="00A337A3" w:rsidRDefault="00F522FA" w:rsidP="00F522FA">
      <w:r w:rsidRPr="00A337A3">
        <w:rPr>
          <w:rStyle w:val="HideTWBExt"/>
        </w:rPr>
        <w:t>&lt;/Amend&gt;</w:t>
      </w:r>
    </w:p>
    <w:p w14:paraId="2630727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517</w:t>
      </w:r>
      <w:r w:rsidRPr="00A337A3">
        <w:rPr>
          <w:rStyle w:val="HideTWBExt"/>
        </w:rPr>
        <w:t>&lt;/NumAm&gt;</w:t>
      </w:r>
    </w:p>
    <w:p w14:paraId="2BA37846"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3949EEBF"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6458DCA4" w14:textId="77777777" w:rsidR="00F522FA" w:rsidRPr="00A337A3" w:rsidRDefault="00F522FA" w:rsidP="00F522FA">
      <w:pPr>
        <w:pStyle w:val="NormalBold"/>
      </w:pPr>
      <w:r w:rsidRPr="00A337A3">
        <w:rPr>
          <w:rStyle w:val="HideTWBExt"/>
          <w:b w:val="0"/>
        </w:rPr>
        <w:t>&lt;/RepeatBlock-By&gt;</w:t>
      </w:r>
    </w:p>
    <w:p w14:paraId="401575D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2559E88" w14:textId="77777777" w:rsidR="00F522FA" w:rsidRPr="00A337A3" w:rsidRDefault="00F522FA" w:rsidP="00F522FA">
      <w:pPr>
        <w:pStyle w:val="NormalBold"/>
      </w:pPr>
      <w:r w:rsidRPr="00A337A3">
        <w:rPr>
          <w:rStyle w:val="HideTWBExt"/>
        </w:rPr>
        <w:t>&lt;Article&gt;</w:t>
      </w:r>
      <w:r w:rsidRPr="00A337A3">
        <w:t>Artículo 1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D9F4F89" w14:textId="77777777" w:rsidTr="0037001E">
        <w:trPr>
          <w:trHeight w:hRule="exact" w:val="240"/>
          <w:jc w:val="center"/>
        </w:trPr>
        <w:tc>
          <w:tcPr>
            <w:tcW w:w="9752" w:type="dxa"/>
            <w:gridSpan w:val="2"/>
            <w:tcBorders>
              <w:top w:val="nil"/>
              <w:left w:val="nil"/>
              <w:bottom w:val="nil"/>
              <w:right w:val="nil"/>
            </w:tcBorders>
          </w:tcPr>
          <w:p w14:paraId="79AF8572" w14:textId="77777777" w:rsidR="00F522FA" w:rsidRPr="00A337A3" w:rsidRDefault="00F522FA" w:rsidP="0037001E"/>
        </w:tc>
      </w:tr>
      <w:tr w:rsidR="00F522FA" w:rsidRPr="00A337A3" w14:paraId="25259820" w14:textId="77777777" w:rsidTr="0037001E">
        <w:trPr>
          <w:trHeight w:val="240"/>
          <w:jc w:val="center"/>
        </w:trPr>
        <w:tc>
          <w:tcPr>
            <w:tcW w:w="4876" w:type="dxa"/>
            <w:tcBorders>
              <w:top w:val="nil"/>
              <w:left w:val="nil"/>
              <w:bottom w:val="nil"/>
              <w:right w:val="nil"/>
            </w:tcBorders>
          </w:tcPr>
          <w:p w14:paraId="43BB34F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FEC3E79" w14:textId="77777777" w:rsidR="00F522FA" w:rsidRPr="00A337A3" w:rsidRDefault="00F522FA" w:rsidP="0037001E">
            <w:pPr>
              <w:pStyle w:val="AmColumnHeading"/>
            </w:pPr>
            <w:r w:rsidRPr="00A337A3">
              <w:t>Enmienda</w:t>
            </w:r>
          </w:p>
        </w:tc>
      </w:tr>
      <w:tr w:rsidR="00F522FA" w:rsidRPr="00A337A3" w14:paraId="2D8FEAE7" w14:textId="77777777" w:rsidTr="0037001E">
        <w:trPr>
          <w:jc w:val="center"/>
        </w:trPr>
        <w:tc>
          <w:tcPr>
            <w:tcW w:w="4876" w:type="dxa"/>
            <w:tcBorders>
              <w:top w:val="nil"/>
              <w:left w:val="nil"/>
              <w:bottom w:val="nil"/>
              <w:right w:val="nil"/>
            </w:tcBorders>
          </w:tcPr>
          <w:p w14:paraId="2E49DA52" w14:textId="77777777" w:rsidR="00F522FA" w:rsidRPr="00A337A3" w:rsidRDefault="00F522FA" w:rsidP="0037001E">
            <w:pPr>
              <w:pStyle w:val="Normal6a"/>
            </w:pPr>
            <w:r w:rsidRPr="00A337A3">
              <w:t>1.</w:t>
            </w:r>
            <w:r w:rsidRPr="00A337A3">
              <w:tab/>
              <w:t xml:space="preserve">El presente Reglamento establece un sistema común para el retorno de los nacionales de terceros países en situación </w:t>
            </w:r>
            <w:r w:rsidRPr="00A337A3">
              <w:lastRenderedPageBreak/>
              <w:t>irregular en la Unión</w:t>
            </w:r>
            <w:r w:rsidRPr="00A337A3">
              <w:rPr>
                <w:b/>
                <w:i/>
              </w:rPr>
              <w:t>, de conformidad con los derechos fundamentales reconocidos, en particular, por la Carta de los Derechos Fundamentales de la Unión Europea (en lo sucesivo, «la Carta»), así como con las obligaciones aplicables en virtud del derecho internacional, incluidas las relativas a la protección de los refugiados y los derechos humanos</w:t>
            </w:r>
            <w:r w:rsidRPr="00A337A3">
              <w:t>.</w:t>
            </w:r>
          </w:p>
        </w:tc>
        <w:tc>
          <w:tcPr>
            <w:tcW w:w="4876" w:type="dxa"/>
            <w:tcBorders>
              <w:top w:val="nil"/>
              <w:left w:val="nil"/>
              <w:bottom w:val="nil"/>
              <w:right w:val="nil"/>
            </w:tcBorders>
          </w:tcPr>
          <w:p w14:paraId="62493555" w14:textId="77777777" w:rsidR="00F522FA" w:rsidRPr="00A337A3" w:rsidRDefault="00F522FA" w:rsidP="0037001E">
            <w:pPr>
              <w:pStyle w:val="Normal6a"/>
            </w:pPr>
            <w:r w:rsidRPr="00A337A3">
              <w:lastRenderedPageBreak/>
              <w:t>1.</w:t>
            </w:r>
            <w:r w:rsidRPr="00A337A3">
              <w:tab/>
              <w:t xml:space="preserve">El presente Reglamento establece un sistema común </w:t>
            </w:r>
            <w:r w:rsidRPr="00A337A3">
              <w:rPr>
                <w:b/>
                <w:i/>
              </w:rPr>
              <w:t>exhaustivo</w:t>
            </w:r>
            <w:r w:rsidRPr="00A337A3">
              <w:t xml:space="preserve"> para el retorno de los nacionales de terceros países </w:t>
            </w:r>
            <w:r w:rsidRPr="00A337A3">
              <w:lastRenderedPageBreak/>
              <w:t>en situación irregular en la Unión.</w:t>
            </w:r>
          </w:p>
        </w:tc>
      </w:tr>
    </w:tbl>
    <w:p w14:paraId="05335E69"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EB9A85B" w14:textId="77777777" w:rsidR="00F522FA" w:rsidRPr="00A337A3" w:rsidRDefault="00F522FA" w:rsidP="00F522FA">
      <w:r w:rsidRPr="00A337A3">
        <w:rPr>
          <w:rStyle w:val="HideTWBExt"/>
        </w:rPr>
        <w:t>&lt;/Amend&gt;</w:t>
      </w:r>
    </w:p>
    <w:p w14:paraId="46EC2D1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518</w:t>
      </w:r>
      <w:r w:rsidRPr="00A337A3">
        <w:rPr>
          <w:rStyle w:val="HideTWBExt"/>
        </w:rPr>
        <w:t>&lt;/NumAm&gt;</w:t>
      </w:r>
    </w:p>
    <w:p w14:paraId="6D89C1EF"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58E1E914" w14:textId="77777777" w:rsidR="00F522FA" w:rsidRPr="00A337A3" w:rsidRDefault="00F522FA" w:rsidP="00F522FA">
      <w:pPr>
        <w:pStyle w:val="NormalBold"/>
      </w:pPr>
      <w:r w:rsidRPr="00A337A3">
        <w:rPr>
          <w:rStyle w:val="HideTWBExt"/>
          <w:b w:val="0"/>
        </w:rPr>
        <w:t>&lt;/RepeatBlock-By&gt;</w:t>
      </w:r>
    </w:p>
    <w:p w14:paraId="6DB79CD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8082E75" w14:textId="77777777" w:rsidR="00F522FA" w:rsidRPr="00A337A3" w:rsidRDefault="00F522FA" w:rsidP="00F522FA">
      <w:pPr>
        <w:pStyle w:val="NormalBold"/>
      </w:pPr>
      <w:r w:rsidRPr="00A337A3">
        <w:rPr>
          <w:rStyle w:val="HideTWBExt"/>
        </w:rPr>
        <w:t>&lt;Article&gt;</w:t>
      </w:r>
      <w:r w:rsidRPr="00A337A3">
        <w:t>Artículo 1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1C13D43" w14:textId="77777777" w:rsidTr="0037001E">
        <w:trPr>
          <w:trHeight w:hRule="exact" w:val="240"/>
          <w:jc w:val="center"/>
        </w:trPr>
        <w:tc>
          <w:tcPr>
            <w:tcW w:w="9752" w:type="dxa"/>
            <w:gridSpan w:val="2"/>
            <w:tcBorders>
              <w:top w:val="nil"/>
              <w:left w:val="nil"/>
              <w:bottom w:val="nil"/>
              <w:right w:val="nil"/>
            </w:tcBorders>
          </w:tcPr>
          <w:p w14:paraId="2CEB163F" w14:textId="77777777" w:rsidR="00F522FA" w:rsidRPr="00A337A3" w:rsidRDefault="00F522FA" w:rsidP="0037001E"/>
        </w:tc>
      </w:tr>
      <w:tr w:rsidR="00F522FA" w:rsidRPr="00A337A3" w14:paraId="20770836" w14:textId="77777777" w:rsidTr="0037001E">
        <w:trPr>
          <w:trHeight w:val="240"/>
          <w:jc w:val="center"/>
        </w:trPr>
        <w:tc>
          <w:tcPr>
            <w:tcW w:w="4876" w:type="dxa"/>
            <w:tcBorders>
              <w:top w:val="nil"/>
              <w:left w:val="nil"/>
              <w:bottom w:val="nil"/>
              <w:right w:val="nil"/>
            </w:tcBorders>
          </w:tcPr>
          <w:p w14:paraId="7D580D07"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5F8AFA4" w14:textId="77777777" w:rsidR="00F522FA" w:rsidRPr="00A337A3" w:rsidRDefault="00F522FA" w:rsidP="0037001E">
            <w:pPr>
              <w:pStyle w:val="AmColumnHeading"/>
            </w:pPr>
            <w:r w:rsidRPr="00A337A3">
              <w:t>Enmienda</w:t>
            </w:r>
          </w:p>
        </w:tc>
      </w:tr>
      <w:tr w:rsidR="00F522FA" w:rsidRPr="00A337A3" w14:paraId="24056AC8" w14:textId="77777777" w:rsidTr="0037001E">
        <w:trPr>
          <w:jc w:val="center"/>
        </w:trPr>
        <w:tc>
          <w:tcPr>
            <w:tcW w:w="4876" w:type="dxa"/>
            <w:tcBorders>
              <w:top w:val="nil"/>
              <w:left w:val="nil"/>
              <w:bottom w:val="nil"/>
              <w:right w:val="nil"/>
            </w:tcBorders>
          </w:tcPr>
          <w:p w14:paraId="1182CD19" w14:textId="77777777" w:rsidR="00F522FA" w:rsidRPr="00A337A3" w:rsidRDefault="00F522FA" w:rsidP="0037001E">
            <w:pPr>
              <w:pStyle w:val="Normal6a"/>
            </w:pPr>
            <w:r w:rsidRPr="00A337A3">
              <w:t>1.</w:t>
            </w:r>
            <w:r w:rsidRPr="00A337A3">
              <w:tab/>
            </w:r>
            <w:r w:rsidRPr="00A337A3">
              <w:rPr>
                <w:b/>
                <w:i/>
              </w:rPr>
              <w:t>El</w:t>
            </w:r>
            <w:r w:rsidRPr="00A337A3">
              <w:t xml:space="preserve"> presente </w:t>
            </w:r>
            <w:r w:rsidRPr="00A337A3">
              <w:rPr>
                <w:b/>
                <w:i/>
              </w:rPr>
              <w:t>Reglamento establece un sistema común</w:t>
            </w:r>
            <w:r w:rsidRPr="00A337A3">
              <w:t xml:space="preserve"> para el retorno de los nacionales de terceros países en situación irregular en la Unión, </w:t>
            </w:r>
            <w:r w:rsidRPr="00A337A3">
              <w:rPr>
                <w:b/>
                <w:i/>
              </w:rPr>
              <w:t>de</w:t>
            </w:r>
            <w:r w:rsidRPr="00A337A3">
              <w:t xml:space="preserve"> conformidad con los derechos fundamentales reconocidos, en particular, por la Carta de los Derechos Fundamentales de la Unión Europea (en lo sucesivo, «la Carta»), así como con las obligaciones aplicables en virtud del </w:t>
            </w:r>
            <w:r w:rsidRPr="00A337A3">
              <w:rPr>
                <w:b/>
                <w:bCs/>
                <w:i/>
                <w:iCs/>
              </w:rPr>
              <w:t>derecho</w:t>
            </w:r>
            <w:r w:rsidRPr="00A337A3">
              <w:t xml:space="preserve"> internacional, incluidas las relativas a la protección de los refugiados y los derechos humanos.</w:t>
            </w:r>
          </w:p>
        </w:tc>
        <w:tc>
          <w:tcPr>
            <w:tcW w:w="4876" w:type="dxa"/>
            <w:tcBorders>
              <w:top w:val="nil"/>
              <w:left w:val="nil"/>
              <w:bottom w:val="nil"/>
              <w:right w:val="nil"/>
            </w:tcBorders>
          </w:tcPr>
          <w:p w14:paraId="6202E483" w14:textId="6D20D094" w:rsidR="00F522FA" w:rsidRPr="00A337A3" w:rsidRDefault="00F522FA" w:rsidP="0037001E">
            <w:pPr>
              <w:pStyle w:val="Normal6a"/>
            </w:pPr>
            <w:r w:rsidRPr="00A337A3">
              <w:t>1.</w:t>
            </w:r>
            <w:r w:rsidRPr="00A337A3">
              <w:tab/>
            </w:r>
            <w:r w:rsidRPr="00A337A3">
              <w:rPr>
                <w:b/>
                <w:i/>
              </w:rPr>
              <w:t>La</w:t>
            </w:r>
            <w:r w:rsidRPr="00A337A3">
              <w:t xml:space="preserve"> presente </w:t>
            </w:r>
            <w:r w:rsidRPr="00A337A3">
              <w:rPr>
                <w:b/>
                <w:i/>
              </w:rPr>
              <w:t>Directiva establece las normas y los procedimientos que deben ponerse en práctica en los Estados miembros que opten por aplicar una política</w:t>
            </w:r>
            <w:r w:rsidRPr="00A337A3">
              <w:t xml:space="preserve"> para el retorno de los nacionales de terceros países en situación irregular en la Unión, </w:t>
            </w:r>
            <w:r w:rsidRPr="00A337A3">
              <w:rPr>
                <w:b/>
                <w:i/>
              </w:rPr>
              <w:t>con el</w:t>
            </w:r>
            <w:r w:rsidRPr="00A337A3">
              <w:t xml:space="preserve"> </w:t>
            </w:r>
            <w:r w:rsidRPr="00A337A3">
              <w:rPr>
                <w:b/>
                <w:i/>
              </w:rPr>
              <w:t xml:space="preserve">fin de garantizar su </w:t>
            </w:r>
            <w:r w:rsidRPr="00A337A3">
              <w:t xml:space="preserve">conformidad con los derechos fundamentales reconocidos, en particular, por la Carta de los Derechos Fundamentales de la Unión Europea (en lo sucesivo, «la Carta»), así como con las obligaciones aplicables en virtud del </w:t>
            </w:r>
            <w:r w:rsidR="00012ED8" w:rsidRPr="00A337A3">
              <w:rPr>
                <w:b/>
                <w:bCs/>
                <w:i/>
                <w:iCs/>
              </w:rPr>
              <w:t>D</w:t>
            </w:r>
            <w:r w:rsidRPr="00A337A3">
              <w:rPr>
                <w:b/>
                <w:bCs/>
                <w:i/>
                <w:iCs/>
              </w:rPr>
              <w:t>erecho</w:t>
            </w:r>
            <w:r w:rsidRPr="00A337A3">
              <w:t xml:space="preserve"> internacional, incluidas las relativas a la protección de los refugiados</w:t>
            </w:r>
            <w:r w:rsidRPr="00A337A3">
              <w:rPr>
                <w:b/>
                <w:i/>
              </w:rPr>
              <w:t>, el acceso a la protección de los solicitantes de asilo y los apátridas, y el respeto</w:t>
            </w:r>
            <w:r w:rsidRPr="00A337A3">
              <w:t xml:space="preserve"> </w:t>
            </w:r>
            <w:r w:rsidRPr="00A337A3">
              <w:rPr>
                <w:b/>
                <w:i/>
              </w:rPr>
              <w:t>de</w:t>
            </w:r>
            <w:r w:rsidRPr="00A337A3">
              <w:t xml:space="preserve"> los derechos humanos.</w:t>
            </w:r>
          </w:p>
        </w:tc>
      </w:tr>
    </w:tbl>
    <w:p w14:paraId="7EDE316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D1B1A56" w14:textId="77777777" w:rsidR="00F522FA" w:rsidRPr="00A337A3" w:rsidRDefault="00F522FA" w:rsidP="00F522FA">
      <w:r w:rsidRPr="00A337A3">
        <w:rPr>
          <w:rStyle w:val="HideTWBExt"/>
        </w:rPr>
        <w:t>&lt;/Amend&gt;</w:t>
      </w:r>
    </w:p>
    <w:p w14:paraId="5C573EF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519</w:t>
      </w:r>
      <w:r w:rsidRPr="00A337A3">
        <w:rPr>
          <w:rStyle w:val="HideTWBExt"/>
        </w:rPr>
        <w:t>&lt;/NumAm&gt;</w:t>
      </w:r>
    </w:p>
    <w:p w14:paraId="1A182D47"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2C8DCD91" w14:textId="77777777" w:rsidR="00F522FA" w:rsidRPr="00A337A3" w:rsidRDefault="00F522FA" w:rsidP="00F522FA">
      <w:pPr>
        <w:pStyle w:val="NormalBold"/>
      </w:pPr>
      <w:r w:rsidRPr="00A337A3">
        <w:rPr>
          <w:rStyle w:val="HideTWBExt"/>
          <w:b w:val="0"/>
        </w:rPr>
        <w:t>&lt;/RepeatBlock-By&gt;</w:t>
      </w:r>
    </w:p>
    <w:p w14:paraId="5714062C" w14:textId="77777777" w:rsidR="00F522FA" w:rsidRPr="00A337A3" w:rsidRDefault="00F522FA" w:rsidP="00F522FA">
      <w:pPr>
        <w:pStyle w:val="NormalBold"/>
      </w:pPr>
      <w:r w:rsidRPr="00A337A3">
        <w:rPr>
          <w:rStyle w:val="HideTWBExt"/>
        </w:rPr>
        <w:lastRenderedPageBreak/>
        <w:t>&lt;DocAmend&gt;</w:t>
      </w:r>
      <w:r w:rsidRPr="00A337A3">
        <w:t>Propuesta de Reglamento</w:t>
      </w:r>
      <w:r w:rsidRPr="00A337A3">
        <w:rPr>
          <w:rStyle w:val="HideTWBExt"/>
        </w:rPr>
        <w:t>&lt;/DocAmend&gt;</w:t>
      </w:r>
    </w:p>
    <w:p w14:paraId="363D9F4D" w14:textId="77777777" w:rsidR="00F522FA" w:rsidRPr="00A337A3" w:rsidRDefault="00F522FA" w:rsidP="00F522FA">
      <w:pPr>
        <w:pStyle w:val="NormalBold"/>
      </w:pPr>
      <w:r w:rsidRPr="00A337A3">
        <w:rPr>
          <w:rStyle w:val="HideTWBExt"/>
        </w:rPr>
        <w:t>&lt;Article&gt;</w:t>
      </w:r>
      <w:r w:rsidRPr="00A337A3">
        <w:t>Artículo 1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4B5EB4F" w14:textId="77777777" w:rsidTr="0037001E">
        <w:trPr>
          <w:trHeight w:hRule="exact" w:val="240"/>
          <w:jc w:val="center"/>
        </w:trPr>
        <w:tc>
          <w:tcPr>
            <w:tcW w:w="9752" w:type="dxa"/>
            <w:gridSpan w:val="2"/>
            <w:tcBorders>
              <w:top w:val="nil"/>
              <w:left w:val="nil"/>
              <w:bottom w:val="nil"/>
              <w:right w:val="nil"/>
            </w:tcBorders>
          </w:tcPr>
          <w:p w14:paraId="7515143A" w14:textId="77777777" w:rsidR="00F522FA" w:rsidRPr="00A337A3" w:rsidRDefault="00F522FA" w:rsidP="0037001E"/>
        </w:tc>
      </w:tr>
      <w:tr w:rsidR="00F522FA" w:rsidRPr="00A337A3" w14:paraId="6BF2DEC7" w14:textId="77777777" w:rsidTr="0037001E">
        <w:trPr>
          <w:trHeight w:val="240"/>
          <w:jc w:val="center"/>
        </w:trPr>
        <w:tc>
          <w:tcPr>
            <w:tcW w:w="4876" w:type="dxa"/>
            <w:tcBorders>
              <w:top w:val="nil"/>
              <w:left w:val="nil"/>
              <w:bottom w:val="nil"/>
              <w:right w:val="nil"/>
            </w:tcBorders>
          </w:tcPr>
          <w:p w14:paraId="1211017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1718B1E" w14:textId="77777777" w:rsidR="00F522FA" w:rsidRPr="00A337A3" w:rsidRDefault="00F522FA" w:rsidP="0037001E">
            <w:pPr>
              <w:pStyle w:val="AmColumnHeading"/>
            </w:pPr>
            <w:r w:rsidRPr="00A337A3">
              <w:t>Enmienda</w:t>
            </w:r>
          </w:p>
        </w:tc>
      </w:tr>
      <w:tr w:rsidR="00F522FA" w:rsidRPr="00A337A3" w14:paraId="0D438D5B" w14:textId="77777777" w:rsidTr="0037001E">
        <w:trPr>
          <w:jc w:val="center"/>
        </w:trPr>
        <w:tc>
          <w:tcPr>
            <w:tcW w:w="4876" w:type="dxa"/>
            <w:tcBorders>
              <w:top w:val="nil"/>
              <w:left w:val="nil"/>
              <w:bottom w:val="nil"/>
              <w:right w:val="nil"/>
            </w:tcBorders>
          </w:tcPr>
          <w:p w14:paraId="5F59732C" w14:textId="77777777" w:rsidR="00F522FA" w:rsidRPr="00A337A3" w:rsidRDefault="00F522FA" w:rsidP="0037001E">
            <w:pPr>
              <w:pStyle w:val="Normal6a"/>
            </w:pPr>
            <w:r w:rsidRPr="00A337A3">
              <w:t>1.</w:t>
            </w:r>
            <w:r w:rsidRPr="00A337A3">
              <w:tab/>
            </w:r>
            <w:r w:rsidRPr="00A337A3">
              <w:rPr>
                <w:b/>
                <w:i/>
              </w:rPr>
              <w:t>El</w:t>
            </w:r>
            <w:r w:rsidRPr="00A337A3">
              <w:t xml:space="preserve"> presente Reglamento establece </w:t>
            </w:r>
            <w:r w:rsidRPr="00A337A3">
              <w:rPr>
                <w:b/>
                <w:i/>
              </w:rPr>
              <w:t>un sistema común</w:t>
            </w:r>
            <w:r w:rsidRPr="00A337A3">
              <w:t xml:space="preserve"> para el retorno de los nacionales de terceros países en situación irregular </w:t>
            </w:r>
            <w:r w:rsidRPr="00A337A3">
              <w:rPr>
                <w:b/>
                <w:i/>
              </w:rPr>
              <w:t>en la Unión</w:t>
            </w:r>
            <w:r w:rsidRPr="00A337A3">
              <w:t>, de conformidad con los derechos fundamentales reconocidos</w:t>
            </w:r>
            <w:r w:rsidRPr="00A337A3">
              <w:rPr>
                <w:b/>
                <w:i/>
              </w:rPr>
              <w:t>, en particular,</w:t>
            </w:r>
            <w:r w:rsidRPr="00A337A3">
              <w:t xml:space="preserve"> por la Carta de los Derechos Fundamentales de la Unión Europea (en lo sucesivo, «la Carta»), así como </w:t>
            </w:r>
            <w:r w:rsidRPr="00A337A3">
              <w:rPr>
                <w:b/>
                <w:i/>
              </w:rPr>
              <w:t>con</w:t>
            </w:r>
            <w:r w:rsidRPr="00A337A3">
              <w:t xml:space="preserve"> las obligaciones aplicables </w:t>
            </w:r>
            <w:r w:rsidRPr="00A337A3">
              <w:rPr>
                <w:b/>
                <w:i/>
              </w:rPr>
              <w:t>en virtud del derecho internacional</w:t>
            </w:r>
            <w:r w:rsidRPr="00A337A3">
              <w:t xml:space="preserve">, incluidas las relativas a </w:t>
            </w:r>
            <w:r w:rsidRPr="00A337A3">
              <w:rPr>
                <w:b/>
                <w:i/>
              </w:rPr>
              <w:t>la protección de los refugiados y</w:t>
            </w:r>
            <w:r w:rsidRPr="00A337A3">
              <w:t xml:space="preserve"> los derechos humanos.</w:t>
            </w:r>
          </w:p>
        </w:tc>
        <w:tc>
          <w:tcPr>
            <w:tcW w:w="4876" w:type="dxa"/>
            <w:tcBorders>
              <w:top w:val="nil"/>
              <w:left w:val="nil"/>
              <w:bottom w:val="nil"/>
              <w:right w:val="nil"/>
            </w:tcBorders>
          </w:tcPr>
          <w:p w14:paraId="05A45AFF" w14:textId="77777777" w:rsidR="00F522FA" w:rsidRPr="00A337A3" w:rsidRDefault="00F522FA" w:rsidP="0037001E">
            <w:pPr>
              <w:pStyle w:val="Normal6a"/>
            </w:pPr>
            <w:r w:rsidRPr="00A337A3">
              <w:t>1.</w:t>
            </w:r>
            <w:r w:rsidRPr="00A337A3">
              <w:tab/>
            </w:r>
            <w:r w:rsidRPr="00A337A3">
              <w:rPr>
                <w:b/>
                <w:i/>
              </w:rPr>
              <w:t>Con el fin de garantizar el retorno efectivo de los nacionales de terceros países en situación irregular en el territorio de los Estados miembros,</w:t>
            </w:r>
            <w:r w:rsidRPr="00A337A3">
              <w:t xml:space="preserve"> </w:t>
            </w:r>
            <w:r w:rsidRPr="00A337A3">
              <w:rPr>
                <w:b/>
                <w:i/>
              </w:rPr>
              <w:t>el</w:t>
            </w:r>
            <w:r w:rsidRPr="00A337A3">
              <w:t xml:space="preserve"> presente Reglamento establece </w:t>
            </w:r>
            <w:r w:rsidRPr="00A337A3">
              <w:rPr>
                <w:b/>
                <w:i/>
              </w:rPr>
              <w:t xml:space="preserve">normas y procedimientos comunes que deberán aplicarse en los Estados miembros </w:t>
            </w:r>
            <w:r w:rsidRPr="00A337A3">
              <w:t xml:space="preserve">para el retorno de los nacionales de terceros países en situación irregular </w:t>
            </w:r>
            <w:r w:rsidRPr="00A337A3">
              <w:rPr>
                <w:b/>
                <w:i/>
              </w:rPr>
              <w:t>en el territorio de los Estados miembros</w:t>
            </w:r>
            <w:r w:rsidRPr="00A337A3">
              <w:t xml:space="preserve">, de conformidad con los derechos fundamentales reconocidos por la Carta de los Derechos Fundamentales de la Unión Europea (en lo sucesivo, «la Carta») </w:t>
            </w:r>
            <w:r w:rsidRPr="00A337A3">
              <w:rPr>
                <w:b/>
                <w:i/>
              </w:rPr>
              <w:t>y los principios generales del Derecho de la Unión,</w:t>
            </w:r>
            <w:r w:rsidRPr="00A337A3">
              <w:t xml:space="preserve"> así como las obligaciones </w:t>
            </w:r>
            <w:r w:rsidRPr="00A337A3">
              <w:rPr>
                <w:b/>
                <w:i/>
              </w:rPr>
              <w:t>internacionales</w:t>
            </w:r>
            <w:r w:rsidRPr="00A337A3">
              <w:t xml:space="preserve"> aplicables, incluidas las relativas a los derechos humanos.</w:t>
            </w:r>
          </w:p>
        </w:tc>
      </w:tr>
    </w:tbl>
    <w:p w14:paraId="73928FA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89F0C2E" w14:textId="77777777" w:rsidR="00F522FA" w:rsidRPr="00A337A3" w:rsidRDefault="00F522FA" w:rsidP="00F522FA">
      <w:r w:rsidRPr="00A337A3">
        <w:rPr>
          <w:rStyle w:val="HideTWBExt"/>
        </w:rPr>
        <w:t>&lt;/Amend&gt;</w:t>
      </w:r>
    </w:p>
    <w:p w14:paraId="7DBCBB77"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520</w:t>
      </w:r>
      <w:r w:rsidRPr="00A337A3">
        <w:rPr>
          <w:rStyle w:val="HideTWBExt"/>
        </w:rPr>
        <w:t>&lt;/NumAm&gt;</w:t>
      </w:r>
    </w:p>
    <w:p w14:paraId="4C70BA9E" w14:textId="77777777" w:rsidR="00F522FA" w:rsidRPr="00A337A3" w:rsidRDefault="00F522FA" w:rsidP="00F522FA">
      <w:pPr>
        <w:pStyle w:val="NormalBold"/>
      </w:pPr>
      <w:r w:rsidRPr="00A337A3">
        <w:rPr>
          <w:rStyle w:val="HideTWBExt"/>
          <w:b w:val="0"/>
        </w:rPr>
        <w:t>&lt;RepeatBlock-By&gt;&lt;Members&gt;</w:t>
      </w:r>
      <w:r w:rsidRPr="00A337A3">
        <w:t>Maciej Wąsik, Mariusz Kamiński, Jacek Ozdoba, Jadwiga Wiśniewska</w:t>
      </w:r>
      <w:r w:rsidRPr="00A337A3">
        <w:rPr>
          <w:rStyle w:val="HideTWBExt"/>
          <w:b w:val="0"/>
        </w:rPr>
        <w:t>&lt;/Members&gt;</w:t>
      </w:r>
    </w:p>
    <w:p w14:paraId="1BB418F1" w14:textId="77777777" w:rsidR="00F522FA" w:rsidRPr="00A337A3" w:rsidRDefault="00F522FA" w:rsidP="00F522FA">
      <w:pPr>
        <w:pStyle w:val="NormalBold"/>
      </w:pPr>
      <w:r w:rsidRPr="00A337A3">
        <w:rPr>
          <w:rStyle w:val="HideTWBExt"/>
          <w:b w:val="0"/>
        </w:rPr>
        <w:t>&lt;/RepeatBlock-By&gt;</w:t>
      </w:r>
    </w:p>
    <w:p w14:paraId="672D8B5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947BF34" w14:textId="77777777" w:rsidR="00F522FA" w:rsidRPr="00A337A3" w:rsidRDefault="00F522FA" w:rsidP="00F522FA">
      <w:pPr>
        <w:pStyle w:val="NormalBold"/>
      </w:pPr>
      <w:r w:rsidRPr="00A337A3">
        <w:rPr>
          <w:rStyle w:val="HideTWBExt"/>
        </w:rPr>
        <w:t>&lt;Article&gt;</w:t>
      </w:r>
      <w:r w:rsidRPr="00A337A3">
        <w:t>Artículo 1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8211706" w14:textId="77777777" w:rsidTr="0037001E">
        <w:trPr>
          <w:trHeight w:hRule="exact" w:val="240"/>
          <w:jc w:val="center"/>
        </w:trPr>
        <w:tc>
          <w:tcPr>
            <w:tcW w:w="9752" w:type="dxa"/>
            <w:gridSpan w:val="2"/>
            <w:tcBorders>
              <w:top w:val="nil"/>
              <w:left w:val="nil"/>
              <w:bottom w:val="nil"/>
              <w:right w:val="nil"/>
            </w:tcBorders>
          </w:tcPr>
          <w:p w14:paraId="307F20FB" w14:textId="77777777" w:rsidR="00F522FA" w:rsidRPr="00A337A3" w:rsidRDefault="00F522FA" w:rsidP="0037001E"/>
        </w:tc>
      </w:tr>
      <w:tr w:rsidR="00F522FA" w:rsidRPr="00A337A3" w14:paraId="6AC15EB7" w14:textId="77777777" w:rsidTr="0037001E">
        <w:trPr>
          <w:trHeight w:val="240"/>
          <w:jc w:val="center"/>
        </w:trPr>
        <w:tc>
          <w:tcPr>
            <w:tcW w:w="4876" w:type="dxa"/>
            <w:tcBorders>
              <w:top w:val="nil"/>
              <w:left w:val="nil"/>
              <w:bottom w:val="nil"/>
              <w:right w:val="nil"/>
            </w:tcBorders>
          </w:tcPr>
          <w:p w14:paraId="487D12D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1490E97" w14:textId="77777777" w:rsidR="00F522FA" w:rsidRPr="00A337A3" w:rsidRDefault="00F522FA" w:rsidP="0037001E">
            <w:pPr>
              <w:pStyle w:val="AmColumnHeading"/>
            </w:pPr>
            <w:r w:rsidRPr="00A337A3">
              <w:t>Enmienda</w:t>
            </w:r>
          </w:p>
        </w:tc>
      </w:tr>
      <w:tr w:rsidR="00F522FA" w:rsidRPr="00A337A3" w14:paraId="2998F40C" w14:textId="77777777" w:rsidTr="0037001E">
        <w:trPr>
          <w:jc w:val="center"/>
        </w:trPr>
        <w:tc>
          <w:tcPr>
            <w:tcW w:w="4876" w:type="dxa"/>
            <w:tcBorders>
              <w:top w:val="nil"/>
              <w:left w:val="nil"/>
              <w:bottom w:val="nil"/>
              <w:right w:val="nil"/>
            </w:tcBorders>
          </w:tcPr>
          <w:p w14:paraId="175B849A" w14:textId="77777777" w:rsidR="00F522FA" w:rsidRPr="00A337A3" w:rsidRDefault="00F522FA" w:rsidP="0037001E">
            <w:pPr>
              <w:pStyle w:val="Normal6a"/>
            </w:pPr>
            <w:r w:rsidRPr="00A337A3">
              <w:t>1.</w:t>
            </w:r>
            <w:r w:rsidRPr="00A337A3">
              <w:tab/>
              <w:t xml:space="preserve">El presente Reglamento establece un sistema común para el retorno de los nacionales de terceros países en situación irregular en la Unión, </w:t>
            </w:r>
            <w:r w:rsidRPr="00A337A3">
              <w:rPr>
                <w:b/>
                <w:i/>
              </w:rPr>
              <w:t>de conformidad con los derechos fundamentales reconocidos, en particular, por la Carta de los Derechos Fundamentales de la Unión Europea (en lo sucesivo, «la Carta»), así como con las obligaciones aplicables en virtud del derecho internacional, incluidas las relativas a la protección de los refugiados y los derechos humanos.</w:t>
            </w:r>
          </w:p>
        </w:tc>
        <w:tc>
          <w:tcPr>
            <w:tcW w:w="4876" w:type="dxa"/>
            <w:tcBorders>
              <w:top w:val="nil"/>
              <w:left w:val="nil"/>
              <w:bottom w:val="nil"/>
              <w:right w:val="nil"/>
            </w:tcBorders>
          </w:tcPr>
          <w:p w14:paraId="2CFAB906" w14:textId="77777777" w:rsidR="00F522FA" w:rsidRPr="00A337A3" w:rsidRDefault="00F522FA" w:rsidP="0037001E">
            <w:pPr>
              <w:pStyle w:val="Normal6a"/>
            </w:pPr>
            <w:r w:rsidRPr="00A337A3">
              <w:t>1.</w:t>
            </w:r>
            <w:r w:rsidRPr="00A337A3">
              <w:tab/>
              <w:t xml:space="preserve">El presente Reglamento establece un sistema común para el retorno de los nacionales de terceros países en situación irregular en la Unión, </w:t>
            </w:r>
            <w:r w:rsidRPr="00A337A3">
              <w:rPr>
                <w:b/>
                <w:i/>
              </w:rPr>
              <w:t>con el</w:t>
            </w:r>
            <w:r w:rsidRPr="00A337A3">
              <w:t xml:space="preserve"> </w:t>
            </w:r>
            <w:r w:rsidRPr="00A337A3">
              <w:rPr>
                <w:b/>
                <w:i/>
              </w:rPr>
              <w:t>fin de ayudar a los Estados miembros a hacer frente a la migración ilegal</w:t>
            </w:r>
            <w:r w:rsidRPr="00A337A3">
              <w:t>.</w:t>
            </w:r>
          </w:p>
        </w:tc>
      </w:tr>
    </w:tbl>
    <w:p w14:paraId="6BD7342B"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9F93E39" w14:textId="77777777" w:rsidR="00F522FA" w:rsidRPr="00A337A3" w:rsidRDefault="00F522FA" w:rsidP="00F522FA">
      <w:r w:rsidRPr="00A337A3">
        <w:rPr>
          <w:rStyle w:val="HideTWBExt"/>
        </w:rPr>
        <w:t>&lt;/Amend&gt;</w:t>
      </w:r>
    </w:p>
    <w:p w14:paraId="01CC7FAB"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521</w:t>
      </w:r>
      <w:r w:rsidRPr="00A337A3">
        <w:rPr>
          <w:rStyle w:val="HideTWBExt"/>
        </w:rPr>
        <w:t>&lt;/NumAm&gt;</w:t>
      </w:r>
    </w:p>
    <w:p w14:paraId="1D4A7686" w14:textId="77777777" w:rsidR="00F522FA" w:rsidRPr="00A337A3" w:rsidRDefault="00F522FA" w:rsidP="00F522FA">
      <w:pPr>
        <w:pStyle w:val="NormalBold"/>
      </w:pPr>
      <w:r w:rsidRPr="00A337A3">
        <w:rPr>
          <w:rStyle w:val="HideTWBExt"/>
          <w:b w:val="0"/>
        </w:rPr>
        <w:t>&lt;RepeatBlock-By&gt;&lt;Members&gt;</w:t>
      </w:r>
      <w:r w:rsidRPr="00A337A3">
        <w:t>Nadine Morano</w:t>
      </w:r>
      <w:r w:rsidRPr="00A337A3">
        <w:rPr>
          <w:rStyle w:val="HideTWBExt"/>
          <w:b w:val="0"/>
        </w:rPr>
        <w:t>&lt;/Members&gt;</w:t>
      </w:r>
    </w:p>
    <w:p w14:paraId="4CB1BD63" w14:textId="77777777" w:rsidR="00F522FA" w:rsidRPr="00A337A3" w:rsidRDefault="00F522FA" w:rsidP="00F522FA">
      <w:pPr>
        <w:pStyle w:val="NormalBold"/>
      </w:pPr>
      <w:r w:rsidRPr="00A337A3">
        <w:rPr>
          <w:rStyle w:val="HideTWBExt"/>
          <w:b w:val="0"/>
        </w:rPr>
        <w:t>&lt;/RepeatBlock-By&gt;</w:t>
      </w:r>
    </w:p>
    <w:p w14:paraId="59BB4D1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18A3CB0" w14:textId="77777777" w:rsidR="00F522FA" w:rsidRPr="00A337A3" w:rsidRDefault="00F522FA" w:rsidP="00F522FA">
      <w:pPr>
        <w:pStyle w:val="NormalBold"/>
      </w:pPr>
      <w:r w:rsidRPr="00A337A3">
        <w:rPr>
          <w:rStyle w:val="HideTWBExt"/>
        </w:rPr>
        <w:t>&lt;Article&gt;</w:t>
      </w:r>
      <w:r w:rsidRPr="00A337A3">
        <w:t>Artículo 1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B8007FE" w14:textId="77777777" w:rsidTr="0037001E">
        <w:trPr>
          <w:trHeight w:hRule="exact" w:val="240"/>
          <w:jc w:val="center"/>
        </w:trPr>
        <w:tc>
          <w:tcPr>
            <w:tcW w:w="9752" w:type="dxa"/>
            <w:gridSpan w:val="2"/>
            <w:tcBorders>
              <w:top w:val="nil"/>
              <w:left w:val="nil"/>
              <w:bottom w:val="nil"/>
              <w:right w:val="nil"/>
            </w:tcBorders>
          </w:tcPr>
          <w:p w14:paraId="2F46D5AD" w14:textId="77777777" w:rsidR="00F522FA" w:rsidRPr="00A337A3" w:rsidRDefault="00F522FA" w:rsidP="0037001E"/>
        </w:tc>
      </w:tr>
      <w:tr w:rsidR="00F522FA" w:rsidRPr="00A337A3" w14:paraId="10E0EA6C" w14:textId="77777777" w:rsidTr="0037001E">
        <w:trPr>
          <w:trHeight w:val="240"/>
          <w:jc w:val="center"/>
        </w:trPr>
        <w:tc>
          <w:tcPr>
            <w:tcW w:w="4876" w:type="dxa"/>
            <w:tcBorders>
              <w:top w:val="nil"/>
              <w:left w:val="nil"/>
              <w:bottom w:val="nil"/>
              <w:right w:val="nil"/>
            </w:tcBorders>
          </w:tcPr>
          <w:p w14:paraId="09BF7ED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270EA80" w14:textId="77777777" w:rsidR="00F522FA" w:rsidRPr="00A337A3" w:rsidRDefault="00F522FA" w:rsidP="0037001E">
            <w:pPr>
              <w:pStyle w:val="AmColumnHeading"/>
            </w:pPr>
            <w:r w:rsidRPr="00A337A3">
              <w:t>Enmienda</w:t>
            </w:r>
          </w:p>
        </w:tc>
      </w:tr>
      <w:tr w:rsidR="00F522FA" w:rsidRPr="00A337A3" w14:paraId="175DF0EC" w14:textId="77777777" w:rsidTr="0037001E">
        <w:trPr>
          <w:jc w:val="center"/>
        </w:trPr>
        <w:tc>
          <w:tcPr>
            <w:tcW w:w="4876" w:type="dxa"/>
            <w:tcBorders>
              <w:top w:val="nil"/>
              <w:left w:val="nil"/>
              <w:bottom w:val="nil"/>
              <w:right w:val="nil"/>
            </w:tcBorders>
          </w:tcPr>
          <w:p w14:paraId="1F8DF45F" w14:textId="77777777" w:rsidR="00F522FA" w:rsidRPr="00A337A3" w:rsidRDefault="00F522FA" w:rsidP="0037001E">
            <w:pPr>
              <w:pStyle w:val="Normal6a"/>
            </w:pPr>
            <w:r w:rsidRPr="00A337A3">
              <w:t>1.</w:t>
            </w:r>
            <w:r w:rsidRPr="00A337A3">
              <w:tab/>
              <w:t xml:space="preserve">El presente Reglamento establece un sistema común para el retorno de los nacionales de terceros países en situación irregular en la Unión, de conformidad con los derechos fundamentales reconocidos, en particular, por la Carta de los Derechos Fundamentales de la Unión Europea (en lo sucesivo, «la Carta»), así como con las obligaciones aplicables en virtud del </w:t>
            </w:r>
            <w:r w:rsidRPr="00A337A3">
              <w:rPr>
                <w:b/>
                <w:bCs/>
                <w:i/>
                <w:iCs/>
              </w:rPr>
              <w:t>derecho</w:t>
            </w:r>
            <w:r w:rsidRPr="00A337A3">
              <w:t xml:space="preserve"> internacional</w:t>
            </w:r>
            <w:r w:rsidRPr="00A337A3">
              <w:rPr>
                <w:b/>
                <w:i/>
              </w:rPr>
              <w:t>, incluidas las relativas a la protección de los refugiados y los derechos humanos</w:t>
            </w:r>
            <w:r w:rsidRPr="00A337A3">
              <w:t>.</w:t>
            </w:r>
          </w:p>
        </w:tc>
        <w:tc>
          <w:tcPr>
            <w:tcW w:w="4876" w:type="dxa"/>
            <w:tcBorders>
              <w:top w:val="nil"/>
              <w:left w:val="nil"/>
              <w:bottom w:val="nil"/>
              <w:right w:val="nil"/>
            </w:tcBorders>
          </w:tcPr>
          <w:p w14:paraId="23E4B0C3" w14:textId="47738AD8" w:rsidR="00F522FA" w:rsidRPr="00A337A3" w:rsidRDefault="00F522FA" w:rsidP="0037001E">
            <w:pPr>
              <w:pStyle w:val="Normal6a"/>
            </w:pPr>
            <w:r w:rsidRPr="00A337A3">
              <w:t>1.</w:t>
            </w:r>
            <w:r w:rsidRPr="00A337A3">
              <w:tab/>
              <w:t xml:space="preserve">El presente Reglamento establece un sistema común para el retorno de los nacionales de terceros países en situación irregular en la Unión, de conformidad con los derechos fundamentales reconocidos, en particular, por la Carta de los Derechos Fundamentales de la Unión Europea (en lo sucesivo, «la Carta»), así como con las obligaciones aplicables en virtud del </w:t>
            </w:r>
            <w:r w:rsidR="00012ED8" w:rsidRPr="00A337A3">
              <w:rPr>
                <w:b/>
                <w:bCs/>
                <w:i/>
                <w:iCs/>
              </w:rPr>
              <w:t>D</w:t>
            </w:r>
            <w:r w:rsidRPr="00A337A3">
              <w:rPr>
                <w:b/>
                <w:bCs/>
                <w:i/>
                <w:iCs/>
              </w:rPr>
              <w:t>erecho</w:t>
            </w:r>
            <w:r w:rsidRPr="00A337A3">
              <w:t xml:space="preserve"> internacional.</w:t>
            </w:r>
          </w:p>
        </w:tc>
      </w:tr>
    </w:tbl>
    <w:p w14:paraId="09F05D8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{FR}</w:t>
      </w:r>
      <w:r w:rsidRPr="00A337A3">
        <w:t>fr</w:t>
      </w:r>
      <w:r w:rsidRPr="00A337A3">
        <w:rPr>
          <w:rStyle w:val="HideTWBExt"/>
        </w:rPr>
        <w:t>&lt;/Original&gt;</w:t>
      </w:r>
    </w:p>
    <w:p w14:paraId="65411567" w14:textId="77777777" w:rsidR="00F522FA" w:rsidRPr="00A337A3" w:rsidRDefault="00F522FA" w:rsidP="00F522FA">
      <w:r w:rsidRPr="00A337A3">
        <w:rPr>
          <w:rStyle w:val="HideTWBExt"/>
        </w:rPr>
        <w:t>&lt;/Amend&gt;</w:t>
      </w:r>
    </w:p>
    <w:p w14:paraId="5969EBCF"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522</w:t>
      </w:r>
      <w:r w:rsidRPr="00A337A3">
        <w:rPr>
          <w:rStyle w:val="HideTWBExt"/>
        </w:rPr>
        <w:t>&lt;/NumAm&gt;</w:t>
      </w:r>
    </w:p>
    <w:p w14:paraId="4F883798"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37C9A26D" w14:textId="77777777" w:rsidR="00F522FA" w:rsidRPr="00A337A3" w:rsidRDefault="00F522FA" w:rsidP="00F522FA">
      <w:pPr>
        <w:pStyle w:val="NormalBold"/>
      </w:pPr>
      <w:r w:rsidRPr="00A337A3">
        <w:rPr>
          <w:rStyle w:val="HideTWBExt"/>
          <w:b w:val="0"/>
        </w:rPr>
        <w:t>&lt;/RepeatBlock-By&gt;</w:t>
      </w:r>
    </w:p>
    <w:p w14:paraId="4D69122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2E9505B" w14:textId="77777777" w:rsidR="00F522FA" w:rsidRPr="00A337A3" w:rsidRDefault="00F522FA" w:rsidP="00F522FA">
      <w:pPr>
        <w:pStyle w:val="NormalBold"/>
      </w:pPr>
      <w:r w:rsidRPr="00A337A3">
        <w:rPr>
          <w:rStyle w:val="HideTWBExt"/>
        </w:rPr>
        <w:t>&lt;Article&gt;</w:t>
      </w:r>
      <w:r w:rsidRPr="00A337A3">
        <w:t>Artículo 1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E7E424E" w14:textId="77777777" w:rsidTr="0037001E">
        <w:trPr>
          <w:trHeight w:hRule="exact" w:val="240"/>
          <w:jc w:val="center"/>
        </w:trPr>
        <w:tc>
          <w:tcPr>
            <w:tcW w:w="9752" w:type="dxa"/>
            <w:gridSpan w:val="2"/>
            <w:tcBorders>
              <w:top w:val="nil"/>
              <w:left w:val="nil"/>
              <w:bottom w:val="nil"/>
              <w:right w:val="nil"/>
            </w:tcBorders>
          </w:tcPr>
          <w:p w14:paraId="5BBCA120" w14:textId="77777777" w:rsidR="00F522FA" w:rsidRPr="00A337A3" w:rsidRDefault="00F522FA" w:rsidP="0037001E"/>
        </w:tc>
      </w:tr>
      <w:tr w:rsidR="00F522FA" w:rsidRPr="00A337A3" w14:paraId="7F59E60B" w14:textId="77777777" w:rsidTr="0037001E">
        <w:trPr>
          <w:trHeight w:val="240"/>
          <w:jc w:val="center"/>
        </w:trPr>
        <w:tc>
          <w:tcPr>
            <w:tcW w:w="4876" w:type="dxa"/>
            <w:tcBorders>
              <w:top w:val="nil"/>
              <w:left w:val="nil"/>
              <w:bottom w:val="nil"/>
              <w:right w:val="nil"/>
            </w:tcBorders>
          </w:tcPr>
          <w:p w14:paraId="7CC2A9E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2FE42EA" w14:textId="77777777" w:rsidR="00F522FA" w:rsidRPr="00A337A3" w:rsidRDefault="00F522FA" w:rsidP="0037001E">
            <w:pPr>
              <w:pStyle w:val="AmColumnHeading"/>
            </w:pPr>
            <w:r w:rsidRPr="00A337A3">
              <w:t>Enmienda</w:t>
            </w:r>
          </w:p>
        </w:tc>
      </w:tr>
      <w:tr w:rsidR="00F522FA" w:rsidRPr="00A337A3" w14:paraId="0D5DFED4" w14:textId="77777777" w:rsidTr="0037001E">
        <w:trPr>
          <w:jc w:val="center"/>
        </w:trPr>
        <w:tc>
          <w:tcPr>
            <w:tcW w:w="4876" w:type="dxa"/>
            <w:tcBorders>
              <w:top w:val="nil"/>
              <w:left w:val="nil"/>
              <w:bottom w:val="nil"/>
              <w:right w:val="nil"/>
            </w:tcBorders>
          </w:tcPr>
          <w:p w14:paraId="36DB2870" w14:textId="77777777" w:rsidR="00F522FA" w:rsidRPr="00A337A3" w:rsidRDefault="00F522FA" w:rsidP="0037001E">
            <w:pPr>
              <w:pStyle w:val="Normal6a"/>
            </w:pPr>
            <w:r w:rsidRPr="00A337A3">
              <w:t>1.</w:t>
            </w:r>
            <w:r w:rsidRPr="00A337A3">
              <w:tab/>
              <w:t xml:space="preserve">El presente Reglamento establece un sistema común para el retorno de los nacionales de terceros países en situación irregular en la Unión, de conformidad con los derechos fundamentales reconocidos, en particular, por la Carta de los Derechos Fundamentales de la Unión Europea (en lo sucesivo, «la Carta»), así como con las obligaciones aplicables en virtud del </w:t>
            </w:r>
            <w:r w:rsidRPr="00A337A3">
              <w:rPr>
                <w:b/>
                <w:bCs/>
                <w:i/>
                <w:iCs/>
              </w:rPr>
              <w:t>derecho</w:t>
            </w:r>
            <w:r w:rsidRPr="00A337A3">
              <w:t xml:space="preserve"> internacional, incluidas las relativas a la protección de los refugiados y los derechos humanos.</w:t>
            </w:r>
          </w:p>
        </w:tc>
        <w:tc>
          <w:tcPr>
            <w:tcW w:w="4876" w:type="dxa"/>
            <w:tcBorders>
              <w:top w:val="nil"/>
              <w:left w:val="nil"/>
              <w:bottom w:val="nil"/>
              <w:right w:val="nil"/>
            </w:tcBorders>
          </w:tcPr>
          <w:p w14:paraId="10AB0EA8" w14:textId="7160D375" w:rsidR="00F522FA" w:rsidRPr="00A337A3" w:rsidRDefault="00F522FA" w:rsidP="0037001E">
            <w:pPr>
              <w:pStyle w:val="Normal6a"/>
            </w:pPr>
            <w:r w:rsidRPr="00A337A3">
              <w:t>1.</w:t>
            </w:r>
            <w:r w:rsidRPr="00A337A3">
              <w:tab/>
              <w:t xml:space="preserve">El presente Reglamento establece un sistema común para el retorno de los nacionales de terceros países en situación irregular en la Unión, de conformidad con los derechos fundamentales reconocidos, en particular, por la Carta de los Derechos Fundamentales de la Unión Europea (en lo sucesivo, «la Carta»), así como con las obligaciones aplicables en virtud del </w:t>
            </w:r>
            <w:r w:rsidR="00DA79A0" w:rsidRPr="00A337A3">
              <w:rPr>
                <w:b/>
                <w:bCs/>
                <w:i/>
                <w:iCs/>
              </w:rPr>
              <w:t>D</w:t>
            </w:r>
            <w:r w:rsidRPr="00A337A3">
              <w:rPr>
                <w:b/>
                <w:bCs/>
                <w:i/>
                <w:iCs/>
              </w:rPr>
              <w:t>erecho</w:t>
            </w:r>
            <w:r w:rsidRPr="00A337A3">
              <w:t xml:space="preserve"> internacional, incluidas las relativas a la protección de los refugiados y los derechos humanos.</w:t>
            </w:r>
          </w:p>
        </w:tc>
      </w:tr>
    </w:tbl>
    <w:p w14:paraId="6A05BC8A"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91EFCCE" w14:textId="77777777" w:rsidR="00F522FA" w:rsidRPr="00A337A3" w:rsidRDefault="00F522FA" w:rsidP="00F522FA">
      <w:r w:rsidRPr="00A337A3">
        <w:rPr>
          <w:rStyle w:val="HideTWBExt"/>
        </w:rPr>
        <w:t>&lt;/Amend&gt;</w:t>
      </w:r>
    </w:p>
    <w:p w14:paraId="69CBC0F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523</w:t>
      </w:r>
      <w:r w:rsidRPr="00A337A3">
        <w:rPr>
          <w:rStyle w:val="HideTWBExt"/>
        </w:rPr>
        <w:t>&lt;/NumAm&gt;</w:t>
      </w:r>
    </w:p>
    <w:p w14:paraId="48B6D28B"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28B80047" w14:textId="77777777" w:rsidR="00F522FA" w:rsidRPr="00A337A3" w:rsidRDefault="00F522FA" w:rsidP="00F522FA">
      <w:pPr>
        <w:pStyle w:val="NormalBold"/>
      </w:pPr>
      <w:r w:rsidRPr="00A337A3">
        <w:rPr>
          <w:rStyle w:val="HideTWBExt"/>
          <w:b w:val="0"/>
        </w:rPr>
        <w:t>&lt;/RepeatBlock-By&gt;</w:t>
      </w:r>
    </w:p>
    <w:p w14:paraId="35EF7F3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FEFDECF" w14:textId="77777777" w:rsidR="00F522FA" w:rsidRPr="00A337A3" w:rsidRDefault="00F522FA" w:rsidP="00F522FA">
      <w:pPr>
        <w:pStyle w:val="NormalBold"/>
      </w:pPr>
      <w:r w:rsidRPr="00A337A3">
        <w:rPr>
          <w:rStyle w:val="HideTWBExt"/>
        </w:rPr>
        <w:t>&lt;Article&gt;</w:t>
      </w:r>
      <w:r w:rsidRPr="00A337A3">
        <w:t>Artículo 1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7C9D405" w14:textId="77777777" w:rsidTr="0037001E">
        <w:trPr>
          <w:trHeight w:hRule="exact" w:val="240"/>
          <w:jc w:val="center"/>
        </w:trPr>
        <w:tc>
          <w:tcPr>
            <w:tcW w:w="9752" w:type="dxa"/>
            <w:gridSpan w:val="2"/>
            <w:tcBorders>
              <w:top w:val="nil"/>
              <w:left w:val="nil"/>
              <w:bottom w:val="nil"/>
              <w:right w:val="nil"/>
            </w:tcBorders>
          </w:tcPr>
          <w:p w14:paraId="70437AC5" w14:textId="77777777" w:rsidR="00F522FA" w:rsidRPr="00A337A3" w:rsidRDefault="00F522FA" w:rsidP="0037001E"/>
        </w:tc>
      </w:tr>
      <w:tr w:rsidR="00F522FA" w:rsidRPr="00A337A3" w14:paraId="6A6E1A33" w14:textId="77777777" w:rsidTr="0037001E">
        <w:trPr>
          <w:trHeight w:val="240"/>
          <w:jc w:val="center"/>
        </w:trPr>
        <w:tc>
          <w:tcPr>
            <w:tcW w:w="4876" w:type="dxa"/>
            <w:tcBorders>
              <w:top w:val="nil"/>
              <w:left w:val="nil"/>
              <w:bottom w:val="nil"/>
              <w:right w:val="nil"/>
            </w:tcBorders>
          </w:tcPr>
          <w:p w14:paraId="44D7B8C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2D898E4" w14:textId="77777777" w:rsidR="00F522FA" w:rsidRPr="00A337A3" w:rsidRDefault="00F522FA" w:rsidP="0037001E">
            <w:pPr>
              <w:pStyle w:val="AmColumnHeading"/>
            </w:pPr>
            <w:r w:rsidRPr="00A337A3">
              <w:t>Enmienda</w:t>
            </w:r>
          </w:p>
        </w:tc>
      </w:tr>
      <w:tr w:rsidR="00F522FA" w:rsidRPr="00A337A3" w14:paraId="218AE5AB" w14:textId="77777777" w:rsidTr="0037001E">
        <w:trPr>
          <w:jc w:val="center"/>
        </w:trPr>
        <w:tc>
          <w:tcPr>
            <w:tcW w:w="4876" w:type="dxa"/>
            <w:tcBorders>
              <w:top w:val="nil"/>
              <w:left w:val="nil"/>
              <w:bottom w:val="nil"/>
              <w:right w:val="nil"/>
            </w:tcBorders>
          </w:tcPr>
          <w:p w14:paraId="1CEFF949" w14:textId="77777777" w:rsidR="00F522FA" w:rsidRPr="00A337A3" w:rsidRDefault="00F522FA" w:rsidP="0037001E">
            <w:pPr>
              <w:pStyle w:val="Normal6a"/>
            </w:pPr>
            <w:r w:rsidRPr="00A337A3">
              <w:t>1.</w:t>
            </w:r>
            <w:r w:rsidRPr="00A337A3">
              <w:tab/>
              <w:t xml:space="preserve">El presente Reglamento establece un sistema común para el retorno de los nacionales de terceros países en situación irregular en la Unión, de conformidad con los derechos fundamentales reconocidos, en particular, por la Carta de los Derechos Fundamentales de la Unión Europea (en lo sucesivo, «la Carta»), así como con las obligaciones aplicables en virtud del </w:t>
            </w:r>
            <w:r w:rsidRPr="00A337A3">
              <w:rPr>
                <w:b/>
                <w:bCs/>
                <w:i/>
                <w:iCs/>
              </w:rPr>
              <w:t>derecho</w:t>
            </w:r>
            <w:r w:rsidRPr="00A337A3">
              <w:t xml:space="preserve"> internacional, incluidas las relativas a la protección de los refugiados y los derechos humanos.</w:t>
            </w:r>
          </w:p>
        </w:tc>
        <w:tc>
          <w:tcPr>
            <w:tcW w:w="4876" w:type="dxa"/>
            <w:tcBorders>
              <w:top w:val="nil"/>
              <w:left w:val="nil"/>
              <w:bottom w:val="nil"/>
              <w:right w:val="nil"/>
            </w:tcBorders>
          </w:tcPr>
          <w:p w14:paraId="3D3B286E" w14:textId="0DA5F7EB" w:rsidR="00F522FA" w:rsidRPr="00A337A3" w:rsidRDefault="00F522FA" w:rsidP="0037001E">
            <w:pPr>
              <w:pStyle w:val="Normal6a"/>
            </w:pPr>
            <w:r w:rsidRPr="00A337A3">
              <w:t>1.</w:t>
            </w:r>
            <w:r w:rsidRPr="00A337A3">
              <w:tab/>
              <w:t xml:space="preserve">El presente Reglamento establece un sistema común para el retorno de los nacionales de terceros países en situación irregular en la Unión, de conformidad con los derechos fundamentales reconocidos, en particular, por la Carta de los Derechos Fundamentales de la Unión Europea (en lo sucesivo, «la Carta»), así como con las obligaciones aplicables en virtud del </w:t>
            </w:r>
            <w:r w:rsidR="00012ED8" w:rsidRPr="00A337A3">
              <w:rPr>
                <w:b/>
                <w:bCs/>
                <w:i/>
                <w:iCs/>
              </w:rPr>
              <w:t>D</w:t>
            </w:r>
            <w:r w:rsidRPr="00A337A3">
              <w:rPr>
                <w:b/>
                <w:bCs/>
                <w:i/>
                <w:iCs/>
              </w:rPr>
              <w:t>erecho</w:t>
            </w:r>
            <w:r w:rsidRPr="00A337A3">
              <w:t xml:space="preserve"> internacional, incluidas las relativas a la protección de los refugiados y los derechos humanos.</w:t>
            </w:r>
          </w:p>
        </w:tc>
      </w:tr>
    </w:tbl>
    <w:p w14:paraId="6899A590"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9717A59" w14:textId="77777777" w:rsidR="00F522FA" w:rsidRPr="00A337A3" w:rsidRDefault="00F522FA" w:rsidP="00F522FA">
      <w:r w:rsidRPr="00A337A3">
        <w:rPr>
          <w:rStyle w:val="HideTWBExt"/>
        </w:rPr>
        <w:t>&lt;/Amend&gt;</w:t>
      </w:r>
    </w:p>
    <w:p w14:paraId="59EB029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524</w:t>
      </w:r>
      <w:r w:rsidRPr="00A337A3">
        <w:rPr>
          <w:rStyle w:val="HideTWBExt"/>
        </w:rPr>
        <w:t>&lt;/NumAm&gt;</w:t>
      </w:r>
    </w:p>
    <w:p w14:paraId="27CEDF94"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4663F540" w14:textId="77777777" w:rsidR="00F522FA" w:rsidRPr="00A337A3" w:rsidRDefault="00F522FA" w:rsidP="00F522FA">
      <w:pPr>
        <w:pStyle w:val="NormalBold"/>
      </w:pPr>
      <w:r w:rsidRPr="00A337A3">
        <w:rPr>
          <w:rStyle w:val="HideTWBExt"/>
          <w:b w:val="0"/>
        </w:rPr>
        <w:t>&lt;/RepeatBlock-By&gt;</w:t>
      </w:r>
    </w:p>
    <w:p w14:paraId="03C472D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2766CBC" w14:textId="77777777" w:rsidR="00F522FA" w:rsidRPr="00A337A3" w:rsidRDefault="00F522FA" w:rsidP="00F522FA">
      <w:pPr>
        <w:pStyle w:val="NormalBold"/>
      </w:pPr>
      <w:r w:rsidRPr="00A337A3">
        <w:rPr>
          <w:rStyle w:val="HideTWBExt"/>
        </w:rPr>
        <w:t>&lt;Article&gt;</w:t>
      </w:r>
      <w:r w:rsidRPr="00A337A3">
        <w:t>Artículo 1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0159014" w14:textId="77777777" w:rsidTr="0037001E">
        <w:trPr>
          <w:trHeight w:hRule="exact" w:val="240"/>
          <w:jc w:val="center"/>
        </w:trPr>
        <w:tc>
          <w:tcPr>
            <w:tcW w:w="9752" w:type="dxa"/>
            <w:gridSpan w:val="2"/>
            <w:tcBorders>
              <w:top w:val="nil"/>
              <w:left w:val="nil"/>
              <w:bottom w:val="nil"/>
              <w:right w:val="nil"/>
            </w:tcBorders>
          </w:tcPr>
          <w:p w14:paraId="34363ED7" w14:textId="77777777" w:rsidR="00F522FA" w:rsidRPr="00A337A3" w:rsidRDefault="00F522FA" w:rsidP="0037001E"/>
        </w:tc>
      </w:tr>
      <w:tr w:rsidR="00F522FA" w:rsidRPr="00A337A3" w14:paraId="0F775E0A" w14:textId="77777777" w:rsidTr="0037001E">
        <w:trPr>
          <w:trHeight w:val="240"/>
          <w:jc w:val="center"/>
        </w:trPr>
        <w:tc>
          <w:tcPr>
            <w:tcW w:w="4876" w:type="dxa"/>
            <w:tcBorders>
              <w:top w:val="nil"/>
              <w:left w:val="nil"/>
              <w:bottom w:val="nil"/>
              <w:right w:val="nil"/>
            </w:tcBorders>
          </w:tcPr>
          <w:p w14:paraId="76451E2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4A3155C" w14:textId="77777777" w:rsidR="00F522FA" w:rsidRPr="00A337A3" w:rsidRDefault="00F522FA" w:rsidP="0037001E">
            <w:pPr>
              <w:pStyle w:val="AmColumnHeading"/>
            </w:pPr>
            <w:r w:rsidRPr="00A337A3">
              <w:t>Enmienda</w:t>
            </w:r>
          </w:p>
        </w:tc>
      </w:tr>
      <w:tr w:rsidR="00F522FA" w:rsidRPr="00A337A3" w14:paraId="269AAEBD" w14:textId="77777777" w:rsidTr="0037001E">
        <w:trPr>
          <w:jc w:val="center"/>
        </w:trPr>
        <w:tc>
          <w:tcPr>
            <w:tcW w:w="4876" w:type="dxa"/>
            <w:tcBorders>
              <w:top w:val="nil"/>
              <w:left w:val="nil"/>
              <w:bottom w:val="nil"/>
              <w:right w:val="nil"/>
            </w:tcBorders>
          </w:tcPr>
          <w:p w14:paraId="715F6385" w14:textId="77777777" w:rsidR="00F522FA" w:rsidRPr="00A337A3" w:rsidRDefault="00F522FA" w:rsidP="0037001E">
            <w:pPr>
              <w:pStyle w:val="Normal6a"/>
            </w:pPr>
            <w:r w:rsidRPr="00A337A3">
              <w:rPr>
                <w:b/>
                <w:i/>
              </w:rPr>
              <w:t>2.</w:t>
            </w:r>
            <w:r w:rsidRPr="00A337A3">
              <w:tab/>
            </w:r>
            <w:r w:rsidRPr="00A337A3">
              <w:rPr>
                <w:b/>
                <w:i/>
              </w:rPr>
              <w:t>El objetivo del presente Reglamento es garantizar el retorno y la readmisión efectivos de los nacionales de terceros países en situación irregular, en consonancia con el enfoque global establecido en el artículo 3, el artículo 4, letra h), y el artículo 5, letra e), del Reglamento (UE) 2024/1351.</w:t>
            </w:r>
          </w:p>
        </w:tc>
        <w:tc>
          <w:tcPr>
            <w:tcW w:w="4876" w:type="dxa"/>
            <w:tcBorders>
              <w:top w:val="nil"/>
              <w:left w:val="nil"/>
              <w:bottom w:val="nil"/>
              <w:right w:val="nil"/>
            </w:tcBorders>
          </w:tcPr>
          <w:p w14:paraId="7379E6DD" w14:textId="77777777" w:rsidR="00F522FA" w:rsidRPr="00A337A3" w:rsidRDefault="00F522FA" w:rsidP="0037001E">
            <w:pPr>
              <w:pStyle w:val="Normal6a"/>
            </w:pPr>
            <w:r w:rsidRPr="00A337A3">
              <w:rPr>
                <w:b/>
                <w:i/>
              </w:rPr>
              <w:t>suprimido</w:t>
            </w:r>
          </w:p>
        </w:tc>
      </w:tr>
    </w:tbl>
    <w:p w14:paraId="172E4548"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5248C9B" w14:textId="77777777" w:rsidR="00F522FA" w:rsidRPr="00A337A3" w:rsidRDefault="00F522FA" w:rsidP="00F522FA">
      <w:r w:rsidRPr="00A337A3">
        <w:rPr>
          <w:rStyle w:val="HideTWBExt"/>
        </w:rPr>
        <w:lastRenderedPageBreak/>
        <w:t>&lt;/Amend&gt;</w:t>
      </w:r>
    </w:p>
    <w:p w14:paraId="3D0C439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525</w:t>
      </w:r>
      <w:r w:rsidRPr="00A337A3">
        <w:rPr>
          <w:rStyle w:val="HideTWBExt"/>
        </w:rPr>
        <w:t>&lt;/NumAm&gt;</w:t>
      </w:r>
    </w:p>
    <w:p w14:paraId="1A88CF32"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0D816983" w14:textId="77777777" w:rsidR="00F522FA" w:rsidRPr="00A337A3" w:rsidRDefault="00F522FA" w:rsidP="00F522FA">
      <w:pPr>
        <w:pStyle w:val="NormalBold"/>
      </w:pPr>
      <w:r w:rsidRPr="00A337A3">
        <w:rPr>
          <w:rStyle w:val="HideTWBExt"/>
          <w:b w:val="0"/>
        </w:rPr>
        <w:t>&lt;/RepeatBlock-By&gt;</w:t>
      </w:r>
    </w:p>
    <w:p w14:paraId="38B990D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1F68888" w14:textId="77777777" w:rsidR="00F522FA" w:rsidRPr="00A337A3" w:rsidRDefault="00F522FA" w:rsidP="00F522FA">
      <w:pPr>
        <w:pStyle w:val="NormalBold"/>
      </w:pPr>
      <w:r w:rsidRPr="00A337A3">
        <w:rPr>
          <w:rStyle w:val="HideTWBExt"/>
        </w:rPr>
        <w:t>&lt;Article&gt;</w:t>
      </w:r>
      <w:r w:rsidRPr="00A337A3">
        <w:t>Artículo 1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BCC2393" w14:textId="77777777" w:rsidTr="0037001E">
        <w:trPr>
          <w:trHeight w:hRule="exact" w:val="240"/>
          <w:jc w:val="center"/>
        </w:trPr>
        <w:tc>
          <w:tcPr>
            <w:tcW w:w="9752" w:type="dxa"/>
            <w:gridSpan w:val="2"/>
            <w:tcBorders>
              <w:top w:val="nil"/>
              <w:left w:val="nil"/>
              <w:bottom w:val="nil"/>
              <w:right w:val="nil"/>
            </w:tcBorders>
          </w:tcPr>
          <w:p w14:paraId="29E0AFFC" w14:textId="77777777" w:rsidR="00F522FA" w:rsidRPr="00A337A3" w:rsidRDefault="00F522FA" w:rsidP="0037001E"/>
        </w:tc>
      </w:tr>
      <w:tr w:rsidR="00F522FA" w:rsidRPr="00A337A3" w14:paraId="0896F2DD" w14:textId="77777777" w:rsidTr="0037001E">
        <w:trPr>
          <w:trHeight w:val="240"/>
          <w:jc w:val="center"/>
        </w:trPr>
        <w:tc>
          <w:tcPr>
            <w:tcW w:w="4876" w:type="dxa"/>
            <w:tcBorders>
              <w:top w:val="nil"/>
              <w:left w:val="nil"/>
              <w:bottom w:val="nil"/>
              <w:right w:val="nil"/>
            </w:tcBorders>
          </w:tcPr>
          <w:p w14:paraId="517D8DC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8B3E64D" w14:textId="77777777" w:rsidR="00F522FA" w:rsidRPr="00A337A3" w:rsidRDefault="00F522FA" w:rsidP="0037001E">
            <w:pPr>
              <w:pStyle w:val="AmColumnHeading"/>
            </w:pPr>
            <w:r w:rsidRPr="00A337A3">
              <w:t>Enmienda</w:t>
            </w:r>
          </w:p>
        </w:tc>
      </w:tr>
      <w:tr w:rsidR="00F522FA" w:rsidRPr="00A337A3" w14:paraId="2AA6D781" w14:textId="77777777" w:rsidTr="0037001E">
        <w:trPr>
          <w:jc w:val="center"/>
        </w:trPr>
        <w:tc>
          <w:tcPr>
            <w:tcW w:w="4876" w:type="dxa"/>
            <w:tcBorders>
              <w:top w:val="nil"/>
              <w:left w:val="nil"/>
              <w:bottom w:val="nil"/>
              <w:right w:val="nil"/>
            </w:tcBorders>
          </w:tcPr>
          <w:p w14:paraId="21EFC86D" w14:textId="77777777" w:rsidR="00F522FA" w:rsidRPr="00A337A3" w:rsidRDefault="00F522FA" w:rsidP="0037001E">
            <w:pPr>
              <w:pStyle w:val="Normal6a"/>
            </w:pPr>
            <w:r w:rsidRPr="00A337A3">
              <w:t>2.</w:t>
            </w:r>
            <w:r w:rsidRPr="00A337A3">
              <w:tab/>
              <w:t xml:space="preserve">El objetivo del presente Reglamento es garantizar </w:t>
            </w:r>
            <w:r w:rsidRPr="00A337A3">
              <w:rPr>
                <w:b/>
                <w:i/>
              </w:rPr>
              <w:t>el retorno y la readmisión efectivos de los nacionales de terceros países en situación irregular, en consonancia con el enfoque global establecido en el artículo 3, el artículo 4, letra h), y el artículo 5, letra e), del Reglamento (UE) 2024/1351.</w:t>
            </w:r>
          </w:p>
        </w:tc>
        <w:tc>
          <w:tcPr>
            <w:tcW w:w="4876" w:type="dxa"/>
            <w:tcBorders>
              <w:top w:val="nil"/>
              <w:left w:val="nil"/>
              <w:bottom w:val="nil"/>
              <w:right w:val="nil"/>
            </w:tcBorders>
          </w:tcPr>
          <w:p w14:paraId="06E8C3A9" w14:textId="77777777" w:rsidR="00F522FA" w:rsidRPr="00A337A3" w:rsidRDefault="00F522FA" w:rsidP="0037001E">
            <w:pPr>
              <w:pStyle w:val="Normal6a"/>
            </w:pPr>
            <w:r w:rsidRPr="00A337A3">
              <w:t>2.</w:t>
            </w:r>
            <w:r w:rsidRPr="00A337A3">
              <w:tab/>
              <w:t xml:space="preserve">El objetivo del presente Reglamento es </w:t>
            </w:r>
            <w:r w:rsidRPr="00A337A3">
              <w:rPr>
                <w:b/>
                <w:i/>
              </w:rPr>
              <w:t>permitir que los Estados miembros adopten todas las medidas necesarias para</w:t>
            </w:r>
            <w:r w:rsidRPr="00A337A3">
              <w:t xml:space="preserve"> garantizar </w:t>
            </w:r>
            <w:r w:rsidRPr="00A337A3">
              <w:rPr>
                <w:b/>
                <w:i/>
              </w:rPr>
              <w:t>retornos efectivos</w:t>
            </w:r>
            <w:r w:rsidRPr="00A337A3">
              <w:t>.</w:t>
            </w:r>
          </w:p>
        </w:tc>
      </w:tr>
    </w:tbl>
    <w:p w14:paraId="5DA630A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BA63B42" w14:textId="77777777" w:rsidR="00F522FA" w:rsidRPr="00A337A3" w:rsidRDefault="00F522FA" w:rsidP="00F522FA">
      <w:r w:rsidRPr="00A337A3">
        <w:rPr>
          <w:rStyle w:val="HideTWBExt"/>
        </w:rPr>
        <w:t>&lt;/Amend&gt;</w:t>
      </w:r>
    </w:p>
    <w:p w14:paraId="5DC098B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526</w:t>
      </w:r>
      <w:r w:rsidRPr="00A337A3">
        <w:rPr>
          <w:rStyle w:val="HideTWBExt"/>
        </w:rPr>
        <w:t>&lt;/NumAm&gt;</w:t>
      </w:r>
    </w:p>
    <w:p w14:paraId="40B0038B" w14:textId="77777777" w:rsidR="00F522FA" w:rsidRPr="00A337A3" w:rsidRDefault="00F522FA" w:rsidP="00F522FA">
      <w:pPr>
        <w:pStyle w:val="NormalBold"/>
      </w:pPr>
      <w:r w:rsidRPr="00A337A3">
        <w:rPr>
          <w:rStyle w:val="HideTWBExt"/>
          <w:b w:val="0"/>
        </w:rPr>
        <w:t>&lt;RepeatBlock-By&gt;&lt;Members&gt;</w:t>
      </w:r>
      <w:r w:rsidRPr="00A337A3">
        <w:t>Maciej Wąsik, Mariusz Kamiński, Jacek Ozdoba, Jadwiga Wiśniewska</w:t>
      </w:r>
      <w:r w:rsidRPr="00A337A3">
        <w:rPr>
          <w:rStyle w:val="HideTWBExt"/>
          <w:b w:val="0"/>
        </w:rPr>
        <w:t>&lt;/Members&gt;</w:t>
      </w:r>
    </w:p>
    <w:p w14:paraId="3B84BB85" w14:textId="77777777" w:rsidR="00F522FA" w:rsidRPr="00A337A3" w:rsidRDefault="00F522FA" w:rsidP="00F522FA">
      <w:pPr>
        <w:pStyle w:val="NormalBold"/>
      </w:pPr>
      <w:r w:rsidRPr="00A337A3">
        <w:rPr>
          <w:rStyle w:val="HideTWBExt"/>
          <w:b w:val="0"/>
        </w:rPr>
        <w:t>&lt;/RepeatBlock-By&gt;</w:t>
      </w:r>
    </w:p>
    <w:p w14:paraId="6E1AB6D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1E5CBB9" w14:textId="77777777" w:rsidR="00F522FA" w:rsidRPr="00A337A3" w:rsidRDefault="00F522FA" w:rsidP="00F522FA">
      <w:pPr>
        <w:pStyle w:val="NormalBold"/>
      </w:pPr>
      <w:r w:rsidRPr="00A337A3">
        <w:rPr>
          <w:rStyle w:val="HideTWBExt"/>
        </w:rPr>
        <w:t>&lt;Article&gt;</w:t>
      </w:r>
      <w:r w:rsidRPr="00A337A3">
        <w:t>Artículo 1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4968E50" w14:textId="77777777" w:rsidTr="0037001E">
        <w:trPr>
          <w:trHeight w:hRule="exact" w:val="240"/>
          <w:jc w:val="center"/>
        </w:trPr>
        <w:tc>
          <w:tcPr>
            <w:tcW w:w="9752" w:type="dxa"/>
            <w:gridSpan w:val="2"/>
            <w:tcBorders>
              <w:top w:val="nil"/>
              <w:left w:val="nil"/>
              <w:bottom w:val="nil"/>
              <w:right w:val="nil"/>
            </w:tcBorders>
          </w:tcPr>
          <w:p w14:paraId="37C53BDE" w14:textId="77777777" w:rsidR="00F522FA" w:rsidRPr="00A337A3" w:rsidRDefault="00F522FA" w:rsidP="0037001E"/>
        </w:tc>
      </w:tr>
      <w:tr w:rsidR="00F522FA" w:rsidRPr="00A337A3" w14:paraId="49F61946" w14:textId="77777777" w:rsidTr="0037001E">
        <w:trPr>
          <w:trHeight w:val="240"/>
          <w:jc w:val="center"/>
        </w:trPr>
        <w:tc>
          <w:tcPr>
            <w:tcW w:w="4876" w:type="dxa"/>
            <w:tcBorders>
              <w:top w:val="nil"/>
              <w:left w:val="nil"/>
              <w:bottom w:val="nil"/>
              <w:right w:val="nil"/>
            </w:tcBorders>
          </w:tcPr>
          <w:p w14:paraId="3EDE64A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4C879D0" w14:textId="77777777" w:rsidR="00F522FA" w:rsidRPr="00A337A3" w:rsidRDefault="00F522FA" w:rsidP="0037001E">
            <w:pPr>
              <w:pStyle w:val="AmColumnHeading"/>
            </w:pPr>
            <w:r w:rsidRPr="00A337A3">
              <w:t>Enmienda</w:t>
            </w:r>
          </w:p>
        </w:tc>
      </w:tr>
      <w:tr w:rsidR="00F522FA" w:rsidRPr="00A337A3" w14:paraId="6798150B" w14:textId="77777777" w:rsidTr="0037001E">
        <w:trPr>
          <w:jc w:val="center"/>
        </w:trPr>
        <w:tc>
          <w:tcPr>
            <w:tcW w:w="4876" w:type="dxa"/>
            <w:tcBorders>
              <w:top w:val="nil"/>
              <w:left w:val="nil"/>
              <w:bottom w:val="nil"/>
              <w:right w:val="nil"/>
            </w:tcBorders>
          </w:tcPr>
          <w:p w14:paraId="01345DE3" w14:textId="77777777" w:rsidR="00F522FA" w:rsidRPr="00A337A3" w:rsidRDefault="00F522FA" w:rsidP="0037001E">
            <w:pPr>
              <w:pStyle w:val="Normal6a"/>
            </w:pPr>
            <w:r w:rsidRPr="00A337A3">
              <w:t>2.</w:t>
            </w:r>
            <w:r w:rsidRPr="00A337A3">
              <w:tab/>
              <w:t xml:space="preserve">El objetivo del presente Reglamento es garantizar </w:t>
            </w:r>
            <w:r w:rsidRPr="00A337A3">
              <w:rPr>
                <w:b/>
                <w:i/>
              </w:rPr>
              <w:t>el retorno y la readmisión efectivos de los nacionales de terceros países en situación irregular, en consonancia con el enfoque global establecido en el artículo 3, el artículo 4, letra h), y el artículo 5, letra e), del Reglamento (UE) 2024/1351.</w:t>
            </w:r>
          </w:p>
        </w:tc>
        <w:tc>
          <w:tcPr>
            <w:tcW w:w="4876" w:type="dxa"/>
            <w:tcBorders>
              <w:top w:val="nil"/>
              <w:left w:val="nil"/>
              <w:bottom w:val="nil"/>
              <w:right w:val="nil"/>
            </w:tcBorders>
          </w:tcPr>
          <w:p w14:paraId="51027D91" w14:textId="77777777" w:rsidR="00F522FA" w:rsidRPr="00A337A3" w:rsidRDefault="00F522FA" w:rsidP="0037001E">
            <w:pPr>
              <w:pStyle w:val="Normal6a"/>
            </w:pPr>
            <w:r w:rsidRPr="00A337A3">
              <w:t>2.</w:t>
            </w:r>
            <w:r w:rsidRPr="00A337A3">
              <w:tab/>
              <w:t xml:space="preserve">El objetivo del presente Reglamento es </w:t>
            </w:r>
            <w:r w:rsidRPr="00A337A3">
              <w:rPr>
                <w:b/>
                <w:i/>
              </w:rPr>
              <w:t>permitir que los Estados miembros adopten todas las medidas necesarias para</w:t>
            </w:r>
            <w:r w:rsidRPr="00A337A3">
              <w:t xml:space="preserve"> garantizar </w:t>
            </w:r>
            <w:r w:rsidRPr="00A337A3">
              <w:rPr>
                <w:b/>
                <w:i/>
              </w:rPr>
              <w:t>retornos efectivos</w:t>
            </w:r>
            <w:r w:rsidRPr="00A337A3">
              <w:t>.</w:t>
            </w:r>
          </w:p>
        </w:tc>
      </w:tr>
    </w:tbl>
    <w:p w14:paraId="506C257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FE6BB65" w14:textId="77777777" w:rsidR="00F522FA" w:rsidRPr="00A337A3" w:rsidRDefault="00F522FA" w:rsidP="00F522FA">
      <w:r w:rsidRPr="00A337A3">
        <w:rPr>
          <w:rStyle w:val="HideTWBExt"/>
        </w:rPr>
        <w:t>&lt;/Amend&gt;</w:t>
      </w:r>
    </w:p>
    <w:p w14:paraId="44B3349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527</w:t>
      </w:r>
      <w:r w:rsidRPr="00A337A3">
        <w:rPr>
          <w:rStyle w:val="HideTWBExt"/>
        </w:rPr>
        <w:t>&lt;/NumAm&gt;</w:t>
      </w:r>
    </w:p>
    <w:p w14:paraId="29F58B21"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4BE737A5" w14:textId="77777777" w:rsidR="00F522FA" w:rsidRPr="00A337A3" w:rsidRDefault="00F522FA" w:rsidP="00F522FA">
      <w:pPr>
        <w:pStyle w:val="NormalBold"/>
      </w:pPr>
      <w:r w:rsidRPr="00A337A3">
        <w:rPr>
          <w:rStyle w:val="HideTWBExt"/>
          <w:b w:val="0"/>
        </w:rPr>
        <w:t>&lt;/RepeatBlock-By&gt;</w:t>
      </w:r>
    </w:p>
    <w:p w14:paraId="004E99CD" w14:textId="77777777" w:rsidR="00F522FA" w:rsidRPr="00A337A3" w:rsidRDefault="00F522FA" w:rsidP="00F522FA">
      <w:pPr>
        <w:pStyle w:val="NormalBold"/>
      </w:pPr>
      <w:r w:rsidRPr="00A337A3">
        <w:rPr>
          <w:rStyle w:val="HideTWBExt"/>
        </w:rPr>
        <w:lastRenderedPageBreak/>
        <w:t>&lt;DocAmend&gt;</w:t>
      </w:r>
      <w:r w:rsidRPr="00A337A3">
        <w:t>Propuesta de Reglamento</w:t>
      </w:r>
      <w:r w:rsidRPr="00A337A3">
        <w:rPr>
          <w:rStyle w:val="HideTWBExt"/>
        </w:rPr>
        <w:t>&lt;/DocAmend&gt;</w:t>
      </w:r>
    </w:p>
    <w:p w14:paraId="626EED51" w14:textId="77777777" w:rsidR="00F522FA" w:rsidRPr="00A337A3" w:rsidRDefault="00F522FA" w:rsidP="00F522FA">
      <w:pPr>
        <w:pStyle w:val="NormalBold"/>
      </w:pPr>
      <w:r w:rsidRPr="00A337A3">
        <w:rPr>
          <w:rStyle w:val="HideTWBExt"/>
        </w:rPr>
        <w:t>&lt;Article&gt;</w:t>
      </w:r>
      <w:r w:rsidRPr="00A337A3">
        <w:t>Artículo 1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AEC61B3" w14:textId="77777777" w:rsidTr="0037001E">
        <w:trPr>
          <w:trHeight w:hRule="exact" w:val="240"/>
          <w:jc w:val="center"/>
        </w:trPr>
        <w:tc>
          <w:tcPr>
            <w:tcW w:w="9752" w:type="dxa"/>
            <w:gridSpan w:val="2"/>
            <w:tcBorders>
              <w:top w:val="nil"/>
              <w:left w:val="nil"/>
              <w:bottom w:val="nil"/>
              <w:right w:val="nil"/>
            </w:tcBorders>
          </w:tcPr>
          <w:p w14:paraId="54931DD5" w14:textId="77777777" w:rsidR="00F522FA" w:rsidRPr="00A337A3" w:rsidRDefault="00F522FA" w:rsidP="0037001E"/>
        </w:tc>
      </w:tr>
      <w:tr w:rsidR="00F522FA" w:rsidRPr="00A337A3" w14:paraId="3B8FF76A" w14:textId="77777777" w:rsidTr="0037001E">
        <w:trPr>
          <w:trHeight w:val="240"/>
          <w:jc w:val="center"/>
        </w:trPr>
        <w:tc>
          <w:tcPr>
            <w:tcW w:w="4876" w:type="dxa"/>
            <w:tcBorders>
              <w:top w:val="nil"/>
              <w:left w:val="nil"/>
              <w:bottom w:val="nil"/>
              <w:right w:val="nil"/>
            </w:tcBorders>
          </w:tcPr>
          <w:p w14:paraId="496CEA6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268DA6A" w14:textId="77777777" w:rsidR="00F522FA" w:rsidRPr="00A337A3" w:rsidRDefault="00F522FA" w:rsidP="0037001E">
            <w:pPr>
              <w:pStyle w:val="AmColumnHeading"/>
            </w:pPr>
            <w:r w:rsidRPr="00A337A3">
              <w:t>Enmienda</w:t>
            </w:r>
          </w:p>
        </w:tc>
      </w:tr>
      <w:tr w:rsidR="00F522FA" w:rsidRPr="00A337A3" w14:paraId="209F53E0" w14:textId="77777777" w:rsidTr="0037001E">
        <w:trPr>
          <w:jc w:val="center"/>
        </w:trPr>
        <w:tc>
          <w:tcPr>
            <w:tcW w:w="4876" w:type="dxa"/>
            <w:tcBorders>
              <w:top w:val="nil"/>
              <w:left w:val="nil"/>
              <w:bottom w:val="nil"/>
              <w:right w:val="nil"/>
            </w:tcBorders>
          </w:tcPr>
          <w:p w14:paraId="1D136E5C" w14:textId="77777777" w:rsidR="00F522FA" w:rsidRPr="00A337A3" w:rsidRDefault="00F522FA" w:rsidP="0037001E">
            <w:pPr>
              <w:pStyle w:val="Normal6a"/>
            </w:pPr>
            <w:r w:rsidRPr="00A337A3">
              <w:t>2.</w:t>
            </w:r>
            <w:r w:rsidRPr="00A337A3">
              <w:tab/>
              <w:t>El objetivo del presente Reglamento es garantizar el retorno y la readmisión efectivos de los nacionales de terceros países en situación irregular</w:t>
            </w:r>
            <w:r w:rsidRPr="00A337A3">
              <w:rPr>
                <w:b/>
                <w:i/>
              </w:rPr>
              <w:t>, en consonancia con el enfoque global establecido en el artículo 3, el artículo 4, letra h), y el artículo 5, letra e), del Reglamento (UE) 2024/1351</w:t>
            </w:r>
            <w:r w:rsidRPr="00A337A3">
              <w:t>.</w:t>
            </w:r>
          </w:p>
        </w:tc>
        <w:tc>
          <w:tcPr>
            <w:tcW w:w="4876" w:type="dxa"/>
            <w:tcBorders>
              <w:top w:val="nil"/>
              <w:left w:val="nil"/>
              <w:bottom w:val="nil"/>
              <w:right w:val="nil"/>
            </w:tcBorders>
          </w:tcPr>
          <w:p w14:paraId="0D7D7287" w14:textId="77777777" w:rsidR="00F522FA" w:rsidRPr="00A337A3" w:rsidRDefault="00F522FA" w:rsidP="0037001E">
            <w:pPr>
              <w:pStyle w:val="Normal6a"/>
            </w:pPr>
            <w:r w:rsidRPr="00A337A3">
              <w:t>2.</w:t>
            </w:r>
            <w:r w:rsidRPr="00A337A3">
              <w:tab/>
              <w:t>El objetivo del presente Reglamento es garantizar el retorno y la readmisión efectivos de los nacionales de terceros países en situación irregular.</w:t>
            </w:r>
          </w:p>
        </w:tc>
      </w:tr>
    </w:tbl>
    <w:p w14:paraId="1B618002"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6789915" w14:textId="77777777" w:rsidR="00F522FA" w:rsidRPr="00A337A3" w:rsidRDefault="00F522FA" w:rsidP="00F522FA">
      <w:r w:rsidRPr="00A337A3">
        <w:rPr>
          <w:rStyle w:val="HideTWBExt"/>
        </w:rPr>
        <w:t>&lt;/Amend&gt;</w:t>
      </w:r>
    </w:p>
    <w:p w14:paraId="53F151F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528</w:t>
      </w:r>
      <w:r w:rsidRPr="00A337A3">
        <w:rPr>
          <w:rStyle w:val="HideTWBExt"/>
        </w:rPr>
        <w:t>&lt;/NumAm&gt;</w:t>
      </w:r>
    </w:p>
    <w:p w14:paraId="6BE205B5"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 Karlo Ressler</w:t>
      </w:r>
      <w:r w:rsidRPr="00A337A3">
        <w:rPr>
          <w:rStyle w:val="HideTWBExt"/>
          <w:b w:val="0"/>
        </w:rPr>
        <w:t>&lt;/Members&gt;</w:t>
      </w:r>
    </w:p>
    <w:p w14:paraId="5901EB8F" w14:textId="77777777" w:rsidR="00F522FA" w:rsidRPr="00A337A3" w:rsidRDefault="00F522FA" w:rsidP="00F522FA">
      <w:pPr>
        <w:pStyle w:val="NormalBold"/>
      </w:pPr>
      <w:r w:rsidRPr="00A337A3">
        <w:rPr>
          <w:rStyle w:val="HideTWBExt"/>
          <w:b w:val="0"/>
        </w:rPr>
        <w:t>&lt;/RepeatBlock-By&gt;</w:t>
      </w:r>
    </w:p>
    <w:p w14:paraId="39B6C21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33FB5FB" w14:textId="77777777" w:rsidR="00F522FA" w:rsidRPr="00A337A3" w:rsidRDefault="00F522FA" w:rsidP="00F522FA">
      <w:pPr>
        <w:pStyle w:val="NormalBold"/>
      </w:pPr>
      <w:r w:rsidRPr="00A337A3">
        <w:rPr>
          <w:rStyle w:val="HideTWBExt"/>
        </w:rPr>
        <w:t>&lt;Article&gt;</w:t>
      </w:r>
      <w:r w:rsidRPr="00A337A3">
        <w:t>Artículo 1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A0C575A" w14:textId="77777777" w:rsidTr="0037001E">
        <w:trPr>
          <w:trHeight w:hRule="exact" w:val="240"/>
          <w:jc w:val="center"/>
        </w:trPr>
        <w:tc>
          <w:tcPr>
            <w:tcW w:w="9752" w:type="dxa"/>
            <w:gridSpan w:val="2"/>
            <w:tcBorders>
              <w:top w:val="nil"/>
              <w:left w:val="nil"/>
              <w:bottom w:val="nil"/>
              <w:right w:val="nil"/>
            </w:tcBorders>
          </w:tcPr>
          <w:p w14:paraId="2E3533AE" w14:textId="77777777" w:rsidR="00F522FA" w:rsidRPr="00A337A3" w:rsidRDefault="00F522FA" w:rsidP="0037001E"/>
        </w:tc>
      </w:tr>
      <w:tr w:rsidR="00F522FA" w:rsidRPr="00A337A3" w14:paraId="56A0AA32" w14:textId="77777777" w:rsidTr="0037001E">
        <w:trPr>
          <w:trHeight w:val="240"/>
          <w:jc w:val="center"/>
        </w:trPr>
        <w:tc>
          <w:tcPr>
            <w:tcW w:w="4876" w:type="dxa"/>
            <w:tcBorders>
              <w:top w:val="nil"/>
              <w:left w:val="nil"/>
              <w:bottom w:val="nil"/>
              <w:right w:val="nil"/>
            </w:tcBorders>
          </w:tcPr>
          <w:p w14:paraId="567FF9E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6A3D7F6" w14:textId="77777777" w:rsidR="00F522FA" w:rsidRPr="00A337A3" w:rsidRDefault="00F522FA" w:rsidP="0037001E">
            <w:pPr>
              <w:pStyle w:val="AmColumnHeading"/>
            </w:pPr>
            <w:r w:rsidRPr="00A337A3">
              <w:t>Enmienda</w:t>
            </w:r>
          </w:p>
        </w:tc>
      </w:tr>
      <w:tr w:rsidR="00F522FA" w:rsidRPr="00A337A3" w14:paraId="080A7270" w14:textId="77777777" w:rsidTr="0037001E">
        <w:trPr>
          <w:jc w:val="center"/>
        </w:trPr>
        <w:tc>
          <w:tcPr>
            <w:tcW w:w="4876" w:type="dxa"/>
            <w:tcBorders>
              <w:top w:val="nil"/>
              <w:left w:val="nil"/>
              <w:bottom w:val="nil"/>
              <w:right w:val="nil"/>
            </w:tcBorders>
          </w:tcPr>
          <w:p w14:paraId="6CAE11FC" w14:textId="77777777" w:rsidR="00F522FA" w:rsidRPr="00A337A3" w:rsidRDefault="00F522FA" w:rsidP="0037001E">
            <w:pPr>
              <w:pStyle w:val="Normal6a"/>
            </w:pPr>
            <w:r w:rsidRPr="00A337A3">
              <w:t>2.</w:t>
            </w:r>
            <w:r w:rsidRPr="00A337A3">
              <w:tab/>
              <w:t>El objetivo del presente Reglamento es garantizar el retorno y la readmisión efectivos de los nacionales de terceros países en situación irregular, en consonancia con el enfoque global establecido en el artículo 3, el artículo 4, letra h), y el artículo 5, letra e), del Reglamento (UE) 2024/1351.</w:t>
            </w:r>
          </w:p>
        </w:tc>
        <w:tc>
          <w:tcPr>
            <w:tcW w:w="4876" w:type="dxa"/>
            <w:tcBorders>
              <w:top w:val="nil"/>
              <w:left w:val="nil"/>
              <w:bottom w:val="nil"/>
              <w:right w:val="nil"/>
            </w:tcBorders>
          </w:tcPr>
          <w:p w14:paraId="6CF4D7DF" w14:textId="77777777" w:rsidR="00F522FA" w:rsidRPr="00A337A3" w:rsidRDefault="00F522FA" w:rsidP="0037001E">
            <w:pPr>
              <w:pStyle w:val="Normal6a"/>
            </w:pPr>
            <w:r w:rsidRPr="00A337A3">
              <w:t>2.</w:t>
            </w:r>
            <w:r w:rsidRPr="00A337A3">
              <w:tab/>
              <w:t xml:space="preserve">El objetivo del presente Reglamento es garantizar </w:t>
            </w:r>
            <w:r w:rsidRPr="00A337A3">
              <w:rPr>
                <w:b/>
                <w:i/>
              </w:rPr>
              <w:t>el cumplimiento de la obligación de abandonar el territorio de la Unión Europea, así como</w:t>
            </w:r>
            <w:r w:rsidRPr="00A337A3">
              <w:t xml:space="preserve"> el retorno y la readmisión efectivos de los nacionales de terceros países en situación irregular, en consonancia con el enfoque global establecido en el artículo 3, el artículo 4, letra h), y el artículo 5, letra e), del Reglamento (UE) 2024/1351.</w:t>
            </w:r>
          </w:p>
        </w:tc>
      </w:tr>
    </w:tbl>
    <w:p w14:paraId="13D4DFD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89D35CA" w14:textId="77777777" w:rsidR="00F522FA" w:rsidRPr="00A337A3" w:rsidRDefault="00F522FA" w:rsidP="00F522FA">
      <w:r w:rsidRPr="00A337A3">
        <w:rPr>
          <w:rStyle w:val="HideTWBExt"/>
        </w:rPr>
        <w:t>&lt;/Amend&gt;</w:t>
      </w:r>
    </w:p>
    <w:p w14:paraId="7CA681F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529</w:t>
      </w:r>
      <w:r w:rsidRPr="00A337A3">
        <w:rPr>
          <w:rStyle w:val="HideTWBExt"/>
        </w:rPr>
        <w:t>&lt;/NumAm&gt;</w:t>
      </w:r>
    </w:p>
    <w:p w14:paraId="1AD3D90A"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4C3A0A0E"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69A0A87B" w14:textId="77777777" w:rsidR="00F522FA" w:rsidRPr="00A337A3" w:rsidRDefault="00F522FA" w:rsidP="00F522FA">
      <w:pPr>
        <w:pStyle w:val="NormalBold"/>
      </w:pPr>
      <w:r w:rsidRPr="00A337A3">
        <w:rPr>
          <w:rStyle w:val="HideTWBExt"/>
          <w:b w:val="0"/>
        </w:rPr>
        <w:t>&lt;/RepeatBlock-By&gt;</w:t>
      </w:r>
    </w:p>
    <w:p w14:paraId="536C580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E79696A" w14:textId="77777777" w:rsidR="00F522FA" w:rsidRPr="00A337A3" w:rsidRDefault="00F522FA" w:rsidP="00F522FA">
      <w:pPr>
        <w:pStyle w:val="NormalBold"/>
      </w:pPr>
      <w:r w:rsidRPr="00A337A3">
        <w:rPr>
          <w:rStyle w:val="HideTWBExt"/>
        </w:rPr>
        <w:t>&lt;Article&gt;</w:t>
      </w:r>
      <w:r w:rsidRPr="00A337A3">
        <w:t>Artículo 1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674D293" w14:textId="77777777" w:rsidTr="0037001E">
        <w:trPr>
          <w:trHeight w:hRule="exact" w:val="240"/>
          <w:jc w:val="center"/>
        </w:trPr>
        <w:tc>
          <w:tcPr>
            <w:tcW w:w="9752" w:type="dxa"/>
            <w:gridSpan w:val="2"/>
            <w:tcBorders>
              <w:top w:val="nil"/>
              <w:left w:val="nil"/>
              <w:bottom w:val="nil"/>
              <w:right w:val="nil"/>
            </w:tcBorders>
          </w:tcPr>
          <w:p w14:paraId="12CE1127" w14:textId="77777777" w:rsidR="00F522FA" w:rsidRPr="00A337A3" w:rsidRDefault="00F522FA" w:rsidP="0037001E"/>
        </w:tc>
      </w:tr>
      <w:tr w:rsidR="00F522FA" w:rsidRPr="00A337A3" w14:paraId="07D924FC" w14:textId="77777777" w:rsidTr="0037001E">
        <w:trPr>
          <w:trHeight w:val="240"/>
          <w:jc w:val="center"/>
        </w:trPr>
        <w:tc>
          <w:tcPr>
            <w:tcW w:w="4876" w:type="dxa"/>
            <w:tcBorders>
              <w:top w:val="nil"/>
              <w:left w:val="nil"/>
              <w:bottom w:val="nil"/>
              <w:right w:val="nil"/>
            </w:tcBorders>
          </w:tcPr>
          <w:p w14:paraId="4ABEF6D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B117599" w14:textId="77777777" w:rsidR="00F522FA" w:rsidRPr="00A337A3" w:rsidRDefault="00F522FA" w:rsidP="0037001E">
            <w:pPr>
              <w:pStyle w:val="AmColumnHeading"/>
            </w:pPr>
            <w:r w:rsidRPr="00A337A3">
              <w:t>Enmienda</w:t>
            </w:r>
          </w:p>
        </w:tc>
      </w:tr>
      <w:tr w:rsidR="00F522FA" w:rsidRPr="00A337A3" w14:paraId="6703D5CD" w14:textId="77777777" w:rsidTr="0037001E">
        <w:trPr>
          <w:jc w:val="center"/>
        </w:trPr>
        <w:tc>
          <w:tcPr>
            <w:tcW w:w="4876" w:type="dxa"/>
            <w:tcBorders>
              <w:top w:val="nil"/>
              <w:left w:val="nil"/>
              <w:bottom w:val="nil"/>
              <w:right w:val="nil"/>
            </w:tcBorders>
          </w:tcPr>
          <w:p w14:paraId="306C8614" w14:textId="77777777" w:rsidR="00F522FA" w:rsidRPr="00A337A3" w:rsidRDefault="00F522FA" w:rsidP="0037001E">
            <w:pPr>
              <w:pStyle w:val="Normal6a"/>
            </w:pPr>
            <w:r w:rsidRPr="00A337A3">
              <w:t>2.</w:t>
            </w:r>
            <w:r w:rsidRPr="00A337A3">
              <w:tab/>
            </w:r>
            <w:r w:rsidRPr="00A337A3">
              <w:rPr>
                <w:b/>
                <w:i/>
              </w:rPr>
              <w:t>El objetivo del</w:t>
            </w:r>
            <w:r w:rsidRPr="00A337A3">
              <w:t xml:space="preserve"> presente Reglamento es </w:t>
            </w:r>
            <w:r w:rsidRPr="00A337A3">
              <w:rPr>
                <w:b/>
                <w:i/>
              </w:rPr>
              <w:t>garantizar el retorno y la readmisión efectivos de los nacionales de terceros países en situación irregular, en consonancia con el enfoque global establecido en el artículo 3, el artículo 4, letra h), y el artículo 5, letra e), del Reglamento (UE) 2024/1351</w:t>
            </w:r>
            <w:r w:rsidRPr="00A337A3">
              <w:t>.</w:t>
            </w:r>
          </w:p>
        </w:tc>
        <w:tc>
          <w:tcPr>
            <w:tcW w:w="4876" w:type="dxa"/>
            <w:tcBorders>
              <w:top w:val="nil"/>
              <w:left w:val="nil"/>
              <w:bottom w:val="nil"/>
              <w:right w:val="nil"/>
            </w:tcBorders>
          </w:tcPr>
          <w:p w14:paraId="4E607F63" w14:textId="77777777" w:rsidR="00F522FA" w:rsidRPr="00A337A3" w:rsidRDefault="00F522FA" w:rsidP="0037001E">
            <w:pPr>
              <w:pStyle w:val="Normal6a"/>
            </w:pPr>
            <w:r w:rsidRPr="00A337A3">
              <w:t>2.</w:t>
            </w:r>
            <w:r w:rsidRPr="00A337A3">
              <w:tab/>
            </w:r>
            <w:r w:rsidRPr="00A337A3">
              <w:rPr>
                <w:b/>
                <w:i/>
              </w:rPr>
              <w:t>El</w:t>
            </w:r>
            <w:r w:rsidRPr="00A337A3">
              <w:t xml:space="preserve"> presente Reglamento </w:t>
            </w:r>
            <w:r w:rsidRPr="00A337A3">
              <w:rPr>
                <w:b/>
                <w:i/>
              </w:rPr>
              <w:t>establece el marco jurídico para un sistema común y eficaz de retorno en el ámbito de la Unión</w:t>
            </w:r>
            <w:r w:rsidRPr="00A337A3">
              <w:t>.</w:t>
            </w:r>
            <w:r w:rsidRPr="00A337A3">
              <w:rPr>
                <w:b/>
                <w:i/>
              </w:rPr>
              <w:t xml:space="preserve"> Dicho sistema constará de los siguientes componentes:</w:t>
            </w:r>
          </w:p>
        </w:tc>
      </w:tr>
    </w:tbl>
    <w:p w14:paraId="192DF55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329B23F" w14:textId="77777777" w:rsidR="00F522FA" w:rsidRPr="00A337A3" w:rsidRDefault="00F522FA" w:rsidP="00F522FA">
      <w:r w:rsidRPr="00A337A3">
        <w:rPr>
          <w:rStyle w:val="HideTWBExt"/>
        </w:rPr>
        <w:t>&lt;/Amend&gt;</w:t>
      </w:r>
    </w:p>
    <w:p w14:paraId="0734FF4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530</w:t>
      </w:r>
      <w:r w:rsidRPr="00A337A3">
        <w:rPr>
          <w:rStyle w:val="HideTWBExt"/>
        </w:rPr>
        <w:t>&lt;/NumAm&gt;</w:t>
      </w:r>
    </w:p>
    <w:p w14:paraId="1732B4D8"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0F5078B8" w14:textId="77777777" w:rsidR="00F522FA" w:rsidRPr="00A337A3" w:rsidRDefault="00F522FA" w:rsidP="00F522FA">
      <w:pPr>
        <w:pStyle w:val="NormalBold"/>
      </w:pPr>
      <w:r w:rsidRPr="00A337A3">
        <w:rPr>
          <w:rStyle w:val="HideTWBExt"/>
          <w:b w:val="0"/>
        </w:rPr>
        <w:t>&lt;/RepeatBlock-By&gt;</w:t>
      </w:r>
    </w:p>
    <w:p w14:paraId="1D33F1C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CD01FD5" w14:textId="77777777" w:rsidR="00F522FA" w:rsidRPr="00A337A3" w:rsidRDefault="00F522FA" w:rsidP="00F522FA">
      <w:pPr>
        <w:pStyle w:val="NormalBold"/>
      </w:pPr>
      <w:r w:rsidRPr="00A337A3">
        <w:rPr>
          <w:rStyle w:val="HideTWBExt"/>
        </w:rPr>
        <w:t>&lt;Article&gt;</w:t>
      </w:r>
      <w:r w:rsidRPr="00A337A3">
        <w:t>Artículo 1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CF817FF" w14:textId="77777777" w:rsidTr="0037001E">
        <w:trPr>
          <w:trHeight w:hRule="exact" w:val="240"/>
          <w:jc w:val="center"/>
        </w:trPr>
        <w:tc>
          <w:tcPr>
            <w:tcW w:w="9752" w:type="dxa"/>
            <w:gridSpan w:val="2"/>
            <w:tcBorders>
              <w:top w:val="nil"/>
              <w:left w:val="nil"/>
              <w:bottom w:val="nil"/>
              <w:right w:val="nil"/>
            </w:tcBorders>
          </w:tcPr>
          <w:p w14:paraId="076230D5" w14:textId="77777777" w:rsidR="00F522FA" w:rsidRPr="00A337A3" w:rsidRDefault="00F522FA" w:rsidP="0037001E"/>
        </w:tc>
      </w:tr>
      <w:tr w:rsidR="00F522FA" w:rsidRPr="00A337A3" w14:paraId="077FD69E" w14:textId="77777777" w:rsidTr="0037001E">
        <w:trPr>
          <w:trHeight w:val="240"/>
          <w:jc w:val="center"/>
        </w:trPr>
        <w:tc>
          <w:tcPr>
            <w:tcW w:w="4876" w:type="dxa"/>
            <w:tcBorders>
              <w:top w:val="nil"/>
              <w:left w:val="nil"/>
              <w:bottom w:val="nil"/>
              <w:right w:val="nil"/>
            </w:tcBorders>
          </w:tcPr>
          <w:p w14:paraId="34BD697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1835C7B" w14:textId="77777777" w:rsidR="00F522FA" w:rsidRPr="00A337A3" w:rsidRDefault="00F522FA" w:rsidP="0037001E">
            <w:pPr>
              <w:pStyle w:val="AmColumnHeading"/>
            </w:pPr>
            <w:r w:rsidRPr="00A337A3">
              <w:t>Enmienda</w:t>
            </w:r>
          </w:p>
        </w:tc>
      </w:tr>
      <w:tr w:rsidR="00F522FA" w:rsidRPr="00A337A3" w14:paraId="2FC8FE7A" w14:textId="77777777" w:rsidTr="0037001E">
        <w:trPr>
          <w:jc w:val="center"/>
        </w:trPr>
        <w:tc>
          <w:tcPr>
            <w:tcW w:w="4876" w:type="dxa"/>
            <w:tcBorders>
              <w:top w:val="nil"/>
              <w:left w:val="nil"/>
              <w:bottom w:val="nil"/>
              <w:right w:val="nil"/>
            </w:tcBorders>
          </w:tcPr>
          <w:p w14:paraId="4E592F82" w14:textId="77777777" w:rsidR="00F522FA" w:rsidRPr="00A337A3" w:rsidRDefault="00F522FA" w:rsidP="0037001E">
            <w:pPr>
              <w:pStyle w:val="Normal6a"/>
            </w:pPr>
            <w:r w:rsidRPr="00A337A3">
              <w:t>2.</w:t>
            </w:r>
            <w:r w:rsidRPr="00A337A3">
              <w:tab/>
              <w:t xml:space="preserve">El objetivo del presente Reglamento es garantizar el retorno </w:t>
            </w:r>
            <w:r w:rsidRPr="00A337A3">
              <w:rPr>
                <w:b/>
                <w:i/>
              </w:rPr>
              <w:t>y la readmisión efectivos</w:t>
            </w:r>
            <w:r w:rsidRPr="00A337A3">
              <w:t xml:space="preserve"> de los nacionales de terceros países en situación irregular, en consonancia con el enfoque global establecido en el artículo 3</w:t>
            </w:r>
            <w:r w:rsidRPr="00A337A3">
              <w:rPr>
                <w:b/>
                <w:i/>
              </w:rPr>
              <w:t>,</w:t>
            </w:r>
            <w:r w:rsidRPr="00A337A3">
              <w:t xml:space="preserve"> el artículo 4, letra h), </w:t>
            </w:r>
            <w:r w:rsidRPr="00A337A3">
              <w:rPr>
                <w:b/>
                <w:i/>
              </w:rPr>
              <w:t>y el artículo 5, letra e),</w:t>
            </w:r>
            <w:r w:rsidRPr="00A337A3">
              <w:t xml:space="preserve"> del Reglamento (UE) 2024/1351.</w:t>
            </w:r>
          </w:p>
        </w:tc>
        <w:tc>
          <w:tcPr>
            <w:tcW w:w="4876" w:type="dxa"/>
            <w:tcBorders>
              <w:top w:val="nil"/>
              <w:left w:val="nil"/>
              <w:bottom w:val="nil"/>
              <w:right w:val="nil"/>
            </w:tcBorders>
          </w:tcPr>
          <w:p w14:paraId="4E806C56" w14:textId="77777777" w:rsidR="00F522FA" w:rsidRPr="00A337A3" w:rsidRDefault="00F522FA" w:rsidP="0037001E">
            <w:pPr>
              <w:pStyle w:val="Normal6a"/>
            </w:pPr>
            <w:r w:rsidRPr="00A337A3">
              <w:t>2.</w:t>
            </w:r>
            <w:r w:rsidRPr="00A337A3">
              <w:tab/>
              <w:t xml:space="preserve">El objetivo del presente Reglamento es garantizar el retorno </w:t>
            </w:r>
            <w:r w:rsidRPr="00A337A3">
              <w:rPr>
                <w:b/>
                <w:i/>
              </w:rPr>
              <w:t>efectivo, digno y sostenible</w:t>
            </w:r>
            <w:r w:rsidRPr="00A337A3">
              <w:t xml:space="preserve"> de los nacionales de terceros países en situación irregular </w:t>
            </w:r>
            <w:r w:rsidRPr="00A337A3">
              <w:rPr>
                <w:b/>
                <w:i/>
              </w:rPr>
              <w:t>en el territorio de un Estado miembro</w:t>
            </w:r>
            <w:r w:rsidRPr="00A337A3">
              <w:t xml:space="preserve">, en consonancia con el enfoque global establecido en el artículo 3 </w:t>
            </w:r>
            <w:r w:rsidRPr="00A337A3">
              <w:rPr>
                <w:b/>
                <w:i/>
              </w:rPr>
              <w:t>y</w:t>
            </w:r>
            <w:r w:rsidRPr="00A337A3">
              <w:t xml:space="preserve"> el artículo 4, letra h), del Reglamento (UE) 2024/1351.</w:t>
            </w:r>
          </w:p>
        </w:tc>
      </w:tr>
    </w:tbl>
    <w:p w14:paraId="4CD762F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DFD677D"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7D780F9B" w14:textId="77777777" w:rsidR="00F522FA" w:rsidRPr="00A337A3" w:rsidRDefault="00F522FA" w:rsidP="00F522FA">
      <w:pPr>
        <w:pStyle w:val="AmJustText"/>
      </w:pPr>
      <w:r w:rsidRPr="00A337A3">
        <w:t>Para que el retorno sea efectivo, es evidente que la persona tendrá que ser readmitida. La readmisión forma parte del proceso de retorno. El artículo 5, letra e), aborda el retorno a través de la política exterior de la UE. La base jurídica de la presente propuesta no regula la política exterior.</w:t>
      </w:r>
    </w:p>
    <w:p w14:paraId="01FBAE6A" w14:textId="77777777" w:rsidR="00F522FA" w:rsidRPr="00A337A3" w:rsidRDefault="00F522FA" w:rsidP="00F522FA">
      <w:r w:rsidRPr="00A337A3">
        <w:rPr>
          <w:rStyle w:val="HideTWBExt"/>
        </w:rPr>
        <w:t>&lt;/Amend&gt;</w:t>
      </w:r>
    </w:p>
    <w:p w14:paraId="09AF793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531</w:t>
      </w:r>
      <w:r w:rsidRPr="00A337A3">
        <w:rPr>
          <w:rStyle w:val="HideTWBExt"/>
        </w:rPr>
        <w:t>&lt;/NumAm&gt;</w:t>
      </w:r>
    </w:p>
    <w:p w14:paraId="2BCA3043"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06AA48CB" w14:textId="77777777" w:rsidR="00F522FA" w:rsidRPr="00A337A3" w:rsidRDefault="00F522FA" w:rsidP="00F522FA">
      <w:pPr>
        <w:pStyle w:val="NormalBold"/>
      </w:pPr>
      <w:r w:rsidRPr="00A337A3">
        <w:rPr>
          <w:rStyle w:val="HideTWBExt"/>
          <w:b w:val="0"/>
        </w:rPr>
        <w:t>&lt;/RepeatBlock-By&gt;</w:t>
      </w:r>
    </w:p>
    <w:p w14:paraId="4DB74E0A" w14:textId="77777777" w:rsidR="00F522FA" w:rsidRPr="00A337A3" w:rsidRDefault="00F522FA" w:rsidP="00F522FA">
      <w:pPr>
        <w:pStyle w:val="NormalBold"/>
      </w:pPr>
      <w:r w:rsidRPr="00A337A3">
        <w:rPr>
          <w:rStyle w:val="HideTWBExt"/>
        </w:rPr>
        <w:lastRenderedPageBreak/>
        <w:t>&lt;DocAmend&gt;</w:t>
      </w:r>
      <w:r w:rsidRPr="00A337A3">
        <w:t>Propuesta de Reglamento</w:t>
      </w:r>
      <w:r w:rsidRPr="00A337A3">
        <w:rPr>
          <w:rStyle w:val="HideTWBExt"/>
        </w:rPr>
        <w:t>&lt;/DocAmend&gt;</w:t>
      </w:r>
    </w:p>
    <w:p w14:paraId="0C39BB9D" w14:textId="77777777" w:rsidR="00F522FA" w:rsidRPr="00A337A3" w:rsidRDefault="00F522FA" w:rsidP="00F522FA">
      <w:pPr>
        <w:pStyle w:val="NormalBold"/>
      </w:pPr>
      <w:r w:rsidRPr="00A337A3">
        <w:rPr>
          <w:rStyle w:val="HideTWBExt"/>
        </w:rPr>
        <w:t>&lt;Article&gt;</w:t>
      </w:r>
      <w:r w:rsidRPr="00A337A3">
        <w:t>Artículo 1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681AA2B" w14:textId="77777777" w:rsidTr="0037001E">
        <w:trPr>
          <w:trHeight w:hRule="exact" w:val="240"/>
          <w:jc w:val="center"/>
        </w:trPr>
        <w:tc>
          <w:tcPr>
            <w:tcW w:w="9752" w:type="dxa"/>
            <w:gridSpan w:val="2"/>
            <w:tcBorders>
              <w:top w:val="nil"/>
              <w:left w:val="nil"/>
              <w:bottom w:val="nil"/>
              <w:right w:val="nil"/>
            </w:tcBorders>
          </w:tcPr>
          <w:p w14:paraId="1DDF31AE" w14:textId="77777777" w:rsidR="00F522FA" w:rsidRPr="00A337A3" w:rsidRDefault="00F522FA" w:rsidP="0037001E"/>
        </w:tc>
      </w:tr>
      <w:tr w:rsidR="00F522FA" w:rsidRPr="00A337A3" w14:paraId="59949ADE" w14:textId="77777777" w:rsidTr="0037001E">
        <w:trPr>
          <w:trHeight w:val="240"/>
          <w:jc w:val="center"/>
        </w:trPr>
        <w:tc>
          <w:tcPr>
            <w:tcW w:w="4876" w:type="dxa"/>
            <w:tcBorders>
              <w:top w:val="nil"/>
              <w:left w:val="nil"/>
              <w:bottom w:val="nil"/>
              <w:right w:val="nil"/>
            </w:tcBorders>
          </w:tcPr>
          <w:p w14:paraId="0769F1D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66E8944" w14:textId="77777777" w:rsidR="00F522FA" w:rsidRPr="00A337A3" w:rsidRDefault="00F522FA" w:rsidP="0037001E">
            <w:pPr>
              <w:pStyle w:val="AmColumnHeading"/>
            </w:pPr>
            <w:r w:rsidRPr="00A337A3">
              <w:t>Enmienda</w:t>
            </w:r>
          </w:p>
        </w:tc>
      </w:tr>
      <w:tr w:rsidR="00F522FA" w:rsidRPr="00A337A3" w14:paraId="5D3AA2C5" w14:textId="77777777" w:rsidTr="0037001E">
        <w:trPr>
          <w:jc w:val="center"/>
        </w:trPr>
        <w:tc>
          <w:tcPr>
            <w:tcW w:w="4876" w:type="dxa"/>
            <w:tcBorders>
              <w:top w:val="nil"/>
              <w:left w:val="nil"/>
              <w:bottom w:val="nil"/>
              <w:right w:val="nil"/>
            </w:tcBorders>
          </w:tcPr>
          <w:p w14:paraId="35061416" w14:textId="77777777" w:rsidR="00F522FA" w:rsidRPr="00A337A3" w:rsidRDefault="00F522FA" w:rsidP="0037001E">
            <w:pPr>
              <w:pStyle w:val="Normal6a"/>
            </w:pPr>
            <w:r w:rsidRPr="00A337A3">
              <w:t>2.</w:t>
            </w:r>
            <w:r w:rsidRPr="00A337A3">
              <w:tab/>
              <w:t xml:space="preserve">El objetivo del presente Reglamento es garantizar el retorno y la readmisión </w:t>
            </w:r>
            <w:r w:rsidRPr="00A337A3">
              <w:rPr>
                <w:b/>
                <w:i/>
              </w:rPr>
              <w:t>efectivos</w:t>
            </w:r>
            <w:r w:rsidRPr="00A337A3">
              <w:t xml:space="preserve"> de los nacionales de terceros países en situación irregular, en </w:t>
            </w:r>
            <w:r w:rsidRPr="00A337A3">
              <w:rPr>
                <w:b/>
                <w:i/>
              </w:rPr>
              <w:t>consonancia con el enfoque global establecido en el artículo 3, el artículo 4, letra h), y el artículo 5, letra e), del Reglamento (UE) 2024/1351.</w:t>
            </w:r>
          </w:p>
        </w:tc>
        <w:tc>
          <w:tcPr>
            <w:tcW w:w="4876" w:type="dxa"/>
            <w:tcBorders>
              <w:top w:val="nil"/>
              <w:left w:val="nil"/>
              <w:bottom w:val="nil"/>
              <w:right w:val="nil"/>
            </w:tcBorders>
          </w:tcPr>
          <w:p w14:paraId="453D56E0" w14:textId="6DB7E523" w:rsidR="00F522FA" w:rsidRPr="00A337A3" w:rsidRDefault="00F522FA" w:rsidP="0037001E">
            <w:pPr>
              <w:pStyle w:val="Normal6a"/>
            </w:pPr>
            <w:r w:rsidRPr="00A337A3">
              <w:t>2.</w:t>
            </w:r>
            <w:r w:rsidRPr="00A337A3">
              <w:tab/>
              <w:t>El objetivo del presente Reglamento es garantizar el retorno y la readmisión</w:t>
            </w:r>
            <w:r w:rsidRPr="00A337A3">
              <w:rPr>
                <w:b/>
                <w:i/>
              </w:rPr>
              <w:t xml:space="preserve"> dignos, seguros y sostenibles</w:t>
            </w:r>
            <w:r w:rsidRPr="00A337A3">
              <w:t xml:space="preserve"> de los nacionales de terceros países en situación irregular </w:t>
            </w:r>
            <w:r w:rsidRPr="00A337A3">
              <w:rPr>
                <w:b/>
                <w:i/>
              </w:rPr>
              <w:t>tras un procedimiento completo y justo para determinar su derecho a permanecer</w:t>
            </w:r>
            <w:r w:rsidRPr="00A337A3">
              <w:t xml:space="preserve"> en </w:t>
            </w:r>
            <w:r w:rsidRPr="00A337A3">
              <w:rPr>
                <w:b/>
                <w:i/>
              </w:rPr>
              <w:t>la U</w:t>
            </w:r>
            <w:r w:rsidR="00761CFC" w:rsidRPr="00A337A3">
              <w:rPr>
                <w:b/>
                <w:i/>
              </w:rPr>
              <w:t xml:space="preserve">nión </w:t>
            </w:r>
            <w:r w:rsidRPr="00A337A3">
              <w:rPr>
                <w:b/>
                <w:i/>
              </w:rPr>
              <w:t>E</w:t>
            </w:r>
            <w:r w:rsidR="00761CFC" w:rsidRPr="00A337A3">
              <w:rPr>
                <w:b/>
                <w:i/>
              </w:rPr>
              <w:t>uropea</w:t>
            </w:r>
            <w:r w:rsidRPr="00A337A3">
              <w:t>.</w:t>
            </w:r>
          </w:p>
        </w:tc>
      </w:tr>
    </w:tbl>
    <w:p w14:paraId="2D833FC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F327176" w14:textId="77777777" w:rsidR="00F522FA" w:rsidRPr="00A337A3" w:rsidRDefault="00F522FA" w:rsidP="00F522FA">
      <w:r w:rsidRPr="00A337A3">
        <w:rPr>
          <w:rStyle w:val="HideTWBExt"/>
        </w:rPr>
        <w:t>&lt;/Amend&gt;</w:t>
      </w:r>
    </w:p>
    <w:p w14:paraId="46AC9AD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532</w:t>
      </w:r>
      <w:r w:rsidRPr="00A337A3">
        <w:rPr>
          <w:rStyle w:val="HideTWBExt"/>
        </w:rPr>
        <w:t>&lt;/NumAm&gt;</w:t>
      </w:r>
    </w:p>
    <w:p w14:paraId="66BDD3F2"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1B78C594"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0340905E" w14:textId="77777777" w:rsidR="00F522FA" w:rsidRPr="00A337A3" w:rsidRDefault="00F522FA" w:rsidP="00F522FA">
      <w:pPr>
        <w:pStyle w:val="NormalBold"/>
      </w:pPr>
      <w:r w:rsidRPr="00A337A3">
        <w:rPr>
          <w:rStyle w:val="HideTWBExt"/>
          <w:b w:val="0"/>
        </w:rPr>
        <w:t>&lt;/RepeatBlock-By&gt;</w:t>
      </w:r>
    </w:p>
    <w:p w14:paraId="5EEF123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49A4D9B" w14:textId="77777777" w:rsidR="00F522FA" w:rsidRPr="00A337A3" w:rsidRDefault="00F522FA" w:rsidP="00F522FA">
      <w:pPr>
        <w:pStyle w:val="NormalBold"/>
      </w:pPr>
      <w:r w:rsidRPr="00A337A3">
        <w:rPr>
          <w:rStyle w:val="HideTWBExt"/>
        </w:rPr>
        <w:t>&lt;Article&gt;</w:t>
      </w:r>
      <w:r w:rsidRPr="00A337A3">
        <w:t>Artículo 1 – apartado 2 – letra a (nueva)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8AD2FF2" w14:textId="77777777" w:rsidTr="0037001E">
        <w:trPr>
          <w:trHeight w:hRule="exact" w:val="240"/>
          <w:jc w:val="center"/>
        </w:trPr>
        <w:tc>
          <w:tcPr>
            <w:tcW w:w="9752" w:type="dxa"/>
            <w:gridSpan w:val="2"/>
            <w:tcBorders>
              <w:top w:val="nil"/>
              <w:left w:val="nil"/>
              <w:bottom w:val="nil"/>
              <w:right w:val="nil"/>
            </w:tcBorders>
          </w:tcPr>
          <w:p w14:paraId="7E9FEF53" w14:textId="77777777" w:rsidR="00F522FA" w:rsidRPr="00A337A3" w:rsidRDefault="00F522FA" w:rsidP="0037001E"/>
        </w:tc>
      </w:tr>
      <w:tr w:rsidR="00F522FA" w:rsidRPr="00A337A3" w14:paraId="5FFA7FDC" w14:textId="77777777" w:rsidTr="0037001E">
        <w:trPr>
          <w:trHeight w:val="240"/>
          <w:jc w:val="center"/>
        </w:trPr>
        <w:tc>
          <w:tcPr>
            <w:tcW w:w="4876" w:type="dxa"/>
            <w:tcBorders>
              <w:top w:val="nil"/>
              <w:left w:val="nil"/>
              <w:bottom w:val="nil"/>
              <w:right w:val="nil"/>
            </w:tcBorders>
          </w:tcPr>
          <w:p w14:paraId="07154D3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7407CA4" w14:textId="77777777" w:rsidR="00F522FA" w:rsidRPr="00A337A3" w:rsidRDefault="00F522FA" w:rsidP="0037001E">
            <w:pPr>
              <w:pStyle w:val="AmColumnHeading"/>
            </w:pPr>
            <w:r w:rsidRPr="00A337A3">
              <w:t>Enmienda</w:t>
            </w:r>
          </w:p>
        </w:tc>
      </w:tr>
      <w:tr w:rsidR="00F522FA" w:rsidRPr="00A337A3" w14:paraId="17C12421" w14:textId="77777777" w:rsidTr="0037001E">
        <w:trPr>
          <w:jc w:val="center"/>
        </w:trPr>
        <w:tc>
          <w:tcPr>
            <w:tcW w:w="4876" w:type="dxa"/>
            <w:tcBorders>
              <w:top w:val="nil"/>
              <w:left w:val="nil"/>
              <w:bottom w:val="nil"/>
              <w:right w:val="nil"/>
            </w:tcBorders>
          </w:tcPr>
          <w:p w14:paraId="2808046C" w14:textId="77777777" w:rsidR="00F522FA" w:rsidRPr="00A337A3" w:rsidRDefault="00F522FA" w:rsidP="0037001E">
            <w:pPr>
              <w:pStyle w:val="Normal6a"/>
            </w:pPr>
          </w:p>
        </w:tc>
        <w:tc>
          <w:tcPr>
            <w:tcW w:w="4876" w:type="dxa"/>
            <w:tcBorders>
              <w:top w:val="nil"/>
              <w:left w:val="nil"/>
              <w:bottom w:val="nil"/>
              <w:right w:val="nil"/>
            </w:tcBorders>
          </w:tcPr>
          <w:p w14:paraId="569E737B" w14:textId="6AF9B639" w:rsidR="00F522FA" w:rsidRPr="00A337A3" w:rsidRDefault="00F522FA" w:rsidP="0037001E">
            <w:pPr>
              <w:pStyle w:val="Normal6a"/>
            </w:pPr>
            <w:r w:rsidRPr="00A337A3">
              <w:rPr>
                <w:b/>
                <w:i/>
              </w:rPr>
              <w:t>a</w:t>
            </w:r>
            <w:r w:rsidR="00761CFC" w:rsidRPr="00A337A3">
              <w:rPr>
                <w:b/>
                <w:i/>
              </w:rPr>
              <w:t>)</w:t>
            </w:r>
            <w:r w:rsidRPr="00A337A3">
              <w:tab/>
            </w:r>
            <w:r w:rsidRPr="00A337A3">
              <w:rPr>
                <w:b/>
                <w:i/>
              </w:rPr>
              <w:t>un procedimiento común para el retorno de los nacionales de terceros países sin derecho de estancia en la Unión;</w:t>
            </w:r>
          </w:p>
        </w:tc>
      </w:tr>
    </w:tbl>
    <w:p w14:paraId="6793D5C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D7D6B05" w14:textId="77777777" w:rsidR="00F522FA" w:rsidRPr="00A337A3" w:rsidRDefault="00F522FA" w:rsidP="00F522FA">
      <w:r w:rsidRPr="00A337A3">
        <w:rPr>
          <w:rStyle w:val="HideTWBExt"/>
        </w:rPr>
        <w:t>&lt;/Amend&gt;</w:t>
      </w:r>
    </w:p>
    <w:p w14:paraId="14C1389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533</w:t>
      </w:r>
      <w:r w:rsidRPr="00A337A3">
        <w:rPr>
          <w:rStyle w:val="HideTWBExt"/>
        </w:rPr>
        <w:t>&lt;/NumAm&gt;</w:t>
      </w:r>
    </w:p>
    <w:p w14:paraId="53A51588"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7F37D4F9"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1BF25B1B" w14:textId="77777777" w:rsidR="00F522FA" w:rsidRPr="00A337A3" w:rsidRDefault="00F522FA" w:rsidP="00F522FA">
      <w:pPr>
        <w:pStyle w:val="NormalBold"/>
      </w:pPr>
      <w:r w:rsidRPr="00A337A3">
        <w:rPr>
          <w:rStyle w:val="HideTWBExt"/>
          <w:b w:val="0"/>
        </w:rPr>
        <w:t>&lt;/RepeatBlock-By&gt;</w:t>
      </w:r>
    </w:p>
    <w:p w14:paraId="3B9DDE0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25B3D09" w14:textId="77777777" w:rsidR="00F522FA" w:rsidRPr="00A337A3" w:rsidRDefault="00F522FA" w:rsidP="00F522FA">
      <w:pPr>
        <w:pStyle w:val="NormalBold"/>
      </w:pPr>
      <w:r w:rsidRPr="00A337A3">
        <w:rPr>
          <w:rStyle w:val="HideTWBExt"/>
        </w:rPr>
        <w:t>&lt;Article&gt;</w:t>
      </w:r>
      <w:r w:rsidRPr="00A337A3">
        <w:t>Artículo 1 – apartado 2 – letra b (nueva)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030159B" w14:textId="77777777" w:rsidTr="0037001E">
        <w:trPr>
          <w:trHeight w:hRule="exact" w:val="240"/>
          <w:jc w:val="center"/>
        </w:trPr>
        <w:tc>
          <w:tcPr>
            <w:tcW w:w="9752" w:type="dxa"/>
            <w:gridSpan w:val="2"/>
            <w:tcBorders>
              <w:top w:val="nil"/>
              <w:left w:val="nil"/>
              <w:bottom w:val="nil"/>
              <w:right w:val="nil"/>
            </w:tcBorders>
          </w:tcPr>
          <w:p w14:paraId="7141463A" w14:textId="77777777" w:rsidR="00F522FA" w:rsidRPr="00A337A3" w:rsidRDefault="00F522FA" w:rsidP="0037001E"/>
        </w:tc>
      </w:tr>
      <w:tr w:rsidR="00F522FA" w:rsidRPr="00A337A3" w14:paraId="6159D189" w14:textId="77777777" w:rsidTr="0037001E">
        <w:trPr>
          <w:trHeight w:val="240"/>
          <w:jc w:val="center"/>
        </w:trPr>
        <w:tc>
          <w:tcPr>
            <w:tcW w:w="4876" w:type="dxa"/>
            <w:tcBorders>
              <w:top w:val="nil"/>
              <w:left w:val="nil"/>
              <w:bottom w:val="nil"/>
              <w:right w:val="nil"/>
            </w:tcBorders>
          </w:tcPr>
          <w:p w14:paraId="7FB9C2E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4782CC2" w14:textId="77777777" w:rsidR="00F522FA" w:rsidRPr="00A337A3" w:rsidRDefault="00F522FA" w:rsidP="0037001E">
            <w:pPr>
              <w:pStyle w:val="AmColumnHeading"/>
            </w:pPr>
            <w:r w:rsidRPr="00A337A3">
              <w:t>Enmienda</w:t>
            </w:r>
          </w:p>
        </w:tc>
      </w:tr>
      <w:tr w:rsidR="00F522FA" w:rsidRPr="00A337A3" w14:paraId="5691CF8A" w14:textId="77777777" w:rsidTr="0037001E">
        <w:trPr>
          <w:jc w:val="center"/>
        </w:trPr>
        <w:tc>
          <w:tcPr>
            <w:tcW w:w="4876" w:type="dxa"/>
            <w:tcBorders>
              <w:top w:val="nil"/>
              <w:left w:val="nil"/>
              <w:bottom w:val="nil"/>
              <w:right w:val="nil"/>
            </w:tcBorders>
          </w:tcPr>
          <w:p w14:paraId="4DC8646A" w14:textId="77777777" w:rsidR="00F522FA" w:rsidRPr="00A337A3" w:rsidRDefault="00F522FA" w:rsidP="0037001E">
            <w:pPr>
              <w:pStyle w:val="Normal6a"/>
            </w:pPr>
          </w:p>
        </w:tc>
        <w:tc>
          <w:tcPr>
            <w:tcW w:w="4876" w:type="dxa"/>
            <w:tcBorders>
              <w:top w:val="nil"/>
              <w:left w:val="nil"/>
              <w:bottom w:val="nil"/>
              <w:right w:val="nil"/>
            </w:tcBorders>
          </w:tcPr>
          <w:p w14:paraId="1BC102B6" w14:textId="43101C77" w:rsidR="00F522FA" w:rsidRPr="00A337A3" w:rsidRDefault="00F522FA" w:rsidP="0037001E">
            <w:pPr>
              <w:pStyle w:val="Normal6a"/>
            </w:pPr>
            <w:r w:rsidRPr="00A337A3">
              <w:rPr>
                <w:b/>
                <w:i/>
              </w:rPr>
              <w:t>b</w:t>
            </w:r>
            <w:r w:rsidR="00761CFC" w:rsidRPr="00A337A3">
              <w:rPr>
                <w:b/>
                <w:i/>
              </w:rPr>
              <w:t>)</w:t>
            </w:r>
            <w:r w:rsidRPr="00A337A3">
              <w:tab/>
            </w:r>
            <w:r w:rsidRPr="00A337A3">
              <w:rPr>
                <w:b/>
                <w:i/>
              </w:rPr>
              <w:t>un sistema de reconocimiento mutuo y ejecución de las decisiones de retorno entre los Estados miembros;</w:t>
            </w:r>
          </w:p>
        </w:tc>
      </w:tr>
    </w:tbl>
    <w:p w14:paraId="32D3CFA7"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2D21070" w14:textId="77777777" w:rsidR="00F522FA" w:rsidRPr="00A337A3" w:rsidRDefault="00F522FA" w:rsidP="00F522FA">
      <w:r w:rsidRPr="00A337A3">
        <w:rPr>
          <w:rStyle w:val="HideTWBExt"/>
        </w:rPr>
        <w:t>&lt;/Amend&gt;</w:t>
      </w:r>
    </w:p>
    <w:p w14:paraId="67F6F89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534</w:t>
      </w:r>
      <w:r w:rsidRPr="00A337A3">
        <w:rPr>
          <w:rStyle w:val="HideTWBExt"/>
        </w:rPr>
        <w:t>&lt;/NumAm&gt;</w:t>
      </w:r>
    </w:p>
    <w:p w14:paraId="08AC04AA"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4A3BA3A2"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6D014854" w14:textId="77777777" w:rsidR="00F522FA" w:rsidRPr="00A337A3" w:rsidRDefault="00F522FA" w:rsidP="00F522FA">
      <w:pPr>
        <w:pStyle w:val="NormalBold"/>
      </w:pPr>
      <w:r w:rsidRPr="00A337A3">
        <w:rPr>
          <w:rStyle w:val="HideTWBExt"/>
          <w:b w:val="0"/>
        </w:rPr>
        <w:t>&lt;/RepeatBlock-By&gt;</w:t>
      </w:r>
    </w:p>
    <w:p w14:paraId="6540AD7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D4C4855" w14:textId="77777777" w:rsidR="00F522FA" w:rsidRPr="00A337A3" w:rsidRDefault="00F522FA" w:rsidP="00F522FA">
      <w:pPr>
        <w:pStyle w:val="NormalBold"/>
      </w:pPr>
      <w:r w:rsidRPr="00A337A3">
        <w:rPr>
          <w:rStyle w:val="HideTWBExt"/>
        </w:rPr>
        <w:t>&lt;Article&gt;</w:t>
      </w:r>
      <w:r w:rsidRPr="00A337A3">
        <w:t>Artículo 1 – apartado 2 – letra c (nueva)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ECF1073" w14:textId="77777777" w:rsidTr="0037001E">
        <w:trPr>
          <w:trHeight w:hRule="exact" w:val="240"/>
          <w:jc w:val="center"/>
        </w:trPr>
        <w:tc>
          <w:tcPr>
            <w:tcW w:w="9752" w:type="dxa"/>
            <w:gridSpan w:val="2"/>
            <w:tcBorders>
              <w:top w:val="nil"/>
              <w:left w:val="nil"/>
              <w:bottom w:val="nil"/>
              <w:right w:val="nil"/>
            </w:tcBorders>
          </w:tcPr>
          <w:p w14:paraId="727FE05C" w14:textId="77777777" w:rsidR="00F522FA" w:rsidRPr="00A337A3" w:rsidRDefault="00F522FA" w:rsidP="0037001E"/>
        </w:tc>
      </w:tr>
      <w:tr w:rsidR="00F522FA" w:rsidRPr="00A337A3" w14:paraId="01BB317E" w14:textId="77777777" w:rsidTr="0037001E">
        <w:trPr>
          <w:trHeight w:val="240"/>
          <w:jc w:val="center"/>
        </w:trPr>
        <w:tc>
          <w:tcPr>
            <w:tcW w:w="4876" w:type="dxa"/>
            <w:tcBorders>
              <w:top w:val="nil"/>
              <w:left w:val="nil"/>
              <w:bottom w:val="nil"/>
              <w:right w:val="nil"/>
            </w:tcBorders>
          </w:tcPr>
          <w:p w14:paraId="58B6DC5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A2F401A" w14:textId="77777777" w:rsidR="00F522FA" w:rsidRPr="00A337A3" w:rsidRDefault="00F522FA" w:rsidP="0037001E">
            <w:pPr>
              <w:pStyle w:val="AmColumnHeading"/>
            </w:pPr>
            <w:r w:rsidRPr="00A337A3">
              <w:t>Enmienda</w:t>
            </w:r>
          </w:p>
        </w:tc>
      </w:tr>
      <w:tr w:rsidR="00F522FA" w:rsidRPr="00A337A3" w14:paraId="5B70A8C3" w14:textId="77777777" w:rsidTr="0037001E">
        <w:trPr>
          <w:jc w:val="center"/>
        </w:trPr>
        <w:tc>
          <w:tcPr>
            <w:tcW w:w="4876" w:type="dxa"/>
            <w:tcBorders>
              <w:top w:val="nil"/>
              <w:left w:val="nil"/>
              <w:bottom w:val="nil"/>
              <w:right w:val="nil"/>
            </w:tcBorders>
          </w:tcPr>
          <w:p w14:paraId="05664E9F" w14:textId="77777777" w:rsidR="00F522FA" w:rsidRPr="00A337A3" w:rsidRDefault="00F522FA" w:rsidP="0037001E">
            <w:pPr>
              <w:pStyle w:val="Normal6a"/>
            </w:pPr>
          </w:p>
        </w:tc>
        <w:tc>
          <w:tcPr>
            <w:tcW w:w="4876" w:type="dxa"/>
            <w:tcBorders>
              <w:top w:val="nil"/>
              <w:left w:val="nil"/>
              <w:bottom w:val="nil"/>
              <w:right w:val="nil"/>
            </w:tcBorders>
          </w:tcPr>
          <w:p w14:paraId="40E2E4CF" w14:textId="72BABC22" w:rsidR="00F522FA" w:rsidRPr="00A337A3" w:rsidRDefault="00F522FA" w:rsidP="0037001E">
            <w:pPr>
              <w:pStyle w:val="Normal6a"/>
            </w:pPr>
            <w:r w:rsidRPr="00A337A3">
              <w:rPr>
                <w:b/>
                <w:i/>
              </w:rPr>
              <w:t>c</w:t>
            </w:r>
            <w:r w:rsidR="00761CFC" w:rsidRPr="00A337A3">
              <w:rPr>
                <w:b/>
                <w:i/>
              </w:rPr>
              <w:t>)</w:t>
            </w:r>
            <w:r w:rsidRPr="00A337A3">
              <w:tab/>
            </w:r>
            <w:r w:rsidRPr="00A337A3">
              <w:rPr>
                <w:b/>
                <w:i/>
              </w:rPr>
              <w:t>un mecanismo de cooperación en materia de retorno para evaluar y garantizar sistemáticamente la cooperación de terceros países en la readmisión de sus propios nacionales;</w:t>
            </w:r>
          </w:p>
        </w:tc>
      </w:tr>
    </w:tbl>
    <w:p w14:paraId="0C072E0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A7CF585" w14:textId="77777777" w:rsidR="00F522FA" w:rsidRPr="00A337A3" w:rsidRDefault="00F522FA" w:rsidP="00F522FA">
      <w:r w:rsidRPr="00A337A3">
        <w:rPr>
          <w:rStyle w:val="HideTWBExt"/>
        </w:rPr>
        <w:t>&lt;/Amend&gt;</w:t>
      </w:r>
    </w:p>
    <w:p w14:paraId="4B71959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535</w:t>
      </w:r>
      <w:r w:rsidRPr="00A337A3">
        <w:rPr>
          <w:rStyle w:val="HideTWBExt"/>
        </w:rPr>
        <w:t>&lt;/NumAm&gt;</w:t>
      </w:r>
    </w:p>
    <w:p w14:paraId="5F84D23E"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05828632"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7B62CE54" w14:textId="77777777" w:rsidR="00F522FA" w:rsidRPr="00A337A3" w:rsidRDefault="00F522FA" w:rsidP="00F522FA">
      <w:pPr>
        <w:pStyle w:val="NormalBold"/>
      </w:pPr>
      <w:r w:rsidRPr="00A337A3">
        <w:rPr>
          <w:rStyle w:val="HideTWBExt"/>
          <w:b w:val="0"/>
        </w:rPr>
        <w:t>&lt;/RepeatBlock-By&gt;</w:t>
      </w:r>
    </w:p>
    <w:p w14:paraId="1892662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364ABF9" w14:textId="77777777" w:rsidR="00F522FA" w:rsidRPr="00A337A3" w:rsidRDefault="00F522FA" w:rsidP="00F522FA">
      <w:pPr>
        <w:pStyle w:val="NormalBold"/>
      </w:pPr>
      <w:r w:rsidRPr="00A337A3">
        <w:rPr>
          <w:rStyle w:val="HideTWBExt"/>
        </w:rPr>
        <w:t>&lt;Article&gt;</w:t>
      </w:r>
      <w:r w:rsidRPr="00A337A3">
        <w:t>Artículo 1 – apartado 2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DABF33E" w14:textId="77777777" w:rsidTr="0037001E">
        <w:trPr>
          <w:trHeight w:hRule="exact" w:val="240"/>
          <w:jc w:val="center"/>
        </w:trPr>
        <w:tc>
          <w:tcPr>
            <w:tcW w:w="9752" w:type="dxa"/>
            <w:gridSpan w:val="2"/>
            <w:tcBorders>
              <w:top w:val="nil"/>
              <w:left w:val="nil"/>
              <w:bottom w:val="nil"/>
              <w:right w:val="nil"/>
            </w:tcBorders>
          </w:tcPr>
          <w:p w14:paraId="08263AD7" w14:textId="77777777" w:rsidR="00F522FA" w:rsidRPr="00A337A3" w:rsidRDefault="00F522FA" w:rsidP="0037001E"/>
        </w:tc>
      </w:tr>
      <w:tr w:rsidR="00F522FA" w:rsidRPr="00A337A3" w14:paraId="1F515B88" w14:textId="77777777" w:rsidTr="0037001E">
        <w:trPr>
          <w:trHeight w:val="240"/>
          <w:jc w:val="center"/>
        </w:trPr>
        <w:tc>
          <w:tcPr>
            <w:tcW w:w="4876" w:type="dxa"/>
            <w:tcBorders>
              <w:top w:val="nil"/>
              <w:left w:val="nil"/>
              <w:bottom w:val="nil"/>
              <w:right w:val="nil"/>
            </w:tcBorders>
          </w:tcPr>
          <w:p w14:paraId="089F60A7"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54B92F3" w14:textId="77777777" w:rsidR="00F522FA" w:rsidRPr="00A337A3" w:rsidRDefault="00F522FA" w:rsidP="0037001E">
            <w:pPr>
              <w:pStyle w:val="AmColumnHeading"/>
            </w:pPr>
            <w:r w:rsidRPr="00A337A3">
              <w:t>Enmienda</w:t>
            </w:r>
          </w:p>
        </w:tc>
      </w:tr>
      <w:tr w:rsidR="00F522FA" w:rsidRPr="00A337A3" w14:paraId="10E1467C" w14:textId="77777777" w:rsidTr="0037001E">
        <w:trPr>
          <w:jc w:val="center"/>
        </w:trPr>
        <w:tc>
          <w:tcPr>
            <w:tcW w:w="4876" w:type="dxa"/>
            <w:tcBorders>
              <w:top w:val="nil"/>
              <w:left w:val="nil"/>
              <w:bottom w:val="nil"/>
              <w:right w:val="nil"/>
            </w:tcBorders>
          </w:tcPr>
          <w:p w14:paraId="0F312F6D" w14:textId="77777777" w:rsidR="00F522FA" w:rsidRPr="00A337A3" w:rsidRDefault="00F522FA" w:rsidP="0037001E">
            <w:pPr>
              <w:pStyle w:val="Normal6a"/>
            </w:pPr>
          </w:p>
        </w:tc>
        <w:tc>
          <w:tcPr>
            <w:tcW w:w="4876" w:type="dxa"/>
            <w:tcBorders>
              <w:top w:val="nil"/>
              <w:left w:val="nil"/>
              <w:bottom w:val="nil"/>
              <w:right w:val="nil"/>
            </w:tcBorders>
          </w:tcPr>
          <w:p w14:paraId="6CF512DB" w14:textId="24186176" w:rsidR="00F522FA" w:rsidRPr="00A337A3" w:rsidRDefault="00F522FA" w:rsidP="0037001E">
            <w:pPr>
              <w:pStyle w:val="Normal6a"/>
            </w:pPr>
            <w:r w:rsidRPr="00A337A3">
              <w:rPr>
                <w:b/>
                <w:i/>
              </w:rPr>
              <w:t>2 bis.</w:t>
            </w:r>
            <w:r w:rsidRPr="00A337A3">
              <w:tab/>
            </w:r>
            <w:r w:rsidRPr="00A337A3">
              <w:rPr>
                <w:b/>
                <w:i/>
              </w:rPr>
              <w:t>El objetivo del presente Reglamento es garantizar el retorno y la readmisión rápidos y eficaces de los nacionales de terceros países en situación irregular, contribuyendo así a la gestión global de la migración prevista en el artículo 3, el artículo 4, letra</w:t>
            </w:r>
            <w:r w:rsidR="00761CFC" w:rsidRPr="00A337A3">
              <w:rPr>
                <w:b/>
                <w:i/>
              </w:rPr>
              <w:t> </w:t>
            </w:r>
            <w:r w:rsidRPr="00A337A3">
              <w:rPr>
                <w:b/>
                <w:i/>
              </w:rPr>
              <w:t>h), y el artículo 5, letra</w:t>
            </w:r>
            <w:r w:rsidR="00761CFC" w:rsidRPr="00A337A3">
              <w:rPr>
                <w:b/>
                <w:i/>
              </w:rPr>
              <w:t> </w:t>
            </w:r>
            <w:r w:rsidRPr="00A337A3">
              <w:rPr>
                <w:b/>
                <w:i/>
              </w:rPr>
              <w:t>e), del Reglamento (UE)</w:t>
            </w:r>
            <w:r w:rsidR="00761CFC" w:rsidRPr="00A337A3">
              <w:rPr>
                <w:b/>
                <w:i/>
              </w:rPr>
              <w:t> </w:t>
            </w:r>
            <w:r w:rsidRPr="00A337A3">
              <w:rPr>
                <w:b/>
                <w:i/>
              </w:rPr>
              <w:t>2024/1351.</w:t>
            </w:r>
          </w:p>
        </w:tc>
      </w:tr>
    </w:tbl>
    <w:p w14:paraId="2D59BE5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6E6F6E6" w14:textId="77777777" w:rsidR="00F522FA" w:rsidRPr="00A337A3" w:rsidRDefault="00F522FA" w:rsidP="00F522FA">
      <w:r w:rsidRPr="00A337A3">
        <w:rPr>
          <w:rStyle w:val="HideTWBExt"/>
        </w:rPr>
        <w:t>&lt;/Amend&gt;</w:t>
      </w:r>
    </w:p>
    <w:p w14:paraId="44A8625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536</w:t>
      </w:r>
      <w:r w:rsidRPr="00A337A3">
        <w:rPr>
          <w:rStyle w:val="HideTWBExt"/>
        </w:rPr>
        <w:t>&lt;/NumAm&gt;</w:t>
      </w:r>
    </w:p>
    <w:p w14:paraId="0AD0F0BC"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0CB002F7" w14:textId="77777777" w:rsidR="00F522FA" w:rsidRPr="00A337A3" w:rsidRDefault="00F522FA" w:rsidP="00F522FA">
      <w:pPr>
        <w:pStyle w:val="NormalBold"/>
      </w:pPr>
      <w:r w:rsidRPr="00A337A3">
        <w:rPr>
          <w:rStyle w:val="HideTWBExt"/>
          <w:b w:val="0"/>
        </w:rPr>
        <w:t>&lt;/RepeatBlock-By&gt;</w:t>
      </w:r>
    </w:p>
    <w:p w14:paraId="576E66B7" w14:textId="77777777" w:rsidR="00F522FA" w:rsidRPr="00A337A3" w:rsidRDefault="00F522FA" w:rsidP="00F522FA">
      <w:pPr>
        <w:pStyle w:val="NormalBold"/>
      </w:pPr>
      <w:r w:rsidRPr="00A337A3">
        <w:rPr>
          <w:rStyle w:val="HideTWBExt"/>
        </w:rPr>
        <w:lastRenderedPageBreak/>
        <w:t>&lt;DocAmend&gt;</w:t>
      </w:r>
      <w:r w:rsidRPr="00A337A3">
        <w:t>Propuesta de Reglamento</w:t>
      </w:r>
      <w:r w:rsidRPr="00A337A3">
        <w:rPr>
          <w:rStyle w:val="HideTWBExt"/>
        </w:rPr>
        <w:t>&lt;/DocAmend&gt;</w:t>
      </w:r>
    </w:p>
    <w:p w14:paraId="41676208" w14:textId="77777777" w:rsidR="00F522FA" w:rsidRPr="00A337A3" w:rsidRDefault="00F522FA" w:rsidP="00F522FA">
      <w:pPr>
        <w:pStyle w:val="NormalBold"/>
      </w:pPr>
      <w:r w:rsidRPr="00A337A3">
        <w:rPr>
          <w:rStyle w:val="HideTWBExt"/>
        </w:rPr>
        <w:t>&lt;Article&gt;</w:t>
      </w:r>
      <w:r w:rsidRPr="00A337A3">
        <w:t>Artículo 1 – apartado 2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0B9FD3F" w14:textId="77777777" w:rsidTr="0037001E">
        <w:trPr>
          <w:trHeight w:hRule="exact" w:val="240"/>
          <w:jc w:val="center"/>
        </w:trPr>
        <w:tc>
          <w:tcPr>
            <w:tcW w:w="9752" w:type="dxa"/>
            <w:gridSpan w:val="2"/>
            <w:tcBorders>
              <w:top w:val="nil"/>
              <w:left w:val="nil"/>
              <w:bottom w:val="nil"/>
              <w:right w:val="nil"/>
            </w:tcBorders>
          </w:tcPr>
          <w:p w14:paraId="3628A7CC" w14:textId="77777777" w:rsidR="00F522FA" w:rsidRPr="00A337A3" w:rsidRDefault="00F522FA" w:rsidP="0037001E"/>
        </w:tc>
      </w:tr>
      <w:tr w:rsidR="00F522FA" w:rsidRPr="00A337A3" w14:paraId="2EC710CC" w14:textId="77777777" w:rsidTr="0037001E">
        <w:trPr>
          <w:trHeight w:val="240"/>
          <w:jc w:val="center"/>
        </w:trPr>
        <w:tc>
          <w:tcPr>
            <w:tcW w:w="4876" w:type="dxa"/>
            <w:tcBorders>
              <w:top w:val="nil"/>
              <w:left w:val="nil"/>
              <w:bottom w:val="nil"/>
              <w:right w:val="nil"/>
            </w:tcBorders>
          </w:tcPr>
          <w:p w14:paraId="0A35465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8D7182C" w14:textId="77777777" w:rsidR="00F522FA" w:rsidRPr="00A337A3" w:rsidRDefault="00F522FA" w:rsidP="0037001E">
            <w:pPr>
              <w:pStyle w:val="AmColumnHeading"/>
            </w:pPr>
            <w:r w:rsidRPr="00A337A3">
              <w:t>Enmienda</w:t>
            </w:r>
          </w:p>
        </w:tc>
      </w:tr>
      <w:tr w:rsidR="00F522FA" w:rsidRPr="00A337A3" w14:paraId="681640FF" w14:textId="77777777" w:rsidTr="0037001E">
        <w:trPr>
          <w:jc w:val="center"/>
        </w:trPr>
        <w:tc>
          <w:tcPr>
            <w:tcW w:w="4876" w:type="dxa"/>
            <w:tcBorders>
              <w:top w:val="nil"/>
              <w:left w:val="nil"/>
              <w:bottom w:val="nil"/>
              <w:right w:val="nil"/>
            </w:tcBorders>
          </w:tcPr>
          <w:p w14:paraId="25DC4085" w14:textId="77777777" w:rsidR="00F522FA" w:rsidRPr="00A337A3" w:rsidRDefault="00F522FA" w:rsidP="0037001E">
            <w:pPr>
              <w:pStyle w:val="Normal6a"/>
            </w:pPr>
          </w:p>
        </w:tc>
        <w:tc>
          <w:tcPr>
            <w:tcW w:w="4876" w:type="dxa"/>
            <w:tcBorders>
              <w:top w:val="nil"/>
              <w:left w:val="nil"/>
              <w:bottom w:val="nil"/>
              <w:right w:val="nil"/>
            </w:tcBorders>
          </w:tcPr>
          <w:p w14:paraId="0DA40310" w14:textId="77777777" w:rsidR="00F522FA" w:rsidRPr="00A337A3" w:rsidRDefault="00F522FA" w:rsidP="0037001E">
            <w:pPr>
              <w:pStyle w:val="Normal6a"/>
            </w:pPr>
            <w:r w:rsidRPr="00A337A3">
              <w:rPr>
                <w:b/>
                <w:i/>
              </w:rPr>
              <w:t>2 bis.</w:t>
            </w:r>
            <w:r w:rsidRPr="00A337A3">
              <w:tab/>
            </w:r>
            <w:r w:rsidRPr="00A337A3">
              <w:rPr>
                <w:b/>
                <w:i/>
              </w:rPr>
              <w:t>El presente Reglamento no impedirá que los Estados miembros adopten o mantengan disposiciones más favorables para proteger el orden público y la seguridad pública, o para mejorar la rapidez y la eficiencia del proceso de retorno y expulsión.</w:t>
            </w:r>
          </w:p>
        </w:tc>
      </w:tr>
    </w:tbl>
    <w:p w14:paraId="38C85BB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9735697" w14:textId="77777777" w:rsidR="00F522FA" w:rsidRPr="00A337A3" w:rsidRDefault="00F522FA" w:rsidP="00F522FA">
      <w:r w:rsidRPr="00A337A3">
        <w:rPr>
          <w:rStyle w:val="HideTWBExt"/>
        </w:rPr>
        <w:t>&lt;/Amend&gt;</w:t>
      </w:r>
    </w:p>
    <w:p w14:paraId="7EE2A08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537</w:t>
      </w:r>
      <w:r w:rsidRPr="00A337A3">
        <w:rPr>
          <w:rStyle w:val="HideTWBExt"/>
        </w:rPr>
        <w:t>&lt;/NumAm&gt;</w:t>
      </w:r>
    </w:p>
    <w:p w14:paraId="5735D6F3" w14:textId="77777777" w:rsidR="00F522FA" w:rsidRPr="00A337A3" w:rsidRDefault="00F522FA" w:rsidP="00F522FA">
      <w:pPr>
        <w:pStyle w:val="NormalBold"/>
      </w:pPr>
      <w:r w:rsidRPr="00A337A3">
        <w:rPr>
          <w:rStyle w:val="HideTWBExt"/>
          <w:b w:val="0"/>
        </w:rPr>
        <w:t>&lt;RepeatBlock-By&gt;&lt;Members&gt;</w:t>
      </w:r>
      <w:r w:rsidRPr="00A337A3">
        <w:t>Karlo Ressler</w:t>
      </w:r>
      <w:r w:rsidRPr="00A337A3">
        <w:rPr>
          <w:rStyle w:val="HideTWBExt"/>
          <w:b w:val="0"/>
        </w:rPr>
        <w:t>&lt;/Members&gt;</w:t>
      </w:r>
    </w:p>
    <w:p w14:paraId="47841C31" w14:textId="77777777" w:rsidR="00F522FA" w:rsidRPr="00A337A3" w:rsidRDefault="00F522FA" w:rsidP="00F522FA">
      <w:pPr>
        <w:pStyle w:val="NormalBold"/>
      </w:pPr>
      <w:r w:rsidRPr="00A337A3">
        <w:rPr>
          <w:rStyle w:val="HideTWBExt"/>
          <w:b w:val="0"/>
        </w:rPr>
        <w:t>&lt;/RepeatBlock-By&gt;</w:t>
      </w:r>
    </w:p>
    <w:p w14:paraId="323A5D9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4244E62" w14:textId="77777777" w:rsidR="00F522FA" w:rsidRPr="00A337A3" w:rsidRDefault="00F522FA" w:rsidP="00F522FA">
      <w:pPr>
        <w:pStyle w:val="NormalBold"/>
      </w:pPr>
      <w:r w:rsidRPr="00A337A3">
        <w:rPr>
          <w:rStyle w:val="HideTWBExt"/>
        </w:rPr>
        <w:t>&lt;Article&gt;</w:t>
      </w:r>
      <w:r w:rsidRPr="00A337A3">
        <w:t>Artículo 1 – apartado 2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558DF9A" w14:textId="77777777" w:rsidTr="0037001E">
        <w:trPr>
          <w:trHeight w:hRule="exact" w:val="240"/>
          <w:jc w:val="center"/>
        </w:trPr>
        <w:tc>
          <w:tcPr>
            <w:tcW w:w="9752" w:type="dxa"/>
            <w:gridSpan w:val="2"/>
            <w:tcBorders>
              <w:top w:val="nil"/>
              <w:left w:val="nil"/>
              <w:bottom w:val="nil"/>
              <w:right w:val="nil"/>
            </w:tcBorders>
          </w:tcPr>
          <w:p w14:paraId="7FDFBCBF" w14:textId="77777777" w:rsidR="00F522FA" w:rsidRPr="00A337A3" w:rsidRDefault="00F522FA" w:rsidP="0037001E"/>
        </w:tc>
      </w:tr>
      <w:tr w:rsidR="00F522FA" w:rsidRPr="00A337A3" w14:paraId="49011726" w14:textId="77777777" w:rsidTr="0037001E">
        <w:trPr>
          <w:trHeight w:val="240"/>
          <w:jc w:val="center"/>
        </w:trPr>
        <w:tc>
          <w:tcPr>
            <w:tcW w:w="4876" w:type="dxa"/>
            <w:tcBorders>
              <w:top w:val="nil"/>
              <w:left w:val="nil"/>
              <w:bottom w:val="nil"/>
              <w:right w:val="nil"/>
            </w:tcBorders>
          </w:tcPr>
          <w:p w14:paraId="7D86E64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B3DB2CC" w14:textId="77777777" w:rsidR="00F522FA" w:rsidRPr="00A337A3" w:rsidRDefault="00F522FA" w:rsidP="0037001E">
            <w:pPr>
              <w:pStyle w:val="AmColumnHeading"/>
            </w:pPr>
            <w:r w:rsidRPr="00A337A3">
              <w:t>Enmienda</w:t>
            </w:r>
          </w:p>
        </w:tc>
      </w:tr>
      <w:tr w:rsidR="00F522FA" w:rsidRPr="00A337A3" w14:paraId="4C668497" w14:textId="77777777" w:rsidTr="0037001E">
        <w:trPr>
          <w:jc w:val="center"/>
        </w:trPr>
        <w:tc>
          <w:tcPr>
            <w:tcW w:w="4876" w:type="dxa"/>
            <w:tcBorders>
              <w:top w:val="nil"/>
              <w:left w:val="nil"/>
              <w:bottom w:val="nil"/>
              <w:right w:val="nil"/>
            </w:tcBorders>
          </w:tcPr>
          <w:p w14:paraId="49E1DAE1" w14:textId="77777777" w:rsidR="00F522FA" w:rsidRPr="00A337A3" w:rsidRDefault="00F522FA" w:rsidP="0037001E">
            <w:pPr>
              <w:pStyle w:val="Normal6a"/>
            </w:pPr>
          </w:p>
        </w:tc>
        <w:tc>
          <w:tcPr>
            <w:tcW w:w="4876" w:type="dxa"/>
            <w:tcBorders>
              <w:top w:val="nil"/>
              <w:left w:val="nil"/>
              <w:bottom w:val="nil"/>
              <w:right w:val="nil"/>
            </w:tcBorders>
          </w:tcPr>
          <w:p w14:paraId="7896CDEA" w14:textId="77777777" w:rsidR="00F522FA" w:rsidRPr="00A337A3" w:rsidRDefault="00F522FA" w:rsidP="0037001E">
            <w:pPr>
              <w:pStyle w:val="Normal6a"/>
            </w:pPr>
            <w:r w:rsidRPr="00A337A3">
              <w:rPr>
                <w:b/>
                <w:i/>
              </w:rPr>
              <w:t>2 bis.</w:t>
            </w:r>
            <w:r w:rsidRPr="00A337A3">
              <w:tab/>
            </w:r>
            <w:r w:rsidRPr="00A337A3">
              <w:rPr>
                <w:b/>
                <w:i/>
              </w:rPr>
              <w:t>3. Los Estados miembros aplicarán normas mínimas de procedimiento uniformes y vinculantes en todas las fases del procedimiento de retorno, a fin de evitar diferencias en los procedimientos nacionales que socaven la coherencia del sistema común para los retornos.</w:t>
            </w:r>
          </w:p>
        </w:tc>
      </w:tr>
    </w:tbl>
    <w:p w14:paraId="13F974F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{HR}</w:t>
      </w:r>
      <w:r w:rsidRPr="00A337A3">
        <w:t>hr</w:t>
      </w:r>
      <w:r w:rsidRPr="00A337A3">
        <w:rPr>
          <w:rStyle w:val="HideTWBExt"/>
        </w:rPr>
        <w:t>&lt;/Original&gt;</w:t>
      </w:r>
    </w:p>
    <w:p w14:paraId="6409E978" w14:textId="77777777" w:rsidR="00F522FA" w:rsidRPr="00A337A3" w:rsidRDefault="00F522FA" w:rsidP="00F522FA">
      <w:r w:rsidRPr="00A337A3">
        <w:rPr>
          <w:rStyle w:val="HideTWBExt"/>
        </w:rPr>
        <w:t>&lt;/Amend&gt;</w:t>
      </w:r>
    </w:p>
    <w:p w14:paraId="08682C3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538</w:t>
      </w:r>
      <w:r w:rsidRPr="00A337A3">
        <w:rPr>
          <w:rStyle w:val="HideTWBExt"/>
        </w:rPr>
        <w:t>&lt;/NumAm&gt;</w:t>
      </w:r>
    </w:p>
    <w:p w14:paraId="1F756A10"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7672BC1B" w14:textId="77777777" w:rsidR="00F522FA" w:rsidRPr="00A337A3" w:rsidRDefault="00F522FA" w:rsidP="00F522FA">
      <w:pPr>
        <w:pStyle w:val="NormalBold"/>
      </w:pPr>
      <w:r w:rsidRPr="00A337A3">
        <w:rPr>
          <w:rStyle w:val="HideTWBExt"/>
          <w:b w:val="0"/>
        </w:rPr>
        <w:t>&lt;/RepeatBlock-By&gt;</w:t>
      </w:r>
    </w:p>
    <w:p w14:paraId="2AA73EE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D254815" w14:textId="77777777" w:rsidR="00F522FA" w:rsidRPr="00A337A3" w:rsidRDefault="00F522FA" w:rsidP="00F522FA">
      <w:pPr>
        <w:pStyle w:val="NormalBold"/>
      </w:pPr>
      <w:r w:rsidRPr="00A337A3">
        <w:rPr>
          <w:rStyle w:val="HideTWBExt"/>
        </w:rPr>
        <w:t>&lt;Article&gt;</w:t>
      </w:r>
      <w:r w:rsidRPr="00A337A3">
        <w:t>Artículo 1 – apartado 2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5D057E2" w14:textId="77777777" w:rsidTr="0037001E">
        <w:trPr>
          <w:trHeight w:hRule="exact" w:val="240"/>
          <w:jc w:val="center"/>
        </w:trPr>
        <w:tc>
          <w:tcPr>
            <w:tcW w:w="9752" w:type="dxa"/>
            <w:gridSpan w:val="2"/>
            <w:tcBorders>
              <w:top w:val="nil"/>
              <w:left w:val="nil"/>
              <w:bottom w:val="nil"/>
              <w:right w:val="nil"/>
            </w:tcBorders>
          </w:tcPr>
          <w:p w14:paraId="4A4B4CDB" w14:textId="77777777" w:rsidR="00F522FA" w:rsidRPr="00A337A3" w:rsidRDefault="00F522FA" w:rsidP="0037001E"/>
        </w:tc>
      </w:tr>
      <w:tr w:rsidR="00F522FA" w:rsidRPr="00A337A3" w14:paraId="61AD3D33" w14:textId="77777777" w:rsidTr="0037001E">
        <w:trPr>
          <w:trHeight w:val="240"/>
          <w:jc w:val="center"/>
        </w:trPr>
        <w:tc>
          <w:tcPr>
            <w:tcW w:w="4876" w:type="dxa"/>
            <w:tcBorders>
              <w:top w:val="nil"/>
              <w:left w:val="nil"/>
              <w:bottom w:val="nil"/>
              <w:right w:val="nil"/>
            </w:tcBorders>
          </w:tcPr>
          <w:p w14:paraId="64C8494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2AFE9E7" w14:textId="77777777" w:rsidR="00F522FA" w:rsidRPr="00A337A3" w:rsidRDefault="00F522FA" w:rsidP="0037001E">
            <w:pPr>
              <w:pStyle w:val="AmColumnHeading"/>
            </w:pPr>
            <w:r w:rsidRPr="00A337A3">
              <w:t>Enmienda</w:t>
            </w:r>
          </w:p>
        </w:tc>
      </w:tr>
      <w:tr w:rsidR="00F522FA" w:rsidRPr="00A337A3" w14:paraId="5D000330" w14:textId="77777777" w:rsidTr="0037001E">
        <w:trPr>
          <w:jc w:val="center"/>
        </w:trPr>
        <w:tc>
          <w:tcPr>
            <w:tcW w:w="4876" w:type="dxa"/>
            <w:tcBorders>
              <w:top w:val="nil"/>
              <w:left w:val="nil"/>
              <w:bottom w:val="nil"/>
              <w:right w:val="nil"/>
            </w:tcBorders>
          </w:tcPr>
          <w:p w14:paraId="4E11B826" w14:textId="77777777" w:rsidR="00F522FA" w:rsidRPr="00A337A3" w:rsidRDefault="00F522FA" w:rsidP="0037001E">
            <w:pPr>
              <w:pStyle w:val="Normal6a"/>
            </w:pPr>
          </w:p>
        </w:tc>
        <w:tc>
          <w:tcPr>
            <w:tcW w:w="4876" w:type="dxa"/>
            <w:tcBorders>
              <w:top w:val="nil"/>
              <w:left w:val="nil"/>
              <w:bottom w:val="nil"/>
              <w:right w:val="nil"/>
            </w:tcBorders>
          </w:tcPr>
          <w:p w14:paraId="18D275DB" w14:textId="77777777" w:rsidR="00F522FA" w:rsidRPr="00A337A3" w:rsidRDefault="00F522FA" w:rsidP="0037001E">
            <w:pPr>
              <w:pStyle w:val="Normal6a"/>
            </w:pPr>
            <w:r w:rsidRPr="00A337A3">
              <w:rPr>
                <w:b/>
                <w:i/>
              </w:rPr>
              <w:t>2 ter.</w:t>
            </w:r>
            <w:r w:rsidRPr="00A337A3">
              <w:tab/>
            </w:r>
            <w:r w:rsidRPr="00A337A3">
              <w:rPr>
                <w:b/>
                <w:i/>
              </w:rPr>
              <w:t xml:space="preserve">Nada de lo establecido en el presente Reglamento impedirá que los Estados miembros adopten o mantengan disposiciones más favorables destinadas a </w:t>
            </w:r>
            <w:r w:rsidRPr="00A337A3">
              <w:rPr>
                <w:b/>
                <w:i/>
              </w:rPr>
              <w:lastRenderedPageBreak/>
              <w:t>proteger el orden público y la seguridad pública, o a seguir mejorando la rapidez y la eficiencia del proceso de retorno y expulsión.</w:t>
            </w:r>
          </w:p>
        </w:tc>
      </w:tr>
      <w:tr w:rsidR="00F522FA" w:rsidRPr="00A337A3" w14:paraId="13FB7A13" w14:textId="77777777" w:rsidTr="0037001E">
        <w:trPr>
          <w:jc w:val="center"/>
        </w:trPr>
        <w:tc>
          <w:tcPr>
            <w:tcW w:w="4876" w:type="dxa"/>
            <w:tcBorders>
              <w:top w:val="nil"/>
              <w:left w:val="nil"/>
              <w:bottom w:val="nil"/>
              <w:right w:val="nil"/>
            </w:tcBorders>
          </w:tcPr>
          <w:p w14:paraId="64871DDB" w14:textId="77777777" w:rsidR="00F522FA" w:rsidRPr="00A337A3" w:rsidRDefault="00F522FA" w:rsidP="0037001E">
            <w:pPr>
              <w:pStyle w:val="Normal6a"/>
            </w:pPr>
          </w:p>
        </w:tc>
        <w:tc>
          <w:tcPr>
            <w:tcW w:w="4876" w:type="dxa"/>
            <w:tcBorders>
              <w:top w:val="nil"/>
              <w:left w:val="nil"/>
              <w:bottom w:val="nil"/>
              <w:right w:val="nil"/>
            </w:tcBorders>
          </w:tcPr>
          <w:p w14:paraId="2E913719" w14:textId="77777777" w:rsidR="00F522FA" w:rsidRPr="00A337A3" w:rsidRDefault="00F522FA" w:rsidP="0037001E">
            <w:pPr>
              <w:pStyle w:val="Normal6a"/>
            </w:pPr>
            <w:r w:rsidRPr="00A337A3">
              <w:rPr>
                <w:b/>
                <w:i/>
              </w:rPr>
              <w:t>Cuando un Estado miembro determine que la aplicación de determinadas disposiciones del presente Reglamento supone una amenaza real, actual y suficientemente grave para su seguridad nacional o para el mantenimiento del orden público, podrá adoptar medidas para limitar el ámbito de aplicación de tales disposiciones. El Estado miembro notificará a la Comisión y al Consejo las medidas adoptadas, proporcionando una visión general de las acciones y su correspondiente justificación.</w:t>
            </w:r>
          </w:p>
        </w:tc>
      </w:tr>
    </w:tbl>
    <w:p w14:paraId="3186E30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EC038E5" w14:textId="77777777" w:rsidR="00F522FA" w:rsidRPr="00A337A3" w:rsidRDefault="00F522FA" w:rsidP="00F522FA">
      <w:r w:rsidRPr="00A337A3">
        <w:rPr>
          <w:rStyle w:val="HideTWBExt"/>
        </w:rPr>
        <w:t>&lt;/Amend&gt;</w:t>
      </w:r>
    </w:p>
    <w:p w14:paraId="46A409AF"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539</w:t>
      </w:r>
      <w:r w:rsidRPr="00A337A3">
        <w:rPr>
          <w:rStyle w:val="HideTWBExt"/>
        </w:rPr>
        <w:t>&lt;/NumAm&gt;</w:t>
      </w:r>
    </w:p>
    <w:p w14:paraId="1E144FA6"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0C405B50" w14:textId="77777777" w:rsidR="00F522FA" w:rsidRPr="00A337A3" w:rsidRDefault="00F522FA" w:rsidP="00F522FA">
      <w:pPr>
        <w:pStyle w:val="NormalBold"/>
      </w:pPr>
      <w:r w:rsidRPr="00A337A3">
        <w:rPr>
          <w:rStyle w:val="HideTWBExt"/>
          <w:b w:val="0"/>
        </w:rPr>
        <w:t>&lt;/RepeatBlock-By&gt;</w:t>
      </w:r>
    </w:p>
    <w:p w14:paraId="1BFBD4E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7231DF3" w14:textId="77777777" w:rsidR="00F522FA" w:rsidRPr="00A337A3" w:rsidRDefault="00F522FA" w:rsidP="00F522FA">
      <w:pPr>
        <w:pStyle w:val="NormalBold"/>
      </w:pPr>
      <w:r w:rsidRPr="00A337A3">
        <w:rPr>
          <w:rStyle w:val="HideTWBExt"/>
        </w:rPr>
        <w:t>&lt;Article&gt;</w:t>
      </w:r>
      <w:r w:rsidRPr="00A337A3">
        <w:t>Artículo 2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26F1316" w14:textId="77777777" w:rsidTr="0037001E">
        <w:trPr>
          <w:trHeight w:hRule="exact" w:val="240"/>
          <w:jc w:val="center"/>
        </w:trPr>
        <w:tc>
          <w:tcPr>
            <w:tcW w:w="9752" w:type="dxa"/>
            <w:gridSpan w:val="2"/>
            <w:tcBorders>
              <w:top w:val="nil"/>
              <w:left w:val="nil"/>
              <w:bottom w:val="nil"/>
              <w:right w:val="nil"/>
            </w:tcBorders>
          </w:tcPr>
          <w:p w14:paraId="0940B511" w14:textId="77777777" w:rsidR="00F522FA" w:rsidRPr="00A337A3" w:rsidRDefault="00F522FA" w:rsidP="0037001E"/>
        </w:tc>
      </w:tr>
      <w:tr w:rsidR="00F522FA" w:rsidRPr="00A337A3" w14:paraId="73D4C8BD" w14:textId="77777777" w:rsidTr="0037001E">
        <w:trPr>
          <w:trHeight w:val="240"/>
          <w:jc w:val="center"/>
        </w:trPr>
        <w:tc>
          <w:tcPr>
            <w:tcW w:w="4876" w:type="dxa"/>
            <w:tcBorders>
              <w:top w:val="nil"/>
              <w:left w:val="nil"/>
              <w:bottom w:val="nil"/>
              <w:right w:val="nil"/>
            </w:tcBorders>
          </w:tcPr>
          <w:p w14:paraId="4A3BF88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9BA1C18" w14:textId="77777777" w:rsidR="00F522FA" w:rsidRPr="00A337A3" w:rsidRDefault="00F522FA" w:rsidP="0037001E">
            <w:pPr>
              <w:pStyle w:val="AmColumnHeading"/>
            </w:pPr>
            <w:r w:rsidRPr="00A337A3">
              <w:t>Enmienda</w:t>
            </w:r>
          </w:p>
        </w:tc>
      </w:tr>
      <w:tr w:rsidR="00F522FA" w:rsidRPr="00A337A3" w14:paraId="36752234" w14:textId="77777777" w:rsidTr="0037001E">
        <w:trPr>
          <w:jc w:val="center"/>
        </w:trPr>
        <w:tc>
          <w:tcPr>
            <w:tcW w:w="4876" w:type="dxa"/>
            <w:tcBorders>
              <w:top w:val="nil"/>
              <w:left w:val="nil"/>
              <w:bottom w:val="nil"/>
              <w:right w:val="nil"/>
            </w:tcBorders>
          </w:tcPr>
          <w:p w14:paraId="4525FCF6" w14:textId="77777777" w:rsidR="00F522FA" w:rsidRPr="00A337A3" w:rsidRDefault="00F522FA" w:rsidP="0037001E">
            <w:pPr>
              <w:pStyle w:val="Normal6a"/>
            </w:pPr>
            <w:r w:rsidRPr="00A337A3">
              <w:t>1.</w:t>
            </w:r>
            <w:r w:rsidRPr="00A337A3">
              <w:tab/>
              <w:t>El presente Reglamento se aplicará a los nacionales de terceros países en situación irregular en el territorio de los Estados miembros.</w:t>
            </w:r>
          </w:p>
        </w:tc>
        <w:tc>
          <w:tcPr>
            <w:tcW w:w="4876" w:type="dxa"/>
            <w:tcBorders>
              <w:top w:val="nil"/>
              <w:left w:val="nil"/>
              <w:bottom w:val="nil"/>
              <w:right w:val="nil"/>
            </w:tcBorders>
          </w:tcPr>
          <w:p w14:paraId="5D663E69" w14:textId="502325F6" w:rsidR="00F522FA" w:rsidRPr="00A337A3" w:rsidRDefault="002B565F" w:rsidP="0037001E">
            <w:pPr>
              <w:pStyle w:val="Normal6a"/>
              <w:rPr>
                <w:i/>
                <w:iCs/>
              </w:rPr>
            </w:pPr>
            <w:r w:rsidRPr="00A337A3">
              <w:rPr>
                <w:i/>
                <w:iCs/>
              </w:rPr>
              <w:t>(No afecta a la versión española).</w:t>
            </w:r>
          </w:p>
        </w:tc>
      </w:tr>
    </w:tbl>
    <w:p w14:paraId="46ADF97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B48E6A9" w14:textId="77777777" w:rsidR="00F522FA" w:rsidRPr="00A337A3" w:rsidRDefault="00F522FA" w:rsidP="00F522FA">
      <w:r w:rsidRPr="00A337A3">
        <w:rPr>
          <w:rStyle w:val="HideTWBExt"/>
        </w:rPr>
        <w:t>&lt;/Amend&gt;</w:t>
      </w:r>
    </w:p>
    <w:p w14:paraId="6C34AFF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540</w:t>
      </w:r>
      <w:r w:rsidRPr="00A337A3">
        <w:rPr>
          <w:rStyle w:val="HideTWBExt"/>
        </w:rPr>
        <w:t>&lt;/NumAm&gt;</w:t>
      </w:r>
    </w:p>
    <w:p w14:paraId="3C4EE38E"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397C962E" w14:textId="77777777" w:rsidR="00F522FA" w:rsidRPr="00A337A3" w:rsidRDefault="00F522FA" w:rsidP="00F522FA">
      <w:pPr>
        <w:pStyle w:val="NormalBold"/>
      </w:pPr>
      <w:r w:rsidRPr="00A337A3">
        <w:rPr>
          <w:rStyle w:val="HideTWBExt"/>
          <w:b w:val="0"/>
        </w:rPr>
        <w:t>&lt;/RepeatBlock-By&gt;</w:t>
      </w:r>
    </w:p>
    <w:p w14:paraId="7B9A232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3434ABC" w14:textId="77777777" w:rsidR="00F522FA" w:rsidRPr="00A337A3" w:rsidRDefault="00F522FA" w:rsidP="00F522FA">
      <w:pPr>
        <w:pStyle w:val="NormalBold"/>
      </w:pPr>
      <w:r w:rsidRPr="00A337A3">
        <w:rPr>
          <w:rStyle w:val="HideTWBExt"/>
        </w:rPr>
        <w:t>&lt;Article&gt;</w:t>
      </w:r>
      <w:r w:rsidRPr="00A337A3">
        <w:t>Artículo 2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5AA3D7C" w14:textId="77777777" w:rsidTr="0037001E">
        <w:trPr>
          <w:trHeight w:hRule="exact" w:val="240"/>
          <w:jc w:val="center"/>
        </w:trPr>
        <w:tc>
          <w:tcPr>
            <w:tcW w:w="9752" w:type="dxa"/>
            <w:gridSpan w:val="2"/>
            <w:tcBorders>
              <w:top w:val="nil"/>
              <w:left w:val="nil"/>
              <w:bottom w:val="nil"/>
              <w:right w:val="nil"/>
            </w:tcBorders>
          </w:tcPr>
          <w:p w14:paraId="2796F7B9" w14:textId="77777777" w:rsidR="00F522FA" w:rsidRPr="00A337A3" w:rsidRDefault="00F522FA" w:rsidP="0037001E"/>
        </w:tc>
      </w:tr>
      <w:tr w:rsidR="00F522FA" w:rsidRPr="00A337A3" w14:paraId="6A7CE505" w14:textId="77777777" w:rsidTr="0037001E">
        <w:trPr>
          <w:trHeight w:val="240"/>
          <w:jc w:val="center"/>
        </w:trPr>
        <w:tc>
          <w:tcPr>
            <w:tcW w:w="4876" w:type="dxa"/>
            <w:tcBorders>
              <w:top w:val="nil"/>
              <w:left w:val="nil"/>
              <w:bottom w:val="nil"/>
              <w:right w:val="nil"/>
            </w:tcBorders>
          </w:tcPr>
          <w:p w14:paraId="4F05B09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8554676" w14:textId="77777777" w:rsidR="00F522FA" w:rsidRPr="00A337A3" w:rsidRDefault="00F522FA" w:rsidP="0037001E">
            <w:pPr>
              <w:pStyle w:val="AmColumnHeading"/>
            </w:pPr>
            <w:r w:rsidRPr="00A337A3">
              <w:t>Enmienda</w:t>
            </w:r>
          </w:p>
        </w:tc>
      </w:tr>
      <w:tr w:rsidR="00F522FA" w:rsidRPr="00A337A3" w14:paraId="54308548" w14:textId="77777777" w:rsidTr="0037001E">
        <w:trPr>
          <w:jc w:val="center"/>
        </w:trPr>
        <w:tc>
          <w:tcPr>
            <w:tcW w:w="4876" w:type="dxa"/>
            <w:tcBorders>
              <w:top w:val="nil"/>
              <w:left w:val="nil"/>
              <w:bottom w:val="nil"/>
              <w:right w:val="nil"/>
            </w:tcBorders>
          </w:tcPr>
          <w:p w14:paraId="546AEDF2" w14:textId="77777777" w:rsidR="00F522FA" w:rsidRPr="00A337A3" w:rsidRDefault="00F522FA" w:rsidP="0037001E">
            <w:pPr>
              <w:pStyle w:val="Normal6a"/>
            </w:pPr>
            <w:r w:rsidRPr="00A337A3">
              <w:t>1.</w:t>
            </w:r>
            <w:r w:rsidRPr="00A337A3">
              <w:tab/>
              <w:t xml:space="preserve">El presente Reglamento se aplicará </w:t>
            </w:r>
            <w:r w:rsidRPr="00A337A3">
              <w:lastRenderedPageBreak/>
              <w:t>a los nacionales de terceros países en situación irregular en el territorio de los Estados miembros.</w:t>
            </w:r>
          </w:p>
        </w:tc>
        <w:tc>
          <w:tcPr>
            <w:tcW w:w="4876" w:type="dxa"/>
            <w:tcBorders>
              <w:top w:val="nil"/>
              <w:left w:val="nil"/>
              <w:bottom w:val="nil"/>
              <w:right w:val="nil"/>
            </w:tcBorders>
          </w:tcPr>
          <w:p w14:paraId="253743CB" w14:textId="14BE9ED6" w:rsidR="00F522FA" w:rsidRPr="00A337A3" w:rsidRDefault="002B565F" w:rsidP="0037001E">
            <w:pPr>
              <w:pStyle w:val="Normal6a"/>
            </w:pPr>
            <w:r w:rsidRPr="00A337A3">
              <w:rPr>
                <w:i/>
                <w:iCs/>
              </w:rPr>
              <w:lastRenderedPageBreak/>
              <w:t>(No afecta a la versión española).</w:t>
            </w:r>
          </w:p>
        </w:tc>
      </w:tr>
    </w:tbl>
    <w:p w14:paraId="64760062"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DF998A7" w14:textId="77777777" w:rsidR="00F522FA" w:rsidRPr="00A337A3" w:rsidRDefault="00F522FA" w:rsidP="00F522FA">
      <w:r w:rsidRPr="00A337A3">
        <w:rPr>
          <w:rStyle w:val="HideTWBExt"/>
        </w:rPr>
        <w:t>&lt;/Amend&gt;</w:t>
      </w:r>
    </w:p>
    <w:p w14:paraId="4C89A7B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541</w:t>
      </w:r>
      <w:r w:rsidRPr="00A337A3">
        <w:rPr>
          <w:rStyle w:val="HideTWBExt"/>
        </w:rPr>
        <w:t>&lt;/NumAm&gt;</w:t>
      </w:r>
    </w:p>
    <w:p w14:paraId="57F4DE9E"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680D2EE2" w14:textId="77777777" w:rsidR="00F522FA" w:rsidRPr="00A337A3" w:rsidRDefault="00F522FA" w:rsidP="00F522FA">
      <w:pPr>
        <w:pStyle w:val="NormalBold"/>
      </w:pPr>
      <w:r w:rsidRPr="00A337A3">
        <w:rPr>
          <w:rStyle w:val="HideTWBExt"/>
          <w:b w:val="0"/>
        </w:rPr>
        <w:t>&lt;/RepeatBlock-By&gt;</w:t>
      </w:r>
    </w:p>
    <w:p w14:paraId="5CCC8BF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E23345D" w14:textId="77777777" w:rsidR="00F522FA" w:rsidRPr="00A337A3" w:rsidRDefault="00F522FA" w:rsidP="00F522FA">
      <w:pPr>
        <w:pStyle w:val="NormalBold"/>
      </w:pPr>
      <w:r w:rsidRPr="00A337A3">
        <w:rPr>
          <w:rStyle w:val="HideTWBExt"/>
        </w:rPr>
        <w:t>&lt;Article&gt;</w:t>
      </w:r>
      <w:r w:rsidRPr="00A337A3">
        <w:t>Artículo 2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03C4A9D" w14:textId="77777777" w:rsidTr="0037001E">
        <w:trPr>
          <w:trHeight w:hRule="exact" w:val="240"/>
          <w:jc w:val="center"/>
        </w:trPr>
        <w:tc>
          <w:tcPr>
            <w:tcW w:w="9752" w:type="dxa"/>
            <w:gridSpan w:val="2"/>
            <w:tcBorders>
              <w:top w:val="nil"/>
              <w:left w:val="nil"/>
              <w:bottom w:val="nil"/>
              <w:right w:val="nil"/>
            </w:tcBorders>
          </w:tcPr>
          <w:p w14:paraId="179CAA41" w14:textId="77777777" w:rsidR="00F522FA" w:rsidRPr="00A337A3" w:rsidRDefault="00F522FA" w:rsidP="0037001E"/>
        </w:tc>
      </w:tr>
      <w:tr w:rsidR="00F522FA" w:rsidRPr="00A337A3" w14:paraId="4AD392B8" w14:textId="77777777" w:rsidTr="0037001E">
        <w:trPr>
          <w:trHeight w:val="240"/>
          <w:jc w:val="center"/>
        </w:trPr>
        <w:tc>
          <w:tcPr>
            <w:tcW w:w="4876" w:type="dxa"/>
            <w:tcBorders>
              <w:top w:val="nil"/>
              <w:left w:val="nil"/>
              <w:bottom w:val="nil"/>
              <w:right w:val="nil"/>
            </w:tcBorders>
          </w:tcPr>
          <w:p w14:paraId="5407626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A57869A" w14:textId="77777777" w:rsidR="00F522FA" w:rsidRPr="00A337A3" w:rsidRDefault="00F522FA" w:rsidP="0037001E">
            <w:pPr>
              <w:pStyle w:val="AmColumnHeading"/>
            </w:pPr>
            <w:r w:rsidRPr="00A337A3">
              <w:t>Enmienda</w:t>
            </w:r>
          </w:p>
        </w:tc>
      </w:tr>
      <w:tr w:rsidR="00F522FA" w:rsidRPr="00A337A3" w14:paraId="619D65FD" w14:textId="77777777" w:rsidTr="0037001E">
        <w:trPr>
          <w:jc w:val="center"/>
        </w:trPr>
        <w:tc>
          <w:tcPr>
            <w:tcW w:w="4876" w:type="dxa"/>
            <w:tcBorders>
              <w:top w:val="nil"/>
              <w:left w:val="nil"/>
              <w:bottom w:val="nil"/>
              <w:right w:val="nil"/>
            </w:tcBorders>
          </w:tcPr>
          <w:p w14:paraId="31B06F57" w14:textId="77777777" w:rsidR="00F522FA" w:rsidRPr="00A337A3" w:rsidRDefault="00F522FA" w:rsidP="0037001E">
            <w:pPr>
              <w:pStyle w:val="Normal6a"/>
            </w:pPr>
            <w:r w:rsidRPr="00A337A3">
              <w:t>1.</w:t>
            </w:r>
            <w:r w:rsidRPr="00A337A3">
              <w:tab/>
              <w:t>El presente Reglamento se aplicará a los nacionales de terceros países en situación irregular en el territorio de los Estados miembros.</w:t>
            </w:r>
          </w:p>
        </w:tc>
        <w:tc>
          <w:tcPr>
            <w:tcW w:w="4876" w:type="dxa"/>
            <w:tcBorders>
              <w:top w:val="nil"/>
              <w:left w:val="nil"/>
              <w:bottom w:val="nil"/>
              <w:right w:val="nil"/>
            </w:tcBorders>
          </w:tcPr>
          <w:p w14:paraId="58AC35EB" w14:textId="3B34BB81" w:rsidR="00F522FA" w:rsidRPr="00A337A3" w:rsidRDefault="002B565F" w:rsidP="0037001E">
            <w:pPr>
              <w:pStyle w:val="Normal6a"/>
            </w:pPr>
            <w:r w:rsidRPr="00A337A3">
              <w:rPr>
                <w:i/>
                <w:iCs/>
              </w:rPr>
              <w:t>(No afecta a la versión española).</w:t>
            </w:r>
          </w:p>
        </w:tc>
      </w:tr>
    </w:tbl>
    <w:p w14:paraId="6E5E912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CF32A68" w14:textId="77777777" w:rsidR="00F522FA" w:rsidRPr="00A337A3" w:rsidRDefault="00F522FA" w:rsidP="00F522FA">
      <w:r w:rsidRPr="00A337A3">
        <w:rPr>
          <w:rStyle w:val="HideTWBExt"/>
        </w:rPr>
        <w:t>&lt;/Amend&gt;</w:t>
      </w:r>
    </w:p>
    <w:p w14:paraId="0B91AC0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542</w:t>
      </w:r>
      <w:r w:rsidRPr="00A337A3">
        <w:rPr>
          <w:rStyle w:val="HideTWBExt"/>
        </w:rPr>
        <w:t>&lt;/NumAm&gt;</w:t>
      </w:r>
    </w:p>
    <w:p w14:paraId="6E811368"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68D26395" w14:textId="77777777" w:rsidR="00F522FA" w:rsidRPr="00A337A3" w:rsidRDefault="00F522FA" w:rsidP="00F522FA">
      <w:pPr>
        <w:pStyle w:val="NormalBold"/>
      </w:pPr>
      <w:r w:rsidRPr="00A337A3">
        <w:rPr>
          <w:rStyle w:val="HideTWBExt"/>
          <w:b w:val="0"/>
        </w:rPr>
        <w:t>&lt;/RepeatBlock-By&gt;</w:t>
      </w:r>
    </w:p>
    <w:p w14:paraId="6A432D0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E2481CD" w14:textId="77777777" w:rsidR="00F522FA" w:rsidRPr="00A337A3" w:rsidRDefault="00F522FA" w:rsidP="00F522FA">
      <w:pPr>
        <w:pStyle w:val="NormalBold"/>
      </w:pPr>
      <w:r w:rsidRPr="00A337A3">
        <w:rPr>
          <w:rStyle w:val="HideTWBExt"/>
        </w:rPr>
        <w:t>&lt;Article&gt;</w:t>
      </w:r>
      <w:r w:rsidRPr="00A337A3">
        <w:t>Artículo 2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AF88A57" w14:textId="77777777" w:rsidTr="0037001E">
        <w:trPr>
          <w:trHeight w:hRule="exact" w:val="240"/>
          <w:jc w:val="center"/>
        </w:trPr>
        <w:tc>
          <w:tcPr>
            <w:tcW w:w="9752" w:type="dxa"/>
            <w:gridSpan w:val="2"/>
            <w:tcBorders>
              <w:top w:val="nil"/>
              <w:left w:val="nil"/>
              <w:bottom w:val="nil"/>
              <w:right w:val="nil"/>
            </w:tcBorders>
          </w:tcPr>
          <w:p w14:paraId="499457C9" w14:textId="77777777" w:rsidR="00F522FA" w:rsidRPr="00A337A3" w:rsidRDefault="00F522FA" w:rsidP="0037001E"/>
        </w:tc>
      </w:tr>
      <w:tr w:rsidR="00F522FA" w:rsidRPr="00A337A3" w14:paraId="5C043525" w14:textId="77777777" w:rsidTr="0037001E">
        <w:trPr>
          <w:trHeight w:val="240"/>
          <w:jc w:val="center"/>
        </w:trPr>
        <w:tc>
          <w:tcPr>
            <w:tcW w:w="4876" w:type="dxa"/>
            <w:tcBorders>
              <w:top w:val="nil"/>
              <w:left w:val="nil"/>
              <w:bottom w:val="nil"/>
              <w:right w:val="nil"/>
            </w:tcBorders>
          </w:tcPr>
          <w:p w14:paraId="0BE0210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05F887F" w14:textId="77777777" w:rsidR="00F522FA" w:rsidRPr="00A337A3" w:rsidRDefault="00F522FA" w:rsidP="0037001E">
            <w:pPr>
              <w:pStyle w:val="AmColumnHeading"/>
            </w:pPr>
            <w:r w:rsidRPr="00A337A3">
              <w:t>Enmienda</w:t>
            </w:r>
          </w:p>
        </w:tc>
      </w:tr>
      <w:tr w:rsidR="002B565F" w:rsidRPr="00A337A3" w14:paraId="183CE51E" w14:textId="77777777" w:rsidTr="0037001E">
        <w:trPr>
          <w:jc w:val="center"/>
        </w:trPr>
        <w:tc>
          <w:tcPr>
            <w:tcW w:w="4876" w:type="dxa"/>
            <w:tcBorders>
              <w:top w:val="nil"/>
              <w:left w:val="nil"/>
              <w:bottom w:val="nil"/>
              <w:right w:val="nil"/>
            </w:tcBorders>
          </w:tcPr>
          <w:p w14:paraId="2877B172" w14:textId="77777777" w:rsidR="002B565F" w:rsidRPr="00A337A3" w:rsidRDefault="002B565F" w:rsidP="002B565F">
            <w:pPr>
              <w:pStyle w:val="Normal6a"/>
            </w:pPr>
            <w:r w:rsidRPr="00A337A3">
              <w:t>1.</w:t>
            </w:r>
            <w:r w:rsidRPr="00A337A3">
              <w:tab/>
              <w:t>El presente Reglamento se aplicará a los nacionales de terceros países en situación irregular en el territorio de los Estados miembros.</w:t>
            </w:r>
          </w:p>
        </w:tc>
        <w:tc>
          <w:tcPr>
            <w:tcW w:w="4876" w:type="dxa"/>
            <w:tcBorders>
              <w:top w:val="nil"/>
              <w:left w:val="nil"/>
              <w:bottom w:val="nil"/>
              <w:right w:val="nil"/>
            </w:tcBorders>
          </w:tcPr>
          <w:p w14:paraId="12DF3690" w14:textId="68F27902" w:rsidR="002B565F" w:rsidRPr="00A337A3" w:rsidRDefault="002B565F" w:rsidP="002B565F">
            <w:pPr>
              <w:pStyle w:val="Normal6a"/>
            </w:pPr>
            <w:r w:rsidRPr="00A337A3">
              <w:rPr>
                <w:i/>
                <w:iCs/>
              </w:rPr>
              <w:t>(No afecta a la versión española).</w:t>
            </w:r>
          </w:p>
        </w:tc>
      </w:tr>
    </w:tbl>
    <w:p w14:paraId="732E693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6876175" w14:textId="77777777" w:rsidR="00F522FA" w:rsidRPr="00A337A3" w:rsidRDefault="00F522FA" w:rsidP="00F522FA">
      <w:r w:rsidRPr="00A337A3">
        <w:rPr>
          <w:rStyle w:val="HideTWBExt"/>
        </w:rPr>
        <w:t>&lt;/Amend&gt;</w:t>
      </w:r>
    </w:p>
    <w:p w14:paraId="5109D6EF"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543</w:t>
      </w:r>
      <w:r w:rsidRPr="00A337A3">
        <w:rPr>
          <w:rStyle w:val="HideTWBExt"/>
        </w:rPr>
        <w:t>&lt;/NumAm&gt;</w:t>
      </w:r>
    </w:p>
    <w:p w14:paraId="01875FFA"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4179A26F" w14:textId="77777777" w:rsidR="00F522FA" w:rsidRPr="00A337A3" w:rsidRDefault="00F522FA" w:rsidP="00F522FA">
      <w:pPr>
        <w:pStyle w:val="NormalBold"/>
      </w:pPr>
      <w:r w:rsidRPr="00A337A3">
        <w:rPr>
          <w:rStyle w:val="HideTWBExt"/>
          <w:b w:val="0"/>
        </w:rPr>
        <w:t>&lt;/RepeatBlock-By&gt;</w:t>
      </w:r>
    </w:p>
    <w:p w14:paraId="7259410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520CADD" w14:textId="77777777" w:rsidR="00F522FA" w:rsidRPr="00A337A3" w:rsidRDefault="00F522FA" w:rsidP="00F522FA">
      <w:pPr>
        <w:pStyle w:val="NormalBold"/>
      </w:pPr>
      <w:r w:rsidRPr="00A337A3">
        <w:rPr>
          <w:rStyle w:val="HideTWBExt"/>
        </w:rPr>
        <w:lastRenderedPageBreak/>
        <w:t>&lt;Article&gt;</w:t>
      </w:r>
      <w:r w:rsidRPr="00A337A3">
        <w:t>Artículo 2 – apartado 2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FE28A62" w14:textId="77777777" w:rsidTr="0037001E">
        <w:trPr>
          <w:trHeight w:hRule="exact" w:val="240"/>
          <w:jc w:val="center"/>
        </w:trPr>
        <w:tc>
          <w:tcPr>
            <w:tcW w:w="9752" w:type="dxa"/>
            <w:gridSpan w:val="2"/>
            <w:tcBorders>
              <w:top w:val="nil"/>
              <w:left w:val="nil"/>
              <w:bottom w:val="nil"/>
              <w:right w:val="nil"/>
            </w:tcBorders>
          </w:tcPr>
          <w:p w14:paraId="36135CF9" w14:textId="77777777" w:rsidR="00F522FA" w:rsidRPr="00A337A3" w:rsidRDefault="00F522FA" w:rsidP="0037001E"/>
        </w:tc>
      </w:tr>
      <w:tr w:rsidR="00F522FA" w:rsidRPr="00A337A3" w14:paraId="5F43BAD8" w14:textId="77777777" w:rsidTr="0037001E">
        <w:trPr>
          <w:trHeight w:val="240"/>
          <w:jc w:val="center"/>
        </w:trPr>
        <w:tc>
          <w:tcPr>
            <w:tcW w:w="4876" w:type="dxa"/>
            <w:tcBorders>
              <w:top w:val="nil"/>
              <w:left w:val="nil"/>
              <w:bottom w:val="nil"/>
              <w:right w:val="nil"/>
            </w:tcBorders>
          </w:tcPr>
          <w:p w14:paraId="50E3A7D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8AAE5EE" w14:textId="77777777" w:rsidR="00F522FA" w:rsidRPr="00A337A3" w:rsidRDefault="00F522FA" w:rsidP="0037001E">
            <w:pPr>
              <w:pStyle w:val="AmColumnHeading"/>
            </w:pPr>
            <w:r w:rsidRPr="00A337A3">
              <w:t>Enmienda</w:t>
            </w:r>
          </w:p>
        </w:tc>
      </w:tr>
      <w:tr w:rsidR="00F522FA" w:rsidRPr="00A337A3" w14:paraId="16AA1D1D" w14:textId="77777777" w:rsidTr="0037001E">
        <w:trPr>
          <w:jc w:val="center"/>
        </w:trPr>
        <w:tc>
          <w:tcPr>
            <w:tcW w:w="4876" w:type="dxa"/>
            <w:tcBorders>
              <w:top w:val="nil"/>
              <w:left w:val="nil"/>
              <w:bottom w:val="nil"/>
              <w:right w:val="nil"/>
            </w:tcBorders>
          </w:tcPr>
          <w:p w14:paraId="4463D313" w14:textId="77777777" w:rsidR="00F522FA" w:rsidRPr="00A337A3" w:rsidRDefault="00F522FA" w:rsidP="0037001E">
            <w:pPr>
              <w:pStyle w:val="Normal6a"/>
            </w:pPr>
          </w:p>
        </w:tc>
        <w:tc>
          <w:tcPr>
            <w:tcW w:w="4876" w:type="dxa"/>
            <w:tcBorders>
              <w:top w:val="nil"/>
              <w:left w:val="nil"/>
              <w:bottom w:val="nil"/>
              <w:right w:val="nil"/>
            </w:tcBorders>
          </w:tcPr>
          <w:p w14:paraId="44A55B3D" w14:textId="64883E78" w:rsidR="00F522FA" w:rsidRPr="00A337A3" w:rsidRDefault="00F522FA" w:rsidP="002B565F">
            <w:pPr>
              <w:pStyle w:val="Normal6a"/>
            </w:pPr>
            <w:r w:rsidRPr="00A337A3">
              <w:rPr>
                <w:b/>
                <w:i/>
              </w:rPr>
              <w:t>2 bis.</w:t>
            </w:r>
            <w:r w:rsidRPr="00A337A3">
              <w:tab/>
            </w:r>
            <w:r w:rsidRPr="00A337A3">
              <w:rPr>
                <w:b/>
                <w:i/>
              </w:rPr>
              <w:t>Sin perjuicio de lo dispuesto en el apartado 2 ter del presente artículo, el presente Reglamento no se aplicará a los nacionales de terceros países que:</w:t>
            </w:r>
            <w:r w:rsidRPr="00A337A3">
              <w:br/>
            </w:r>
            <w:r w:rsidRPr="00A337A3">
              <w:br/>
            </w:r>
            <w:r w:rsidRPr="00A337A3">
              <w:rPr>
                <w:b/>
                <w:i/>
              </w:rPr>
              <w:t xml:space="preserve"> a</w:t>
            </w:r>
            <w:r w:rsidR="002B565F" w:rsidRPr="00A337A3">
              <w:rPr>
                <w:b/>
                <w:i/>
              </w:rPr>
              <w:t>.</w:t>
            </w:r>
            <w:r w:rsidRPr="00A337A3">
              <w:rPr>
                <w:b/>
                <w:i/>
              </w:rPr>
              <w:t xml:space="preserve"> sean objeto de una denegación de entrada en las fronteras exteriores de conformidad con el artículo 14 del Reglamento (UE) 2016/399; </w:t>
            </w:r>
            <w:r w:rsidRPr="00A337A3">
              <w:br/>
            </w:r>
            <w:r w:rsidRPr="00A337A3">
              <w:br/>
            </w:r>
            <w:r w:rsidRPr="00A337A3">
              <w:rPr>
                <w:b/>
                <w:i/>
              </w:rPr>
              <w:t>b</w:t>
            </w:r>
            <w:r w:rsidR="002B565F" w:rsidRPr="00A337A3">
              <w:rPr>
                <w:b/>
                <w:i/>
              </w:rPr>
              <w:t>.</w:t>
            </w:r>
            <w:r w:rsidRPr="00A337A3">
              <w:rPr>
                <w:b/>
                <w:i/>
              </w:rPr>
              <w:t xml:space="preserve"> sean detenidos o interceptados por las autoridades competentes en relación con el cruce ilegal de las fronteras exteriores terrestres, marítimas o aéreas de un Estado miembro y no hayan obtenido ulteriormente una autorización o derecho de estancia en dicho Estado miembro;</w:t>
            </w:r>
            <w:r w:rsidRPr="00A337A3">
              <w:rPr>
                <w:b/>
                <w:i/>
              </w:rPr>
              <w:br/>
            </w:r>
            <w:r w:rsidRPr="00A337A3">
              <w:rPr>
                <w:b/>
                <w:i/>
              </w:rPr>
              <w:br/>
              <w:t>c</w:t>
            </w:r>
            <w:r w:rsidR="002B565F" w:rsidRPr="00A337A3">
              <w:rPr>
                <w:b/>
                <w:i/>
              </w:rPr>
              <w:t>.</w:t>
            </w:r>
            <w:r w:rsidRPr="00A337A3">
              <w:rPr>
                <w:b/>
                <w:i/>
              </w:rPr>
              <w:t xml:space="preserve"> estén sujetos al retorno como pena o como consecuencia de una pena, con arreglo a la legislación nacional;</w:t>
            </w:r>
            <w:r w:rsidRPr="00A337A3">
              <w:rPr>
                <w:b/>
                <w:i/>
              </w:rPr>
              <w:br/>
            </w:r>
            <w:r w:rsidRPr="00A337A3">
              <w:rPr>
                <w:b/>
                <w:i/>
              </w:rPr>
              <w:br/>
              <w:t xml:space="preserve">d. estén sujetos a procedimientos de extradición; </w:t>
            </w:r>
            <w:r w:rsidRPr="00A337A3">
              <w:br/>
            </w:r>
            <w:r w:rsidRPr="00A337A3">
              <w:br/>
            </w:r>
            <w:r w:rsidRPr="00A337A3">
              <w:rPr>
                <w:b/>
                <w:i/>
              </w:rPr>
              <w:t xml:space="preserve">e. supongan una amenaza para la seguridad nacional. </w:t>
            </w:r>
            <w:r w:rsidRPr="00A337A3">
              <w:br/>
            </w:r>
            <w:r w:rsidR="002B565F" w:rsidRPr="00A337A3">
              <w:br/>
            </w:r>
            <w:r w:rsidRPr="00A337A3">
              <w:br/>
            </w:r>
          </w:p>
        </w:tc>
      </w:tr>
    </w:tbl>
    <w:p w14:paraId="172B8ED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D14B05D" w14:textId="77777777" w:rsidR="00F522FA" w:rsidRPr="00A337A3" w:rsidRDefault="00F522FA" w:rsidP="00F522FA">
      <w:r w:rsidRPr="00A337A3">
        <w:rPr>
          <w:rStyle w:val="HideTWBExt"/>
        </w:rPr>
        <w:t>&lt;/Amend&gt;</w:t>
      </w:r>
    </w:p>
    <w:p w14:paraId="04907F2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544</w:t>
      </w:r>
      <w:r w:rsidRPr="00A337A3">
        <w:rPr>
          <w:rStyle w:val="HideTWBExt"/>
        </w:rPr>
        <w:t>&lt;/NumAm&gt;</w:t>
      </w:r>
    </w:p>
    <w:p w14:paraId="366BB93D" w14:textId="77777777" w:rsidR="00F522FA" w:rsidRPr="00A337A3" w:rsidRDefault="00F522FA" w:rsidP="00F522FA">
      <w:pPr>
        <w:pStyle w:val="NormalBold"/>
      </w:pPr>
      <w:r w:rsidRPr="00A337A3">
        <w:rPr>
          <w:rStyle w:val="HideTWBExt"/>
          <w:b w:val="0"/>
        </w:rPr>
        <w:t>&lt;RepeatBlock-By&gt;&lt;Members&gt;</w:t>
      </w:r>
      <w:r w:rsidRPr="00A337A3">
        <w:t>Ana Miguel Pedro</w:t>
      </w:r>
      <w:r w:rsidRPr="00A337A3">
        <w:rPr>
          <w:rStyle w:val="HideTWBExt"/>
          <w:b w:val="0"/>
        </w:rPr>
        <w:t>&lt;/Members&gt;</w:t>
      </w:r>
    </w:p>
    <w:p w14:paraId="5DAE3578" w14:textId="77777777" w:rsidR="00F522FA" w:rsidRPr="00A337A3" w:rsidRDefault="00F522FA" w:rsidP="00F522FA">
      <w:pPr>
        <w:pStyle w:val="NormalBold"/>
      </w:pPr>
      <w:r w:rsidRPr="00A337A3">
        <w:rPr>
          <w:rStyle w:val="HideTWBExt"/>
          <w:b w:val="0"/>
        </w:rPr>
        <w:t>&lt;/RepeatBlock-By&gt;</w:t>
      </w:r>
    </w:p>
    <w:p w14:paraId="7F463467"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3553E44" w14:textId="77777777" w:rsidR="00F522FA" w:rsidRPr="00A337A3" w:rsidRDefault="00F522FA" w:rsidP="00F522FA">
      <w:pPr>
        <w:pStyle w:val="NormalBold"/>
      </w:pPr>
      <w:r w:rsidRPr="00A337A3">
        <w:rPr>
          <w:rStyle w:val="HideTWBExt"/>
        </w:rPr>
        <w:t>&lt;Article&gt;</w:t>
      </w:r>
      <w:r w:rsidRPr="00A337A3">
        <w:t>Artículo 2 – apartado 2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CD2749D" w14:textId="77777777" w:rsidTr="0037001E">
        <w:trPr>
          <w:trHeight w:hRule="exact" w:val="240"/>
          <w:jc w:val="center"/>
        </w:trPr>
        <w:tc>
          <w:tcPr>
            <w:tcW w:w="9752" w:type="dxa"/>
            <w:gridSpan w:val="2"/>
            <w:tcBorders>
              <w:top w:val="nil"/>
              <w:left w:val="nil"/>
              <w:bottom w:val="nil"/>
              <w:right w:val="nil"/>
            </w:tcBorders>
          </w:tcPr>
          <w:p w14:paraId="38429171" w14:textId="77777777" w:rsidR="00F522FA" w:rsidRPr="00A337A3" w:rsidRDefault="00F522FA" w:rsidP="0037001E"/>
        </w:tc>
      </w:tr>
      <w:tr w:rsidR="00F522FA" w:rsidRPr="00A337A3" w14:paraId="0541357B" w14:textId="77777777" w:rsidTr="0037001E">
        <w:trPr>
          <w:trHeight w:val="240"/>
          <w:jc w:val="center"/>
        </w:trPr>
        <w:tc>
          <w:tcPr>
            <w:tcW w:w="4876" w:type="dxa"/>
            <w:tcBorders>
              <w:top w:val="nil"/>
              <w:left w:val="nil"/>
              <w:bottom w:val="nil"/>
              <w:right w:val="nil"/>
            </w:tcBorders>
          </w:tcPr>
          <w:p w14:paraId="60D09FB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E8B68D3" w14:textId="77777777" w:rsidR="00F522FA" w:rsidRPr="00A337A3" w:rsidRDefault="00F522FA" w:rsidP="0037001E">
            <w:pPr>
              <w:pStyle w:val="AmColumnHeading"/>
            </w:pPr>
            <w:r w:rsidRPr="00A337A3">
              <w:t>Enmienda</w:t>
            </w:r>
          </w:p>
        </w:tc>
      </w:tr>
      <w:tr w:rsidR="00F522FA" w:rsidRPr="00A337A3" w14:paraId="15DDE042" w14:textId="77777777" w:rsidTr="0037001E">
        <w:trPr>
          <w:jc w:val="center"/>
        </w:trPr>
        <w:tc>
          <w:tcPr>
            <w:tcW w:w="4876" w:type="dxa"/>
            <w:tcBorders>
              <w:top w:val="nil"/>
              <w:left w:val="nil"/>
              <w:bottom w:val="nil"/>
              <w:right w:val="nil"/>
            </w:tcBorders>
          </w:tcPr>
          <w:p w14:paraId="31AD6675" w14:textId="77777777" w:rsidR="00F522FA" w:rsidRPr="00A337A3" w:rsidRDefault="00F522FA" w:rsidP="0037001E">
            <w:pPr>
              <w:pStyle w:val="Normal6a"/>
            </w:pPr>
          </w:p>
        </w:tc>
        <w:tc>
          <w:tcPr>
            <w:tcW w:w="4876" w:type="dxa"/>
            <w:tcBorders>
              <w:top w:val="nil"/>
              <w:left w:val="nil"/>
              <w:bottom w:val="nil"/>
              <w:right w:val="nil"/>
            </w:tcBorders>
          </w:tcPr>
          <w:p w14:paraId="644067E0" w14:textId="77777777" w:rsidR="00F522FA" w:rsidRPr="00A337A3" w:rsidRDefault="00F522FA" w:rsidP="0037001E">
            <w:pPr>
              <w:pStyle w:val="Normal6a"/>
            </w:pPr>
            <w:r w:rsidRPr="00A337A3">
              <w:rPr>
                <w:b/>
                <w:i/>
              </w:rPr>
              <w:t>2 bis.</w:t>
            </w:r>
            <w:r w:rsidRPr="00A337A3">
              <w:tab/>
            </w:r>
            <w:r w:rsidRPr="00A337A3">
              <w:rPr>
                <w:b/>
                <w:i/>
              </w:rPr>
              <w:t xml:space="preserve">Sin perjuicio de lo dispuesto en el apartado 5 del presente artículo, el </w:t>
            </w:r>
            <w:r w:rsidRPr="00A337A3">
              <w:rPr>
                <w:b/>
                <w:i/>
              </w:rPr>
              <w:lastRenderedPageBreak/>
              <w:t>presente Reglamento no se aplicará a los nacionales de terceros países que:</w:t>
            </w:r>
          </w:p>
        </w:tc>
      </w:tr>
      <w:tr w:rsidR="00F522FA" w:rsidRPr="00A337A3" w14:paraId="70245DEB" w14:textId="77777777" w:rsidTr="0037001E">
        <w:trPr>
          <w:jc w:val="center"/>
        </w:trPr>
        <w:tc>
          <w:tcPr>
            <w:tcW w:w="4876" w:type="dxa"/>
            <w:tcBorders>
              <w:top w:val="nil"/>
              <w:left w:val="nil"/>
              <w:bottom w:val="nil"/>
              <w:right w:val="nil"/>
            </w:tcBorders>
          </w:tcPr>
          <w:p w14:paraId="7BF0FC52" w14:textId="77777777" w:rsidR="00F522FA" w:rsidRPr="00A337A3" w:rsidRDefault="00F522FA" w:rsidP="0037001E">
            <w:pPr>
              <w:pStyle w:val="Normal6a"/>
            </w:pPr>
          </w:p>
        </w:tc>
        <w:tc>
          <w:tcPr>
            <w:tcW w:w="4876" w:type="dxa"/>
            <w:tcBorders>
              <w:top w:val="nil"/>
              <w:left w:val="nil"/>
              <w:bottom w:val="nil"/>
              <w:right w:val="nil"/>
            </w:tcBorders>
          </w:tcPr>
          <w:p w14:paraId="670CC667" w14:textId="6808F34A" w:rsidR="00F522FA" w:rsidRPr="00A337A3" w:rsidRDefault="00F522FA" w:rsidP="0037001E">
            <w:pPr>
              <w:pStyle w:val="Normal6a"/>
            </w:pPr>
            <w:r w:rsidRPr="00A337A3">
              <w:rPr>
                <w:b/>
                <w:i/>
              </w:rPr>
              <w:t>a</w:t>
            </w:r>
            <w:r w:rsidR="000D228C" w:rsidRPr="00A337A3">
              <w:rPr>
                <w:b/>
                <w:i/>
              </w:rPr>
              <w:t>)</w:t>
            </w:r>
            <w:r w:rsidRPr="00A337A3">
              <w:rPr>
                <w:b/>
                <w:i/>
              </w:rPr>
              <w:t xml:space="preserve"> sean objeto de una denegación de entrada en las fronteras exteriores de conformidad con el artículo 14 del Reglamento (UE) 2016/399;</w:t>
            </w:r>
          </w:p>
        </w:tc>
      </w:tr>
      <w:tr w:rsidR="00F522FA" w:rsidRPr="00A337A3" w14:paraId="1B4B4843" w14:textId="77777777" w:rsidTr="0037001E">
        <w:trPr>
          <w:jc w:val="center"/>
        </w:trPr>
        <w:tc>
          <w:tcPr>
            <w:tcW w:w="4876" w:type="dxa"/>
            <w:tcBorders>
              <w:top w:val="nil"/>
              <w:left w:val="nil"/>
              <w:bottom w:val="nil"/>
              <w:right w:val="nil"/>
            </w:tcBorders>
          </w:tcPr>
          <w:p w14:paraId="3E33EDEB" w14:textId="77777777" w:rsidR="00F522FA" w:rsidRPr="00A337A3" w:rsidRDefault="00F522FA" w:rsidP="0037001E">
            <w:pPr>
              <w:pStyle w:val="Normal6a"/>
            </w:pPr>
          </w:p>
        </w:tc>
        <w:tc>
          <w:tcPr>
            <w:tcW w:w="4876" w:type="dxa"/>
            <w:tcBorders>
              <w:top w:val="nil"/>
              <w:left w:val="nil"/>
              <w:bottom w:val="nil"/>
              <w:right w:val="nil"/>
            </w:tcBorders>
          </w:tcPr>
          <w:p w14:paraId="693B196D" w14:textId="1D3B0895" w:rsidR="00F522FA" w:rsidRPr="00A337A3" w:rsidRDefault="00F522FA" w:rsidP="0037001E">
            <w:pPr>
              <w:pStyle w:val="Normal6a"/>
            </w:pPr>
            <w:r w:rsidRPr="00A337A3">
              <w:rPr>
                <w:b/>
                <w:i/>
              </w:rPr>
              <w:t>b</w:t>
            </w:r>
            <w:r w:rsidR="000D228C" w:rsidRPr="00A337A3">
              <w:rPr>
                <w:b/>
                <w:i/>
              </w:rPr>
              <w:t>)</w:t>
            </w:r>
            <w:r w:rsidRPr="00A337A3">
              <w:rPr>
                <w:b/>
                <w:i/>
              </w:rPr>
              <w:t xml:space="preserve"> sean detenidos o interceptados por las autoridades competentes con ocasión del cruce ilegal de las fronteras exteriores terrestres, marítimas o aéreas de un Estado miembro y no hayan obtenido ulteriormente una autorización o derecho de estancia en dicho Estado miembro;</w:t>
            </w:r>
          </w:p>
        </w:tc>
      </w:tr>
      <w:tr w:rsidR="00F522FA" w:rsidRPr="00A337A3" w14:paraId="7CA10C20" w14:textId="77777777" w:rsidTr="0037001E">
        <w:trPr>
          <w:jc w:val="center"/>
        </w:trPr>
        <w:tc>
          <w:tcPr>
            <w:tcW w:w="4876" w:type="dxa"/>
            <w:tcBorders>
              <w:top w:val="nil"/>
              <w:left w:val="nil"/>
              <w:bottom w:val="nil"/>
              <w:right w:val="nil"/>
            </w:tcBorders>
          </w:tcPr>
          <w:p w14:paraId="321FE7C4" w14:textId="77777777" w:rsidR="00F522FA" w:rsidRPr="00A337A3" w:rsidRDefault="00F522FA" w:rsidP="0037001E">
            <w:pPr>
              <w:pStyle w:val="Normal6a"/>
            </w:pPr>
          </w:p>
        </w:tc>
        <w:tc>
          <w:tcPr>
            <w:tcW w:w="4876" w:type="dxa"/>
            <w:tcBorders>
              <w:top w:val="nil"/>
              <w:left w:val="nil"/>
              <w:bottom w:val="nil"/>
              <w:right w:val="nil"/>
            </w:tcBorders>
          </w:tcPr>
          <w:p w14:paraId="0D0B113D" w14:textId="2A905A54" w:rsidR="00F522FA" w:rsidRPr="00A337A3" w:rsidRDefault="00F522FA" w:rsidP="0037001E">
            <w:pPr>
              <w:pStyle w:val="Normal6a"/>
            </w:pPr>
            <w:r w:rsidRPr="00A337A3">
              <w:rPr>
                <w:b/>
                <w:i/>
              </w:rPr>
              <w:t>c</w:t>
            </w:r>
            <w:r w:rsidR="000D228C" w:rsidRPr="00A337A3">
              <w:rPr>
                <w:b/>
                <w:i/>
              </w:rPr>
              <w:t>)</w:t>
            </w:r>
            <w:r w:rsidRPr="00A337A3">
              <w:rPr>
                <w:b/>
                <w:i/>
              </w:rPr>
              <w:t xml:space="preserve"> estén sujetos al retorno como pena o como consecuencia de una pena, con arreglo a la legislación nacional;</w:t>
            </w:r>
          </w:p>
        </w:tc>
      </w:tr>
      <w:tr w:rsidR="00F522FA" w:rsidRPr="00A337A3" w14:paraId="511FBECD" w14:textId="77777777" w:rsidTr="0037001E">
        <w:trPr>
          <w:jc w:val="center"/>
        </w:trPr>
        <w:tc>
          <w:tcPr>
            <w:tcW w:w="4876" w:type="dxa"/>
            <w:tcBorders>
              <w:top w:val="nil"/>
              <w:left w:val="nil"/>
              <w:bottom w:val="nil"/>
              <w:right w:val="nil"/>
            </w:tcBorders>
          </w:tcPr>
          <w:p w14:paraId="495B25F4" w14:textId="77777777" w:rsidR="00F522FA" w:rsidRPr="00A337A3" w:rsidRDefault="00F522FA" w:rsidP="0037001E">
            <w:pPr>
              <w:pStyle w:val="Normal6a"/>
            </w:pPr>
          </w:p>
        </w:tc>
        <w:tc>
          <w:tcPr>
            <w:tcW w:w="4876" w:type="dxa"/>
            <w:tcBorders>
              <w:top w:val="nil"/>
              <w:left w:val="nil"/>
              <w:bottom w:val="nil"/>
              <w:right w:val="nil"/>
            </w:tcBorders>
          </w:tcPr>
          <w:p w14:paraId="48CBE512" w14:textId="58B908AB" w:rsidR="00F522FA" w:rsidRPr="00A337A3" w:rsidRDefault="00F522FA" w:rsidP="0037001E">
            <w:pPr>
              <w:pStyle w:val="Normal6a"/>
            </w:pPr>
            <w:r w:rsidRPr="00A337A3">
              <w:rPr>
                <w:b/>
                <w:i/>
              </w:rPr>
              <w:t>d</w:t>
            </w:r>
            <w:r w:rsidR="000D228C" w:rsidRPr="00A337A3">
              <w:rPr>
                <w:b/>
                <w:i/>
              </w:rPr>
              <w:t>)</w:t>
            </w:r>
            <w:r w:rsidRPr="00A337A3">
              <w:rPr>
                <w:b/>
                <w:i/>
              </w:rPr>
              <w:t xml:space="preserve"> estén sujetos a procedimientos de extradición;</w:t>
            </w:r>
          </w:p>
        </w:tc>
      </w:tr>
      <w:tr w:rsidR="00F522FA" w:rsidRPr="00A337A3" w14:paraId="195CAA5A" w14:textId="77777777" w:rsidTr="0037001E">
        <w:trPr>
          <w:jc w:val="center"/>
        </w:trPr>
        <w:tc>
          <w:tcPr>
            <w:tcW w:w="4876" w:type="dxa"/>
            <w:tcBorders>
              <w:top w:val="nil"/>
              <w:left w:val="nil"/>
              <w:bottom w:val="nil"/>
              <w:right w:val="nil"/>
            </w:tcBorders>
          </w:tcPr>
          <w:p w14:paraId="49E7A174" w14:textId="77777777" w:rsidR="00F522FA" w:rsidRPr="00A337A3" w:rsidRDefault="00F522FA" w:rsidP="0037001E">
            <w:pPr>
              <w:pStyle w:val="Normal6a"/>
            </w:pPr>
          </w:p>
        </w:tc>
        <w:tc>
          <w:tcPr>
            <w:tcW w:w="4876" w:type="dxa"/>
            <w:tcBorders>
              <w:top w:val="nil"/>
              <w:left w:val="nil"/>
              <w:bottom w:val="nil"/>
              <w:right w:val="nil"/>
            </w:tcBorders>
          </w:tcPr>
          <w:p w14:paraId="5629B6F5" w14:textId="6AFD6447" w:rsidR="00F522FA" w:rsidRPr="00A337A3" w:rsidRDefault="00F522FA" w:rsidP="0037001E">
            <w:pPr>
              <w:pStyle w:val="Normal6a"/>
            </w:pPr>
            <w:r w:rsidRPr="00A337A3">
              <w:rPr>
                <w:b/>
                <w:i/>
              </w:rPr>
              <w:t>e</w:t>
            </w:r>
            <w:r w:rsidR="000D228C" w:rsidRPr="00A337A3">
              <w:rPr>
                <w:b/>
                <w:i/>
              </w:rPr>
              <w:t>)</w:t>
            </w:r>
            <w:r w:rsidRPr="00A337A3">
              <w:rPr>
                <w:b/>
                <w:i/>
              </w:rPr>
              <w:t xml:space="preserve"> supongan una amenaza para la seguridad nacional.</w:t>
            </w:r>
          </w:p>
        </w:tc>
      </w:tr>
    </w:tbl>
    <w:p w14:paraId="12FFEDE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F567B06" w14:textId="77777777" w:rsidR="00F522FA" w:rsidRPr="00A337A3" w:rsidRDefault="00F522FA" w:rsidP="00F522FA">
      <w:r w:rsidRPr="00A337A3">
        <w:rPr>
          <w:rStyle w:val="HideTWBExt"/>
        </w:rPr>
        <w:t>&lt;/Amend&gt;</w:t>
      </w:r>
    </w:p>
    <w:p w14:paraId="5F30E23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545</w:t>
      </w:r>
      <w:r w:rsidRPr="00A337A3">
        <w:rPr>
          <w:rStyle w:val="HideTWBExt"/>
        </w:rPr>
        <w:t>&lt;/NumAm&gt;</w:t>
      </w:r>
    </w:p>
    <w:p w14:paraId="71643179"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2BCADDB4"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20A807DA" w14:textId="77777777" w:rsidR="00F522FA" w:rsidRPr="00A337A3" w:rsidRDefault="00F522FA" w:rsidP="00F522FA">
      <w:pPr>
        <w:pStyle w:val="NormalBold"/>
      </w:pPr>
      <w:r w:rsidRPr="00A337A3">
        <w:rPr>
          <w:rStyle w:val="HideTWBExt"/>
          <w:b w:val="0"/>
        </w:rPr>
        <w:t>&lt;/RepeatBlock-By&gt;</w:t>
      </w:r>
    </w:p>
    <w:p w14:paraId="6941F84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2DEC3F1" w14:textId="77777777" w:rsidR="00F522FA" w:rsidRPr="00A337A3" w:rsidRDefault="00F522FA" w:rsidP="00F522FA">
      <w:pPr>
        <w:pStyle w:val="NormalBold"/>
      </w:pPr>
      <w:r w:rsidRPr="00A337A3">
        <w:rPr>
          <w:rStyle w:val="HideTWBExt"/>
        </w:rPr>
        <w:t>&lt;Article&gt;</w:t>
      </w:r>
      <w:r w:rsidRPr="00A337A3">
        <w:t>Artículo 2 – apartado 2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EEA4381" w14:textId="77777777" w:rsidTr="0037001E">
        <w:trPr>
          <w:trHeight w:hRule="exact" w:val="240"/>
          <w:jc w:val="center"/>
        </w:trPr>
        <w:tc>
          <w:tcPr>
            <w:tcW w:w="9752" w:type="dxa"/>
            <w:gridSpan w:val="2"/>
            <w:tcBorders>
              <w:top w:val="nil"/>
              <w:left w:val="nil"/>
              <w:bottom w:val="nil"/>
              <w:right w:val="nil"/>
            </w:tcBorders>
          </w:tcPr>
          <w:p w14:paraId="570FA999" w14:textId="77777777" w:rsidR="00F522FA" w:rsidRPr="00A337A3" w:rsidRDefault="00F522FA" w:rsidP="0037001E"/>
        </w:tc>
      </w:tr>
      <w:tr w:rsidR="00F522FA" w:rsidRPr="00A337A3" w14:paraId="3848F82A" w14:textId="77777777" w:rsidTr="0037001E">
        <w:trPr>
          <w:trHeight w:val="240"/>
          <w:jc w:val="center"/>
        </w:trPr>
        <w:tc>
          <w:tcPr>
            <w:tcW w:w="4876" w:type="dxa"/>
            <w:tcBorders>
              <w:top w:val="nil"/>
              <w:left w:val="nil"/>
              <w:bottom w:val="nil"/>
              <w:right w:val="nil"/>
            </w:tcBorders>
          </w:tcPr>
          <w:p w14:paraId="4C2C551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BC88FFE" w14:textId="77777777" w:rsidR="00F522FA" w:rsidRPr="00A337A3" w:rsidRDefault="00F522FA" w:rsidP="0037001E">
            <w:pPr>
              <w:pStyle w:val="AmColumnHeading"/>
            </w:pPr>
            <w:r w:rsidRPr="00A337A3">
              <w:t>Enmienda</w:t>
            </w:r>
          </w:p>
        </w:tc>
      </w:tr>
      <w:tr w:rsidR="00F522FA" w:rsidRPr="00A337A3" w14:paraId="1DDC4E5E" w14:textId="77777777" w:rsidTr="0037001E">
        <w:trPr>
          <w:jc w:val="center"/>
        </w:trPr>
        <w:tc>
          <w:tcPr>
            <w:tcW w:w="4876" w:type="dxa"/>
            <w:tcBorders>
              <w:top w:val="nil"/>
              <w:left w:val="nil"/>
              <w:bottom w:val="nil"/>
              <w:right w:val="nil"/>
            </w:tcBorders>
          </w:tcPr>
          <w:p w14:paraId="62652485" w14:textId="77777777" w:rsidR="00F522FA" w:rsidRPr="00A337A3" w:rsidRDefault="00F522FA" w:rsidP="0037001E">
            <w:pPr>
              <w:pStyle w:val="Normal6a"/>
            </w:pPr>
          </w:p>
        </w:tc>
        <w:tc>
          <w:tcPr>
            <w:tcW w:w="4876" w:type="dxa"/>
            <w:tcBorders>
              <w:top w:val="nil"/>
              <w:left w:val="nil"/>
              <w:bottom w:val="nil"/>
              <w:right w:val="nil"/>
            </w:tcBorders>
          </w:tcPr>
          <w:p w14:paraId="5D36E42C" w14:textId="77777777" w:rsidR="00F522FA" w:rsidRPr="00A337A3" w:rsidRDefault="00F522FA" w:rsidP="0037001E">
            <w:pPr>
              <w:pStyle w:val="Normal6a"/>
            </w:pPr>
            <w:r w:rsidRPr="00A337A3">
              <w:rPr>
                <w:b/>
                <w:i/>
              </w:rPr>
              <w:t>2 bis.</w:t>
            </w:r>
            <w:r w:rsidRPr="00A337A3">
              <w:tab/>
            </w:r>
            <w:r w:rsidRPr="00A337A3">
              <w:rPr>
                <w:b/>
                <w:i/>
              </w:rPr>
              <w:t>La presente Directiva se entiende sin perjuicio del Reglamento (UE) 2024/1351.</w:t>
            </w:r>
          </w:p>
        </w:tc>
      </w:tr>
    </w:tbl>
    <w:p w14:paraId="27B7329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A1C4E14" w14:textId="77777777" w:rsidR="00F522FA" w:rsidRPr="00A337A3" w:rsidRDefault="00F522FA" w:rsidP="00F522FA">
      <w:r w:rsidRPr="00A337A3">
        <w:rPr>
          <w:rStyle w:val="HideTWBExt"/>
        </w:rPr>
        <w:t>&lt;/Amend&gt;</w:t>
      </w:r>
    </w:p>
    <w:p w14:paraId="5F627A0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546</w:t>
      </w:r>
      <w:r w:rsidRPr="00A337A3">
        <w:rPr>
          <w:rStyle w:val="HideTWBExt"/>
        </w:rPr>
        <w:t>&lt;/NumAm&gt;</w:t>
      </w:r>
    </w:p>
    <w:p w14:paraId="5FF15D20" w14:textId="77777777" w:rsidR="00F522FA" w:rsidRPr="00A337A3" w:rsidRDefault="00F522FA" w:rsidP="00F522FA">
      <w:pPr>
        <w:pStyle w:val="NormalBold"/>
      </w:pPr>
      <w:r w:rsidRPr="00A337A3">
        <w:rPr>
          <w:rStyle w:val="HideTWBExt"/>
          <w:b w:val="0"/>
        </w:rPr>
        <w:t>&lt;RepeatBlock-By&gt;&lt;Members&gt;</w:t>
      </w:r>
      <w:r w:rsidRPr="00A337A3">
        <w:t>Ana Miguel Pedro</w:t>
      </w:r>
      <w:r w:rsidRPr="00A337A3">
        <w:rPr>
          <w:rStyle w:val="HideTWBExt"/>
          <w:b w:val="0"/>
        </w:rPr>
        <w:t>&lt;/Members&gt;</w:t>
      </w:r>
    </w:p>
    <w:p w14:paraId="498E7FFF" w14:textId="77777777" w:rsidR="00F522FA" w:rsidRPr="00A337A3" w:rsidRDefault="00F522FA" w:rsidP="00F522FA">
      <w:pPr>
        <w:pStyle w:val="NormalBold"/>
      </w:pPr>
      <w:r w:rsidRPr="00A337A3">
        <w:rPr>
          <w:rStyle w:val="HideTWBExt"/>
          <w:b w:val="0"/>
        </w:rPr>
        <w:t>&lt;/RepeatBlock-By&gt;</w:t>
      </w:r>
    </w:p>
    <w:p w14:paraId="7AD13EA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85CEDB9" w14:textId="77777777" w:rsidR="00F522FA" w:rsidRPr="00A337A3" w:rsidRDefault="00F522FA" w:rsidP="00F522FA">
      <w:pPr>
        <w:pStyle w:val="NormalBold"/>
      </w:pPr>
      <w:r w:rsidRPr="00A337A3">
        <w:rPr>
          <w:rStyle w:val="HideTWBExt"/>
        </w:rPr>
        <w:lastRenderedPageBreak/>
        <w:t>&lt;Article&gt;</w:t>
      </w:r>
      <w:r w:rsidRPr="00A337A3">
        <w:t>Artículo 2 – apartado 2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D761B11" w14:textId="77777777" w:rsidTr="0037001E">
        <w:trPr>
          <w:trHeight w:hRule="exact" w:val="240"/>
          <w:jc w:val="center"/>
        </w:trPr>
        <w:tc>
          <w:tcPr>
            <w:tcW w:w="9752" w:type="dxa"/>
            <w:gridSpan w:val="2"/>
            <w:tcBorders>
              <w:top w:val="nil"/>
              <w:left w:val="nil"/>
              <w:bottom w:val="nil"/>
              <w:right w:val="nil"/>
            </w:tcBorders>
          </w:tcPr>
          <w:p w14:paraId="3018AB73" w14:textId="77777777" w:rsidR="00F522FA" w:rsidRPr="00A337A3" w:rsidRDefault="00F522FA" w:rsidP="0037001E"/>
        </w:tc>
      </w:tr>
      <w:tr w:rsidR="00F522FA" w:rsidRPr="00A337A3" w14:paraId="442ADD8B" w14:textId="77777777" w:rsidTr="0037001E">
        <w:trPr>
          <w:trHeight w:val="240"/>
          <w:jc w:val="center"/>
        </w:trPr>
        <w:tc>
          <w:tcPr>
            <w:tcW w:w="4876" w:type="dxa"/>
            <w:tcBorders>
              <w:top w:val="nil"/>
              <w:left w:val="nil"/>
              <w:bottom w:val="nil"/>
              <w:right w:val="nil"/>
            </w:tcBorders>
          </w:tcPr>
          <w:p w14:paraId="76F92F2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0937636" w14:textId="77777777" w:rsidR="00F522FA" w:rsidRPr="00A337A3" w:rsidRDefault="00F522FA" w:rsidP="0037001E">
            <w:pPr>
              <w:pStyle w:val="AmColumnHeading"/>
            </w:pPr>
            <w:r w:rsidRPr="00A337A3">
              <w:t>Enmienda</w:t>
            </w:r>
          </w:p>
        </w:tc>
      </w:tr>
      <w:tr w:rsidR="00F522FA" w:rsidRPr="00A337A3" w14:paraId="02909702" w14:textId="77777777" w:rsidTr="0037001E">
        <w:trPr>
          <w:jc w:val="center"/>
        </w:trPr>
        <w:tc>
          <w:tcPr>
            <w:tcW w:w="4876" w:type="dxa"/>
            <w:tcBorders>
              <w:top w:val="nil"/>
              <w:left w:val="nil"/>
              <w:bottom w:val="nil"/>
              <w:right w:val="nil"/>
            </w:tcBorders>
          </w:tcPr>
          <w:p w14:paraId="3B81F4DD" w14:textId="77777777" w:rsidR="00F522FA" w:rsidRPr="00A337A3" w:rsidRDefault="00F522FA" w:rsidP="0037001E">
            <w:pPr>
              <w:pStyle w:val="Normal6a"/>
            </w:pPr>
          </w:p>
        </w:tc>
        <w:tc>
          <w:tcPr>
            <w:tcW w:w="4876" w:type="dxa"/>
            <w:tcBorders>
              <w:top w:val="nil"/>
              <w:left w:val="nil"/>
              <w:bottom w:val="nil"/>
              <w:right w:val="nil"/>
            </w:tcBorders>
          </w:tcPr>
          <w:p w14:paraId="039B9430" w14:textId="5E9DBD61" w:rsidR="00F522FA" w:rsidRPr="00A337A3" w:rsidRDefault="00F522FA" w:rsidP="0037001E">
            <w:pPr>
              <w:pStyle w:val="Normal6a"/>
            </w:pPr>
            <w:r w:rsidRPr="00A337A3">
              <w:rPr>
                <w:b/>
                <w:i/>
              </w:rPr>
              <w:t>2 ter.</w:t>
            </w:r>
            <w:r w:rsidRPr="00A337A3">
              <w:tab/>
            </w:r>
            <w:r w:rsidRPr="00A337A3">
              <w:rPr>
                <w:b/>
                <w:i/>
              </w:rPr>
              <w:t>Un Estado miembro podrá decidir aplicar el presente Reglamento a una o varias de las categorías de nacionales de terceros países a que se refiere el apartado</w:t>
            </w:r>
            <w:r w:rsidR="00030704" w:rsidRPr="00A337A3">
              <w:rPr>
                <w:b/>
                <w:i/>
              </w:rPr>
              <w:t> </w:t>
            </w:r>
            <w:r w:rsidRPr="00A337A3">
              <w:rPr>
                <w:b/>
                <w:i/>
              </w:rPr>
              <w:t>4, letras a), b), c) y e). En tales casos, el presente Reglamento se aplicará a dichas categorías de nacionales de terceros países a partir de la fecha en que el Estado miembro notifique su decisión a los demás Estados miembros y a la Comisión.</w:t>
            </w:r>
          </w:p>
        </w:tc>
      </w:tr>
    </w:tbl>
    <w:p w14:paraId="7FFDE99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AF712BC" w14:textId="77777777" w:rsidR="00F522FA" w:rsidRPr="00A337A3" w:rsidRDefault="00F522FA" w:rsidP="00F522FA">
      <w:r w:rsidRPr="00A337A3">
        <w:rPr>
          <w:rStyle w:val="HideTWBExt"/>
        </w:rPr>
        <w:t>&lt;/Amend&gt;</w:t>
      </w:r>
    </w:p>
    <w:p w14:paraId="069D77D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547</w:t>
      </w:r>
      <w:r w:rsidRPr="00A337A3">
        <w:rPr>
          <w:rStyle w:val="HideTWBExt"/>
        </w:rPr>
        <w:t>&lt;/NumAm&gt;</w:t>
      </w:r>
    </w:p>
    <w:p w14:paraId="620A6843"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444EBC4A" w14:textId="77777777" w:rsidR="00F522FA" w:rsidRPr="00A337A3" w:rsidRDefault="00F522FA" w:rsidP="00F522FA">
      <w:pPr>
        <w:pStyle w:val="NormalBold"/>
      </w:pPr>
      <w:r w:rsidRPr="00A337A3">
        <w:rPr>
          <w:rStyle w:val="HideTWBExt"/>
          <w:b w:val="0"/>
        </w:rPr>
        <w:t>&lt;/RepeatBlock-By&gt;</w:t>
      </w:r>
    </w:p>
    <w:p w14:paraId="1B9A369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62CA17D" w14:textId="77777777" w:rsidR="00F522FA" w:rsidRPr="00A337A3" w:rsidRDefault="00F522FA" w:rsidP="00F522FA">
      <w:pPr>
        <w:pStyle w:val="NormalBold"/>
      </w:pPr>
      <w:r w:rsidRPr="00A337A3">
        <w:rPr>
          <w:rStyle w:val="HideTWBExt"/>
        </w:rPr>
        <w:t>&lt;Article&gt;</w:t>
      </w:r>
      <w:r w:rsidRPr="00A337A3">
        <w:t>Artículo 2 – apartado 2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9AA4297" w14:textId="77777777" w:rsidTr="0037001E">
        <w:trPr>
          <w:trHeight w:hRule="exact" w:val="240"/>
          <w:jc w:val="center"/>
        </w:trPr>
        <w:tc>
          <w:tcPr>
            <w:tcW w:w="9752" w:type="dxa"/>
            <w:gridSpan w:val="2"/>
            <w:tcBorders>
              <w:top w:val="nil"/>
              <w:left w:val="nil"/>
              <w:bottom w:val="nil"/>
              <w:right w:val="nil"/>
            </w:tcBorders>
          </w:tcPr>
          <w:p w14:paraId="793BE417" w14:textId="77777777" w:rsidR="00F522FA" w:rsidRPr="00A337A3" w:rsidRDefault="00F522FA" w:rsidP="0037001E"/>
        </w:tc>
      </w:tr>
      <w:tr w:rsidR="00F522FA" w:rsidRPr="00A337A3" w14:paraId="173D8D6E" w14:textId="77777777" w:rsidTr="0037001E">
        <w:trPr>
          <w:trHeight w:val="240"/>
          <w:jc w:val="center"/>
        </w:trPr>
        <w:tc>
          <w:tcPr>
            <w:tcW w:w="4876" w:type="dxa"/>
            <w:tcBorders>
              <w:top w:val="nil"/>
              <w:left w:val="nil"/>
              <w:bottom w:val="nil"/>
              <w:right w:val="nil"/>
            </w:tcBorders>
          </w:tcPr>
          <w:p w14:paraId="63C954A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DC059B0" w14:textId="77777777" w:rsidR="00F522FA" w:rsidRPr="00A337A3" w:rsidRDefault="00F522FA" w:rsidP="0037001E">
            <w:pPr>
              <w:pStyle w:val="AmColumnHeading"/>
            </w:pPr>
            <w:r w:rsidRPr="00A337A3">
              <w:t>Enmienda</w:t>
            </w:r>
          </w:p>
        </w:tc>
      </w:tr>
      <w:tr w:rsidR="00F522FA" w:rsidRPr="00A337A3" w14:paraId="2893D9D7" w14:textId="77777777" w:rsidTr="0037001E">
        <w:trPr>
          <w:jc w:val="center"/>
        </w:trPr>
        <w:tc>
          <w:tcPr>
            <w:tcW w:w="4876" w:type="dxa"/>
            <w:tcBorders>
              <w:top w:val="nil"/>
              <w:left w:val="nil"/>
              <w:bottom w:val="nil"/>
              <w:right w:val="nil"/>
            </w:tcBorders>
          </w:tcPr>
          <w:p w14:paraId="2F677C4B" w14:textId="77777777" w:rsidR="00F522FA" w:rsidRPr="00A337A3" w:rsidRDefault="00F522FA" w:rsidP="0037001E">
            <w:pPr>
              <w:pStyle w:val="Normal6a"/>
            </w:pPr>
          </w:p>
        </w:tc>
        <w:tc>
          <w:tcPr>
            <w:tcW w:w="4876" w:type="dxa"/>
            <w:tcBorders>
              <w:top w:val="nil"/>
              <w:left w:val="nil"/>
              <w:bottom w:val="nil"/>
              <w:right w:val="nil"/>
            </w:tcBorders>
          </w:tcPr>
          <w:p w14:paraId="30182017" w14:textId="47AC7AB4" w:rsidR="00F522FA" w:rsidRPr="00A337A3" w:rsidRDefault="00F522FA" w:rsidP="0037001E">
            <w:pPr>
              <w:pStyle w:val="Normal6a"/>
            </w:pPr>
            <w:r w:rsidRPr="00A337A3">
              <w:rPr>
                <w:b/>
                <w:i/>
              </w:rPr>
              <w:t>2 ter.</w:t>
            </w:r>
            <w:r w:rsidRPr="00A337A3">
              <w:tab/>
            </w:r>
            <w:r w:rsidRPr="00A337A3">
              <w:rPr>
                <w:b/>
                <w:i/>
              </w:rPr>
              <w:t>Un Estado miembro podrá decidir aplicar el presente Reglamento a una o varias de las categorías de nacionales de terceros países a que se refiere el apartado</w:t>
            </w:r>
            <w:r w:rsidR="00030704" w:rsidRPr="00A337A3">
              <w:rPr>
                <w:b/>
                <w:i/>
              </w:rPr>
              <w:t> </w:t>
            </w:r>
            <w:r w:rsidRPr="00A337A3">
              <w:rPr>
                <w:b/>
                <w:i/>
              </w:rPr>
              <w:t>4, letras a), b), c) y e). En tales casos, el presente Reglamento se aplicará a dichas categorías de nacionales de terceros países a partir de la fecha en que el Estado miembro notifique su decisión a los demás Estados miembros y a la Comisión.</w:t>
            </w:r>
          </w:p>
        </w:tc>
      </w:tr>
    </w:tbl>
    <w:p w14:paraId="4B18CB8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14492EC" w14:textId="77777777" w:rsidR="00F522FA" w:rsidRPr="00A337A3" w:rsidRDefault="00F522FA" w:rsidP="00F522FA">
      <w:r w:rsidRPr="00A337A3">
        <w:rPr>
          <w:rStyle w:val="HideTWBExt"/>
        </w:rPr>
        <w:t>&lt;/Amend&gt;</w:t>
      </w:r>
    </w:p>
    <w:p w14:paraId="50A00E4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548</w:t>
      </w:r>
      <w:r w:rsidRPr="00A337A3">
        <w:rPr>
          <w:rStyle w:val="HideTWBExt"/>
        </w:rPr>
        <w:t>&lt;/NumAm&gt;</w:t>
      </w:r>
    </w:p>
    <w:p w14:paraId="2751A07A"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01862F82"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13D930C6" w14:textId="77777777" w:rsidR="00F522FA" w:rsidRPr="00A337A3" w:rsidRDefault="00F522FA" w:rsidP="00F522FA">
      <w:pPr>
        <w:pStyle w:val="NormalBold"/>
      </w:pPr>
      <w:r w:rsidRPr="00A337A3">
        <w:rPr>
          <w:rStyle w:val="HideTWBExt"/>
          <w:b w:val="0"/>
        </w:rPr>
        <w:t>&lt;/RepeatBlock-By&gt;</w:t>
      </w:r>
    </w:p>
    <w:p w14:paraId="0E30C54B" w14:textId="77777777" w:rsidR="00F522FA" w:rsidRPr="00A337A3" w:rsidRDefault="00F522FA" w:rsidP="00F522FA">
      <w:pPr>
        <w:pStyle w:val="NormalBold"/>
      </w:pPr>
      <w:r w:rsidRPr="00A337A3">
        <w:rPr>
          <w:rStyle w:val="HideTWBExt"/>
        </w:rPr>
        <w:lastRenderedPageBreak/>
        <w:t>&lt;DocAmend&gt;</w:t>
      </w:r>
      <w:r w:rsidRPr="00A337A3">
        <w:t>Propuesta de Reglamento</w:t>
      </w:r>
      <w:r w:rsidRPr="00A337A3">
        <w:rPr>
          <w:rStyle w:val="HideTWBExt"/>
        </w:rPr>
        <w:t>&lt;/DocAmend&gt;</w:t>
      </w:r>
    </w:p>
    <w:p w14:paraId="000D976B" w14:textId="77777777" w:rsidR="00F522FA" w:rsidRPr="00A337A3" w:rsidRDefault="00F522FA" w:rsidP="00F522FA">
      <w:pPr>
        <w:pStyle w:val="NormalBold"/>
      </w:pPr>
      <w:r w:rsidRPr="00A337A3">
        <w:rPr>
          <w:rStyle w:val="HideTWBExt"/>
        </w:rPr>
        <w:t>&lt;Article&gt;</w:t>
      </w:r>
      <w:r w:rsidRPr="00A337A3">
        <w:t>Artículo 2 – apartado 2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3DCBB79" w14:textId="77777777" w:rsidTr="0037001E">
        <w:trPr>
          <w:trHeight w:hRule="exact" w:val="240"/>
          <w:jc w:val="center"/>
        </w:trPr>
        <w:tc>
          <w:tcPr>
            <w:tcW w:w="9752" w:type="dxa"/>
            <w:gridSpan w:val="2"/>
            <w:tcBorders>
              <w:top w:val="nil"/>
              <w:left w:val="nil"/>
              <w:bottom w:val="nil"/>
              <w:right w:val="nil"/>
            </w:tcBorders>
          </w:tcPr>
          <w:p w14:paraId="24769271" w14:textId="77777777" w:rsidR="00F522FA" w:rsidRPr="00A337A3" w:rsidRDefault="00F522FA" w:rsidP="0037001E"/>
        </w:tc>
      </w:tr>
      <w:tr w:rsidR="00F522FA" w:rsidRPr="00A337A3" w14:paraId="3F944ACD" w14:textId="77777777" w:rsidTr="0037001E">
        <w:trPr>
          <w:trHeight w:val="240"/>
          <w:jc w:val="center"/>
        </w:trPr>
        <w:tc>
          <w:tcPr>
            <w:tcW w:w="4876" w:type="dxa"/>
            <w:tcBorders>
              <w:top w:val="nil"/>
              <w:left w:val="nil"/>
              <w:bottom w:val="nil"/>
              <w:right w:val="nil"/>
            </w:tcBorders>
          </w:tcPr>
          <w:p w14:paraId="76110C8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71B5B90" w14:textId="77777777" w:rsidR="00F522FA" w:rsidRPr="00A337A3" w:rsidRDefault="00F522FA" w:rsidP="0037001E">
            <w:pPr>
              <w:pStyle w:val="AmColumnHeading"/>
            </w:pPr>
            <w:r w:rsidRPr="00A337A3">
              <w:t>Enmienda</w:t>
            </w:r>
          </w:p>
        </w:tc>
      </w:tr>
      <w:tr w:rsidR="00F522FA" w:rsidRPr="00A337A3" w14:paraId="68AC9D1A" w14:textId="77777777" w:rsidTr="0037001E">
        <w:trPr>
          <w:jc w:val="center"/>
        </w:trPr>
        <w:tc>
          <w:tcPr>
            <w:tcW w:w="4876" w:type="dxa"/>
            <w:tcBorders>
              <w:top w:val="nil"/>
              <w:left w:val="nil"/>
              <w:bottom w:val="nil"/>
              <w:right w:val="nil"/>
            </w:tcBorders>
          </w:tcPr>
          <w:p w14:paraId="370669BF" w14:textId="77777777" w:rsidR="00F522FA" w:rsidRPr="00A337A3" w:rsidRDefault="00F522FA" w:rsidP="0037001E">
            <w:pPr>
              <w:pStyle w:val="Normal6a"/>
            </w:pPr>
          </w:p>
        </w:tc>
        <w:tc>
          <w:tcPr>
            <w:tcW w:w="4876" w:type="dxa"/>
            <w:tcBorders>
              <w:top w:val="nil"/>
              <w:left w:val="nil"/>
              <w:bottom w:val="nil"/>
              <w:right w:val="nil"/>
            </w:tcBorders>
          </w:tcPr>
          <w:p w14:paraId="0C13A4F9" w14:textId="77777777" w:rsidR="00F522FA" w:rsidRPr="00A337A3" w:rsidRDefault="00F522FA" w:rsidP="0037001E">
            <w:pPr>
              <w:pStyle w:val="Normal6a"/>
            </w:pPr>
            <w:r w:rsidRPr="00A337A3">
              <w:rPr>
                <w:b/>
                <w:i/>
              </w:rPr>
              <w:t>2 ter.</w:t>
            </w:r>
            <w:r w:rsidRPr="00A337A3">
              <w:tab/>
            </w:r>
            <w:r w:rsidRPr="00A337A3">
              <w:rPr>
                <w:b/>
                <w:i/>
              </w:rPr>
              <w:t>El presente Reglamento se aplicará sin perjuicio de la competencia de los Estados miembros para establecer, conforme a su Derecho nacional, que la situación irregular constituya por sí misma una infracción penal.</w:t>
            </w:r>
          </w:p>
        </w:tc>
      </w:tr>
    </w:tbl>
    <w:p w14:paraId="4113D493"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0CED4FC" w14:textId="77777777" w:rsidR="00F522FA" w:rsidRPr="00A337A3" w:rsidRDefault="00F522FA" w:rsidP="00F522FA">
      <w:r w:rsidRPr="00A337A3">
        <w:rPr>
          <w:rStyle w:val="HideTWBExt"/>
        </w:rPr>
        <w:t>&lt;/Amend&gt;</w:t>
      </w:r>
    </w:p>
    <w:p w14:paraId="34C84BE7"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549</w:t>
      </w:r>
      <w:r w:rsidRPr="00A337A3">
        <w:rPr>
          <w:rStyle w:val="HideTWBExt"/>
        </w:rPr>
        <w:t>&lt;/NumAm&gt;</w:t>
      </w:r>
    </w:p>
    <w:p w14:paraId="0314AD9F" w14:textId="77777777" w:rsidR="00F522FA" w:rsidRPr="00A337A3" w:rsidRDefault="00F522FA" w:rsidP="00F522FA">
      <w:pPr>
        <w:pStyle w:val="NormalBold"/>
      </w:pPr>
      <w:r w:rsidRPr="00A337A3">
        <w:rPr>
          <w:rStyle w:val="HideTWBExt"/>
          <w:b w:val="0"/>
        </w:rPr>
        <w:t>&lt;RepeatBlock-By&gt;&lt;Members&gt;</w:t>
      </w:r>
      <w:r w:rsidRPr="00A337A3">
        <w:t>Ana Miguel Pedro</w:t>
      </w:r>
      <w:r w:rsidRPr="00A337A3">
        <w:rPr>
          <w:rStyle w:val="HideTWBExt"/>
          <w:b w:val="0"/>
        </w:rPr>
        <w:t>&lt;/Members&gt;</w:t>
      </w:r>
    </w:p>
    <w:p w14:paraId="4B5551ED" w14:textId="77777777" w:rsidR="00F522FA" w:rsidRPr="00A337A3" w:rsidRDefault="00F522FA" w:rsidP="00F522FA">
      <w:pPr>
        <w:pStyle w:val="NormalBold"/>
      </w:pPr>
      <w:r w:rsidRPr="00A337A3">
        <w:rPr>
          <w:rStyle w:val="HideTWBExt"/>
          <w:b w:val="0"/>
        </w:rPr>
        <w:t>&lt;/RepeatBlock-By&gt;</w:t>
      </w:r>
    </w:p>
    <w:p w14:paraId="2334CE8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BE43BA8" w14:textId="77777777" w:rsidR="00F522FA" w:rsidRPr="00A337A3" w:rsidRDefault="00F522FA" w:rsidP="00F522FA">
      <w:pPr>
        <w:pStyle w:val="NormalBold"/>
      </w:pPr>
      <w:r w:rsidRPr="00A337A3">
        <w:rPr>
          <w:rStyle w:val="HideTWBExt"/>
        </w:rPr>
        <w:t>&lt;Article&gt;</w:t>
      </w:r>
      <w:r w:rsidRPr="00A337A3">
        <w:t>Artículo 2 – apartado 2 quater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550B875" w14:textId="77777777" w:rsidTr="0037001E">
        <w:trPr>
          <w:trHeight w:hRule="exact" w:val="240"/>
          <w:jc w:val="center"/>
        </w:trPr>
        <w:tc>
          <w:tcPr>
            <w:tcW w:w="9752" w:type="dxa"/>
            <w:gridSpan w:val="2"/>
            <w:tcBorders>
              <w:top w:val="nil"/>
              <w:left w:val="nil"/>
              <w:bottom w:val="nil"/>
              <w:right w:val="nil"/>
            </w:tcBorders>
          </w:tcPr>
          <w:p w14:paraId="3DD1665C" w14:textId="77777777" w:rsidR="00F522FA" w:rsidRPr="00A337A3" w:rsidRDefault="00F522FA" w:rsidP="0037001E"/>
        </w:tc>
      </w:tr>
      <w:tr w:rsidR="00F522FA" w:rsidRPr="00A337A3" w14:paraId="16141D61" w14:textId="77777777" w:rsidTr="0037001E">
        <w:trPr>
          <w:trHeight w:val="240"/>
          <w:jc w:val="center"/>
        </w:trPr>
        <w:tc>
          <w:tcPr>
            <w:tcW w:w="4876" w:type="dxa"/>
            <w:tcBorders>
              <w:top w:val="nil"/>
              <w:left w:val="nil"/>
              <w:bottom w:val="nil"/>
              <w:right w:val="nil"/>
            </w:tcBorders>
          </w:tcPr>
          <w:p w14:paraId="24C11C9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F72E6FC" w14:textId="77777777" w:rsidR="00F522FA" w:rsidRPr="00A337A3" w:rsidRDefault="00F522FA" w:rsidP="0037001E">
            <w:pPr>
              <w:pStyle w:val="AmColumnHeading"/>
            </w:pPr>
            <w:r w:rsidRPr="00A337A3">
              <w:t>Enmienda</w:t>
            </w:r>
          </w:p>
        </w:tc>
      </w:tr>
      <w:tr w:rsidR="00F522FA" w:rsidRPr="00A337A3" w14:paraId="0451D69F" w14:textId="77777777" w:rsidTr="0037001E">
        <w:trPr>
          <w:jc w:val="center"/>
        </w:trPr>
        <w:tc>
          <w:tcPr>
            <w:tcW w:w="4876" w:type="dxa"/>
            <w:tcBorders>
              <w:top w:val="nil"/>
              <w:left w:val="nil"/>
              <w:bottom w:val="nil"/>
              <w:right w:val="nil"/>
            </w:tcBorders>
          </w:tcPr>
          <w:p w14:paraId="1CB7BED3" w14:textId="77777777" w:rsidR="00F522FA" w:rsidRPr="00A337A3" w:rsidRDefault="00F522FA" w:rsidP="0037001E">
            <w:pPr>
              <w:pStyle w:val="Normal6a"/>
            </w:pPr>
          </w:p>
        </w:tc>
        <w:tc>
          <w:tcPr>
            <w:tcW w:w="4876" w:type="dxa"/>
            <w:tcBorders>
              <w:top w:val="nil"/>
              <w:left w:val="nil"/>
              <w:bottom w:val="nil"/>
              <w:right w:val="nil"/>
            </w:tcBorders>
          </w:tcPr>
          <w:p w14:paraId="50205B0D" w14:textId="27AEE150" w:rsidR="00F522FA" w:rsidRPr="00A337A3" w:rsidRDefault="00F522FA" w:rsidP="0037001E">
            <w:pPr>
              <w:pStyle w:val="Normal6a"/>
            </w:pPr>
            <w:r w:rsidRPr="00A337A3">
              <w:rPr>
                <w:b/>
                <w:i/>
              </w:rPr>
              <w:t>2 quater.</w:t>
            </w:r>
            <w:r w:rsidRPr="00A337A3">
              <w:tab/>
            </w:r>
            <w:r w:rsidRPr="00A337A3">
              <w:rPr>
                <w:b/>
                <w:i/>
              </w:rPr>
              <w:t>Cuando un Estado miembro decida aplicar el presente Reglamento a nacionales de terceros países que estén sujetos al retorno como pena, no se aplicarán los artículos 7, 9 y</w:t>
            </w:r>
            <w:r w:rsidR="00030704" w:rsidRPr="00A337A3">
              <w:rPr>
                <w:b/>
                <w:i/>
              </w:rPr>
              <w:t> </w:t>
            </w:r>
            <w:r w:rsidRPr="00A337A3">
              <w:rPr>
                <w:b/>
                <w:i/>
              </w:rPr>
              <w:t>10.</w:t>
            </w:r>
          </w:p>
        </w:tc>
      </w:tr>
    </w:tbl>
    <w:p w14:paraId="52A33D8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B7BF427" w14:textId="77777777" w:rsidR="00F522FA" w:rsidRPr="00A337A3" w:rsidRDefault="00F522FA" w:rsidP="00F522FA">
      <w:r w:rsidRPr="00A337A3">
        <w:rPr>
          <w:rStyle w:val="HideTWBExt"/>
        </w:rPr>
        <w:t>&lt;/Amend&gt;</w:t>
      </w:r>
    </w:p>
    <w:p w14:paraId="21AD7E2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550</w:t>
      </w:r>
      <w:r w:rsidRPr="00A337A3">
        <w:rPr>
          <w:rStyle w:val="HideTWBExt"/>
        </w:rPr>
        <w:t>&lt;/NumAm&gt;</w:t>
      </w:r>
    </w:p>
    <w:p w14:paraId="17CD322D"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360AAEEE" w14:textId="77777777" w:rsidR="00F522FA" w:rsidRPr="00A337A3" w:rsidRDefault="00F522FA" w:rsidP="00F522FA">
      <w:pPr>
        <w:pStyle w:val="NormalBold"/>
      </w:pPr>
      <w:r w:rsidRPr="00A337A3">
        <w:rPr>
          <w:rStyle w:val="HideTWBExt"/>
          <w:b w:val="0"/>
        </w:rPr>
        <w:t>&lt;/RepeatBlock-By&gt;</w:t>
      </w:r>
    </w:p>
    <w:p w14:paraId="52E5BE5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2C426A9" w14:textId="77777777" w:rsidR="00F522FA" w:rsidRPr="00A337A3" w:rsidRDefault="00F522FA" w:rsidP="00F522FA">
      <w:pPr>
        <w:pStyle w:val="NormalBold"/>
      </w:pPr>
      <w:r w:rsidRPr="00A337A3">
        <w:rPr>
          <w:rStyle w:val="HideTWBExt"/>
        </w:rPr>
        <w:t>&lt;Article&gt;</w:t>
      </w:r>
      <w:r w:rsidRPr="00A337A3">
        <w:t>Artículo 2 – apartado 2 quater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9C5F20E" w14:textId="77777777" w:rsidTr="0037001E">
        <w:trPr>
          <w:trHeight w:hRule="exact" w:val="240"/>
          <w:jc w:val="center"/>
        </w:trPr>
        <w:tc>
          <w:tcPr>
            <w:tcW w:w="9752" w:type="dxa"/>
            <w:gridSpan w:val="2"/>
            <w:tcBorders>
              <w:top w:val="nil"/>
              <w:left w:val="nil"/>
              <w:bottom w:val="nil"/>
              <w:right w:val="nil"/>
            </w:tcBorders>
          </w:tcPr>
          <w:p w14:paraId="4A0C026D" w14:textId="77777777" w:rsidR="00F522FA" w:rsidRPr="00A337A3" w:rsidRDefault="00F522FA" w:rsidP="0037001E"/>
        </w:tc>
      </w:tr>
      <w:tr w:rsidR="00F522FA" w:rsidRPr="00A337A3" w14:paraId="0802521C" w14:textId="77777777" w:rsidTr="0037001E">
        <w:trPr>
          <w:trHeight w:val="240"/>
          <w:jc w:val="center"/>
        </w:trPr>
        <w:tc>
          <w:tcPr>
            <w:tcW w:w="4876" w:type="dxa"/>
            <w:tcBorders>
              <w:top w:val="nil"/>
              <w:left w:val="nil"/>
              <w:bottom w:val="nil"/>
              <w:right w:val="nil"/>
            </w:tcBorders>
          </w:tcPr>
          <w:p w14:paraId="49E3D07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3C2173D" w14:textId="77777777" w:rsidR="00F522FA" w:rsidRPr="00A337A3" w:rsidRDefault="00F522FA" w:rsidP="0037001E">
            <w:pPr>
              <w:pStyle w:val="AmColumnHeading"/>
            </w:pPr>
            <w:r w:rsidRPr="00A337A3">
              <w:t>Enmienda</w:t>
            </w:r>
          </w:p>
        </w:tc>
      </w:tr>
      <w:tr w:rsidR="00F522FA" w:rsidRPr="00A337A3" w14:paraId="7F5425F1" w14:textId="77777777" w:rsidTr="0037001E">
        <w:trPr>
          <w:jc w:val="center"/>
        </w:trPr>
        <w:tc>
          <w:tcPr>
            <w:tcW w:w="4876" w:type="dxa"/>
            <w:tcBorders>
              <w:top w:val="nil"/>
              <w:left w:val="nil"/>
              <w:bottom w:val="nil"/>
              <w:right w:val="nil"/>
            </w:tcBorders>
          </w:tcPr>
          <w:p w14:paraId="5C14B292" w14:textId="77777777" w:rsidR="00F522FA" w:rsidRPr="00A337A3" w:rsidRDefault="00F522FA" w:rsidP="0037001E">
            <w:pPr>
              <w:pStyle w:val="Normal6a"/>
            </w:pPr>
          </w:p>
        </w:tc>
        <w:tc>
          <w:tcPr>
            <w:tcW w:w="4876" w:type="dxa"/>
            <w:tcBorders>
              <w:top w:val="nil"/>
              <w:left w:val="nil"/>
              <w:bottom w:val="nil"/>
              <w:right w:val="nil"/>
            </w:tcBorders>
          </w:tcPr>
          <w:p w14:paraId="21135FEF" w14:textId="446AED5A" w:rsidR="00F522FA" w:rsidRPr="00A337A3" w:rsidRDefault="00F522FA" w:rsidP="0037001E">
            <w:pPr>
              <w:pStyle w:val="Normal6a"/>
            </w:pPr>
            <w:r w:rsidRPr="00A337A3">
              <w:rPr>
                <w:b/>
                <w:i/>
              </w:rPr>
              <w:t>2 quater.</w:t>
            </w:r>
            <w:r w:rsidRPr="00A337A3">
              <w:tab/>
            </w:r>
            <w:r w:rsidRPr="00A337A3">
              <w:rPr>
                <w:b/>
                <w:i/>
              </w:rPr>
              <w:t xml:space="preserve">Cuando un Estado miembro decida aplicar el presente Reglamento a nacionales de terceros países que estén sujetos al retorno como pena, no se aplicarán los artículos 7, 9 </w:t>
            </w:r>
            <w:r w:rsidRPr="00A337A3">
              <w:rPr>
                <w:b/>
                <w:i/>
              </w:rPr>
              <w:lastRenderedPageBreak/>
              <w:t>y</w:t>
            </w:r>
            <w:r w:rsidR="00030704" w:rsidRPr="00A337A3">
              <w:rPr>
                <w:b/>
                <w:i/>
              </w:rPr>
              <w:t> </w:t>
            </w:r>
            <w:r w:rsidRPr="00A337A3">
              <w:rPr>
                <w:b/>
                <w:i/>
              </w:rPr>
              <w:t>10.</w:t>
            </w:r>
          </w:p>
        </w:tc>
      </w:tr>
    </w:tbl>
    <w:p w14:paraId="5A4091C0"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A244EAF" w14:textId="77777777" w:rsidR="00F522FA" w:rsidRPr="00A337A3" w:rsidRDefault="00F522FA" w:rsidP="00F522FA">
      <w:r w:rsidRPr="00A337A3">
        <w:rPr>
          <w:rStyle w:val="HideTWBExt"/>
        </w:rPr>
        <w:t>&lt;/Amend&gt;</w:t>
      </w:r>
    </w:p>
    <w:p w14:paraId="2F7BAC9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551</w:t>
      </w:r>
      <w:r w:rsidRPr="00A337A3">
        <w:rPr>
          <w:rStyle w:val="HideTWBExt"/>
        </w:rPr>
        <w:t>&lt;/NumAm&gt;</w:t>
      </w:r>
    </w:p>
    <w:p w14:paraId="3698B582" w14:textId="77777777" w:rsidR="00F522FA" w:rsidRPr="00A337A3" w:rsidRDefault="00F522FA" w:rsidP="00F522FA">
      <w:pPr>
        <w:pStyle w:val="NormalBold"/>
      </w:pPr>
      <w:r w:rsidRPr="00A337A3">
        <w:rPr>
          <w:rStyle w:val="HideTWBExt"/>
          <w:b w:val="0"/>
        </w:rPr>
        <w:t>&lt;RepeatBlock-By&gt;&lt;Members&gt;</w:t>
      </w:r>
      <w:r w:rsidRPr="00A337A3">
        <w:t>Ana Miguel Pedro</w:t>
      </w:r>
      <w:r w:rsidRPr="00A337A3">
        <w:rPr>
          <w:rStyle w:val="HideTWBExt"/>
          <w:b w:val="0"/>
        </w:rPr>
        <w:t>&lt;/Members&gt;</w:t>
      </w:r>
    </w:p>
    <w:p w14:paraId="1B780CDA" w14:textId="77777777" w:rsidR="00F522FA" w:rsidRPr="00A337A3" w:rsidRDefault="00F522FA" w:rsidP="00F522FA">
      <w:pPr>
        <w:pStyle w:val="NormalBold"/>
      </w:pPr>
      <w:r w:rsidRPr="00A337A3">
        <w:rPr>
          <w:rStyle w:val="HideTWBExt"/>
          <w:b w:val="0"/>
        </w:rPr>
        <w:t>&lt;/RepeatBlock-By&gt;</w:t>
      </w:r>
    </w:p>
    <w:p w14:paraId="6791CBC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F428CAB" w14:textId="77777777" w:rsidR="00F522FA" w:rsidRPr="00A337A3" w:rsidRDefault="00F522FA" w:rsidP="00F522FA">
      <w:pPr>
        <w:pStyle w:val="NormalBold"/>
      </w:pPr>
      <w:r w:rsidRPr="00A337A3">
        <w:rPr>
          <w:rStyle w:val="HideTWBExt"/>
        </w:rPr>
        <w:t>&lt;Article&gt;</w:t>
      </w:r>
      <w:r w:rsidRPr="00A337A3">
        <w:t>Artículo 2 – apartado 2 quinquies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197AF32" w14:textId="77777777" w:rsidTr="0037001E">
        <w:trPr>
          <w:trHeight w:hRule="exact" w:val="240"/>
          <w:jc w:val="center"/>
        </w:trPr>
        <w:tc>
          <w:tcPr>
            <w:tcW w:w="9752" w:type="dxa"/>
            <w:gridSpan w:val="2"/>
            <w:tcBorders>
              <w:top w:val="nil"/>
              <w:left w:val="nil"/>
              <w:bottom w:val="nil"/>
              <w:right w:val="nil"/>
            </w:tcBorders>
          </w:tcPr>
          <w:p w14:paraId="171B68FF" w14:textId="77777777" w:rsidR="00F522FA" w:rsidRPr="00A337A3" w:rsidRDefault="00F522FA" w:rsidP="0037001E"/>
        </w:tc>
      </w:tr>
      <w:tr w:rsidR="00F522FA" w:rsidRPr="00A337A3" w14:paraId="5A912642" w14:textId="77777777" w:rsidTr="0037001E">
        <w:trPr>
          <w:trHeight w:val="240"/>
          <w:jc w:val="center"/>
        </w:trPr>
        <w:tc>
          <w:tcPr>
            <w:tcW w:w="4876" w:type="dxa"/>
            <w:tcBorders>
              <w:top w:val="nil"/>
              <w:left w:val="nil"/>
              <w:bottom w:val="nil"/>
              <w:right w:val="nil"/>
            </w:tcBorders>
          </w:tcPr>
          <w:p w14:paraId="0328B94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C57ACE8" w14:textId="77777777" w:rsidR="00F522FA" w:rsidRPr="00A337A3" w:rsidRDefault="00F522FA" w:rsidP="0037001E">
            <w:pPr>
              <w:pStyle w:val="AmColumnHeading"/>
            </w:pPr>
            <w:r w:rsidRPr="00A337A3">
              <w:t>Enmienda</w:t>
            </w:r>
          </w:p>
        </w:tc>
      </w:tr>
      <w:tr w:rsidR="00F522FA" w:rsidRPr="00A337A3" w14:paraId="47B3B37D" w14:textId="77777777" w:rsidTr="0037001E">
        <w:trPr>
          <w:jc w:val="center"/>
        </w:trPr>
        <w:tc>
          <w:tcPr>
            <w:tcW w:w="4876" w:type="dxa"/>
            <w:tcBorders>
              <w:top w:val="nil"/>
              <w:left w:val="nil"/>
              <w:bottom w:val="nil"/>
              <w:right w:val="nil"/>
            </w:tcBorders>
          </w:tcPr>
          <w:p w14:paraId="0D75AAFD" w14:textId="77777777" w:rsidR="00F522FA" w:rsidRPr="00A337A3" w:rsidRDefault="00F522FA" w:rsidP="0037001E">
            <w:pPr>
              <w:pStyle w:val="Normal6a"/>
            </w:pPr>
          </w:p>
        </w:tc>
        <w:tc>
          <w:tcPr>
            <w:tcW w:w="4876" w:type="dxa"/>
            <w:tcBorders>
              <w:top w:val="nil"/>
              <w:left w:val="nil"/>
              <w:bottom w:val="nil"/>
              <w:right w:val="nil"/>
            </w:tcBorders>
          </w:tcPr>
          <w:p w14:paraId="762D6CCC" w14:textId="0BEC0B3B" w:rsidR="00F522FA" w:rsidRPr="00A337A3" w:rsidRDefault="00F522FA" w:rsidP="0037001E">
            <w:pPr>
              <w:pStyle w:val="Normal6a"/>
            </w:pPr>
            <w:r w:rsidRPr="00A337A3">
              <w:rPr>
                <w:b/>
                <w:i/>
              </w:rPr>
              <w:t>2 quinquies.</w:t>
            </w:r>
            <w:r w:rsidRPr="00A337A3">
              <w:tab/>
            </w:r>
            <w:r w:rsidRPr="00A337A3">
              <w:rPr>
                <w:b/>
                <w:i/>
              </w:rPr>
              <w:t>Por lo que respecta a los nacionales de terceros países excluidos del ámbito de aplicación del presente Reglamento de conformidad con el apartado</w:t>
            </w:r>
            <w:r w:rsidR="003455E2" w:rsidRPr="00A337A3">
              <w:rPr>
                <w:b/>
                <w:i/>
              </w:rPr>
              <w:t> </w:t>
            </w:r>
            <w:r w:rsidRPr="00A337A3">
              <w:rPr>
                <w:b/>
                <w:i/>
              </w:rPr>
              <w:t>4, letras a) y b), los Estados miembros velarán por que su trato y nivel de protección no sean menos favorables que los establecidos en el artículo</w:t>
            </w:r>
            <w:r w:rsidR="003455E2" w:rsidRPr="00A337A3">
              <w:rPr>
                <w:b/>
                <w:i/>
              </w:rPr>
              <w:t> </w:t>
            </w:r>
            <w:r w:rsidRPr="00A337A3">
              <w:rPr>
                <w:b/>
                <w:i/>
              </w:rPr>
              <w:t>12, apartados</w:t>
            </w:r>
            <w:r w:rsidR="003455E2" w:rsidRPr="00A337A3">
              <w:rPr>
                <w:b/>
                <w:i/>
              </w:rPr>
              <w:t> </w:t>
            </w:r>
            <w:r w:rsidRPr="00A337A3">
              <w:rPr>
                <w:b/>
                <w:i/>
              </w:rPr>
              <w:t>4 y 5, el artículo</w:t>
            </w:r>
            <w:r w:rsidR="003455E2" w:rsidRPr="00A337A3">
              <w:rPr>
                <w:b/>
                <w:i/>
              </w:rPr>
              <w:t> </w:t>
            </w:r>
            <w:r w:rsidRPr="00A337A3">
              <w:rPr>
                <w:b/>
                <w:i/>
              </w:rPr>
              <w:t>14, apartado</w:t>
            </w:r>
            <w:r w:rsidR="003455E2" w:rsidRPr="00A337A3">
              <w:rPr>
                <w:b/>
                <w:i/>
              </w:rPr>
              <w:t> </w:t>
            </w:r>
            <w:r w:rsidRPr="00A337A3">
              <w:rPr>
                <w:b/>
                <w:i/>
              </w:rPr>
              <w:t>2, el artículo</w:t>
            </w:r>
            <w:r w:rsidR="003455E2" w:rsidRPr="00A337A3">
              <w:rPr>
                <w:b/>
                <w:i/>
              </w:rPr>
              <w:t> </w:t>
            </w:r>
            <w:r w:rsidRPr="00A337A3">
              <w:rPr>
                <w:b/>
                <w:i/>
              </w:rPr>
              <w:t>14, apartado</w:t>
            </w:r>
            <w:r w:rsidR="003455E2" w:rsidRPr="00A337A3">
              <w:rPr>
                <w:b/>
                <w:i/>
              </w:rPr>
              <w:t> </w:t>
            </w:r>
            <w:r w:rsidRPr="00A337A3">
              <w:rPr>
                <w:b/>
                <w:i/>
              </w:rPr>
              <w:t>6, letras c) y e), el artículo</w:t>
            </w:r>
            <w:r w:rsidR="003455E2" w:rsidRPr="00A337A3">
              <w:rPr>
                <w:b/>
                <w:i/>
              </w:rPr>
              <w:t> </w:t>
            </w:r>
            <w:r w:rsidRPr="00A337A3">
              <w:rPr>
                <w:b/>
                <w:i/>
              </w:rPr>
              <w:t>34, apartados</w:t>
            </w:r>
            <w:r w:rsidR="003455E2" w:rsidRPr="00A337A3">
              <w:rPr>
                <w:b/>
                <w:i/>
              </w:rPr>
              <w:t> </w:t>
            </w:r>
            <w:r w:rsidRPr="00A337A3">
              <w:rPr>
                <w:b/>
                <w:i/>
              </w:rPr>
              <w:t>1 a 6, y el artículo</w:t>
            </w:r>
            <w:r w:rsidR="003455E2" w:rsidRPr="00A337A3">
              <w:rPr>
                <w:b/>
                <w:i/>
              </w:rPr>
              <w:t> </w:t>
            </w:r>
            <w:r w:rsidRPr="00A337A3">
              <w:rPr>
                <w:b/>
                <w:i/>
              </w:rPr>
              <w:t>35.</w:t>
            </w:r>
          </w:p>
        </w:tc>
      </w:tr>
    </w:tbl>
    <w:p w14:paraId="53F9931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88D64B4" w14:textId="77777777" w:rsidR="00F522FA" w:rsidRPr="00A337A3" w:rsidRDefault="00F522FA" w:rsidP="00F522FA">
      <w:r w:rsidRPr="00A337A3">
        <w:rPr>
          <w:rStyle w:val="HideTWBExt"/>
        </w:rPr>
        <w:t>&lt;/Amend&gt;</w:t>
      </w:r>
    </w:p>
    <w:p w14:paraId="363F93E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552</w:t>
      </w:r>
      <w:r w:rsidRPr="00A337A3">
        <w:rPr>
          <w:rStyle w:val="HideTWBExt"/>
        </w:rPr>
        <w:t>&lt;/NumAm&gt;</w:t>
      </w:r>
    </w:p>
    <w:p w14:paraId="4019A031"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32235623" w14:textId="77777777" w:rsidR="00F522FA" w:rsidRPr="00A337A3" w:rsidRDefault="00F522FA" w:rsidP="00F522FA">
      <w:pPr>
        <w:pStyle w:val="NormalBold"/>
      </w:pPr>
      <w:r w:rsidRPr="00A337A3">
        <w:rPr>
          <w:rStyle w:val="HideTWBExt"/>
          <w:b w:val="0"/>
        </w:rPr>
        <w:t>&lt;/RepeatBlock-By&gt;</w:t>
      </w:r>
    </w:p>
    <w:p w14:paraId="10AC4A7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CB28C14" w14:textId="77777777" w:rsidR="00F522FA" w:rsidRPr="00A337A3" w:rsidRDefault="00F522FA" w:rsidP="00F522FA">
      <w:pPr>
        <w:pStyle w:val="NormalBold"/>
      </w:pPr>
      <w:r w:rsidRPr="00A337A3">
        <w:rPr>
          <w:rStyle w:val="HideTWBExt"/>
        </w:rPr>
        <w:t>&lt;Article&gt;</w:t>
      </w:r>
      <w:r w:rsidRPr="00A337A3">
        <w:t>Artículo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9356BBB" w14:textId="77777777" w:rsidTr="0037001E">
        <w:trPr>
          <w:trHeight w:hRule="exact" w:val="240"/>
          <w:jc w:val="center"/>
        </w:trPr>
        <w:tc>
          <w:tcPr>
            <w:tcW w:w="9752" w:type="dxa"/>
            <w:gridSpan w:val="2"/>
            <w:tcBorders>
              <w:top w:val="nil"/>
              <w:left w:val="nil"/>
              <w:bottom w:val="nil"/>
              <w:right w:val="nil"/>
            </w:tcBorders>
          </w:tcPr>
          <w:p w14:paraId="28B4BFF9" w14:textId="77777777" w:rsidR="00F522FA" w:rsidRPr="00A337A3" w:rsidRDefault="00F522FA" w:rsidP="0037001E"/>
        </w:tc>
      </w:tr>
      <w:tr w:rsidR="00F522FA" w:rsidRPr="00A337A3" w14:paraId="0AB40340" w14:textId="77777777" w:rsidTr="0037001E">
        <w:trPr>
          <w:trHeight w:val="240"/>
          <w:jc w:val="center"/>
        </w:trPr>
        <w:tc>
          <w:tcPr>
            <w:tcW w:w="4876" w:type="dxa"/>
            <w:tcBorders>
              <w:top w:val="nil"/>
              <w:left w:val="nil"/>
              <w:bottom w:val="nil"/>
              <w:right w:val="nil"/>
            </w:tcBorders>
          </w:tcPr>
          <w:p w14:paraId="5172A83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6AC4A88" w14:textId="77777777" w:rsidR="00F522FA" w:rsidRPr="00A337A3" w:rsidRDefault="00F522FA" w:rsidP="0037001E">
            <w:pPr>
              <w:pStyle w:val="AmColumnHeading"/>
            </w:pPr>
            <w:r w:rsidRPr="00A337A3">
              <w:t>Enmienda</w:t>
            </w:r>
          </w:p>
        </w:tc>
      </w:tr>
      <w:tr w:rsidR="00F522FA" w:rsidRPr="00A337A3" w14:paraId="59074F78" w14:textId="77777777" w:rsidTr="0037001E">
        <w:trPr>
          <w:jc w:val="center"/>
        </w:trPr>
        <w:tc>
          <w:tcPr>
            <w:tcW w:w="4876" w:type="dxa"/>
            <w:tcBorders>
              <w:top w:val="nil"/>
              <w:left w:val="nil"/>
              <w:bottom w:val="nil"/>
              <w:right w:val="nil"/>
            </w:tcBorders>
          </w:tcPr>
          <w:p w14:paraId="36ED586F" w14:textId="77777777" w:rsidR="00F522FA" w:rsidRPr="00A337A3" w:rsidRDefault="00F522FA" w:rsidP="0037001E">
            <w:pPr>
              <w:pStyle w:val="Normal6a"/>
              <w:jc w:val="center"/>
            </w:pPr>
            <w:r w:rsidRPr="00A337A3">
              <w:rPr>
                <w:b/>
                <w:i/>
              </w:rPr>
              <w:t>Artículo 3</w:t>
            </w:r>
            <w:r w:rsidRPr="00A337A3">
              <w:tab/>
            </w:r>
          </w:p>
        </w:tc>
        <w:tc>
          <w:tcPr>
            <w:tcW w:w="4876" w:type="dxa"/>
            <w:tcBorders>
              <w:top w:val="nil"/>
              <w:left w:val="nil"/>
              <w:bottom w:val="nil"/>
              <w:right w:val="nil"/>
            </w:tcBorders>
          </w:tcPr>
          <w:p w14:paraId="4A667E47" w14:textId="77777777" w:rsidR="00F522FA" w:rsidRPr="00A337A3" w:rsidRDefault="00F522FA" w:rsidP="0037001E">
            <w:pPr>
              <w:pStyle w:val="Normal6a"/>
            </w:pPr>
            <w:r w:rsidRPr="00A337A3">
              <w:rPr>
                <w:b/>
                <w:i/>
              </w:rPr>
              <w:t>suprimido</w:t>
            </w:r>
          </w:p>
        </w:tc>
      </w:tr>
      <w:tr w:rsidR="00F522FA" w:rsidRPr="00A337A3" w14:paraId="1FC79DCE" w14:textId="77777777" w:rsidTr="0037001E">
        <w:trPr>
          <w:jc w:val="center"/>
        </w:trPr>
        <w:tc>
          <w:tcPr>
            <w:tcW w:w="4876" w:type="dxa"/>
            <w:tcBorders>
              <w:top w:val="nil"/>
              <w:left w:val="nil"/>
              <w:bottom w:val="nil"/>
              <w:right w:val="nil"/>
            </w:tcBorders>
          </w:tcPr>
          <w:p w14:paraId="08809B18" w14:textId="77777777" w:rsidR="00F522FA" w:rsidRPr="00A337A3" w:rsidRDefault="00F522FA" w:rsidP="0037001E">
            <w:pPr>
              <w:pStyle w:val="Normal6a"/>
              <w:jc w:val="center"/>
            </w:pPr>
            <w:r w:rsidRPr="00A337A3">
              <w:rPr>
                <w:b/>
                <w:i/>
              </w:rPr>
              <w:t>Excepciones</w:t>
            </w:r>
          </w:p>
        </w:tc>
        <w:tc>
          <w:tcPr>
            <w:tcW w:w="4876" w:type="dxa"/>
            <w:tcBorders>
              <w:top w:val="nil"/>
              <w:left w:val="nil"/>
              <w:bottom w:val="nil"/>
              <w:right w:val="nil"/>
            </w:tcBorders>
          </w:tcPr>
          <w:p w14:paraId="48CA9BCB" w14:textId="77777777" w:rsidR="00F522FA" w:rsidRPr="00A337A3" w:rsidRDefault="00F522FA" w:rsidP="0037001E">
            <w:pPr>
              <w:pStyle w:val="Normal6a"/>
            </w:pPr>
          </w:p>
        </w:tc>
      </w:tr>
      <w:tr w:rsidR="00F522FA" w:rsidRPr="00A337A3" w14:paraId="7674DB78" w14:textId="77777777" w:rsidTr="0037001E">
        <w:trPr>
          <w:jc w:val="center"/>
        </w:trPr>
        <w:tc>
          <w:tcPr>
            <w:tcW w:w="4876" w:type="dxa"/>
            <w:tcBorders>
              <w:top w:val="nil"/>
              <w:left w:val="nil"/>
              <w:bottom w:val="nil"/>
              <w:right w:val="nil"/>
            </w:tcBorders>
          </w:tcPr>
          <w:p w14:paraId="47FDA042" w14:textId="77777777" w:rsidR="00F522FA" w:rsidRPr="00A337A3" w:rsidRDefault="00F522FA" w:rsidP="0037001E">
            <w:pPr>
              <w:pStyle w:val="Normal6a"/>
            </w:pPr>
            <w:r w:rsidRPr="00A337A3">
              <w:rPr>
                <w:b/>
                <w:i/>
              </w:rPr>
              <w:t>1. Los Estados miembros podrán establecer excepciones a lo dispuesto en el presente Reglamento para los siguientes nacionales de terceros países:</w:t>
            </w:r>
          </w:p>
        </w:tc>
        <w:tc>
          <w:tcPr>
            <w:tcW w:w="4876" w:type="dxa"/>
            <w:tcBorders>
              <w:top w:val="nil"/>
              <w:left w:val="nil"/>
              <w:bottom w:val="nil"/>
              <w:right w:val="nil"/>
            </w:tcBorders>
          </w:tcPr>
          <w:p w14:paraId="67F9D532" w14:textId="77777777" w:rsidR="00F522FA" w:rsidRPr="00A337A3" w:rsidRDefault="00F522FA" w:rsidP="0037001E">
            <w:pPr>
              <w:pStyle w:val="Normal6a"/>
            </w:pPr>
          </w:p>
        </w:tc>
      </w:tr>
      <w:tr w:rsidR="00F522FA" w:rsidRPr="00A337A3" w14:paraId="4BF67DB5" w14:textId="77777777" w:rsidTr="0037001E">
        <w:trPr>
          <w:jc w:val="center"/>
        </w:trPr>
        <w:tc>
          <w:tcPr>
            <w:tcW w:w="4876" w:type="dxa"/>
            <w:tcBorders>
              <w:top w:val="nil"/>
              <w:left w:val="nil"/>
              <w:bottom w:val="nil"/>
              <w:right w:val="nil"/>
            </w:tcBorders>
          </w:tcPr>
          <w:p w14:paraId="7C14718B" w14:textId="77777777" w:rsidR="00F522FA" w:rsidRPr="00A337A3" w:rsidRDefault="00F522FA" w:rsidP="0037001E">
            <w:pPr>
              <w:pStyle w:val="Normal6a"/>
            </w:pPr>
            <w:r w:rsidRPr="00A337A3">
              <w:rPr>
                <w:b/>
                <w:i/>
              </w:rPr>
              <w:t xml:space="preserve">a. los que sean objeto de una denegación de entrada en las fronteras exteriores de conformidad con el artículo 14 del </w:t>
            </w:r>
            <w:r w:rsidRPr="00A337A3">
              <w:rPr>
                <w:b/>
                <w:i/>
              </w:rPr>
              <w:lastRenderedPageBreak/>
              <w:t>Reglamento (UE) 2016/399;</w:t>
            </w:r>
          </w:p>
        </w:tc>
        <w:tc>
          <w:tcPr>
            <w:tcW w:w="4876" w:type="dxa"/>
            <w:tcBorders>
              <w:top w:val="nil"/>
              <w:left w:val="nil"/>
              <w:bottom w:val="nil"/>
              <w:right w:val="nil"/>
            </w:tcBorders>
          </w:tcPr>
          <w:p w14:paraId="3754D184" w14:textId="77777777" w:rsidR="00F522FA" w:rsidRPr="00A337A3" w:rsidRDefault="00F522FA" w:rsidP="0037001E">
            <w:pPr>
              <w:pStyle w:val="Normal6a"/>
            </w:pPr>
          </w:p>
        </w:tc>
      </w:tr>
      <w:tr w:rsidR="00F522FA" w:rsidRPr="00A337A3" w14:paraId="36E62F56" w14:textId="77777777" w:rsidTr="0037001E">
        <w:trPr>
          <w:jc w:val="center"/>
        </w:trPr>
        <w:tc>
          <w:tcPr>
            <w:tcW w:w="4876" w:type="dxa"/>
            <w:tcBorders>
              <w:top w:val="nil"/>
              <w:left w:val="nil"/>
              <w:bottom w:val="nil"/>
              <w:right w:val="nil"/>
            </w:tcBorders>
          </w:tcPr>
          <w:p w14:paraId="4A4170E7" w14:textId="77777777" w:rsidR="00F522FA" w:rsidRPr="00A337A3" w:rsidRDefault="00F522FA" w:rsidP="0037001E">
            <w:pPr>
              <w:pStyle w:val="Normal6a"/>
            </w:pPr>
            <w:r w:rsidRPr="00A337A3">
              <w:rPr>
                <w:b/>
                <w:i/>
              </w:rPr>
              <w:t>b. aquellos que sean detenidos o interceptados por las autoridades competentes con ocasión del cruce ilegal de las fronteras exteriores terrestres, marítimas o aéreas de un Estado miembro y no hayan obtenido ulteriormente una autorización o derecho de estancia en dicho Estado miembro.</w:t>
            </w:r>
          </w:p>
        </w:tc>
        <w:tc>
          <w:tcPr>
            <w:tcW w:w="4876" w:type="dxa"/>
            <w:tcBorders>
              <w:top w:val="nil"/>
              <w:left w:val="nil"/>
              <w:bottom w:val="nil"/>
              <w:right w:val="nil"/>
            </w:tcBorders>
          </w:tcPr>
          <w:p w14:paraId="4B953A30" w14:textId="77777777" w:rsidR="00F522FA" w:rsidRPr="00A337A3" w:rsidRDefault="00F522FA" w:rsidP="0037001E">
            <w:pPr>
              <w:pStyle w:val="Normal6a"/>
            </w:pPr>
          </w:p>
        </w:tc>
      </w:tr>
      <w:tr w:rsidR="00F522FA" w:rsidRPr="00A337A3" w14:paraId="3FE7C6DB" w14:textId="77777777" w:rsidTr="0037001E">
        <w:trPr>
          <w:jc w:val="center"/>
        </w:trPr>
        <w:tc>
          <w:tcPr>
            <w:tcW w:w="4876" w:type="dxa"/>
            <w:tcBorders>
              <w:top w:val="nil"/>
              <w:left w:val="nil"/>
              <w:bottom w:val="nil"/>
              <w:right w:val="nil"/>
            </w:tcBorders>
          </w:tcPr>
          <w:p w14:paraId="37B2BF4C" w14:textId="77777777" w:rsidR="00F522FA" w:rsidRPr="00A337A3" w:rsidRDefault="00F522FA" w:rsidP="0037001E">
            <w:pPr>
              <w:pStyle w:val="Normal6a"/>
            </w:pPr>
            <w:r w:rsidRPr="00A337A3">
              <w:rPr>
                <w:b/>
                <w:i/>
              </w:rPr>
              <w:t>2. Cuando los Estados miembros apliquen excepciones con arreglo al apartado 1 del presente artículo, se basarán en el Derecho nacional para garantizar el retorno de estas categorías de nacionales de terceros países y respetar el principio de no devolución. Se aplicarán los siguientes artículos: Artículo 12, apartado 4, artículo 12, apartado 5, artículo 14, apartado 2, artículo 14, apartado 6, letra c), artículo 14, apartado 6, letra e), artículo 34 y artículo 35.</w:t>
            </w:r>
          </w:p>
        </w:tc>
        <w:tc>
          <w:tcPr>
            <w:tcW w:w="4876" w:type="dxa"/>
            <w:tcBorders>
              <w:top w:val="nil"/>
              <w:left w:val="nil"/>
              <w:bottom w:val="nil"/>
              <w:right w:val="nil"/>
            </w:tcBorders>
          </w:tcPr>
          <w:p w14:paraId="5F61A445" w14:textId="77777777" w:rsidR="00F522FA" w:rsidRPr="00A337A3" w:rsidRDefault="00F522FA" w:rsidP="0037001E">
            <w:pPr>
              <w:pStyle w:val="Normal6a"/>
            </w:pPr>
          </w:p>
        </w:tc>
      </w:tr>
    </w:tbl>
    <w:p w14:paraId="39C4869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36C3030" w14:textId="77777777" w:rsidR="00F522FA" w:rsidRPr="00A337A3" w:rsidRDefault="00F522FA" w:rsidP="00F522FA">
      <w:r w:rsidRPr="00A337A3">
        <w:rPr>
          <w:rStyle w:val="HideTWBExt"/>
        </w:rPr>
        <w:t>&lt;/Amend&gt;</w:t>
      </w:r>
    </w:p>
    <w:p w14:paraId="6A10F45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553</w:t>
      </w:r>
      <w:r w:rsidRPr="00A337A3">
        <w:rPr>
          <w:rStyle w:val="HideTWBExt"/>
        </w:rPr>
        <w:t>&lt;/NumAm&gt;</w:t>
      </w:r>
    </w:p>
    <w:p w14:paraId="2779A756"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011554E7" w14:textId="77777777" w:rsidR="00F522FA" w:rsidRPr="00A337A3" w:rsidRDefault="00F522FA" w:rsidP="00F522FA">
      <w:pPr>
        <w:pStyle w:val="NormalBold"/>
      </w:pPr>
      <w:r w:rsidRPr="00A337A3">
        <w:rPr>
          <w:rStyle w:val="HideTWBExt"/>
          <w:b w:val="0"/>
        </w:rPr>
        <w:t>&lt;/RepeatBlock-By&gt;</w:t>
      </w:r>
    </w:p>
    <w:p w14:paraId="2A66E06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7BBE25A" w14:textId="77777777" w:rsidR="00F522FA" w:rsidRPr="00A337A3" w:rsidRDefault="00F522FA" w:rsidP="00F522FA">
      <w:pPr>
        <w:pStyle w:val="NormalBold"/>
      </w:pPr>
      <w:r w:rsidRPr="00A337A3">
        <w:rPr>
          <w:rStyle w:val="HideTWBExt"/>
        </w:rPr>
        <w:t>&lt;Article&gt;</w:t>
      </w:r>
      <w:r w:rsidRPr="00A337A3">
        <w:t>Artículo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5B0987F" w14:textId="77777777" w:rsidTr="0037001E">
        <w:trPr>
          <w:trHeight w:hRule="exact" w:val="240"/>
          <w:jc w:val="center"/>
        </w:trPr>
        <w:tc>
          <w:tcPr>
            <w:tcW w:w="9752" w:type="dxa"/>
            <w:gridSpan w:val="2"/>
            <w:tcBorders>
              <w:top w:val="nil"/>
              <w:left w:val="nil"/>
              <w:bottom w:val="nil"/>
              <w:right w:val="nil"/>
            </w:tcBorders>
          </w:tcPr>
          <w:p w14:paraId="0DE7839B" w14:textId="77777777" w:rsidR="00F522FA" w:rsidRPr="00A337A3" w:rsidRDefault="00F522FA" w:rsidP="0037001E"/>
        </w:tc>
      </w:tr>
      <w:tr w:rsidR="00F522FA" w:rsidRPr="00A337A3" w14:paraId="1B6E40DB" w14:textId="77777777" w:rsidTr="0037001E">
        <w:trPr>
          <w:trHeight w:val="240"/>
          <w:jc w:val="center"/>
        </w:trPr>
        <w:tc>
          <w:tcPr>
            <w:tcW w:w="4876" w:type="dxa"/>
            <w:tcBorders>
              <w:top w:val="nil"/>
              <w:left w:val="nil"/>
              <w:bottom w:val="nil"/>
              <w:right w:val="nil"/>
            </w:tcBorders>
          </w:tcPr>
          <w:p w14:paraId="62D6E2A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8C2FCEF" w14:textId="77777777" w:rsidR="00F522FA" w:rsidRPr="00A337A3" w:rsidRDefault="00F522FA" w:rsidP="0037001E">
            <w:pPr>
              <w:pStyle w:val="AmColumnHeading"/>
            </w:pPr>
            <w:r w:rsidRPr="00A337A3">
              <w:t>Enmienda</w:t>
            </w:r>
          </w:p>
        </w:tc>
      </w:tr>
      <w:tr w:rsidR="00F522FA" w:rsidRPr="00A337A3" w14:paraId="40B1B892" w14:textId="77777777" w:rsidTr="0037001E">
        <w:trPr>
          <w:jc w:val="center"/>
        </w:trPr>
        <w:tc>
          <w:tcPr>
            <w:tcW w:w="4876" w:type="dxa"/>
            <w:tcBorders>
              <w:top w:val="nil"/>
              <w:left w:val="nil"/>
              <w:bottom w:val="nil"/>
              <w:right w:val="nil"/>
            </w:tcBorders>
          </w:tcPr>
          <w:p w14:paraId="6FBAD7D7" w14:textId="77777777" w:rsidR="00F522FA" w:rsidRPr="00A337A3" w:rsidRDefault="00F522FA" w:rsidP="0037001E">
            <w:pPr>
              <w:pStyle w:val="Normal6a"/>
              <w:jc w:val="center"/>
            </w:pPr>
            <w:r w:rsidRPr="00A337A3">
              <w:rPr>
                <w:b/>
                <w:i/>
              </w:rPr>
              <w:t>Artículo 3</w:t>
            </w:r>
            <w:r w:rsidRPr="00A337A3">
              <w:tab/>
            </w:r>
          </w:p>
        </w:tc>
        <w:tc>
          <w:tcPr>
            <w:tcW w:w="4876" w:type="dxa"/>
            <w:tcBorders>
              <w:top w:val="nil"/>
              <w:left w:val="nil"/>
              <w:bottom w:val="nil"/>
              <w:right w:val="nil"/>
            </w:tcBorders>
          </w:tcPr>
          <w:p w14:paraId="6DF73B7A" w14:textId="77777777" w:rsidR="00F522FA" w:rsidRPr="00A337A3" w:rsidRDefault="00F522FA" w:rsidP="0037001E">
            <w:pPr>
              <w:pStyle w:val="Normal6a"/>
            </w:pPr>
            <w:r w:rsidRPr="00A337A3">
              <w:rPr>
                <w:b/>
                <w:i/>
              </w:rPr>
              <w:t>suprimido</w:t>
            </w:r>
          </w:p>
        </w:tc>
      </w:tr>
      <w:tr w:rsidR="00F522FA" w:rsidRPr="00A337A3" w14:paraId="18EB4DF3" w14:textId="77777777" w:rsidTr="0037001E">
        <w:trPr>
          <w:jc w:val="center"/>
        </w:trPr>
        <w:tc>
          <w:tcPr>
            <w:tcW w:w="4876" w:type="dxa"/>
            <w:tcBorders>
              <w:top w:val="nil"/>
              <w:left w:val="nil"/>
              <w:bottom w:val="nil"/>
              <w:right w:val="nil"/>
            </w:tcBorders>
          </w:tcPr>
          <w:p w14:paraId="7D029F9D" w14:textId="77777777" w:rsidR="00F522FA" w:rsidRPr="00A337A3" w:rsidRDefault="00F522FA" w:rsidP="0037001E">
            <w:pPr>
              <w:pStyle w:val="Normal6a"/>
              <w:jc w:val="center"/>
            </w:pPr>
            <w:r w:rsidRPr="00A337A3">
              <w:rPr>
                <w:b/>
                <w:i/>
              </w:rPr>
              <w:t>Excepciones</w:t>
            </w:r>
          </w:p>
        </w:tc>
        <w:tc>
          <w:tcPr>
            <w:tcW w:w="4876" w:type="dxa"/>
            <w:tcBorders>
              <w:top w:val="nil"/>
              <w:left w:val="nil"/>
              <w:bottom w:val="nil"/>
              <w:right w:val="nil"/>
            </w:tcBorders>
          </w:tcPr>
          <w:p w14:paraId="68B23D6C" w14:textId="77777777" w:rsidR="00F522FA" w:rsidRPr="00A337A3" w:rsidRDefault="00F522FA" w:rsidP="0037001E">
            <w:pPr>
              <w:pStyle w:val="Normal6a"/>
            </w:pPr>
          </w:p>
        </w:tc>
      </w:tr>
      <w:tr w:rsidR="00F522FA" w:rsidRPr="00A337A3" w14:paraId="06719967" w14:textId="77777777" w:rsidTr="0037001E">
        <w:trPr>
          <w:jc w:val="center"/>
        </w:trPr>
        <w:tc>
          <w:tcPr>
            <w:tcW w:w="4876" w:type="dxa"/>
            <w:tcBorders>
              <w:top w:val="nil"/>
              <w:left w:val="nil"/>
              <w:bottom w:val="nil"/>
              <w:right w:val="nil"/>
            </w:tcBorders>
          </w:tcPr>
          <w:p w14:paraId="161A2478" w14:textId="77777777" w:rsidR="00F522FA" w:rsidRPr="00A337A3" w:rsidRDefault="00F522FA" w:rsidP="0037001E">
            <w:pPr>
              <w:pStyle w:val="Normal6a"/>
            </w:pPr>
            <w:r w:rsidRPr="00A337A3">
              <w:rPr>
                <w:b/>
                <w:i/>
              </w:rPr>
              <w:t>1. Los Estados miembros podrán establecer excepciones a lo dispuesto en el presente Reglamento para los siguientes nacionales de terceros países:</w:t>
            </w:r>
          </w:p>
        </w:tc>
        <w:tc>
          <w:tcPr>
            <w:tcW w:w="4876" w:type="dxa"/>
            <w:tcBorders>
              <w:top w:val="nil"/>
              <w:left w:val="nil"/>
              <w:bottom w:val="nil"/>
              <w:right w:val="nil"/>
            </w:tcBorders>
          </w:tcPr>
          <w:p w14:paraId="03F5C41F" w14:textId="77777777" w:rsidR="00F522FA" w:rsidRPr="00A337A3" w:rsidRDefault="00F522FA" w:rsidP="0037001E">
            <w:pPr>
              <w:pStyle w:val="Normal6a"/>
            </w:pPr>
          </w:p>
        </w:tc>
      </w:tr>
      <w:tr w:rsidR="00F522FA" w:rsidRPr="00A337A3" w14:paraId="3580958F" w14:textId="77777777" w:rsidTr="0037001E">
        <w:trPr>
          <w:jc w:val="center"/>
        </w:trPr>
        <w:tc>
          <w:tcPr>
            <w:tcW w:w="4876" w:type="dxa"/>
            <w:tcBorders>
              <w:top w:val="nil"/>
              <w:left w:val="nil"/>
              <w:bottom w:val="nil"/>
              <w:right w:val="nil"/>
            </w:tcBorders>
          </w:tcPr>
          <w:p w14:paraId="4F16CA7A" w14:textId="77777777" w:rsidR="00F522FA" w:rsidRPr="00A337A3" w:rsidRDefault="00F522FA" w:rsidP="0037001E">
            <w:pPr>
              <w:pStyle w:val="Normal6a"/>
            </w:pPr>
            <w:r w:rsidRPr="00A337A3">
              <w:rPr>
                <w:b/>
                <w:i/>
              </w:rPr>
              <w:t>a. los que sean objeto de una denegación de entrada en las fronteras exteriores de conformidad con el artículo 14 del Reglamento (UE) 2016/399;</w:t>
            </w:r>
          </w:p>
        </w:tc>
        <w:tc>
          <w:tcPr>
            <w:tcW w:w="4876" w:type="dxa"/>
            <w:tcBorders>
              <w:top w:val="nil"/>
              <w:left w:val="nil"/>
              <w:bottom w:val="nil"/>
              <w:right w:val="nil"/>
            </w:tcBorders>
          </w:tcPr>
          <w:p w14:paraId="38627DCB" w14:textId="77777777" w:rsidR="00F522FA" w:rsidRPr="00A337A3" w:rsidRDefault="00F522FA" w:rsidP="0037001E">
            <w:pPr>
              <w:pStyle w:val="Normal6a"/>
            </w:pPr>
          </w:p>
        </w:tc>
      </w:tr>
      <w:tr w:rsidR="00F522FA" w:rsidRPr="00A337A3" w14:paraId="0A2730CF" w14:textId="77777777" w:rsidTr="0037001E">
        <w:trPr>
          <w:jc w:val="center"/>
        </w:trPr>
        <w:tc>
          <w:tcPr>
            <w:tcW w:w="4876" w:type="dxa"/>
            <w:tcBorders>
              <w:top w:val="nil"/>
              <w:left w:val="nil"/>
              <w:bottom w:val="nil"/>
              <w:right w:val="nil"/>
            </w:tcBorders>
          </w:tcPr>
          <w:p w14:paraId="20F66D5C" w14:textId="77777777" w:rsidR="00F522FA" w:rsidRPr="00A337A3" w:rsidRDefault="00F522FA" w:rsidP="0037001E">
            <w:pPr>
              <w:pStyle w:val="Normal6a"/>
            </w:pPr>
            <w:r w:rsidRPr="00A337A3">
              <w:rPr>
                <w:b/>
                <w:i/>
              </w:rPr>
              <w:lastRenderedPageBreak/>
              <w:t>b. aquellos que sean detenidos o interceptados por las autoridades competentes con ocasión del cruce ilegal de las fronteras exteriores terrestres, marítimas o aéreas de un Estado miembro y no hayan obtenido ulteriormente una autorización o derecho de estancia en dicho Estado miembro.</w:t>
            </w:r>
          </w:p>
        </w:tc>
        <w:tc>
          <w:tcPr>
            <w:tcW w:w="4876" w:type="dxa"/>
            <w:tcBorders>
              <w:top w:val="nil"/>
              <w:left w:val="nil"/>
              <w:bottom w:val="nil"/>
              <w:right w:val="nil"/>
            </w:tcBorders>
          </w:tcPr>
          <w:p w14:paraId="28CE372B" w14:textId="77777777" w:rsidR="00F522FA" w:rsidRPr="00A337A3" w:rsidRDefault="00F522FA" w:rsidP="0037001E">
            <w:pPr>
              <w:pStyle w:val="Normal6a"/>
            </w:pPr>
          </w:p>
        </w:tc>
      </w:tr>
      <w:tr w:rsidR="00F522FA" w:rsidRPr="00A337A3" w14:paraId="1A19414F" w14:textId="77777777" w:rsidTr="0037001E">
        <w:trPr>
          <w:jc w:val="center"/>
        </w:trPr>
        <w:tc>
          <w:tcPr>
            <w:tcW w:w="4876" w:type="dxa"/>
            <w:tcBorders>
              <w:top w:val="nil"/>
              <w:left w:val="nil"/>
              <w:bottom w:val="nil"/>
              <w:right w:val="nil"/>
            </w:tcBorders>
          </w:tcPr>
          <w:p w14:paraId="1C8833EB" w14:textId="77777777" w:rsidR="00F522FA" w:rsidRPr="00A337A3" w:rsidRDefault="00F522FA" w:rsidP="0037001E">
            <w:pPr>
              <w:pStyle w:val="Normal6a"/>
            </w:pPr>
            <w:r w:rsidRPr="00A337A3">
              <w:rPr>
                <w:b/>
                <w:i/>
              </w:rPr>
              <w:t>2. Cuando los Estados miembros apliquen excepciones con arreglo al apartado 1 del presente artículo, se basarán en el Derecho nacional para garantizar el retorno de estas categorías de nacionales de terceros países y respetar el principio de no devolución. Se aplicarán los siguientes artículos: Artículo 12, apartado 4, artículo 12, apartado 5, artículo 14, apartado 2, artículo 14, apartado 6, letra c), artículo 14, apartado 6, letra e), artículo 34 y artículo 35.</w:t>
            </w:r>
          </w:p>
        </w:tc>
        <w:tc>
          <w:tcPr>
            <w:tcW w:w="4876" w:type="dxa"/>
            <w:tcBorders>
              <w:top w:val="nil"/>
              <w:left w:val="nil"/>
              <w:bottom w:val="nil"/>
              <w:right w:val="nil"/>
            </w:tcBorders>
          </w:tcPr>
          <w:p w14:paraId="303C731F" w14:textId="77777777" w:rsidR="00F522FA" w:rsidRPr="00A337A3" w:rsidRDefault="00F522FA" w:rsidP="0037001E">
            <w:pPr>
              <w:pStyle w:val="Normal6a"/>
            </w:pPr>
          </w:p>
        </w:tc>
      </w:tr>
    </w:tbl>
    <w:p w14:paraId="55EB2D6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A395049" w14:textId="77777777" w:rsidR="00F522FA" w:rsidRPr="00A337A3" w:rsidRDefault="00F522FA" w:rsidP="00F522FA">
      <w:r w:rsidRPr="00A337A3">
        <w:rPr>
          <w:rStyle w:val="HideTWBExt"/>
        </w:rPr>
        <w:t>&lt;/Amend&gt;</w:t>
      </w:r>
    </w:p>
    <w:p w14:paraId="58262FC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554</w:t>
      </w:r>
      <w:r w:rsidRPr="00A337A3">
        <w:rPr>
          <w:rStyle w:val="HideTWBExt"/>
        </w:rPr>
        <w:t>&lt;/NumAm&gt;</w:t>
      </w:r>
    </w:p>
    <w:p w14:paraId="4C035DE0"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383534E4" w14:textId="77777777" w:rsidR="00F522FA" w:rsidRPr="00A337A3" w:rsidRDefault="00F522FA" w:rsidP="00F522FA">
      <w:pPr>
        <w:pStyle w:val="NormalBold"/>
      </w:pPr>
      <w:r w:rsidRPr="00A337A3">
        <w:rPr>
          <w:rStyle w:val="HideTWBExt"/>
          <w:b w:val="0"/>
        </w:rPr>
        <w:t>&lt;/RepeatBlock-By&gt;</w:t>
      </w:r>
    </w:p>
    <w:p w14:paraId="6C3AD27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7A9E013" w14:textId="77777777" w:rsidR="00F522FA" w:rsidRPr="00A337A3" w:rsidRDefault="00F522FA" w:rsidP="00F522FA">
      <w:pPr>
        <w:pStyle w:val="NormalBold"/>
      </w:pPr>
      <w:r w:rsidRPr="00A337A3">
        <w:rPr>
          <w:rStyle w:val="HideTWBExt"/>
        </w:rPr>
        <w:t>&lt;Article&gt;</w:t>
      </w:r>
      <w:r w:rsidRPr="00A337A3">
        <w:t>Artículo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1D362A9" w14:textId="77777777" w:rsidTr="0037001E">
        <w:trPr>
          <w:trHeight w:hRule="exact" w:val="240"/>
          <w:jc w:val="center"/>
        </w:trPr>
        <w:tc>
          <w:tcPr>
            <w:tcW w:w="9752" w:type="dxa"/>
            <w:gridSpan w:val="2"/>
            <w:tcBorders>
              <w:top w:val="nil"/>
              <w:left w:val="nil"/>
              <w:bottom w:val="nil"/>
              <w:right w:val="nil"/>
            </w:tcBorders>
          </w:tcPr>
          <w:p w14:paraId="3B060AA6" w14:textId="77777777" w:rsidR="00F522FA" w:rsidRPr="00A337A3" w:rsidRDefault="00F522FA" w:rsidP="0037001E"/>
        </w:tc>
      </w:tr>
      <w:tr w:rsidR="00F522FA" w:rsidRPr="00A337A3" w14:paraId="7CBC11D5" w14:textId="77777777" w:rsidTr="0037001E">
        <w:trPr>
          <w:trHeight w:val="240"/>
          <w:jc w:val="center"/>
        </w:trPr>
        <w:tc>
          <w:tcPr>
            <w:tcW w:w="4876" w:type="dxa"/>
            <w:tcBorders>
              <w:top w:val="nil"/>
              <w:left w:val="nil"/>
              <w:bottom w:val="nil"/>
              <w:right w:val="nil"/>
            </w:tcBorders>
          </w:tcPr>
          <w:p w14:paraId="557CDDD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258337D" w14:textId="77777777" w:rsidR="00F522FA" w:rsidRPr="00A337A3" w:rsidRDefault="00F522FA" w:rsidP="0037001E">
            <w:pPr>
              <w:pStyle w:val="AmColumnHeading"/>
            </w:pPr>
            <w:r w:rsidRPr="00A337A3">
              <w:t>Enmienda</w:t>
            </w:r>
          </w:p>
        </w:tc>
      </w:tr>
      <w:tr w:rsidR="00F522FA" w:rsidRPr="00A337A3" w14:paraId="3A3F1C89" w14:textId="77777777" w:rsidTr="0037001E">
        <w:trPr>
          <w:jc w:val="center"/>
        </w:trPr>
        <w:tc>
          <w:tcPr>
            <w:tcW w:w="4876" w:type="dxa"/>
            <w:tcBorders>
              <w:top w:val="nil"/>
              <w:left w:val="nil"/>
              <w:bottom w:val="nil"/>
              <w:right w:val="nil"/>
            </w:tcBorders>
          </w:tcPr>
          <w:p w14:paraId="560506E6" w14:textId="77777777" w:rsidR="00F522FA" w:rsidRPr="00A337A3" w:rsidRDefault="00F522FA" w:rsidP="0037001E">
            <w:pPr>
              <w:pStyle w:val="Normal6a"/>
              <w:jc w:val="center"/>
            </w:pPr>
            <w:r w:rsidRPr="00A337A3">
              <w:rPr>
                <w:b/>
                <w:i/>
              </w:rPr>
              <w:t>Artículo 3</w:t>
            </w:r>
            <w:r w:rsidRPr="00A337A3">
              <w:tab/>
            </w:r>
          </w:p>
        </w:tc>
        <w:tc>
          <w:tcPr>
            <w:tcW w:w="4876" w:type="dxa"/>
            <w:tcBorders>
              <w:top w:val="nil"/>
              <w:left w:val="nil"/>
              <w:bottom w:val="nil"/>
              <w:right w:val="nil"/>
            </w:tcBorders>
          </w:tcPr>
          <w:p w14:paraId="19E67C66" w14:textId="77777777" w:rsidR="00F522FA" w:rsidRPr="00A337A3" w:rsidRDefault="00F522FA" w:rsidP="0037001E">
            <w:pPr>
              <w:pStyle w:val="Normal6a"/>
            </w:pPr>
            <w:r w:rsidRPr="00A337A3">
              <w:rPr>
                <w:b/>
                <w:i/>
              </w:rPr>
              <w:t>suprimido</w:t>
            </w:r>
          </w:p>
        </w:tc>
      </w:tr>
      <w:tr w:rsidR="00F522FA" w:rsidRPr="00A337A3" w14:paraId="10C24C66" w14:textId="77777777" w:rsidTr="0037001E">
        <w:trPr>
          <w:jc w:val="center"/>
        </w:trPr>
        <w:tc>
          <w:tcPr>
            <w:tcW w:w="4876" w:type="dxa"/>
            <w:tcBorders>
              <w:top w:val="nil"/>
              <w:left w:val="nil"/>
              <w:bottom w:val="nil"/>
              <w:right w:val="nil"/>
            </w:tcBorders>
          </w:tcPr>
          <w:p w14:paraId="2236988D" w14:textId="77777777" w:rsidR="00F522FA" w:rsidRPr="00A337A3" w:rsidRDefault="00F522FA" w:rsidP="0037001E">
            <w:pPr>
              <w:pStyle w:val="Normal6a"/>
              <w:jc w:val="center"/>
            </w:pPr>
            <w:r w:rsidRPr="00A337A3">
              <w:rPr>
                <w:b/>
                <w:i/>
              </w:rPr>
              <w:t>Excepciones</w:t>
            </w:r>
          </w:p>
        </w:tc>
        <w:tc>
          <w:tcPr>
            <w:tcW w:w="4876" w:type="dxa"/>
            <w:tcBorders>
              <w:top w:val="nil"/>
              <w:left w:val="nil"/>
              <w:bottom w:val="nil"/>
              <w:right w:val="nil"/>
            </w:tcBorders>
          </w:tcPr>
          <w:p w14:paraId="23871877" w14:textId="77777777" w:rsidR="00F522FA" w:rsidRPr="00A337A3" w:rsidRDefault="00F522FA" w:rsidP="0037001E">
            <w:pPr>
              <w:pStyle w:val="Normal6a"/>
            </w:pPr>
          </w:p>
        </w:tc>
      </w:tr>
      <w:tr w:rsidR="00F522FA" w:rsidRPr="00A337A3" w14:paraId="4035C6C4" w14:textId="77777777" w:rsidTr="0037001E">
        <w:trPr>
          <w:jc w:val="center"/>
        </w:trPr>
        <w:tc>
          <w:tcPr>
            <w:tcW w:w="4876" w:type="dxa"/>
            <w:tcBorders>
              <w:top w:val="nil"/>
              <w:left w:val="nil"/>
              <w:bottom w:val="nil"/>
              <w:right w:val="nil"/>
            </w:tcBorders>
          </w:tcPr>
          <w:p w14:paraId="08F99D41" w14:textId="77777777" w:rsidR="00F522FA" w:rsidRPr="00A337A3" w:rsidRDefault="00F522FA" w:rsidP="0037001E">
            <w:pPr>
              <w:pStyle w:val="Normal6a"/>
            </w:pPr>
            <w:r w:rsidRPr="00A337A3">
              <w:rPr>
                <w:b/>
                <w:i/>
              </w:rPr>
              <w:t>1. Los Estados miembros podrán establecer excepciones a lo dispuesto en el presente Reglamento para los siguientes nacionales de terceros países:</w:t>
            </w:r>
          </w:p>
        </w:tc>
        <w:tc>
          <w:tcPr>
            <w:tcW w:w="4876" w:type="dxa"/>
            <w:tcBorders>
              <w:top w:val="nil"/>
              <w:left w:val="nil"/>
              <w:bottom w:val="nil"/>
              <w:right w:val="nil"/>
            </w:tcBorders>
          </w:tcPr>
          <w:p w14:paraId="6B1282EE" w14:textId="77777777" w:rsidR="00F522FA" w:rsidRPr="00A337A3" w:rsidRDefault="00F522FA" w:rsidP="0037001E">
            <w:pPr>
              <w:pStyle w:val="Normal6a"/>
            </w:pPr>
          </w:p>
        </w:tc>
      </w:tr>
      <w:tr w:rsidR="00F522FA" w:rsidRPr="00A337A3" w14:paraId="7E0C8203" w14:textId="77777777" w:rsidTr="0037001E">
        <w:trPr>
          <w:jc w:val="center"/>
        </w:trPr>
        <w:tc>
          <w:tcPr>
            <w:tcW w:w="4876" w:type="dxa"/>
            <w:tcBorders>
              <w:top w:val="nil"/>
              <w:left w:val="nil"/>
              <w:bottom w:val="nil"/>
              <w:right w:val="nil"/>
            </w:tcBorders>
          </w:tcPr>
          <w:p w14:paraId="6A173307" w14:textId="77777777" w:rsidR="00F522FA" w:rsidRPr="00A337A3" w:rsidRDefault="00F522FA" w:rsidP="0037001E">
            <w:pPr>
              <w:pStyle w:val="Normal6a"/>
            </w:pPr>
            <w:r w:rsidRPr="00A337A3">
              <w:rPr>
                <w:b/>
                <w:i/>
              </w:rPr>
              <w:t>a. los que sean objeto de una denegación de entrada en las fronteras exteriores de conformidad con el artículo 14 del Reglamento (UE) 2016/399;</w:t>
            </w:r>
          </w:p>
        </w:tc>
        <w:tc>
          <w:tcPr>
            <w:tcW w:w="4876" w:type="dxa"/>
            <w:tcBorders>
              <w:top w:val="nil"/>
              <w:left w:val="nil"/>
              <w:bottom w:val="nil"/>
              <w:right w:val="nil"/>
            </w:tcBorders>
          </w:tcPr>
          <w:p w14:paraId="170D8DFB" w14:textId="77777777" w:rsidR="00F522FA" w:rsidRPr="00A337A3" w:rsidRDefault="00F522FA" w:rsidP="0037001E">
            <w:pPr>
              <w:pStyle w:val="Normal6a"/>
            </w:pPr>
          </w:p>
        </w:tc>
      </w:tr>
      <w:tr w:rsidR="00F522FA" w:rsidRPr="00A337A3" w14:paraId="29DAFF38" w14:textId="77777777" w:rsidTr="0037001E">
        <w:trPr>
          <w:jc w:val="center"/>
        </w:trPr>
        <w:tc>
          <w:tcPr>
            <w:tcW w:w="4876" w:type="dxa"/>
            <w:tcBorders>
              <w:top w:val="nil"/>
              <w:left w:val="nil"/>
              <w:bottom w:val="nil"/>
              <w:right w:val="nil"/>
            </w:tcBorders>
          </w:tcPr>
          <w:p w14:paraId="40E4B742" w14:textId="77777777" w:rsidR="00F522FA" w:rsidRPr="00A337A3" w:rsidRDefault="00F522FA" w:rsidP="0037001E">
            <w:pPr>
              <w:pStyle w:val="Normal6a"/>
            </w:pPr>
            <w:r w:rsidRPr="00A337A3">
              <w:rPr>
                <w:b/>
                <w:i/>
              </w:rPr>
              <w:t xml:space="preserve">b. aquellos que sean detenidos o interceptados por las autoridades </w:t>
            </w:r>
            <w:r w:rsidRPr="00A337A3">
              <w:rPr>
                <w:b/>
                <w:i/>
              </w:rPr>
              <w:lastRenderedPageBreak/>
              <w:t>competentes con ocasión del cruce ilegal de las fronteras exteriores terrestres, marítimas o aéreas de un Estado miembro y no hayan obtenido ulteriormente una autorización o derecho de estancia en dicho Estado miembro.</w:t>
            </w:r>
          </w:p>
        </w:tc>
        <w:tc>
          <w:tcPr>
            <w:tcW w:w="4876" w:type="dxa"/>
            <w:tcBorders>
              <w:top w:val="nil"/>
              <w:left w:val="nil"/>
              <w:bottom w:val="nil"/>
              <w:right w:val="nil"/>
            </w:tcBorders>
          </w:tcPr>
          <w:p w14:paraId="215736B8" w14:textId="77777777" w:rsidR="00F522FA" w:rsidRPr="00A337A3" w:rsidRDefault="00F522FA" w:rsidP="0037001E">
            <w:pPr>
              <w:pStyle w:val="Normal6a"/>
            </w:pPr>
          </w:p>
        </w:tc>
      </w:tr>
      <w:tr w:rsidR="00F522FA" w:rsidRPr="00A337A3" w14:paraId="516E39FE" w14:textId="77777777" w:rsidTr="0037001E">
        <w:trPr>
          <w:jc w:val="center"/>
        </w:trPr>
        <w:tc>
          <w:tcPr>
            <w:tcW w:w="4876" w:type="dxa"/>
            <w:tcBorders>
              <w:top w:val="nil"/>
              <w:left w:val="nil"/>
              <w:bottom w:val="nil"/>
              <w:right w:val="nil"/>
            </w:tcBorders>
          </w:tcPr>
          <w:p w14:paraId="517DE108" w14:textId="77777777" w:rsidR="00F522FA" w:rsidRPr="00A337A3" w:rsidRDefault="00F522FA" w:rsidP="0037001E">
            <w:pPr>
              <w:pStyle w:val="Normal6a"/>
            </w:pPr>
            <w:r w:rsidRPr="00A337A3">
              <w:rPr>
                <w:b/>
                <w:i/>
              </w:rPr>
              <w:t>2. Cuando los Estados miembros apliquen excepciones con arreglo al apartado 1 del presente artículo, se basarán en el Derecho nacional para garantizar el retorno de estas categorías de nacionales de terceros países y respetar el principio de no devolución. Se aplicarán los siguientes artículos: Artículo 12, apartado 4, artículo 12, apartado 5, artículo 14, apartado 2, artículo 14, apartado 6, letra c), artículo 14, apartado 6, letra e), artículo 34 y artículo 35.</w:t>
            </w:r>
          </w:p>
        </w:tc>
        <w:tc>
          <w:tcPr>
            <w:tcW w:w="4876" w:type="dxa"/>
            <w:tcBorders>
              <w:top w:val="nil"/>
              <w:left w:val="nil"/>
              <w:bottom w:val="nil"/>
              <w:right w:val="nil"/>
            </w:tcBorders>
          </w:tcPr>
          <w:p w14:paraId="652EDA01" w14:textId="77777777" w:rsidR="00F522FA" w:rsidRPr="00A337A3" w:rsidRDefault="00F522FA" w:rsidP="0037001E">
            <w:pPr>
              <w:pStyle w:val="Normal6a"/>
            </w:pPr>
          </w:p>
        </w:tc>
      </w:tr>
    </w:tbl>
    <w:p w14:paraId="0CB3B91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5D16054" w14:textId="77777777" w:rsidR="00F522FA" w:rsidRPr="00A337A3" w:rsidRDefault="00F522FA" w:rsidP="00F522FA">
      <w:r w:rsidRPr="00A337A3">
        <w:rPr>
          <w:rStyle w:val="HideTWBExt"/>
        </w:rPr>
        <w:t>&lt;/Amend&gt;</w:t>
      </w:r>
    </w:p>
    <w:p w14:paraId="744DCD8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555</w:t>
      </w:r>
      <w:r w:rsidRPr="00A337A3">
        <w:rPr>
          <w:rStyle w:val="HideTWBExt"/>
        </w:rPr>
        <w:t>&lt;/NumAm&gt;</w:t>
      </w:r>
    </w:p>
    <w:p w14:paraId="67D2C540"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1BE6295B" w14:textId="77777777" w:rsidR="00F522FA" w:rsidRPr="00A337A3" w:rsidRDefault="00F522FA" w:rsidP="00F522FA">
      <w:pPr>
        <w:pStyle w:val="NormalBold"/>
      </w:pPr>
      <w:r w:rsidRPr="00A337A3">
        <w:rPr>
          <w:rStyle w:val="HideTWBExt"/>
          <w:b w:val="0"/>
        </w:rPr>
        <w:t>&lt;/RepeatBlock-By&gt;</w:t>
      </w:r>
    </w:p>
    <w:p w14:paraId="67CD3A4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740EAA4" w14:textId="77777777" w:rsidR="00F522FA" w:rsidRPr="00A337A3" w:rsidRDefault="00F522FA" w:rsidP="00F522FA">
      <w:pPr>
        <w:pStyle w:val="NormalBold"/>
      </w:pPr>
      <w:r w:rsidRPr="00A337A3">
        <w:rPr>
          <w:rStyle w:val="HideTWBExt"/>
        </w:rPr>
        <w:t>&lt;Article&gt;</w:t>
      </w:r>
      <w:r w:rsidRPr="00A337A3">
        <w:t>Artículo 3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98C19D3" w14:textId="77777777" w:rsidTr="0037001E">
        <w:trPr>
          <w:trHeight w:hRule="exact" w:val="240"/>
          <w:jc w:val="center"/>
        </w:trPr>
        <w:tc>
          <w:tcPr>
            <w:tcW w:w="9752" w:type="dxa"/>
            <w:gridSpan w:val="2"/>
            <w:tcBorders>
              <w:top w:val="nil"/>
              <w:left w:val="nil"/>
              <w:bottom w:val="nil"/>
              <w:right w:val="nil"/>
            </w:tcBorders>
          </w:tcPr>
          <w:p w14:paraId="2076684D" w14:textId="77777777" w:rsidR="00F522FA" w:rsidRPr="00A337A3" w:rsidRDefault="00F522FA" w:rsidP="0037001E"/>
        </w:tc>
      </w:tr>
      <w:tr w:rsidR="00F522FA" w:rsidRPr="00A337A3" w14:paraId="7D0F25BD" w14:textId="77777777" w:rsidTr="0037001E">
        <w:trPr>
          <w:trHeight w:val="240"/>
          <w:jc w:val="center"/>
        </w:trPr>
        <w:tc>
          <w:tcPr>
            <w:tcW w:w="4876" w:type="dxa"/>
            <w:tcBorders>
              <w:top w:val="nil"/>
              <w:left w:val="nil"/>
              <w:bottom w:val="nil"/>
              <w:right w:val="nil"/>
            </w:tcBorders>
          </w:tcPr>
          <w:p w14:paraId="0EC7BB47"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F683D94" w14:textId="77777777" w:rsidR="00F522FA" w:rsidRPr="00A337A3" w:rsidRDefault="00F522FA" w:rsidP="0037001E">
            <w:pPr>
              <w:pStyle w:val="AmColumnHeading"/>
            </w:pPr>
            <w:r w:rsidRPr="00A337A3">
              <w:t>Enmienda</w:t>
            </w:r>
          </w:p>
        </w:tc>
      </w:tr>
      <w:tr w:rsidR="00F522FA" w:rsidRPr="00A337A3" w14:paraId="1AFCB91A" w14:textId="77777777" w:rsidTr="0037001E">
        <w:trPr>
          <w:jc w:val="center"/>
        </w:trPr>
        <w:tc>
          <w:tcPr>
            <w:tcW w:w="4876" w:type="dxa"/>
            <w:tcBorders>
              <w:top w:val="nil"/>
              <w:left w:val="nil"/>
              <w:bottom w:val="nil"/>
              <w:right w:val="nil"/>
            </w:tcBorders>
          </w:tcPr>
          <w:p w14:paraId="4927AEBC" w14:textId="77777777" w:rsidR="00F522FA" w:rsidRPr="00A337A3" w:rsidRDefault="00F522FA" w:rsidP="0037001E">
            <w:pPr>
              <w:pStyle w:val="Normal6a"/>
            </w:pPr>
            <w:r w:rsidRPr="00A337A3">
              <w:rPr>
                <w:b/>
                <w:i/>
              </w:rPr>
              <w:t>1.</w:t>
            </w:r>
            <w:r w:rsidRPr="00A337A3">
              <w:tab/>
            </w:r>
            <w:r w:rsidRPr="00A337A3">
              <w:rPr>
                <w:b/>
                <w:i/>
              </w:rPr>
              <w:t>Los Estados miembros podrán establecer excepciones a lo dispuesto en el presente Reglamento para los siguientes nacionales de terceros países:</w:t>
            </w:r>
          </w:p>
        </w:tc>
        <w:tc>
          <w:tcPr>
            <w:tcW w:w="4876" w:type="dxa"/>
            <w:tcBorders>
              <w:top w:val="nil"/>
              <w:left w:val="nil"/>
              <w:bottom w:val="nil"/>
              <w:right w:val="nil"/>
            </w:tcBorders>
          </w:tcPr>
          <w:p w14:paraId="12672B81" w14:textId="77777777" w:rsidR="00F522FA" w:rsidRPr="00A337A3" w:rsidRDefault="00F522FA" w:rsidP="0037001E">
            <w:pPr>
              <w:pStyle w:val="Normal6a"/>
            </w:pPr>
            <w:r w:rsidRPr="00A337A3">
              <w:rPr>
                <w:b/>
                <w:i/>
              </w:rPr>
              <w:t>suprimido</w:t>
            </w:r>
          </w:p>
        </w:tc>
      </w:tr>
      <w:tr w:rsidR="00F522FA" w:rsidRPr="00A337A3" w14:paraId="4E33B881" w14:textId="77777777" w:rsidTr="0037001E">
        <w:trPr>
          <w:jc w:val="center"/>
        </w:trPr>
        <w:tc>
          <w:tcPr>
            <w:tcW w:w="4876" w:type="dxa"/>
            <w:tcBorders>
              <w:top w:val="nil"/>
              <w:left w:val="nil"/>
              <w:bottom w:val="nil"/>
              <w:right w:val="nil"/>
            </w:tcBorders>
          </w:tcPr>
          <w:p w14:paraId="6C55C7A0" w14:textId="77777777" w:rsidR="00F522FA" w:rsidRPr="00A337A3" w:rsidRDefault="00F522FA" w:rsidP="0037001E">
            <w:pPr>
              <w:pStyle w:val="Normal6a"/>
            </w:pPr>
            <w:r w:rsidRPr="00A337A3">
              <w:rPr>
                <w:b/>
                <w:i/>
              </w:rPr>
              <w:t>a. los que sean objeto de una denegación de entrada en las fronteras exteriores de conformidad con el artículo 14 del Reglamento (UE) 2016/399;</w:t>
            </w:r>
          </w:p>
        </w:tc>
        <w:tc>
          <w:tcPr>
            <w:tcW w:w="4876" w:type="dxa"/>
            <w:tcBorders>
              <w:top w:val="nil"/>
              <w:left w:val="nil"/>
              <w:bottom w:val="nil"/>
              <w:right w:val="nil"/>
            </w:tcBorders>
          </w:tcPr>
          <w:p w14:paraId="31D83345" w14:textId="77777777" w:rsidR="00F522FA" w:rsidRPr="00A337A3" w:rsidRDefault="00F522FA" w:rsidP="0037001E">
            <w:pPr>
              <w:pStyle w:val="Normal6a"/>
            </w:pPr>
          </w:p>
        </w:tc>
      </w:tr>
      <w:tr w:rsidR="00F522FA" w:rsidRPr="00A337A3" w14:paraId="537794C1" w14:textId="77777777" w:rsidTr="0037001E">
        <w:trPr>
          <w:jc w:val="center"/>
        </w:trPr>
        <w:tc>
          <w:tcPr>
            <w:tcW w:w="4876" w:type="dxa"/>
            <w:tcBorders>
              <w:top w:val="nil"/>
              <w:left w:val="nil"/>
              <w:bottom w:val="nil"/>
              <w:right w:val="nil"/>
            </w:tcBorders>
          </w:tcPr>
          <w:p w14:paraId="313A0FEB" w14:textId="77777777" w:rsidR="00F522FA" w:rsidRPr="00A337A3" w:rsidRDefault="00F522FA" w:rsidP="0037001E">
            <w:pPr>
              <w:pStyle w:val="Normal6a"/>
            </w:pPr>
            <w:r w:rsidRPr="00A337A3">
              <w:rPr>
                <w:b/>
                <w:i/>
              </w:rPr>
              <w:t xml:space="preserve">b. aquellos que sean detenidos o interceptados por las autoridades competentes con ocasión del cruce ilegal de las fronteras exteriores terrestres, marítimas o aéreas de un Estado miembro y no hayan obtenido ulteriormente una </w:t>
            </w:r>
            <w:r w:rsidRPr="00A337A3">
              <w:rPr>
                <w:b/>
                <w:i/>
              </w:rPr>
              <w:lastRenderedPageBreak/>
              <w:t>autorización o derecho de estancia en dicho Estado miembro.</w:t>
            </w:r>
          </w:p>
        </w:tc>
        <w:tc>
          <w:tcPr>
            <w:tcW w:w="4876" w:type="dxa"/>
            <w:tcBorders>
              <w:top w:val="nil"/>
              <w:left w:val="nil"/>
              <w:bottom w:val="nil"/>
              <w:right w:val="nil"/>
            </w:tcBorders>
          </w:tcPr>
          <w:p w14:paraId="1B818928" w14:textId="77777777" w:rsidR="00F522FA" w:rsidRPr="00A337A3" w:rsidRDefault="00F522FA" w:rsidP="0037001E">
            <w:pPr>
              <w:pStyle w:val="Normal6a"/>
            </w:pPr>
          </w:p>
        </w:tc>
      </w:tr>
    </w:tbl>
    <w:p w14:paraId="2D92860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92DAE09" w14:textId="77777777" w:rsidR="00F522FA" w:rsidRPr="00A337A3" w:rsidRDefault="00F522FA" w:rsidP="00F522FA">
      <w:r w:rsidRPr="00A337A3">
        <w:rPr>
          <w:rStyle w:val="HideTWBExt"/>
        </w:rPr>
        <w:t>&lt;/Amend&gt;</w:t>
      </w:r>
    </w:p>
    <w:p w14:paraId="348867B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556</w:t>
      </w:r>
      <w:r w:rsidRPr="00A337A3">
        <w:rPr>
          <w:rStyle w:val="HideTWBExt"/>
        </w:rPr>
        <w:t>&lt;/NumAm&gt;</w:t>
      </w:r>
    </w:p>
    <w:p w14:paraId="70001366"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4DF51F2C" w14:textId="77777777" w:rsidR="00F522FA" w:rsidRPr="00A337A3" w:rsidRDefault="00F522FA" w:rsidP="00F522FA">
      <w:pPr>
        <w:pStyle w:val="NormalBold"/>
      </w:pPr>
      <w:r w:rsidRPr="00A337A3">
        <w:rPr>
          <w:rStyle w:val="HideTWBExt"/>
          <w:b w:val="0"/>
        </w:rPr>
        <w:t>&lt;/RepeatBlock-By&gt;</w:t>
      </w:r>
    </w:p>
    <w:p w14:paraId="4FB9C33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482BB7F" w14:textId="77777777" w:rsidR="00F522FA" w:rsidRPr="00A337A3" w:rsidRDefault="00F522FA" w:rsidP="00F522FA">
      <w:pPr>
        <w:pStyle w:val="NormalBold"/>
      </w:pPr>
      <w:r w:rsidRPr="00A337A3">
        <w:rPr>
          <w:rStyle w:val="HideTWBExt"/>
        </w:rPr>
        <w:t>&lt;Article&gt;</w:t>
      </w:r>
      <w:r w:rsidRPr="00A337A3">
        <w:t>Artículo 3 – apartado 1 – letra 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137C2A7" w14:textId="77777777" w:rsidTr="0037001E">
        <w:trPr>
          <w:trHeight w:hRule="exact" w:val="240"/>
          <w:jc w:val="center"/>
        </w:trPr>
        <w:tc>
          <w:tcPr>
            <w:tcW w:w="9752" w:type="dxa"/>
            <w:gridSpan w:val="2"/>
            <w:tcBorders>
              <w:top w:val="nil"/>
              <w:left w:val="nil"/>
              <w:bottom w:val="nil"/>
              <w:right w:val="nil"/>
            </w:tcBorders>
          </w:tcPr>
          <w:p w14:paraId="465FB88D" w14:textId="77777777" w:rsidR="00F522FA" w:rsidRPr="00A337A3" w:rsidRDefault="00F522FA" w:rsidP="0037001E"/>
        </w:tc>
      </w:tr>
      <w:tr w:rsidR="00F522FA" w:rsidRPr="00A337A3" w14:paraId="3D103E82" w14:textId="77777777" w:rsidTr="0037001E">
        <w:trPr>
          <w:trHeight w:val="240"/>
          <w:jc w:val="center"/>
        </w:trPr>
        <w:tc>
          <w:tcPr>
            <w:tcW w:w="4876" w:type="dxa"/>
            <w:tcBorders>
              <w:top w:val="nil"/>
              <w:left w:val="nil"/>
              <w:bottom w:val="nil"/>
              <w:right w:val="nil"/>
            </w:tcBorders>
          </w:tcPr>
          <w:p w14:paraId="33335AC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42F7E61" w14:textId="77777777" w:rsidR="00F522FA" w:rsidRPr="00A337A3" w:rsidRDefault="00F522FA" w:rsidP="0037001E">
            <w:pPr>
              <w:pStyle w:val="AmColumnHeading"/>
            </w:pPr>
            <w:r w:rsidRPr="00A337A3">
              <w:t>Enmienda</w:t>
            </w:r>
          </w:p>
        </w:tc>
      </w:tr>
      <w:tr w:rsidR="00F522FA" w:rsidRPr="00A337A3" w14:paraId="225342FC" w14:textId="77777777" w:rsidTr="0037001E">
        <w:trPr>
          <w:jc w:val="center"/>
        </w:trPr>
        <w:tc>
          <w:tcPr>
            <w:tcW w:w="4876" w:type="dxa"/>
            <w:tcBorders>
              <w:top w:val="nil"/>
              <w:left w:val="nil"/>
              <w:bottom w:val="nil"/>
              <w:right w:val="nil"/>
            </w:tcBorders>
          </w:tcPr>
          <w:p w14:paraId="333AD0F4" w14:textId="77777777" w:rsidR="00F522FA" w:rsidRPr="00A337A3" w:rsidRDefault="00F522FA" w:rsidP="0037001E">
            <w:pPr>
              <w:pStyle w:val="Normal6a"/>
            </w:pPr>
            <w:r w:rsidRPr="00A337A3">
              <w:t>a.</w:t>
            </w:r>
            <w:r w:rsidRPr="00A337A3">
              <w:tab/>
              <w:t>los que sean objeto de una denegación de entrada en las fronteras exteriores de conformidad con el artículo 14 del Reglamento (UE) 2016/399</w:t>
            </w:r>
            <w:r w:rsidRPr="00A337A3">
              <w:rPr>
                <w:b/>
                <w:i/>
              </w:rPr>
              <w:t>;</w:t>
            </w:r>
          </w:p>
        </w:tc>
        <w:tc>
          <w:tcPr>
            <w:tcW w:w="4876" w:type="dxa"/>
            <w:tcBorders>
              <w:top w:val="nil"/>
              <w:left w:val="nil"/>
              <w:bottom w:val="nil"/>
              <w:right w:val="nil"/>
            </w:tcBorders>
          </w:tcPr>
          <w:p w14:paraId="726EDE4E" w14:textId="77777777" w:rsidR="00F522FA" w:rsidRPr="00A337A3" w:rsidRDefault="00F522FA" w:rsidP="0037001E">
            <w:pPr>
              <w:pStyle w:val="Normal6a"/>
            </w:pPr>
            <w:r w:rsidRPr="00A337A3">
              <w:t>a.</w:t>
            </w:r>
            <w:r w:rsidRPr="00A337A3">
              <w:tab/>
              <w:t>los que sean objeto de una denegación de entrada en las fronteras exteriores de conformidad con el artículo 14 del Reglamento (UE) 2016/399</w:t>
            </w:r>
            <w:r w:rsidRPr="00A337A3">
              <w:rPr>
                <w:b/>
                <w:i/>
              </w:rPr>
              <w:t>.</w:t>
            </w:r>
          </w:p>
        </w:tc>
      </w:tr>
    </w:tbl>
    <w:p w14:paraId="6F3D7FB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5592B81" w14:textId="77777777" w:rsidR="00F522FA" w:rsidRPr="00A337A3" w:rsidRDefault="00F522FA" w:rsidP="00F522FA">
      <w:r w:rsidRPr="00A337A3">
        <w:rPr>
          <w:rStyle w:val="HideTWBExt"/>
        </w:rPr>
        <w:t>&lt;/Amend&gt;</w:t>
      </w:r>
    </w:p>
    <w:p w14:paraId="36CE6C4B"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557</w:t>
      </w:r>
      <w:r w:rsidRPr="00A337A3">
        <w:rPr>
          <w:rStyle w:val="HideTWBExt"/>
        </w:rPr>
        <w:t>&lt;/NumAm&gt;</w:t>
      </w:r>
    </w:p>
    <w:p w14:paraId="281D460D"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06151B2C" w14:textId="77777777" w:rsidR="00F522FA" w:rsidRPr="00A337A3" w:rsidRDefault="00F522FA" w:rsidP="00F522FA">
      <w:pPr>
        <w:pStyle w:val="NormalBold"/>
      </w:pPr>
      <w:r w:rsidRPr="00A337A3">
        <w:rPr>
          <w:rStyle w:val="HideTWBExt"/>
          <w:b w:val="0"/>
        </w:rPr>
        <w:t>&lt;/RepeatBlock-By&gt;</w:t>
      </w:r>
    </w:p>
    <w:p w14:paraId="72C00E2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CEC87BF" w14:textId="77777777" w:rsidR="00F522FA" w:rsidRPr="00A337A3" w:rsidRDefault="00F522FA" w:rsidP="00F522FA">
      <w:pPr>
        <w:pStyle w:val="NormalBold"/>
      </w:pPr>
      <w:r w:rsidRPr="00A337A3">
        <w:rPr>
          <w:rStyle w:val="HideTWBExt"/>
        </w:rPr>
        <w:t>&lt;Article&gt;</w:t>
      </w:r>
      <w:r w:rsidRPr="00A337A3">
        <w:t>Artículo 3 – apartado 1 – letra b</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2FE4E64" w14:textId="77777777" w:rsidTr="0037001E">
        <w:trPr>
          <w:trHeight w:hRule="exact" w:val="240"/>
          <w:jc w:val="center"/>
        </w:trPr>
        <w:tc>
          <w:tcPr>
            <w:tcW w:w="9752" w:type="dxa"/>
            <w:gridSpan w:val="2"/>
            <w:tcBorders>
              <w:top w:val="nil"/>
              <w:left w:val="nil"/>
              <w:bottom w:val="nil"/>
              <w:right w:val="nil"/>
            </w:tcBorders>
          </w:tcPr>
          <w:p w14:paraId="29209B9B" w14:textId="77777777" w:rsidR="00F522FA" w:rsidRPr="00A337A3" w:rsidRDefault="00F522FA" w:rsidP="0037001E"/>
        </w:tc>
      </w:tr>
      <w:tr w:rsidR="00F522FA" w:rsidRPr="00A337A3" w14:paraId="715A132C" w14:textId="77777777" w:rsidTr="0037001E">
        <w:trPr>
          <w:trHeight w:val="240"/>
          <w:jc w:val="center"/>
        </w:trPr>
        <w:tc>
          <w:tcPr>
            <w:tcW w:w="4876" w:type="dxa"/>
            <w:tcBorders>
              <w:top w:val="nil"/>
              <w:left w:val="nil"/>
              <w:bottom w:val="nil"/>
              <w:right w:val="nil"/>
            </w:tcBorders>
          </w:tcPr>
          <w:p w14:paraId="51123E4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3ECDFFF" w14:textId="77777777" w:rsidR="00F522FA" w:rsidRPr="00A337A3" w:rsidRDefault="00F522FA" w:rsidP="0037001E">
            <w:pPr>
              <w:pStyle w:val="AmColumnHeading"/>
            </w:pPr>
            <w:r w:rsidRPr="00A337A3">
              <w:t>Enmienda</w:t>
            </w:r>
          </w:p>
        </w:tc>
      </w:tr>
      <w:tr w:rsidR="00F522FA" w:rsidRPr="00A337A3" w14:paraId="24896BEA" w14:textId="77777777" w:rsidTr="0037001E">
        <w:trPr>
          <w:jc w:val="center"/>
        </w:trPr>
        <w:tc>
          <w:tcPr>
            <w:tcW w:w="4876" w:type="dxa"/>
            <w:tcBorders>
              <w:top w:val="nil"/>
              <w:left w:val="nil"/>
              <w:bottom w:val="nil"/>
              <w:right w:val="nil"/>
            </w:tcBorders>
          </w:tcPr>
          <w:p w14:paraId="279E8183" w14:textId="77777777" w:rsidR="00F522FA" w:rsidRPr="00A337A3" w:rsidRDefault="00F522FA" w:rsidP="0037001E">
            <w:pPr>
              <w:pStyle w:val="Normal6a"/>
            </w:pPr>
            <w:r w:rsidRPr="00A337A3">
              <w:rPr>
                <w:b/>
                <w:i/>
              </w:rPr>
              <w:t>b.</w:t>
            </w:r>
            <w:r w:rsidRPr="00A337A3">
              <w:tab/>
            </w:r>
            <w:r w:rsidRPr="00A337A3">
              <w:rPr>
                <w:b/>
                <w:i/>
              </w:rPr>
              <w:t>aquellos que sean detenidos o interceptados por las autoridades competentes con ocasión del cruce ilegal de las fronteras exteriores terrestres, marítimas o aéreas de un Estado miembro y no hayan obtenido ulteriormente una autorización o derecho de estancia en dicho Estado miembro.</w:t>
            </w:r>
          </w:p>
        </w:tc>
        <w:tc>
          <w:tcPr>
            <w:tcW w:w="4876" w:type="dxa"/>
            <w:tcBorders>
              <w:top w:val="nil"/>
              <w:left w:val="nil"/>
              <w:bottom w:val="nil"/>
              <w:right w:val="nil"/>
            </w:tcBorders>
          </w:tcPr>
          <w:p w14:paraId="06DB4241" w14:textId="77777777" w:rsidR="00F522FA" w:rsidRPr="00A337A3" w:rsidRDefault="00F522FA" w:rsidP="0037001E">
            <w:pPr>
              <w:pStyle w:val="Normal6a"/>
            </w:pPr>
            <w:r w:rsidRPr="00A337A3">
              <w:rPr>
                <w:b/>
                <w:i/>
              </w:rPr>
              <w:t>suprimida</w:t>
            </w:r>
          </w:p>
        </w:tc>
      </w:tr>
    </w:tbl>
    <w:p w14:paraId="46FDC19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FF929BC"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64C2BD47" w14:textId="77777777" w:rsidR="00F522FA" w:rsidRPr="00A337A3" w:rsidRDefault="00F522FA" w:rsidP="00F522FA">
      <w:pPr>
        <w:pStyle w:val="AmJustText"/>
      </w:pPr>
      <w:r w:rsidRPr="00A337A3">
        <w:t xml:space="preserve">Las personas incluidas en esta categoría también están cubiertas por el Reglamento de control. Dicho Reglamento prevé, entre otras cosas, su identificación y su posterior remisión </w:t>
      </w:r>
      <w:r w:rsidRPr="00A337A3">
        <w:lastRenderedPageBreak/>
        <w:t>a los procedimientos de asilo o de retorno. No existe ninguna razón para que no entren en el ámbito de aplicación del presente Reglamento, siempre que no sean derivadas al procedimiento de asilo.</w:t>
      </w:r>
    </w:p>
    <w:p w14:paraId="1DE43E89" w14:textId="77777777" w:rsidR="00F522FA" w:rsidRPr="00A337A3" w:rsidRDefault="00F522FA" w:rsidP="00F522FA">
      <w:r w:rsidRPr="00A337A3">
        <w:rPr>
          <w:rStyle w:val="HideTWBExt"/>
        </w:rPr>
        <w:t>&lt;/Amend&gt;</w:t>
      </w:r>
    </w:p>
    <w:p w14:paraId="0CA25A9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558</w:t>
      </w:r>
      <w:r w:rsidRPr="00A337A3">
        <w:rPr>
          <w:rStyle w:val="HideTWBExt"/>
        </w:rPr>
        <w:t>&lt;/NumAm&gt;</w:t>
      </w:r>
    </w:p>
    <w:p w14:paraId="4B7A4EF0"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2E331F3C"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7A4216A9" w14:textId="77777777" w:rsidR="00F522FA" w:rsidRPr="00A337A3" w:rsidRDefault="00F522FA" w:rsidP="00F522FA">
      <w:pPr>
        <w:pStyle w:val="NormalBold"/>
      </w:pPr>
      <w:r w:rsidRPr="00A337A3">
        <w:rPr>
          <w:rStyle w:val="HideTWBExt"/>
          <w:b w:val="0"/>
        </w:rPr>
        <w:t>&lt;/RepeatBlock-By&gt;</w:t>
      </w:r>
    </w:p>
    <w:p w14:paraId="546C57B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B6EE1B9" w14:textId="77777777" w:rsidR="00F522FA" w:rsidRPr="00A337A3" w:rsidRDefault="00F522FA" w:rsidP="00F522FA">
      <w:pPr>
        <w:pStyle w:val="NormalBold"/>
      </w:pPr>
      <w:r w:rsidRPr="00A337A3">
        <w:rPr>
          <w:rStyle w:val="HideTWBExt"/>
        </w:rPr>
        <w:t>&lt;Article&gt;</w:t>
      </w:r>
      <w:r w:rsidRPr="00A337A3">
        <w:t>Artículo 3 – apartado 1 – letra b bis (nueva)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5DD761C" w14:textId="77777777" w:rsidTr="0037001E">
        <w:trPr>
          <w:trHeight w:hRule="exact" w:val="240"/>
          <w:jc w:val="center"/>
        </w:trPr>
        <w:tc>
          <w:tcPr>
            <w:tcW w:w="9752" w:type="dxa"/>
            <w:gridSpan w:val="2"/>
            <w:tcBorders>
              <w:top w:val="nil"/>
              <w:left w:val="nil"/>
              <w:bottom w:val="nil"/>
              <w:right w:val="nil"/>
            </w:tcBorders>
          </w:tcPr>
          <w:p w14:paraId="47D65DE8" w14:textId="77777777" w:rsidR="00F522FA" w:rsidRPr="00A337A3" w:rsidRDefault="00F522FA" w:rsidP="0037001E"/>
        </w:tc>
      </w:tr>
      <w:tr w:rsidR="00F522FA" w:rsidRPr="00A337A3" w14:paraId="723C1FC2" w14:textId="77777777" w:rsidTr="0037001E">
        <w:trPr>
          <w:trHeight w:val="240"/>
          <w:jc w:val="center"/>
        </w:trPr>
        <w:tc>
          <w:tcPr>
            <w:tcW w:w="4876" w:type="dxa"/>
            <w:tcBorders>
              <w:top w:val="nil"/>
              <w:left w:val="nil"/>
              <w:bottom w:val="nil"/>
              <w:right w:val="nil"/>
            </w:tcBorders>
          </w:tcPr>
          <w:p w14:paraId="1C08C81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7F02159" w14:textId="77777777" w:rsidR="00F522FA" w:rsidRPr="00A337A3" w:rsidRDefault="00F522FA" w:rsidP="0037001E">
            <w:pPr>
              <w:pStyle w:val="AmColumnHeading"/>
            </w:pPr>
            <w:r w:rsidRPr="00A337A3">
              <w:t>Enmienda</w:t>
            </w:r>
          </w:p>
        </w:tc>
      </w:tr>
      <w:tr w:rsidR="00F522FA" w:rsidRPr="00A337A3" w14:paraId="118F490A" w14:textId="77777777" w:rsidTr="0037001E">
        <w:trPr>
          <w:jc w:val="center"/>
        </w:trPr>
        <w:tc>
          <w:tcPr>
            <w:tcW w:w="4876" w:type="dxa"/>
            <w:tcBorders>
              <w:top w:val="nil"/>
              <w:left w:val="nil"/>
              <w:bottom w:val="nil"/>
              <w:right w:val="nil"/>
            </w:tcBorders>
          </w:tcPr>
          <w:p w14:paraId="079B39CF" w14:textId="77777777" w:rsidR="00F522FA" w:rsidRPr="00A337A3" w:rsidRDefault="00F522FA" w:rsidP="0037001E">
            <w:pPr>
              <w:pStyle w:val="Normal6a"/>
            </w:pPr>
          </w:p>
        </w:tc>
        <w:tc>
          <w:tcPr>
            <w:tcW w:w="4876" w:type="dxa"/>
            <w:tcBorders>
              <w:top w:val="nil"/>
              <w:left w:val="nil"/>
              <w:bottom w:val="nil"/>
              <w:right w:val="nil"/>
            </w:tcBorders>
          </w:tcPr>
          <w:p w14:paraId="69057611" w14:textId="77777777" w:rsidR="00F522FA" w:rsidRPr="00A337A3" w:rsidRDefault="00F522FA" w:rsidP="0037001E">
            <w:pPr>
              <w:pStyle w:val="Normal6a"/>
            </w:pPr>
            <w:r w:rsidRPr="00A337A3">
              <w:rPr>
                <w:b/>
                <w:i/>
              </w:rPr>
              <w:t>b bis.</w:t>
            </w:r>
            <w:r w:rsidRPr="00A337A3">
              <w:tab/>
            </w:r>
            <w:r w:rsidRPr="00A337A3">
              <w:rPr>
                <w:b/>
                <w:i/>
              </w:rPr>
              <w:t>nacionales de terceros países que estén sujetos a medidas de retorno que sean constitutivas de sanciones penales o consecuencia de sanciones penales, tal y como se definen en la legislación nacional, o que estén sujetos a un procedimiento de extradición.</w:t>
            </w:r>
          </w:p>
        </w:tc>
      </w:tr>
    </w:tbl>
    <w:p w14:paraId="40F1B67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3F19EB1" w14:textId="77777777" w:rsidR="00F522FA" w:rsidRPr="00A337A3" w:rsidRDefault="00F522FA" w:rsidP="00F522FA">
      <w:r w:rsidRPr="00A337A3">
        <w:rPr>
          <w:rStyle w:val="HideTWBExt"/>
        </w:rPr>
        <w:t>&lt;/Amend&gt;</w:t>
      </w:r>
    </w:p>
    <w:p w14:paraId="0772C76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559</w:t>
      </w:r>
      <w:r w:rsidRPr="00A337A3">
        <w:rPr>
          <w:rStyle w:val="HideTWBExt"/>
        </w:rPr>
        <w:t>&lt;/NumAm&gt;</w:t>
      </w:r>
    </w:p>
    <w:p w14:paraId="59580D89"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220C222E" w14:textId="77777777" w:rsidR="00F522FA" w:rsidRPr="00A337A3" w:rsidRDefault="00F522FA" w:rsidP="00F522FA">
      <w:pPr>
        <w:pStyle w:val="NormalBold"/>
      </w:pPr>
      <w:r w:rsidRPr="00A337A3">
        <w:rPr>
          <w:rStyle w:val="HideTWBExt"/>
          <w:b w:val="0"/>
        </w:rPr>
        <w:t>&lt;/RepeatBlock-By&gt;</w:t>
      </w:r>
    </w:p>
    <w:p w14:paraId="4687F74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9266450" w14:textId="77777777" w:rsidR="00F522FA" w:rsidRPr="00A337A3" w:rsidRDefault="00F522FA" w:rsidP="00F522FA">
      <w:pPr>
        <w:pStyle w:val="NormalBold"/>
      </w:pPr>
      <w:r w:rsidRPr="00A337A3">
        <w:rPr>
          <w:rStyle w:val="HideTWBExt"/>
        </w:rPr>
        <w:t>&lt;Article&gt;</w:t>
      </w:r>
      <w:r w:rsidRPr="00A337A3">
        <w:t>Artículo 3 – apartado 1 – letra b bis (nueva)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9DFC454" w14:textId="77777777" w:rsidTr="0037001E">
        <w:trPr>
          <w:trHeight w:hRule="exact" w:val="240"/>
          <w:jc w:val="center"/>
        </w:trPr>
        <w:tc>
          <w:tcPr>
            <w:tcW w:w="9752" w:type="dxa"/>
            <w:gridSpan w:val="2"/>
            <w:tcBorders>
              <w:top w:val="nil"/>
              <w:left w:val="nil"/>
              <w:bottom w:val="nil"/>
              <w:right w:val="nil"/>
            </w:tcBorders>
          </w:tcPr>
          <w:p w14:paraId="00E34521" w14:textId="77777777" w:rsidR="00F522FA" w:rsidRPr="00A337A3" w:rsidRDefault="00F522FA" w:rsidP="0037001E"/>
        </w:tc>
      </w:tr>
      <w:tr w:rsidR="00F522FA" w:rsidRPr="00A337A3" w14:paraId="4A0CF596" w14:textId="77777777" w:rsidTr="0037001E">
        <w:trPr>
          <w:trHeight w:val="240"/>
          <w:jc w:val="center"/>
        </w:trPr>
        <w:tc>
          <w:tcPr>
            <w:tcW w:w="4876" w:type="dxa"/>
            <w:tcBorders>
              <w:top w:val="nil"/>
              <w:left w:val="nil"/>
              <w:bottom w:val="nil"/>
              <w:right w:val="nil"/>
            </w:tcBorders>
          </w:tcPr>
          <w:p w14:paraId="087B8CF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6DC3C96" w14:textId="77777777" w:rsidR="00F522FA" w:rsidRPr="00A337A3" w:rsidRDefault="00F522FA" w:rsidP="0037001E">
            <w:pPr>
              <w:pStyle w:val="AmColumnHeading"/>
            </w:pPr>
            <w:r w:rsidRPr="00A337A3">
              <w:t>Enmienda</w:t>
            </w:r>
          </w:p>
        </w:tc>
      </w:tr>
      <w:tr w:rsidR="00F522FA" w:rsidRPr="00A337A3" w14:paraId="122E19CD" w14:textId="77777777" w:rsidTr="0037001E">
        <w:trPr>
          <w:jc w:val="center"/>
        </w:trPr>
        <w:tc>
          <w:tcPr>
            <w:tcW w:w="4876" w:type="dxa"/>
            <w:tcBorders>
              <w:top w:val="nil"/>
              <w:left w:val="nil"/>
              <w:bottom w:val="nil"/>
              <w:right w:val="nil"/>
            </w:tcBorders>
          </w:tcPr>
          <w:p w14:paraId="6E364854" w14:textId="77777777" w:rsidR="00F522FA" w:rsidRPr="00A337A3" w:rsidRDefault="00F522FA" w:rsidP="0037001E">
            <w:pPr>
              <w:pStyle w:val="Normal6a"/>
            </w:pPr>
          </w:p>
        </w:tc>
        <w:tc>
          <w:tcPr>
            <w:tcW w:w="4876" w:type="dxa"/>
            <w:tcBorders>
              <w:top w:val="nil"/>
              <w:left w:val="nil"/>
              <w:bottom w:val="nil"/>
              <w:right w:val="nil"/>
            </w:tcBorders>
          </w:tcPr>
          <w:p w14:paraId="3381B5F4" w14:textId="77777777" w:rsidR="00F522FA" w:rsidRPr="00A337A3" w:rsidRDefault="00F522FA" w:rsidP="0037001E">
            <w:pPr>
              <w:pStyle w:val="Normal6a"/>
            </w:pPr>
            <w:r w:rsidRPr="00A337A3">
              <w:rPr>
                <w:b/>
                <w:i/>
              </w:rPr>
              <w:t>b bis.</w:t>
            </w:r>
            <w:r w:rsidRPr="00A337A3">
              <w:tab/>
            </w:r>
            <w:r w:rsidRPr="00A337A3">
              <w:rPr>
                <w:b/>
                <w:i/>
              </w:rPr>
              <w:t>nacionales de terceros países que constituyan una amenaza para la seguridad nacional.</w:t>
            </w:r>
          </w:p>
        </w:tc>
      </w:tr>
    </w:tbl>
    <w:p w14:paraId="0DA07DE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109E140" w14:textId="77777777" w:rsidR="00F522FA" w:rsidRPr="00A337A3" w:rsidRDefault="00F522FA" w:rsidP="00F522FA">
      <w:r w:rsidRPr="00A337A3">
        <w:rPr>
          <w:rStyle w:val="HideTWBExt"/>
        </w:rPr>
        <w:t>&lt;/Amend&gt;</w:t>
      </w:r>
    </w:p>
    <w:p w14:paraId="40CDAFB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560</w:t>
      </w:r>
      <w:r w:rsidRPr="00A337A3">
        <w:rPr>
          <w:rStyle w:val="HideTWBExt"/>
        </w:rPr>
        <w:t>&lt;/NumAm&gt;</w:t>
      </w:r>
    </w:p>
    <w:p w14:paraId="2DDAA6F8"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3844475E"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2E72C1BB" w14:textId="77777777" w:rsidR="00F522FA" w:rsidRPr="00A337A3" w:rsidRDefault="00F522FA" w:rsidP="00F522FA">
      <w:pPr>
        <w:pStyle w:val="NormalBold"/>
      </w:pPr>
      <w:r w:rsidRPr="00A337A3">
        <w:rPr>
          <w:rStyle w:val="HideTWBExt"/>
          <w:b w:val="0"/>
        </w:rPr>
        <w:t>&lt;/RepeatBlock-By&gt;</w:t>
      </w:r>
    </w:p>
    <w:p w14:paraId="037F01F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A7A60AE" w14:textId="77777777" w:rsidR="00F522FA" w:rsidRPr="00A337A3" w:rsidRDefault="00F522FA" w:rsidP="00F522FA">
      <w:pPr>
        <w:pStyle w:val="NormalBold"/>
      </w:pPr>
      <w:r w:rsidRPr="00A337A3">
        <w:rPr>
          <w:rStyle w:val="HideTWBExt"/>
        </w:rPr>
        <w:t>&lt;Article&gt;</w:t>
      </w:r>
      <w:r w:rsidRPr="00A337A3">
        <w:t>Artículo 3 – apartado 1 – letra b ter (nueva)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FE67976" w14:textId="77777777" w:rsidTr="0037001E">
        <w:trPr>
          <w:trHeight w:hRule="exact" w:val="240"/>
          <w:jc w:val="center"/>
        </w:trPr>
        <w:tc>
          <w:tcPr>
            <w:tcW w:w="9752" w:type="dxa"/>
            <w:gridSpan w:val="2"/>
            <w:tcBorders>
              <w:top w:val="nil"/>
              <w:left w:val="nil"/>
              <w:bottom w:val="nil"/>
              <w:right w:val="nil"/>
            </w:tcBorders>
          </w:tcPr>
          <w:p w14:paraId="03DBBCCB" w14:textId="77777777" w:rsidR="00F522FA" w:rsidRPr="00A337A3" w:rsidRDefault="00F522FA" w:rsidP="0037001E"/>
        </w:tc>
      </w:tr>
      <w:tr w:rsidR="00F522FA" w:rsidRPr="00A337A3" w14:paraId="7810623C" w14:textId="77777777" w:rsidTr="0037001E">
        <w:trPr>
          <w:trHeight w:val="240"/>
          <w:jc w:val="center"/>
        </w:trPr>
        <w:tc>
          <w:tcPr>
            <w:tcW w:w="4876" w:type="dxa"/>
            <w:tcBorders>
              <w:top w:val="nil"/>
              <w:left w:val="nil"/>
              <w:bottom w:val="nil"/>
              <w:right w:val="nil"/>
            </w:tcBorders>
          </w:tcPr>
          <w:p w14:paraId="67CE62CE"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73B168DA" w14:textId="77777777" w:rsidR="00F522FA" w:rsidRPr="00A337A3" w:rsidRDefault="00F522FA" w:rsidP="0037001E">
            <w:pPr>
              <w:pStyle w:val="AmColumnHeading"/>
            </w:pPr>
            <w:r w:rsidRPr="00A337A3">
              <w:t>Enmienda</w:t>
            </w:r>
          </w:p>
        </w:tc>
      </w:tr>
      <w:tr w:rsidR="00F522FA" w:rsidRPr="00A337A3" w14:paraId="570521CF" w14:textId="77777777" w:rsidTr="0037001E">
        <w:trPr>
          <w:jc w:val="center"/>
        </w:trPr>
        <w:tc>
          <w:tcPr>
            <w:tcW w:w="4876" w:type="dxa"/>
            <w:tcBorders>
              <w:top w:val="nil"/>
              <w:left w:val="nil"/>
              <w:bottom w:val="nil"/>
              <w:right w:val="nil"/>
            </w:tcBorders>
          </w:tcPr>
          <w:p w14:paraId="27959F7E" w14:textId="77777777" w:rsidR="00F522FA" w:rsidRPr="00A337A3" w:rsidRDefault="00F522FA" w:rsidP="0037001E">
            <w:pPr>
              <w:pStyle w:val="Normal6a"/>
            </w:pPr>
          </w:p>
        </w:tc>
        <w:tc>
          <w:tcPr>
            <w:tcW w:w="4876" w:type="dxa"/>
            <w:tcBorders>
              <w:top w:val="nil"/>
              <w:left w:val="nil"/>
              <w:bottom w:val="nil"/>
              <w:right w:val="nil"/>
            </w:tcBorders>
          </w:tcPr>
          <w:p w14:paraId="32147CD1" w14:textId="77777777" w:rsidR="00F522FA" w:rsidRPr="00A337A3" w:rsidRDefault="00F522FA" w:rsidP="0037001E">
            <w:pPr>
              <w:pStyle w:val="Normal6a"/>
            </w:pPr>
            <w:r w:rsidRPr="00A337A3">
              <w:rPr>
                <w:b/>
                <w:i/>
              </w:rPr>
              <w:t>b ter.</w:t>
            </w:r>
            <w:r w:rsidRPr="00A337A3">
              <w:tab/>
            </w:r>
            <w:r w:rsidRPr="00A337A3">
              <w:rPr>
                <w:b/>
                <w:i/>
              </w:rPr>
              <w:t>nacionales de terceros países que constituyan una amenaza para la seguridad nacional.</w:t>
            </w:r>
          </w:p>
        </w:tc>
      </w:tr>
    </w:tbl>
    <w:p w14:paraId="7AEEF1C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BBDD7CD" w14:textId="77777777" w:rsidR="00F522FA" w:rsidRPr="00A337A3" w:rsidRDefault="00F522FA" w:rsidP="00F522FA">
      <w:r w:rsidRPr="00A337A3">
        <w:rPr>
          <w:rStyle w:val="HideTWBExt"/>
        </w:rPr>
        <w:t>&lt;/Amend&gt;</w:t>
      </w:r>
    </w:p>
    <w:p w14:paraId="029FA2E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561</w:t>
      </w:r>
      <w:r w:rsidRPr="00A337A3">
        <w:rPr>
          <w:rStyle w:val="HideTWBExt"/>
        </w:rPr>
        <w:t>&lt;/NumAm&gt;</w:t>
      </w:r>
    </w:p>
    <w:p w14:paraId="4139AAD9"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w:t>
      </w:r>
      <w:r w:rsidRPr="00A337A3">
        <w:rPr>
          <w:rStyle w:val="HideTWBExt"/>
          <w:b w:val="0"/>
        </w:rPr>
        <w:t>&lt;/Members&gt;</w:t>
      </w:r>
    </w:p>
    <w:p w14:paraId="5C5C1762" w14:textId="77777777" w:rsidR="00F522FA" w:rsidRPr="00A337A3" w:rsidRDefault="00F522FA" w:rsidP="00F522FA">
      <w:pPr>
        <w:pStyle w:val="NormalBold"/>
      </w:pPr>
      <w:r w:rsidRPr="00A337A3">
        <w:rPr>
          <w:rStyle w:val="HideTWBExt"/>
          <w:b w:val="0"/>
        </w:rPr>
        <w:t>&lt;/RepeatBlock-By&gt;</w:t>
      </w:r>
    </w:p>
    <w:p w14:paraId="53F9DF3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3F45DC7" w14:textId="77777777" w:rsidR="00F522FA" w:rsidRPr="00A337A3" w:rsidRDefault="00F522FA" w:rsidP="00F522FA">
      <w:pPr>
        <w:pStyle w:val="NormalBold"/>
      </w:pPr>
      <w:r w:rsidRPr="00A337A3">
        <w:rPr>
          <w:rStyle w:val="HideTWBExt"/>
        </w:rPr>
        <w:t>&lt;Article&gt;</w:t>
      </w:r>
      <w:r w:rsidRPr="00A337A3">
        <w:t>Artículo 3 – apartado 1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2CC0B9D" w14:textId="77777777" w:rsidTr="0037001E">
        <w:trPr>
          <w:trHeight w:hRule="exact" w:val="240"/>
          <w:jc w:val="center"/>
        </w:trPr>
        <w:tc>
          <w:tcPr>
            <w:tcW w:w="9752" w:type="dxa"/>
            <w:gridSpan w:val="2"/>
            <w:tcBorders>
              <w:top w:val="nil"/>
              <w:left w:val="nil"/>
              <w:bottom w:val="nil"/>
              <w:right w:val="nil"/>
            </w:tcBorders>
          </w:tcPr>
          <w:p w14:paraId="40BE6240" w14:textId="77777777" w:rsidR="00F522FA" w:rsidRPr="00A337A3" w:rsidRDefault="00F522FA" w:rsidP="0037001E"/>
        </w:tc>
      </w:tr>
      <w:tr w:rsidR="00F522FA" w:rsidRPr="00A337A3" w14:paraId="7BDE9C77" w14:textId="77777777" w:rsidTr="0037001E">
        <w:trPr>
          <w:trHeight w:val="240"/>
          <w:jc w:val="center"/>
        </w:trPr>
        <w:tc>
          <w:tcPr>
            <w:tcW w:w="4876" w:type="dxa"/>
            <w:tcBorders>
              <w:top w:val="nil"/>
              <w:left w:val="nil"/>
              <w:bottom w:val="nil"/>
              <w:right w:val="nil"/>
            </w:tcBorders>
          </w:tcPr>
          <w:p w14:paraId="48E6621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94F222B" w14:textId="77777777" w:rsidR="00F522FA" w:rsidRPr="00A337A3" w:rsidRDefault="00F522FA" w:rsidP="0037001E">
            <w:pPr>
              <w:pStyle w:val="AmColumnHeading"/>
            </w:pPr>
            <w:r w:rsidRPr="00A337A3">
              <w:t>Enmienda</w:t>
            </w:r>
          </w:p>
        </w:tc>
      </w:tr>
      <w:tr w:rsidR="00F522FA" w:rsidRPr="00A337A3" w14:paraId="0F4CCE51" w14:textId="77777777" w:rsidTr="0037001E">
        <w:trPr>
          <w:jc w:val="center"/>
        </w:trPr>
        <w:tc>
          <w:tcPr>
            <w:tcW w:w="4876" w:type="dxa"/>
            <w:tcBorders>
              <w:top w:val="nil"/>
              <w:left w:val="nil"/>
              <w:bottom w:val="nil"/>
              <w:right w:val="nil"/>
            </w:tcBorders>
          </w:tcPr>
          <w:p w14:paraId="2625810F" w14:textId="77777777" w:rsidR="00F522FA" w:rsidRPr="00A337A3" w:rsidRDefault="00F522FA" w:rsidP="0037001E">
            <w:pPr>
              <w:pStyle w:val="Normal6a"/>
            </w:pPr>
          </w:p>
        </w:tc>
        <w:tc>
          <w:tcPr>
            <w:tcW w:w="4876" w:type="dxa"/>
            <w:tcBorders>
              <w:top w:val="nil"/>
              <w:left w:val="nil"/>
              <w:bottom w:val="nil"/>
              <w:right w:val="nil"/>
            </w:tcBorders>
          </w:tcPr>
          <w:p w14:paraId="07D4F1CC" w14:textId="7977A04F" w:rsidR="00F522FA" w:rsidRPr="00A337A3" w:rsidRDefault="00F522FA" w:rsidP="0037001E">
            <w:pPr>
              <w:pStyle w:val="Normal6a"/>
            </w:pPr>
            <w:r w:rsidRPr="00A337A3">
              <w:rPr>
                <w:b/>
                <w:i/>
              </w:rPr>
              <w:t>1 bis.</w:t>
            </w:r>
            <w:r w:rsidRPr="00A337A3">
              <w:tab/>
            </w:r>
            <w:r w:rsidRPr="00A337A3">
              <w:rPr>
                <w:b/>
                <w:i/>
              </w:rPr>
              <w:t>personas a las que se deniegue la entrada en las fronteras interiores conforme al artículo 14 del Reglamento (UE) 2016/399, en caso de restablecimiento temporal de los controles en dichas fronteras en las condiciones previstas en el título III, capítulo II, del citado Reglamento</w:t>
            </w:r>
            <w:r w:rsidR="003455E2" w:rsidRPr="00A337A3">
              <w:rPr>
                <w:b/>
                <w:i/>
              </w:rPr>
              <w:t>.</w:t>
            </w:r>
          </w:p>
        </w:tc>
      </w:tr>
    </w:tbl>
    <w:p w14:paraId="1093BD8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EDB0EE2" w14:textId="77777777" w:rsidR="00F522FA" w:rsidRPr="00A337A3" w:rsidRDefault="00F522FA" w:rsidP="00F522FA">
      <w:r w:rsidRPr="00A337A3">
        <w:rPr>
          <w:rStyle w:val="HideTWBExt"/>
        </w:rPr>
        <w:t>&lt;/Amend&gt;</w:t>
      </w:r>
    </w:p>
    <w:p w14:paraId="2C7251C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562</w:t>
      </w:r>
      <w:r w:rsidRPr="00A337A3">
        <w:rPr>
          <w:rStyle w:val="HideTWBExt"/>
        </w:rPr>
        <w:t>&lt;/NumAm&gt;</w:t>
      </w:r>
    </w:p>
    <w:p w14:paraId="38B912CB"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2F12D01C" w14:textId="77777777" w:rsidR="00F522FA" w:rsidRPr="00A337A3" w:rsidRDefault="00F522FA" w:rsidP="00F522FA">
      <w:pPr>
        <w:pStyle w:val="NormalBold"/>
      </w:pPr>
      <w:r w:rsidRPr="00A337A3">
        <w:rPr>
          <w:rStyle w:val="HideTWBExt"/>
          <w:b w:val="0"/>
        </w:rPr>
        <w:t>&lt;/RepeatBlock-By&gt;</w:t>
      </w:r>
    </w:p>
    <w:p w14:paraId="7FC69E4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1B22CE3" w14:textId="77777777" w:rsidR="00F522FA" w:rsidRPr="00A337A3" w:rsidRDefault="00F522FA" w:rsidP="00F522FA">
      <w:pPr>
        <w:pStyle w:val="NormalBold"/>
      </w:pPr>
      <w:r w:rsidRPr="00A337A3">
        <w:rPr>
          <w:rStyle w:val="HideTWBExt"/>
        </w:rPr>
        <w:t>&lt;Article&gt;</w:t>
      </w:r>
      <w:r w:rsidRPr="00A337A3">
        <w:t>Artículo 3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C5B05BF" w14:textId="77777777" w:rsidTr="0037001E">
        <w:trPr>
          <w:trHeight w:hRule="exact" w:val="240"/>
          <w:jc w:val="center"/>
        </w:trPr>
        <w:tc>
          <w:tcPr>
            <w:tcW w:w="9752" w:type="dxa"/>
            <w:gridSpan w:val="2"/>
            <w:tcBorders>
              <w:top w:val="nil"/>
              <w:left w:val="nil"/>
              <w:bottom w:val="nil"/>
              <w:right w:val="nil"/>
            </w:tcBorders>
          </w:tcPr>
          <w:p w14:paraId="2B70AAF3" w14:textId="77777777" w:rsidR="00F522FA" w:rsidRPr="00A337A3" w:rsidRDefault="00F522FA" w:rsidP="0037001E"/>
        </w:tc>
      </w:tr>
      <w:tr w:rsidR="00F522FA" w:rsidRPr="00A337A3" w14:paraId="216935AF" w14:textId="77777777" w:rsidTr="0037001E">
        <w:trPr>
          <w:trHeight w:val="240"/>
          <w:jc w:val="center"/>
        </w:trPr>
        <w:tc>
          <w:tcPr>
            <w:tcW w:w="4876" w:type="dxa"/>
            <w:tcBorders>
              <w:top w:val="nil"/>
              <w:left w:val="nil"/>
              <w:bottom w:val="nil"/>
              <w:right w:val="nil"/>
            </w:tcBorders>
          </w:tcPr>
          <w:p w14:paraId="6AF8363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F44E746" w14:textId="77777777" w:rsidR="00F522FA" w:rsidRPr="00A337A3" w:rsidRDefault="00F522FA" w:rsidP="0037001E">
            <w:pPr>
              <w:pStyle w:val="AmColumnHeading"/>
            </w:pPr>
            <w:r w:rsidRPr="00A337A3">
              <w:t>Enmienda</w:t>
            </w:r>
          </w:p>
        </w:tc>
      </w:tr>
      <w:tr w:rsidR="00F522FA" w:rsidRPr="00A337A3" w14:paraId="69CBCCE1" w14:textId="77777777" w:rsidTr="0037001E">
        <w:trPr>
          <w:jc w:val="center"/>
        </w:trPr>
        <w:tc>
          <w:tcPr>
            <w:tcW w:w="4876" w:type="dxa"/>
            <w:tcBorders>
              <w:top w:val="nil"/>
              <w:left w:val="nil"/>
              <w:bottom w:val="nil"/>
              <w:right w:val="nil"/>
            </w:tcBorders>
          </w:tcPr>
          <w:p w14:paraId="5C3D3877" w14:textId="77777777" w:rsidR="00F522FA" w:rsidRPr="00A337A3" w:rsidRDefault="00F522FA" w:rsidP="0037001E">
            <w:pPr>
              <w:pStyle w:val="Normal6a"/>
            </w:pPr>
            <w:r w:rsidRPr="00A337A3">
              <w:t>2.</w:t>
            </w:r>
            <w:r w:rsidRPr="00A337A3">
              <w:tab/>
              <w:t xml:space="preserve">Cuando los Estados miembros apliquen </w:t>
            </w:r>
            <w:r w:rsidRPr="00A337A3">
              <w:rPr>
                <w:b/>
                <w:i/>
              </w:rPr>
              <w:t>excepciones</w:t>
            </w:r>
            <w:r w:rsidRPr="00A337A3">
              <w:t xml:space="preserve"> con arreglo al apartado 1 del presente artículo, se basarán en el Derecho nacional para garantizar el retorno de </w:t>
            </w:r>
            <w:r w:rsidRPr="00A337A3">
              <w:rPr>
                <w:b/>
                <w:i/>
              </w:rPr>
              <w:t>estas categorías de</w:t>
            </w:r>
            <w:r w:rsidRPr="00A337A3">
              <w:t xml:space="preserve"> nacionales de terceros países y respetar el principio de no devolución. Se aplicarán los siguientes </w:t>
            </w:r>
            <w:r w:rsidRPr="00A337A3">
              <w:lastRenderedPageBreak/>
              <w:t>artículos: Artículo 12, apartado 4, artículo 12, apartado 5, artículo 14, apartado 2, artículo 14, apartado 6, letra c), artículo 14, apartado 6, letra e), artículo 34 y artículo 35.</w:t>
            </w:r>
          </w:p>
        </w:tc>
        <w:tc>
          <w:tcPr>
            <w:tcW w:w="4876" w:type="dxa"/>
            <w:tcBorders>
              <w:top w:val="nil"/>
              <w:left w:val="nil"/>
              <w:bottom w:val="nil"/>
              <w:right w:val="nil"/>
            </w:tcBorders>
          </w:tcPr>
          <w:p w14:paraId="33AC086B" w14:textId="664939D1" w:rsidR="00F522FA" w:rsidRPr="00A337A3" w:rsidRDefault="00F522FA" w:rsidP="0037001E">
            <w:pPr>
              <w:pStyle w:val="Normal6a"/>
            </w:pPr>
            <w:r w:rsidRPr="00A337A3">
              <w:lastRenderedPageBreak/>
              <w:t>2.</w:t>
            </w:r>
            <w:r w:rsidRPr="00A337A3">
              <w:tab/>
              <w:t xml:space="preserve">Cuando los Estados miembros apliquen </w:t>
            </w:r>
            <w:r w:rsidRPr="00A337A3">
              <w:rPr>
                <w:b/>
                <w:i/>
              </w:rPr>
              <w:t xml:space="preserve">una </w:t>
            </w:r>
            <w:r w:rsidR="003455E2" w:rsidRPr="00A337A3">
              <w:rPr>
                <w:b/>
                <w:i/>
              </w:rPr>
              <w:t>excepción</w:t>
            </w:r>
            <w:r w:rsidRPr="00A337A3">
              <w:rPr>
                <w:b/>
                <w:i/>
              </w:rPr>
              <w:t xml:space="preserve"> </w:t>
            </w:r>
            <w:r w:rsidRPr="00A337A3">
              <w:t xml:space="preserve">con arreglo al apartado 1 del presente artículo, se basarán en el Derecho nacional para garantizar el retorno de </w:t>
            </w:r>
            <w:r w:rsidRPr="00A337A3">
              <w:rPr>
                <w:b/>
                <w:i/>
              </w:rPr>
              <w:t>estos</w:t>
            </w:r>
            <w:r w:rsidRPr="00A337A3">
              <w:t xml:space="preserve"> nacionales de terceros países y respetar el principio de no devolución. Se aplicarán los siguientes </w:t>
            </w:r>
            <w:r w:rsidRPr="00A337A3">
              <w:lastRenderedPageBreak/>
              <w:t xml:space="preserve">artículos: Artículo </w:t>
            </w:r>
            <w:r w:rsidRPr="00A337A3">
              <w:rPr>
                <w:b/>
                <w:i/>
              </w:rPr>
              <w:t>12, apartado 3 [evaluación del cumplimiento del principio de no devolución], artículo </w:t>
            </w:r>
            <w:r w:rsidRPr="00A337A3">
              <w:t>12, apartado 4</w:t>
            </w:r>
            <w:r w:rsidRPr="00A337A3">
              <w:rPr>
                <w:b/>
                <w:i/>
              </w:rPr>
              <w:t xml:space="preserve"> [medidas coercitivas], </w:t>
            </w:r>
            <w:r w:rsidRPr="00A337A3">
              <w:t>y artículo 12, apartado 5</w:t>
            </w:r>
            <w:r w:rsidRPr="00A337A3">
              <w:rPr>
                <w:b/>
                <w:i/>
              </w:rPr>
              <w:t xml:space="preserve"> [directrices comunes sobre las disposiciones de seguridad para las expulsiones conjuntas por</w:t>
            </w:r>
            <w:r w:rsidRPr="00A337A3">
              <w:t xml:space="preserve"> </w:t>
            </w:r>
            <w:r w:rsidRPr="00A337A3">
              <w:rPr>
                <w:b/>
                <w:i/>
              </w:rPr>
              <w:t>vía aérea], artículo 14,</w:t>
            </w:r>
            <w:r w:rsidRPr="00A337A3">
              <w:t xml:space="preserve"> </w:t>
            </w:r>
            <w:r w:rsidRPr="00A337A3">
              <w:rPr>
                <w:b/>
                <w:i/>
              </w:rPr>
              <w:t xml:space="preserve">apartado 1 [principio de no devolución], </w:t>
            </w:r>
            <w:r w:rsidRPr="00A337A3">
              <w:t>artículo 14, apartado 2</w:t>
            </w:r>
            <w:r w:rsidRPr="00A337A3">
              <w:rPr>
                <w:b/>
                <w:i/>
              </w:rPr>
              <w:t xml:space="preserve"> [aplazamiento de la expulsión],</w:t>
            </w:r>
            <w:r w:rsidRPr="00A337A3">
              <w:t xml:space="preserve"> artículo 14, apartado 6, </w:t>
            </w:r>
            <w:r w:rsidRPr="00A337A3">
              <w:rPr>
                <w:b/>
                <w:i/>
              </w:rPr>
              <w:t>letra a) [necesidades básicas], artículo 14, apartado 6,</w:t>
            </w:r>
            <w:r w:rsidRPr="00A337A3">
              <w:t xml:space="preserve"> letra c)</w:t>
            </w:r>
            <w:r w:rsidRPr="00A337A3">
              <w:rPr>
                <w:b/>
                <w:i/>
              </w:rPr>
              <w:t xml:space="preserve"> [atención sanitaria de urgencia]</w:t>
            </w:r>
            <w:r w:rsidRPr="00A337A3">
              <w:t xml:space="preserve">, artículo 14, apartado 6, letra e) </w:t>
            </w:r>
            <w:r w:rsidRPr="00A337A3">
              <w:rPr>
                <w:b/>
                <w:i/>
              </w:rPr>
              <w:t xml:space="preserve">[necesidades especiales de las personas vulnerables], </w:t>
            </w:r>
            <w:r w:rsidRPr="00A337A3">
              <w:t>artículo</w:t>
            </w:r>
            <w:r w:rsidR="003455E2" w:rsidRPr="00A337A3">
              <w:t> </w:t>
            </w:r>
            <w:r w:rsidRPr="00A337A3">
              <w:t xml:space="preserve">34 </w:t>
            </w:r>
            <w:r w:rsidRPr="00A337A3">
              <w:rPr>
                <w:b/>
                <w:i/>
              </w:rPr>
              <w:t>[condiciones de internamiento]</w:t>
            </w:r>
            <w:r w:rsidRPr="00A337A3">
              <w:t xml:space="preserve"> y artículo 35 </w:t>
            </w:r>
            <w:r w:rsidRPr="00A337A3">
              <w:rPr>
                <w:b/>
                <w:i/>
              </w:rPr>
              <w:t>[condiciones de internamiento de familias y menores]</w:t>
            </w:r>
            <w:r w:rsidRPr="00A337A3">
              <w:t>.</w:t>
            </w:r>
          </w:p>
        </w:tc>
      </w:tr>
    </w:tbl>
    <w:p w14:paraId="4A7FD60A"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543129A"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192D770A" w14:textId="77777777" w:rsidR="00F522FA" w:rsidRPr="00A337A3" w:rsidRDefault="00F522FA" w:rsidP="00F522FA">
      <w:pPr>
        <w:pStyle w:val="AmJustText"/>
      </w:pPr>
      <w:r w:rsidRPr="00A337A3">
        <w:t>La Comisión propone que determinadas disposiciones se apliquen también a las categorías de personas exentas conforme a la legislación nacional. Estas disposiciones deben ampliarse para garantizar la coherencia de los enfoques de los Estados miembros en materia de retorno y asegurar la igualdad de condiciones para todos los retornados y para todos los Estados miembros.</w:t>
      </w:r>
    </w:p>
    <w:p w14:paraId="003C6CFD" w14:textId="77777777" w:rsidR="00F522FA" w:rsidRPr="00A337A3" w:rsidRDefault="00F522FA" w:rsidP="00F522FA">
      <w:r w:rsidRPr="00A337A3">
        <w:rPr>
          <w:rStyle w:val="HideTWBExt"/>
        </w:rPr>
        <w:t>&lt;/Amend&gt;</w:t>
      </w:r>
    </w:p>
    <w:p w14:paraId="34B888B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563</w:t>
      </w:r>
      <w:r w:rsidRPr="00A337A3">
        <w:rPr>
          <w:rStyle w:val="HideTWBExt"/>
        </w:rPr>
        <w:t>&lt;/NumAm&gt;</w:t>
      </w:r>
    </w:p>
    <w:p w14:paraId="2660B137"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667B4652"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2245B299" w14:textId="77777777" w:rsidR="00F522FA" w:rsidRPr="00A337A3" w:rsidRDefault="00F522FA" w:rsidP="00F522FA">
      <w:pPr>
        <w:pStyle w:val="NormalBold"/>
      </w:pPr>
      <w:r w:rsidRPr="00A337A3">
        <w:rPr>
          <w:rStyle w:val="HideTWBExt"/>
          <w:b w:val="0"/>
        </w:rPr>
        <w:t>&lt;/RepeatBlock-By&gt;</w:t>
      </w:r>
    </w:p>
    <w:p w14:paraId="66E1664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01CC12C" w14:textId="77777777" w:rsidR="00F522FA" w:rsidRPr="00A337A3" w:rsidRDefault="00F522FA" w:rsidP="00F522FA">
      <w:pPr>
        <w:pStyle w:val="NormalBold"/>
      </w:pPr>
      <w:r w:rsidRPr="00A337A3">
        <w:rPr>
          <w:rStyle w:val="HideTWBExt"/>
        </w:rPr>
        <w:t>&lt;Article&gt;</w:t>
      </w:r>
      <w:r w:rsidRPr="00A337A3">
        <w:t>Artículo 3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9CA2480" w14:textId="77777777" w:rsidTr="0037001E">
        <w:trPr>
          <w:trHeight w:hRule="exact" w:val="240"/>
          <w:jc w:val="center"/>
        </w:trPr>
        <w:tc>
          <w:tcPr>
            <w:tcW w:w="9752" w:type="dxa"/>
            <w:gridSpan w:val="2"/>
            <w:tcBorders>
              <w:top w:val="nil"/>
              <w:left w:val="nil"/>
              <w:bottom w:val="nil"/>
              <w:right w:val="nil"/>
            </w:tcBorders>
          </w:tcPr>
          <w:p w14:paraId="1A2BB4F7" w14:textId="77777777" w:rsidR="00F522FA" w:rsidRPr="00A337A3" w:rsidRDefault="00F522FA" w:rsidP="0037001E"/>
        </w:tc>
      </w:tr>
      <w:tr w:rsidR="00F522FA" w:rsidRPr="00A337A3" w14:paraId="3E0704DB" w14:textId="77777777" w:rsidTr="0037001E">
        <w:trPr>
          <w:trHeight w:val="240"/>
          <w:jc w:val="center"/>
        </w:trPr>
        <w:tc>
          <w:tcPr>
            <w:tcW w:w="4876" w:type="dxa"/>
            <w:tcBorders>
              <w:top w:val="nil"/>
              <w:left w:val="nil"/>
              <w:bottom w:val="nil"/>
              <w:right w:val="nil"/>
            </w:tcBorders>
          </w:tcPr>
          <w:p w14:paraId="7AE701E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B4054EF" w14:textId="77777777" w:rsidR="00F522FA" w:rsidRPr="00A337A3" w:rsidRDefault="00F522FA" w:rsidP="0037001E">
            <w:pPr>
              <w:pStyle w:val="AmColumnHeading"/>
            </w:pPr>
            <w:r w:rsidRPr="00A337A3">
              <w:t>Enmienda</w:t>
            </w:r>
          </w:p>
        </w:tc>
      </w:tr>
      <w:tr w:rsidR="00F522FA" w:rsidRPr="00A337A3" w14:paraId="668D23C6" w14:textId="77777777" w:rsidTr="0037001E">
        <w:trPr>
          <w:jc w:val="center"/>
        </w:trPr>
        <w:tc>
          <w:tcPr>
            <w:tcW w:w="4876" w:type="dxa"/>
            <w:tcBorders>
              <w:top w:val="nil"/>
              <w:left w:val="nil"/>
              <w:bottom w:val="nil"/>
              <w:right w:val="nil"/>
            </w:tcBorders>
          </w:tcPr>
          <w:p w14:paraId="2E520998" w14:textId="77777777" w:rsidR="00F522FA" w:rsidRPr="00A337A3" w:rsidRDefault="00F522FA" w:rsidP="0037001E">
            <w:pPr>
              <w:pStyle w:val="Normal6a"/>
            </w:pPr>
            <w:r w:rsidRPr="00A337A3">
              <w:t>2.</w:t>
            </w:r>
            <w:r w:rsidRPr="00A337A3">
              <w:tab/>
              <w:t xml:space="preserve">Cuando los Estados miembros apliquen excepciones con arreglo al apartado 1 del presente artículo, </w:t>
            </w:r>
            <w:r w:rsidRPr="00A337A3">
              <w:rPr>
                <w:b/>
                <w:i/>
              </w:rPr>
              <w:t>se basarán</w:t>
            </w:r>
            <w:r w:rsidRPr="00A337A3">
              <w:t xml:space="preserve"> en el Derecho nacional </w:t>
            </w:r>
            <w:r w:rsidRPr="00A337A3">
              <w:rPr>
                <w:b/>
                <w:i/>
              </w:rPr>
              <w:t xml:space="preserve">para garantizar el retorno de estas categorías de nacionales de terceros países y respetar el principio de no devolución. Se aplicarán los siguientes artículos: Artículo 12, apartado 4, artículo 12, apartado 5, </w:t>
            </w:r>
            <w:r w:rsidRPr="00A337A3">
              <w:rPr>
                <w:b/>
                <w:i/>
              </w:rPr>
              <w:lastRenderedPageBreak/>
              <w:t>artículo 14, apartado 2, artículo 14, apartado 6, letra c), artículo 14, apartado 6, letra e), artículo 34 y artículo 35.</w:t>
            </w:r>
          </w:p>
        </w:tc>
        <w:tc>
          <w:tcPr>
            <w:tcW w:w="4876" w:type="dxa"/>
            <w:tcBorders>
              <w:top w:val="nil"/>
              <w:left w:val="nil"/>
              <w:bottom w:val="nil"/>
              <w:right w:val="nil"/>
            </w:tcBorders>
          </w:tcPr>
          <w:p w14:paraId="1C46E35D" w14:textId="2C69B4DC" w:rsidR="00F522FA" w:rsidRPr="00A337A3" w:rsidRDefault="00F522FA" w:rsidP="0037001E">
            <w:pPr>
              <w:pStyle w:val="Normal6a"/>
            </w:pPr>
            <w:r w:rsidRPr="00A337A3">
              <w:lastRenderedPageBreak/>
              <w:t>2.</w:t>
            </w:r>
            <w:r w:rsidRPr="00A337A3">
              <w:tab/>
              <w:t xml:space="preserve">Cuando los Estados miembros apliquen excepciones con arreglo al apartado 1 del presente artículo, </w:t>
            </w:r>
            <w:r w:rsidRPr="00A337A3">
              <w:rPr>
                <w:b/>
                <w:i/>
              </w:rPr>
              <w:t xml:space="preserve">definirán </w:t>
            </w:r>
            <w:r w:rsidRPr="00A337A3">
              <w:t xml:space="preserve">en el Derecho nacional </w:t>
            </w:r>
            <w:r w:rsidRPr="00A337A3">
              <w:rPr>
                <w:b/>
                <w:i/>
              </w:rPr>
              <w:t>los procedimientos aplicables. </w:t>
            </w:r>
          </w:p>
        </w:tc>
      </w:tr>
    </w:tbl>
    <w:p w14:paraId="4FA25D9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2ED2A98" w14:textId="77777777" w:rsidR="00F522FA" w:rsidRPr="00A337A3" w:rsidRDefault="00F522FA" w:rsidP="00F522FA">
      <w:r w:rsidRPr="00A337A3">
        <w:rPr>
          <w:rStyle w:val="HideTWBExt"/>
        </w:rPr>
        <w:t>&lt;/Amend&gt;</w:t>
      </w:r>
    </w:p>
    <w:p w14:paraId="38C2B9EB"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564</w:t>
      </w:r>
      <w:r w:rsidRPr="00A337A3">
        <w:rPr>
          <w:rStyle w:val="HideTWBExt"/>
        </w:rPr>
        <w:t>&lt;/NumAm&gt;</w:t>
      </w:r>
    </w:p>
    <w:p w14:paraId="21634DB5"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79A8CA5A" w14:textId="77777777" w:rsidR="00F522FA" w:rsidRPr="00A337A3" w:rsidRDefault="00F522FA" w:rsidP="00F522FA">
      <w:pPr>
        <w:pStyle w:val="NormalBold"/>
      </w:pPr>
      <w:r w:rsidRPr="00A337A3">
        <w:rPr>
          <w:rStyle w:val="HideTWBExt"/>
          <w:b w:val="0"/>
        </w:rPr>
        <w:t>&lt;/RepeatBlock-By&gt;</w:t>
      </w:r>
    </w:p>
    <w:p w14:paraId="5B67E85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C491F02" w14:textId="77777777" w:rsidR="00F522FA" w:rsidRPr="00A337A3" w:rsidRDefault="00F522FA" w:rsidP="00F522FA">
      <w:pPr>
        <w:pStyle w:val="NormalBold"/>
      </w:pPr>
      <w:r w:rsidRPr="00A337A3">
        <w:rPr>
          <w:rStyle w:val="HideTWBExt"/>
        </w:rPr>
        <w:t>&lt;Article&gt;</w:t>
      </w:r>
      <w:r w:rsidRPr="00A337A3">
        <w:t>Artículo 3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2C02988" w14:textId="77777777" w:rsidTr="0037001E">
        <w:trPr>
          <w:trHeight w:hRule="exact" w:val="240"/>
          <w:jc w:val="center"/>
        </w:trPr>
        <w:tc>
          <w:tcPr>
            <w:tcW w:w="9752" w:type="dxa"/>
            <w:gridSpan w:val="2"/>
            <w:tcBorders>
              <w:top w:val="nil"/>
              <w:left w:val="nil"/>
              <w:bottom w:val="nil"/>
              <w:right w:val="nil"/>
            </w:tcBorders>
          </w:tcPr>
          <w:p w14:paraId="5C375B8D" w14:textId="77777777" w:rsidR="00F522FA" w:rsidRPr="00A337A3" w:rsidRDefault="00F522FA" w:rsidP="0037001E"/>
        </w:tc>
      </w:tr>
      <w:tr w:rsidR="00F522FA" w:rsidRPr="00A337A3" w14:paraId="702D8312" w14:textId="77777777" w:rsidTr="0037001E">
        <w:trPr>
          <w:trHeight w:val="240"/>
          <w:jc w:val="center"/>
        </w:trPr>
        <w:tc>
          <w:tcPr>
            <w:tcW w:w="4876" w:type="dxa"/>
            <w:tcBorders>
              <w:top w:val="nil"/>
              <w:left w:val="nil"/>
              <w:bottom w:val="nil"/>
              <w:right w:val="nil"/>
            </w:tcBorders>
          </w:tcPr>
          <w:p w14:paraId="3106232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37FFD84" w14:textId="77777777" w:rsidR="00F522FA" w:rsidRPr="00A337A3" w:rsidRDefault="00F522FA" w:rsidP="0037001E">
            <w:pPr>
              <w:pStyle w:val="AmColumnHeading"/>
            </w:pPr>
            <w:r w:rsidRPr="00A337A3">
              <w:t>Enmienda</w:t>
            </w:r>
          </w:p>
        </w:tc>
      </w:tr>
      <w:tr w:rsidR="00F522FA" w:rsidRPr="00A337A3" w14:paraId="311F248D" w14:textId="77777777" w:rsidTr="0037001E">
        <w:trPr>
          <w:jc w:val="center"/>
        </w:trPr>
        <w:tc>
          <w:tcPr>
            <w:tcW w:w="4876" w:type="dxa"/>
            <w:tcBorders>
              <w:top w:val="nil"/>
              <w:left w:val="nil"/>
              <w:bottom w:val="nil"/>
              <w:right w:val="nil"/>
            </w:tcBorders>
          </w:tcPr>
          <w:p w14:paraId="1D0A4CBE" w14:textId="77777777" w:rsidR="00F522FA" w:rsidRPr="00A337A3" w:rsidRDefault="00F522FA" w:rsidP="0037001E">
            <w:pPr>
              <w:pStyle w:val="Normal6a"/>
            </w:pPr>
            <w:r w:rsidRPr="00A337A3">
              <w:t>2.</w:t>
            </w:r>
            <w:r w:rsidRPr="00A337A3">
              <w:tab/>
              <w:t xml:space="preserve">Cuando los Estados miembros apliquen excepciones con arreglo al apartado 1 del presente artículo, se basarán en el Derecho nacional para garantizar el retorno de estas categorías de nacionales de terceros países </w:t>
            </w:r>
            <w:r w:rsidRPr="00A337A3">
              <w:rPr>
                <w:b/>
                <w:i/>
              </w:rPr>
              <w:t>y respetar el principio de no devolución</w:t>
            </w:r>
            <w:r w:rsidRPr="00A337A3">
              <w:t xml:space="preserve">. </w:t>
            </w:r>
            <w:r w:rsidRPr="00A337A3">
              <w:rPr>
                <w:b/>
                <w:i/>
              </w:rPr>
              <w:t>Se aplicarán los siguientes artículos: Artículo 12, apartado 4, artículo 12, apartado 5, artículo 14, apartado 2, artículo 14, apartado 6, letra c), artículo 14, apartado 6, letra e), artículo 34 y artículo 35.</w:t>
            </w:r>
          </w:p>
        </w:tc>
        <w:tc>
          <w:tcPr>
            <w:tcW w:w="4876" w:type="dxa"/>
            <w:tcBorders>
              <w:top w:val="nil"/>
              <w:left w:val="nil"/>
              <w:bottom w:val="nil"/>
              <w:right w:val="nil"/>
            </w:tcBorders>
          </w:tcPr>
          <w:p w14:paraId="2F2ECA99" w14:textId="77777777" w:rsidR="00F522FA" w:rsidRPr="00A337A3" w:rsidRDefault="00F522FA" w:rsidP="0037001E">
            <w:pPr>
              <w:pStyle w:val="Normal6a"/>
            </w:pPr>
            <w:r w:rsidRPr="00A337A3">
              <w:t>2.</w:t>
            </w:r>
            <w:r w:rsidRPr="00A337A3">
              <w:tab/>
              <w:t>Cuando los Estados miembros apliquen excepciones con arreglo al apartado 1 del presente artículo, se basarán en el Derecho nacional para garantizar el retorno de estas categorías de nacionales de terceros países.</w:t>
            </w:r>
          </w:p>
        </w:tc>
      </w:tr>
    </w:tbl>
    <w:p w14:paraId="12CA0E5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C93EBC6" w14:textId="77777777" w:rsidR="00F522FA" w:rsidRPr="00A337A3" w:rsidRDefault="00F522FA" w:rsidP="00F522FA">
      <w:r w:rsidRPr="00A337A3">
        <w:rPr>
          <w:rStyle w:val="HideTWBExt"/>
        </w:rPr>
        <w:t>&lt;/Amend&gt;</w:t>
      </w:r>
    </w:p>
    <w:p w14:paraId="6A36A417"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565</w:t>
      </w:r>
      <w:r w:rsidRPr="00A337A3">
        <w:rPr>
          <w:rStyle w:val="HideTWBExt"/>
        </w:rPr>
        <w:t>&lt;/NumAm&gt;</w:t>
      </w:r>
    </w:p>
    <w:p w14:paraId="4D41F8D9"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76F47C4A" w14:textId="77777777" w:rsidR="00F522FA" w:rsidRPr="00A337A3" w:rsidRDefault="00F522FA" w:rsidP="00F522FA">
      <w:pPr>
        <w:pStyle w:val="NormalBold"/>
      </w:pPr>
      <w:r w:rsidRPr="00A337A3">
        <w:rPr>
          <w:rStyle w:val="HideTWBExt"/>
          <w:b w:val="0"/>
        </w:rPr>
        <w:t>&lt;/RepeatBlock-By&gt;</w:t>
      </w:r>
    </w:p>
    <w:p w14:paraId="1C510C7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C57BBCB" w14:textId="77777777" w:rsidR="00F522FA" w:rsidRPr="00A337A3" w:rsidRDefault="00F522FA" w:rsidP="00F522FA">
      <w:pPr>
        <w:pStyle w:val="NormalBold"/>
      </w:pPr>
      <w:r w:rsidRPr="00A337A3">
        <w:rPr>
          <w:rStyle w:val="HideTWBExt"/>
        </w:rPr>
        <w:t>&lt;Article&gt;</w:t>
      </w:r>
      <w:r w:rsidRPr="00A337A3">
        <w:t>Artículo 3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48DE7AF" w14:textId="77777777" w:rsidTr="0037001E">
        <w:trPr>
          <w:trHeight w:hRule="exact" w:val="240"/>
          <w:jc w:val="center"/>
        </w:trPr>
        <w:tc>
          <w:tcPr>
            <w:tcW w:w="9752" w:type="dxa"/>
            <w:gridSpan w:val="2"/>
            <w:tcBorders>
              <w:top w:val="nil"/>
              <w:left w:val="nil"/>
              <w:bottom w:val="nil"/>
              <w:right w:val="nil"/>
            </w:tcBorders>
          </w:tcPr>
          <w:p w14:paraId="7CCC4C09" w14:textId="77777777" w:rsidR="00F522FA" w:rsidRPr="00A337A3" w:rsidRDefault="00F522FA" w:rsidP="0037001E"/>
        </w:tc>
      </w:tr>
      <w:tr w:rsidR="00F522FA" w:rsidRPr="00A337A3" w14:paraId="22E1538C" w14:textId="77777777" w:rsidTr="0037001E">
        <w:trPr>
          <w:trHeight w:val="240"/>
          <w:jc w:val="center"/>
        </w:trPr>
        <w:tc>
          <w:tcPr>
            <w:tcW w:w="4876" w:type="dxa"/>
            <w:tcBorders>
              <w:top w:val="nil"/>
              <w:left w:val="nil"/>
              <w:bottom w:val="nil"/>
              <w:right w:val="nil"/>
            </w:tcBorders>
          </w:tcPr>
          <w:p w14:paraId="12FE0C8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73261DE" w14:textId="77777777" w:rsidR="00F522FA" w:rsidRPr="00A337A3" w:rsidRDefault="00F522FA" w:rsidP="0037001E">
            <w:pPr>
              <w:pStyle w:val="AmColumnHeading"/>
            </w:pPr>
            <w:r w:rsidRPr="00A337A3">
              <w:t>Enmienda</w:t>
            </w:r>
          </w:p>
        </w:tc>
      </w:tr>
      <w:tr w:rsidR="00F522FA" w:rsidRPr="00A337A3" w14:paraId="7A7B778C" w14:textId="77777777" w:rsidTr="0037001E">
        <w:trPr>
          <w:jc w:val="center"/>
        </w:trPr>
        <w:tc>
          <w:tcPr>
            <w:tcW w:w="4876" w:type="dxa"/>
            <w:tcBorders>
              <w:top w:val="nil"/>
              <w:left w:val="nil"/>
              <w:bottom w:val="nil"/>
              <w:right w:val="nil"/>
            </w:tcBorders>
          </w:tcPr>
          <w:p w14:paraId="394EE9CB" w14:textId="77777777" w:rsidR="00F522FA" w:rsidRPr="00A337A3" w:rsidRDefault="00F522FA" w:rsidP="0037001E">
            <w:pPr>
              <w:pStyle w:val="Normal6a"/>
            </w:pPr>
            <w:r w:rsidRPr="00A337A3">
              <w:t>2.</w:t>
            </w:r>
            <w:r w:rsidRPr="00A337A3">
              <w:tab/>
              <w:t xml:space="preserve">Cuando los Estados miembros apliquen excepciones con arreglo al apartado 1 del presente artículo, se basarán en el Derecho nacional para garantizar el retorno de estas categorías de nacionales de terceros países </w:t>
            </w:r>
            <w:r w:rsidRPr="00A337A3">
              <w:rPr>
                <w:b/>
                <w:i/>
              </w:rPr>
              <w:t xml:space="preserve">y respetar el principio de </w:t>
            </w:r>
            <w:r w:rsidRPr="00A337A3">
              <w:rPr>
                <w:b/>
                <w:i/>
              </w:rPr>
              <w:lastRenderedPageBreak/>
              <w:t>no devolución</w:t>
            </w:r>
            <w:r w:rsidRPr="00A337A3">
              <w:t xml:space="preserve">. </w:t>
            </w:r>
            <w:r w:rsidRPr="00A337A3">
              <w:rPr>
                <w:b/>
                <w:i/>
              </w:rPr>
              <w:t>Se aplicarán los siguientes artículos: Artículo 12, apartado 4, artículo 12, apartado 5, artículo 14, apartado 2, artículo 14, apartado 6, letra c), artículo 14, apartado 6, letra e), artículo 34 y artículo 35.</w:t>
            </w:r>
          </w:p>
        </w:tc>
        <w:tc>
          <w:tcPr>
            <w:tcW w:w="4876" w:type="dxa"/>
            <w:tcBorders>
              <w:top w:val="nil"/>
              <w:left w:val="nil"/>
              <w:bottom w:val="nil"/>
              <w:right w:val="nil"/>
            </w:tcBorders>
          </w:tcPr>
          <w:p w14:paraId="236BD29C" w14:textId="77777777" w:rsidR="00F522FA" w:rsidRPr="00A337A3" w:rsidRDefault="00F522FA" w:rsidP="0037001E">
            <w:pPr>
              <w:pStyle w:val="Normal6a"/>
            </w:pPr>
            <w:r w:rsidRPr="00A337A3">
              <w:lastRenderedPageBreak/>
              <w:t>2.</w:t>
            </w:r>
            <w:r w:rsidRPr="00A337A3">
              <w:tab/>
              <w:t xml:space="preserve">Cuando los Estados miembros apliquen excepciones con arreglo al apartado 1 del presente artículo, se basarán en el Derecho nacional para garantizar el retorno de estas categorías de nacionales de </w:t>
            </w:r>
            <w:r w:rsidRPr="00A337A3">
              <w:lastRenderedPageBreak/>
              <w:t>terceros países.</w:t>
            </w:r>
          </w:p>
        </w:tc>
      </w:tr>
    </w:tbl>
    <w:p w14:paraId="6DA61DA2"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8CBBFB9" w14:textId="77777777" w:rsidR="00F522FA" w:rsidRPr="00A337A3" w:rsidRDefault="00F522FA" w:rsidP="00F522FA">
      <w:r w:rsidRPr="00A337A3">
        <w:rPr>
          <w:rStyle w:val="HideTWBExt"/>
        </w:rPr>
        <w:t>&lt;/Amend&gt;</w:t>
      </w:r>
    </w:p>
    <w:p w14:paraId="3CF50697"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566</w:t>
      </w:r>
      <w:r w:rsidRPr="00A337A3">
        <w:rPr>
          <w:rStyle w:val="HideTWBExt"/>
        </w:rPr>
        <w:t>&lt;/NumAm&gt;</w:t>
      </w:r>
    </w:p>
    <w:p w14:paraId="1F0AB0B7" w14:textId="77777777" w:rsidR="00F522FA" w:rsidRPr="00A337A3" w:rsidRDefault="00F522FA" w:rsidP="00F522FA">
      <w:pPr>
        <w:pStyle w:val="NormalBold"/>
      </w:pPr>
      <w:r w:rsidRPr="00A337A3">
        <w:rPr>
          <w:rStyle w:val="HideTWBExt"/>
          <w:b w:val="0"/>
        </w:rPr>
        <w:t>&lt;RepeatBlock-By&gt;&lt;Members&gt;</w:t>
      </w:r>
      <w:r w:rsidRPr="00A337A3">
        <w:t>Maciej Wąsik, Mariusz Kamiński, Jacek Ozdoba, Jadwiga Wiśniewska</w:t>
      </w:r>
      <w:r w:rsidRPr="00A337A3">
        <w:rPr>
          <w:rStyle w:val="HideTWBExt"/>
          <w:b w:val="0"/>
        </w:rPr>
        <w:t>&lt;/Members&gt;</w:t>
      </w:r>
    </w:p>
    <w:p w14:paraId="782A187F" w14:textId="77777777" w:rsidR="00F522FA" w:rsidRPr="00A337A3" w:rsidRDefault="00F522FA" w:rsidP="00F522FA">
      <w:pPr>
        <w:pStyle w:val="NormalBold"/>
      </w:pPr>
      <w:r w:rsidRPr="00A337A3">
        <w:rPr>
          <w:rStyle w:val="HideTWBExt"/>
          <w:b w:val="0"/>
        </w:rPr>
        <w:t>&lt;/RepeatBlock-By&gt;</w:t>
      </w:r>
    </w:p>
    <w:p w14:paraId="01FAACF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8C91CC7" w14:textId="77777777" w:rsidR="00F522FA" w:rsidRPr="00A337A3" w:rsidRDefault="00F522FA" w:rsidP="00F522FA">
      <w:pPr>
        <w:pStyle w:val="NormalBold"/>
      </w:pPr>
      <w:r w:rsidRPr="00A337A3">
        <w:rPr>
          <w:rStyle w:val="HideTWBExt"/>
        </w:rPr>
        <w:t>&lt;Article&gt;</w:t>
      </w:r>
      <w:r w:rsidRPr="00A337A3">
        <w:t>Artículo 3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BD6E7C8" w14:textId="77777777" w:rsidTr="0037001E">
        <w:trPr>
          <w:trHeight w:hRule="exact" w:val="240"/>
          <w:jc w:val="center"/>
        </w:trPr>
        <w:tc>
          <w:tcPr>
            <w:tcW w:w="9752" w:type="dxa"/>
            <w:gridSpan w:val="2"/>
            <w:tcBorders>
              <w:top w:val="nil"/>
              <w:left w:val="nil"/>
              <w:bottom w:val="nil"/>
              <w:right w:val="nil"/>
            </w:tcBorders>
          </w:tcPr>
          <w:p w14:paraId="2661AA81" w14:textId="77777777" w:rsidR="00F522FA" w:rsidRPr="00A337A3" w:rsidRDefault="00F522FA" w:rsidP="0037001E"/>
        </w:tc>
      </w:tr>
      <w:tr w:rsidR="00F522FA" w:rsidRPr="00A337A3" w14:paraId="06AE8A3D" w14:textId="77777777" w:rsidTr="0037001E">
        <w:trPr>
          <w:trHeight w:val="240"/>
          <w:jc w:val="center"/>
        </w:trPr>
        <w:tc>
          <w:tcPr>
            <w:tcW w:w="4876" w:type="dxa"/>
            <w:tcBorders>
              <w:top w:val="nil"/>
              <w:left w:val="nil"/>
              <w:bottom w:val="nil"/>
              <w:right w:val="nil"/>
            </w:tcBorders>
          </w:tcPr>
          <w:p w14:paraId="4E868E7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B14C3F7" w14:textId="77777777" w:rsidR="00F522FA" w:rsidRPr="00A337A3" w:rsidRDefault="00F522FA" w:rsidP="0037001E">
            <w:pPr>
              <w:pStyle w:val="AmColumnHeading"/>
            </w:pPr>
            <w:r w:rsidRPr="00A337A3">
              <w:t>Enmienda</w:t>
            </w:r>
          </w:p>
        </w:tc>
      </w:tr>
      <w:tr w:rsidR="00F522FA" w:rsidRPr="00A337A3" w14:paraId="5991CFE3" w14:textId="77777777" w:rsidTr="0037001E">
        <w:trPr>
          <w:jc w:val="center"/>
        </w:trPr>
        <w:tc>
          <w:tcPr>
            <w:tcW w:w="4876" w:type="dxa"/>
            <w:tcBorders>
              <w:top w:val="nil"/>
              <w:left w:val="nil"/>
              <w:bottom w:val="nil"/>
              <w:right w:val="nil"/>
            </w:tcBorders>
          </w:tcPr>
          <w:p w14:paraId="70F9FFC7" w14:textId="77777777" w:rsidR="00F522FA" w:rsidRPr="00A337A3" w:rsidRDefault="00F522FA" w:rsidP="0037001E">
            <w:pPr>
              <w:pStyle w:val="Normal6a"/>
            </w:pPr>
            <w:r w:rsidRPr="00A337A3">
              <w:t>2.</w:t>
            </w:r>
            <w:r w:rsidRPr="00A337A3">
              <w:tab/>
              <w:t xml:space="preserve">Cuando los Estados miembros apliquen excepciones con arreglo al apartado 1 del presente artículo, se basarán en el Derecho nacional para garantizar el retorno de estas categorías de nacionales de terceros países </w:t>
            </w:r>
            <w:r w:rsidRPr="00A337A3">
              <w:rPr>
                <w:b/>
                <w:i/>
              </w:rPr>
              <w:t>y respetar el principio de no devolución</w:t>
            </w:r>
            <w:r w:rsidRPr="00A337A3">
              <w:t xml:space="preserve">. </w:t>
            </w:r>
            <w:r w:rsidRPr="00A337A3">
              <w:rPr>
                <w:b/>
                <w:i/>
              </w:rPr>
              <w:t>Se aplicarán los siguientes artículos: Artículo 12, apartado 4, artículo 12, apartado 5, artículo 14, apartado 2, artículo 14, apartado 6, letra c), artículo 14, apartado 6, letra e), artículo 34 y artículo 35.</w:t>
            </w:r>
          </w:p>
        </w:tc>
        <w:tc>
          <w:tcPr>
            <w:tcW w:w="4876" w:type="dxa"/>
            <w:tcBorders>
              <w:top w:val="nil"/>
              <w:left w:val="nil"/>
              <w:bottom w:val="nil"/>
              <w:right w:val="nil"/>
            </w:tcBorders>
          </w:tcPr>
          <w:p w14:paraId="41D66948" w14:textId="77777777" w:rsidR="00F522FA" w:rsidRPr="00A337A3" w:rsidRDefault="00F522FA" w:rsidP="0037001E">
            <w:pPr>
              <w:pStyle w:val="Normal6a"/>
            </w:pPr>
            <w:r w:rsidRPr="00A337A3">
              <w:t>2.</w:t>
            </w:r>
            <w:r w:rsidRPr="00A337A3">
              <w:tab/>
              <w:t>Cuando los Estados miembros apliquen excepciones con arreglo al apartado 1 del presente artículo, se basarán en el Derecho nacional para garantizar el retorno de estas categorías de nacionales de terceros países.</w:t>
            </w:r>
          </w:p>
        </w:tc>
      </w:tr>
    </w:tbl>
    <w:p w14:paraId="49E1246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D3EAE07" w14:textId="77777777" w:rsidR="00F522FA" w:rsidRPr="00A337A3" w:rsidRDefault="00F522FA" w:rsidP="00F522FA">
      <w:r w:rsidRPr="00A337A3">
        <w:rPr>
          <w:rStyle w:val="HideTWBExt"/>
        </w:rPr>
        <w:t>&lt;/Amend&gt;</w:t>
      </w:r>
    </w:p>
    <w:p w14:paraId="371ABCD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567</w:t>
      </w:r>
      <w:r w:rsidRPr="00A337A3">
        <w:rPr>
          <w:rStyle w:val="HideTWBExt"/>
        </w:rPr>
        <w:t>&lt;/NumAm&gt;</w:t>
      </w:r>
    </w:p>
    <w:p w14:paraId="17CA4D0F"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46FAF597" w14:textId="77777777" w:rsidR="00F522FA" w:rsidRPr="00A337A3" w:rsidRDefault="00F522FA" w:rsidP="00F522FA">
      <w:pPr>
        <w:pStyle w:val="NormalBold"/>
      </w:pPr>
      <w:r w:rsidRPr="00A337A3">
        <w:rPr>
          <w:rStyle w:val="HideTWBExt"/>
          <w:b w:val="0"/>
        </w:rPr>
        <w:t>&lt;/RepeatBlock-By&gt;</w:t>
      </w:r>
    </w:p>
    <w:p w14:paraId="24AC8417"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9541EDB" w14:textId="77777777" w:rsidR="00F522FA" w:rsidRPr="00A337A3" w:rsidRDefault="00F522FA" w:rsidP="00F522FA">
      <w:pPr>
        <w:pStyle w:val="NormalBold"/>
      </w:pPr>
      <w:r w:rsidRPr="00A337A3">
        <w:rPr>
          <w:rStyle w:val="HideTWBExt"/>
        </w:rPr>
        <w:t>&lt;Article&gt;</w:t>
      </w:r>
      <w:r w:rsidRPr="00A337A3">
        <w:t>Artículo 4 – párrafo 1 – punto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B47CCCA" w14:textId="77777777" w:rsidTr="0037001E">
        <w:trPr>
          <w:trHeight w:hRule="exact" w:val="240"/>
          <w:jc w:val="center"/>
        </w:trPr>
        <w:tc>
          <w:tcPr>
            <w:tcW w:w="9752" w:type="dxa"/>
            <w:gridSpan w:val="2"/>
            <w:tcBorders>
              <w:top w:val="nil"/>
              <w:left w:val="nil"/>
              <w:bottom w:val="nil"/>
              <w:right w:val="nil"/>
            </w:tcBorders>
          </w:tcPr>
          <w:p w14:paraId="7B306962" w14:textId="77777777" w:rsidR="00F522FA" w:rsidRPr="00A337A3" w:rsidRDefault="00F522FA" w:rsidP="0037001E"/>
        </w:tc>
      </w:tr>
      <w:tr w:rsidR="00F522FA" w:rsidRPr="00A337A3" w14:paraId="59B9CDED" w14:textId="77777777" w:rsidTr="0037001E">
        <w:trPr>
          <w:trHeight w:val="240"/>
          <w:jc w:val="center"/>
        </w:trPr>
        <w:tc>
          <w:tcPr>
            <w:tcW w:w="4876" w:type="dxa"/>
            <w:tcBorders>
              <w:top w:val="nil"/>
              <w:left w:val="nil"/>
              <w:bottom w:val="nil"/>
              <w:right w:val="nil"/>
            </w:tcBorders>
          </w:tcPr>
          <w:p w14:paraId="5C88225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D9A7650" w14:textId="77777777" w:rsidR="00F522FA" w:rsidRPr="00A337A3" w:rsidRDefault="00F522FA" w:rsidP="0037001E">
            <w:pPr>
              <w:pStyle w:val="AmColumnHeading"/>
            </w:pPr>
            <w:r w:rsidRPr="00A337A3">
              <w:t>Enmienda</w:t>
            </w:r>
          </w:p>
        </w:tc>
      </w:tr>
      <w:tr w:rsidR="00F522FA" w:rsidRPr="00A337A3" w14:paraId="565E49BA" w14:textId="77777777" w:rsidTr="0037001E">
        <w:trPr>
          <w:jc w:val="center"/>
        </w:trPr>
        <w:tc>
          <w:tcPr>
            <w:tcW w:w="4876" w:type="dxa"/>
            <w:tcBorders>
              <w:top w:val="nil"/>
              <w:left w:val="nil"/>
              <w:bottom w:val="nil"/>
              <w:right w:val="nil"/>
            </w:tcBorders>
          </w:tcPr>
          <w:p w14:paraId="481DE878" w14:textId="77777777" w:rsidR="00F522FA" w:rsidRPr="00A337A3" w:rsidRDefault="00F522FA" w:rsidP="0037001E">
            <w:pPr>
              <w:pStyle w:val="Normal6a"/>
            </w:pPr>
            <w:r w:rsidRPr="00A337A3">
              <w:t>2)</w:t>
            </w:r>
            <w:r w:rsidRPr="00A337A3">
              <w:tab/>
              <w:t>«</w:t>
            </w:r>
            <w:r w:rsidRPr="00A337A3">
              <w:rPr>
                <w:b/>
                <w:bCs/>
                <w:i/>
                <w:iCs/>
              </w:rPr>
              <w:t>situación</w:t>
            </w:r>
            <w:r w:rsidRPr="00A337A3">
              <w:t xml:space="preserve"> irregular»: la presencia en el territorio de un Estado miembro de un nacional de un tercer país que no cumpla o </w:t>
            </w:r>
            <w:r w:rsidRPr="00A337A3">
              <w:lastRenderedPageBreak/>
              <w:t>haya dejado de cumplir las condiciones de entrada establecidas en el artículo 6 del Reglamento (UE) 2016/399 u otras condiciones de entrada, estancia o residencia en ese Estado miembro;</w:t>
            </w:r>
          </w:p>
        </w:tc>
        <w:tc>
          <w:tcPr>
            <w:tcW w:w="4876" w:type="dxa"/>
            <w:tcBorders>
              <w:top w:val="nil"/>
              <w:left w:val="nil"/>
              <w:bottom w:val="nil"/>
              <w:right w:val="nil"/>
            </w:tcBorders>
          </w:tcPr>
          <w:p w14:paraId="3E6C2899" w14:textId="691B7F46" w:rsidR="00F522FA" w:rsidRPr="00A337A3" w:rsidRDefault="00F522FA" w:rsidP="0037001E">
            <w:pPr>
              <w:pStyle w:val="Normal6a"/>
            </w:pPr>
            <w:r w:rsidRPr="00A337A3">
              <w:lastRenderedPageBreak/>
              <w:t>2)</w:t>
            </w:r>
            <w:r w:rsidRPr="00A337A3">
              <w:tab/>
              <w:t>«</w:t>
            </w:r>
            <w:r w:rsidR="00540AF0" w:rsidRPr="00A337A3">
              <w:rPr>
                <w:b/>
                <w:bCs/>
                <w:i/>
                <w:iCs/>
              </w:rPr>
              <w:t>presencia</w:t>
            </w:r>
            <w:r w:rsidRPr="00A337A3">
              <w:t xml:space="preserve"> irregular»: la presencia en el territorio de un Estado miembro de un nacional de un tercer país que no cumpla o </w:t>
            </w:r>
            <w:r w:rsidRPr="00A337A3">
              <w:lastRenderedPageBreak/>
              <w:t>haya dejado de cumplir las condiciones de entrada establecidas en el artículo 6 del Reglamento (UE) 2016/399 u otras condiciones de entrada, estancia o residencia en ese Estado miembro;</w:t>
            </w:r>
          </w:p>
        </w:tc>
      </w:tr>
    </w:tbl>
    <w:p w14:paraId="7A3F3DBB"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73034FA"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3F6D5960" w14:textId="77777777" w:rsidR="00F522FA" w:rsidRPr="00A337A3" w:rsidRDefault="00F522FA" w:rsidP="00F522FA">
      <w:pPr>
        <w:pStyle w:val="AmJustText"/>
      </w:pPr>
      <w:r w:rsidRPr="00A337A3">
        <w:t>Es importante destacar que muchas de las personas sujetas a una decisión de retorno han solicitado previamente protección internacional. Su presencia en el territorio de un Estado miembro puede haber sido irregular, pero no ilegal. Debemos oponernos a cualquier intento de presentar como delincuentes a los migrantes en situación irregular que buscan protección.</w:t>
      </w:r>
    </w:p>
    <w:p w14:paraId="610A89B2" w14:textId="77777777" w:rsidR="00F522FA" w:rsidRPr="00A337A3" w:rsidRDefault="00F522FA" w:rsidP="00F522FA">
      <w:r w:rsidRPr="00A337A3">
        <w:rPr>
          <w:rStyle w:val="HideTWBExt"/>
        </w:rPr>
        <w:t>&lt;/Amend&gt;</w:t>
      </w:r>
    </w:p>
    <w:p w14:paraId="1830EB6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568</w:t>
      </w:r>
      <w:r w:rsidRPr="00A337A3">
        <w:rPr>
          <w:rStyle w:val="HideTWBExt"/>
        </w:rPr>
        <w:t>&lt;/NumAm&gt;</w:t>
      </w:r>
    </w:p>
    <w:p w14:paraId="27C31B78"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030190A8" w14:textId="77777777" w:rsidR="00F522FA" w:rsidRPr="00A337A3" w:rsidRDefault="00F522FA" w:rsidP="00F522FA">
      <w:pPr>
        <w:pStyle w:val="NormalBold"/>
      </w:pPr>
      <w:r w:rsidRPr="00A337A3">
        <w:rPr>
          <w:rStyle w:val="HideTWBExt"/>
          <w:b w:val="0"/>
        </w:rPr>
        <w:t>&lt;/RepeatBlock-By&gt;</w:t>
      </w:r>
    </w:p>
    <w:p w14:paraId="6E172A2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9B867E6" w14:textId="77777777" w:rsidR="00F522FA" w:rsidRPr="00A337A3" w:rsidRDefault="00F522FA" w:rsidP="00F522FA">
      <w:pPr>
        <w:pStyle w:val="NormalBold"/>
      </w:pPr>
      <w:r w:rsidRPr="00A337A3">
        <w:rPr>
          <w:rStyle w:val="HideTWBExt"/>
        </w:rPr>
        <w:t>&lt;Article&gt;</w:t>
      </w:r>
      <w:r w:rsidRPr="00A337A3">
        <w:t>Artículo 4 – párrafo 1 – punto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8C89534" w14:textId="77777777" w:rsidTr="0037001E">
        <w:trPr>
          <w:trHeight w:hRule="exact" w:val="240"/>
          <w:jc w:val="center"/>
        </w:trPr>
        <w:tc>
          <w:tcPr>
            <w:tcW w:w="9752" w:type="dxa"/>
            <w:gridSpan w:val="2"/>
            <w:tcBorders>
              <w:top w:val="nil"/>
              <w:left w:val="nil"/>
              <w:bottom w:val="nil"/>
              <w:right w:val="nil"/>
            </w:tcBorders>
          </w:tcPr>
          <w:p w14:paraId="02768B3F" w14:textId="77777777" w:rsidR="00F522FA" w:rsidRPr="00A337A3" w:rsidRDefault="00F522FA" w:rsidP="0037001E"/>
        </w:tc>
      </w:tr>
      <w:tr w:rsidR="00F522FA" w:rsidRPr="00A337A3" w14:paraId="277B5664" w14:textId="77777777" w:rsidTr="0037001E">
        <w:trPr>
          <w:trHeight w:val="240"/>
          <w:jc w:val="center"/>
        </w:trPr>
        <w:tc>
          <w:tcPr>
            <w:tcW w:w="4876" w:type="dxa"/>
            <w:tcBorders>
              <w:top w:val="nil"/>
              <w:left w:val="nil"/>
              <w:bottom w:val="nil"/>
              <w:right w:val="nil"/>
            </w:tcBorders>
          </w:tcPr>
          <w:p w14:paraId="6210B0E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55F6390" w14:textId="77777777" w:rsidR="00F522FA" w:rsidRPr="00A337A3" w:rsidRDefault="00F522FA" w:rsidP="0037001E">
            <w:pPr>
              <w:pStyle w:val="AmColumnHeading"/>
            </w:pPr>
            <w:r w:rsidRPr="00A337A3">
              <w:t>Enmienda</w:t>
            </w:r>
          </w:p>
        </w:tc>
      </w:tr>
      <w:tr w:rsidR="00F522FA" w:rsidRPr="00A337A3" w14:paraId="2C07F56B" w14:textId="77777777" w:rsidTr="0037001E">
        <w:trPr>
          <w:jc w:val="center"/>
        </w:trPr>
        <w:tc>
          <w:tcPr>
            <w:tcW w:w="4876" w:type="dxa"/>
            <w:tcBorders>
              <w:top w:val="nil"/>
              <w:left w:val="nil"/>
              <w:bottom w:val="nil"/>
              <w:right w:val="nil"/>
            </w:tcBorders>
          </w:tcPr>
          <w:p w14:paraId="41AE1451" w14:textId="77777777" w:rsidR="00F522FA" w:rsidRPr="00A337A3" w:rsidRDefault="00F522FA" w:rsidP="0037001E">
            <w:pPr>
              <w:pStyle w:val="Normal6a"/>
            </w:pPr>
            <w:r w:rsidRPr="00A337A3">
              <w:t>2)</w:t>
            </w:r>
            <w:r w:rsidRPr="00A337A3">
              <w:tab/>
              <w:t>«situación irregular»: la presencia en el territorio de un Estado miembro de un nacional de un tercer país que no cumpla o haya dejado de cumplir las condiciones de entrada establecidas en el artículo 6 del Reglamento (UE) 2016/399 u otras condiciones de entrada, estancia o residencia en ese Estado miembro;</w:t>
            </w:r>
          </w:p>
        </w:tc>
        <w:tc>
          <w:tcPr>
            <w:tcW w:w="4876" w:type="dxa"/>
            <w:tcBorders>
              <w:top w:val="nil"/>
              <w:left w:val="nil"/>
              <w:bottom w:val="nil"/>
              <w:right w:val="nil"/>
            </w:tcBorders>
          </w:tcPr>
          <w:p w14:paraId="4E4E4709" w14:textId="57F4FF12" w:rsidR="00F522FA" w:rsidRPr="00A337A3" w:rsidRDefault="008F1EE9" w:rsidP="0037001E">
            <w:pPr>
              <w:pStyle w:val="Normal6a"/>
              <w:rPr>
                <w:i/>
                <w:iCs/>
              </w:rPr>
            </w:pPr>
            <w:r w:rsidRPr="00A337A3">
              <w:rPr>
                <w:i/>
                <w:iCs/>
              </w:rPr>
              <w:t>(No afecta a la versión española).</w:t>
            </w:r>
          </w:p>
        </w:tc>
      </w:tr>
    </w:tbl>
    <w:p w14:paraId="485ED8D8"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9B1C18A" w14:textId="77777777" w:rsidR="00F522FA" w:rsidRPr="00A337A3" w:rsidRDefault="00F522FA" w:rsidP="00F522FA">
      <w:r w:rsidRPr="00A337A3">
        <w:rPr>
          <w:rStyle w:val="HideTWBExt"/>
        </w:rPr>
        <w:t>&lt;/Amend&gt;</w:t>
      </w:r>
    </w:p>
    <w:p w14:paraId="3B51584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569</w:t>
      </w:r>
      <w:r w:rsidRPr="00A337A3">
        <w:rPr>
          <w:rStyle w:val="HideTWBExt"/>
        </w:rPr>
        <w:t>&lt;/NumAm&gt;</w:t>
      </w:r>
    </w:p>
    <w:p w14:paraId="3AB459C2"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33E449A2" w14:textId="77777777" w:rsidR="00F522FA" w:rsidRPr="00A337A3" w:rsidRDefault="00F522FA" w:rsidP="00F522FA">
      <w:pPr>
        <w:pStyle w:val="NormalBold"/>
      </w:pPr>
      <w:r w:rsidRPr="00A337A3">
        <w:rPr>
          <w:rStyle w:val="HideTWBExt"/>
          <w:b w:val="0"/>
        </w:rPr>
        <w:t>&lt;/RepeatBlock-By&gt;</w:t>
      </w:r>
    </w:p>
    <w:p w14:paraId="57E9A3B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93B8C56" w14:textId="77777777" w:rsidR="00F522FA" w:rsidRPr="00A337A3" w:rsidRDefault="00F522FA" w:rsidP="00F522FA">
      <w:pPr>
        <w:pStyle w:val="NormalBold"/>
      </w:pPr>
      <w:r w:rsidRPr="00A337A3">
        <w:rPr>
          <w:rStyle w:val="HideTWBExt"/>
        </w:rPr>
        <w:t>&lt;Article&gt;</w:t>
      </w:r>
      <w:r w:rsidRPr="00A337A3">
        <w:t>Artículo 4 – párrafo 1 – punto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E529ACA" w14:textId="77777777" w:rsidTr="0037001E">
        <w:trPr>
          <w:trHeight w:hRule="exact" w:val="240"/>
          <w:jc w:val="center"/>
        </w:trPr>
        <w:tc>
          <w:tcPr>
            <w:tcW w:w="9752" w:type="dxa"/>
            <w:gridSpan w:val="2"/>
            <w:tcBorders>
              <w:top w:val="nil"/>
              <w:left w:val="nil"/>
              <w:bottom w:val="nil"/>
              <w:right w:val="nil"/>
            </w:tcBorders>
          </w:tcPr>
          <w:p w14:paraId="3C8390B1" w14:textId="77777777" w:rsidR="00F522FA" w:rsidRPr="00A337A3" w:rsidRDefault="00F522FA" w:rsidP="0037001E"/>
        </w:tc>
      </w:tr>
      <w:tr w:rsidR="00F522FA" w:rsidRPr="00A337A3" w14:paraId="391D8284" w14:textId="77777777" w:rsidTr="0037001E">
        <w:trPr>
          <w:trHeight w:val="240"/>
          <w:jc w:val="center"/>
        </w:trPr>
        <w:tc>
          <w:tcPr>
            <w:tcW w:w="4876" w:type="dxa"/>
            <w:tcBorders>
              <w:top w:val="nil"/>
              <w:left w:val="nil"/>
              <w:bottom w:val="nil"/>
              <w:right w:val="nil"/>
            </w:tcBorders>
          </w:tcPr>
          <w:p w14:paraId="6208EB9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B438A4E" w14:textId="77777777" w:rsidR="00F522FA" w:rsidRPr="00A337A3" w:rsidRDefault="00F522FA" w:rsidP="0037001E">
            <w:pPr>
              <w:pStyle w:val="AmColumnHeading"/>
            </w:pPr>
            <w:r w:rsidRPr="00A337A3">
              <w:t>Enmienda</w:t>
            </w:r>
          </w:p>
        </w:tc>
      </w:tr>
      <w:tr w:rsidR="00F522FA" w:rsidRPr="00A337A3" w14:paraId="7D9D8FBD" w14:textId="77777777" w:rsidTr="0037001E">
        <w:trPr>
          <w:jc w:val="center"/>
        </w:trPr>
        <w:tc>
          <w:tcPr>
            <w:tcW w:w="4876" w:type="dxa"/>
            <w:tcBorders>
              <w:top w:val="nil"/>
              <w:left w:val="nil"/>
              <w:bottom w:val="nil"/>
              <w:right w:val="nil"/>
            </w:tcBorders>
          </w:tcPr>
          <w:p w14:paraId="3C24D3ED" w14:textId="77777777" w:rsidR="00F522FA" w:rsidRPr="00A337A3" w:rsidRDefault="00F522FA" w:rsidP="0037001E">
            <w:pPr>
              <w:pStyle w:val="Normal6a"/>
            </w:pPr>
            <w:r w:rsidRPr="00A337A3">
              <w:t>2)</w:t>
            </w:r>
            <w:r w:rsidRPr="00A337A3">
              <w:tab/>
              <w:t xml:space="preserve">«situación irregular»: la presencia en el territorio de un Estado miembro de un nacional de un tercer país que no cumpla o </w:t>
            </w:r>
            <w:r w:rsidRPr="00A337A3">
              <w:lastRenderedPageBreak/>
              <w:t>haya dejado de cumplir las condiciones de entrada establecidas en el artículo 6 del Reglamento (UE) 2016/399 u otras condiciones de entrada, estancia o residencia en ese Estado miembro;</w:t>
            </w:r>
          </w:p>
        </w:tc>
        <w:tc>
          <w:tcPr>
            <w:tcW w:w="4876" w:type="dxa"/>
            <w:tcBorders>
              <w:top w:val="nil"/>
              <w:left w:val="nil"/>
              <w:bottom w:val="nil"/>
              <w:right w:val="nil"/>
            </w:tcBorders>
          </w:tcPr>
          <w:p w14:paraId="6BE2F9FF" w14:textId="64053094" w:rsidR="00F522FA" w:rsidRPr="00A337A3" w:rsidRDefault="008F1EE9" w:rsidP="0037001E">
            <w:pPr>
              <w:pStyle w:val="Normal6a"/>
            </w:pPr>
            <w:r w:rsidRPr="00A337A3">
              <w:rPr>
                <w:i/>
                <w:iCs/>
              </w:rPr>
              <w:lastRenderedPageBreak/>
              <w:t>(No afecta a la versión española).</w:t>
            </w:r>
          </w:p>
        </w:tc>
      </w:tr>
    </w:tbl>
    <w:p w14:paraId="20A0394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DC216C2" w14:textId="77777777" w:rsidR="00F522FA" w:rsidRPr="00A337A3" w:rsidRDefault="00F522FA" w:rsidP="00F522FA">
      <w:r w:rsidRPr="00A337A3">
        <w:rPr>
          <w:rStyle w:val="HideTWBExt"/>
        </w:rPr>
        <w:t>&lt;/Amend&gt;</w:t>
      </w:r>
    </w:p>
    <w:p w14:paraId="1CDA2C0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570</w:t>
      </w:r>
      <w:r w:rsidRPr="00A337A3">
        <w:rPr>
          <w:rStyle w:val="HideTWBExt"/>
        </w:rPr>
        <w:t>&lt;/NumAm&gt;</w:t>
      </w:r>
    </w:p>
    <w:p w14:paraId="78D84DE7"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1D3181B1" w14:textId="77777777" w:rsidR="00F522FA" w:rsidRPr="00A337A3" w:rsidRDefault="00F522FA" w:rsidP="00F522FA">
      <w:pPr>
        <w:pStyle w:val="NormalBold"/>
      </w:pPr>
      <w:r w:rsidRPr="00A337A3">
        <w:rPr>
          <w:rStyle w:val="HideTWBExt"/>
          <w:b w:val="0"/>
        </w:rPr>
        <w:t>&lt;/RepeatBlock-By&gt;</w:t>
      </w:r>
    </w:p>
    <w:p w14:paraId="0F49370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6CFAA5C" w14:textId="77777777" w:rsidR="00F522FA" w:rsidRPr="00A337A3" w:rsidRDefault="00F522FA" w:rsidP="00F522FA">
      <w:pPr>
        <w:pStyle w:val="NormalBold"/>
      </w:pPr>
      <w:r w:rsidRPr="00A337A3">
        <w:rPr>
          <w:rStyle w:val="HideTWBExt"/>
        </w:rPr>
        <w:t>&lt;Article&gt;</w:t>
      </w:r>
      <w:r w:rsidRPr="00A337A3">
        <w:t>Artículo 4 – párrafo 1 – punto 2 – letra a (nueva)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099DCAD" w14:textId="77777777" w:rsidTr="0037001E">
        <w:trPr>
          <w:trHeight w:hRule="exact" w:val="240"/>
          <w:jc w:val="center"/>
        </w:trPr>
        <w:tc>
          <w:tcPr>
            <w:tcW w:w="9752" w:type="dxa"/>
            <w:gridSpan w:val="2"/>
            <w:tcBorders>
              <w:top w:val="nil"/>
              <w:left w:val="nil"/>
              <w:bottom w:val="nil"/>
              <w:right w:val="nil"/>
            </w:tcBorders>
          </w:tcPr>
          <w:p w14:paraId="67C7371A" w14:textId="77777777" w:rsidR="00F522FA" w:rsidRPr="00A337A3" w:rsidRDefault="00F522FA" w:rsidP="0037001E"/>
        </w:tc>
      </w:tr>
      <w:tr w:rsidR="00F522FA" w:rsidRPr="00A337A3" w14:paraId="32B5B419" w14:textId="77777777" w:rsidTr="0037001E">
        <w:trPr>
          <w:trHeight w:val="240"/>
          <w:jc w:val="center"/>
        </w:trPr>
        <w:tc>
          <w:tcPr>
            <w:tcW w:w="4876" w:type="dxa"/>
            <w:tcBorders>
              <w:top w:val="nil"/>
              <w:left w:val="nil"/>
              <w:bottom w:val="nil"/>
              <w:right w:val="nil"/>
            </w:tcBorders>
          </w:tcPr>
          <w:p w14:paraId="09B3B8D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EC69101" w14:textId="77777777" w:rsidR="00F522FA" w:rsidRPr="00A337A3" w:rsidRDefault="00F522FA" w:rsidP="0037001E">
            <w:pPr>
              <w:pStyle w:val="AmColumnHeading"/>
            </w:pPr>
            <w:r w:rsidRPr="00A337A3">
              <w:t>Enmienda</w:t>
            </w:r>
          </w:p>
        </w:tc>
      </w:tr>
      <w:tr w:rsidR="00F522FA" w:rsidRPr="00A337A3" w14:paraId="24531059" w14:textId="77777777" w:rsidTr="0037001E">
        <w:trPr>
          <w:jc w:val="center"/>
        </w:trPr>
        <w:tc>
          <w:tcPr>
            <w:tcW w:w="4876" w:type="dxa"/>
            <w:tcBorders>
              <w:top w:val="nil"/>
              <w:left w:val="nil"/>
              <w:bottom w:val="nil"/>
              <w:right w:val="nil"/>
            </w:tcBorders>
          </w:tcPr>
          <w:p w14:paraId="7FCAE9A9" w14:textId="77777777" w:rsidR="00F522FA" w:rsidRPr="00A337A3" w:rsidRDefault="00F522FA" w:rsidP="0037001E">
            <w:pPr>
              <w:pStyle w:val="Normal6a"/>
            </w:pPr>
          </w:p>
        </w:tc>
        <w:tc>
          <w:tcPr>
            <w:tcW w:w="4876" w:type="dxa"/>
            <w:tcBorders>
              <w:top w:val="nil"/>
              <w:left w:val="nil"/>
              <w:bottom w:val="nil"/>
              <w:right w:val="nil"/>
            </w:tcBorders>
          </w:tcPr>
          <w:p w14:paraId="2672FCA5" w14:textId="580DF419" w:rsidR="00F522FA" w:rsidRPr="00A337A3" w:rsidRDefault="00F522FA" w:rsidP="0037001E">
            <w:pPr>
              <w:pStyle w:val="Normal6a"/>
            </w:pPr>
            <w:r w:rsidRPr="00A337A3">
              <w:rPr>
                <w:b/>
                <w:i/>
              </w:rPr>
              <w:t>a</w:t>
            </w:r>
            <w:r w:rsidR="008F1EE9" w:rsidRPr="00A337A3">
              <w:rPr>
                <w:b/>
                <w:i/>
              </w:rPr>
              <w:t>)</w:t>
            </w:r>
            <w:r w:rsidRPr="00A337A3">
              <w:tab/>
            </w:r>
            <w:r w:rsidRPr="00A337A3">
              <w:rPr>
                <w:b/>
                <w:i/>
              </w:rPr>
              <w:t>«retornado»: nacional de un tercer país que se encuentra en situación irregular en el territorio de un Estado miembro y que es objeto de una decisión ejecutiva de retorno;</w:t>
            </w:r>
          </w:p>
        </w:tc>
      </w:tr>
    </w:tbl>
    <w:p w14:paraId="21A6E7F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B1DF36E"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671090BC" w14:textId="77777777" w:rsidR="00F522FA" w:rsidRPr="00A337A3" w:rsidRDefault="00F522FA" w:rsidP="00F522FA">
      <w:pPr>
        <w:pStyle w:val="AmJustText"/>
      </w:pPr>
      <w:r w:rsidRPr="00A337A3">
        <w:t>Véase el artículo 2, apartado 26, del Reglamento (UE) 2019/1896 (Frontex), ligeramente adaptado.</w:t>
      </w:r>
    </w:p>
    <w:p w14:paraId="018D6AF8" w14:textId="77777777" w:rsidR="00F522FA" w:rsidRPr="00A337A3" w:rsidRDefault="00F522FA" w:rsidP="00F522FA">
      <w:r w:rsidRPr="00A337A3">
        <w:rPr>
          <w:rStyle w:val="HideTWBExt"/>
        </w:rPr>
        <w:t>&lt;/Amend&gt;</w:t>
      </w:r>
    </w:p>
    <w:p w14:paraId="4404B09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571</w:t>
      </w:r>
      <w:r w:rsidRPr="00A337A3">
        <w:rPr>
          <w:rStyle w:val="HideTWBExt"/>
        </w:rPr>
        <w:t>&lt;/NumAm&gt;</w:t>
      </w:r>
    </w:p>
    <w:p w14:paraId="02F6D42B"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52362427" w14:textId="77777777" w:rsidR="00F522FA" w:rsidRPr="00A337A3" w:rsidRDefault="00F522FA" w:rsidP="00F522FA">
      <w:pPr>
        <w:pStyle w:val="NormalBold"/>
      </w:pPr>
      <w:r w:rsidRPr="00A337A3">
        <w:rPr>
          <w:rStyle w:val="HideTWBExt"/>
          <w:b w:val="0"/>
        </w:rPr>
        <w:t>&lt;/RepeatBlock-By&gt;</w:t>
      </w:r>
    </w:p>
    <w:p w14:paraId="0215BE4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73210BA" w14:textId="77777777" w:rsidR="00F522FA" w:rsidRPr="00A337A3" w:rsidRDefault="00F522FA" w:rsidP="00F522FA">
      <w:pPr>
        <w:pStyle w:val="NormalBold"/>
      </w:pPr>
      <w:r w:rsidRPr="00A337A3">
        <w:rPr>
          <w:rStyle w:val="HideTWBExt"/>
        </w:rPr>
        <w:t>&lt;Article&gt;</w:t>
      </w:r>
      <w:r w:rsidRPr="00A337A3">
        <w:t>Artículo 4 – párrafo 1 – punto 2 – letra b (nueva)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9AE7832" w14:textId="77777777" w:rsidTr="0037001E">
        <w:trPr>
          <w:trHeight w:hRule="exact" w:val="240"/>
          <w:jc w:val="center"/>
        </w:trPr>
        <w:tc>
          <w:tcPr>
            <w:tcW w:w="9752" w:type="dxa"/>
            <w:gridSpan w:val="2"/>
            <w:tcBorders>
              <w:top w:val="nil"/>
              <w:left w:val="nil"/>
              <w:bottom w:val="nil"/>
              <w:right w:val="nil"/>
            </w:tcBorders>
          </w:tcPr>
          <w:p w14:paraId="76B85C01" w14:textId="77777777" w:rsidR="00F522FA" w:rsidRPr="00A337A3" w:rsidRDefault="00F522FA" w:rsidP="0037001E"/>
        </w:tc>
      </w:tr>
      <w:tr w:rsidR="00F522FA" w:rsidRPr="00A337A3" w14:paraId="37F282F3" w14:textId="77777777" w:rsidTr="0037001E">
        <w:trPr>
          <w:trHeight w:val="240"/>
          <w:jc w:val="center"/>
        </w:trPr>
        <w:tc>
          <w:tcPr>
            <w:tcW w:w="4876" w:type="dxa"/>
            <w:tcBorders>
              <w:top w:val="nil"/>
              <w:left w:val="nil"/>
              <w:bottom w:val="nil"/>
              <w:right w:val="nil"/>
            </w:tcBorders>
          </w:tcPr>
          <w:p w14:paraId="5545C3F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07AF413" w14:textId="77777777" w:rsidR="00F522FA" w:rsidRPr="00A337A3" w:rsidRDefault="00F522FA" w:rsidP="0037001E">
            <w:pPr>
              <w:pStyle w:val="AmColumnHeading"/>
            </w:pPr>
            <w:r w:rsidRPr="00A337A3">
              <w:t>Enmienda</w:t>
            </w:r>
          </w:p>
        </w:tc>
      </w:tr>
      <w:tr w:rsidR="00F522FA" w:rsidRPr="00A337A3" w14:paraId="306E9ED6" w14:textId="77777777" w:rsidTr="0037001E">
        <w:trPr>
          <w:jc w:val="center"/>
        </w:trPr>
        <w:tc>
          <w:tcPr>
            <w:tcW w:w="4876" w:type="dxa"/>
            <w:tcBorders>
              <w:top w:val="nil"/>
              <w:left w:val="nil"/>
              <w:bottom w:val="nil"/>
              <w:right w:val="nil"/>
            </w:tcBorders>
          </w:tcPr>
          <w:p w14:paraId="6D967C77" w14:textId="77777777" w:rsidR="00F522FA" w:rsidRPr="00A337A3" w:rsidRDefault="00F522FA" w:rsidP="0037001E">
            <w:pPr>
              <w:pStyle w:val="Normal6a"/>
            </w:pPr>
          </w:p>
        </w:tc>
        <w:tc>
          <w:tcPr>
            <w:tcW w:w="4876" w:type="dxa"/>
            <w:tcBorders>
              <w:top w:val="nil"/>
              <w:left w:val="nil"/>
              <w:bottom w:val="nil"/>
              <w:right w:val="nil"/>
            </w:tcBorders>
          </w:tcPr>
          <w:p w14:paraId="4131D96A" w14:textId="64A0673B" w:rsidR="00F522FA" w:rsidRPr="00A337A3" w:rsidRDefault="00F522FA" w:rsidP="0037001E">
            <w:pPr>
              <w:pStyle w:val="Normal6a"/>
            </w:pPr>
            <w:r w:rsidRPr="00A337A3">
              <w:rPr>
                <w:b/>
                <w:i/>
              </w:rPr>
              <w:t>b</w:t>
            </w:r>
            <w:r w:rsidR="008F1EE9" w:rsidRPr="00A337A3">
              <w:rPr>
                <w:b/>
                <w:i/>
              </w:rPr>
              <w:t>)</w:t>
            </w:r>
            <w:r w:rsidRPr="00A337A3">
              <w:tab/>
            </w:r>
            <w:r w:rsidRPr="00A337A3">
              <w:rPr>
                <w:b/>
                <w:i/>
              </w:rPr>
              <w:t>«menor»: un nacional de un tercer país o un apátrida menor de 18 años;</w:t>
            </w:r>
          </w:p>
        </w:tc>
      </w:tr>
    </w:tbl>
    <w:p w14:paraId="1ED03DB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5DCD513" w14:textId="77777777" w:rsidR="00F522FA" w:rsidRPr="00A337A3" w:rsidRDefault="00F522FA" w:rsidP="00F522FA">
      <w:r w:rsidRPr="00A337A3">
        <w:rPr>
          <w:rStyle w:val="HideTWBExt"/>
        </w:rPr>
        <w:t>&lt;/Amend&gt;</w:t>
      </w:r>
    </w:p>
    <w:p w14:paraId="16B0690C" w14:textId="77777777" w:rsidR="00F522FA" w:rsidRPr="00A337A3" w:rsidRDefault="00F522FA" w:rsidP="00F522FA">
      <w:pPr>
        <w:pStyle w:val="AmNumberTabs"/>
      </w:pPr>
      <w:r w:rsidRPr="00A337A3">
        <w:rPr>
          <w:rStyle w:val="HideTWBExt"/>
        </w:rPr>
        <w:lastRenderedPageBreak/>
        <w:t>&lt;Amend&gt;</w:t>
      </w:r>
      <w:r w:rsidRPr="00A337A3">
        <w:t>Enmienda</w:t>
      </w:r>
      <w:r w:rsidRPr="00A337A3">
        <w:tab/>
      </w:r>
      <w:r w:rsidRPr="00A337A3">
        <w:tab/>
      </w:r>
      <w:r w:rsidRPr="00A337A3">
        <w:rPr>
          <w:rStyle w:val="HideTWBExt"/>
        </w:rPr>
        <w:t>&lt;NumAm&gt;</w:t>
      </w:r>
      <w:r w:rsidRPr="00A337A3">
        <w:t>572</w:t>
      </w:r>
      <w:r w:rsidRPr="00A337A3">
        <w:rPr>
          <w:rStyle w:val="HideTWBExt"/>
        </w:rPr>
        <w:t>&lt;/NumAm&gt;</w:t>
      </w:r>
    </w:p>
    <w:p w14:paraId="08BABD6A"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7F014CFE" w14:textId="77777777" w:rsidR="00F522FA" w:rsidRPr="00A337A3" w:rsidRDefault="00F522FA" w:rsidP="00F522FA">
      <w:pPr>
        <w:pStyle w:val="NormalBold"/>
      </w:pPr>
      <w:r w:rsidRPr="00A337A3">
        <w:rPr>
          <w:rStyle w:val="HideTWBExt"/>
          <w:b w:val="0"/>
        </w:rPr>
        <w:t>&lt;/RepeatBlock-By&gt;</w:t>
      </w:r>
    </w:p>
    <w:p w14:paraId="6FF3A30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0C2665C" w14:textId="77777777" w:rsidR="00F522FA" w:rsidRPr="00A337A3" w:rsidRDefault="00F522FA" w:rsidP="00F522FA">
      <w:pPr>
        <w:pStyle w:val="NormalBold"/>
      </w:pPr>
      <w:r w:rsidRPr="00A337A3">
        <w:rPr>
          <w:rStyle w:val="HideTWBExt"/>
        </w:rPr>
        <w:t>&lt;Article&gt;</w:t>
      </w:r>
      <w:r w:rsidRPr="00A337A3">
        <w:t>Artículo 4 – párrafo 1 – punto 2 – letra c (nueva)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3F6BA46" w14:textId="77777777" w:rsidTr="0037001E">
        <w:trPr>
          <w:trHeight w:hRule="exact" w:val="240"/>
          <w:jc w:val="center"/>
        </w:trPr>
        <w:tc>
          <w:tcPr>
            <w:tcW w:w="9752" w:type="dxa"/>
            <w:gridSpan w:val="2"/>
            <w:tcBorders>
              <w:top w:val="nil"/>
              <w:left w:val="nil"/>
              <w:bottom w:val="nil"/>
              <w:right w:val="nil"/>
            </w:tcBorders>
          </w:tcPr>
          <w:p w14:paraId="6CDDCC62" w14:textId="77777777" w:rsidR="00F522FA" w:rsidRPr="00A337A3" w:rsidRDefault="00F522FA" w:rsidP="0037001E"/>
        </w:tc>
      </w:tr>
      <w:tr w:rsidR="00F522FA" w:rsidRPr="00A337A3" w14:paraId="16874112" w14:textId="77777777" w:rsidTr="0037001E">
        <w:trPr>
          <w:trHeight w:val="240"/>
          <w:jc w:val="center"/>
        </w:trPr>
        <w:tc>
          <w:tcPr>
            <w:tcW w:w="4876" w:type="dxa"/>
            <w:tcBorders>
              <w:top w:val="nil"/>
              <w:left w:val="nil"/>
              <w:bottom w:val="nil"/>
              <w:right w:val="nil"/>
            </w:tcBorders>
          </w:tcPr>
          <w:p w14:paraId="7B54CDD7"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F69BD11" w14:textId="77777777" w:rsidR="00F522FA" w:rsidRPr="00A337A3" w:rsidRDefault="00F522FA" w:rsidP="0037001E">
            <w:pPr>
              <w:pStyle w:val="AmColumnHeading"/>
            </w:pPr>
            <w:r w:rsidRPr="00A337A3">
              <w:t>Enmienda</w:t>
            </w:r>
          </w:p>
        </w:tc>
      </w:tr>
      <w:tr w:rsidR="00F522FA" w:rsidRPr="00A337A3" w14:paraId="643F5804" w14:textId="77777777" w:rsidTr="0037001E">
        <w:trPr>
          <w:jc w:val="center"/>
        </w:trPr>
        <w:tc>
          <w:tcPr>
            <w:tcW w:w="4876" w:type="dxa"/>
            <w:tcBorders>
              <w:top w:val="nil"/>
              <w:left w:val="nil"/>
              <w:bottom w:val="nil"/>
              <w:right w:val="nil"/>
            </w:tcBorders>
          </w:tcPr>
          <w:p w14:paraId="5DD807CF" w14:textId="77777777" w:rsidR="00F522FA" w:rsidRPr="00A337A3" w:rsidRDefault="00F522FA" w:rsidP="0037001E">
            <w:pPr>
              <w:pStyle w:val="Normal6a"/>
            </w:pPr>
          </w:p>
        </w:tc>
        <w:tc>
          <w:tcPr>
            <w:tcW w:w="4876" w:type="dxa"/>
            <w:tcBorders>
              <w:top w:val="nil"/>
              <w:left w:val="nil"/>
              <w:bottom w:val="nil"/>
              <w:right w:val="nil"/>
            </w:tcBorders>
          </w:tcPr>
          <w:p w14:paraId="43B079D9" w14:textId="40063CEF" w:rsidR="00F522FA" w:rsidRPr="00A337A3" w:rsidRDefault="00F522FA" w:rsidP="0037001E">
            <w:pPr>
              <w:pStyle w:val="Normal6a"/>
            </w:pPr>
            <w:r w:rsidRPr="00A337A3">
              <w:rPr>
                <w:b/>
                <w:i/>
              </w:rPr>
              <w:t>c</w:t>
            </w:r>
            <w:r w:rsidR="008F1EE9" w:rsidRPr="00A337A3">
              <w:rPr>
                <w:b/>
                <w:i/>
              </w:rPr>
              <w:t>)</w:t>
            </w:r>
            <w:r w:rsidRPr="00A337A3">
              <w:tab/>
            </w:r>
            <w:r w:rsidRPr="00A337A3">
              <w:rPr>
                <w:b/>
                <w:i/>
              </w:rPr>
              <w:t>«apátrida»: una persona que no sea considerada nacional suyo por ningún Estado, con arreglo a su Derecho nacional.</w:t>
            </w:r>
          </w:p>
        </w:tc>
      </w:tr>
    </w:tbl>
    <w:p w14:paraId="6D2077A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19B3895"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0AD669CC" w14:textId="77777777" w:rsidR="00F522FA" w:rsidRPr="00A337A3" w:rsidRDefault="00F522FA" w:rsidP="00F522FA">
      <w:pPr>
        <w:pStyle w:val="AmJustText"/>
      </w:pPr>
      <w:r w:rsidRPr="00A337A3">
        <w:t>Definición de apátrida según se contempla en el artículo 3, apartado 15, del Reglamento (UE) 2024/1348 (RPA) y en el artículo 2, apartado 5, del Reglamento (UE) 2024/1356 (control).</w:t>
      </w:r>
    </w:p>
    <w:p w14:paraId="5EA57D64" w14:textId="77777777" w:rsidR="00F522FA" w:rsidRPr="00A337A3" w:rsidRDefault="00F522FA" w:rsidP="00F522FA">
      <w:r w:rsidRPr="00A337A3">
        <w:rPr>
          <w:rStyle w:val="HideTWBExt"/>
        </w:rPr>
        <w:t>&lt;/Amend&gt;</w:t>
      </w:r>
    </w:p>
    <w:p w14:paraId="5D18ECD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573</w:t>
      </w:r>
      <w:r w:rsidRPr="00A337A3">
        <w:rPr>
          <w:rStyle w:val="HideTWBExt"/>
        </w:rPr>
        <w:t>&lt;/NumAm&gt;</w:t>
      </w:r>
    </w:p>
    <w:p w14:paraId="204204D7"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 Karlo Ressler</w:t>
      </w:r>
      <w:r w:rsidRPr="00A337A3">
        <w:rPr>
          <w:rStyle w:val="HideTWBExt"/>
          <w:b w:val="0"/>
        </w:rPr>
        <w:t>&lt;/Members&gt;</w:t>
      </w:r>
    </w:p>
    <w:p w14:paraId="1FC069B3" w14:textId="77777777" w:rsidR="00F522FA" w:rsidRPr="00A337A3" w:rsidRDefault="00F522FA" w:rsidP="00F522FA">
      <w:pPr>
        <w:pStyle w:val="NormalBold"/>
      </w:pPr>
      <w:r w:rsidRPr="00A337A3">
        <w:rPr>
          <w:rStyle w:val="HideTWBExt"/>
          <w:b w:val="0"/>
        </w:rPr>
        <w:t>&lt;/RepeatBlock-By&gt;</w:t>
      </w:r>
    </w:p>
    <w:p w14:paraId="33A3B75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ABD711A" w14:textId="77777777" w:rsidR="00F522FA" w:rsidRPr="00A337A3" w:rsidRDefault="00F522FA" w:rsidP="00F522FA">
      <w:pPr>
        <w:pStyle w:val="NormalBold"/>
      </w:pPr>
      <w:r w:rsidRPr="00A337A3">
        <w:rPr>
          <w:rStyle w:val="HideTWBExt"/>
        </w:rPr>
        <w:t>&lt;Article&gt;</w:t>
      </w:r>
      <w:r w:rsidRPr="00A337A3">
        <w:t>Artículo 4 – párrafo 1 – punto 3 – parte introductoria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6C8DD29" w14:textId="77777777" w:rsidTr="0037001E">
        <w:trPr>
          <w:trHeight w:hRule="exact" w:val="240"/>
          <w:jc w:val="center"/>
        </w:trPr>
        <w:tc>
          <w:tcPr>
            <w:tcW w:w="9752" w:type="dxa"/>
            <w:gridSpan w:val="2"/>
            <w:tcBorders>
              <w:top w:val="nil"/>
              <w:left w:val="nil"/>
              <w:bottom w:val="nil"/>
              <w:right w:val="nil"/>
            </w:tcBorders>
          </w:tcPr>
          <w:p w14:paraId="40A8CCE2" w14:textId="77777777" w:rsidR="00F522FA" w:rsidRPr="00A337A3" w:rsidRDefault="00F522FA" w:rsidP="0037001E"/>
        </w:tc>
      </w:tr>
      <w:tr w:rsidR="00F522FA" w:rsidRPr="00A337A3" w14:paraId="0EFB3041" w14:textId="77777777" w:rsidTr="0037001E">
        <w:trPr>
          <w:trHeight w:val="240"/>
          <w:jc w:val="center"/>
        </w:trPr>
        <w:tc>
          <w:tcPr>
            <w:tcW w:w="4876" w:type="dxa"/>
            <w:tcBorders>
              <w:top w:val="nil"/>
              <w:left w:val="nil"/>
              <w:bottom w:val="nil"/>
              <w:right w:val="nil"/>
            </w:tcBorders>
          </w:tcPr>
          <w:p w14:paraId="02D9265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F9FC2A5" w14:textId="77777777" w:rsidR="00F522FA" w:rsidRPr="00A337A3" w:rsidRDefault="00F522FA" w:rsidP="0037001E">
            <w:pPr>
              <w:pStyle w:val="AmColumnHeading"/>
            </w:pPr>
            <w:r w:rsidRPr="00A337A3">
              <w:t>Enmienda</w:t>
            </w:r>
          </w:p>
        </w:tc>
      </w:tr>
      <w:tr w:rsidR="00F522FA" w:rsidRPr="00A337A3" w14:paraId="2B41DA37" w14:textId="77777777" w:rsidTr="0037001E">
        <w:trPr>
          <w:jc w:val="center"/>
        </w:trPr>
        <w:tc>
          <w:tcPr>
            <w:tcW w:w="4876" w:type="dxa"/>
            <w:tcBorders>
              <w:top w:val="nil"/>
              <w:left w:val="nil"/>
              <w:bottom w:val="nil"/>
              <w:right w:val="nil"/>
            </w:tcBorders>
          </w:tcPr>
          <w:p w14:paraId="5576DED7" w14:textId="77777777" w:rsidR="00F522FA" w:rsidRPr="00A337A3" w:rsidRDefault="00F522FA" w:rsidP="0037001E">
            <w:pPr>
              <w:pStyle w:val="Normal6a"/>
            </w:pPr>
            <w:r w:rsidRPr="00A337A3">
              <w:t>3)</w:t>
            </w:r>
            <w:r w:rsidRPr="00A337A3">
              <w:tab/>
              <w:t>«país de retorno»: uno de los siguientes:</w:t>
            </w:r>
          </w:p>
        </w:tc>
        <w:tc>
          <w:tcPr>
            <w:tcW w:w="4876" w:type="dxa"/>
            <w:tcBorders>
              <w:top w:val="nil"/>
              <w:left w:val="nil"/>
              <w:bottom w:val="nil"/>
              <w:right w:val="nil"/>
            </w:tcBorders>
          </w:tcPr>
          <w:p w14:paraId="4C4FC4E8" w14:textId="77777777" w:rsidR="00F522FA" w:rsidRPr="00A337A3" w:rsidRDefault="00F522FA" w:rsidP="0037001E">
            <w:pPr>
              <w:pStyle w:val="Normal6a"/>
            </w:pPr>
            <w:r w:rsidRPr="00A337A3">
              <w:t>3)</w:t>
            </w:r>
            <w:r w:rsidRPr="00A337A3">
              <w:tab/>
              <w:t>«país de retorno»:</w:t>
            </w:r>
            <w:r w:rsidRPr="00A337A3">
              <w:rPr>
                <w:b/>
                <w:i/>
              </w:rPr>
              <w:t xml:space="preserve"> sin perjuicio del orden en que puedan presentar su solicitud,</w:t>
            </w:r>
            <w:r w:rsidRPr="00A337A3">
              <w:t xml:space="preserve"> uno de los siguientes:</w:t>
            </w:r>
          </w:p>
        </w:tc>
      </w:tr>
    </w:tbl>
    <w:p w14:paraId="185D32F8"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A791668" w14:textId="77777777" w:rsidR="00F522FA" w:rsidRPr="00A337A3" w:rsidRDefault="00F522FA" w:rsidP="00F522FA">
      <w:r w:rsidRPr="00A337A3">
        <w:rPr>
          <w:rStyle w:val="HideTWBExt"/>
        </w:rPr>
        <w:t>&lt;/Amend&gt;</w:t>
      </w:r>
    </w:p>
    <w:p w14:paraId="408A374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574</w:t>
      </w:r>
      <w:r w:rsidRPr="00A337A3">
        <w:rPr>
          <w:rStyle w:val="HideTWBExt"/>
        </w:rPr>
        <w:t>&lt;/NumAm&gt;</w:t>
      </w:r>
    </w:p>
    <w:p w14:paraId="1177B2EE"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38180BE9" w14:textId="77777777" w:rsidR="00F522FA" w:rsidRPr="00A337A3" w:rsidRDefault="00F522FA" w:rsidP="00F522FA">
      <w:pPr>
        <w:pStyle w:val="NormalBold"/>
      </w:pPr>
      <w:r w:rsidRPr="00A337A3">
        <w:rPr>
          <w:rStyle w:val="HideTWBExt"/>
          <w:b w:val="0"/>
        </w:rPr>
        <w:t>&lt;/RepeatBlock-By&gt;</w:t>
      </w:r>
    </w:p>
    <w:p w14:paraId="0D8DAD0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F32E485" w14:textId="77777777" w:rsidR="00F522FA" w:rsidRPr="00A337A3" w:rsidRDefault="00F522FA" w:rsidP="00F522FA">
      <w:pPr>
        <w:pStyle w:val="NormalBold"/>
      </w:pPr>
      <w:r w:rsidRPr="00A337A3">
        <w:rPr>
          <w:rStyle w:val="HideTWBExt"/>
        </w:rPr>
        <w:t>&lt;Article&gt;</w:t>
      </w:r>
      <w:r w:rsidRPr="00A337A3">
        <w:t>Artículo 4 – párrafo 1 – punto 3 – parte introductoria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C70F031" w14:textId="77777777" w:rsidTr="0037001E">
        <w:trPr>
          <w:trHeight w:hRule="exact" w:val="240"/>
          <w:jc w:val="center"/>
        </w:trPr>
        <w:tc>
          <w:tcPr>
            <w:tcW w:w="9752" w:type="dxa"/>
            <w:gridSpan w:val="2"/>
            <w:tcBorders>
              <w:top w:val="nil"/>
              <w:left w:val="nil"/>
              <w:bottom w:val="nil"/>
              <w:right w:val="nil"/>
            </w:tcBorders>
          </w:tcPr>
          <w:p w14:paraId="2E757E09" w14:textId="77777777" w:rsidR="00F522FA" w:rsidRPr="00A337A3" w:rsidRDefault="00F522FA" w:rsidP="0037001E"/>
        </w:tc>
      </w:tr>
      <w:tr w:rsidR="00F522FA" w:rsidRPr="00A337A3" w14:paraId="509D90E3" w14:textId="77777777" w:rsidTr="0037001E">
        <w:trPr>
          <w:trHeight w:val="240"/>
          <w:jc w:val="center"/>
        </w:trPr>
        <w:tc>
          <w:tcPr>
            <w:tcW w:w="4876" w:type="dxa"/>
            <w:tcBorders>
              <w:top w:val="nil"/>
              <w:left w:val="nil"/>
              <w:bottom w:val="nil"/>
              <w:right w:val="nil"/>
            </w:tcBorders>
          </w:tcPr>
          <w:p w14:paraId="43BB683C"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079A96F3" w14:textId="77777777" w:rsidR="00F522FA" w:rsidRPr="00A337A3" w:rsidRDefault="00F522FA" w:rsidP="0037001E">
            <w:pPr>
              <w:pStyle w:val="AmColumnHeading"/>
            </w:pPr>
            <w:r w:rsidRPr="00A337A3">
              <w:t>Enmienda</w:t>
            </w:r>
          </w:p>
        </w:tc>
      </w:tr>
      <w:tr w:rsidR="00F522FA" w:rsidRPr="00A337A3" w14:paraId="18C9A0F9" w14:textId="77777777" w:rsidTr="0037001E">
        <w:trPr>
          <w:jc w:val="center"/>
        </w:trPr>
        <w:tc>
          <w:tcPr>
            <w:tcW w:w="4876" w:type="dxa"/>
            <w:tcBorders>
              <w:top w:val="nil"/>
              <w:left w:val="nil"/>
              <w:bottom w:val="nil"/>
              <w:right w:val="nil"/>
            </w:tcBorders>
          </w:tcPr>
          <w:p w14:paraId="47CC3F8A" w14:textId="77777777" w:rsidR="00F522FA" w:rsidRPr="00A337A3" w:rsidRDefault="00F522FA" w:rsidP="0037001E">
            <w:pPr>
              <w:pStyle w:val="Normal6a"/>
            </w:pPr>
            <w:r w:rsidRPr="00A337A3">
              <w:t>3)</w:t>
            </w:r>
            <w:r w:rsidRPr="00A337A3">
              <w:tab/>
              <w:t xml:space="preserve">«país de </w:t>
            </w:r>
            <w:r w:rsidRPr="00A337A3">
              <w:rPr>
                <w:b/>
                <w:i/>
              </w:rPr>
              <w:t>retorno</w:t>
            </w:r>
            <w:r w:rsidRPr="00A337A3">
              <w:t>»: uno de los siguientes:</w:t>
            </w:r>
          </w:p>
        </w:tc>
        <w:tc>
          <w:tcPr>
            <w:tcW w:w="4876" w:type="dxa"/>
            <w:tcBorders>
              <w:top w:val="nil"/>
              <w:left w:val="nil"/>
              <w:bottom w:val="nil"/>
              <w:right w:val="nil"/>
            </w:tcBorders>
          </w:tcPr>
          <w:p w14:paraId="01AE5A44" w14:textId="77777777" w:rsidR="00F522FA" w:rsidRPr="00A337A3" w:rsidRDefault="00F522FA" w:rsidP="0037001E">
            <w:pPr>
              <w:pStyle w:val="Normal6a"/>
            </w:pPr>
            <w:r w:rsidRPr="00A337A3">
              <w:t>3)</w:t>
            </w:r>
            <w:r w:rsidRPr="00A337A3">
              <w:tab/>
              <w:t xml:space="preserve">«país de </w:t>
            </w:r>
            <w:r w:rsidRPr="00A337A3">
              <w:rPr>
                <w:b/>
                <w:i/>
              </w:rPr>
              <w:t>traslado</w:t>
            </w:r>
            <w:r w:rsidRPr="00A337A3">
              <w:t>»: uno de los siguientes:</w:t>
            </w:r>
          </w:p>
        </w:tc>
      </w:tr>
    </w:tbl>
    <w:p w14:paraId="0A3121C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9E91441"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1DBAAFFF" w14:textId="77777777" w:rsidR="00F522FA" w:rsidRPr="00A337A3" w:rsidRDefault="00F522FA" w:rsidP="00F522FA">
      <w:pPr>
        <w:pStyle w:val="AmJustText"/>
      </w:pPr>
      <w:r w:rsidRPr="00A337A3">
        <w:t>Dado que se desconoce el país al que se envía a la persona, puede que no se trate de un retorno, sino de un traslado.</w:t>
      </w:r>
    </w:p>
    <w:p w14:paraId="1DFE8DD3" w14:textId="77777777" w:rsidR="00F522FA" w:rsidRPr="00A337A3" w:rsidRDefault="00F522FA" w:rsidP="00F522FA">
      <w:r w:rsidRPr="00A337A3">
        <w:rPr>
          <w:rStyle w:val="HideTWBExt"/>
        </w:rPr>
        <w:t>&lt;/Amend&gt;</w:t>
      </w:r>
    </w:p>
    <w:p w14:paraId="3533E9C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575</w:t>
      </w:r>
      <w:r w:rsidRPr="00A337A3">
        <w:rPr>
          <w:rStyle w:val="HideTWBExt"/>
        </w:rPr>
        <w:t>&lt;/NumAm&gt;</w:t>
      </w:r>
    </w:p>
    <w:p w14:paraId="239D0B08"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5ABCF62A" w14:textId="77777777" w:rsidR="00F522FA" w:rsidRPr="00A337A3" w:rsidRDefault="00F522FA" w:rsidP="00F522FA">
      <w:pPr>
        <w:pStyle w:val="NormalBold"/>
      </w:pPr>
      <w:r w:rsidRPr="00A337A3">
        <w:rPr>
          <w:rStyle w:val="HideTWBExt"/>
          <w:b w:val="0"/>
        </w:rPr>
        <w:t>&lt;/RepeatBlock-By&gt;</w:t>
      </w:r>
    </w:p>
    <w:p w14:paraId="1E3C954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538A855" w14:textId="77777777" w:rsidR="00F522FA" w:rsidRPr="00A337A3" w:rsidRDefault="00F522FA" w:rsidP="00F522FA">
      <w:pPr>
        <w:pStyle w:val="NormalBold"/>
      </w:pPr>
      <w:r w:rsidRPr="00A337A3">
        <w:rPr>
          <w:rStyle w:val="HideTWBExt"/>
        </w:rPr>
        <w:t>&lt;Article&gt;</w:t>
      </w:r>
      <w:r w:rsidRPr="00A337A3">
        <w:t>Artículo 4 – párrafo 1 – punto 3 – letra b</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ED2745D" w14:textId="77777777" w:rsidTr="0037001E">
        <w:trPr>
          <w:trHeight w:hRule="exact" w:val="240"/>
          <w:jc w:val="center"/>
        </w:trPr>
        <w:tc>
          <w:tcPr>
            <w:tcW w:w="9752" w:type="dxa"/>
            <w:gridSpan w:val="2"/>
            <w:tcBorders>
              <w:top w:val="nil"/>
              <w:left w:val="nil"/>
              <w:bottom w:val="nil"/>
              <w:right w:val="nil"/>
            </w:tcBorders>
          </w:tcPr>
          <w:p w14:paraId="399E73EF" w14:textId="77777777" w:rsidR="00F522FA" w:rsidRPr="00A337A3" w:rsidRDefault="00F522FA" w:rsidP="0037001E"/>
        </w:tc>
      </w:tr>
      <w:tr w:rsidR="00F522FA" w:rsidRPr="00A337A3" w14:paraId="26EF8B39" w14:textId="77777777" w:rsidTr="0037001E">
        <w:trPr>
          <w:trHeight w:val="240"/>
          <w:jc w:val="center"/>
        </w:trPr>
        <w:tc>
          <w:tcPr>
            <w:tcW w:w="4876" w:type="dxa"/>
            <w:tcBorders>
              <w:top w:val="nil"/>
              <w:left w:val="nil"/>
              <w:bottom w:val="nil"/>
              <w:right w:val="nil"/>
            </w:tcBorders>
          </w:tcPr>
          <w:p w14:paraId="3AC6D3C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8B73169" w14:textId="77777777" w:rsidR="00F522FA" w:rsidRPr="00A337A3" w:rsidRDefault="00F522FA" w:rsidP="0037001E">
            <w:pPr>
              <w:pStyle w:val="AmColumnHeading"/>
            </w:pPr>
            <w:r w:rsidRPr="00A337A3">
              <w:t>Enmienda</w:t>
            </w:r>
          </w:p>
        </w:tc>
      </w:tr>
      <w:tr w:rsidR="00F522FA" w:rsidRPr="00A337A3" w14:paraId="6EF74768" w14:textId="77777777" w:rsidTr="0037001E">
        <w:trPr>
          <w:jc w:val="center"/>
        </w:trPr>
        <w:tc>
          <w:tcPr>
            <w:tcW w:w="4876" w:type="dxa"/>
            <w:tcBorders>
              <w:top w:val="nil"/>
              <w:left w:val="nil"/>
              <w:bottom w:val="nil"/>
              <w:right w:val="nil"/>
            </w:tcBorders>
          </w:tcPr>
          <w:p w14:paraId="4EBCC9C5" w14:textId="52268D82" w:rsidR="00F522FA" w:rsidRPr="00A337A3" w:rsidRDefault="00F522FA" w:rsidP="0037001E">
            <w:pPr>
              <w:pStyle w:val="Normal6a"/>
            </w:pPr>
            <w:r w:rsidRPr="00A337A3">
              <w:t>b</w:t>
            </w:r>
            <w:r w:rsidR="008F1EE9" w:rsidRPr="00A337A3">
              <w:t>)</w:t>
            </w:r>
            <w:r w:rsidRPr="00A337A3">
              <w:tab/>
              <w:t xml:space="preserve">un tercer país que sea el país de residencia habitual </w:t>
            </w:r>
            <w:r w:rsidRPr="00A337A3">
              <w:rPr>
                <w:b/>
                <w:i/>
              </w:rPr>
              <w:t>oficial</w:t>
            </w:r>
            <w:r w:rsidRPr="00A337A3">
              <w:t xml:space="preserve"> del nacional de un tercer país;</w:t>
            </w:r>
          </w:p>
        </w:tc>
        <w:tc>
          <w:tcPr>
            <w:tcW w:w="4876" w:type="dxa"/>
            <w:tcBorders>
              <w:top w:val="nil"/>
              <w:left w:val="nil"/>
              <w:bottom w:val="nil"/>
              <w:right w:val="nil"/>
            </w:tcBorders>
          </w:tcPr>
          <w:p w14:paraId="3B957005" w14:textId="5766B342" w:rsidR="00F522FA" w:rsidRPr="00A337A3" w:rsidRDefault="00F522FA" w:rsidP="0037001E">
            <w:pPr>
              <w:pStyle w:val="Normal6a"/>
            </w:pPr>
            <w:r w:rsidRPr="00A337A3">
              <w:t>b</w:t>
            </w:r>
            <w:r w:rsidR="008F1EE9" w:rsidRPr="00A337A3">
              <w:t>)</w:t>
            </w:r>
            <w:r w:rsidRPr="00A337A3">
              <w:tab/>
              <w:t xml:space="preserve">un tercer país que sea el país de residencia habitual </w:t>
            </w:r>
            <w:r w:rsidRPr="00A337A3">
              <w:rPr>
                <w:b/>
                <w:i/>
              </w:rPr>
              <w:t>anterior</w:t>
            </w:r>
            <w:r w:rsidRPr="00A337A3">
              <w:t xml:space="preserve"> del nacional de un tercer país;</w:t>
            </w:r>
          </w:p>
        </w:tc>
      </w:tr>
    </w:tbl>
    <w:p w14:paraId="1F7B479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776010F" w14:textId="77777777" w:rsidR="00F522FA" w:rsidRPr="00A337A3" w:rsidRDefault="00F522FA" w:rsidP="00F522FA">
      <w:r w:rsidRPr="00A337A3">
        <w:rPr>
          <w:rStyle w:val="HideTWBExt"/>
        </w:rPr>
        <w:t>&lt;/Amend&gt;</w:t>
      </w:r>
    </w:p>
    <w:p w14:paraId="70A722E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576</w:t>
      </w:r>
      <w:r w:rsidRPr="00A337A3">
        <w:rPr>
          <w:rStyle w:val="HideTWBExt"/>
        </w:rPr>
        <w:t>&lt;/NumAm&gt;</w:t>
      </w:r>
    </w:p>
    <w:p w14:paraId="56F295AA"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336478F2" w14:textId="77777777" w:rsidR="00F522FA" w:rsidRPr="00A337A3" w:rsidRDefault="00F522FA" w:rsidP="00F522FA">
      <w:pPr>
        <w:pStyle w:val="NormalBold"/>
      </w:pPr>
      <w:r w:rsidRPr="00A337A3">
        <w:rPr>
          <w:rStyle w:val="HideTWBExt"/>
          <w:b w:val="0"/>
        </w:rPr>
        <w:t>&lt;/RepeatBlock-By&gt;</w:t>
      </w:r>
    </w:p>
    <w:p w14:paraId="30809BC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0E40BA9" w14:textId="77777777" w:rsidR="00F522FA" w:rsidRPr="00A337A3" w:rsidRDefault="00F522FA" w:rsidP="00F522FA">
      <w:pPr>
        <w:pStyle w:val="NormalBold"/>
      </w:pPr>
      <w:r w:rsidRPr="00A337A3">
        <w:rPr>
          <w:rStyle w:val="HideTWBExt"/>
        </w:rPr>
        <w:t>&lt;Article&gt;</w:t>
      </w:r>
      <w:r w:rsidRPr="00A337A3">
        <w:t>Artículo 4 – párrafo 1 – punto 3 – letra c</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851DA03" w14:textId="77777777" w:rsidTr="0037001E">
        <w:trPr>
          <w:trHeight w:hRule="exact" w:val="240"/>
          <w:jc w:val="center"/>
        </w:trPr>
        <w:tc>
          <w:tcPr>
            <w:tcW w:w="9752" w:type="dxa"/>
            <w:gridSpan w:val="2"/>
            <w:tcBorders>
              <w:top w:val="nil"/>
              <w:left w:val="nil"/>
              <w:bottom w:val="nil"/>
              <w:right w:val="nil"/>
            </w:tcBorders>
          </w:tcPr>
          <w:p w14:paraId="57A03659" w14:textId="77777777" w:rsidR="00F522FA" w:rsidRPr="00A337A3" w:rsidRDefault="00F522FA" w:rsidP="0037001E"/>
        </w:tc>
      </w:tr>
      <w:tr w:rsidR="00F522FA" w:rsidRPr="00A337A3" w14:paraId="6036227F" w14:textId="77777777" w:rsidTr="0037001E">
        <w:trPr>
          <w:trHeight w:val="240"/>
          <w:jc w:val="center"/>
        </w:trPr>
        <w:tc>
          <w:tcPr>
            <w:tcW w:w="4876" w:type="dxa"/>
            <w:tcBorders>
              <w:top w:val="nil"/>
              <w:left w:val="nil"/>
              <w:bottom w:val="nil"/>
              <w:right w:val="nil"/>
            </w:tcBorders>
          </w:tcPr>
          <w:p w14:paraId="37256B3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18F4426" w14:textId="77777777" w:rsidR="00F522FA" w:rsidRPr="00A337A3" w:rsidRDefault="00F522FA" w:rsidP="0037001E">
            <w:pPr>
              <w:pStyle w:val="AmColumnHeading"/>
            </w:pPr>
            <w:r w:rsidRPr="00A337A3">
              <w:t>Enmienda</w:t>
            </w:r>
          </w:p>
        </w:tc>
      </w:tr>
      <w:tr w:rsidR="00F522FA" w:rsidRPr="00A337A3" w14:paraId="46FE82F2" w14:textId="77777777" w:rsidTr="0037001E">
        <w:trPr>
          <w:jc w:val="center"/>
        </w:trPr>
        <w:tc>
          <w:tcPr>
            <w:tcW w:w="4876" w:type="dxa"/>
            <w:tcBorders>
              <w:top w:val="nil"/>
              <w:left w:val="nil"/>
              <w:bottom w:val="nil"/>
              <w:right w:val="nil"/>
            </w:tcBorders>
          </w:tcPr>
          <w:p w14:paraId="17D640EC" w14:textId="6F4ACB7F" w:rsidR="00F522FA" w:rsidRPr="00A337A3" w:rsidRDefault="00F522FA" w:rsidP="0037001E">
            <w:pPr>
              <w:pStyle w:val="Normal6a"/>
            </w:pPr>
            <w:r w:rsidRPr="00A337A3">
              <w:rPr>
                <w:b/>
                <w:i/>
              </w:rPr>
              <w:t>c</w:t>
            </w:r>
            <w:r w:rsidR="008F1EE9" w:rsidRPr="00A337A3">
              <w:rPr>
                <w:b/>
                <w:i/>
              </w:rPr>
              <w:t>)</w:t>
            </w:r>
            <w:r w:rsidRPr="00A337A3">
              <w:tab/>
            </w:r>
            <w:r w:rsidRPr="00A337A3">
              <w:rPr>
                <w:b/>
                <w:i/>
              </w:rPr>
              <w:t>un tercer país de tránsito en el trayecto hacia la Unión de conformidad con los acuerdos o convenios de readmisión de la Unión o de los Estados miembros;</w:t>
            </w:r>
          </w:p>
        </w:tc>
        <w:tc>
          <w:tcPr>
            <w:tcW w:w="4876" w:type="dxa"/>
            <w:tcBorders>
              <w:top w:val="nil"/>
              <w:left w:val="nil"/>
              <w:bottom w:val="nil"/>
              <w:right w:val="nil"/>
            </w:tcBorders>
          </w:tcPr>
          <w:p w14:paraId="11856EF6" w14:textId="77777777" w:rsidR="00F522FA" w:rsidRPr="00A337A3" w:rsidRDefault="00F522FA" w:rsidP="0037001E">
            <w:pPr>
              <w:pStyle w:val="Normal6a"/>
            </w:pPr>
            <w:r w:rsidRPr="00A337A3">
              <w:rPr>
                <w:b/>
                <w:i/>
              </w:rPr>
              <w:t>suprimida</w:t>
            </w:r>
          </w:p>
        </w:tc>
      </w:tr>
    </w:tbl>
    <w:p w14:paraId="2CF264D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A146227" w14:textId="77777777" w:rsidR="00F522FA" w:rsidRPr="00A337A3" w:rsidRDefault="00F522FA" w:rsidP="00F522FA">
      <w:r w:rsidRPr="00A337A3">
        <w:rPr>
          <w:rStyle w:val="HideTWBExt"/>
        </w:rPr>
        <w:t>&lt;/Amend&gt;</w:t>
      </w:r>
    </w:p>
    <w:p w14:paraId="738ECB6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577</w:t>
      </w:r>
      <w:r w:rsidRPr="00A337A3">
        <w:rPr>
          <w:rStyle w:val="HideTWBExt"/>
        </w:rPr>
        <w:t>&lt;/NumAm&gt;</w:t>
      </w:r>
    </w:p>
    <w:p w14:paraId="481D2C6B" w14:textId="77777777" w:rsidR="00F522FA" w:rsidRPr="00A337A3" w:rsidRDefault="00F522FA" w:rsidP="00F522FA">
      <w:pPr>
        <w:pStyle w:val="NormalBold"/>
      </w:pPr>
      <w:r w:rsidRPr="00A337A3">
        <w:rPr>
          <w:rStyle w:val="HideTWBExt"/>
          <w:b w:val="0"/>
        </w:rPr>
        <w:lastRenderedPageBreak/>
        <w:t>&lt;RepeatBlock-By&gt;&lt;Members&gt;</w:t>
      </w:r>
      <w:r w:rsidRPr="00A337A3">
        <w:t>Mélissa Camara</w:t>
      </w:r>
      <w:r w:rsidRPr="00A337A3">
        <w:rPr>
          <w:rStyle w:val="HideTWBExt"/>
          <w:b w:val="0"/>
        </w:rPr>
        <w:t>&lt;/Members&gt;</w:t>
      </w:r>
    </w:p>
    <w:p w14:paraId="223DD92B" w14:textId="77777777" w:rsidR="00F522FA" w:rsidRPr="00A337A3" w:rsidRDefault="00F522FA" w:rsidP="00F522FA">
      <w:pPr>
        <w:pStyle w:val="NormalBold"/>
      </w:pPr>
      <w:r w:rsidRPr="00A337A3">
        <w:rPr>
          <w:rStyle w:val="HideTWBExt"/>
          <w:b w:val="0"/>
        </w:rPr>
        <w:t>&lt;/RepeatBlock-By&gt;</w:t>
      </w:r>
    </w:p>
    <w:p w14:paraId="39C1075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D442BDD" w14:textId="77777777" w:rsidR="00F522FA" w:rsidRPr="00A337A3" w:rsidRDefault="00F522FA" w:rsidP="00F522FA">
      <w:pPr>
        <w:pStyle w:val="NormalBold"/>
      </w:pPr>
      <w:r w:rsidRPr="00A337A3">
        <w:rPr>
          <w:rStyle w:val="HideTWBExt"/>
        </w:rPr>
        <w:t>&lt;Article&gt;</w:t>
      </w:r>
      <w:r w:rsidRPr="00A337A3">
        <w:t>Artículo 4 – párrafo 1 – punto 3 – letra c</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0B419FA" w14:textId="77777777" w:rsidTr="0037001E">
        <w:trPr>
          <w:trHeight w:hRule="exact" w:val="240"/>
          <w:jc w:val="center"/>
        </w:trPr>
        <w:tc>
          <w:tcPr>
            <w:tcW w:w="9752" w:type="dxa"/>
            <w:gridSpan w:val="2"/>
            <w:tcBorders>
              <w:top w:val="nil"/>
              <w:left w:val="nil"/>
              <w:bottom w:val="nil"/>
              <w:right w:val="nil"/>
            </w:tcBorders>
          </w:tcPr>
          <w:p w14:paraId="7B539626" w14:textId="77777777" w:rsidR="00F522FA" w:rsidRPr="00A337A3" w:rsidRDefault="00F522FA" w:rsidP="0037001E"/>
        </w:tc>
      </w:tr>
      <w:tr w:rsidR="00F522FA" w:rsidRPr="00A337A3" w14:paraId="7D7C09EA" w14:textId="77777777" w:rsidTr="0037001E">
        <w:trPr>
          <w:trHeight w:val="240"/>
          <w:jc w:val="center"/>
        </w:trPr>
        <w:tc>
          <w:tcPr>
            <w:tcW w:w="4876" w:type="dxa"/>
            <w:tcBorders>
              <w:top w:val="nil"/>
              <w:left w:val="nil"/>
              <w:bottom w:val="nil"/>
              <w:right w:val="nil"/>
            </w:tcBorders>
          </w:tcPr>
          <w:p w14:paraId="2855747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162FC75" w14:textId="77777777" w:rsidR="00F522FA" w:rsidRPr="00A337A3" w:rsidRDefault="00F522FA" w:rsidP="0037001E">
            <w:pPr>
              <w:pStyle w:val="AmColumnHeading"/>
            </w:pPr>
            <w:r w:rsidRPr="00A337A3">
              <w:t>Enmienda</w:t>
            </w:r>
          </w:p>
        </w:tc>
      </w:tr>
      <w:tr w:rsidR="00F522FA" w:rsidRPr="00A337A3" w14:paraId="5A5237B2" w14:textId="77777777" w:rsidTr="0037001E">
        <w:trPr>
          <w:jc w:val="center"/>
        </w:trPr>
        <w:tc>
          <w:tcPr>
            <w:tcW w:w="4876" w:type="dxa"/>
            <w:tcBorders>
              <w:top w:val="nil"/>
              <w:left w:val="nil"/>
              <w:bottom w:val="nil"/>
              <w:right w:val="nil"/>
            </w:tcBorders>
          </w:tcPr>
          <w:p w14:paraId="1A954820" w14:textId="51D97C93" w:rsidR="00F522FA" w:rsidRPr="00A337A3" w:rsidRDefault="00F522FA" w:rsidP="0037001E">
            <w:pPr>
              <w:pStyle w:val="Normal6a"/>
            </w:pPr>
            <w:r w:rsidRPr="00A337A3">
              <w:rPr>
                <w:b/>
                <w:i/>
              </w:rPr>
              <w:t>c</w:t>
            </w:r>
            <w:r w:rsidR="008F1EE9" w:rsidRPr="00A337A3">
              <w:rPr>
                <w:b/>
                <w:i/>
              </w:rPr>
              <w:t>)</w:t>
            </w:r>
            <w:r w:rsidRPr="00A337A3">
              <w:tab/>
            </w:r>
            <w:r w:rsidRPr="00A337A3">
              <w:rPr>
                <w:b/>
                <w:i/>
              </w:rPr>
              <w:t>un tercer país de tránsito en el trayecto hacia la Unión de conformidad con los acuerdos o convenios de readmisión de la Unión o de los Estados miembros;</w:t>
            </w:r>
          </w:p>
        </w:tc>
        <w:tc>
          <w:tcPr>
            <w:tcW w:w="4876" w:type="dxa"/>
            <w:tcBorders>
              <w:top w:val="nil"/>
              <w:left w:val="nil"/>
              <w:bottom w:val="nil"/>
              <w:right w:val="nil"/>
            </w:tcBorders>
          </w:tcPr>
          <w:p w14:paraId="6BFCBFAD" w14:textId="77777777" w:rsidR="00F522FA" w:rsidRPr="00A337A3" w:rsidRDefault="00F522FA" w:rsidP="0037001E">
            <w:pPr>
              <w:pStyle w:val="Normal6a"/>
            </w:pPr>
            <w:r w:rsidRPr="00A337A3">
              <w:rPr>
                <w:b/>
                <w:i/>
              </w:rPr>
              <w:t>suprimida</w:t>
            </w:r>
          </w:p>
        </w:tc>
      </w:tr>
    </w:tbl>
    <w:p w14:paraId="1F2F9E9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0E3515C" w14:textId="77777777" w:rsidR="00F522FA" w:rsidRPr="00A337A3" w:rsidRDefault="00F522FA" w:rsidP="00F522FA">
      <w:r w:rsidRPr="00A337A3">
        <w:rPr>
          <w:rStyle w:val="HideTWBExt"/>
        </w:rPr>
        <w:t>&lt;/Amend&gt;</w:t>
      </w:r>
    </w:p>
    <w:p w14:paraId="0B0FC21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578</w:t>
      </w:r>
      <w:r w:rsidRPr="00A337A3">
        <w:rPr>
          <w:rStyle w:val="HideTWBExt"/>
        </w:rPr>
        <w:t>&lt;/NumAm&gt;</w:t>
      </w:r>
    </w:p>
    <w:p w14:paraId="76967932" w14:textId="77777777" w:rsidR="00F522FA" w:rsidRPr="00A337A3" w:rsidRDefault="00F522FA" w:rsidP="00F522FA">
      <w:pPr>
        <w:pStyle w:val="NormalBold"/>
      </w:pPr>
      <w:r w:rsidRPr="00A337A3">
        <w:rPr>
          <w:rStyle w:val="HideTWBExt"/>
          <w:b w:val="0"/>
        </w:rPr>
        <w:t>&lt;RepeatBlock-By&gt;&lt;Members&gt;</w:t>
      </w:r>
      <w:r w:rsidRPr="00A337A3">
        <w:t>Jan-Christoph Oetjen, Irena Joveva</w:t>
      </w:r>
      <w:r w:rsidRPr="00A337A3">
        <w:rPr>
          <w:rStyle w:val="HideTWBExt"/>
          <w:b w:val="0"/>
        </w:rPr>
        <w:t>&lt;/Members&gt;</w:t>
      </w:r>
    </w:p>
    <w:p w14:paraId="05B468E1" w14:textId="77777777" w:rsidR="00F522FA" w:rsidRPr="00A337A3" w:rsidRDefault="00F522FA" w:rsidP="00F522FA">
      <w:pPr>
        <w:pStyle w:val="NormalBold"/>
      </w:pPr>
      <w:r w:rsidRPr="00A337A3">
        <w:rPr>
          <w:rStyle w:val="HideTWBExt"/>
          <w:b w:val="0"/>
        </w:rPr>
        <w:t>&lt;/RepeatBlock-By&gt;</w:t>
      </w:r>
    </w:p>
    <w:p w14:paraId="752840F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4527EDC" w14:textId="77777777" w:rsidR="00F522FA" w:rsidRPr="00A337A3" w:rsidRDefault="00F522FA" w:rsidP="00F522FA">
      <w:pPr>
        <w:pStyle w:val="NormalBold"/>
      </w:pPr>
      <w:r w:rsidRPr="00A337A3">
        <w:rPr>
          <w:rStyle w:val="HideTWBExt"/>
        </w:rPr>
        <w:t>&lt;Article&gt;</w:t>
      </w:r>
      <w:r w:rsidRPr="00A337A3">
        <w:t>Artículo 4 – párrafo 1 – punto 3 – letra d</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12D98BA" w14:textId="77777777" w:rsidTr="0037001E">
        <w:trPr>
          <w:trHeight w:hRule="exact" w:val="240"/>
          <w:jc w:val="center"/>
        </w:trPr>
        <w:tc>
          <w:tcPr>
            <w:tcW w:w="9752" w:type="dxa"/>
            <w:gridSpan w:val="2"/>
            <w:tcBorders>
              <w:top w:val="nil"/>
              <w:left w:val="nil"/>
              <w:bottom w:val="nil"/>
              <w:right w:val="nil"/>
            </w:tcBorders>
          </w:tcPr>
          <w:p w14:paraId="0BD97A18" w14:textId="77777777" w:rsidR="00F522FA" w:rsidRPr="00A337A3" w:rsidRDefault="00F522FA" w:rsidP="0037001E"/>
        </w:tc>
      </w:tr>
      <w:tr w:rsidR="00F522FA" w:rsidRPr="00A337A3" w14:paraId="3A1B83C7" w14:textId="77777777" w:rsidTr="0037001E">
        <w:trPr>
          <w:trHeight w:val="240"/>
          <w:jc w:val="center"/>
        </w:trPr>
        <w:tc>
          <w:tcPr>
            <w:tcW w:w="4876" w:type="dxa"/>
            <w:tcBorders>
              <w:top w:val="nil"/>
              <w:left w:val="nil"/>
              <w:bottom w:val="nil"/>
              <w:right w:val="nil"/>
            </w:tcBorders>
          </w:tcPr>
          <w:p w14:paraId="3D48DF47"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FAA7A1D" w14:textId="77777777" w:rsidR="00F522FA" w:rsidRPr="00A337A3" w:rsidRDefault="00F522FA" w:rsidP="0037001E">
            <w:pPr>
              <w:pStyle w:val="AmColumnHeading"/>
            </w:pPr>
            <w:r w:rsidRPr="00A337A3">
              <w:t>Enmienda</w:t>
            </w:r>
          </w:p>
        </w:tc>
      </w:tr>
      <w:tr w:rsidR="00F522FA" w:rsidRPr="00A337A3" w14:paraId="78DF4FDA" w14:textId="77777777" w:rsidTr="0037001E">
        <w:trPr>
          <w:jc w:val="center"/>
        </w:trPr>
        <w:tc>
          <w:tcPr>
            <w:tcW w:w="4876" w:type="dxa"/>
            <w:tcBorders>
              <w:top w:val="nil"/>
              <w:left w:val="nil"/>
              <w:bottom w:val="nil"/>
              <w:right w:val="nil"/>
            </w:tcBorders>
          </w:tcPr>
          <w:p w14:paraId="4C9B2995" w14:textId="7C31384C" w:rsidR="00F522FA" w:rsidRPr="00A337A3" w:rsidRDefault="00F522FA" w:rsidP="0037001E">
            <w:pPr>
              <w:pStyle w:val="Normal6a"/>
            </w:pPr>
            <w:r w:rsidRPr="00A337A3">
              <w:rPr>
                <w:b/>
                <w:i/>
              </w:rPr>
              <w:t>d</w:t>
            </w:r>
            <w:r w:rsidR="008F1EE9" w:rsidRPr="00A337A3">
              <w:rPr>
                <w:b/>
                <w:i/>
              </w:rPr>
              <w:t>)</w:t>
            </w:r>
            <w:r w:rsidRPr="00A337A3">
              <w:tab/>
            </w:r>
            <w:r w:rsidRPr="00A337A3">
              <w:rPr>
                <w:b/>
                <w:i/>
              </w:rPr>
              <w:t>un tercer país, distinto del contemplado en las letras a), b) y g), en el que el nacional de un tercer país tenga derecho a entrar y residir;</w:t>
            </w:r>
          </w:p>
        </w:tc>
        <w:tc>
          <w:tcPr>
            <w:tcW w:w="4876" w:type="dxa"/>
            <w:tcBorders>
              <w:top w:val="nil"/>
              <w:left w:val="nil"/>
              <w:bottom w:val="nil"/>
              <w:right w:val="nil"/>
            </w:tcBorders>
          </w:tcPr>
          <w:p w14:paraId="77970D1F" w14:textId="77777777" w:rsidR="00F522FA" w:rsidRPr="00A337A3" w:rsidRDefault="00F522FA" w:rsidP="0037001E">
            <w:pPr>
              <w:pStyle w:val="Normal6a"/>
            </w:pPr>
            <w:r w:rsidRPr="00A337A3">
              <w:rPr>
                <w:b/>
                <w:i/>
              </w:rPr>
              <w:t>suprimida</w:t>
            </w:r>
          </w:p>
        </w:tc>
      </w:tr>
    </w:tbl>
    <w:p w14:paraId="2A07461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419EAB3" w14:textId="77777777" w:rsidR="00F522FA" w:rsidRPr="00A337A3" w:rsidRDefault="00F522FA" w:rsidP="00F522FA">
      <w:r w:rsidRPr="00A337A3">
        <w:rPr>
          <w:rStyle w:val="HideTWBExt"/>
        </w:rPr>
        <w:t>&lt;/Amend&gt;</w:t>
      </w:r>
    </w:p>
    <w:p w14:paraId="301ECCF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579</w:t>
      </w:r>
      <w:r w:rsidRPr="00A337A3">
        <w:rPr>
          <w:rStyle w:val="HideTWBExt"/>
        </w:rPr>
        <w:t>&lt;/NumAm&gt;</w:t>
      </w:r>
    </w:p>
    <w:p w14:paraId="28AA24BB"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224FDD39" w14:textId="77777777" w:rsidR="00F522FA" w:rsidRPr="00A337A3" w:rsidRDefault="00F522FA" w:rsidP="00F522FA">
      <w:pPr>
        <w:pStyle w:val="NormalBold"/>
      </w:pPr>
      <w:r w:rsidRPr="00A337A3">
        <w:rPr>
          <w:rStyle w:val="HideTWBExt"/>
          <w:b w:val="0"/>
        </w:rPr>
        <w:t>&lt;/RepeatBlock-By&gt;</w:t>
      </w:r>
    </w:p>
    <w:p w14:paraId="6CE68B87"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383A03E" w14:textId="77777777" w:rsidR="00F522FA" w:rsidRPr="00A337A3" w:rsidRDefault="00F522FA" w:rsidP="00F522FA">
      <w:pPr>
        <w:pStyle w:val="NormalBold"/>
      </w:pPr>
      <w:r w:rsidRPr="00A337A3">
        <w:rPr>
          <w:rStyle w:val="HideTWBExt"/>
        </w:rPr>
        <w:t>&lt;Article&gt;</w:t>
      </w:r>
      <w:r w:rsidRPr="00A337A3">
        <w:t>Artículo 4 – párrafo 1 – punto 3 – letra d</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F51C347" w14:textId="77777777" w:rsidTr="0037001E">
        <w:trPr>
          <w:trHeight w:hRule="exact" w:val="240"/>
          <w:jc w:val="center"/>
        </w:trPr>
        <w:tc>
          <w:tcPr>
            <w:tcW w:w="9752" w:type="dxa"/>
            <w:gridSpan w:val="2"/>
            <w:tcBorders>
              <w:top w:val="nil"/>
              <w:left w:val="nil"/>
              <w:bottom w:val="nil"/>
              <w:right w:val="nil"/>
            </w:tcBorders>
          </w:tcPr>
          <w:p w14:paraId="4BA7616F" w14:textId="77777777" w:rsidR="00F522FA" w:rsidRPr="00A337A3" w:rsidRDefault="00F522FA" w:rsidP="0037001E"/>
        </w:tc>
      </w:tr>
      <w:tr w:rsidR="00F522FA" w:rsidRPr="00A337A3" w14:paraId="2E4DD4AA" w14:textId="77777777" w:rsidTr="0037001E">
        <w:trPr>
          <w:trHeight w:val="240"/>
          <w:jc w:val="center"/>
        </w:trPr>
        <w:tc>
          <w:tcPr>
            <w:tcW w:w="4876" w:type="dxa"/>
            <w:tcBorders>
              <w:top w:val="nil"/>
              <w:left w:val="nil"/>
              <w:bottom w:val="nil"/>
              <w:right w:val="nil"/>
            </w:tcBorders>
          </w:tcPr>
          <w:p w14:paraId="2EBD607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22AC82A" w14:textId="77777777" w:rsidR="00F522FA" w:rsidRPr="00A337A3" w:rsidRDefault="00F522FA" w:rsidP="0037001E">
            <w:pPr>
              <w:pStyle w:val="AmColumnHeading"/>
            </w:pPr>
            <w:r w:rsidRPr="00A337A3">
              <w:t>Enmienda</w:t>
            </w:r>
          </w:p>
        </w:tc>
      </w:tr>
      <w:tr w:rsidR="00F522FA" w:rsidRPr="00A337A3" w14:paraId="0AA469B9" w14:textId="77777777" w:rsidTr="0037001E">
        <w:trPr>
          <w:jc w:val="center"/>
        </w:trPr>
        <w:tc>
          <w:tcPr>
            <w:tcW w:w="4876" w:type="dxa"/>
            <w:tcBorders>
              <w:top w:val="nil"/>
              <w:left w:val="nil"/>
              <w:bottom w:val="nil"/>
              <w:right w:val="nil"/>
            </w:tcBorders>
          </w:tcPr>
          <w:p w14:paraId="7AE45CB0" w14:textId="77DE66B4" w:rsidR="00F522FA" w:rsidRPr="00A337A3" w:rsidRDefault="00F522FA" w:rsidP="0037001E">
            <w:pPr>
              <w:pStyle w:val="Normal6a"/>
            </w:pPr>
            <w:r w:rsidRPr="00A337A3">
              <w:rPr>
                <w:b/>
                <w:i/>
              </w:rPr>
              <w:t>d</w:t>
            </w:r>
            <w:r w:rsidR="008F1EE9" w:rsidRPr="00A337A3">
              <w:rPr>
                <w:b/>
                <w:i/>
              </w:rPr>
              <w:t>)</w:t>
            </w:r>
            <w:r w:rsidRPr="00A337A3">
              <w:tab/>
            </w:r>
            <w:r w:rsidRPr="00A337A3">
              <w:rPr>
                <w:b/>
                <w:i/>
              </w:rPr>
              <w:t>un tercer país, distinto del contemplado en las letras a), b) y g), en el que el nacional de un tercer país tenga derecho a entrar y residir;</w:t>
            </w:r>
          </w:p>
        </w:tc>
        <w:tc>
          <w:tcPr>
            <w:tcW w:w="4876" w:type="dxa"/>
            <w:tcBorders>
              <w:top w:val="nil"/>
              <w:left w:val="nil"/>
              <w:bottom w:val="nil"/>
              <w:right w:val="nil"/>
            </w:tcBorders>
          </w:tcPr>
          <w:p w14:paraId="25C4D176" w14:textId="77777777" w:rsidR="00F522FA" w:rsidRPr="00A337A3" w:rsidRDefault="00F522FA" w:rsidP="0037001E">
            <w:pPr>
              <w:pStyle w:val="Normal6a"/>
            </w:pPr>
            <w:r w:rsidRPr="00A337A3">
              <w:rPr>
                <w:b/>
                <w:i/>
              </w:rPr>
              <w:t>suprimida</w:t>
            </w:r>
          </w:p>
        </w:tc>
      </w:tr>
    </w:tbl>
    <w:p w14:paraId="6078871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AE46A7C" w14:textId="77777777" w:rsidR="00F522FA" w:rsidRPr="00A337A3" w:rsidRDefault="00F522FA" w:rsidP="00F522FA">
      <w:r w:rsidRPr="00A337A3">
        <w:rPr>
          <w:rStyle w:val="HideTWBExt"/>
        </w:rPr>
        <w:lastRenderedPageBreak/>
        <w:t>&lt;/Amend&gt;</w:t>
      </w:r>
    </w:p>
    <w:p w14:paraId="43D0656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580</w:t>
      </w:r>
      <w:r w:rsidRPr="00A337A3">
        <w:rPr>
          <w:rStyle w:val="HideTWBExt"/>
        </w:rPr>
        <w:t>&lt;/NumAm&gt;</w:t>
      </w:r>
    </w:p>
    <w:p w14:paraId="2CCFC577"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39D728EB" w14:textId="77777777" w:rsidR="00F522FA" w:rsidRPr="00A337A3" w:rsidRDefault="00F522FA" w:rsidP="00F522FA">
      <w:pPr>
        <w:pStyle w:val="NormalBold"/>
      </w:pPr>
      <w:r w:rsidRPr="00A337A3">
        <w:rPr>
          <w:rStyle w:val="HideTWBExt"/>
          <w:b w:val="0"/>
        </w:rPr>
        <w:t>&lt;/RepeatBlock-By&gt;</w:t>
      </w:r>
    </w:p>
    <w:p w14:paraId="0E498C2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69354CB" w14:textId="77777777" w:rsidR="00F522FA" w:rsidRPr="00A337A3" w:rsidRDefault="00F522FA" w:rsidP="00F522FA">
      <w:pPr>
        <w:pStyle w:val="NormalBold"/>
      </w:pPr>
      <w:r w:rsidRPr="00A337A3">
        <w:rPr>
          <w:rStyle w:val="HideTWBExt"/>
        </w:rPr>
        <w:t>&lt;Article&gt;</w:t>
      </w:r>
      <w:r w:rsidRPr="00A337A3">
        <w:t>Artículo 4 – párrafo 1 – punto 3 – letra d</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EF2E660" w14:textId="77777777" w:rsidTr="0037001E">
        <w:trPr>
          <w:trHeight w:hRule="exact" w:val="240"/>
          <w:jc w:val="center"/>
        </w:trPr>
        <w:tc>
          <w:tcPr>
            <w:tcW w:w="9752" w:type="dxa"/>
            <w:gridSpan w:val="2"/>
            <w:tcBorders>
              <w:top w:val="nil"/>
              <w:left w:val="nil"/>
              <w:bottom w:val="nil"/>
              <w:right w:val="nil"/>
            </w:tcBorders>
          </w:tcPr>
          <w:p w14:paraId="4D28BD4C" w14:textId="77777777" w:rsidR="00F522FA" w:rsidRPr="00A337A3" w:rsidRDefault="00F522FA" w:rsidP="0037001E"/>
        </w:tc>
      </w:tr>
      <w:tr w:rsidR="00F522FA" w:rsidRPr="00A337A3" w14:paraId="567243A4" w14:textId="77777777" w:rsidTr="0037001E">
        <w:trPr>
          <w:trHeight w:val="240"/>
          <w:jc w:val="center"/>
        </w:trPr>
        <w:tc>
          <w:tcPr>
            <w:tcW w:w="4876" w:type="dxa"/>
            <w:tcBorders>
              <w:top w:val="nil"/>
              <w:left w:val="nil"/>
              <w:bottom w:val="nil"/>
              <w:right w:val="nil"/>
            </w:tcBorders>
          </w:tcPr>
          <w:p w14:paraId="377CBB9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734FA47" w14:textId="77777777" w:rsidR="00F522FA" w:rsidRPr="00A337A3" w:rsidRDefault="00F522FA" w:rsidP="0037001E">
            <w:pPr>
              <w:pStyle w:val="AmColumnHeading"/>
            </w:pPr>
            <w:r w:rsidRPr="00A337A3">
              <w:t>Enmienda</w:t>
            </w:r>
          </w:p>
        </w:tc>
      </w:tr>
      <w:tr w:rsidR="00F522FA" w:rsidRPr="00A337A3" w14:paraId="7F733965" w14:textId="77777777" w:rsidTr="0037001E">
        <w:trPr>
          <w:jc w:val="center"/>
        </w:trPr>
        <w:tc>
          <w:tcPr>
            <w:tcW w:w="4876" w:type="dxa"/>
            <w:tcBorders>
              <w:top w:val="nil"/>
              <w:left w:val="nil"/>
              <w:bottom w:val="nil"/>
              <w:right w:val="nil"/>
            </w:tcBorders>
          </w:tcPr>
          <w:p w14:paraId="7899E036" w14:textId="4F6E90B1" w:rsidR="00F522FA" w:rsidRPr="00A337A3" w:rsidRDefault="00F522FA" w:rsidP="0037001E">
            <w:pPr>
              <w:pStyle w:val="Normal6a"/>
            </w:pPr>
            <w:r w:rsidRPr="00A337A3">
              <w:t>d</w:t>
            </w:r>
            <w:r w:rsidR="008F1EE9" w:rsidRPr="00A337A3">
              <w:t>)</w:t>
            </w:r>
            <w:r w:rsidRPr="00A337A3">
              <w:tab/>
              <w:t>un tercer país, distinto del contemplado en las letras a)</w:t>
            </w:r>
            <w:r w:rsidRPr="00A337A3">
              <w:rPr>
                <w:b/>
                <w:i/>
              </w:rPr>
              <w:t>,</w:t>
            </w:r>
            <w:r w:rsidRPr="00A337A3">
              <w:t xml:space="preserve"> b) </w:t>
            </w:r>
            <w:r w:rsidRPr="00A337A3">
              <w:rPr>
                <w:b/>
                <w:i/>
              </w:rPr>
              <w:t>y g)</w:t>
            </w:r>
            <w:r w:rsidRPr="00A337A3">
              <w:t>, en el que el nacional de un tercer país tenga derecho a entrar y residir;</w:t>
            </w:r>
          </w:p>
        </w:tc>
        <w:tc>
          <w:tcPr>
            <w:tcW w:w="4876" w:type="dxa"/>
            <w:tcBorders>
              <w:top w:val="nil"/>
              <w:left w:val="nil"/>
              <w:bottom w:val="nil"/>
              <w:right w:val="nil"/>
            </w:tcBorders>
          </w:tcPr>
          <w:p w14:paraId="423B7E90" w14:textId="42541D7F" w:rsidR="00F522FA" w:rsidRPr="00A337A3" w:rsidRDefault="00F522FA" w:rsidP="0037001E">
            <w:pPr>
              <w:pStyle w:val="Normal6a"/>
            </w:pPr>
            <w:r w:rsidRPr="00A337A3">
              <w:t>d</w:t>
            </w:r>
            <w:r w:rsidR="008F1EE9" w:rsidRPr="00A337A3">
              <w:t>)</w:t>
            </w:r>
            <w:r w:rsidRPr="00A337A3">
              <w:tab/>
              <w:t xml:space="preserve">un tercer país, distinto del contemplado en las letras a) </w:t>
            </w:r>
            <w:r w:rsidRPr="00A337A3">
              <w:rPr>
                <w:b/>
                <w:i/>
              </w:rPr>
              <w:t>y</w:t>
            </w:r>
            <w:r w:rsidRPr="00A337A3">
              <w:t xml:space="preserve"> b), en el que el nacional de un tercer país tenga derecho a entrar y residir </w:t>
            </w:r>
            <w:r w:rsidRPr="00A337A3">
              <w:rPr>
                <w:b/>
                <w:i/>
              </w:rPr>
              <w:t>y al que el nacional de un tercer país solicita voluntariamente regresar</w:t>
            </w:r>
            <w:r w:rsidRPr="00A337A3">
              <w:t>;</w:t>
            </w:r>
          </w:p>
        </w:tc>
      </w:tr>
    </w:tbl>
    <w:p w14:paraId="026DC4C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8233ED7" w14:textId="77777777" w:rsidR="00F522FA" w:rsidRPr="00A337A3" w:rsidRDefault="00F522FA" w:rsidP="00F522FA">
      <w:r w:rsidRPr="00A337A3">
        <w:rPr>
          <w:rStyle w:val="HideTWBExt"/>
        </w:rPr>
        <w:t>&lt;/Amend&gt;</w:t>
      </w:r>
    </w:p>
    <w:p w14:paraId="459A7E7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581</w:t>
      </w:r>
      <w:r w:rsidRPr="00A337A3">
        <w:rPr>
          <w:rStyle w:val="HideTWBExt"/>
        </w:rPr>
        <w:t>&lt;/NumAm&gt;</w:t>
      </w:r>
    </w:p>
    <w:p w14:paraId="52F1E9C7"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25A255A1" w14:textId="77777777" w:rsidR="00F522FA" w:rsidRPr="00A337A3" w:rsidRDefault="00F522FA" w:rsidP="00F522FA">
      <w:pPr>
        <w:pStyle w:val="NormalBold"/>
      </w:pPr>
      <w:r w:rsidRPr="00A337A3">
        <w:rPr>
          <w:rStyle w:val="HideTWBExt"/>
          <w:b w:val="0"/>
        </w:rPr>
        <w:t>&lt;/RepeatBlock-By&gt;</w:t>
      </w:r>
    </w:p>
    <w:p w14:paraId="5FBBCF4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30B2C02" w14:textId="77777777" w:rsidR="00F522FA" w:rsidRPr="00A337A3" w:rsidRDefault="00F522FA" w:rsidP="00F522FA">
      <w:pPr>
        <w:pStyle w:val="NormalBold"/>
      </w:pPr>
      <w:r w:rsidRPr="00A337A3">
        <w:rPr>
          <w:rStyle w:val="HideTWBExt"/>
        </w:rPr>
        <w:t>&lt;Article&gt;</w:t>
      </w:r>
      <w:r w:rsidRPr="00A337A3">
        <w:t>Artículo 4 – párrafo 1 – punto 3 – letra d</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B6FB399" w14:textId="77777777" w:rsidTr="0037001E">
        <w:trPr>
          <w:trHeight w:hRule="exact" w:val="240"/>
          <w:jc w:val="center"/>
        </w:trPr>
        <w:tc>
          <w:tcPr>
            <w:tcW w:w="9752" w:type="dxa"/>
            <w:gridSpan w:val="2"/>
            <w:tcBorders>
              <w:top w:val="nil"/>
              <w:left w:val="nil"/>
              <w:bottom w:val="nil"/>
              <w:right w:val="nil"/>
            </w:tcBorders>
          </w:tcPr>
          <w:p w14:paraId="1EA42D6F" w14:textId="77777777" w:rsidR="00F522FA" w:rsidRPr="00A337A3" w:rsidRDefault="00F522FA" w:rsidP="0037001E"/>
        </w:tc>
      </w:tr>
      <w:tr w:rsidR="00F522FA" w:rsidRPr="00A337A3" w14:paraId="21F6DA95" w14:textId="77777777" w:rsidTr="0037001E">
        <w:trPr>
          <w:trHeight w:val="240"/>
          <w:jc w:val="center"/>
        </w:trPr>
        <w:tc>
          <w:tcPr>
            <w:tcW w:w="4876" w:type="dxa"/>
            <w:tcBorders>
              <w:top w:val="nil"/>
              <w:left w:val="nil"/>
              <w:bottom w:val="nil"/>
              <w:right w:val="nil"/>
            </w:tcBorders>
          </w:tcPr>
          <w:p w14:paraId="2749B7D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21F9DD5" w14:textId="77777777" w:rsidR="00F522FA" w:rsidRPr="00A337A3" w:rsidRDefault="00F522FA" w:rsidP="0037001E">
            <w:pPr>
              <w:pStyle w:val="AmColumnHeading"/>
            </w:pPr>
            <w:r w:rsidRPr="00A337A3">
              <w:t>Enmienda</w:t>
            </w:r>
          </w:p>
        </w:tc>
      </w:tr>
      <w:tr w:rsidR="00F522FA" w:rsidRPr="00A337A3" w14:paraId="0972B427" w14:textId="77777777" w:rsidTr="0037001E">
        <w:trPr>
          <w:jc w:val="center"/>
        </w:trPr>
        <w:tc>
          <w:tcPr>
            <w:tcW w:w="4876" w:type="dxa"/>
            <w:tcBorders>
              <w:top w:val="nil"/>
              <w:left w:val="nil"/>
              <w:bottom w:val="nil"/>
              <w:right w:val="nil"/>
            </w:tcBorders>
          </w:tcPr>
          <w:p w14:paraId="162C56AE" w14:textId="0005BCFD" w:rsidR="00F522FA" w:rsidRPr="00A337A3" w:rsidRDefault="00F522FA" w:rsidP="0037001E">
            <w:pPr>
              <w:pStyle w:val="Normal6a"/>
            </w:pPr>
            <w:r w:rsidRPr="00A337A3">
              <w:t>d</w:t>
            </w:r>
            <w:r w:rsidR="008F1EE9" w:rsidRPr="00A337A3">
              <w:t>)</w:t>
            </w:r>
            <w:r w:rsidRPr="00A337A3">
              <w:tab/>
              <w:t>un tercer país, distinto del contemplado en las letras a)</w:t>
            </w:r>
            <w:r w:rsidRPr="00A337A3">
              <w:rPr>
                <w:b/>
                <w:i/>
              </w:rPr>
              <w:t>,</w:t>
            </w:r>
            <w:r w:rsidRPr="00A337A3">
              <w:t xml:space="preserve"> b) </w:t>
            </w:r>
            <w:r w:rsidRPr="00A337A3">
              <w:rPr>
                <w:b/>
                <w:i/>
              </w:rPr>
              <w:t>y g)</w:t>
            </w:r>
            <w:r w:rsidRPr="00A337A3">
              <w:t>, en el que el nacional de un tercer país tenga derecho a entrar y residir;</w:t>
            </w:r>
          </w:p>
        </w:tc>
        <w:tc>
          <w:tcPr>
            <w:tcW w:w="4876" w:type="dxa"/>
            <w:tcBorders>
              <w:top w:val="nil"/>
              <w:left w:val="nil"/>
              <w:bottom w:val="nil"/>
              <w:right w:val="nil"/>
            </w:tcBorders>
          </w:tcPr>
          <w:p w14:paraId="3E060ECD" w14:textId="061BD57E" w:rsidR="00F522FA" w:rsidRPr="00A337A3" w:rsidRDefault="00F522FA" w:rsidP="0037001E">
            <w:pPr>
              <w:pStyle w:val="Normal6a"/>
            </w:pPr>
            <w:r w:rsidRPr="00A337A3">
              <w:t>d</w:t>
            </w:r>
            <w:r w:rsidR="008F1EE9" w:rsidRPr="00A337A3">
              <w:t>)</w:t>
            </w:r>
            <w:r w:rsidRPr="00A337A3">
              <w:tab/>
              <w:t xml:space="preserve">un tercer país, distinto del contemplado en las letras a) </w:t>
            </w:r>
            <w:r w:rsidRPr="00A337A3">
              <w:rPr>
                <w:b/>
                <w:i/>
              </w:rPr>
              <w:t>y</w:t>
            </w:r>
            <w:r w:rsidRPr="00A337A3">
              <w:t xml:space="preserve"> b), en el que el nacional de un tercer país tenga derecho a entrar y residir;</w:t>
            </w:r>
          </w:p>
        </w:tc>
      </w:tr>
    </w:tbl>
    <w:p w14:paraId="1076024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A431E6A"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1BF28534" w14:textId="77777777" w:rsidR="00F522FA" w:rsidRPr="00A337A3" w:rsidRDefault="00F522FA" w:rsidP="00F522FA">
      <w:pPr>
        <w:pStyle w:val="AmJustText"/>
      </w:pPr>
      <w:r w:rsidRPr="00A337A3">
        <w:t>En aras de la coherencia, se suprime la letra g).</w:t>
      </w:r>
    </w:p>
    <w:p w14:paraId="41ECD450" w14:textId="77777777" w:rsidR="00F522FA" w:rsidRPr="00A337A3" w:rsidRDefault="00F522FA" w:rsidP="00F522FA">
      <w:r w:rsidRPr="00A337A3">
        <w:rPr>
          <w:rStyle w:val="HideTWBExt"/>
        </w:rPr>
        <w:t>&lt;/Amend&gt;</w:t>
      </w:r>
    </w:p>
    <w:p w14:paraId="5B45F15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582</w:t>
      </w:r>
      <w:r w:rsidRPr="00A337A3">
        <w:rPr>
          <w:rStyle w:val="HideTWBExt"/>
        </w:rPr>
        <w:t>&lt;/NumAm&gt;</w:t>
      </w:r>
    </w:p>
    <w:p w14:paraId="25494ED5"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08621740" w14:textId="77777777" w:rsidR="00F522FA" w:rsidRPr="00A337A3" w:rsidRDefault="00F522FA" w:rsidP="00F522FA">
      <w:pPr>
        <w:pStyle w:val="NormalBold"/>
      </w:pPr>
      <w:r w:rsidRPr="00A337A3">
        <w:rPr>
          <w:rStyle w:val="HideTWBExt"/>
          <w:b w:val="0"/>
        </w:rPr>
        <w:t>&lt;/RepeatBlock-By&gt;</w:t>
      </w:r>
    </w:p>
    <w:p w14:paraId="3622ABD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B2857A3" w14:textId="77777777" w:rsidR="00F522FA" w:rsidRPr="00A337A3" w:rsidRDefault="00F522FA" w:rsidP="00F522FA">
      <w:pPr>
        <w:pStyle w:val="NormalBold"/>
      </w:pPr>
      <w:r w:rsidRPr="00A337A3">
        <w:rPr>
          <w:rStyle w:val="HideTWBExt"/>
        </w:rPr>
        <w:t>&lt;Article&gt;</w:t>
      </w:r>
      <w:r w:rsidRPr="00A337A3">
        <w:t>Artículo 4 – párrafo 1 – punto 3 – letra d</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51378EF" w14:textId="77777777" w:rsidTr="0037001E">
        <w:trPr>
          <w:trHeight w:hRule="exact" w:val="240"/>
          <w:jc w:val="center"/>
        </w:trPr>
        <w:tc>
          <w:tcPr>
            <w:tcW w:w="9752" w:type="dxa"/>
            <w:gridSpan w:val="2"/>
            <w:tcBorders>
              <w:top w:val="nil"/>
              <w:left w:val="nil"/>
              <w:bottom w:val="nil"/>
              <w:right w:val="nil"/>
            </w:tcBorders>
          </w:tcPr>
          <w:p w14:paraId="05B6E8F3" w14:textId="77777777" w:rsidR="00F522FA" w:rsidRPr="00A337A3" w:rsidRDefault="00F522FA" w:rsidP="0037001E"/>
        </w:tc>
      </w:tr>
      <w:tr w:rsidR="00F522FA" w:rsidRPr="00A337A3" w14:paraId="5D703447" w14:textId="77777777" w:rsidTr="0037001E">
        <w:trPr>
          <w:trHeight w:val="240"/>
          <w:jc w:val="center"/>
        </w:trPr>
        <w:tc>
          <w:tcPr>
            <w:tcW w:w="4876" w:type="dxa"/>
            <w:tcBorders>
              <w:top w:val="nil"/>
              <w:left w:val="nil"/>
              <w:bottom w:val="nil"/>
              <w:right w:val="nil"/>
            </w:tcBorders>
          </w:tcPr>
          <w:p w14:paraId="67134DAD"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6A97D26B" w14:textId="77777777" w:rsidR="00F522FA" w:rsidRPr="00A337A3" w:rsidRDefault="00F522FA" w:rsidP="0037001E">
            <w:pPr>
              <w:pStyle w:val="AmColumnHeading"/>
            </w:pPr>
            <w:r w:rsidRPr="00A337A3">
              <w:t>Enmienda</w:t>
            </w:r>
          </w:p>
        </w:tc>
      </w:tr>
      <w:tr w:rsidR="00F522FA" w:rsidRPr="00A337A3" w14:paraId="7B69EFA2" w14:textId="77777777" w:rsidTr="0037001E">
        <w:trPr>
          <w:jc w:val="center"/>
        </w:trPr>
        <w:tc>
          <w:tcPr>
            <w:tcW w:w="4876" w:type="dxa"/>
            <w:tcBorders>
              <w:top w:val="nil"/>
              <w:left w:val="nil"/>
              <w:bottom w:val="nil"/>
              <w:right w:val="nil"/>
            </w:tcBorders>
          </w:tcPr>
          <w:p w14:paraId="349266BA" w14:textId="697AFEE7" w:rsidR="00F522FA" w:rsidRPr="00A337A3" w:rsidRDefault="00F522FA" w:rsidP="0037001E">
            <w:pPr>
              <w:pStyle w:val="Normal6a"/>
            </w:pPr>
            <w:r w:rsidRPr="00A337A3">
              <w:t>d</w:t>
            </w:r>
            <w:r w:rsidR="008F1EE9" w:rsidRPr="00A337A3">
              <w:t>)</w:t>
            </w:r>
            <w:r w:rsidRPr="00A337A3">
              <w:tab/>
              <w:t>un tercer país, distinto del contemplado en las letras a)</w:t>
            </w:r>
            <w:r w:rsidRPr="00A337A3">
              <w:rPr>
                <w:b/>
                <w:i/>
              </w:rPr>
              <w:t>,</w:t>
            </w:r>
            <w:r w:rsidRPr="00A337A3">
              <w:t xml:space="preserve"> b) </w:t>
            </w:r>
            <w:r w:rsidRPr="00A337A3">
              <w:rPr>
                <w:b/>
                <w:i/>
              </w:rPr>
              <w:t>y g)</w:t>
            </w:r>
            <w:r w:rsidRPr="00A337A3">
              <w:t>, en el que el nacional de un tercer país tenga derecho a entrar y residir;</w:t>
            </w:r>
          </w:p>
        </w:tc>
        <w:tc>
          <w:tcPr>
            <w:tcW w:w="4876" w:type="dxa"/>
            <w:tcBorders>
              <w:top w:val="nil"/>
              <w:left w:val="nil"/>
              <w:bottom w:val="nil"/>
              <w:right w:val="nil"/>
            </w:tcBorders>
          </w:tcPr>
          <w:p w14:paraId="6F7BCCBA" w14:textId="2A0C776C" w:rsidR="00F522FA" w:rsidRPr="00A337A3" w:rsidRDefault="00F522FA" w:rsidP="0037001E">
            <w:pPr>
              <w:pStyle w:val="Normal6a"/>
            </w:pPr>
            <w:r w:rsidRPr="00A337A3">
              <w:t>d</w:t>
            </w:r>
            <w:r w:rsidR="008F1EE9" w:rsidRPr="00A337A3">
              <w:t>)</w:t>
            </w:r>
            <w:r w:rsidRPr="00A337A3">
              <w:tab/>
              <w:t xml:space="preserve">un tercer país, distinto del contemplado en las letras a) </w:t>
            </w:r>
            <w:r w:rsidRPr="00A337A3">
              <w:rPr>
                <w:b/>
                <w:i/>
              </w:rPr>
              <w:t>y</w:t>
            </w:r>
            <w:r w:rsidRPr="00A337A3">
              <w:t xml:space="preserve"> b), en el que el nacional de un tercer país tenga derecho a entrar y residir;</w:t>
            </w:r>
          </w:p>
        </w:tc>
      </w:tr>
    </w:tbl>
    <w:p w14:paraId="2A1B01A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91A46FE" w14:textId="77777777" w:rsidR="00F522FA" w:rsidRPr="00A337A3" w:rsidRDefault="00F522FA" w:rsidP="00F522FA">
      <w:r w:rsidRPr="00A337A3">
        <w:rPr>
          <w:rStyle w:val="HideTWBExt"/>
        </w:rPr>
        <w:t>&lt;/Amend&gt;</w:t>
      </w:r>
    </w:p>
    <w:p w14:paraId="5EB2436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583</w:t>
      </w:r>
      <w:r w:rsidRPr="00A337A3">
        <w:rPr>
          <w:rStyle w:val="HideTWBExt"/>
        </w:rPr>
        <w:t>&lt;/NumAm&gt;</w:t>
      </w:r>
    </w:p>
    <w:p w14:paraId="77D19E56"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3FB43F1B" w14:textId="77777777" w:rsidR="00F522FA" w:rsidRPr="00A337A3" w:rsidRDefault="00F522FA" w:rsidP="00F522FA">
      <w:pPr>
        <w:pStyle w:val="NormalBold"/>
      </w:pPr>
      <w:r w:rsidRPr="00A337A3">
        <w:rPr>
          <w:rStyle w:val="HideTWBExt"/>
          <w:b w:val="0"/>
        </w:rPr>
        <w:t>&lt;/RepeatBlock-By&gt;</w:t>
      </w:r>
    </w:p>
    <w:p w14:paraId="00E5BE0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8B72C58" w14:textId="77777777" w:rsidR="00F522FA" w:rsidRPr="00A337A3" w:rsidRDefault="00F522FA" w:rsidP="00F522FA">
      <w:pPr>
        <w:pStyle w:val="NormalBold"/>
      </w:pPr>
      <w:r w:rsidRPr="00A337A3">
        <w:rPr>
          <w:rStyle w:val="HideTWBExt"/>
        </w:rPr>
        <w:t>&lt;Article&gt;</w:t>
      </w:r>
      <w:r w:rsidRPr="00A337A3">
        <w:t>Artículo 4 – párrafo 1 – punto 3 – letra e</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3E9658D" w14:textId="77777777" w:rsidTr="0037001E">
        <w:trPr>
          <w:trHeight w:hRule="exact" w:val="240"/>
          <w:jc w:val="center"/>
        </w:trPr>
        <w:tc>
          <w:tcPr>
            <w:tcW w:w="9752" w:type="dxa"/>
            <w:gridSpan w:val="2"/>
            <w:tcBorders>
              <w:top w:val="nil"/>
              <w:left w:val="nil"/>
              <w:bottom w:val="nil"/>
              <w:right w:val="nil"/>
            </w:tcBorders>
          </w:tcPr>
          <w:p w14:paraId="762CE8BC" w14:textId="77777777" w:rsidR="00F522FA" w:rsidRPr="00A337A3" w:rsidRDefault="00F522FA" w:rsidP="0037001E"/>
        </w:tc>
      </w:tr>
      <w:tr w:rsidR="00F522FA" w:rsidRPr="00A337A3" w14:paraId="276B3698" w14:textId="77777777" w:rsidTr="0037001E">
        <w:trPr>
          <w:trHeight w:val="240"/>
          <w:jc w:val="center"/>
        </w:trPr>
        <w:tc>
          <w:tcPr>
            <w:tcW w:w="4876" w:type="dxa"/>
            <w:tcBorders>
              <w:top w:val="nil"/>
              <w:left w:val="nil"/>
              <w:bottom w:val="nil"/>
              <w:right w:val="nil"/>
            </w:tcBorders>
          </w:tcPr>
          <w:p w14:paraId="1BE9AE0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EC5701F" w14:textId="77777777" w:rsidR="00F522FA" w:rsidRPr="00A337A3" w:rsidRDefault="00F522FA" w:rsidP="0037001E">
            <w:pPr>
              <w:pStyle w:val="AmColumnHeading"/>
            </w:pPr>
            <w:r w:rsidRPr="00A337A3">
              <w:t>Enmienda</w:t>
            </w:r>
          </w:p>
        </w:tc>
      </w:tr>
      <w:tr w:rsidR="00F522FA" w:rsidRPr="00A337A3" w14:paraId="1A953547" w14:textId="77777777" w:rsidTr="0037001E">
        <w:trPr>
          <w:jc w:val="center"/>
        </w:trPr>
        <w:tc>
          <w:tcPr>
            <w:tcW w:w="4876" w:type="dxa"/>
            <w:tcBorders>
              <w:top w:val="nil"/>
              <w:left w:val="nil"/>
              <w:bottom w:val="nil"/>
              <w:right w:val="nil"/>
            </w:tcBorders>
          </w:tcPr>
          <w:p w14:paraId="571A3D42" w14:textId="6B769E12" w:rsidR="00F522FA" w:rsidRPr="00A337A3" w:rsidRDefault="00F522FA" w:rsidP="0037001E">
            <w:pPr>
              <w:pStyle w:val="Normal6a"/>
            </w:pPr>
            <w:r w:rsidRPr="00A337A3">
              <w:rPr>
                <w:b/>
                <w:i/>
              </w:rPr>
              <w:t>e</w:t>
            </w:r>
            <w:r w:rsidR="008F1EE9" w:rsidRPr="00A337A3">
              <w:rPr>
                <w:b/>
                <w:i/>
              </w:rPr>
              <w:t>)</w:t>
            </w:r>
            <w:r w:rsidRPr="00A337A3">
              <w:tab/>
            </w:r>
            <w:r w:rsidRPr="00A337A3">
              <w:rPr>
                <w:b/>
                <w:i/>
              </w:rPr>
              <w:t>un tercer país seguro en relación con el cual se haya denegado por inadmisible la solicitud de protección internacional de un nacional de un tercer país, de conformidad con el artículo 59, apartado 8, del Reglamento (UE) 2024/1348;</w:t>
            </w:r>
          </w:p>
        </w:tc>
        <w:tc>
          <w:tcPr>
            <w:tcW w:w="4876" w:type="dxa"/>
            <w:tcBorders>
              <w:top w:val="nil"/>
              <w:left w:val="nil"/>
              <w:bottom w:val="nil"/>
              <w:right w:val="nil"/>
            </w:tcBorders>
          </w:tcPr>
          <w:p w14:paraId="24ACF73A" w14:textId="77777777" w:rsidR="00F522FA" w:rsidRPr="00A337A3" w:rsidRDefault="00F522FA" w:rsidP="0037001E">
            <w:pPr>
              <w:pStyle w:val="Normal6a"/>
            </w:pPr>
            <w:r w:rsidRPr="00A337A3">
              <w:rPr>
                <w:b/>
                <w:i/>
              </w:rPr>
              <w:t>suprimida</w:t>
            </w:r>
          </w:p>
        </w:tc>
      </w:tr>
    </w:tbl>
    <w:p w14:paraId="6929AA0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E6CA216" w14:textId="77777777" w:rsidR="00F522FA" w:rsidRPr="00A337A3" w:rsidRDefault="00F522FA" w:rsidP="00F522FA">
      <w:r w:rsidRPr="00A337A3">
        <w:rPr>
          <w:rStyle w:val="HideTWBExt"/>
        </w:rPr>
        <w:t>&lt;/Amend&gt;</w:t>
      </w:r>
    </w:p>
    <w:p w14:paraId="72EEAC5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584</w:t>
      </w:r>
      <w:r w:rsidRPr="00A337A3">
        <w:rPr>
          <w:rStyle w:val="HideTWBExt"/>
        </w:rPr>
        <w:t>&lt;/NumAm&gt;</w:t>
      </w:r>
    </w:p>
    <w:p w14:paraId="4956139E"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063B6D0B" w14:textId="77777777" w:rsidR="00F522FA" w:rsidRPr="00A337A3" w:rsidRDefault="00F522FA" w:rsidP="00F522FA">
      <w:pPr>
        <w:pStyle w:val="NormalBold"/>
      </w:pPr>
      <w:r w:rsidRPr="00A337A3">
        <w:rPr>
          <w:rStyle w:val="HideTWBExt"/>
          <w:b w:val="0"/>
        </w:rPr>
        <w:t>&lt;/RepeatBlock-By&gt;</w:t>
      </w:r>
    </w:p>
    <w:p w14:paraId="30D2EDE7"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6FD8585" w14:textId="77777777" w:rsidR="00F522FA" w:rsidRPr="00A337A3" w:rsidRDefault="00F522FA" w:rsidP="00F522FA">
      <w:pPr>
        <w:pStyle w:val="NormalBold"/>
      </w:pPr>
      <w:r w:rsidRPr="00A337A3">
        <w:rPr>
          <w:rStyle w:val="HideTWBExt"/>
        </w:rPr>
        <w:t>&lt;Article&gt;</w:t>
      </w:r>
      <w:r w:rsidRPr="00A337A3">
        <w:t>Artículo 4 – párrafo 1 – punto 3 – letra e</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4466398" w14:textId="77777777" w:rsidTr="0037001E">
        <w:trPr>
          <w:trHeight w:hRule="exact" w:val="240"/>
          <w:jc w:val="center"/>
        </w:trPr>
        <w:tc>
          <w:tcPr>
            <w:tcW w:w="9752" w:type="dxa"/>
            <w:gridSpan w:val="2"/>
            <w:tcBorders>
              <w:top w:val="nil"/>
              <w:left w:val="nil"/>
              <w:bottom w:val="nil"/>
              <w:right w:val="nil"/>
            </w:tcBorders>
          </w:tcPr>
          <w:p w14:paraId="66F8078C" w14:textId="77777777" w:rsidR="00F522FA" w:rsidRPr="00A337A3" w:rsidRDefault="00F522FA" w:rsidP="0037001E"/>
        </w:tc>
      </w:tr>
      <w:tr w:rsidR="00F522FA" w:rsidRPr="00A337A3" w14:paraId="665A3CA3" w14:textId="77777777" w:rsidTr="0037001E">
        <w:trPr>
          <w:trHeight w:val="240"/>
          <w:jc w:val="center"/>
        </w:trPr>
        <w:tc>
          <w:tcPr>
            <w:tcW w:w="4876" w:type="dxa"/>
            <w:tcBorders>
              <w:top w:val="nil"/>
              <w:left w:val="nil"/>
              <w:bottom w:val="nil"/>
              <w:right w:val="nil"/>
            </w:tcBorders>
          </w:tcPr>
          <w:p w14:paraId="2B67A0F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19759BB" w14:textId="77777777" w:rsidR="00F522FA" w:rsidRPr="00A337A3" w:rsidRDefault="00F522FA" w:rsidP="0037001E">
            <w:pPr>
              <w:pStyle w:val="AmColumnHeading"/>
            </w:pPr>
            <w:r w:rsidRPr="00A337A3">
              <w:t>Enmienda</w:t>
            </w:r>
          </w:p>
        </w:tc>
      </w:tr>
      <w:tr w:rsidR="00F522FA" w:rsidRPr="00A337A3" w14:paraId="70A9D8C1" w14:textId="77777777" w:rsidTr="0037001E">
        <w:trPr>
          <w:jc w:val="center"/>
        </w:trPr>
        <w:tc>
          <w:tcPr>
            <w:tcW w:w="4876" w:type="dxa"/>
            <w:tcBorders>
              <w:top w:val="nil"/>
              <w:left w:val="nil"/>
              <w:bottom w:val="nil"/>
              <w:right w:val="nil"/>
            </w:tcBorders>
          </w:tcPr>
          <w:p w14:paraId="2ED53406" w14:textId="15A44A4B" w:rsidR="00F522FA" w:rsidRPr="00A337A3" w:rsidRDefault="00F522FA" w:rsidP="0037001E">
            <w:pPr>
              <w:pStyle w:val="Normal6a"/>
            </w:pPr>
            <w:r w:rsidRPr="00A337A3">
              <w:rPr>
                <w:b/>
                <w:i/>
              </w:rPr>
              <w:t>e</w:t>
            </w:r>
            <w:r w:rsidR="008F1EE9" w:rsidRPr="00A337A3">
              <w:rPr>
                <w:b/>
                <w:i/>
              </w:rPr>
              <w:t>)</w:t>
            </w:r>
            <w:r w:rsidRPr="00A337A3">
              <w:tab/>
            </w:r>
            <w:r w:rsidRPr="00A337A3">
              <w:rPr>
                <w:b/>
                <w:i/>
              </w:rPr>
              <w:t>un tercer país seguro en relación con el cual se haya denegado por inadmisible la solicitud de protección internacional de un nacional de un tercer país, de conformidad con el artículo 59, apartado 8, del Reglamento (UE) 2024/1348;</w:t>
            </w:r>
          </w:p>
        </w:tc>
        <w:tc>
          <w:tcPr>
            <w:tcW w:w="4876" w:type="dxa"/>
            <w:tcBorders>
              <w:top w:val="nil"/>
              <w:left w:val="nil"/>
              <w:bottom w:val="nil"/>
              <w:right w:val="nil"/>
            </w:tcBorders>
          </w:tcPr>
          <w:p w14:paraId="443998DB" w14:textId="77777777" w:rsidR="00F522FA" w:rsidRPr="00A337A3" w:rsidRDefault="00F522FA" w:rsidP="0037001E">
            <w:pPr>
              <w:pStyle w:val="Normal6a"/>
            </w:pPr>
            <w:r w:rsidRPr="00A337A3">
              <w:rPr>
                <w:b/>
                <w:i/>
              </w:rPr>
              <w:t>suprimida</w:t>
            </w:r>
          </w:p>
        </w:tc>
      </w:tr>
    </w:tbl>
    <w:p w14:paraId="3EED641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425A97D" w14:textId="77777777" w:rsidR="00F522FA" w:rsidRPr="00A337A3" w:rsidRDefault="00F522FA" w:rsidP="00F522FA">
      <w:r w:rsidRPr="00A337A3">
        <w:rPr>
          <w:rStyle w:val="HideTWBExt"/>
        </w:rPr>
        <w:lastRenderedPageBreak/>
        <w:t>&lt;/Amend&gt;</w:t>
      </w:r>
    </w:p>
    <w:p w14:paraId="7DB95E7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585</w:t>
      </w:r>
      <w:r w:rsidRPr="00A337A3">
        <w:rPr>
          <w:rStyle w:val="HideTWBExt"/>
        </w:rPr>
        <w:t>&lt;/NumAm&gt;</w:t>
      </w:r>
    </w:p>
    <w:p w14:paraId="4B6A1D60"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40F5C869" w14:textId="77777777" w:rsidR="00F522FA" w:rsidRPr="00A337A3" w:rsidRDefault="00F522FA" w:rsidP="00F522FA">
      <w:pPr>
        <w:pStyle w:val="NormalBold"/>
      </w:pPr>
      <w:r w:rsidRPr="00A337A3">
        <w:rPr>
          <w:rStyle w:val="HideTWBExt"/>
          <w:b w:val="0"/>
        </w:rPr>
        <w:t>&lt;/RepeatBlock-By&gt;</w:t>
      </w:r>
    </w:p>
    <w:p w14:paraId="30164A7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234C89F" w14:textId="77777777" w:rsidR="00F522FA" w:rsidRPr="00A337A3" w:rsidRDefault="00F522FA" w:rsidP="00F522FA">
      <w:pPr>
        <w:pStyle w:val="NormalBold"/>
      </w:pPr>
      <w:r w:rsidRPr="00A337A3">
        <w:rPr>
          <w:rStyle w:val="HideTWBExt"/>
        </w:rPr>
        <w:t>&lt;Article&gt;</w:t>
      </w:r>
      <w:r w:rsidRPr="00A337A3">
        <w:t>Artículo 4 – párrafo 1 – punto 3 – letra e</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485A363" w14:textId="77777777" w:rsidTr="0037001E">
        <w:trPr>
          <w:trHeight w:hRule="exact" w:val="240"/>
          <w:jc w:val="center"/>
        </w:trPr>
        <w:tc>
          <w:tcPr>
            <w:tcW w:w="9752" w:type="dxa"/>
            <w:gridSpan w:val="2"/>
            <w:tcBorders>
              <w:top w:val="nil"/>
              <w:left w:val="nil"/>
              <w:bottom w:val="nil"/>
              <w:right w:val="nil"/>
            </w:tcBorders>
          </w:tcPr>
          <w:p w14:paraId="1E01577A" w14:textId="77777777" w:rsidR="00F522FA" w:rsidRPr="00A337A3" w:rsidRDefault="00F522FA" w:rsidP="0037001E"/>
        </w:tc>
      </w:tr>
      <w:tr w:rsidR="00F522FA" w:rsidRPr="00A337A3" w14:paraId="3ED12FA6" w14:textId="77777777" w:rsidTr="0037001E">
        <w:trPr>
          <w:trHeight w:val="240"/>
          <w:jc w:val="center"/>
        </w:trPr>
        <w:tc>
          <w:tcPr>
            <w:tcW w:w="4876" w:type="dxa"/>
            <w:tcBorders>
              <w:top w:val="nil"/>
              <w:left w:val="nil"/>
              <w:bottom w:val="nil"/>
              <w:right w:val="nil"/>
            </w:tcBorders>
          </w:tcPr>
          <w:p w14:paraId="05D9CC0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F760CAE" w14:textId="77777777" w:rsidR="00F522FA" w:rsidRPr="00A337A3" w:rsidRDefault="00F522FA" w:rsidP="0037001E">
            <w:pPr>
              <w:pStyle w:val="AmColumnHeading"/>
            </w:pPr>
            <w:r w:rsidRPr="00A337A3">
              <w:t>Enmienda</w:t>
            </w:r>
          </w:p>
        </w:tc>
      </w:tr>
      <w:tr w:rsidR="00F522FA" w:rsidRPr="00A337A3" w14:paraId="04FE9C45" w14:textId="77777777" w:rsidTr="0037001E">
        <w:trPr>
          <w:jc w:val="center"/>
        </w:trPr>
        <w:tc>
          <w:tcPr>
            <w:tcW w:w="4876" w:type="dxa"/>
            <w:tcBorders>
              <w:top w:val="nil"/>
              <w:left w:val="nil"/>
              <w:bottom w:val="nil"/>
              <w:right w:val="nil"/>
            </w:tcBorders>
          </w:tcPr>
          <w:p w14:paraId="7A1DD53C" w14:textId="7FC46D3F" w:rsidR="00F522FA" w:rsidRPr="00A337A3" w:rsidRDefault="00F522FA" w:rsidP="0037001E">
            <w:pPr>
              <w:pStyle w:val="Normal6a"/>
            </w:pPr>
            <w:r w:rsidRPr="00A337A3">
              <w:rPr>
                <w:b/>
                <w:i/>
              </w:rPr>
              <w:t>e</w:t>
            </w:r>
            <w:r w:rsidR="008F1EE9" w:rsidRPr="00A337A3">
              <w:rPr>
                <w:b/>
                <w:i/>
              </w:rPr>
              <w:t>)</w:t>
            </w:r>
            <w:r w:rsidRPr="00A337A3">
              <w:tab/>
            </w:r>
            <w:r w:rsidRPr="00A337A3">
              <w:rPr>
                <w:b/>
                <w:i/>
              </w:rPr>
              <w:t>un tercer país seguro en relación con el cual se haya denegado por inadmisible la solicitud de protección internacional de un nacional de un tercer país, de conformidad con el artículo 59, apartado 8, del Reglamento (UE) 2024/1348;</w:t>
            </w:r>
          </w:p>
        </w:tc>
        <w:tc>
          <w:tcPr>
            <w:tcW w:w="4876" w:type="dxa"/>
            <w:tcBorders>
              <w:top w:val="nil"/>
              <w:left w:val="nil"/>
              <w:bottom w:val="nil"/>
              <w:right w:val="nil"/>
            </w:tcBorders>
          </w:tcPr>
          <w:p w14:paraId="658A4825" w14:textId="77777777" w:rsidR="00F522FA" w:rsidRPr="00A337A3" w:rsidRDefault="00F522FA" w:rsidP="0037001E">
            <w:pPr>
              <w:pStyle w:val="Normal6a"/>
            </w:pPr>
            <w:r w:rsidRPr="00A337A3">
              <w:rPr>
                <w:b/>
                <w:i/>
              </w:rPr>
              <w:t>suprimida</w:t>
            </w:r>
          </w:p>
        </w:tc>
      </w:tr>
    </w:tbl>
    <w:p w14:paraId="36BDBAF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7BA5C8A"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337CE690" w14:textId="77777777" w:rsidR="00F522FA" w:rsidRPr="00A337A3" w:rsidRDefault="00F522FA" w:rsidP="00F522FA">
      <w:pPr>
        <w:pStyle w:val="AmJustText"/>
      </w:pPr>
      <w:r w:rsidRPr="00A337A3">
        <w:t>El artículo 59 del RPA establece las condiciones en las que un tercer país puede considerarse un tercer país seguro a efectos de una solicitud de asilo. Estas condiciones deben seguir aplicándose cuando el concepto se utilice en una decisión de retorno. En particular, para garantizar un retorno efectivo, sostenible y digno, la persona nacional de un tercer país debe mantener una conexión con ese tercer país seguro que haga razonable su retorno a él. Sin esa conexión, es probable que el retorno resulte ineficaz, insostenible e indigno.</w:t>
      </w:r>
    </w:p>
    <w:p w14:paraId="59A5E047" w14:textId="77777777" w:rsidR="00F522FA" w:rsidRPr="00A337A3" w:rsidRDefault="00F522FA" w:rsidP="00F522FA">
      <w:r w:rsidRPr="00A337A3">
        <w:rPr>
          <w:rStyle w:val="HideTWBExt"/>
        </w:rPr>
        <w:t>&lt;/Amend&gt;</w:t>
      </w:r>
    </w:p>
    <w:p w14:paraId="4E65E70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586</w:t>
      </w:r>
      <w:r w:rsidRPr="00A337A3">
        <w:rPr>
          <w:rStyle w:val="HideTWBExt"/>
        </w:rPr>
        <w:t>&lt;/NumAm&gt;</w:t>
      </w:r>
    </w:p>
    <w:p w14:paraId="365BC00B"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78E3460D" w14:textId="77777777" w:rsidR="00F522FA" w:rsidRPr="00A337A3" w:rsidRDefault="00F522FA" w:rsidP="00F522FA">
      <w:pPr>
        <w:pStyle w:val="NormalBold"/>
      </w:pPr>
      <w:r w:rsidRPr="00A337A3">
        <w:rPr>
          <w:rStyle w:val="HideTWBExt"/>
          <w:b w:val="0"/>
        </w:rPr>
        <w:t>&lt;/RepeatBlock-By&gt;</w:t>
      </w:r>
    </w:p>
    <w:p w14:paraId="42035BA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5E0FEE6" w14:textId="77777777" w:rsidR="00F522FA" w:rsidRPr="00A337A3" w:rsidRDefault="00F522FA" w:rsidP="00F522FA">
      <w:pPr>
        <w:pStyle w:val="NormalBold"/>
      </w:pPr>
      <w:r w:rsidRPr="00A337A3">
        <w:rPr>
          <w:rStyle w:val="HideTWBExt"/>
        </w:rPr>
        <w:t>&lt;Article&gt;</w:t>
      </w:r>
      <w:r w:rsidRPr="00A337A3">
        <w:t>Artículo 4 – párrafo 1 – punto 3 – letra f</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AB6C3ED" w14:textId="77777777" w:rsidTr="0037001E">
        <w:trPr>
          <w:trHeight w:hRule="exact" w:val="240"/>
          <w:jc w:val="center"/>
        </w:trPr>
        <w:tc>
          <w:tcPr>
            <w:tcW w:w="9752" w:type="dxa"/>
            <w:gridSpan w:val="2"/>
            <w:tcBorders>
              <w:top w:val="nil"/>
              <w:left w:val="nil"/>
              <w:bottom w:val="nil"/>
              <w:right w:val="nil"/>
            </w:tcBorders>
          </w:tcPr>
          <w:p w14:paraId="739F8B7A" w14:textId="77777777" w:rsidR="00F522FA" w:rsidRPr="00A337A3" w:rsidRDefault="00F522FA" w:rsidP="0037001E"/>
        </w:tc>
      </w:tr>
      <w:tr w:rsidR="00F522FA" w:rsidRPr="00A337A3" w14:paraId="23093161" w14:textId="77777777" w:rsidTr="0037001E">
        <w:trPr>
          <w:trHeight w:val="240"/>
          <w:jc w:val="center"/>
        </w:trPr>
        <w:tc>
          <w:tcPr>
            <w:tcW w:w="4876" w:type="dxa"/>
            <w:tcBorders>
              <w:top w:val="nil"/>
              <w:left w:val="nil"/>
              <w:bottom w:val="nil"/>
              <w:right w:val="nil"/>
            </w:tcBorders>
          </w:tcPr>
          <w:p w14:paraId="608737A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E6E2834" w14:textId="77777777" w:rsidR="00F522FA" w:rsidRPr="00A337A3" w:rsidRDefault="00F522FA" w:rsidP="0037001E">
            <w:pPr>
              <w:pStyle w:val="AmColumnHeading"/>
            </w:pPr>
            <w:r w:rsidRPr="00A337A3">
              <w:t>Enmienda</w:t>
            </w:r>
          </w:p>
        </w:tc>
      </w:tr>
      <w:tr w:rsidR="00F522FA" w:rsidRPr="00A337A3" w14:paraId="1EE99FD4" w14:textId="77777777" w:rsidTr="0037001E">
        <w:trPr>
          <w:jc w:val="center"/>
        </w:trPr>
        <w:tc>
          <w:tcPr>
            <w:tcW w:w="4876" w:type="dxa"/>
            <w:tcBorders>
              <w:top w:val="nil"/>
              <w:left w:val="nil"/>
              <w:bottom w:val="nil"/>
              <w:right w:val="nil"/>
            </w:tcBorders>
          </w:tcPr>
          <w:p w14:paraId="32B80B97" w14:textId="58C851E7" w:rsidR="00F522FA" w:rsidRPr="00A337A3" w:rsidRDefault="00F522FA" w:rsidP="0037001E">
            <w:pPr>
              <w:pStyle w:val="Normal6a"/>
            </w:pPr>
            <w:r w:rsidRPr="00A337A3">
              <w:rPr>
                <w:b/>
                <w:i/>
              </w:rPr>
              <w:t>f</w:t>
            </w:r>
            <w:r w:rsidR="008F1EE9" w:rsidRPr="00A337A3">
              <w:rPr>
                <w:b/>
                <w:i/>
              </w:rPr>
              <w:t>)</w:t>
            </w:r>
            <w:r w:rsidRPr="00A337A3">
              <w:tab/>
            </w:r>
            <w:r w:rsidRPr="00A337A3">
              <w:rPr>
                <w:b/>
                <w:i/>
              </w:rPr>
              <w:t>el primer país de asilo en relación con el cual se haya denegado por inadmisible la solicitud de protección internacional de un nacional de un tercer país, de conformidad con el artículo 58, apartado 4, del Reglamento (UE) 2024/1348;</w:t>
            </w:r>
          </w:p>
        </w:tc>
        <w:tc>
          <w:tcPr>
            <w:tcW w:w="4876" w:type="dxa"/>
            <w:tcBorders>
              <w:top w:val="nil"/>
              <w:left w:val="nil"/>
              <w:bottom w:val="nil"/>
              <w:right w:val="nil"/>
            </w:tcBorders>
          </w:tcPr>
          <w:p w14:paraId="59A15FEB" w14:textId="77777777" w:rsidR="00F522FA" w:rsidRPr="00A337A3" w:rsidRDefault="00F522FA" w:rsidP="0037001E">
            <w:pPr>
              <w:pStyle w:val="Normal6a"/>
            </w:pPr>
            <w:r w:rsidRPr="00A337A3">
              <w:rPr>
                <w:b/>
                <w:i/>
              </w:rPr>
              <w:t>suprimida</w:t>
            </w:r>
          </w:p>
        </w:tc>
      </w:tr>
    </w:tbl>
    <w:p w14:paraId="03A5393F"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491E652"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1C3DE016" w14:textId="77777777" w:rsidR="00F522FA" w:rsidRPr="00A337A3" w:rsidRDefault="00F522FA" w:rsidP="00F522FA">
      <w:pPr>
        <w:pStyle w:val="AmJustText"/>
      </w:pPr>
      <w:r w:rsidRPr="00A337A3">
        <w:t>El artículo 58 del RPA establece las condiciones en las que un tercer país puede considerarse primer país de asilo. Estas condiciones deben seguir aplicándose cuando el concepto se utilice en una decisión de retorno. En particular, para garantizar un retorno efectivo, sostenible y digno, las autoridades encargadas del retorno deben tener la certeza de que los nacionales de terceros países en cuestión podrán seguir acogidos a la protección que se les concedió antes de su llegada a la Unión.</w:t>
      </w:r>
    </w:p>
    <w:p w14:paraId="0CCA6F0E" w14:textId="77777777" w:rsidR="00F522FA" w:rsidRPr="00A337A3" w:rsidRDefault="00F522FA" w:rsidP="00F522FA">
      <w:r w:rsidRPr="00A337A3">
        <w:rPr>
          <w:rStyle w:val="HideTWBExt"/>
        </w:rPr>
        <w:t>&lt;/Amend&gt;</w:t>
      </w:r>
    </w:p>
    <w:p w14:paraId="174770B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587</w:t>
      </w:r>
      <w:r w:rsidRPr="00A337A3">
        <w:rPr>
          <w:rStyle w:val="HideTWBExt"/>
        </w:rPr>
        <w:t>&lt;/NumAm&gt;</w:t>
      </w:r>
    </w:p>
    <w:p w14:paraId="2ABB05A7"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63D498DB" w14:textId="77777777" w:rsidR="00F522FA" w:rsidRPr="00A337A3" w:rsidRDefault="00F522FA" w:rsidP="00F522FA">
      <w:pPr>
        <w:pStyle w:val="NormalBold"/>
      </w:pPr>
      <w:r w:rsidRPr="00A337A3">
        <w:rPr>
          <w:rStyle w:val="HideTWBExt"/>
          <w:b w:val="0"/>
        </w:rPr>
        <w:t>&lt;/RepeatBlock-By&gt;</w:t>
      </w:r>
    </w:p>
    <w:p w14:paraId="6DF8E47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060CFEC" w14:textId="77777777" w:rsidR="00F522FA" w:rsidRPr="00A337A3" w:rsidRDefault="00F522FA" w:rsidP="00F522FA">
      <w:pPr>
        <w:pStyle w:val="NormalBold"/>
      </w:pPr>
      <w:r w:rsidRPr="00A337A3">
        <w:rPr>
          <w:rStyle w:val="HideTWBExt"/>
        </w:rPr>
        <w:t>&lt;Article&gt;</w:t>
      </w:r>
      <w:r w:rsidRPr="00A337A3">
        <w:t>Artículo 4 – párrafo 1 – punto 3 – letra f</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0EFBF6F" w14:textId="77777777" w:rsidTr="0037001E">
        <w:trPr>
          <w:trHeight w:hRule="exact" w:val="240"/>
          <w:jc w:val="center"/>
        </w:trPr>
        <w:tc>
          <w:tcPr>
            <w:tcW w:w="9752" w:type="dxa"/>
            <w:gridSpan w:val="2"/>
            <w:tcBorders>
              <w:top w:val="nil"/>
              <w:left w:val="nil"/>
              <w:bottom w:val="nil"/>
              <w:right w:val="nil"/>
            </w:tcBorders>
          </w:tcPr>
          <w:p w14:paraId="1D15306E" w14:textId="77777777" w:rsidR="00F522FA" w:rsidRPr="00A337A3" w:rsidRDefault="00F522FA" w:rsidP="0037001E"/>
        </w:tc>
      </w:tr>
      <w:tr w:rsidR="00F522FA" w:rsidRPr="00A337A3" w14:paraId="7DD40A5F" w14:textId="77777777" w:rsidTr="0037001E">
        <w:trPr>
          <w:trHeight w:val="240"/>
          <w:jc w:val="center"/>
        </w:trPr>
        <w:tc>
          <w:tcPr>
            <w:tcW w:w="4876" w:type="dxa"/>
            <w:tcBorders>
              <w:top w:val="nil"/>
              <w:left w:val="nil"/>
              <w:bottom w:val="nil"/>
              <w:right w:val="nil"/>
            </w:tcBorders>
          </w:tcPr>
          <w:p w14:paraId="188FD487"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0D8F24B" w14:textId="77777777" w:rsidR="00F522FA" w:rsidRPr="00A337A3" w:rsidRDefault="00F522FA" w:rsidP="0037001E">
            <w:pPr>
              <w:pStyle w:val="AmColumnHeading"/>
            </w:pPr>
            <w:r w:rsidRPr="00A337A3">
              <w:t>Enmienda</w:t>
            </w:r>
          </w:p>
        </w:tc>
      </w:tr>
      <w:tr w:rsidR="00F522FA" w:rsidRPr="00A337A3" w14:paraId="724909E9" w14:textId="77777777" w:rsidTr="0037001E">
        <w:trPr>
          <w:jc w:val="center"/>
        </w:trPr>
        <w:tc>
          <w:tcPr>
            <w:tcW w:w="4876" w:type="dxa"/>
            <w:tcBorders>
              <w:top w:val="nil"/>
              <w:left w:val="nil"/>
              <w:bottom w:val="nil"/>
              <w:right w:val="nil"/>
            </w:tcBorders>
          </w:tcPr>
          <w:p w14:paraId="4A9EEAA1" w14:textId="119C3BD4" w:rsidR="00F522FA" w:rsidRPr="00A337A3" w:rsidRDefault="00F522FA" w:rsidP="0037001E">
            <w:pPr>
              <w:pStyle w:val="Normal6a"/>
            </w:pPr>
            <w:r w:rsidRPr="00A337A3">
              <w:rPr>
                <w:b/>
                <w:i/>
              </w:rPr>
              <w:t>f</w:t>
            </w:r>
            <w:r w:rsidR="008F1EE9" w:rsidRPr="00A337A3">
              <w:rPr>
                <w:b/>
                <w:i/>
              </w:rPr>
              <w:t>)</w:t>
            </w:r>
            <w:r w:rsidRPr="00A337A3">
              <w:tab/>
            </w:r>
            <w:r w:rsidRPr="00A337A3">
              <w:rPr>
                <w:b/>
                <w:i/>
              </w:rPr>
              <w:t>el primer país de asilo en relación con el cual se haya denegado por inadmisible la solicitud de protección internacional de un nacional de un tercer país, de conformidad con el artículo 58, apartado 4, del Reglamento (UE) 2024/1348;</w:t>
            </w:r>
          </w:p>
        </w:tc>
        <w:tc>
          <w:tcPr>
            <w:tcW w:w="4876" w:type="dxa"/>
            <w:tcBorders>
              <w:top w:val="nil"/>
              <w:left w:val="nil"/>
              <w:bottom w:val="nil"/>
              <w:right w:val="nil"/>
            </w:tcBorders>
          </w:tcPr>
          <w:p w14:paraId="4D9BEFBD" w14:textId="77777777" w:rsidR="00F522FA" w:rsidRPr="00A337A3" w:rsidRDefault="00F522FA" w:rsidP="0037001E">
            <w:pPr>
              <w:pStyle w:val="Normal6a"/>
            </w:pPr>
            <w:r w:rsidRPr="00A337A3">
              <w:rPr>
                <w:b/>
                <w:i/>
              </w:rPr>
              <w:t>suprimida</w:t>
            </w:r>
          </w:p>
        </w:tc>
      </w:tr>
    </w:tbl>
    <w:p w14:paraId="770E313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682273F" w14:textId="77777777" w:rsidR="00F522FA" w:rsidRPr="00A337A3" w:rsidRDefault="00F522FA" w:rsidP="00F522FA">
      <w:r w:rsidRPr="00A337A3">
        <w:rPr>
          <w:rStyle w:val="HideTWBExt"/>
        </w:rPr>
        <w:t>&lt;/Amend&gt;</w:t>
      </w:r>
    </w:p>
    <w:p w14:paraId="2058D7D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588</w:t>
      </w:r>
      <w:r w:rsidRPr="00A337A3">
        <w:rPr>
          <w:rStyle w:val="HideTWBExt"/>
        </w:rPr>
        <w:t>&lt;/NumAm&gt;</w:t>
      </w:r>
    </w:p>
    <w:p w14:paraId="0B5DFE4C"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2FF16840" w14:textId="77777777" w:rsidR="00F522FA" w:rsidRPr="00A337A3" w:rsidRDefault="00F522FA" w:rsidP="00F522FA">
      <w:pPr>
        <w:pStyle w:val="NormalBold"/>
      </w:pPr>
      <w:r w:rsidRPr="00A337A3">
        <w:rPr>
          <w:rStyle w:val="HideTWBExt"/>
          <w:b w:val="0"/>
        </w:rPr>
        <w:t>&lt;/RepeatBlock-By&gt;</w:t>
      </w:r>
    </w:p>
    <w:p w14:paraId="5B39336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C7582DB" w14:textId="77777777" w:rsidR="00F522FA" w:rsidRPr="00A337A3" w:rsidRDefault="00F522FA" w:rsidP="00F522FA">
      <w:pPr>
        <w:pStyle w:val="NormalBold"/>
      </w:pPr>
      <w:r w:rsidRPr="00A337A3">
        <w:rPr>
          <w:rStyle w:val="HideTWBExt"/>
        </w:rPr>
        <w:t>&lt;Article&gt;</w:t>
      </w:r>
      <w:r w:rsidRPr="00A337A3">
        <w:t>Artículo 4 – párrafo 1 – punto 3 – letra f</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A3281A3" w14:textId="77777777" w:rsidTr="0037001E">
        <w:trPr>
          <w:trHeight w:hRule="exact" w:val="240"/>
          <w:jc w:val="center"/>
        </w:trPr>
        <w:tc>
          <w:tcPr>
            <w:tcW w:w="9752" w:type="dxa"/>
            <w:gridSpan w:val="2"/>
            <w:tcBorders>
              <w:top w:val="nil"/>
              <w:left w:val="nil"/>
              <w:bottom w:val="nil"/>
              <w:right w:val="nil"/>
            </w:tcBorders>
          </w:tcPr>
          <w:p w14:paraId="0329EB3F" w14:textId="77777777" w:rsidR="00F522FA" w:rsidRPr="00A337A3" w:rsidRDefault="00F522FA" w:rsidP="0037001E"/>
        </w:tc>
      </w:tr>
      <w:tr w:rsidR="00F522FA" w:rsidRPr="00A337A3" w14:paraId="0908B821" w14:textId="77777777" w:rsidTr="0037001E">
        <w:trPr>
          <w:trHeight w:val="240"/>
          <w:jc w:val="center"/>
        </w:trPr>
        <w:tc>
          <w:tcPr>
            <w:tcW w:w="4876" w:type="dxa"/>
            <w:tcBorders>
              <w:top w:val="nil"/>
              <w:left w:val="nil"/>
              <w:bottom w:val="nil"/>
              <w:right w:val="nil"/>
            </w:tcBorders>
          </w:tcPr>
          <w:p w14:paraId="7EA43B6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D88ED68" w14:textId="77777777" w:rsidR="00F522FA" w:rsidRPr="00A337A3" w:rsidRDefault="00F522FA" w:rsidP="0037001E">
            <w:pPr>
              <w:pStyle w:val="AmColumnHeading"/>
            </w:pPr>
            <w:r w:rsidRPr="00A337A3">
              <w:t>Enmienda</w:t>
            </w:r>
          </w:p>
        </w:tc>
      </w:tr>
      <w:tr w:rsidR="00F522FA" w:rsidRPr="00A337A3" w14:paraId="56662926" w14:textId="77777777" w:rsidTr="0037001E">
        <w:trPr>
          <w:jc w:val="center"/>
        </w:trPr>
        <w:tc>
          <w:tcPr>
            <w:tcW w:w="4876" w:type="dxa"/>
            <w:tcBorders>
              <w:top w:val="nil"/>
              <w:left w:val="nil"/>
              <w:bottom w:val="nil"/>
              <w:right w:val="nil"/>
            </w:tcBorders>
          </w:tcPr>
          <w:p w14:paraId="2E8C7B84" w14:textId="46F9DFCC" w:rsidR="00F522FA" w:rsidRPr="00A337A3" w:rsidRDefault="00F522FA" w:rsidP="0037001E">
            <w:pPr>
              <w:pStyle w:val="Normal6a"/>
            </w:pPr>
            <w:r w:rsidRPr="00A337A3">
              <w:rPr>
                <w:b/>
                <w:i/>
              </w:rPr>
              <w:t>f</w:t>
            </w:r>
            <w:r w:rsidR="008F1EE9" w:rsidRPr="00A337A3">
              <w:rPr>
                <w:b/>
                <w:i/>
              </w:rPr>
              <w:t>)</w:t>
            </w:r>
            <w:r w:rsidRPr="00A337A3">
              <w:tab/>
            </w:r>
            <w:r w:rsidRPr="00A337A3">
              <w:rPr>
                <w:b/>
                <w:i/>
              </w:rPr>
              <w:t>el primer país de asilo en relación con el cual se haya denegado por inadmisible la solicitud de protección internacional de un nacional de un tercer país, de conformidad con el artículo 58, apartado 4, del Reglamento (UE) 2024/1348;</w:t>
            </w:r>
          </w:p>
        </w:tc>
        <w:tc>
          <w:tcPr>
            <w:tcW w:w="4876" w:type="dxa"/>
            <w:tcBorders>
              <w:top w:val="nil"/>
              <w:left w:val="nil"/>
              <w:bottom w:val="nil"/>
              <w:right w:val="nil"/>
            </w:tcBorders>
          </w:tcPr>
          <w:p w14:paraId="5E6B5343" w14:textId="77777777" w:rsidR="00F522FA" w:rsidRPr="00A337A3" w:rsidRDefault="00F522FA" w:rsidP="0037001E">
            <w:pPr>
              <w:pStyle w:val="Normal6a"/>
            </w:pPr>
            <w:r w:rsidRPr="00A337A3">
              <w:rPr>
                <w:b/>
                <w:i/>
              </w:rPr>
              <w:t>suprimida</w:t>
            </w:r>
          </w:p>
        </w:tc>
      </w:tr>
    </w:tbl>
    <w:p w14:paraId="284581A7"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D8BBE42" w14:textId="77777777" w:rsidR="00F522FA" w:rsidRPr="00A337A3" w:rsidRDefault="00F522FA" w:rsidP="00F522FA">
      <w:r w:rsidRPr="00A337A3">
        <w:rPr>
          <w:rStyle w:val="HideTWBExt"/>
        </w:rPr>
        <w:t>&lt;/Amend&gt;</w:t>
      </w:r>
    </w:p>
    <w:p w14:paraId="5665DCB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589</w:t>
      </w:r>
      <w:r w:rsidRPr="00A337A3">
        <w:rPr>
          <w:rStyle w:val="HideTWBExt"/>
        </w:rPr>
        <w:t>&lt;/NumAm&gt;</w:t>
      </w:r>
    </w:p>
    <w:p w14:paraId="1CD18BF0"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2DF22ACA" w14:textId="77777777" w:rsidR="00F522FA" w:rsidRPr="00A337A3" w:rsidRDefault="00F522FA" w:rsidP="00F522FA">
      <w:pPr>
        <w:pStyle w:val="NormalBold"/>
      </w:pPr>
      <w:r w:rsidRPr="00A337A3">
        <w:rPr>
          <w:rStyle w:val="HideTWBExt"/>
          <w:b w:val="0"/>
        </w:rPr>
        <w:t>&lt;/RepeatBlock-By&gt;</w:t>
      </w:r>
    </w:p>
    <w:p w14:paraId="3E604E7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FAFF9B7" w14:textId="77777777" w:rsidR="00F522FA" w:rsidRPr="00A337A3" w:rsidRDefault="00F522FA" w:rsidP="00F522FA">
      <w:pPr>
        <w:pStyle w:val="NormalBold"/>
      </w:pPr>
      <w:r w:rsidRPr="00A337A3">
        <w:rPr>
          <w:rStyle w:val="HideTWBExt"/>
        </w:rPr>
        <w:t>&lt;Article&gt;</w:t>
      </w:r>
      <w:r w:rsidRPr="00A337A3">
        <w:t>Artículo 4 – párrafo 1 – punto 3 – letra g</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F785705" w14:textId="77777777" w:rsidTr="0037001E">
        <w:trPr>
          <w:trHeight w:hRule="exact" w:val="240"/>
          <w:jc w:val="center"/>
        </w:trPr>
        <w:tc>
          <w:tcPr>
            <w:tcW w:w="9752" w:type="dxa"/>
            <w:gridSpan w:val="2"/>
            <w:tcBorders>
              <w:top w:val="nil"/>
              <w:left w:val="nil"/>
              <w:bottom w:val="nil"/>
              <w:right w:val="nil"/>
            </w:tcBorders>
          </w:tcPr>
          <w:p w14:paraId="6D0B8EF6" w14:textId="77777777" w:rsidR="00F522FA" w:rsidRPr="00A337A3" w:rsidRDefault="00F522FA" w:rsidP="0037001E"/>
        </w:tc>
      </w:tr>
      <w:tr w:rsidR="00F522FA" w:rsidRPr="00A337A3" w14:paraId="2B23E3ED" w14:textId="77777777" w:rsidTr="0037001E">
        <w:trPr>
          <w:trHeight w:val="240"/>
          <w:jc w:val="center"/>
        </w:trPr>
        <w:tc>
          <w:tcPr>
            <w:tcW w:w="4876" w:type="dxa"/>
            <w:tcBorders>
              <w:top w:val="nil"/>
              <w:left w:val="nil"/>
              <w:bottom w:val="nil"/>
              <w:right w:val="nil"/>
            </w:tcBorders>
          </w:tcPr>
          <w:p w14:paraId="76AF4B2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DE23BFB" w14:textId="77777777" w:rsidR="00F522FA" w:rsidRPr="00A337A3" w:rsidRDefault="00F522FA" w:rsidP="0037001E">
            <w:pPr>
              <w:pStyle w:val="AmColumnHeading"/>
            </w:pPr>
            <w:r w:rsidRPr="00A337A3">
              <w:t>Enmienda</w:t>
            </w:r>
          </w:p>
        </w:tc>
      </w:tr>
      <w:tr w:rsidR="00F522FA" w:rsidRPr="00A337A3" w14:paraId="3C2EA40A" w14:textId="77777777" w:rsidTr="0037001E">
        <w:trPr>
          <w:jc w:val="center"/>
        </w:trPr>
        <w:tc>
          <w:tcPr>
            <w:tcW w:w="4876" w:type="dxa"/>
            <w:tcBorders>
              <w:top w:val="nil"/>
              <w:left w:val="nil"/>
              <w:bottom w:val="nil"/>
              <w:right w:val="nil"/>
            </w:tcBorders>
          </w:tcPr>
          <w:p w14:paraId="1AEBC97A" w14:textId="7DF7711D" w:rsidR="00F522FA" w:rsidRPr="00A337A3" w:rsidRDefault="00F522FA" w:rsidP="0037001E">
            <w:pPr>
              <w:pStyle w:val="Normal6a"/>
            </w:pPr>
            <w:r w:rsidRPr="00A337A3">
              <w:rPr>
                <w:b/>
                <w:i/>
              </w:rPr>
              <w:t>g</w:t>
            </w:r>
            <w:r w:rsidR="008F1EE9" w:rsidRPr="00A337A3">
              <w:rPr>
                <w:b/>
                <w:i/>
              </w:rPr>
              <w:t>)</w:t>
            </w:r>
            <w:r w:rsidRPr="00A337A3">
              <w:tab/>
            </w:r>
            <w:r w:rsidRPr="00A337A3">
              <w:rPr>
                <w:b/>
                <w:i/>
              </w:rPr>
              <w:t>un tercer país con el que exista un acuerdo o convenio en virtud del cual se acepte al nacional de un tercer país, de conformidad con el artículo 17 del presente Reglamento.</w:t>
            </w:r>
          </w:p>
        </w:tc>
        <w:tc>
          <w:tcPr>
            <w:tcW w:w="4876" w:type="dxa"/>
            <w:tcBorders>
              <w:top w:val="nil"/>
              <w:left w:val="nil"/>
              <w:bottom w:val="nil"/>
              <w:right w:val="nil"/>
            </w:tcBorders>
          </w:tcPr>
          <w:p w14:paraId="629D00A5" w14:textId="77777777" w:rsidR="00F522FA" w:rsidRPr="00A337A3" w:rsidRDefault="00F522FA" w:rsidP="0037001E">
            <w:pPr>
              <w:pStyle w:val="Normal6a"/>
            </w:pPr>
            <w:r w:rsidRPr="00A337A3">
              <w:rPr>
                <w:b/>
                <w:i/>
              </w:rPr>
              <w:t>suprimida</w:t>
            </w:r>
          </w:p>
        </w:tc>
      </w:tr>
    </w:tbl>
    <w:p w14:paraId="6457F543"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D68FF2E"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60125A81" w14:textId="77777777" w:rsidR="00F522FA" w:rsidRPr="00A337A3" w:rsidRDefault="00F522FA" w:rsidP="00F522FA">
      <w:pPr>
        <w:pStyle w:val="AmJustText"/>
      </w:pPr>
      <w:r w:rsidRPr="00A337A3">
        <w:t>El traslado de migrantes que se propone con esta adición no dará lugar a ninguna ventaja geopolítica para la UE. No se ha identificado ningún tercer país que acepte acoger a los retornados. No existen garantías sobre el destino de las personas que se trasladan a estos terceros países y la sostenibilidad de dichos retornos es muy dudosa.</w:t>
      </w:r>
    </w:p>
    <w:p w14:paraId="3B26FC0D" w14:textId="77777777" w:rsidR="00F522FA" w:rsidRPr="00A337A3" w:rsidRDefault="00F522FA" w:rsidP="00F522FA">
      <w:r w:rsidRPr="00A337A3">
        <w:rPr>
          <w:rStyle w:val="HideTWBExt"/>
        </w:rPr>
        <w:t>&lt;/Amend&gt;</w:t>
      </w:r>
    </w:p>
    <w:p w14:paraId="29D90ED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590</w:t>
      </w:r>
      <w:r w:rsidRPr="00A337A3">
        <w:rPr>
          <w:rStyle w:val="HideTWBExt"/>
        </w:rPr>
        <w:t>&lt;/NumAm&gt;</w:t>
      </w:r>
    </w:p>
    <w:p w14:paraId="071BF793"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56F57A39" w14:textId="77777777" w:rsidR="00F522FA" w:rsidRPr="00A337A3" w:rsidRDefault="00F522FA" w:rsidP="00F522FA">
      <w:pPr>
        <w:pStyle w:val="NormalBold"/>
      </w:pPr>
      <w:r w:rsidRPr="00A337A3">
        <w:rPr>
          <w:rStyle w:val="HideTWBExt"/>
          <w:b w:val="0"/>
        </w:rPr>
        <w:t>&lt;/RepeatBlock-By&gt;</w:t>
      </w:r>
    </w:p>
    <w:p w14:paraId="225EC2E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8683532" w14:textId="77777777" w:rsidR="00F522FA" w:rsidRPr="00A337A3" w:rsidRDefault="00F522FA" w:rsidP="00F522FA">
      <w:pPr>
        <w:pStyle w:val="NormalBold"/>
      </w:pPr>
      <w:r w:rsidRPr="00A337A3">
        <w:rPr>
          <w:rStyle w:val="HideTWBExt"/>
        </w:rPr>
        <w:t>&lt;Article&gt;</w:t>
      </w:r>
      <w:r w:rsidRPr="00A337A3">
        <w:t>Artículo 4 – párrafo 1 – punto 3 – letra g</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637DDCB" w14:textId="77777777" w:rsidTr="0037001E">
        <w:trPr>
          <w:trHeight w:hRule="exact" w:val="240"/>
          <w:jc w:val="center"/>
        </w:trPr>
        <w:tc>
          <w:tcPr>
            <w:tcW w:w="9752" w:type="dxa"/>
            <w:gridSpan w:val="2"/>
            <w:tcBorders>
              <w:top w:val="nil"/>
              <w:left w:val="nil"/>
              <w:bottom w:val="nil"/>
              <w:right w:val="nil"/>
            </w:tcBorders>
          </w:tcPr>
          <w:p w14:paraId="40CD7CC1" w14:textId="77777777" w:rsidR="00F522FA" w:rsidRPr="00A337A3" w:rsidRDefault="00F522FA" w:rsidP="0037001E"/>
        </w:tc>
      </w:tr>
      <w:tr w:rsidR="00F522FA" w:rsidRPr="00A337A3" w14:paraId="36807567" w14:textId="77777777" w:rsidTr="0037001E">
        <w:trPr>
          <w:trHeight w:val="240"/>
          <w:jc w:val="center"/>
        </w:trPr>
        <w:tc>
          <w:tcPr>
            <w:tcW w:w="4876" w:type="dxa"/>
            <w:tcBorders>
              <w:top w:val="nil"/>
              <w:left w:val="nil"/>
              <w:bottom w:val="nil"/>
              <w:right w:val="nil"/>
            </w:tcBorders>
          </w:tcPr>
          <w:p w14:paraId="48447AE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62AE42E" w14:textId="77777777" w:rsidR="00F522FA" w:rsidRPr="00A337A3" w:rsidRDefault="00F522FA" w:rsidP="0037001E">
            <w:pPr>
              <w:pStyle w:val="AmColumnHeading"/>
            </w:pPr>
            <w:r w:rsidRPr="00A337A3">
              <w:t>Enmienda</w:t>
            </w:r>
          </w:p>
        </w:tc>
      </w:tr>
      <w:tr w:rsidR="00F522FA" w:rsidRPr="00A337A3" w14:paraId="3C6F617A" w14:textId="77777777" w:rsidTr="0037001E">
        <w:trPr>
          <w:jc w:val="center"/>
        </w:trPr>
        <w:tc>
          <w:tcPr>
            <w:tcW w:w="4876" w:type="dxa"/>
            <w:tcBorders>
              <w:top w:val="nil"/>
              <w:left w:val="nil"/>
              <w:bottom w:val="nil"/>
              <w:right w:val="nil"/>
            </w:tcBorders>
          </w:tcPr>
          <w:p w14:paraId="7924CF33" w14:textId="11E3DD9D" w:rsidR="00F522FA" w:rsidRPr="00A337A3" w:rsidRDefault="00F522FA" w:rsidP="0037001E">
            <w:pPr>
              <w:pStyle w:val="Normal6a"/>
            </w:pPr>
            <w:r w:rsidRPr="00A337A3">
              <w:rPr>
                <w:b/>
                <w:i/>
              </w:rPr>
              <w:t>g</w:t>
            </w:r>
            <w:r w:rsidR="008F1EE9" w:rsidRPr="00A337A3">
              <w:rPr>
                <w:b/>
                <w:i/>
              </w:rPr>
              <w:t>)</w:t>
            </w:r>
            <w:r w:rsidRPr="00A337A3">
              <w:tab/>
            </w:r>
            <w:r w:rsidRPr="00A337A3">
              <w:rPr>
                <w:b/>
                <w:i/>
              </w:rPr>
              <w:t>un tercer país con el que exista un acuerdo o convenio en virtud del cual se acepte al nacional de un tercer país, de conformidad con el artículo 17 del presente Reglamento.</w:t>
            </w:r>
          </w:p>
        </w:tc>
        <w:tc>
          <w:tcPr>
            <w:tcW w:w="4876" w:type="dxa"/>
            <w:tcBorders>
              <w:top w:val="nil"/>
              <w:left w:val="nil"/>
              <w:bottom w:val="nil"/>
              <w:right w:val="nil"/>
            </w:tcBorders>
          </w:tcPr>
          <w:p w14:paraId="142DCF1E" w14:textId="77777777" w:rsidR="00F522FA" w:rsidRPr="00A337A3" w:rsidRDefault="00F522FA" w:rsidP="0037001E">
            <w:pPr>
              <w:pStyle w:val="Normal6a"/>
            </w:pPr>
            <w:r w:rsidRPr="00A337A3">
              <w:rPr>
                <w:b/>
                <w:i/>
              </w:rPr>
              <w:t>suprimida</w:t>
            </w:r>
          </w:p>
        </w:tc>
      </w:tr>
    </w:tbl>
    <w:p w14:paraId="17FB6C4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37582F0" w14:textId="77777777" w:rsidR="00F522FA" w:rsidRPr="00A337A3" w:rsidRDefault="00F522FA" w:rsidP="00F522FA">
      <w:r w:rsidRPr="00A337A3">
        <w:rPr>
          <w:rStyle w:val="HideTWBExt"/>
        </w:rPr>
        <w:t>&lt;/Amend&gt;</w:t>
      </w:r>
    </w:p>
    <w:p w14:paraId="05D81E9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591</w:t>
      </w:r>
      <w:r w:rsidRPr="00A337A3">
        <w:rPr>
          <w:rStyle w:val="HideTWBExt"/>
        </w:rPr>
        <w:t>&lt;/NumAm&gt;</w:t>
      </w:r>
    </w:p>
    <w:p w14:paraId="4F199749"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23CDB9F7" w14:textId="77777777" w:rsidR="00F522FA" w:rsidRPr="00A337A3" w:rsidRDefault="00F522FA" w:rsidP="00F522FA">
      <w:pPr>
        <w:pStyle w:val="NormalBold"/>
      </w:pPr>
      <w:r w:rsidRPr="00A337A3">
        <w:rPr>
          <w:rStyle w:val="HideTWBExt"/>
          <w:b w:val="0"/>
        </w:rPr>
        <w:lastRenderedPageBreak/>
        <w:t>&lt;/RepeatBlock-By&gt;</w:t>
      </w:r>
    </w:p>
    <w:p w14:paraId="2664088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6A80E0A" w14:textId="77777777" w:rsidR="00F522FA" w:rsidRPr="00A337A3" w:rsidRDefault="00F522FA" w:rsidP="00F522FA">
      <w:pPr>
        <w:pStyle w:val="NormalBold"/>
      </w:pPr>
      <w:r w:rsidRPr="00A337A3">
        <w:rPr>
          <w:rStyle w:val="HideTWBExt"/>
        </w:rPr>
        <w:t>&lt;Article&gt;</w:t>
      </w:r>
      <w:r w:rsidRPr="00A337A3">
        <w:t>Artículo 4 – párrafo 1 – punto 3 – letra g</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107AD48" w14:textId="77777777" w:rsidTr="0037001E">
        <w:trPr>
          <w:trHeight w:hRule="exact" w:val="240"/>
          <w:jc w:val="center"/>
        </w:trPr>
        <w:tc>
          <w:tcPr>
            <w:tcW w:w="9752" w:type="dxa"/>
            <w:gridSpan w:val="2"/>
            <w:tcBorders>
              <w:top w:val="nil"/>
              <w:left w:val="nil"/>
              <w:bottom w:val="nil"/>
              <w:right w:val="nil"/>
            </w:tcBorders>
          </w:tcPr>
          <w:p w14:paraId="582F7E28" w14:textId="77777777" w:rsidR="00F522FA" w:rsidRPr="00A337A3" w:rsidRDefault="00F522FA" w:rsidP="0037001E"/>
        </w:tc>
      </w:tr>
      <w:tr w:rsidR="00F522FA" w:rsidRPr="00A337A3" w14:paraId="4BACE3CE" w14:textId="77777777" w:rsidTr="0037001E">
        <w:trPr>
          <w:trHeight w:val="240"/>
          <w:jc w:val="center"/>
        </w:trPr>
        <w:tc>
          <w:tcPr>
            <w:tcW w:w="4876" w:type="dxa"/>
            <w:tcBorders>
              <w:top w:val="nil"/>
              <w:left w:val="nil"/>
              <w:bottom w:val="nil"/>
              <w:right w:val="nil"/>
            </w:tcBorders>
          </w:tcPr>
          <w:p w14:paraId="0E8F7A7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15958B5" w14:textId="77777777" w:rsidR="00F522FA" w:rsidRPr="00A337A3" w:rsidRDefault="00F522FA" w:rsidP="0037001E">
            <w:pPr>
              <w:pStyle w:val="AmColumnHeading"/>
            </w:pPr>
            <w:r w:rsidRPr="00A337A3">
              <w:t>Enmienda</w:t>
            </w:r>
          </w:p>
        </w:tc>
      </w:tr>
      <w:tr w:rsidR="00F522FA" w:rsidRPr="00A337A3" w14:paraId="4EBB0E42" w14:textId="77777777" w:rsidTr="0037001E">
        <w:trPr>
          <w:jc w:val="center"/>
        </w:trPr>
        <w:tc>
          <w:tcPr>
            <w:tcW w:w="4876" w:type="dxa"/>
            <w:tcBorders>
              <w:top w:val="nil"/>
              <w:left w:val="nil"/>
              <w:bottom w:val="nil"/>
              <w:right w:val="nil"/>
            </w:tcBorders>
          </w:tcPr>
          <w:p w14:paraId="42AC3DB0" w14:textId="02E57406" w:rsidR="00F522FA" w:rsidRPr="00A337A3" w:rsidRDefault="00F522FA" w:rsidP="0037001E">
            <w:pPr>
              <w:pStyle w:val="Normal6a"/>
            </w:pPr>
            <w:r w:rsidRPr="00A337A3">
              <w:rPr>
                <w:b/>
                <w:i/>
              </w:rPr>
              <w:t>g</w:t>
            </w:r>
            <w:r w:rsidR="008F1EE9" w:rsidRPr="00A337A3">
              <w:rPr>
                <w:b/>
                <w:i/>
              </w:rPr>
              <w:t>)</w:t>
            </w:r>
            <w:r w:rsidRPr="00A337A3">
              <w:tab/>
            </w:r>
            <w:r w:rsidRPr="00A337A3">
              <w:rPr>
                <w:b/>
                <w:i/>
              </w:rPr>
              <w:t>un tercer país con el que exista un acuerdo o convenio en virtud del cual se acepte al nacional de un tercer país, de conformidad con el artículo 17 del presente Reglamento.</w:t>
            </w:r>
          </w:p>
        </w:tc>
        <w:tc>
          <w:tcPr>
            <w:tcW w:w="4876" w:type="dxa"/>
            <w:tcBorders>
              <w:top w:val="nil"/>
              <w:left w:val="nil"/>
              <w:bottom w:val="nil"/>
              <w:right w:val="nil"/>
            </w:tcBorders>
          </w:tcPr>
          <w:p w14:paraId="64C75955" w14:textId="77777777" w:rsidR="00F522FA" w:rsidRPr="00A337A3" w:rsidRDefault="00F522FA" w:rsidP="0037001E">
            <w:pPr>
              <w:pStyle w:val="Normal6a"/>
            </w:pPr>
            <w:r w:rsidRPr="00A337A3">
              <w:rPr>
                <w:b/>
                <w:i/>
              </w:rPr>
              <w:t>suprimida</w:t>
            </w:r>
          </w:p>
        </w:tc>
      </w:tr>
    </w:tbl>
    <w:p w14:paraId="791EE7E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1B327F1" w14:textId="77777777" w:rsidR="00F522FA" w:rsidRPr="00A337A3" w:rsidRDefault="00F522FA" w:rsidP="00F522FA">
      <w:r w:rsidRPr="00A337A3">
        <w:rPr>
          <w:rStyle w:val="HideTWBExt"/>
        </w:rPr>
        <w:t>&lt;/Amend&gt;</w:t>
      </w:r>
    </w:p>
    <w:p w14:paraId="38B1C3B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592</w:t>
      </w:r>
      <w:r w:rsidRPr="00A337A3">
        <w:rPr>
          <w:rStyle w:val="HideTWBExt"/>
        </w:rPr>
        <w:t>&lt;/NumAm&gt;</w:t>
      </w:r>
    </w:p>
    <w:p w14:paraId="16AD453B"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10459971" w14:textId="77777777" w:rsidR="00F522FA" w:rsidRPr="00A337A3" w:rsidRDefault="00F522FA" w:rsidP="00F522FA">
      <w:pPr>
        <w:pStyle w:val="NormalBold"/>
      </w:pPr>
      <w:r w:rsidRPr="00A337A3">
        <w:rPr>
          <w:rStyle w:val="HideTWBExt"/>
          <w:b w:val="0"/>
        </w:rPr>
        <w:t>&lt;/RepeatBlock-By&gt;</w:t>
      </w:r>
    </w:p>
    <w:p w14:paraId="591C2F9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95A556D" w14:textId="77777777" w:rsidR="00F522FA" w:rsidRPr="00A337A3" w:rsidRDefault="00F522FA" w:rsidP="00F522FA">
      <w:pPr>
        <w:pStyle w:val="NormalBold"/>
      </w:pPr>
      <w:r w:rsidRPr="00A337A3">
        <w:rPr>
          <w:rStyle w:val="HideTWBExt"/>
        </w:rPr>
        <w:t>&lt;Article&gt;</w:t>
      </w:r>
      <w:r w:rsidRPr="00A337A3">
        <w:t>Artículo 4 – párrafo 1 – punto 3 – letra g</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9C793BE" w14:textId="77777777" w:rsidTr="0037001E">
        <w:trPr>
          <w:trHeight w:hRule="exact" w:val="240"/>
          <w:jc w:val="center"/>
        </w:trPr>
        <w:tc>
          <w:tcPr>
            <w:tcW w:w="9752" w:type="dxa"/>
            <w:gridSpan w:val="2"/>
            <w:tcBorders>
              <w:top w:val="nil"/>
              <w:left w:val="nil"/>
              <w:bottom w:val="nil"/>
              <w:right w:val="nil"/>
            </w:tcBorders>
          </w:tcPr>
          <w:p w14:paraId="098BF877" w14:textId="77777777" w:rsidR="00F522FA" w:rsidRPr="00A337A3" w:rsidRDefault="00F522FA" w:rsidP="0037001E"/>
        </w:tc>
      </w:tr>
      <w:tr w:rsidR="00F522FA" w:rsidRPr="00A337A3" w14:paraId="433D940F" w14:textId="77777777" w:rsidTr="0037001E">
        <w:trPr>
          <w:trHeight w:val="240"/>
          <w:jc w:val="center"/>
        </w:trPr>
        <w:tc>
          <w:tcPr>
            <w:tcW w:w="4876" w:type="dxa"/>
            <w:tcBorders>
              <w:top w:val="nil"/>
              <w:left w:val="nil"/>
              <w:bottom w:val="nil"/>
              <w:right w:val="nil"/>
            </w:tcBorders>
          </w:tcPr>
          <w:p w14:paraId="587BC7C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FACCCE8" w14:textId="77777777" w:rsidR="00F522FA" w:rsidRPr="00A337A3" w:rsidRDefault="00F522FA" w:rsidP="0037001E">
            <w:pPr>
              <w:pStyle w:val="AmColumnHeading"/>
            </w:pPr>
            <w:r w:rsidRPr="00A337A3">
              <w:t>Enmienda</w:t>
            </w:r>
          </w:p>
        </w:tc>
      </w:tr>
      <w:tr w:rsidR="00F522FA" w:rsidRPr="00A337A3" w14:paraId="2FE7EF34" w14:textId="77777777" w:rsidTr="0037001E">
        <w:trPr>
          <w:jc w:val="center"/>
        </w:trPr>
        <w:tc>
          <w:tcPr>
            <w:tcW w:w="4876" w:type="dxa"/>
            <w:tcBorders>
              <w:top w:val="nil"/>
              <w:left w:val="nil"/>
              <w:bottom w:val="nil"/>
              <w:right w:val="nil"/>
            </w:tcBorders>
          </w:tcPr>
          <w:p w14:paraId="2C65CAA2" w14:textId="29CFC7C8" w:rsidR="00F522FA" w:rsidRPr="00A337A3" w:rsidRDefault="00F522FA" w:rsidP="0037001E">
            <w:pPr>
              <w:pStyle w:val="Normal6a"/>
            </w:pPr>
            <w:r w:rsidRPr="00A337A3">
              <w:t>g</w:t>
            </w:r>
            <w:r w:rsidR="008F1EE9" w:rsidRPr="00A337A3">
              <w:t>)</w:t>
            </w:r>
            <w:r w:rsidRPr="00A337A3">
              <w:tab/>
              <w:t>un tercer país con el que exista un acuerdo o convenio en virtud del cual se acepte al nacional de un tercer país, de conformidad con el artículo 17 del presente Reglamento.</w:t>
            </w:r>
          </w:p>
        </w:tc>
        <w:tc>
          <w:tcPr>
            <w:tcW w:w="4876" w:type="dxa"/>
            <w:tcBorders>
              <w:top w:val="nil"/>
              <w:left w:val="nil"/>
              <w:bottom w:val="nil"/>
              <w:right w:val="nil"/>
            </w:tcBorders>
          </w:tcPr>
          <w:p w14:paraId="581B71C1" w14:textId="0378F5E5" w:rsidR="00F522FA" w:rsidRPr="00A337A3" w:rsidRDefault="00F522FA" w:rsidP="0037001E">
            <w:pPr>
              <w:pStyle w:val="Normal6a"/>
            </w:pPr>
            <w:r w:rsidRPr="00A337A3">
              <w:t>g</w:t>
            </w:r>
            <w:r w:rsidR="008F1EE9" w:rsidRPr="00A337A3">
              <w:t>)</w:t>
            </w:r>
            <w:r w:rsidRPr="00A337A3">
              <w:tab/>
              <w:t>un tercer país</w:t>
            </w:r>
            <w:r w:rsidRPr="00A337A3">
              <w:rPr>
                <w:b/>
                <w:i/>
              </w:rPr>
              <w:t>, distinto del mencionado en las letras a), b) y d),</w:t>
            </w:r>
            <w:r w:rsidRPr="00A337A3">
              <w:t xml:space="preserve"> con el que exista un acuerdo o convenio en virtud del cual se acepte al nacional de un tercer país, de conformidad con el artículo 17 del presente Reglamento.</w:t>
            </w:r>
          </w:p>
        </w:tc>
      </w:tr>
    </w:tbl>
    <w:p w14:paraId="6FD05B8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755433C" w14:textId="77777777" w:rsidR="00F522FA" w:rsidRPr="00A337A3" w:rsidRDefault="00F522FA" w:rsidP="00F522FA">
      <w:r w:rsidRPr="00A337A3">
        <w:rPr>
          <w:rStyle w:val="HideTWBExt"/>
        </w:rPr>
        <w:t>&lt;/Amend&gt;</w:t>
      </w:r>
    </w:p>
    <w:p w14:paraId="7E41D65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593</w:t>
      </w:r>
      <w:r w:rsidRPr="00A337A3">
        <w:rPr>
          <w:rStyle w:val="HideTWBExt"/>
        </w:rPr>
        <w:t>&lt;/NumAm&gt;</w:t>
      </w:r>
    </w:p>
    <w:p w14:paraId="3EC8479B"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246FDF26" w14:textId="77777777" w:rsidR="00F522FA" w:rsidRPr="00A337A3" w:rsidRDefault="00F522FA" w:rsidP="00F522FA">
      <w:pPr>
        <w:pStyle w:val="NormalBold"/>
      </w:pPr>
      <w:r w:rsidRPr="00A337A3">
        <w:rPr>
          <w:rStyle w:val="HideTWBExt"/>
          <w:b w:val="0"/>
        </w:rPr>
        <w:t>&lt;/RepeatBlock-By&gt;</w:t>
      </w:r>
    </w:p>
    <w:p w14:paraId="72D0867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4C3CFB6" w14:textId="77777777" w:rsidR="00F522FA" w:rsidRPr="00A337A3" w:rsidRDefault="00F522FA" w:rsidP="00F522FA">
      <w:pPr>
        <w:pStyle w:val="NormalBold"/>
      </w:pPr>
      <w:r w:rsidRPr="00A337A3">
        <w:rPr>
          <w:rStyle w:val="HideTWBExt"/>
        </w:rPr>
        <w:t>&lt;Article&gt;</w:t>
      </w:r>
      <w:r w:rsidRPr="00A337A3">
        <w:t>Artículo 4 – párrafo 1 – punto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A34A697" w14:textId="77777777" w:rsidTr="0037001E">
        <w:trPr>
          <w:trHeight w:hRule="exact" w:val="240"/>
          <w:jc w:val="center"/>
        </w:trPr>
        <w:tc>
          <w:tcPr>
            <w:tcW w:w="9752" w:type="dxa"/>
            <w:gridSpan w:val="2"/>
            <w:tcBorders>
              <w:top w:val="nil"/>
              <w:left w:val="nil"/>
              <w:bottom w:val="nil"/>
              <w:right w:val="nil"/>
            </w:tcBorders>
          </w:tcPr>
          <w:p w14:paraId="2704476B" w14:textId="77777777" w:rsidR="00F522FA" w:rsidRPr="00A337A3" w:rsidRDefault="00F522FA" w:rsidP="0037001E"/>
        </w:tc>
      </w:tr>
      <w:tr w:rsidR="00F522FA" w:rsidRPr="00A337A3" w14:paraId="0C9B0CE6" w14:textId="77777777" w:rsidTr="0037001E">
        <w:trPr>
          <w:trHeight w:val="240"/>
          <w:jc w:val="center"/>
        </w:trPr>
        <w:tc>
          <w:tcPr>
            <w:tcW w:w="4876" w:type="dxa"/>
            <w:tcBorders>
              <w:top w:val="nil"/>
              <w:left w:val="nil"/>
              <w:bottom w:val="nil"/>
              <w:right w:val="nil"/>
            </w:tcBorders>
          </w:tcPr>
          <w:p w14:paraId="00E7DD1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A190328" w14:textId="77777777" w:rsidR="00F522FA" w:rsidRPr="00A337A3" w:rsidRDefault="00F522FA" w:rsidP="0037001E">
            <w:pPr>
              <w:pStyle w:val="AmColumnHeading"/>
            </w:pPr>
            <w:r w:rsidRPr="00A337A3">
              <w:t>Enmienda</w:t>
            </w:r>
          </w:p>
        </w:tc>
      </w:tr>
      <w:tr w:rsidR="00F522FA" w:rsidRPr="00A337A3" w14:paraId="5B0BD99E" w14:textId="77777777" w:rsidTr="0037001E">
        <w:trPr>
          <w:jc w:val="center"/>
        </w:trPr>
        <w:tc>
          <w:tcPr>
            <w:tcW w:w="4876" w:type="dxa"/>
            <w:tcBorders>
              <w:top w:val="nil"/>
              <w:left w:val="nil"/>
              <w:bottom w:val="nil"/>
              <w:right w:val="nil"/>
            </w:tcBorders>
          </w:tcPr>
          <w:p w14:paraId="334A79B2" w14:textId="77777777" w:rsidR="00F522FA" w:rsidRPr="00A337A3" w:rsidRDefault="00F522FA" w:rsidP="0037001E">
            <w:pPr>
              <w:pStyle w:val="Normal6a"/>
            </w:pPr>
            <w:r w:rsidRPr="00A337A3">
              <w:t>4)</w:t>
            </w:r>
            <w:r w:rsidRPr="00A337A3">
              <w:tab/>
              <w:t xml:space="preserve">«decisión de retorno»: una decisión de naturaleza administrativa o judicial por la que se declare irregular la situación de un nacional de un tercer país y se imponga </w:t>
            </w:r>
            <w:r w:rsidRPr="00A337A3">
              <w:lastRenderedPageBreak/>
              <w:t xml:space="preserve">o declare una obligación de abandonar </w:t>
            </w:r>
            <w:r w:rsidRPr="00A337A3">
              <w:rPr>
                <w:b/>
                <w:i/>
              </w:rPr>
              <w:t>la Unión Europea</w:t>
            </w:r>
            <w:r w:rsidRPr="00A337A3">
              <w:t>;</w:t>
            </w:r>
          </w:p>
        </w:tc>
        <w:tc>
          <w:tcPr>
            <w:tcW w:w="4876" w:type="dxa"/>
            <w:tcBorders>
              <w:top w:val="nil"/>
              <w:left w:val="nil"/>
              <w:bottom w:val="nil"/>
              <w:right w:val="nil"/>
            </w:tcBorders>
          </w:tcPr>
          <w:p w14:paraId="4B2B6699" w14:textId="77777777" w:rsidR="00F522FA" w:rsidRPr="00A337A3" w:rsidRDefault="00F522FA" w:rsidP="0037001E">
            <w:pPr>
              <w:pStyle w:val="Normal6a"/>
            </w:pPr>
            <w:r w:rsidRPr="00A337A3">
              <w:lastRenderedPageBreak/>
              <w:t>4)</w:t>
            </w:r>
            <w:r w:rsidRPr="00A337A3">
              <w:tab/>
              <w:t xml:space="preserve">«decisión de retorno»: una decisión </w:t>
            </w:r>
            <w:r w:rsidRPr="00A337A3">
              <w:rPr>
                <w:b/>
                <w:i/>
              </w:rPr>
              <w:t>o acto</w:t>
            </w:r>
            <w:r w:rsidRPr="00A337A3">
              <w:t xml:space="preserve"> de naturaleza administrativa o judicial por la que se declare irregular la situación de un nacional de un tercer país y </w:t>
            </w:r>
            <w:r w:rsidRPr="00A337A3">
              <w:lastRenderedPageBreak/>
              <w:t xml:space="preserve">se imponga o declare una obligación de abandonar </w:t>
            </w:r>
            <w:r w:rsidRPr="00A337A3">
              <w:rPr>
                <w:b/>
                <w:i/>
              </w:rPr>
              <w:t>el territorio de los Estados miembros</w:t>
            </w:r>
            <w:r w:rsidRPr="00A337A3">
              <w:t>;</w:t>
            </w:r>
          </w:p>
        </w:tc>
      </w:tr>
    </w:tbl>
    <w:p w14:paraId="70A85AA9"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5AB048D" w14:textId="77777777" w:rsidR="00F522FA" w:rsidRPr="00A337A3" w:rsidRDefault="00F522FA" w:rsidP="00F522FA">
      <w:r w:rsidRPr="00A337A3">
        <w:rPr>
          <w:rStyle w:val="HideTWBExt"/>
        </w:rPr>
        <w:t>&lt;/Amend&gt;</w:t>
      </w:r>
    </w:p>
    <w:p w14:paraId="317961F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594</w:t>
      </w:r>
      <w:r w:rsidRPr="00A337A3">
        <w:rPr>
          <w:rStyle w:val="HideTWBExt"/>
        </w:rPr>
        <w:t>&lt;/NumAm&gt;</w:t>
      </w:r>
    </w:p>
    <w:p w14:paraId="18B08C03"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47F820E9" w14:textId="77777777" w:rsidR="00F522FA" w:rsidRPr="00A337A3" w:rsidRDefault="00F522FA" w:rsidP="00F522FA">
      <w:pPr>
        <w:pStyle w:val="NormalBold"/>
      </w:pPr>
      <w:r w:rsidRPr="00A337A3">
        <w:rPr>
          <w:rStyle w:val="HideTWBExt"/>
          <w:b w:val="0"/>
        </w:rPr>
        <w:t>&lt;/RepeatBlock-By&gt;</w:t>
      </w:r>
    </w:p>
    <w:p w14:paraId="151371F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6082371" w14:textId="77777777" w:rsidR="00F522FA" w:rsidRPr="00A337A3" w:rsidRDefault="00F522FA" w:rsidP="00F522FA">
      <w:pPr>
        <w:pStyle w:val="NormalBold"/>
      </w:pPr>
      <w:r w:rsidRPr="00A337A3">
        <w:rPr>
          <w:rStyle w:val="HideTWBExt"/>
        </w:rPr>
        <w:t>&lt;Article&gt;</w:t>
      </w:r>
      <w:r w:rsidRPr="00A337A3">
        <w:t>Artículo 4 – párrafo 1 – punto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9EB7685" w14:textId="77777777" w:rsidTr="0037001E">
        <w:trPr>
          <w:trHeight w:hRule="exact" w:val="240"/>
          <w:jc w:val="center"/>
        </w:trPr>
        <w:tc>
          <w:tcPr>
            <w:tcW w:w="9752" w:type="dxa"/>
            <w:gridSpan w:val="2"/>
            <w:tcBorders>
              <w:top w:val="nil"/>
              <w:left w:val="nil"/>
              <w:bottom w:val="nil"/>
              <w:right w:val="nil"/>
            </w:tcBorders>
          </w:tcPr>
          <w:p w14:paraId="2144728E" w14:textId="77777777" w:rsidR="00F522FA" w:rsidRPr="00A337A3" w:rsidRDefault="00F522FA" w:rsidP="0037001E"/>
        </w:tc>
      </w:tr>
      <w:tr w:rsidR="00F522FA" w:rsidRPr="00A337A3" w14:paraId="0B5FB429" w14:textId="77777777" w:rsidTr="0037001E">
        <w:trPr>
          <w:trHeight w:val="240"/>
          <w:jc w:val="center"/>
        </w:trPr>
        <w:tc>
          <w:tcPr>
            <w:tcW w:w="4876" w:type="dxa"/>
            <w:tcBorders>
              <w:top w:val="nil"/>
              <w:left w:val="nil"/>
              <w:bottom w:val="nil"/>
              <w:right w:val="nil"/>
            </w:tcBorders>
          </w:tcPr>
          <w:p w14:paraId="392EAA5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E4A16F6" w14:textId="77777777" w:rsidR="00F522FA" w:rsidRPr="00A337A3" w:rsidRDefault="00F522FA" w:rsidP="0037001E">
            <w:pPr>
              <w:pStyle w:val="AmColumnHeading"/>
            </w:pPr>
            <w:r w:rsidRPr="00A337A3">
              <w:t>Enmienda</w:t>
            </w:r>
          </w:p>
        </w:tc>
      </w:tr>
      <w:tr w:rsidR="00F522FA" w:rsidRPr="00A337A3" w14:paraId="7D1FCADE" w14:textId="77777777" w:rsidTr="0037001E">
        <w:trPr>
          <w:jc w:val="center"/>
        </w:trPr>
        <w:tc>
          <w:tcPr>
            <w:tcW w:w="4876" w:type="dxa"/>
            <w:tcBorders>
              <w:top w:val="nil"/>
              <w:left w:val="nil"/>
              <w:bottom w:val="nil"/>
              <w:right w:val="nil"/>
            </w:tcBorders>
          </w:tcPr>
          <w:p w14:paraId="718F45BC" w14:textId="77777777" w:rsidR="00F522FA" w:rsidRPr="00A337A3" w:rsidRDefault="00F522FA" w:rsidP="0037001E">
            <w:pPr>
              <w:pStyle w:val="Normal6a"/>
            </w:pPr>
            <w:r w:rsidRPr="00A337A3">
              <w:t>4)</w:t>
            </w:r>
            <w:r w:rsidRPr="00A337A3">
              <w:tab/>
              <w:t>«decisión de retorno»: una decisión de naturaleza administrativa o judicial por la que se declare irregular la situación de un nacional de un tercer país y se imponga o declare una obligación de abandonar la Unión Europea;</w:t>
            </w:r>
          </w:p>
        </w:tc>
        <w:tc>
          <w:tcPr>
            <w:tcW w:w="4876" w:type="dxa"/>
            <w:tcBorders>
              <w:top w:val="nil"/>
              <w:left w:val="nil"/>
              <w:bottom w:val="nil"/>
              <w:right w:val="nil"/>
            </w:tcBorders>
          </w:tcPr>
          <w:p w14:paraId="20732A05" w14:textId="72019579" w:rsidR="00F522FA" w:rsidRPr="00A337A3" w:rsidRDefault="008F1EE9" w:rsidP="0037001E">
            <w:pPr>
              <w:pStyle w:val="Normal6a"/>
              <w:rPr>
                <w:i/>
                <w:iCs/>
              </w:rPr>
            </w:pPr>
            <w:r w:rsidRPr="00A337A3">
              <w:rPr>
                <w:i/>
                <w:iCs/>
              </w:rPr>
              <w:t>(No afecta a la versión española).</w:t>
            </w:r>
          </w:p>
        </w:tc>
      </w:tr>
    </w:tbl>
    <w:p w14:paraId="47B6AAA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5BE646C" w14:textId="77777777" w:rsidR="00F522FA" w:rsidRPr="00A337A3" w:rsidRDefault="00F522FA" w:rsidP="00F522FA">
      <w:r w:rsidRPr="00A337A3">
        <w:rPr>
          <w:rStyle w:val="HideTWBExt"/>
        </w:rPr>
        <w:t>&lt;/Amend&gt;</w:t>
      </w:r>
    </w:p>
    <w:p w14:paraId="16DD6C6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595</w:t>
      </w:r>
      <w:r w:rsidRPr="00A337A3">
        <w:rPr>
          <w:rStyle w:val="HideTWBExt"/>
        </w:rPr>
        <w:t>&lt;/NumAm&gt;</w:t>
      </w:r>
    </w:p>
    <w:p w14:paraId="47939A6E"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04985BF6" w14:textId="77777777" w:rsidR="00F522FA" w:rsidRPr="00A337A3" w:rsidRDefault="00F522FA" w:rsidP="00F522FA">
      <w:pPr>
        <w:pStyle w:val="NormalBold"/>
      </w:pPr>
      <w:r w:rsidRPr="00A337A3">
        <w:rPr>
          <w:rStyle w:val="HideTWBExt"/>
          <w:b w:val="0"/>
        </w:rPr>
        <w:t>&lt;/RepeatBlock-By&gt;</w:t>
      </w:r>
    </w:p>
    <w:p w14:paraId="640C925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1578A6B" w14:textId="77777777" w:rsidR="00F522FA" w:rsidRPr="00A337A3" w:rsidRDefault="00F522FA" w:rsidP="00F522FA">
      <w:pPr>
        <w:pStyle w:val="NormalBold"/>
      </w:pPr>
      <w:r w:rsidRPr="00A337A3">
        <w:rPr>
          <w:rStyle w:val="HideTWBExt"/>
        </w:rPr>
        <w:t>&lt;Article&gt;</w:t>
      </w:r>
      <w:r w:rsidRPr="00A337A3">
        <w:t>Artículo 4 – párrafo 1 – punto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4ACB652" w14:textId="77777777" w:rsidTr="0037001E">
        <w:trPr>
          <w:trHeight w:hRule="exact" w:val="240"/>
          <w:jc w:val="center"/>
        </w:trPr>
        <w:tc>
          <w:tcPr>
            <w:tcW w:w="9752" w:type="dxa"/>
            <w:gridSpan w:val="2"/>
            <w:tcBorders>
              <w:top w:val="nil"/>
              <w:left w:val="nil"/>
              <w:bottom w:val="nil"/>
              <w:right w:val="nil"/>
            </w:tcBorders>
          </w:tcPr>
          <w:p w14:paraId="26661126" w14:textId="77777777" w:rsidR="00F522FA" w:rsidRPr="00A337A3" w:rsidRDefault="00F522FA" w:rsidP="0037001E"/>
        </w:tc>
      </w:tr>
      <w:tr w:rsidR="00F522FA" w:rsidRPr="00A337A3" w14:paraId="538F0889" w14:textId="77777777" w:rsidTr="0037001E">
        <w:trPr>
          <w:trHeight w:val="240"/>
          <w:jc w:val="center"/>
        </w:trPr>
        <w:tc>
          <w:tcPr>
            <w:tcW w:w="4876" w:type="dxa"/>
            <w:tcBorders>
              <w:top w:val="nil"/>
              <w:left w:val="nil"/>
              <w:bottom w:val="nil"/>
              <w:right w:val="nil"/>
            </w:tcBorders>
          </w:tcPr>
          <w:p w14:paraId="60DB479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75784D0" w14:textId="77777777" w:rsidR="00F522FA" w:rsidRPr="00A337A3" w:rsidRDefault="00F522FA" w:rsidP="0037001E">
            <w:pPr>
              <w:pStyle w:val="AmColumnHeading"/>
            </w:pPr>
            <w:r w:rsidRPr="00A337A3">
              <w:t>Enmienda</w:t>
            </w:r>
          </w:p>
        </w:tc>
      </w:tr>
      <w:tr w:rsidR="00F522FA" w:rsidRPr="00A337A3" w14:paraId="28ECDB93" w14:textId="77777777" w:rsidTr="0037001E">
        <w:trPr>
          <w:jc w:val="center"/>
        </w:trPr>
        <w:tc>
          <w:tcPr>
            <w:tcW w:w="4876" w:type="dxa"/>
            <w:tcBorders>
              <w:top w:val="nil"/>
              <w:left w:val="nil"/>
              <w:bottom w:val="nil"/>
              <w:right w:val="nil"/>
            </w:tcBorders>
          </w:tcPr>
          <w:p w14:paraId="31475BF8" w14:textId="77777777" w:rsidR="00F522FA" w:rsidRPr="00A337A3" w:rsidRDefault="00F522FA" w:rsidP="0037001E">
            <w:pPr>
              <w:pStyle w:val="Normal6a"/>
            </w:pPr>
            <w:r w:rsidRPr="00A337A3">
              <w:t>4)</w:t>
            </w:r>
            <w:r w:rsidRPr="00A337A3">
              <w:tab/>
              <w:t>«decisión de retorno»: una decisión de naturaleza administrativa o judicial por la que se declare irregular la situación de un nacional de un tercer país y se imponga o declare una obligación de abandonar la Unión Europea;</w:t>
            </w:r>
          </w:p>
        </w:tc>
        <w:tc>
          <w:tcPr>
            <w:tcW w:w="4876" w:type="dxa"/>
            <w:tcBorders>
              <w:top w:val="nil"/>
              <w:left w:val="nil"/>
              <w:bottom w:val="nil"/>
              <w:right w:val="nil"/>
            </w:tcBorders>
          </w:tcPr>
          <w:p w14:paraId="199FF7A9" w14:textId="1A6B83C1" w:rsidR="00F522FA" w:rsidRPr="00A337A3" w:rsidRDefault="008F1EE9" w:rsidP="0037001E">
            <w:pPr>
              <w:pStyle w:val="Normal6a"/>
              <w:rPr>
                <w:i/>
                <w:iCs/>
              </w:rPr>
            </w:pPr>
            <w:r w:rsidRPr="00A337A3">
              <w:rPr>
                <w:i/>
                <w:iCs/>
              </w:rPr>
              <w:t>(No afecta a la versión española).</w:t>
            </w:r>
          </w:p>
        </w:tc>
      </w:tr>
    </w:tbl>
    <w:p w14:paraId="21B04D5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3934877" w14:textId="77777777" w:rsidR="00F522FA" w:rsidRPr="00A337A3" w:rsidRDefault="00F522FA" w:rsidP="00F522FA">
      <w:r w:rsidRPr="00A337A3">
        <w:rPr>
          <w:rStyle w:val="HideTWBExt"/>
        </w:rPr>
        <w:t>&lt;/Amend&gt;</w:t>
      </w:r>
    </w:p>
    <w:p w14:paraId="24875F4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596</w:t>
      </w:r>
      <w:r w:rsidRPr="00A337A3">
        <w:rPr>
          <w:rStyle w:val="HideTWBExt"/>
        </w:rPr>
        <w:t>&lt;/NumAm&gt;</w:t>
      </w:r>
    </w:p>
    <w:p w14:paraId="785ECB0E"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67A0D4FD" w14:textId="77777777" w:rsidR="00F522FA" w:rsidRPr="00A337A3" w:rsidRDefault="00F522FA" w:rsidP="00F522FA">
      <w:pPr>
        <w:pStyle w:val="NormalBold"/>
      </w:pPr>
      <w:r w:rsidRPr="00A337A3">
        <w:rPr>
          <w:rStyle w:val="HideTWBExt"/>
          <w:b w:val="0"/>
        </w:rPr>
        <w:lastRenderedPageBreak/>
        <w:t>&lt;/RepeatBlock-By&gt;</w:t>
      </w:r>
    </w:p>
    <w:p w14:paraId="2017E65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FEBADA8" w14:textId="77777777" w:rsidR="00F522FA" w:rsidRPr="00A337A3" w:rsidRDefault="00F522FA" w:rsidP="00F522FA">
      <w:pPr>
        <w:pStyle w:val="NormalBold"/>
      </w:pPr>
      <w:r w:rsidRPr="00A337A3">
        <w:rPr>
          <w:rStyle w:val="HideTWBExt"/>
        </w:rPr>
        <w:t>&lt;Article&gt;</w:t>
      </w:r>
      <w:r w:rsidRPr="00A337A3">
        <w:t>Artículo 4 – párrafo 1 – punto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F91F514" w14:textId="77777777" w:rsidTr="0037001E">
        <w:trPr>
          <w:trHeight w:hRule="exact" w:val="240"/>
          <w:jc w:val="center"/>
        </w:trPr>
        <w:tc>
          <w:tcPr>
            <w:tcW w:w="9752" w:type="dxa"/>
            <w:gridSpan w:val="2"/>
            <w:tcBorders>
              <w:top w:val="nil"/>
              <w:left w:val="nil"/>
              <w:bottom w:val="nil"/>
              <w:right w:val="nil"/>
            </w:tcBorders>
          </w:tcPr>
          <w:p w14:paraId="1F71E604" w14:textId="77777777" w:rsidR="00F522FA" w:rsidRPr="00A337A3" w:rsidRDefault="00F522FA" w:rsidP="0037001E"/>
        </w:tc>
      </w:tr>
      <w:tr w:rsidR="00F522FA" w:rsidRPr="00A337A3" w14:paraId="1046A8E3" w14:textId="77777777" w:rsidTr="0037001E">
        <w:trPr>
          <w:trHeight w:val="240"/>
          <w:jc w:val="center"/>
        </w:trPr>
        <w:tc>
          <w:tcPr>
            <w:tcW w:w="4876" w:type="dxa"/>
            <w:tcBorders>
              <w:top w:val="nil"/>
              <w:left w:val="nil"/>
              <w:bottom w:val="nil"/>
              <w:right w:val="nil"/>
            </w:tcBorders>
          </w:tcPr>
          <w:p w14:paraId="4D73E0F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18B83A8" w14:textId="77777777" w:rsidR="00F522FA" w:rsidRPr="00A337A3" w:rsidRDefault="00F522FA" w:rsidP="0037001E">
            <w:pPr>
              <w:pStyle w:val="AmColumnHeading"/>
            </w:pPr>
            <w:r w:rsidRPr="00A337A3">
              <w:t>Enmienda</w:t>
            </w:r>
          </w:p>
        </w:tc>
      </w:tr>
      <w:tr w:rsidR="00F522FA" w:rsidRPr="00A337A3" w14:paraId="27106A8C" w14:textId="77777777" w:rsidTr="0037001E">
        <w:trPr>
          <w:jc w:val="center"/>
        </w:trPr>
        <w:tc>
          <w:tcPr>
            <w:tcW w:w="4876" w:type="dxa"/>
            <w:tcBorders>
              <w:top w:val="nil"/>
              <w:left w:val="nil"/>
              <w:bottom w:val="nil"/>
              <w:right w:val="nil"/>
            </w:tcBorders>
          </w:tcPr>
          <w:p w14:paraId="01C9D2D4" w14:textId="77777777" w:rsidR="00F522FA" w:rsidRPr="00A337A3" w:rsidRDefault="00F522FA" w:rsidP="0037001E">
            <w:pPr>
              <w:pStyle w:val="Normal6a"/>
            </w:pPr>
            <w:r w:rsidRPr="00A337A3">
              <w:t>4)</w:t>
            </w:r>
            <w:r w:rsidRPr="00A337A3">
              <w:tab/>
              <w:t>«decisión de retorno»: una decisión de naturaleza administrativa o judicial por la que se declare irregular la situación de un nacional de un tercer país y se imponga o declare una obligación de abandonar la Unión Europea;</w:t>
            </w:r>
          </w:p>
        </w:tc>
        <w:tc>
          <w:tcPr>
            <w:tcW w:w="4876" w:type="dxa"/>
            <w:tcBorders>
              <w:top w:val="nil"/>
              <w:left w:val="nil"/>
              <w:bottom w:val="nil"/>
              <w:right w:val="nil"/>
            </w:tcBorders>
          </w:tcPr>
          <w:p w14:paraId="36A9B1A2" w14:textId="5702CB06" w:rsidR="00F522FA" w:rsidRPr="00A337A3" w:rsidRDefault="00046CD1" w:rsidP="0037001E">
            <w:pPr>
              <w:pStyle w:val="Normal6a"/>
              <w:rPr>
                <w:i/>
                <w:iCs/>
              </w:rPr>
            </w:pPr>
            <w:r w:rsidRPr="00A337A3">
              <w:rPr>
                <w:i/>
                <w:iCs/>
              </w:rPr>
              <w:t>(No afecta a la versión española).</w:t>
            </w:r>
          </w:p>
        </w:tc>
      </w:tr>
    </w:tbl>
    <w:p w14:paraId="3BD44D68"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AAA72BC" w14:textId="77777777" w:rsidR="00F522FA" w:rsidRPr="00A337A3" w:rsidRDefault="00F522FA" w:rsidP="00F522FA">
      <w:r w:rsidRPr="00A337A3">
        <w:rPr>
          <w:rStyle w:val="HideTWBExt"/>
        </w:rPr>
        <w:t>&lt;/Amend&gt;</w:t>
      </w:r>
    </w:p>
    <w:p w14:paraId="5CC0579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597</w:t>
      </w:r>
      <w:r w:rsidRPr="00A337A3">
        <w:rPr>
          <w:rStyle w:val="HideTWBExt"/>
        </w:rPr>
        <w:t>&lt;/NumAm&gt;</w:t>
      </w:r>
    </w:p>
    <w:p w14:paraId="59ECC585"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6B6269B6" w14:textId="77777777" w:rsidR="00F522FA" w:rsidRPr="00A337A3" w:rsidRDefault="00F522FA" w:rsidP="00F522FA">
      <w:pPr>
        <w:pStyle w:val="NormalBold"/>
      </w:pPr>
      <w:r w:rsidRPr="00A337A3">
        <w:rPr>
          <w:rStyle w:val="HideTWBExt"/>
          <w:b w:val="0"/>
        </w:rPr>
        <w:t>&lt;/RepeatBlock-By&gt;</w:t>
      </w:r>
    </w:p>
    <w:p w14:paraId="397E689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1807F31" w14:textId="77777777" w:rsidR="00F522FA" w:rsidRPr="00A337A3" w:rsidRDefault="00F522FA" w:rsidP="00F522FA">
      <w:pPr>
        <w:pStyle w:val="NormalBold"/>
      </w:pPr>
      <w:r w:rsidRPr="00A337A3">
        <w:rPr>
          <w:rStyle w:val="HideTWBExt"/>
        </w:rPr>
        <w:t>&lt;Article&gt;</w:t>
      </w:r>
      <w:r w:rsidRPr="00A337A3">
        <w:t>Artículo 4 – párrafo 1 – punto 4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D9E86CA" w14:textId="77777777" w:rsidTr="0037001E">
        <w:trPr>
          <w:trHeight w:hRule="exact" w:val="240"/>
          <w:jc w:val="center"/>
        </w:trPr>
        <w:tc>
          <w:tcPr>
            <w:tcW w:w="9752" w:type="dxa"/>
            <w:gridSpan w:val="2"/>
            <w:tcBorders>
              <w:top w:val="nil"/>
              <w:left w:val="nil"/>
              <w:bottom w:val="nil"/>
              <w:right w:val="nil"/>
            </w:tcBorders>
          </w:tcPr>
          <w:p w14:paraId="799C560F" w14:textId="77777777" w:rsidR="00F522FA" w:rsidRPr="00A337A3" w:rsidRDefault="00F522FA" w:rsidP="0037001E"/>
        </w:tc>
      </w:tr>
      <w:tr w:rsidR="00F522FA" w:rsidRPr="00A337A3" w14:paraId="01BCAA5D" w14:textId="77777777" w:rsidTr="0037001E">
        <w:trPr>
          <w:trHeight w:val="240"/>
          <w:jc w:val="center"/>
        </w:trPr>
        <w:tc>
          <w:tcPr>
            <w:tcW w:w="4876" w:type="dxa"/>
            <w:tcBorders>
              <w:top w:val="nil"/>
              <w:left w:val="nil"/>
              <w:bottom w:val="nil"/>
              <w:right w:val="nil"/>
            </w:tcBorders>
          </w:tcPr>
          <w:p w14:paraId="45A5F1A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A33D69B" w14:textId="77777777" w:rsidR="00F522FA" w:rsidRPr="00A337A3" w:rsidRDefault="00F522FA" w:rsidP="0037001E">
            <w:pPr>
              <w:pStyle w:val="AmColumnHeading"/>
            </w:pPr>
            <w:r w:rsidRPr="00A337A3">
              <w:t>Enmienda</w:t>
            </w:r>
          </w:p>
        </w:tc>
      </w:tr>
      <w:tr w:rsidR="00F522FA" w:rsidRPr="00A337A3" w14:paraId="0912C1AE" w14:textId="77777777" w:rsidTr="0037001E">
        <w:trPr>
          <w:jc w:val="center"/>
        </w:trPr>
        <w:tc>
          <w:tcPr>
            <w:tcW w:w="4876" w:type="dxa"/>
            <w:tcBorders>
              <w:top w:val="nil"/>
              <w:left w:val="nil"/>
              <w:bottom w:val="nil"/>
              <w:right w:val="nil"/>
            </w:tcBorders>
          </w:tcPr>
          <w:p w14:paraId="3DE07226" w14:textId="77777777" w:rsidR="00F522FA" w:rsidRPr="00A337A3" w:rsidRDefault="00F522FA" w:rsidP="0037001E">
            <w:pPr>
              <w:pStyle w:val="Normal6a"/>
            </w:pPr>
          </w:p>
        </w:tc>
        <w:tc>
          <w:tcPr>
            <w:tcW w:w="4876" w:type="dxa"/>
            <w:tcBorders>
              <w:top w:val="nil"/>
              <w:left w:val="nil"/>
              <w:bottom w:val="nil"/>
              <w:right w:val="nil"/>
            </w:tcBorders>
          </w:tcPr>
          <w:p w14:paraId="6687F6C5" w14:textId="77777777" w:rsidR="00F522FA" w:rsidRPr="00A337A3" w:rsidRDefault="00F522FA" w:rsidP="0037001E">
            <w:pPr>
              <w:pStyle w:val="Normal6a"/>
            </w:pPr>
            <w:r w:rsidRPr="00A337A3">
              <w:rPr>
                <w:b/>
                <w:i/>
              </w:rPr>
              <w:t>4 bis)</w:t>
            </w:r>
            <w:r w:rsidRPr="00A337A3">
              <w:tab/>
            </w:r>
            <w:r w:rsidRPr="00A337A3">
              <w:rPr>
                <w:b/>
                <w:i/>
              </w:rPr>
              <w:t>«retorno»: el hecho de que un nacional de un tercer país en situación irregular:</w:t>
            </w:r>
          </w:p>
        </w:tc>
      </w:tr>
      <w:tr w:rsidR="00F522FA" w:rsidRPr="00A337A3" w14:paraId="603A0A30" w14:textId="77777777" w:rsidTr="0037001E">
        <w:trPr>
          <w:jc w:val="center"/>
        </w:trPr>
        <w:tc>
          <w:tcPr>
            <w:tcW w:w="4876" w:type="dxa"/>
            <w:tcBorders>
              <w:top w:val="nil"/>
              <w:left w:val="nil"/>
              <w:bottom w:val="nil"/>
              <w:right w:val="nil"/>
            </w:tcBorders>
          </w:tcPr>
          <w:p w14:paraId="2F9CE915" w14:textId="77777777" w:rsidR="00F522FA" w:rsidRPr="00A337A3" w:rsidRDefault="00F522FA" w:rsidP="0037001E">
            <w:pPr>
              <w:pStyle w:val="Normal6a"/>
            </w:pPr>
          </w:p>
        </w:tc>
        <w:tc>
          <w:tcPr>
            <w:tcW w:w="4876" w:type="dxa"/>
            <w:tcBorders>
              <w:top w:val="nil"/>
              <w:left w:val="nil"/>
              <w:bottom w:val="nil"/>
              <w:right w:val="nil"/>
            </w:tcBorders>
          </w:tcPr>
          <w:p w14:paraId="31A69F4D" w14:textId="4EAB3F5A" w:rsidR="00F522FA" w:rsidRPr="00A337A3" w:rsidRDefault="00F522FA" w:rsidP="0037001E">
            <w:pPr>
              <w:pStyle w:val="Normal6a"/>
            </w:pPr>
            <w:r w:rsidRPr="00A337A3">
              <w:rPr>
                <w:b/>
                <w:i/>
              </w:rPr>
              <w:t>a. regrese voluntariamente, tal como se indica en el punto</w:t>
            </w:r>
            <w:r w:rsidR="00046CD1" w:rsidRPr="00A337A3">
              <w:rPr>
                <w:b/>
                <w:i/>
              </w:rPr>
              <w:t> </w:t>
            </w:r>
            <w:r w:rsidRPr="00A337A3">
              <w:rPr>
                <w:b/>
                <w:i/>
              </w:rPr>
              <w:t>6; o</w:t>
            </w:r>
          </w:p>
        </w:tc>
      </w:tr>
      <w:tr w:rsidR="00F522FA" w:rsidRPr="00A337A3" w14:paraId="7732D034" w14:textId="77777777" w:rsidTr="0037001E">
        <w:trPr>
          <w:jc w:val="center"/>
        </w:trPr>
        <w:tc>
          <w:tcPr>
            <w:tcW w:w="4876" w:type="dxa"/>
            <w:tcBorders>
              <w:top w:val="nil"/>
              <w:left w:val="nil"/>
              <w:bottom w:val="nil"/>
              <w:right w:val="nil"/>
            </w:tcBorders>
          </w:tcPr>
          <w:p w14:paraId="2DA5BCA3" w14:textId="77777777" w:rsidR="00F522FA" w:rsidRPr="00A337A3" w:rsidRDefault="00F522FA" w:rsidP="0037001E">
            <w:pPr>
              <w:pStyle w:val="Normal6a"/>
            </w:pPr>
          </w:p>
        </w:tc>
        <w:tc>
          <w:tcPr>
            <w:tcW w:w="4876" w:type="dxa"/>
            <w:tcBorders>
              <w:top w:val="nil"/>
              <w:left w:val="nil"/>
              <w:bottom w:val="nil"/>
              <w:right w:val="nil"/>
            </w:tcBorders>
          </w:tcPr>
          <w:p w14:paraId="4A4293F4" w14:textId="6DA0984D" w:rsidR="00F522FA" w:rsidRPr="00A337A3" w:rsidRDefault="00F522FA" w:rsidP="0037001E">
            <w:pPr>
              <w:pStyle w:val="Normal6a"/>
            </w:pPr>
            <w:r w:rsidRPr="00A337A3">
              <w:rPr>
                <w:b/>
                <w:i/>
              </w:rPr>
              <w:t xml:space="preserve">b. sea expulsado por las autoridades competentes del territorio de los Estados miembros y al país de retorno, tal como se indica en el </w:t>
            </w:r>
            <w:r w:rsidR="00046CD1" w:rsidRPr="00A337A3">
              <w:rPr>
                <w:b/>
                <w:i/>
              </w:rPr>
              <w:t xml:space="preserve">párrafo </w:t>
            </w:r>
            <w:r w:rsidRPr="00A337A3">
              <w:rPr>
                <w:b/>
                <w:i/>
              </w:rPr>
              <w:t>primer</w:t>
            </w:r>
            <w:r w:rsidR="00046CD1" w:rsidRPr="00A337A3">
              <w:rPr>
                <w:b/>
                <w:i/>
              </w:rPr>
              <w:t>o</w:t>
            </w:r>
            <w:r w:rsidRPr="00A337A3">
              <w:rPr>
                <w:b/>
                <w:i/>
              </w:rPr>
              <w:t>, punto</w:t>
            </w:r>
            <w:r w:rsidR="00046CD1" w:rsidRPr="00A337A3">
              <w:rPr>
                <w:b/>
                <w:i/>
              </w:rPr>
              <w:t> </w:t>
            </w:r>
            <w:r w:rsidRPr="00A337A3">
              <w:rPr>
                <w:b/>
                <w:i/>
              </w:rPr>
              <w:t>3;</w:t>
            </w:r>
          </w:p>
        </w:tc>
      </w:tr>
    </w:tbl>
    <w:p w14:paraId="736A4F8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07ACD62" w14:textId="77777777" w:rsidR="00F522FA" w:rsidRPr="00A337A3" w:rsidRDefault="00F522FA" w:rsidP="00F522FA">
      <w:r w:rsidRPr="00A337A3">
        <w:rPr>
          <w:rStyle w:val="HideTWBExt"/>
        </w:rPr>
        <w:t>&lt;/Amend&gt;</w:t>
      </w:r>
    </w:p>
    <w:p w14:paraId="44C03D9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598</w:t>
      </w:r>
      <w:r w:rsidRPr="00A337A3">
        <w:rPr>
          <w:rStyle w:val="HideTWBExt"/>
        </w:rPr>
        <w:t>&lt;/NumAm&gt;</w:t>
      </w:r>
    </w:p>
    <w:p w14:paraId="1E07C245"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2AB48093" w14:textId="77777777" w:rsidR="00F522FA" w:rsidRPr="00A337A3" w:rsidRDefault="00F522FA" w:rsidP="00F522FA">
      <w:pPr>
        <w:pStyle w:val="NormalBold"/>
      </w:pPr>
      <w:r w:rsidRPr="00A337A3">
        <w:rPr>
          <w:rStyle w:val="HideTWBExt"/>
          <w:b w:val="0"/>
        </w:rPr>
        <w:t>&lt;/RepeatBlock-By&gt;</w:t>
      </w:r>
    </w:p>
    <w:p w14:paraId="69B5410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98C50CE" w14:textId="77777777" w:rsidR="00F522FA" w:rsidRPr="00A337A3" w:rsidRDefault="00F522FA" w:rsidP="00F522FA">
      <w:pPr>
        <w:pStyle w:val="NormalBold"/>
      </w:pPr>
      <w:r w:rsidRPr="00A337A3">
        <w:rPr>
          <w:rStyle w:val="HideTWBExt"/>
        </w:rPr>
        <w:t>&lt;Article&gt;</w:t>
      </w:r>
      <w:r w:rsidRPr="00A337A3">
        <w:t>Artículo 4 – párrafo 1 – punto 4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E9BDAA0" w14:textId="77777777" w:rsidTr="0037001E">
        <w:trPr>
          <w:trHeight w:hRule="exact" w:val="240"/>
          <w:jc w:val="center"/>
        </w:trPr>
        <w:tc>
          <w:tcPr>
            <w:tcW w:w="9752" w:type="dxa"/>
            <w:gridSpan w:val="2"/>
            <w:tcBorders>
              <w:top w:val="nil"/>
              <w:left w:val="nil"/>
              <w:bottom w:val="nil"/>
              <w:right w:val="nil"/>
            </w:tcBorders>
          </w:tcPr>
          <w:p w14:paraId="4704CF91" w14:textId="77777777" w:rsidR="00F522FA" w:rsidRPr="00A337A3" w:rsidRDefault="00F522FA" w:rsidP="0037001E"/>
        </w:tc>
      </w:tr>
      <w:tr w:rsidR="00F522FA" w:rsidRPr="00A337A3" w14:paraId="0DE724E3" w14:textId="77777777" w:rsidTr="0037001E">
        <w:trPr>
          <w:trHeight w:val="240"/>
          <w:jc w:val="center"/>
        </w:trPr>
        <w:tc>
          <w:tcPr>
            <w:tcW w:w="4876" w:type="dxa"/>
            <w:tcBorders>
              <w:top w:val="nil"/>
              <w:left w:val="nil"/>
              <w:bottom w:val="nil"/>
              <w:right w:val="nil"/>
            </w:tcBorders>
          </w:tcPr>
          <w:p w14:paraId="5C1EE3A5"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281021A3" w14:textId="77777777" w:rsidR="00F522FA" w:rsidRPr="00A337A3" w:rsidRDefault="00F522FA" w:rsidP="0037001E">
            <w:pPr>
              <w:pStyle w:val="AmColumnHeading"/>
            </w:pPr>
            <w:r w:rsidRPr="00A337A3">
              <w:t>Enmienda</w:t>
            </w:r>
          </w:p>
        </w:tc>
      </w:tr>
      <w:tr w:rsidR="00F522FA" w:rsidRPr="00A337A3" w14:paraId="2C642B99" w14:textId="77777777" w:rsidTr="0037001E">
        <w:trPr>
          <w:jc w:val="center"/>
        </w:trPr>
        <w:tc>
          <w:tcPr>
            <w:tcW w:w="4876" w:type="dxa"/>
            <w:tcBorders>
              <w:top w:val="nil"/>
              <w:left w:val="nil"/>
              <w:bottom w:val="nil"/>
              <w:right w:val="nil"/>
            </w:tcBorders>
          </w:tcPr>
          <w:p w14:paraId="777ED48E" w14:textId="77777777" w:rsidR="00F522FA" w:rsidRPr="00A337A3" w:rsidRDefault="00F522FA" w:rsidP="0037001E">
            <w:pPr>
              <w:pStyle w:val="Normal6a"/>
            </w:pPr>
          </w:p>
        </w:tc>
        <w:tc>
          <w:tcPr>
            <w:tcW w:w="4876" w:type="dxa"/>
            <w:tcBorders>
              <w:top w:val="nil"/>
              <w:left w:val="nil"/>
              <w:bottom w:val="nil"/>
              <w:right w:val="nil"/>
            </w:tcBorders>
          </w:tcPr>
          <w:p w14:paraId="57AD3F59" w14:textId="1AA0E5D6" w:rsidR="00F522FA" w:rsidRPr="00A337A3" w:rsidRDefault="00F522FA" w:rsidP="0037001E">
            <w:pPr>
              <w:pStyle w:val="Normal6a"/>
            </w:pPr>
            <w:r w:rsidRPr="00A337A3">
              <w:rPr>
                <w:b/>
                <w:i/>
              </w:rPr>
              <w:t>4 ter)</w:t>
            </w:r>
            <w:r w:rsidRPr="00A337A3">
              <w:tab/>
            </w:r>
            <w:r w:rsidRPr="00A337A3">
              <w:rPr>
                <w:b/>
                <w:i/>
              </w:rPr>
              <w:t>«decisión de expulsión»: decisión administrativa o judicial por la que se declare que el nacional de un tercer país puede ser expulsado a uno o varios países de retorno, tal como se indica en el punto</w:t>
            </w:r>
            <w:r w:rsidR="00FA0140" w:rsidRPr="00A337A3">
              <w:rPr>
                <w:b/>
                <w:i/>
              </w:rPr>
              <w:t> </w:t>
            </w:r>
            <w:r w:rsidRPr="00A337A3">
              <w:rPr>
                <w:b/>
                <w:i/>
              </w:rPr>
              <w:t>3;</w:t>
            </w:r>
          </w:p>
        </w:tc>
      </w:tr>
    </w:tbl>
    <w:p w14:paraId="19E96680"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A0DEEC7" w14:textId="77777777" w:rsidR="00F522FA" w:rsidRPr="00A337A3" w:rsidRDefault="00F522FA" w:rsidP="00F522FA">
      <w:r w:rsidRPr="00A337A3">
        <w:rPr>
          <w:rStyle w:val="HideTWBExt"/>
        </w:rPr>
        <w:t>&lt;/Amend&gt;</w:t>
      </w:r>
    </w:p>
    <w:p w14:paraId="18D3F6C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599</w:t>
      </w:r>
      <w:r w:rsidRPr="00A337A3">
        <w:rPr>
          <w:rStyle w:val="HideTWBExt"/>
        </w:rPr>
        <w:t>&lt;/NumAm&gt;</w:t>
      </w:r>
    </w:p>
    <w:p w14:paraId="16AFD69D"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 Karlo Ressler</w:t>
      </w:r>
      <w:r w:rsidRPr="00A337A3">
        <w:rPr>
          <w:rStyle w:val="HideTWBExt"/>
          <w:b w:val="0"/>
        </w:rPr>
        <w:t>&lt;/Members&gt;</w:t>
      </w:r>
    </w:p>
    <w:p w14:paraId="72C90B17" w14:textId="77777777" w:rsidR="00F522FA" w:rsidRPr="00A337A3" w:rsidRDefault="00F522FA" w:rsidP="00F522FA">
      <w:pPr>
        <w:pStyle w:val="NormalBold"/>
      </w:pPr>
      <w:r w:rsidRPr="00A337A3">
        <w:rPr>
          <w:rStyle w:val="HideTWBExt"/>
          <w:b w:val="0"/>
        </w:rPr>
        <w:t>&lt;/RepeatBlock-By&gt;</w:t>
      </w:r>
    </w:p>
    <w:p w14:paraId="25BB6B3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20BF7C4" w14:textId="77777777" w:rsidR="00F522FA" w:rsidRPr="00A337A3" w:rsidRDefault="00F522FA" w:rsidP="00F522FA">
      <w:pPr>
        <w:pStyle w:val="NormalBold"/>
      </w:pPr>
      <w:r w:rsidRPr="00A337A3">
        <w:rPr>
          <w:rStyle w:val="HideTWBExt"/>
        </w:rPr>
        <w:t>&lt;Article&gt;</w:t>
      </w:r>
      <w:r w:rsidRPr="00A337A3">
        <w:t>Artículo 4 – párrafo 1 – punto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4A15DF1" w14:textId="77777777" w:rsidTr="0037001E">
        <w:trPr>
          <w:trHeight w:hRule="exact" w:val="240"/>
          <w:jc w:val="center"/>
        </w:trPr>
        <w:tc>
          <w:tcPr>
            <w:tcW w:w="9752" w:type="dxa"/>
            <w:gridSpan w:val="2"/>
            <w:tcBorders>
              <w:top w:val="nil"/>
              <w:left w:val="nil"/>
              <w:bottom w:val="nil"/>
              <w:right w:val="nil"/>
            </w:tcBorders>
          </w:tcPr>
          <w:p w14:paraId="402CE030" w14:textId="77777777" w:rsidR="00F522FA" w:rsidRPr="00A337A3" w:rsidRDefault="00F522FA" w:rsidP="0037001E"/>
        </w:tc>
      </w:tr>
      <w:tr w:rsidR="00F522FA" w:rsidRPr="00A337A3" w14:paraId="4D9907E5" w14:textId="77777777" w:rsidTr="0037001E">
        <w:trPr>
          <w:trHeight w:val="240"/>
          <w:jc w:val="center"/>
        </w:trPr>
        <w:tc>
          <w:tcPr>
            <w:tcW w:w="4876" w:type="dxa"/>
            <w:tcBorders>
              <w:top w:val="nil"/>
              <w:left w:val="nil"/>
              <w:bottom w:val="nil"/>
              <w:right w:val="nil"/>
            </w:tcBorders>
          </w:tcPr>
          <w:p w14:paraId="0D9DAB7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4C89214" w14:textId="77777777" w:rsidR="00F522FA" w:rsidRPr="00A337A3" w:rsidRDefault="00F522FA" w:rsidP="0037001E">
            <w:pPr>
              <w:pStyle w:val="AmColumnHeading"/>
            </w:pPr>
            <w:r w:rsidRPr="00A337A3">
              <w:t>Enmienda</w:t>
            </w:r>
          </w:p>
        </w:tc>
      </w:tr>
      <w:tr w:rsidR="00F522FA" w:rsidRPr="00A337A3" w14:paraId="6EC26A78" w14:textId="77777777" w:rsidTr="0037001E">
        <w:trPr>
          <w:jc w:val="center"/>
        </w:trPr>
        <w:tc>
          <w:tcPr>
            <w:tcW w:w="4876" w:type="dxa"/>
            <w:tcBorders>
              <w:top w:val="nil"/>
              <w:left w:val="nil"/>
              <w:bottom w:val="nil"/>
              <w:right w:val="nil"/>
            </w:tcBorders>
          </w:tcPr>
          <w:p w14:paraId="02D0B523" w14:textId="77777777" w:rsidR="00F522FA" w:rsidRPr="00A337A3" w:rsidRDefault="00F522FA" w:rsidP="0037001E">
            <w:pPr>
              <w:pStyle w:val="Normal6a"/>
            </w:pPr>
            <w:r w:rsidRPr="00A337A3">
              <w:t>5)</w:t>
            </w:r>
            <w:r w:rsidRPr="00A337A3">
              <w:tab/>
              <w:t>«expulsión»: la ejecución de la decisión de retorno por parte de las autoridades competentes mediante el transporte físico fuera del territorio del Estado miembro;</w:t>
            </w:r>
          </w:p>
        </w:tc>
        <w:tc>
          <w:tcPr>
            <w:tcW w:w="4876" w:type="dxa"/>
            <w:tcBorders>
              <w:top w:val="nil"/>
              <w:left w:val="nil"/>
              <w:bottom w:val="nil"/>
              <w:right w:val="nil"/>
            </w:tcBorders>
          </w:tcPr>
          <w:p w14:paraId="1BC1A422" w14:textId="77777777" w:rsidR="00F522FA" w:rsidRPr="00A337A3" w:rsidRDefault="00F522FA" w:rsidP="0037001E">
            <w:pPr>
              <w:pStyle w:val="Normal6a"/>
            </w:pPr>
            <w:r w:rsidRPr="00A337A3">
              <w:t>5)</w:t>
            </w:r>
            <w:r w:rsidRPr="00A337A3">
              <w:tab/>
              <w:t xml:space="preserve">«expulsión»: la ejecución de la decisión de retorno </w:t>
            </w:r>
            <w:r w:rsidRPr="00A337A3">
              <w:rPr>
                <w:b/>
                <w:i/>
              </w:rPr>
              <w:t>o una orden de expulsión</w:t>
            </w:r>
            <w:r w:rsidRPr="00A337A3">
              <w:t xml:space="preserve"> por parte de las autoridades competentes mediante el transporte físico fuera del territorio del Estado miembro;</w:t>
            </w:r>
          </w:p>
        </w:tc>
      </w:tr>
    </w:tbl>
    <w:p w14:paraId="337B5E5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EDE832D" w14:textId="77777777" w:rsidR="00F522FA" w:rsidRPr="00A337A3" w:rsidRDefault="00F522FA" w:rsidP="00F522FA">
      <w:r w:rsidRPr="00A337A3">
        <w:rPr>
          <w:rStyle w:val="HideTWBExt"/>
        </w:rPr>
        <w:t>&lt;/Amend&gt;</w:t>
      </w:r>
    </w:p>
    <w:p w14:paraId="245AEE7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600</w:t>
      </w:r>
      <w:r w:rsidRPr="00A337A3">
        <w:rPr>
          <w:rStyle w:val="HideTWBExt"/>
        </w:rPr>
        <w:t>&lt;/NumAm&gt;</w:t>
      </w:r>
    </w:p>
    <w:p w14:paraId="4F7AA0F8"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2E7E3937" w14:textId="77777777" w:rsidR="00F522FA" w:rsidRPr="00A337A3" w:rsidRDefault="00F522FA" w:rsidP="00F522FA">
      <w:pPr>
        <w:pStyle w:val="NormalBold"/>
      </w:pPr>
      <w:r w:rsidRPr="00A337A3">
        <w:rPr>
          <w:rStyle w:val="HideTWBExt"/>
          <w:b w:val="0"/>
        </w:rPr>
        <w:t>&lt;/RepeatBlock-By&gt;</w:t>
      </w:r>
    </w:p>
    <w:p w14:paraId="3B65B4C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7D4AF79" w14:textId="77777777" w:rsidR="00F522FA" w:rsidRPr="00A337A3" w:rsidRDefault="00F522FA" w:rsidP="00F522FA">
      <w:pPr>
        <w:pStyle w:val="NormalBold"/>
      </w:pPr>
      <w:r w:rsidRPr="00A337A3">
        <w:rPr>
          <w:rStyle w:val="HideTWBExt"/>
        </w:rPr>
        <w:t>&lt;Article&gt;</w:t>
      </w:r>
      <w:r w:rsidRPr="00A337A3">
        <w:t>Artículo 4 – párrafo 1 – punto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D93BA9E" w14:textId="77777777" w:rsidTr="0037001E">
        <w:trPr>
          <w:trHeight w:hRule="exact" w:val="240"/>
          <w:jc w:val="center"/>
        </w:trPr>
        <w:tc>
          <w:tcPr>
            <w:tcW w:w="9752" w:type="dxa"/>
            <w:gridSpan w:val="2"/>
            <w:tcBorders>
              <w:top w:val="nil"/>
              <w:left w:val="nil"/>
              <w:bottom w:val="nil"/>
              <w:right w:val="nil"/>
            </w:tcBorders>
          </w:tcPr>
          <w:p w14:paraId="455CA0DB" w14:textId="77777777" w:rsidR="00F522FA" w:rsidRPr="00A337A3" w:rsidRDefault="00F522FA" w:rsidP="0037001E"/>
        </w:tc>
      </w:tr>
      <w:tr w:rsidR="00F522FA" w:rsidRPr="00A337A3" w14:paraId="1B43B740" w14:textId="77777777" w:rsidTr="0037001E">
        <w:trPr>
          <w:trHeight w:val="240"/>
          <w:jc w:val="center"/>
        </w:trPr>
        <w:tc>
          <w:tcPr>
            <w:tcW w:w="4876" w:type="dxa"/>
            <w:tcBorders>
              <w:top w:val="nil"/>
              <w:left w:val="nil"/>
              <w:bottom w:val="nil"/>
              <w:right w:val="nil"/>
            </w:tcBorders>
          </w:tcPr>
          <w:p w14:paraId="776AF6B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D86E673" w14:textId="77777777" w:rsidR="00F522FA" w:rsidRPr="00A337A3" w:rsidRDefault="00F522FA" w:rsidP="0037001E">
            <w:pPr>
              <w:pStyle w:val="AmColumnHeading"/>
            </w:pPr>
            <w:r w:rsidRPr="00A337A3">
              <w:t>Enmienda</w:t>
            </w:r>
          </w:p>
        </w:tc>
      </w:tr>
      <w:tr w:rsidR="00F522FA" w:rsidRPr="00A337A3" w14:paraId="59A6F2CF" w14:textId="77777777" w:rsidTr="0037001E">
        <w:trPr>
          <w:jc w:val="center"/>
        </w:trPr>
        <w:tc>
          <w:tcPr>
            <w:tcW w:w="4876" w:type="dxa"/>
            <w:tcBorders>
              <w:top w:val="nil"/>
              <w:left w:val="nil"/>
              <w:bottom w:val="nil"/>
              <w:right w:val="nil"/>
            </w:tcBorders>
          </w:tcPr>
          <w:p w14:paraId="0FD9D431" w14:textId="77777777" w:rsidR="00F522FA" w:rsidRPr="00A337A3" w:rsidRDefault="00F522FA" w:rsidP="0037001E">
            <w:pPr>
              <w:pStyle w:val="Normal6a"/>
            </w:pPr>
            <w:r w:rsidRPr="00A337A3">
              <w:t>5)</w:t>
            </w:r>
            <w:r w:rsidRPr="00A337A3">
              <w:tab/>
              <w:t xml:space="preserve">«expulsión»: la ejecución de la decisión de retorno por parte de las autoridades competentes mediante el transporte físico fuera del territorio </w:t>
            </w:r>
            <w:r w:rsidRPr="00A337A3">
              <w:rPr>
                <w:b/>
                <w:i/>
              </w:rPr>
              <w:t>del</w:t>
            </w:r>
            <w:r w:rsidRPr="00A337A3">
              <w:t xml:space="preserve"> </w:t>
            </w:r>
            <w:r w:rsidRPr="00A337A3">
              <w:rPr>
                <w:b/>
                <w:i/>
              </w:rPr>
              <w:t>Estado</w:t>
            </w:r>
            <w:r w:rsidRPr="00A337A3">
              <w:t xml:space="preserve"> </w:t>
            </w:r>
            <w:r w:rsidRPr="00A337A3">
              <w:rPr>
                <w:b/>
                <w:i/>
              </w:rPr>
              <w:t>miembro</w:t>
            </w:r>
            <w:r w:rsidRPr="00A337A3">
              <w:t>;</w:t>
            </w:r>
          </w:p>
        </w:tc>
        <w:tc>
          <w:tcPr>
            <w:tcW w:w="4876" w:type="dxa"/>
            <w:tcBorders>
              <w:top w:val="nil"/>
              <w:left w:val="nil"/>
              <w:bottom w:val="nil"/>
              <w:right w:val="nil"/>
            </w:tcBorders>
          </w:tcPr>
          <w:p w14:paraId="32AE0949" w14:textId="77777777" w:rsidR="00F522FA" w:rsidRPr="00A337A3" w:rsidRDefault="00F522FA" w:rsidP="0037001E">
            <w:pPr>
              <w:pStyle w:val="Normal6a"/>
            </w:pPr>
            <w:r w:rsidRPr="00A337A3">
              <w:t>5)</w:t>
            </w:r>
            <w:r w:rsidRPr="00A337A3">
              <w:tab/>
              <w:t xml:space="preserve">«expulsión»: la ejecución de la decisión de retorno por parte de las autoridades competentes mediante el transporte físico fuera del territorio </w:t>
            </w:r>
            <w:r w:rsidRPr="00A337A3">
              <w:rPr>
                <w:b/>
                <w:i/>
              </w:rPr>
              <w:t>de los Estados miembros</w:t>
            </w:r>
            <w:r w:rsidRPr="00A337A3">
              <w:t>;</w:t>
            </w:r>
          </w:p>
        </w:tc>
      </w:tr>
    </w:tbl>
    <w:p w14:paraId="74BDDF5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32EEFC4" w14:textId="77777777" w:rsidR="00F522FA" w:rsidRPr="00A337A3" w:rsidRDefault="00F522FA" w:rsidP="00F522FA">
      <w:r w:rsidRPr="00A337A3">
        <w:rPr>
          <w:rStyle w:val="HideTWBExt"/>
        </w:rPr>
        <w:lastRenderedPageBreak/>
        <w:t>&lt;/Amend&gt;</w:t>
      </w:r>
    </w:p>
    <w:p w14:paraId="577828C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601</w:t>
      </w:r>
      <w:r w:rsidRPr="00A337A3">
        <w:rPr>
          <w:rStyle w:val="HideTWBExt"/>
        </w:rPr>
        <w:t>&lt;/NumAm&gt;</w:t>
      </w:r>
    </w:p>
    <w:p w14:paraId="37C1BE00"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1EA2E011" w14:textId="77777777" w:rsidR="00F522FA" w:rsidRPr="00A337A3" w:rsidRDefault="00F522FA" w:rsidP="00F522FA">
      <w:pPr>
        <w:pStyle w:val="NormalBold"/>
      </w:pPr>
      <w:r w:rsidRPr="00A337A3">
        <w:rPr>
          <w:rStyle w:val="HideTWBExt"/>
          <w:b w:val="0"/>
        </w:rPr>
        <w:t>&lt;/RepeatBlock-By&gt;</w:t>
      </w:r>
    </w:p>
    <w:p w14:paraId="697AAC6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234455B" w14:textId="77777777" w:rsidR="00F522FA" w:rsidRPr="00A337A3" w:rsidRDefault="00F522FA" w:rsidP="00F522FA">
      <w:pPr>
        <w:pStyle w:val="NormalBold"/>
      </w:pPr>
      <w:r w:rsidRPr="00A337A3">
        <w:rPr>
          <w:rStyle w:val="HideTWBExt"/>
        </w:rPr>
        <w:t>&lt;Article&gt;</w:t>
      </w:r>
      <w:r w:rsidRPr="00A337A3">
        <w:t>Artículo 4 – párrafo 1 – punto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D9F1455" w14:textId="77777777" w:rsidTr="0037001E">
        <w:trPr>
          <w:trHeight w:hRule="exact" w:val="240"/>
          <w:jc w:val="center"/>
        </w:trPr>
        <w:tc>
          <w:tcPr>
            <w:tcW w:w="9752" w:type="dxa"/>
            <w:gridSpan w:val="2"/>
            <w:tcBorders>
              <w:top w:val="nil"/>
              <w:left w:val="nil"/>
              <w:bottom w:val="nil"/>
              <w:right w:val="nil"/>
            </w:tcBorders>
          </w:tcPr>
          <w:p w14:paraId="4A558368" w14:textId="77777777" w:rsidR="00F522FA" w:rsidRPr="00A337A3" w:rsidRDefault="00F522FA" w:rsidP="0037001E"/>
        </w:tc>
      </w:tr>
      <w:tr w:rsidR="00F522FA" w:rsidRPr="00A337A3" w14:paraId="5C0EE9CF" w14:textId="77777777" w:rsidTr="0037001E">
        <w:trPr>
          <w:trHeight w:val="240"/>
          <w:jc w:val="center"/>
        </w:trPr>
        <w:tc>
          <w:tcPr>
            <w:tcW w:w="4876" w:type="dxa"/>
            <w:tcBorders>
              <w:top w:val="nil"/>
              <w:left w:val="nil"/>
              <w:bottom w:val="nil"/>
              <w:right w:val="nil"/>
            </w:tcBorders>
          </w:tcPr>
          <w:p w14:paraId="6ADBDBC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F8AD4B5" w14:textId="77777777" w:rsidR="00F522FA" w:rsidRPr="00A337A3" w:rsidRDefault="00F522FA" w:rsidP="0037001E">
            <w:pPr>
              <w:pStyle w:val="AmColumnHeading"/>
            </w:pPr>
            <w:r w:rsidRPr="00A337A3">
              <w:t>Enmienda</w:t>
            </w:r>
          </w:p>
        </w:tc>
      </w:tr>
      <w:tr w:rsidR="00F522FA" w:rsidRPr="00A337A3" w14:paraId="162C3A0B" w14:textId="77777777" w:rsidTr="0037001E">
        <w:trPr>
          <w:jc w:val="center"/>
        </w:trPr>
        <w:tc>
          <w:tcPr>
            <w:tcW w:w="4876" w:type="dxa"/>
            <w:tcBorders>
              <w:top w:val="nil"/>
              <w:left w:val="nil"/>
              <w:bottom w:val="nil"/>
              <w:right w:val="nil"/>
            </w:tcBorders>
          </w:tcPr>
          <w:p w14:paraId="432CA408" w14:textId="77777777" w:rsidR="00F522FA" w:rsidRPr="00A337A3" w:rsidRDefault="00F522FA" w:rsidP="0037001E">
            <w:pPr>
              <w:pStyle w:val="Normal6a"/>
            </w:pPr>
            <w:r w:rsidRPr="00A337A3">
              <w:t>6)</w:t>
            </w:r>
            <w:r w:rsidRPr="00A337A3">
              <w:tab/>
              <w:t xml:space="preserve">«retorno voluntario»: </w:t>
            </w:r>
            <w:r w:rsidRPr="00A337A3">
              <w:rPr>
                <w:b/>
                <w:i/>
              </w:rPr>
              <w:t>el cumplimiento por parte del</w:t>
            </w:r>
            <w:r w:rsidRPr="00A337A3">
              <w:t xml:space="preserve"> nacional de un tercer país en situación irregular </w:t>
            </w:r>
            <w:r w:rsidRPr="00A337A3">
              <w:rPr>
                <w:b/>
                <w:i/>
              </w:rPr>
              <w:t>de</w:t>
            </w:r>
            <w:r w:rsidRPr="00A337A3">
              <w:t xml:space="preserve"> la obligación de abandonar el territorio </w:t>
            </w:r>
            <w:r w:rsidRPr="00A337A3">
              <w:rPr>
                <w:b/>
                <w:i/>
              </w:rPr>
              <w:t>de los Estados miembros en la fecha establecida</w:t>
            </w:r>
            <w:r w:rsidRPr="00A337A3">
              <w:t xml:space="preserve"> en la decisión </w:t>
            </w:r>
            <w:r w:rsidRPr="00A337A3">
              <w:rPr>
                <w:b/>
                <w:i/>
              </w:rPr>
              <w:t>de retorno de conformidad con el artículo 13 del presente Reglamento</w:t>
            </w:r>
            <w:r w:rsidRPr="00A337A3">
              <w:t>;</w:t>
            </w:r>
          </w:p>
        </w:tc>
        <w:tc>
          <w:tcPr>
            <w:tcW w:w="4876" w:type="dxa"/>
            <w:tcBorders>
              <w:top w:val="nil"/>
              <w:left w:val="nil"/>
              <w:bottom w:val="nil"/>
              <w:right w:val="nil"/>
            </w:tcBorders>
          </w:tcPr>
          <w:p w14:paraId="229DAE16" w14:textId="4A0E90E5" w:rsidR="00F522FA" w:rsidRPr="00A337A3" w:rsidRDefault="00F522FA" w:rsidP="0037001E">
            <w:pPr>
              <w:pStyle w:val="Normal6a"/>
            </w:pPr>
            <w:r w:rsidRPr="00A337A3">
              <w:t>6)</w:t>
            </w:r>
            <w:r w:rsidRPr="00A337A3">
              <w:tab/>
              <w:t xml:space="preserve">«retorno voluntario»: </w:t>
            </w:r>
            <w:r w:rsidRPr="00A337A3">
              <w:rPr>
                <w:b/>
                <w:i/>
              </w:rPr>
              <w:t>la salida del territorio de los Estados miembros por sí mismo, con asistencia o sin ella, y sin recurrir a la expulsión, por parte de</w:t>
            </w:r>
            <w:r w:rsidRPr="00A337A3">
              <w:t xml:space="preserve">: </w:t>
            </w:r>
            <w:r w:rsidRPr="00A337A3">
              <w:br/>
            </w:r>
            <w:r w:rsidRPr="00A337A3">
              <w:br/>
            </w:r>
            <w:r w:rsidRPr="00A337A3">
              <w:rPr>
                <w:b/>
                <w:i/>
              </w:rPr>
              <w:t xml:space="preserve">- un </w:t>
            </w:r>
            <w:r w:rsidRPr="00A337A3">
              <w:t xml:space="preserve">nacional de un tercer país en situación irregular </w:t>
            </w:r>
            <w:r w:rsidRPr="00A337A3">
              <w:rPr>
                <w:b/>
                <w:i/>
              </w:rPr>
              <w:t>contra quien aún no se haya emitido una decisión formal de retorno; o</w:t>
            </w:r>
            <w:r w:rsidRPr="00A337A3">
              <w:rPr>
                <w:b/>
                <w:i/>
              </w:rPr>
              <w:br/>
            </w:r>
            <w:r w:rsidRPr="00A337A3">
              <w:rPr>
                <w:b/>
                <w:i/>
              </w:rPr>
              <w:br/>
              <w:t>-</w:t>
            </w:r>
            <w:r w:rsidRPr="00A337A3">
              <w:t xml:space="preserve"> </w:t>
            </w:r>
            <w:r w:rsidRPr="00A337A3">
              <w:rPr>
                <w:b/>
                <w:i/>
              </w:rPr>
              <w:t>un nacional de un tercer país en situación irregular que cumpla</w:t>
            </w:r>
            <w:r w:rsidRPr="00A337A3">
              <w:t xml:space="preserve"> la obligación de abandonar el territorio </w:t>
            </w:r>
            <w:r w:rsidRPr="00A337A3">
              <w:rPr>
                <w:b/>
                <w:i/>
              </w:rPr>
              <w:t>dentro del plazo de salida voluntaria</w:t>
            </w:r>
            <w:r w:rsidRPr="00A337A3">
              <w:t xml:space="preserve"> establecido en la decisión </w:t>
            </w:r>
            <w:r w:rsidRPr="00A337A3">
              <w:rPr>
                <w:b/>
                <w:i/>
              </w:rPr>
              <w:t>o una vez expirado dicho plazo</w:t>
            </w:r>
            <w:r w:rsidRPr="00A337A3">
              <w:t>;</w:t>
            </w:r>
          </w:p>
        </w:tc>
      </w:tr>
    </w:tbl>
    <w:p w14:paraId="39BB666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5535B6C" w14:textId="77777777" w:rsidR="00F522FA" w:rsidRPr="00A337A3" w:rsidRDefault="00F522FA" w:rsidP="00F522FA">
      <w:r w:rsidRPr="00A337A3">
        <w:rPr>
          <w:rStyle w:val="HideTWBExt"/>
        </w:rPr>
        <w:t>&lt;/Amend&gt;</w:t>
      </w:r>
    </w:p>
    <w:p w14:paraId="60B6BCF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602</w:t>
      </w:r>
      <w:r w:rsidRPr="00A337A3">
        <w:rPr>
          <w:rStyle w:val="HideTWBExt"/>
        </w:rPr>
        <w:t>&lt;/NumAm&gt;</w:t>
      </w:r>
    </w:p>
    <w:p w14:paraId="5D7BE143"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747DB482" w14:textId="77777777" w:rsidR="00F522FA" w:rsidRPr="00A337A3" w:rsidRDefault="00F522FA" w:rsidP="00F522FA">
      <w:pPr>
        <w:pStyle w:val="NormalBold"/>
      </w:pPr>
      <w:r w:rsidRPr="00A337A3">
        <w:rPr>
          <w:rStyle w:val="HideTWBExt"/>
          <w:b w:val="0"/>
        </w:rPr>
        <w:t>&lt;/RepeatBlock-By&gt;</w:t>
      </w:r>
    </w:p>
    <w:p w14:paraId="1582D20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6BFC7C8" w14:textId="77777777" w:rsidR="00F522FA" w:rsidRPr="00A337A3" w:rsidRDefault="00F522FA" w:rsidP="00F522FA">
      <w:pPr>
        <w:pStyle w:val="NormalBold"/>
      </w:pPr>
      <w:r w:rsidRPr="00A337A3">
        <w:rPr>
          <w:rStyle w:val="HideTWBExt"/>
        </w:rPr>
        <w:t>&lt;Article&gt;</w:t>
      </w:r>
      <w:r w:rsidRPr="00A337A3">
        <w:t>Artículo 4 – párrafo 1 – punto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1977475" w14:textId="77777777" w:rsidTr="0037001E">
        <w:trPr>
          <w:trHeight w:hRule="exact" w:val="240"/>
          <w:jc w:val="center"/>
        </w:trPr>
        <w:tc>
          <w:tcPr>
            <w:tcW w:w="9752" w:type="dxa"/>
            <w:gridSpan w:val="2"/>
            <w:tcBorders>
              <w:top w:val="nil"/>
              <w:left w:val="nil"/>
              <w:bottom w:val="nil"/>
              <w:right w:val="nil"/>
            </w:tcBorders>
          </w:tcPr>
          <w:p w14:paraId="166025D1" w14:textId="77777777" w:rsidR="00F522FA" w:rsidRPr="00A337A3" w:rsidRDefault="00F522FA" w:rsidP="0037001E"/>
        </w:tc>
      </w:tr>
      <w:tr w:rsidR="00F522FA" w:rsidRPr="00A337A3" w14:paraId="47C7E9D7" w14:textId="77777777" w:rsidTr="0037001E">
        <w:trPr>
          <w:trHeight w:val="240"/>
          <w:jc w:val="center"/>
        </w:trPr>
        <w:tc>
          <w:tcPr>
            <w:tcW w:w="4876" w:type="dxa"/>
            <w:tcBorders>
              <w:top w:val="nil"/>
              <w:left w:val="nil"/>
              <w:bottom w:val="nil"/>
              <w:right w:val="nil"/>
            </w:tcBorders>
          </w:tcPr>
          <w:p w14:paraId="2A5B627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EDCCD98" w14:textId="77777777" w:rsidR="00F522FA" w:rsidRPr="00A337A3" w:rsidRDefault="00F522FA" w:rsidP="0037001E">
            <w:pPr>
              <w:pStyle w:val="AmColumnHeading"/>
            </w:pPr>
            <w:r w:rsidRPr="00A337A3">
              <w:t>Enmienda</w:t>
            </w:r>
          </w:p>
        </w:tc>
      </w:tr>
      <w:tr w:rsidR="00F522FA" w:rsidRPr="00A337A3" w14:paraId="357C4B59" w14:textId="77777777" w:rsidTr="0037001E">
        <w:trPr>
          <w:jc w:val="center"/>
        </w:trPr>
        <w:tc>
          <w:tcPr>
            <w:tcW w:w="4876" w:type="dxa"/>
            <w:tcBorders>
              <w:top w:val="nil"/>
              <w:left w:val="nil"/>
              <w:bottom w:val="nil"/>
              <w:right w:val="nil"/>
            </w:tcBorders>
          </w:tcPr>
          <w:p w14:paraId="5B62C657" w14:textId="77777777" w:rsidR="00F522FA" w:rsidRPr="00A337A3" w:rsidRDefault="00F522FA" w:rsidP="0037001E">
            <w:pPr>
              <w:pStyle w:val="Normal6a"/>
            </w:pPr>
            <w:r w:rsidRPr="00A337A3">
              <w:t>6)</w:t>
            </w:r>
            <w:r w:rsidRPr="00A337A3">
              <w:tab/>
              <w:t>«</w:t>
            </w:r>
            <w:r w:rsidRPr="00A337A3">
              <w:rPr>
                <w:b/>
                <w:i/>
              </w:rPr>
              <w:t>retorno</w:t>
            </w:r>
            <w:r w:rsidRPr="00A337A3">
              <w:t xml:space="preserve"> </w:t>
            </w:r>
            <w:r w:rsidRPr="00A337A3">
              <w:rPr>
                <w:b/>
                <w:i/>
              </w:rPr>
              <w:t>voluntario</w:t>
            </w:r>
            <w:r w:rsidRPr="00A337A3">
              <w:t xml:space="preserve">»: </w:t>
            </w:r>
            <w:r w:rsidRPr="00A337A3">
              <w:rPr>
                <w:b/>
                <w:i/>
              </w:rPr>
              <w:t>el cumplimiento</w:t>
            </w:r>
            <w:r w:rsidRPr="00A337A3">
              <w:t xml:space="preserve"> por parte del nacional de un tercer país en situación irregular </w:t>
            </w:r>
            <w:r w:rsidRPr="00A337A3">
              <w:rPr>
                <w:b/>
                <w:i/>
              </w:rPr>
              <w:t>de la obligación</w:t>
            </w:r>
            <w:r w:rsidRPr="00A337A3">
              <w:t xml:space="preserve"> de abandonar el territorio de los Estados miembros </w:t>
            </w:r>
            <w:r w:rsidRPr="00A337A3">
              <w:rPr>
                <w:b/>
                <w:i/>
              </w:rPr>
              <w:t xml:space="preserve">en la fecha establecida en la decisión </w:t>
            </w:r>
            <w:r w:rsidRPr="00A337A3">
              <w:t xml:space="preserve">de retorno </w:t>
            </w:r>
            <w:r w:rsidRPr="00A337A3">
              <w:rPr>
                <w:b/>
                <w:i/>
              </w:rPr>
              <w:t>de conformidad con el artículo 13 del presente Reglamento</w:t>
            </w:r>
            <w:r w:rsidRPr="00A337A3">
              <w:t>;</w:t>
            </w:r>
          </w:p>
        </w:tc>
        <w:tc>
          <w:tcPr>
            <w:tcW w:w="4876" w:type="dxa"/>
            <w:tcBorders>
              <w:top w:val="nil"/>
              <w:left w:val="nil"/>
              <w:bottom w:val="nil"/>
              <w:right w:val="nil"/>
            </w:tcBorders>
          </w:tcPr>
          <w:p w14:paraId="775FE90B" w14:textId="77777777" w:rsidR="00F522FA" w:rsidRPr="00A337A3" w:rsidRDefault="00F522FA" w:rsidP="0037001E">
            <w:pPr>
              <w:pStyle w:val="Normal6a"/>
            </w:pPr>
            <w:r w:rsidRPr="00A337A3">
              <w:t>6)</w:t>
            </w:r>
            <w:r w:rsidRPr="00A337A3">
              <w:tab/>
              <w:t>«</w:t>
            </w:r>
            <w:r w:rsidRPr="00A337A3">
              <w:rPr>
                <w:b/>
                <w:i/>
              </w:rPr>
              <w:t>salida voluntaria</w:t>
            </w:r>
            <w:r w:rsidRPr="00A337A3">
              <w:t xml:space="preserve">»: </w:t>
            </w:r>
            <w:r w:rsidRPr="00A337A3">
              <w:rPr>
                <w:b/>
                <w:i/>
              </w:rPr>
              <w:t>la aceptación,</w:t>
            </w:r>
            <w:r w:rsidRPr="00A337A3">
              <w:t xml:space="preserve"> por parte del nacional de un tercer país en situación irregular</w:t>
            </w:r>
            <w:r w:rsidRPr="00A337A3">
              <w:rPr>
                <w:b/>
                <w:i/>
              </w:rPr>
              <w:t>,</w:t>
            </w:r>
            <w:r w:rsidRPr="00A337A3">
              <w:t xml:space="preserve"> de abandonar el territorio de los Estados miembros </w:t>
            </w:r>
            <w:r w:rsidRPr="00A337A3">
              <w:rPr>
                <w:b/>
                <w:i/>
              </w:rPr>
              <w:t>en cualquier etapa del procedimiento</w:t>
            </w:r>
            <w:r w:rsidRPr="00A337A3">
              <w:t xml:space="preserve"> de retorno</w:t>
            </w:r>
            <w:r w:rsidRPr="00A337A3">
              <w:rPr>
                <w:b/>
                <w:i/>
              </w:rPr>
              <w:t>, basada en una decisión informada y libre, adoptada sin ningún tipo de presión física, psicológica o material</w:t>
            </w:r>
            <w:r w:rsidRPr="00A337A3">
              <w:t>;</w:t>
            </w:r>
          </w:p>
        </w:tc>
      </w:tr>
    </w:tbl>
    <w:p w14:paraId="7C637503"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E8CF292" w14:textId="77777777" w:rsidR="00F522FA" w:rsidRPr="00A337A3" w:rsidRDefault="00F522FA" w:rsidP="00F522FA">
      <w:r w:rsidRPr="00A337A3">
        <w:rPr>
          <w:rStyle w:val="HideTWBExt"/>
        </w:rPr>
        <w:t>&lt;/Amend&gt;</w:t>
      </w:r>
    </w:p>
    <w:p w14:paraId="3D76AC3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603</w:t>
      </w:r>
      <w:r w:rsidRPr="00A337A3">
        <w:rPr>
          <w:rStyle w:val="HideTWBExt"/>
        </w:rPr>
        <w:t>&lt;/NumAm&gt;</w:t>
      </w:r>
    </w:p>
    <w:p w14:paraId="0CB94872"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w:t>
      </w:r>
      <w:r w:rsidRPr="00A337A3">
        <w:rPr>
          <w:rStyle w:val="HideTWBExt"/>
          <w:b w:val="0"/>
        </w:rPr>
        <w:t>&lt;/Members&gt;</w:t>
      </w:r>
    </w:p>
    <w:p w14:paraId="3B1CF310" w14:textId="77777777" w:rsidR="00F522FA" w:rsidRPr="00A337A3" w:rsidRDefault="00F522FA" w:rsidP="00F522FA">
      <w:pPr>
        <w:pStyle w:val="NormalBold"/>
      </w:pPr>
      <w:r w:rsidRPr="00A337A3">
        <w:rPr>
          <w:rStyle w:val="HideTWBExt"/>
          <w:b w:val="0"/>
        </w:rPr>
        <w:t>&lt;/RepeatBlock-By&gt;</w:t>
      </w:r>
    </w:p>
    <w:p w14:paraId="60A588B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97C02B8" w14:textId="77777777" w:rsidR="00F522FA" w:rsidRPr="00A337A3" w:rsidRDefault="00F522FA" w:rsidP="00F522FA">
      <w:pPr>
        <w:pStyle w:val="NormalBold"/>
      </w:pPr>
      <w:r w:rsidRPr="00A337A3">
        <w:rPr>
          <w:rStyle w:val="HideTWBExt"/>
        </w:rPr>
        <w:t>&lt;Article&gt;</w:t>
      </w:r>
      <w:r w:rsidRPr="00A337A3">
        <w:t>Artículo 4 – párrafo 1 – punto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6991A8A" w14:textId="77777777" w:rsidTr="0037001E">
        <w:trPr>
          <w:trHeight w:hRule="exact" w:val="240"/>
          <w:jc w:val="center"/>
        </w:trPr>
        <w:tc>
          <w:tcPr>
            <w:tcW w:w="9752" w:type="dxa"/>
            <w:gridSpan w:val="2"/>
            <w:tcBorders>
              <w:top w:val="nil"/>
              <w:left w:val="nil"/>
              <w:bottom w:val="nil"/>
              <w:right w:val="nil"/>
            </w:tcBorders>
          </w:tcPr>
          <w:p w14:paraId="358125EF" w14:textId="77777777" w:rsidR="00F522FA" w:rsidRPr="00A337A3" w:rsidRDefault="00F522FA" w:rsidP="0037001E"/>
        </w:tc>
      </w:tr>
      <w:tr w:rsidR="00F522FA" w:rsidRPr="00A337A3" w14:paraId="186CE2E2" w14:textId="77777777" w:rsidTr="0037001E">
        <w:trPr>
          <w:trHeight w:val="240"/>
          <w:jc w:val="center"/>
        </w:trPr>
        <w:tc>
          <w:tcPr>
            <w:tcW w:w="4876" w:type="dxa"/>
            <w:tcBorders>
              <w:top w:val="nil"/>
              <w:left w:val="nil"/>
              <w:bottom w:val="nil"/>
              <w:right w:val="nil"/>
            </w:tcBorders>
          </w:tcPr>
          <w:p w14:paraId="2A9BFC5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D2D92FE" w14:textId="77777777" w:rsidR="00F522FA" w:rsidRPr="00A337A3" w:rsidRDefault="00F522FA" w:rsidP="0037001E">
            <w:pPr>
              <w:pStyle w:val="AmColumnHeading"/>
            </w:pPr>
            <w:r w:rsidRPr="00A337A3">
              <w:t>Enmienda</w:t>
            </w:r>
          </w:p>
        </w:tc>
      </w:tr>
      <w:tr w:rsidR="00F522FA" w:rsidRPr="00A337A3" w14:paraId="085B9989" w14:textId="77777777" w:rsidTr="0037001E">
        <w:trPr>
          <w:jc w:val="center"/>
        </w:trPr>
        <w:tc>
          <w:tcPr>
            <w:tcW w:w="4876" w:type="dxa"/>
            <w:tcBorders>
              <w:top w:val="nil"/>
              <w:left w:val="nil"/>
              <w:bottom w:val="nil"/>
              <w:right w:val="nil"/>
            </w:tcBorders>
          </w:tcPr>
          <w:p w14:paraId="2448ABF4" w14:textId="77777777" w:rsidR="00F522FA" w:rsidRPr="00A337A3" w:rsidRDefault="00F522FA" w:rsidP="0037001E">
            <w:pPr>
              <w:pStyle w:val="Normal6a"/>
            </w:pPr>
            <w:r w:rsidRPr="00A337A3">
              <w:t>6)</w:t>
            </w:r>
            <w:r w:rsidRPr="00A337A3">
              <w:tab/>
              <w:t xml:space="preserve">«retorno voluntario»: el cumplimiento por parte del nacional de un tercer país en situación irregular de la obligación de abandonar el territorio de los Estados miembros en la fecha establecida </w:t>
            </w:r>
            <w:r w:rsidRPr="00A337A3">
              <w:rPr>
                <w:b/>
                <w:i/>
              </w:rPr>
              <w:t>en la decisión de retorno de conformidad con el artículo 13 del presente Reglamento;</w:t>
            </w:r>
          </w:p>
        </w:tc>
        <w:tc>
          <w:tcPr>
            <w:tcW w:w="4876" w:type="dxa"/>
            <w:tcBorders>
              <w:top w:val="nil"/>
              <w:left w:val="nil"/>
              <w:bottom w:val="nil"/>
              <w:right w:val="nil"/>
            </w:tcBorders>
          </w:tcPr>
          <w:p w14:paraId="12F97DCB" w14:textId="77777777" w:rsidR="00F522FA" w:rsidRPr="00A337A3" w:rsidRDefault="00F522FA" w:rsidP="0037001E">
            <w:pPr>
              <w:pStyle w:val="Normal6a"/>
            </w:pPr>
            <w:r w:rsidRPr="00A337A3">
              <w:t>6)</w:t>
            </w:r>
            <w:r w:rsidRPr="00A337A3">
              <w:tab/>
              <w:t xml:space="preserve">«retorno voluntario»: el cumplimiento por parte del nacional de un tercer país en situación irregular de la obligación de abandonar el territorio de los Estados miembros en la fecha establecida </w:t>
            </w:r>
            <w:r w:rsidRPr="00A337A3">
              <w:rPr>
                <w:b/>
                <w:i/>
              </w:rPr>
              <w:t>por las autoridades competentes</w:t>
            </w:r>
            <w:r w:rsidRPr="00A337A3">
              <w:t>;</w:t>
            </w:r>
          </w:p>
        </w:tc>
      </w:tr>
    </w:tbl>
    <w:p w14:paraId="3D1DC68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A55235F" w14:textId="77777777" w:rsidR="00F522FA" w:rsidRPr="00A337A3" w:rsidRDefault="00F522FA" w:rsidP="00F522FA">
      <w:r w:rsidRPr="00A337A3">
        <w:rPr>
          <w:rStyle w:val="HideTWBExt"/>
        </w:rPr>
        <w:t>&lt;/Amend&gt;</w:t>
      </w:r>
    </w:p>
    <w:p w14:paraId="33626FF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604</w:t>
      </w:r>
      <w:r w:rsidRPr="00A337A3">
        <w:rPr>
          <w:rStyle w:val="HideTWBExt"/>
        </w:rPr>
        <w:t>&lt;/NumAm&gt;</w:t>
      </w:r>
    </w:p>
    <w:p w14:paraId="626DED95"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2E405654" w14:textId="77777777" w:rsidR="00F522FA" w:rsidRPr="00A337A3" w:rsidRDefault="00F522FA" w:rsidP="00F522FA">
      <w:pPr>
        <w:pStyle w:val="NormalBold"/>
      </w:pPr>
      <w:r w:rsidRPr="00A337A3">
        <w:rPr>
          <w:rStyle w:val="HideTWBExt"/>
          <w:b w:val="0"/>
        </w:rPr>
        <w:t>&lt;/RepeatBlock-By&gt;</w:t>
      </w:r>
    </w:p>
    <w:p w14:paraId="753CAF4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41C292E" w14:textId="77777777" w:rsidR="00F522FA" w:rsidRPr="00A337A3" w:rsidRDefault="00F522FA" w:rsidP="00F522FA">
      <w:pPr>
        <w:pStyle w:val="NormalBold"/>
      </w:pPr>
      <w:r w:rsidRPr="00A337A3">
        <w:rPr>
          <w:rStyle w:val="HideTWBExt"/>
        </w:rPr>
        <w:t>&lt;Article&gt;</w:t>
      </w:r>
      <w:r w:rsidRPr="00A337A3">
        <w:t>Artículo 4 – párrafo 1 – punto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92E3D8E" w14:textId="77777777" w:rsidTr="0037001E">
        <w:trPr>
          <w:trHeight w:hRule="exact" w:val="240"/>
          <w:jc w:val="center"/>
        </w:trPr>
        <w:tc>
          <w:tcPr>
            <w:tcW w:w="9752" w:type="dxa"/>
            <w:gridSpan w:val="2"/>
            <w:tcBorders>
              <w:top w:val="nil"/>
              <w:left w:val="nil"/>
              <w:bottom w:val="nil"/>
              <w:right w:val="nil"/>
            </w:tcBorders>
          </w:tcPr>
          <w:p w14:paraId="37649829" w14:textId="77777777" w:rsidR="00F522FA" w:rsidRPr="00A337A3" w:rsidRDefault="00F522FA" w:rsidP="0037001E"/>
        </w:tc>
      </w:tr>
      <w:tr w:rsidR="00F522FA" w:rsidRPr="00A337A3" w14:paraId="57EBAFB9" w14:textId="77777777" w:rsidTr="0037001E">
        <w:trPr>
          <w:trHeight w:val="240"/>
          <w:jc w:val="center"/>
        </w:trPr>
        <w:tc>
          <w:tcPr>
            <w:tcW w:w="4876" w:type="dxa"/>
            <w:tcBorders>
              <w:top w:val="nil"/>
              <w:left w:val="nil"/>
              <w:bottom w:val="nil"/>
              <w:right w:val="nil"/>
            </w:tcBorders>
          </w:tcPr>
          <w:p w14:paraId="6DFC303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ED1F688" w14:textId="77777777" w:rsidR="00F522FA" w:rsidRPr="00A337A3" w:rsidRDefault="00F522FA" w:rsidP="0037001E">
            <w:pPr>
              <w:pStyle w:val="AmColumnHeading"/>
            </w:pPr>
            <w:r w:rsidRPr="00A337A3">
              <w:t>Enmienda</w:t>
            </w:r>
          </w:p>
        </w:tc>
      </w:tr>
      <w:tr w:rsidR="00F522FA" w:rsidRPr="00A337A3" w14:paraId="2C21D88D" w14:textId="77777777" w:rsidTr="0037001E">
        <w:trPr>
          <w:jc w:val="center"/>
        </w:trPr>
        <w:tc>
          <w:tcPr>
            <w:tcW w:w="4876" w:type="dxa"/>
            <w:tcBorders>
              <w:top w:val="nil"/>
              <w:left w:val="nil"/>
              <w:bottom w:val="nil"/>
              <w:right w:val="nil"/>
            </w:tcBorders>
          </w:tcPr>
          <w:p w14:paraId="07C130D7" w14:textId="77777777" w:rsidR="00F522FA" w:rsidRPr="00A337A3" w:rsidRDefault="00F522FA" w:rsidP="0037001E">
            <w:pPr>
              <w:pStyle w:val="Normal6a"/>
            </w:pPr>
            <w:r w:rsidRPr="00A337A3">
              <w:t>6)</w:t>
            </w:r>
            <w:r w:rsidRPr="00A337A3">
              <w:tab/>
              <w:t xml:space="preserve">«retorno </w:t>
            </w:r>
            <w:r w:rsidRPr="00A337A3">
              <w:rPr>
                <w:b/>
                <w:i/>
              </w:rPr>
              <w:t>voluntario</w:t>
            </w:r>
            <w:r w:rsidRPr="00A337A3">
              <w:t>»: el cumplimiento por parte del nacional de un tercer país en situación irregular de la obligación de abandonar el territorio de los Estados miembros en la fecha establecida en la decisión de retorno de conformidad con el artículo 13 del presente Reglamento;</w:t>
            </w:r>
          </w:p>
        </w:tc>
        <w:tc>
          <w:tcPr>
            <w:tcW w:w="4876" w:type="dxa"/>
            <w:tcBorders>
              <w:top w:val="nil"/>
              <w:left w:val="nil"/>
              <w:bottom w:val="nil"/>
              <w:right w:val="nil"/>
            </w:tcBorders>
          </w:tcPr>
          <w:p w14:paraId="197B5969" w14:textId="53799ABF" w:rsidR="00F522FA" w:rsidRPr="00A337A3" w:rsidRDefault="00F522FA" w:rsidP="0037001E">
            <w:pPr>
              <w:pStyle w:val="Normal6a"/>
            </w:pPr>
            <w:r w:rsidRPr="00A337A3">
              <w:t>6)</w:t>
            </w:r>
            <w:r w:rsidRPr="00A337A3">
              <w:tab/>
              <w:t>«</w:t>
            </w:r>
            <w:r w:rsidR="00FA0140" w:rsidRPr="00A337A3">
              <w:t>r</w:t>
            </w:r>
            <w:r w:rsidRPr="00A337A3">
              <w:t xml:space="preserve">etorno </w:t>
            </w:r>
            <w:r w:rsidRPr="00A337A3">
              <w:rPr>
                <w:b/>
                <w:i/>
              </w:rPr>
              <w:t>aceptado</w:t>
            </w:r>
            <w:r w:rsidRPr="00A337A3">
              <w:t>»: el cumplimiento por parte del nacional de un tercer país en situación irregular de la obligación de abandonar el territorio de los Estados miembros en la fecha establecida en la decisión de retorno de conformidad con el artículo 13 del presente Reglamento;</w:t>
            </w:r>
          </w:p>
        </w:tc>
      </w:tr>
    </w:tbl>
    <w:p w14:paraId="297D770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D4C57A1" w14:textId="77777777" w:rsidR="00F522FA" w:rsidRPr="00A337A3" w:rsidRDefault="00F522FA" w:rsidP="00F522FA">
      <w:pPr>
        <w:pStyle w:val="AmJustTitle"/>
      </w:pPr>
      <w:r w:rsidRPr="00A337A3">
        <w:rPr>
          <w:rStyle w:val="HideTWBExt"/>
        </w:rPr>
        <w:lastRenderedPageBreak/>
        <w:t>&lt;TitreJust&gt;</w:t>
      </w:r>
      <w:r w:rsidRPr="00A337A3">
        <w:t>Justificación</w:t>
      </w:r>
      <w:r w:rsidRPr="00A337A3">
        <w:rPr>
          <w:rStyle w:val="HideTWBExt"/>
        </w:rPr>
        <w:t>&lt;/TitreJust&gt;</w:t>
      </w:r>
    </w:p>
    <w:p w14:paraId="04CAA0A5" w14:textId="77777777" w:rsidR="00F522FA" w:rsidRPr="00A337A3" w:rsidRDefault="00F522FA" w:rsidP="00F522FA">
      <w:pPr>
        <w:pStyle w:val="AmJustText"/>
      </w:pPr>
      <w:r w:rsidRPr="00A337A3">
        <w:t>Dado que el retorno se realiza en cumplimiento de una obligación legal, no puede considerarse voluntario. Se trata de la aceptación de dicha obligación, y la definición debe reflejar esta naturaleza.</w:t>
      </w:r>
    </w:p>
    <w:p w14:paraId="6C8195A8" w14:textId="77777777" w:rsidR="00F522FA" w:rsidRPr="00A337A3" w:rsidRDefault="00F522FA" w:rsidP="00F522FA">
      <w:r w:rsidRPr="00A337A3">
        <w:rPr>
          <w:rStyle w:val="HideTWBExt"/>
        </w:rPr>
        <w:t>&lt;/Amend&gt;</w:t>
      </w:r>
    </w:p>
    <w:p w14:paraId="74A7929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605</w:t>
      </w:r>
      <w:r w:rsidRPr="00A337A3">
        <w:rPr>
          <w:rStyle w:val="HideTWBExt"/>
        </w:rPr>
        <w:t>&lt;/NumAm&gt;</w:t>
      </w:r>
    </w:p>
    <w:p w14:paraId="5BB0A3D1"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228982D6" w14:textId="77777777" w:rsidR="00F522FA" w:rsidRPr="00A337A3" w:rsidRDefault="00F522FA" w:rsidP="00F522FA">
      <w:pPr>
        <w:pStyle w:val="NormalBold"/>
      </w:pPr>
      <w:r w:rsidRPr="00A337A3">
        <w:rPr>
          <w:rStyle w:val="HideTWBExt"/>
          <w:b w:val="0"/>
        </w:rPr>
        <w:t>&lt;/RepeatBlock-By&gt;</w:t>
      </w:r>
    </w:p>
    <w:p w14:paraId="106D1387"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392D5F8" w14:textId="77777777" w:rsidR="00F522FA" w:rsidRPr="00A337A3" w:rsidRDefault="00F522FA" w:rsidP="00F522FA">
      <w:pPr>
        <w:pStyle w:val="NormalBold"/>
      </w:pPr>
      <w:r w:rsidRPr="00A337A3">
        <w:rPr>
          <w:rStyle w:val="HideTWBExt"/>
        </w:rPr>
        <w:t>&lt;Article&gt;</w:t>
      </w:r>
      <w:r w:rsidRPr="00A337A3">
        <w:t>Artículo 4 – párrafo 1 – punto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8A2DEA5" w14:textId="77777777" w:rsidTr="0037001E">
        <w:trPr>
          <w:trHeight w:hRule="exact" w:val="240"/>
          <w:jc w:val="center"/>
        </w:trPr>
        <w:tc>
          <w:tcPr>
            <w:tcW w:w="9752" w:type="dxa"/>
            <w:gridSpan w:val="2"/>
            <w:tcBorders>
              <w:top w:val="nil"/>
              <w:left w:val="nil"/>
              <w:bottom w:val="nil"/>
              <w:right w:val="nil"/>
            </w:tcBorders>
          </w:tcPr>
          <w:p w14:paraId="73276036" w14:textId="77777777" w:rsidR="00F522FA" w:rsidRPr="00A337A3" w:rsidRDefault="00F522FA" w:rsidP="0037001E"/>
        </w:tc>
      </w:tr>
      <w:tr w:rsidR="00F522FA" w:rsidRPr="00A337A3" w14:paraId="472B4876" w14:textId="77777777" w:rsidTr="0037001E">
        <w:trPr>
          <w:trHeight w:val="240"/>
          <w:jc w:val="center"/>
        </w:trPr>
        <w:tc>
          <w:tcPr>
            <w:tcW w:w="4876" w:type="dxa"/>
            <w:tcBorders>
              <w:top w:val="nil"/>
              <w:left w:val="nil"/>
              <w:bottom w:val="nil"/>
              <w:right w:val="nil"/>
            </w:tcBorders>
          </w:tcPr>
          <w:p w14:paraId="2B44307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2050F5D" w14:textId="77777777" w:rsidR="00F522FA" w:rsidRPr="00A337A3" w:rsidRDefault="00F522FA" w:rsidP="0037001E">
            <w:pPr>
              <w:pStyle w:val="AmColumnHeading"/>
            </w:pPr>
            <w:r w:rsidRPr="00A337A3">
              <w:t>Enmienda</w:t>
            </w:r>
          </w:p>
        </w:tc>
      </w:tr>
      <w:tr w:rsidR="00F522FA" w:rsidRPr="00A337A3" w14:paraId="70A254A6" w14:textId="77777777" w:rsidTr="0037001E">
        <w:trPr>
          <w:jc w:val="center"/>
        </w:trPr>
        <w:tc>
          <w:tcPr>
            <w:tcW w:w="4876" w:type="dxa"/>
            <w:tcBorders>
              <w:top w:val="nil"/>
              <w:left w:val="nil"/>
              <w:bottom w:val="nil"/>
              <w:right w:val="nil"/>
            </w:tcBorders>
          </w:tcPr>
          <w:p w14:paraId="6287C370" w14:textId="77777777" w:rsidR="00F522FA" w:rsidRPr="00A337A3" w:rsidRDefault="00F522FA" w:rsidP="0037001E">
            <w:pPr>
              <w:pStyle w:val="Normal6a"/>
            </w:pPr>
            <w:r w:rsidRPr="00A337A3">
              <w:t>6)</w:t>
            </w:r>
            <w:r w:rsidRPr="00A337A3">
              <w:tab/>
              <w:t>«</w:t>
            </w:r>
            <w:r w:rsidRPr="00A337A3">
              <w:rPr>
                <w:b/>
                <w:i/>
              </w:rPr>
              <w:t>retorno voluntario</w:t>
            </w:r>
            <w:r w:rsidRPr="00A337A3">
              <w:t xml:space="preserve">»: el cumplimiento por parte del nacional de un tercer país </w:t>
            </w:r>
            <w:r w:rsidRPr="00A337A3">
              <w:rPr>
                <w:b/>
                <w:i/>
              </w:rPr>
              <w:t>en situación irregular</w:t>
            </w:r>
            <w:r w:rsidRPr="00A337A3">
              <w:t xml:space="preserve"> de la obligación de abandonar el territorio de los Estados miembros en la fecha establecida en la decisión de retorno de conformidad con el artículo 13 del presente Reglamento;</w:t>
            </w:r>
          </w:p>
        </w:tc>
        <w:tc>
          <w:tcPr>
            <w:tcW w:w="4876" w:type="dxa"/>
            <w:tcBorders>
              <w:top w:val="nil"/>
              <w:left w:val="nil"/>
              <w:bottom w:val="nil"/>
              <w:right w:val="nil"/>
            </w:tcBorders>
          </w:tcPr>
          <w:p w14:paraId="0D618119" w14:textId="77777777" w:rsidR="00F522FA" w:rsidRPr="00A337A3" w:rsidRDefault="00F522FA" w:rsidP="0037001E">
            <w:pPr>
              <w:pStyle w:val="Normal6a"/>
            </w:pPr>
            <w:r w:rsidRPr="00A337A3">
              <w:t>6)</w:t>
            </w:r>
            <w:r w:rsidRPr="00A337A3">
              <w:tab/>
              <w:t>«</w:t>
            </w:r>
            <w:r w:rsidRPr="00A337A3">
              <w:rPr>
                <w:b/>
                <w:i/>
              </w:rPr>
              <w:t>salida voluntaria</w:t>
            </w:r>
            <w:r w:rsidRPr="00A337A3">
              <w:t xml:space="preserve">»: el cumplimiento por parte del nacional de un tercer país </w:t>
            </w:r>
            <w:r w:rsidRPr="00A337A3">
              <w:rPr>
                <w:b/>
                <w:i/>
              </w:rPr>
              <w:t xml:space="preserve">afectado </w:t>
            </w:r>
            <w:r w:rsidRPr="00A337A3">
              <w:t>de la obligación de abandonar el territorio de los Estados miembros en la fecha establecida en la decisión de retorno de conformidad con el artículo 13 del presente Reglamento;</w:t>
            </w:r>
          </w:p>
        </w:tc>
      </w:tr>
    </w:tbl>
    <w:p w14:paraId="1E9669D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B66B7DF" w14:textId="77777777" w:rsidR="00F522FA" w:rsidRPr="00A337A3" w:rsidRDefault="00F522FA" w:rsidP="00F522FA">
      <w:r w:rsidRPr="00A337A3">
        <w:rPr>
          <w:rStyle w:val="HideTWBExt"/>
        </w:rPr>
        <w:t>&lt;/Amend&gt;</w:t>
      </w:r>
    </w:p>
    <w:p w14:paraId="7506DFF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606</w:t>
      </w:r>
      <w:r w:rsidRPr="00A337A3">
        <w:rPr>
          <w:rStyle w:val="HideTWBExt"/>
        </w:rPr>
        <w:t>&lt;/NumAm&gt;</w:t>
      </w:r>
    </w:p>
    <w:p w14:paraId="23CAC898"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357E3C2C" w14:textId="77777777" w:rsidR="00F522FA" w:rsidRPr="00A337A3" w:rsidRDefault="00F522FA" w:rsidP="00F522FA">
      <w:pPr>
        <w:pStyle w:val="NormalBold"/>
      </w:pPr>
      <w:r w:rsidRPr="00A337A3">
        <w:rPr>
          <w:rStyle w:val="HideTWBExt"/>
          <w:b w:val="0"/>
        </w:rPr>
        <w:t>&lt;/RepeatBlock-By&gt;</w:t>
      </w:r>
    </w:p>
    <w:p w14:paraId="46D72C5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7CDD775" w14:textId="77777777" w:rsidR="00F522FA" w:rsidRPr="00A337A3" w:rsidRDefault="00F522FA" w:rsidP="00F522FA">
      <w:pPr>
        <w:pStyle w:val="NormalBold"/>
      </w:pPr>
      <w:r w:rsidRPr="00A337A3">
        <w:rPr>
          <w:rStyle w:val="HideTWBExt"/>
        </w:rPr>
        <w:t>&lt;Article&gt;</w:t>
      </w:r>
      <w:r w:rsidRPr="00A337A3">
        <w:t>Artículo 4 – párrafo 1 – punto 6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922497A" w14:textId="77777777" w:rsidTr="0037001E">
        <w:trPr>
          <w:trHeight w:hRule="exact" w:val="240"/>
          <w:jc w:val="center"/>
        </w:trPr>
        <w:tc>
          <w:tcPr>
            <w:tcW w:w="9752" w:type="dxa"/>
            <w:gridSpan w:val="2"/>
            <w:tcBorders>
              <w:top w:val="nil"/>
              <w:left w:val="nil"/>
              <w:bottom w:val="nil"/>
              <w:right w:val="nil"/>
            </w:tcBorders>
          </w:tcPr>
          <w:p w14:paraId="3ECF7E05" w14:textId="77777777" w:rsidR="00F522FA" w:rsidRPr="00A337A3" w:rsidRDefault="00F522FA" w:rsidP="0037001E"/>
        </w:tc>
      </w:tr>
      <w:tr w:rsidR="00F522FA" w:rsidRPr="00A337A3" w14:paraId="35CF9DF0" w14:textId="77777777" w:rsidTr="0037001E">
        <w:trPr>
          <w:trHeight w:val="240"/>
          <w:jc w:val="center"/>
        </w:trPr>
        <w:tc>
          <w:tcPr>
            <w:tcW w:w="4876" w:type="dxa"/>
            <w:tcBorders>
              <w:top w:val="nil"/>
              <w:left w:val="nil"/>
              <w:bottom w:val="nil"/>
              <w:right w:val="nil"/>
            </w:tcBorders>
          </w:tcPr>
          <w:p w14:paraId="7369A7F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75E4025" w14:textId="77777777" w:rsidR="00F522FA" w:rsidRPr="00A337A3" w:rsidRDefault="00F522FA" w:rsidP="0037001E">
            <w:pPr>
              <w:pStyle w:val="AmColumnHeading"/>
            </w:pPr>
            <w:r w:rsidRPr="00A337A3">
              <w:t>Enmienda</w:t>
            </w:r>
          </w:p>
        </w:tc>
      </w:tr>
      <w:tr w:rsidR="00F522FA" w:rsidRPr="00A337A3" w14:paraId="737D0235" w14:textId="77777777" w:rsidTr="0037001E">
        <w:trPr>
          <w:jc w:val="center"/>
        </w:trPr>
        <w:tc>
          <w:tcPr>
            <w:tcW w:w="4876" w:type="dxa"/>
            <w:tcBorders>
              <w:top w:val="nil"/>
              <w:left w:val="nil"/>
              <w:bottom w:val="nil"/>
              <w:right w:val="nil"/>
            </w:tcBorders>
          </w:tcPr>
          <w:p w14:paraId="78EAD980" w14:textId="77777777" w:rsidR="00F522FA" w:rsidRPr="00A337A3" w:rsidRDefault="00F522FA" w:rsidP="0037001E">
            <w:pPr>
              <w:pStyle w:val="Normal6a"/>
            </w:pPr>
          </w:p>
        </w:tc>
        <w:tc>
          <w:tcPr>
            <w:tcW w:w="4876" w:type="dxa"/>
            <w:tcBorders>
              <w:top w:val="nil"/>
              <w:left w:val="nil"/>
              <w:bottom w:val="nil"/>
              <w:right w:val="nil"/>
            </w:tcBorders>
          </w:tcPr>
          <w:p w14:paraId="64A6F11E" w14:textId="05143DA4" w:rsidR="00F522FA" w:rsidRPr="00A337A3" w:rsidRDefault="00F522FA" w:rsidP="0037001E">
            <w:pPr>
              <w:pStyle w:val="Normal6a"/>
            </w:pPr>
            <w:r w:rsidRPr="00A337A3">
              <w:rPr>
                <w:b/>
                <w:i/>
              </w:rPr>
              <w:t>6 bis)</w:t>
            </w:r>
            <w:r w:rsidRPr="00A337A3">
              <w:tab/>
            </w:r>
            <w:r w:rsidRPr="00A337A3">
              <w:rPr>
                <w:b/>
                <w:i/>
              </w:rPr>
              <w:t>«menor no acompañado»: el menor que llega al territorio de los Estados miembros sin ir acompañado de un adulto que sea su responsable, ya sea con arreglo al Derecho o la práctica del Estado miembro en cuestión, mientras tal adulto no se haga efectivamente cargo de dicho menor, incluido el menor que deje de estar acompañado después de haber entrado en el territorio de</w:t>
            </w:r>
            <w:r w:rsidR="00FA0140" w:rsidRPr="00A337A3">
              <w:rPr>
                <w:b/>
                <w:i/>
              </w:rPr>
              <w:t>l</w:t>
            </w:r>
            <w:r w:rsidRPr="00A337A3">
              <w:rPr>
                <w:b/>
                <w:i/>
              </w:rPr>
              <w:t xml:space="preserve"> Estado miembro;</w:t>
            </w:r>
          </w:p>
        </w:tc>
      </w:tr>
    </w:tbl>
    <w:p w14:paraId="1DCAA43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209A5E0" w14:textId="77777777" w:rsidR="00F522FA" w:rsidRPr="00A337A3" w:rsidRDefault="00F522FA" w:rsidP="00F522FA">
      <w:r w:rsidRPr="00A337A3">
        <w:rPr>
          <w:rStyle w:val="HideTWBExt"/>
        </w:rPr>
        <w:lastRenderedPageBreak/>
        <w:t>&lt;/Amend&gt;</w:t>
      </w:r>
    </w:p>
    <w:p w14:paraId="3824681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607</w:t>
      </w:r>
      <w:r w:rsidRPr="00A337A3">
        <w:rPr>
          <w:rStyle w:val="HideTWBExt"/>
        </w:rPr>
        <w:t>&lt;/NumAm&gt;</w:t>
      </w:r>
    </w:p>
    <w:p w14:paraId="67B90F71"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419255E4" w14:textId="77777777" w:rsidR="00F522FA" w:rsidRPr="00A337A3" w:rsidRDefault="00F522FA" w:rsidP="00F522FA">
      <w:pPr>
        <w:pStyle w:val="NormalBold"/>
      </w:pPr>
      <w:r w:rsidRPr="00A337A3">
        <w:rPr>
          <w:rStyle w:val="HideTWBExt"/>
          <w:b w:val="0"/>
        </w:rPr>
        <w:t>&lt;/RepeatBlock-By&gt;</w:t>
      </w:r>
    </w:p>
    <w:p w14:paraId="25F5DEA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46A6EF3" w14:textId="77777777" w:rsidR="00F522FA" w:rsidRPr="00A337A3" w:rsidRDefault="00F522FA" w:rsidP="00F522FA">
      <w:pPr>
        <w:pStyle w:val="NormalBold"/>
      </w:pPr>
      <w:r w:rsidRPr="00A337A3">
        <w:rPr>
          <w:rStyle w:val="HideTWBExt"/>
        </w:rPr>
        <w:t>&lt;Article&gt;</w:t>
      </w:r>
      <w:r w:rsidRPr="00A337A3">
        <w:t>Artículo 4 – párrafo 1 – punto 6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953DCE1" w14:textId="77777777" w:rsidTr="0037001E">
        <w:trPr>
          <w:trHeight w:hRule="exact" w:val="240"/>
          <w:jc w:val="center"/>
        </w:trPr>
        <w:tc>
          <w:tcPr>
            <w:tcW w:w="9752" w:type="dxa"/>
            <w:gridSpan w:val="2"/>
            <w:tcBorders>
              <w:top w:val="nil"/>
              <w:left w:val="nil"/>
              <w:bottom w:val="nil"/>
              <w:right w:val="nil"/>
            </w:tcBorders>
          </w:tcPr>
          <w:p w14:paraId="622F3D69" w14:textId="77777777" w:rsidR="00F522FA" w:rsidRPr="00A337A3" w:rsidRDefault="00F522FA" w:rsidP="0037001E"/>
        </w:tc>
      </w:tr>
      <w:tr w:rsidR="00F522FA" w:rsidRPr="00A337A3" w14:paraId="0FA9D76E" w14:textId="77777777" w:rsidTr="0037001E">
        <w:trPr>
          <w:trHeight w:val="240"/>
          <w:jc w:val="center"/>
        </w:trPr>
        <w:tc>
          <w:tcPr>
            <w:tcW w:w="4876" w:type="dxa"/>
            <w:tcBorders>
              <w:top w:val="nil"/>
              <w:left w:val="nil"/>
              <w:bottom w:val="nil"/>
              <w:right w:val="nil"/>
            </w:tcBorders>
          </w:tcPr>
          <w:p w14:paraId="314D879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658971D" w14:textId="77777777" w:rsidR="00F522FA" w:rsidRPr="00A337A3" w:rsidRDefault="00F522FA" w:rsidP="0037001E">
            <w:pPr>
              <w:pStyle w:val="AmColumnHeading"/>
            </w:pPr>
            <w:r w:rsidRPr="00A337A3">
              <w:t>Enmienda</w:t>
            </w:r>
          </w:p>
        </w:tc>
      </w:tr>
      <w:tr w:rsidR="00F522FA" w:rsidRPr="00A337A3" w14:paraId="3E70EC7C" w14:textId="77777777" w:rsidTr="0037001E">
        <w:trPr>
          <w:jc w:val="center"/>
        </w:trPr>
        <w:tc>
          <w:tcPr>
            <w:tcW w:w="4876" w:type="dxa"/>
            <w:tcBorders>
              <w:top w:val="nil"/>
              <w:left w:val="nil"/>
              <w:bottom w:val="nil"/>
              <w:right w:val="nil"/>
            </w:tcBorders>
          </w:tcPr>
          <w:p w14:paraId="01BA4AAA" w14:textId="77777777" w:rsidR="00F522FA" w:rsidRPr="00A337A3" w:rsidRDefault="00F522FA" w:rsidP="0037001E">
            <w:pPr>
              <w:pStyle w:val="Normal6a"/>
            </w:pPr>
          </w:p>
        </w:tc>
        <w:tc>
          <w:tcPr>
            <w:tcW w:w="4876" w:type="dxa"/>
            <w:tcBorders>
              <w:top w:val="nil"/>
              <w:left w:val="nil"/>
              <w:bottom w:val="nil"/>
              <w:right w:val="nil"/>
            </w:tcBorders>
          </w:tcPr>
          <w:p w14:paraId="62CF1BF8" w14:textId="77777777" w:rsidR="00F522FA" w:rsidRPr="00A337A3" w:rsidRDefault="00F522FA" w:rsidP="0037001E">
            <w:pPr>
              <w:pStyle w:val="Normal6a"/>
            </w:pPr>
            <w:r w:rsidRPr="00A337A3">
              <w:rPr>
                <w:b/>
                <w:i/>
              </w:rPr>
              <w:t>6 ter)</w:t>
            </w:r>
            <w:r w:rsidRPr="00A337A3">
              <w:tab/>
            </w:r>
            <w:r w:rsidRPr="00A337A3">
              <w:rPr>
                <w:b/>
                <w:i/>
              </w:rPr>
              <w:t>«familiar»: el progenitor, hermano, cónyuge adulto, tío o abuelo de un menor no acompañado;</w:t>
            </w:r>
          </w:p>
        </w:tc>
      </w:tr>
    </w:tbl>
    <w:p w14:paraId="0D2D376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AB3228B" w14:textId="77777777" w:rsidR="00F522FA" w:rsidRPr="00A337A3" w:rsidRDefault="00F522FA" w:rsidP="00F522FA">
      <w:r w:rsidRPr="00A337A3">
        <w:rPr>
          <w:rStyle w:val="HideTWBExt"/>
        </w:rPr>
        <w:t>&lt;/Amend&gt;</w:t>
      </w:r>
    </w:p>
    <w:p w14:paraId="327E00DF"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608</w:t>
      </w:r>
      <w:r w:rsidRPr="00A337A3">
        <w:rPr>
          <w:rStyle w:val="HideTWBExt"/>
        </w:rPr>
        <w:t>&lt;/NumAm&gt;</w:t>
      </w:r>
    </w:p>
    <w:p w14:paraId="26F429FE"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7FFBAF3A" w14:textId="77777777" w:rsidR="00F522FA" w:rsidRPr="00A337A3" w:rsidRDefault="00F522FA" w:rsidP="00F522FA">
      <w:pPr>
        <w:pStyle w:val="NormalBold"/>
      </w:pPr>
      <w:r w:rsidRPr="00A337A3">
        <w:rPr>
          <w:rStyle w:val="HideTWBExt"/>
          <w:b w:val="0"/>
        </w:rPr>
        <w:t>&lt;/RepeatBlock-By&gt;</w:t>
      </w:r>
    </w:p>
    <w:p w14:paraId="757E443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80C9348" w14:textId="77777777" w:rsidR="00F522FA" w:rsidRPr="00A337A3" w:rsidRDefault="00F522FA" w:rsidP="00F522FA">
      <w:pPr>
        <w:pStyle w:val="NormalBold"/>
      </w:pPr>
      <w:r w:rsidRPr="00A337A3">
        <w:rPr>
          <w:rStyle w:val="HideTWBExt"/>
        </w:rPr>
        <w:t>&lt;Article&gt;</w:t>
      </w:r>
      <w:r w:rsidRPr="00A337A3">
        <w:t>Artículo 4 – párrafo 1 – punto 7</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8739793" w14:textId="77777777" w:rsidTr="0037001E">
        <w:trPr>
          <w:trHeight w:hRule="exact" w:val="240"/>
          <w:jc w:val="center"/>
        </w:trPr>
        <w:tc>
          <w:tcPr>
            <w:tcW w:w="9752" w:type="dxa"/>
            <w:gridSpan w:val="2"/>
            <w:tcBorders>
              <w:top w:val="nil"/>
              <w:left w:val="nil"/>
              <w:bottom w:val="nil"/>
              <w:right w:val="nil"/>
            </w:tcBorders>
          </w:tcPr>
          <w:p w14:paraId="657AF0C5" w14:textId="77777777" w:rsidR="00F522FA" w:rsidRPr="00A337A3" w:rsidRDefault="00F522FA" w:rsidP="0037001E"/>
        </w:tc>
      </w:tr>
      <w:tr w:rsidR="00F522FA" w:rsidRPr="00A337A3" w14:paraId="32AE6EBC" w14:textId="77777777" w:rsidTr="0037001E">
        <w:trPr>
          <w:trHeight w:val="240"/>
          <w:jc w:val="center"/>
        </w:trPr>
        <w:tc>
          <w:tcPr>
            <w:tcW w:w="4876" w:type="dxa"/>
            <w:tcBorders>
              <w:top w:val="nil"/>
              <w:left w:val="nil"/>
              <w:bottom w:val="nil"/>
              <w:right w:val="nil"/>
            </w:tcBorders>
          </w:tcPr>
          <w:p w14:paraId="458AAC5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403039C" w14:textId="77777777" w:rsidR="00F522FA" w:rsidRPr="00A337A3" w:rsidRDefault="00F522FA" w:rsidP="0037001E">
            <w:pPr>
              <w:pStyle w:val="AmColumnHeading"/>
            </w:pPr>
            <w:r w:rsidRPr="00A337A3">
              <w:t>Enmienda</w:t>
            </w:r>
          </w:p>
        </w:tc>
      </w:tr>
      <w:tr w:rsidR="00F522FA" w:rsidRPr="00A337A3" w14:paraId="4AC4C421" w14:textId="77777777" w:rsidTr="0037001E">
        <w:trPr>
          <w:jc w:val="center"/>
        </w:trPr>
        <w:tc>
          <w:tcPr>
            <w:tcW w:w="4876" w:type="dxa"/>
            <w:tcBorders>
              <w:top w:val="nil"/>
              <w:left w:val="nil"/>
              <w:bottom w:val="nil"/>
              <w:right w:val="nil"/>
            </w:tcBorders>
          </w:tcPr>
          <w:p w14:paraId="68DAEDE6" w14:textId="77777777" w:rsidR="00F522FA" w:rsidRPr="00A337A3" w:rsidRDefault="00F522FA" w:rsidP="0037001E">
            <w:pPr>
              <w:pStyle w:val="Normal6a"/>
            </w:pPr>
            <w:r w:rsidRPr="00A337A3">
              <w:t>7)</w:t>
            </w:r>
            <w:r w:rsidRPr="00A337A3">
              <w:tab/>
              <w:t xml:space="preserve">«fuga»: la </w:t>
            </w:r>
            <w:r w:rsidRPr="00A337A3">
              <w:rPr>
                <w:b/>
                <w:i/>
              </w:rPr>
              <w:t>acción por la cual el</w:t>
            </w:r>
            <w:r w:rsidRPr="00A337A3">
              <w:t xml:space="preserve"> nacional de un tercer país </w:t>
            </w:r>
            <w:r w:rsidRPr="00A337A3">
              <w:rPr>
                <w:b/>
                <w:i/>
              </w:rPr>
              <w:t xml:space="preserve">deja </w:t>
            </w:r>
            <w:r w:rsidRPr="00A337A3">
              <w:t xml:space="preserve">de estar a disposición de las autoridades </w:t>
            </w:r>
            <w:r w:rsidRPr="00A337A3">
              <w:rPr>
                <w:b/>
                <w:i/>
              </w:rPr>
              <w:t>administrativas o</w:t>
            </w:r>
            <w:r w:rsidRPr="00A337A3">
              <w:t xml:space="preserve"> judiciales competentes, por ejemplo, el abandono del territorio del Estado miembro sin el permiso de las autoridades competentes por motivos que no escapan al control del nacional de un tercer país;</w:t>
            </w:r>
          </w:p>
        </w:tc>
        <w:tc>
          <w:tcPr>
            <w:tcW w:w="4876" w:type="dxa"/>
            <w:tcBorders>
              <w:top w:val="nil"/>
              <w:left w:val="nil"/>
              <w:bottom w:val="nil"/>
              <w:right w:val="nil"/>
            </w:tcBorders>
          </w:tcPr>
          <w:p w14:paraId="31E574F6" w14:textId="77777777" w:rsidR="00F522FA" w:rsidRPr="00A337A3" w:rsidRDefault="00F522FA" w:rsidP="0037001E">
            <w:pPr>
              <w:pStyle w:val="Normal6a"/>
            </w:pPr>
            <w:r w:rsidRPr="00A337A3">
              <w:t>7)</w:t>
            </w:r>
            <w:r w:rsidRPr="00A337A3">
              <w:tab/>
              <w:t>«</w:t>
            </w:r>
            <w:r w:rsidRPr="00A337A3">
              <w:rPr>
                <w:b/>
                <w:i/>
              </w:rPr>
              <w:t>riesgo de</w:t>
            </w:r>
            <w:r w:rsidRPr="00A337A3">
              <w:t xml:space="preserve"> fuga»: la </w:t>
            </w:r>
            <w:r w:rsidRPr="00A337A3">
              <w:rPr>
                <w:b/>
                <w:i/>
              </w:rPr>
              <w:t>existencia acreditada, en un caso concreto, de motivos basados en criterios específicos y objetivos, estrictamente definidos por la ley, para considerar que</w:t>
            </w:r>
            <w:r w:rsidRPr="00A337A3">
              <w:t xml:space="preserve"> </w:t>
            </w:r>
            <w:r w:rsidRPr="00A337A3">
              <w:rPr>
                <w:b/>
                <w:i/>
              </w:rPr>
              <w:t>un</w:t>
            </w:r>
            <w:r w:rsidRPr="00A337A3">
              <w:t xml:space="preserve"> nacional de un tercer país </w:t>
            </w:r>
            <w:r w:rsidRPr="00A337A3">
              <w:rPr>
                <w:b/>
                <w:i/>
              </w:rPr>
              <w:t>sujeto a procedimientos de retorno</w:t>
            </w:r>
            <w:r w:rsidRPr="00A337A3">
              <w:t xml:space="preserve"> </w:t>
            </w:r>
            <w:r w:rsidRPr="00A337A3">
              <w:rPr>
                <w:b/>
                <w:i/>
              </w:rPr>
              <w:t>puede dejar</w:t>
            </w:r>
            <w:r w:rsidRPr="00A337A3">
              <w:t xml:space="preserve"> de estar a disposición de las autoridades judiciales competentes, por ejemplo, el abandono del territorio del Estado miembro sin el permiso de las autoridades competentes por motivos que no escapan al control del nacional de un tercer país.</w:t>
            </w:r>
          </w:p>
        </w:tc>
      </w:tr>
    </w:tbl>
    <w:p w14:paraId="79A4F9C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90E642A" w14:textId="77777777" w:rsidR="00F522FA" w:rsidRPr="00A337A3" w:rsidRDefault="00F522FA" w:rsidP="00F522FA">
      <w:r w:rsidRPr="00A337A3">
        <w:rPr>
          <w:rStyle w:val="HideTWBExt"/>
        </w:rPr>
        <w:t>&lt;/Amend&gt;</w:t>
      </w:r>
    </w:p>
    <w:p w14:paraId="6BAED1F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609</w:t>
      </w:r>
      <w:r w:rsidRPr="00A337A3">
        <w:rPr>
          <w:rStyle w:val="HideTWBExt"/>
        </w:rPr>
        <w:t>&lt;/NumAm&gt;</w:t>
      </w:r>
    </w:p>
    <w:p w14:paraId="2CBA9B06"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0DD9ED01" w14:textId="77777777" w:rsidR="00F522FA" w:rsidRPr="00A337A3" w:rsidRDefault="00F522FA" w:rsidP="00F522FA">
      <w:pPr>
        <w:pStyle w:val="NormalBold"/>
      </w:pPr>
      <w:r w:rsidRPr="00A337A3">
        <w:rPr>
          <w:rStyle w:val="HideTWBExt"/>
          <w:b w:val="0"/>
        </w:rPr>
        <w:t>&lt;/RepeatBlock-By&gt;</w:t>
      </w:r>
    </w:p>
    <w:p w14:paraId="7C65FF3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FFC3E70" w14:textId="77777777" w:rsidR="00F522FA" w:rsidRPr="00A337A3" w:rsidRDefault="00F522FA" w:rsidP="00F522FA">
      <w:pPr>
        <w:pStyle w:val="NormalBold"/>
      </w:pPr>
      <w:r w:rsidRPr="00A337A3">
        <w:rPr>
          <w:rStyle w:val="HideTWBExt"/>
        </w:rPr>
        <w:lastRenderedPageBreak/>
        <w:t>&lt;Article&gt;</w:t>
      </w:r>
      <w:r w:rsidRPr="00A337A3">
        <w:t>Artículo 4 – párrafo 1 – punto 7</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54A8334" w14:textId="77777777" w:rsidTr="0037001E">
        <w:trPr>
          <w:trHeight w:hRule="exact" w:val="240"/>
          <w:jc w:val="center"/>
        </w:trPr>
        <w:tc>
          <w:tcPr>
            <w:tcW w:w="9752" w:type="dxa"/>
            <w:gridSpan w:val="2"/>
            <w:tcBorders>
              <w:top w:val="nil"/>
              <w:left w:val="nil"/>
              <w:bottom w:val="nil"/>
              <w:right w:val="nil"/>
            </w:tcBorders>
          </w:tcPr>
          <w:p w14:paraId="3AF432B8" w14:textId="77777777" w:rsidR="00F522FA" w:rsidRPr="00A337A3" w:rsidRDefault="00F522FA" w:rsidP="0037001E"/>
        </w:tc>
      </w:tr>
      <w:tr w:rsidR="00F522FA" w:rsidRPr="00A337A3" w14:paraId="0316704E" w14:textId="77777777" w:rsidTr="0037001E">
        <w:trPr>
          <w:trHeight w:val="240"/>
          <w:jc w:val="center"/>
        </w:trPr>
        <w:tc>
          <w:tcPr>
            <w:tcW w:w="4876" w:type="dxa"/>
            <w:tcBorders>
              <w:top w:val="nil"/>
              <w:left w:val="nil"/>
              <w:bottom w:val="nil"/>
              <w:right w:val="nil"/>
            </w:tcBorders>
          </w:tcPr>
          <w:p w14:paraId="56982AD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6B183B5" w14:textId="77777777" w:rsidR="00F522FA" w:rsidRPr="00A337A3" w:rsidRDefault="00F522FA" w:rsidP="0037001E">
            <w:pPr>
              <w:pStyle w:val="AmColumnHeading"/>
            </w:pPr>
            <w:r w:rsidRPr="00A337A3">
              <w:t>Enmienda</w:t>
            </w:r>
          </w:p>
        </w:tc>
      </w:tr>
      <w:tr w:rsidR="00F522FA" w:rsidRPr="00A337A3" w14:paraId="4661DE2E" w14:textId="77777777" w:rsidTr="0037001E">
        <w:trPr>
          <w:jc w:val="center"/>
        </w:trPr>
        <w:tc>
          <w:tcPr>
            <w:tcW w:w="4876" w:type="dxa"/>
            <w:tcBorders>
              <w:top w:val="nil"/>
              <w:left w:val="nil"/>
              <w:bottom w:val="nil"/>
              <w:right w:val="nil"/>
            </w:tcBorders>
          </w:tcPr>
          <w:p w14:paraId="0EDF00A2" w14:textId="77777777" w:rsidR="00F522FA" w:rsidRPr="00A337A3" w:rsidRDefault="00F522FA" w:rsidP="0037001E">
            <w:pPr>
              <w:pStyle w:val="Normal6a"/>
            </w:pPr>
            <w:r w:rsidRPr="00A337A3">
              <w:t>7)</w:t>
            </w:r>
            <w:r w:rsidRPr="00A337A3">
              <w:tab/>
              <w:t>«fuga»: la acción por la cual el nacional de un tercer país deja de estar a disposición de las autoridades administrativas o judiciales competentes</w:t>
            </w:r>
            <w:r w:rsidRPr="00A337A3">
              <w:rPr>
                <w:b/>
                <w:i/>
              </w:rPr>
              <w:t>, por ejemplo, el abandono del territorio del Estado miembro sin el permiso de las autoridades competentes por motivos que no escapan al control del nacional de un tercer país.</w:t>
            </w:r>
          </w:p>
        </w:tc>
        <w:tc>
          <w:tcPr>
            <w:tcW w:w="4876" w:type="dxa"/>
            <w:tcBorders>
              <w:top w:val="nil"/>
              <w:left w:val="nil"/>
              <w:bottom w:val="nil"/>
              <w:right w:val="nil"/>
            </w:tcBorders>
          </w:tcPr>
          <w:p w14:paraId="1C280559" w14:textId="77777777" w:rsidR="00F522FA" w:rsidRPr="00A337A3" w:rsidRDefault="00F522FA" w:rsidP="0037001E">
            <w:pPr>
              <w:pStyle w:val="Normal6a"/>
            </w:pPr>
            <w:r w:rsidRPr="00A337A3">
              <w:t>7)</w:t>
            </w:r>
            <w:r w:rsidRPr="00A337A3">
              <w:tab/>
              <w:t>«fuga»: la acción por la cual el nacional de un tercer país deja de estar a disposición de las autoridades administrativas o judiciales competentes</w:t>
            </w:r>
            <w:r w:rsidRPr="00A337A3">
              <w:rPr>
                <w:b/>
                <w:i/>
              </w:rPr>
              <w:t>;</w:t>
            </w:r>
          </w:p>
        </w:tc>
      </w:tr>
    </w:tbl>
    <w:p w14:paraId="3395630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505C97C" w14:textId="77777777" w:rsidR="00F522FA" w:rsidRPr="00A337A3" w:rsidRDefault="00F522FA" w:rsidP="00F522FA">
      <w:r w:rsidRPr="00A337A3">
        <w:rPr>
          <w:rStyle w:val="HideTWBExt"/>
        </w:rPr>
        <w:t>&lt;/Amend&gt;</w:t>
      </w:r>
    </w:p>
    <w:p w14:paraId="5E08685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610</w:t>
      </w:r>
      <w:r w:rsidRPr="00A337A3">
        <w:rPr>
          <w:rStyle w:val="HideTWBExt"/>
        </w:rPr>
        <w:t>&lt;/NumAm&gt;</w:t>
      </w:r>
    </w:p>
    <w:p w14:paraId="03972E51"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59D89E0F" w14:textId="77777777" w:rsidR="00F522FA" w:rsidRPr="00A337A3" w:rsidRDefault="00F522FA" w:rsidP="00F522FA">
      <w:pPr>
        <w:pStyle w:val="NormalBold"/>
      </w:pPr>
      <w:r w:rsidRPr="00A337A3">
        <w:rPr>
          <w:rStyle w:val="HideTWBExt"/>
          <w:b w:val="0"/>
        </w:rPr>
        <w:t>&lt;/RepeatBlock-By&gt;</w:t>
      </w:r>
    </w:p>
    <w:p w14:paraId="66348DF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9377236" w14:textId="77777777" w:rsidR="00F522FA" w:rsidRPr="00A337A3" w:rsidRDefault="00F522FA" w:rsidP="00F522FA">
      <w:pPr>
        <w:pStyle w:val="NormalBold"/>
      </w:pPr>
      <w:r w:rsidRPr="00A337A3">
        <w:rPr>
          <w:rStyle w:val="HideTWBExt"/>
        </w:rPr>
        <w:t>&lt;Article&gt;</w:t>
      </w:r>
      <w:r w:rsidRPr="00A337A3">
        <w:t>Artículo 4 – párrafo 1 – punto 7</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110EFCA" w14:textId="77777777" w:rsidTr="0037001E">
        <w:trPr>
          <w:trHeight w:hRule="exact" w:val="240"/>
          <w:jc w:val="center"/>
        </w:trPr>
        <w:tc>
          <w:tcPr>
            <w:tcW w:w="9752" w:type="dxa"/>
            <w:gridSpan w:val="2"/>
            <w:tcBorders>
              <w:top w:val="nil"/>
              <w:left w:val="nil"/>
              <w:bottom w:val="nil"/>
              <w:right w:val="nil"/>
            </w:tcBorders>
          </w:tcPr>
          <w:p w14:paraId="2F25328C" w14:textId="77777777" w:rsidR="00F522FA" w:rsidRPr="00A337A3" w:rsidRDefault="00F522FA" w:rsidP="0037001E"/>
        </w:tc>
      </w:tr>
      <w:tr w:rsidR="00F522FA" w:rsidRPr="00A337A3" w14:paraId="23B4B4BF" w14:textId="77777777" w:rsidTr="0037001E">
        <w:trPr>
          <w:trHeight w:val="240"/>
          <w:jc w:val="center"/>
        </w:trPr>
        <w:tc>
          <w:tcPr>
            <w:tcW w:w="4876" w:type="dxa"/>
            <w:tcBorders>
              <w:top w:val="nil"/>
              <w:left w:val="nil"/>
              <w:bottom w:val="nil"/>
              <w:right w:val="nil"/>
            </w:tcBorders>
          </w:tcPr>
          <w:p w14:paraId="41CBE46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6075E2D" w14:textId="77777777" w:rsidR="00F522FA" w:rsidRPr="00A337A3" w:rsidRDefault="00F522FA" w:rsidP="0037001E">
            <w:pPr>
              <w:pStyle w:val="AmColumnHeading"/>
            </w:pPr>
            <w:r w:rsidRPr="00A337A3">
              <w:t>Enmienda</w:t>
            </w:r>
          </w:p>
        </w:tc>
      </w:tr>
      <w:tr w:rsidR="00F522FA" w:rsidRPr="00A337A3" w14:paraId="1F4AF8FE" w14:textId="77777777" w:rsidTr="0037001E">
        <w:trPr>
          <w:jc w:val="center"/>
        </w:trPr>
        <w:tc>
          <w:tcPr>
            <w:tcW w:w="4876" w:type="dxa"/>
            <w:tcBorders>
              <w:top w:val="nil"/>
              <w:left w:val="nil"/>
              <w:bottom w:val="nil"/>
              <w:right w:val="nil"/>
            </w:tcBorders>
          </w:tcPr>
          <w:p w14:paraId="6686D967" w14:textId="77777777" w:rsidR="00F522FA" w:rsidRPr="00A337A3" w:rsidRDefault="00F522FA" w:rsidP="0037001E">
            <w:pPr>
              <w:pStyle w:val="Normal6a"/>
            </w:pPr>
            <w:r w:rsidRPr="00A337A3">
              <w:t>7)</w:t>
            </w:r>
            <w:r w:rsidRPr="00A337A3">
              <w:tab/>
              <w:t>«fuga»: la acción por la cual el nacional de un tercer país deja de estar a disposición de las autoridades administrativas o judiciales competentes</w:t>
            </w:r>
            <w:r w:rsidRPr="00A337A3">
              <w:rPr>
                <w:b/>
                <w:i/>
              </w:rPr>
              <w:t>, por ejemplo, el abandono del territorio del Estado miembro sin el permiso de las autoridades competentes por motivos que no escapan al control del nacional de un tercer país.</w:t>
            </w:r>
          </w:p>
        </w:tc>
        <w:tc>
          <w:tcPr>
            <w:tcW w:w="4876" w:type="dxa"/>
            <w:tcBorders>
              <w:top w:val="nil"/>
              <w:left w:val="nil"/>
              <w:bottom w:val="nil"/>
              <w:right w:val="nil"/>
            </w:tcBorders>
          </w:tcPr>
          <w:p w14:paraId="5E4F3256" w14:textId="77777777" w:rsidR="00F522FA" w:rsidRPr="00A337A3" w:rsidRDefault="00F522FA" w:rsidP="0037001E">
            <w:pPr>
              <w:pStyle w:val="Normal6a"/>
            </w:pPr>
            <w:r w:rsidRPr="00A337A3">
              <w:t>7)</w:t>
            </w:r>
            <w:r w:rsidRPr="00A337A3">
              <w:tab/>
              <w:t>«fuga»: la acción por la cual el nacional de un tercer país deja de estar a disposición de las autoridades administrativas o judiciales competentes.</w:t>
            </w:r>
          </w:p>
        </w:tc>
      </w:tr>
    </w:tbl>
    <w:p w14:paraId="1A3EE36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9A6593A" w14:textId="77777777" w:rsidR="00F522FA" w:rsidRPr="00A337A3" w:rsidRDefault="00F522FA" w:rsidP="00F522FA">
      <w:r w:rsidRPr="00A337A3">
        <w:rPr>
          <w:rStyle w:val="HideTWBExt"/>
        </w:rPr>
        <w:t>&lt;/Amend&gt;</w:t>
      </w:r>
    </w:p>
    <w:p w14:paraId="36B11E6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611</w:t>
      </w:r>
      <w:r w:rsidRPr="00A337A3">
        <w:rPr>
          <w:rStyle w:val="HideTWBExt"/>
        </w:rPr>
        <w:t>&lt;/NumAm&gt;</w:t>
      </w:r>
    </w:p>
    <w:p w14:paraId="43E897A2"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w:t>
      </w:r>
      <w:r w:rsidRPr="00A337A3">
        <w:rPr>
          <w:rStyle w:val="HideTWBExt"/>
          <w:b w:val="0"/>
        </w:rPr>
        <w:t>&lt;/Members&gt;</w:t>
      </w:r>
    </w:p>
    <w:p w14:paraId="4D0DF47F" w14:textId="77777777" w:rsidR="00F522FA" w:rsidRPr="00A337A3" w:rsidRDefault="00F522FA" w:rsidP="00F522FA">
      <w:pPr>
        <w:pStyle w:val="NormalBold"/>
      </w:pPr>
      <w:r w:rsidRPr="00A337A3">
        <w:rPr>
          <w:rStyle w:val="HideTWBExt"/>
          <w:b w:val="0"/>
        </w:rPr>
        <w:t>&lt;/RepeatBlock-By&gt;</w:t>
      </w:r>
    </w:p>
    <w:p w14:paraId="2B69936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C482259" w14:textId="77777777" w:rsidR="00F522FA" w:rsidRPr="00A337A3" w:rsidRDefault="00F522FA" w:rsidP="00F522FA">
      <w:pPr>
        <w:pStyle w:val="NormalBold"/>
      </w:pPr>
      <w:r w:rsidRPr="00A337A3">
        <w:rPr>
          <w:rStyle w:val="HideTWBExt"/>
        </w:rPr>
        <w:t>&lt;Article&gt;</w:t>
      </w:r>
      <w:r w:rsidRPr="00A337A3">
        <w:t>Artículo 4 – párrafo 1 – punto 7</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3523DC8" w14:textId="77777777" w:rsidTr="0037001E">
        <w:trPr>
          <w:trHeight w:hRule="exact" w:val="240"/>
          <w:jc w:val="center"/>
        </w:trPr>
        <w:tc>
          <w:tcPr>
            <w:tcW w:w="9752" w:type="dxa"/>
            <w:gridSpan w:val="2"/>
            <w:tcBorders>
              <w:top w:val="nil"/>
              <w:left w:val="nil"/>
              <w:bottom w:val="nil"/>
              <w:right w:val="nil"/>
            </w:tcBorders>
          </w:tcPr>
          <w:p w14:paraId="465A5A97" w14:textId="77777777" w:rsidR="00F522FA" w:rsidRPr="00A337A3" w:rsidRDefault="00F522FA" w:rsidP="0037001E"/>
        </w:tc>
      </w:tr>
      <w:tr w:rsidR="00F522FA" w:rsidRPr="00A337A3" w14:paraId="08609950" w14:textId="77777777" w:rsidTr="0037001E">
        <w:trPr>
          <w:trHeight w:val="240"/>
          <w:jc w:val="center"/>
        </w:trPr>
        <w:tc>
          <w:tcPr>
            <w:tcW w:w="4876" w:type="dxa"/>
            <w:tcBorders>
              <w:top w:val="nil"/>
              <w:left w:val="nil"/>
              <w:bottom w:val="nil"/>
              <w:right w:val="nil"/>
            </w:tcBorders>
          </w:tcPr>
          <w:p w14:paraId="5518DCD9"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35DD5DB4" w14:textId="77777777" w:rsidR="00F522FA" w:rsidRPr="00A337A3" w:rsidRDefault="00F522FA" w:rsidP="0037001E">
            <w:pPr>
              <w:pStyle w:val="AmColumnHeading"/>
            </w:pPr>
            <w:r w:rsidRPr="00A337A3">
              <w:t>Enmienda</w:t>
            </w:r>
          </w:p>
        </w:tc>
      </w:tr>
      <w:tr w:rsidR="00F522FA" w:rsidRPr="00A337A3" w14:paraId="021F2900" w14:textId="77777777" w:rsidTr="0037001E">
        <w:trPr>
          <w:jc w:val="center"/>
        </w:trPr>
        <w:tc>
          <w:tcPr>
            <w:tcW w:w="4876" w:type="dxa"/>
            <w:tcBorders>
              <w:top w:val="nil"/>
              <w:left w:val="nil"/>
              <w:bottom w:val="nil"/>
              <w:right w:val="nil"/>
            </w:tcBorders>
          </w:tcPr>
          <w:p w14:paraId="7CE63A25" w14:textId="77777777" w:rsidR="00F522FA" w:rsidRPr="00A337A3" w:rsidRDefault="00F522FA" w:rsidP="0037001E">
            <w:pPr>
              <w:pStyle w:val="Normal6a"/>
            </w:pPr>
            <w:r w:rsidRPr="00A337A3">
              <w:t>7)</w:t>
            </w:r>
            <w:r w:rsidRPr="00A337A3">
              <w:tab/>
              <w:t>«fuga»: la acción por la cual el nacional de un tercer país deja de estar a disposición de las autoridades administrativas o judiciales competentes</w:t>
            </w:r>
            <w:r w:rsidRPr="00A337A3">
              <w:rPr>
                <w:b/>
                <w:i/>
              </w:rPr>
              <w:t>, por ejemplo, el abandono del territorio del Estado miembro sin el permiso de las autoridades competentes por motivos que no escapan al control del nacional de un tercer país.</w:t>
            </w:r>
          </w:p>
        </w:tc>
        <w:tc>
          <w:tcPr>
            <w:tcW w:w="4876" w:type="dxa"/>
            <w:tcBorders>
              <w:top w:val="nil"/>
              <w:left w:val="nil"/>
              <w:bottom w:val="nil"/>
              <w:right w:val="nil"/>
            </w:tcBorders>
          </w:tcPr>
          <w:p w14:paraId="2751A477" w14:textId="77777777" w:rsidR="00F522FA" w:rsidRPr="00A337A3" w:rsidRDefault="00F522FA" w:rsidP="0037001E">
            <w:pPr>
              <w:pStyle w:val="Normal6a"/>
            </w:pPr>
            <w:r w:rsidRPr="00A337A3">
              <w:t>7)</w:t>
            </w:r>
            <w:r w:rsidRPr="00A337A3">
              <w:tab/>
              <w:t>«fuga»: la acción por la cual el nacional de un tercer país deja de estar a disposición de las autoridades administrativas o judiciales competentes.</w:t>
            </w:r>
          </w:p>
        </w:tc>
      </w:tr>
    </w:tbl>
    <w:p w14:paraId="00748838"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19A8E10" w14:textId="77777777" w:rsidR="00F522FA" w:rsidRPr="00A337A3" w:rsidRDefault="00F522FA" w:rsidP="00F522FA">
      <w:r w:rsidRPr="00A337A3">
        <w:rPr>
          <w:rStyle w:val="HideTWBExt"/>
        </w:rPr>
        <w:t>&lt;/Amend&gt;</w:t>
      </w:r>
    </w:p>
    <w:p w14:paraId="1EFA3B4F"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612</w:t>
      </w:r>
      <w:r w:rsidRPr="00A337A3">
        <w:rPr>
          <w:rStyle w:val="HideTWBExt"/>
        </w:rPr>
        <w:t>&lt;/NumAm&gt;</w:t>
      </w:r>
    </w:p>
    <w:p w14:paraId="00C20D7C"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2F8C01F9" w14:textId="77777777" w:rsidR="00F522FA" w:rsidRPr="00A337A3" w:rsidRDefault="00F522FA" w:rsidP="00F522FA">
      <w:pPr>
        <w:pStyle w:val="NormalBold"/>
      </w:pPr>
      <w:r w:rsidRPr="00A337A3">
        <w:rPr>
          <w:rStyle w:val="HideTWBExt"/>
          <w:b w:val="0"/>
        </w:rPr>
        <w:t>&lt;/RepeatBlock-By&gt;</w:t>
      </w:r>
    </w:p>
    <w:p w14:paraId="2934829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E8233EE" w14:textId="77777777" w:rsidR="00F522FA" w:rsidRPr="00A337A3" w:rsidRDefault="00F522FA" w:rsidP="00F522FA">
      <w:pPr>
        <w:pStyle w:val="NormalBold"/>
      </w:pPr>
      <w:r w:rsidRPr="00A337A3">
        <w:rPr>
          <w:rStyle w:val="HideTWBExt"/>
        </w:rPr>
        <w:t>&lt;Article&gt;</w:t>
      </w:r>
      <w:r w:rsidRPr="00A337A3">
        <w:t>Artículo 4 – párrafo 1 – punto 7</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0FC017E" w14:textId="77777777" w:rsidTr="0037001E">
        <w:trPr>
          <w:trHeight w:hRule="exact" w:val="240"/>
          <w:jc w:val="center"/>
        </w:trPr>
        <w:tc>
          <w:tcPr>
            <w:tcW w:w="9752" w:type="dxa"/>
            <w:gridSpan w:val="2"/>
            <w:tcBorders>
              <w:top w:val="nil"/>
              <w:left w:val="nil"/>
              <w:bottom w:val="nil"/>
              <w:right w:val="nil"/>
            </w:tcBorders>
          </w:tcPr>
          <w:p w14:paraId="440F1095" w14:textId="77777777" w:rsidR="00F522FA" w:rsidRPr="00A337A3" w:rsidRDefault="00F522FA" w:rsidP="0037001E"/>
        </w:tc>
      </w:tr>
      <w:tr w:rsidR="00F522FA" w:rsidRPr="00A337A3" w14:paraId="17EDAAFA" w14:textId="77777777" w:rsidTr="0037001E">
        <w:trPr>
          <w:trHeight w:val="240"/>
          <w:jc w:val="center"/>
        </w:trPr>
        <w:tc>
          <w:tcPr>
            <w:tcW w:w="4876" w:type="dxa"/>
            <w:tcBorders>
              <w:top w:val="nil"/>
              <w:left w:val="nil"/>
              <w:bottom w:val="nil"/>
              <w:right w:val="nil"/>
            </w:tcBorders>
          </w:tcPr>
          <w:p w14:paraId="2ED1FEB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9247D74" w14:textId="77777777" w:rsidR="00F522FA" w:rsidRPr="00A337A3" w:rsidRDefault="00F522FA" w:rsidP="0037001E">
            <w:pPr>
              <w:pStyle w:val="AmColumnHeading"/>
            </w:pPr>
            <w:r w:rsidRPr="00A337A3">
              <w:t>Enmienda</w:t>
            </w:r>
          </w:p>
        </w:tc>
      </w:tr>
      <w:tr w:rsidR="00F522FA" w:rsidRPr="00A337A3" w14:paraId="3D6F9CB9" w14:textId="77777777" w:rsidTr="0037001E">
        <w:trPr>
          <w:jc w:val="center"/>
        </w:trPr>
        <w:tc>
          <w:tcPr>
            <w:tcW w:w="4876" w:type="dxa"/>
            <w:tcBorders>
              <w:top w:val="nil"/>
              <w:left w:val="nil"/>
              <w:bottom w:val="nil"/>
              <w:right w:val="nil"/>
            </w:tcBorders>
          </w:tcPr>
          <w:p w14:paraId="13C4F883" w14:textId="77777777" w:rsidR="00F522FA" w:rsidRPr="00A337A3" w:rsidRDefault="00F522FA" w:rsidP="0037001E">
            <w:pPr>
              <w:pStyle w:val="Normal6a"/>
            </w:pPr>
            <w:r w:rsidRPr="00A337A3">
              <w:t>7)</w:t>
            </w:r>
            <w:r w:rsidRPr="00A337A3">
              <w:tab/>
              <w:t>«fuga»: la acción por la cual el nacional de un tercer país deja de estar a disposición de las autoridades administrativas o judiciales competentes</w:t>
            </w:r>
            <w:r w:rsidRPr="00A337A3">
              <w:rPr>
                <w:b/>
                <w:i/>
              </w:rPr>
              <w:t>, por ejemplo, el abandono del territorio del Estado miembro sin el permiso de las autoridades competentes por motivos que no escapan al control del nacional de un tercer país.</w:t>
            </w:r>
          </w:p>
        </w:tc>
        <w:tc>
          <w:tcPr>
            <w:tcW w:w="4876" w:type="dxa"/>
            <w:tcBorders>
              <w:top w:val="nil"/>
              <w:left w:val="nil"/>
              <w:bottom w:val="nil"/>
              <w:right w:val="nil"/>
            </w:tcBorders>
          </w:tcPr>
          <w:p w14:paraId="067E7C34" w14:textId="77777777" w:rsidR="00F522FA" w:rsidRPr="00A337A3" w:rsidRDefault="00F522FA" w:rsidP="0037001E">
            <w:pPr>
              <w:pStyle w:val="Normal6a"/>
            </w:pPr>
            <w:r w:rsidRPr="00A337A3">
              <w:t>7)</w:t>
            </w:r>
            <w:r w:rsidRPr="00A337A3">
              <w:tab/>
              <w:t>«fuga»: la acción por la cual el nacional de un tercer país deja de estar a disposición de las autoridades administrativas o judiciales competentes.</w:t>
            </w:r>
          </w:p>
        </w:tc>
      </w:tr>
    </w:tbl>
    <w:p w14:paraId="7DDC4A22"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714EDE5"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48F72143" w14:textId="77777777" w:rsidR="00F522FA" w:rsidRPr="00A337A3" w:rsidRDefault="00F522FA" w:rsidP="00F522FA">
      <w:pPr>
        <w:pStyle w:val="AmJustText"/>
      </w:pPr>
      <w:r w:rsidRPr="00A337A3">
        <w:t>Los ejemplos figuran en los considerandos y no en las definiciones.</w:t>
      </w:r>
    </w:p>
    <w:p w14:paraId="4BC3F496" w14:textId="77777777" w:rsidR="00F522FA" w:rsidRPr="00A337A3" w:rsidRDefault="00F522FA" w:rsidP="00F522FA">
      <w:r w:rsidRPr="00A337A3">
        <w:rPr>
          <w:rStyle w:val="HideTWBExt"/>
        </w:rPr>
        <w:t>&lt;/Amend&gt;</w:t>
      </w:r>
    </w:p>
    <w:p w14:paraId="1549071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613</w:t>
      </w:r>
      <w:r w:rsidRPr="00A337A3">
        <w:rPr>
          <w:rStyle w:val="HideTWBExt"/>
        </w:rPr>
        <w:t>&lt;/NumAm&gt;</w:t>
      </w:r>
    </w:p>
    <w:p w14:paraId="2DA1E5BB"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36F711BF" w14:textId="77777777" w:rsidR="00F522FA" w:rsidRPr="00A337A3" w:rsidRDefault="00F522FA" w:rsidP="00F522FA">
      <w:pPr>
        <w:pStyle w:val="NormalBold"/>
      </w:pPr>
      <w:r w:rsidRPr="00A337A3">
        <w:rPr>
          <w:rStyle w:val="HideTWBExt"/>
          <w:b w:val="0"/>
        </w:rPr>
        <w:t>&lt;/RepeatBlock-By&gt;</w:t>
      </w:r>
    </w:p>
    <w:p w14:paraId="3F70ABE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08046E9" w14:textId="77777777" w:rsidR="00F522FA" w:rsidRPr="00A337A3" w:rsidRDefault="00F522FA" w:rsidP="00F522FA">
      <w:pPr>
        <w:pStyle w:val="NormalBold"/>
      </w:pPr>
      <w:r w:rsidRPr="00A337A3">
        <w:rPr>
          <w:rStyle w:val="HideTWBExt"/>
        </w:rPr>
        <w:t>&lt;Article&gt;</w:t>
      </w:r>
      <w:r w:rsidRPr="00A337A3">
        <w:t>Artículo 4 – párrafo 1 – punto 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9B39A25" w14:textId="77777777" w:rsidTr="0037001E">
        <w:trPr>
          <w:trHeight w:hRule="exact" w:val="240"/>
          <w:jc w:val="center"/>
        </w:trPr>
        <w:tc>
          <w:tcPr>
            <w:tcW w:w="9752" w:type="dxa"/>
            <w:gridSpan w:val="2"/>
            <w:tcBorders>
              <w:top w:val="nil"/>
              <w:left w:val="nil"/>
              <w:bottom w:val="nil"/>
              <w:right w:val="nil"/>
            </w:tcBorders>
          </w:tcPr>
          <w:p w14:paraId="342D521B" w14:textId="77777777" w:rsidR="00F522FA" w:rsidRPr="00A337A3" w:rsidRDefault="00F522FA" w:rsidP="0037001E"/>
        </w:tc>
      </w:tr>
      <w:tr w:rsidR="00F522FA" w:rsidRPr="00A337A3" w14:paraId="032D6FA7" w14:textId="77777777" w:rsidTr="0037001E">
        <w:trPr>
          <w:trHeight w:val="240"/>
          <w:jc w:val="center"/>
        </w:trPr>
        <w:tc>
          <w:tcPr>
            <w:tcW w:w="4876" w:type="dxa"/>
            <w:tcBorders>
              <w:top w:val="nil"/>
              <w:left w:val="nil"/>
              <w:bottom w:val="nil"/>
              <w:right w:val="nil"/>
            </w:tcBorders>
          </w:tcPr>
          <w:p w14:paraId="0A2D4A19"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06804D98" w14:textId="77777777" w:rsidR="00F522FA" w:rsidRPr="00A337A3" w:rsidRDefault="00F522FA" w:rsidP="0037001E">
            <w:pPr>
              <w:pStyle w:val="AmColumnHeading"/>
            </w:pPr>
            <w:r w:rsidRPr="00A337A3">
              <w:t>Enmienda</w:t>
            </w:r>
          </w:p>
        </w:tc>
      </w:tr>
      <w:tr w:rsidR="00F522FA" w:rsidRPr="00A337A3" w14:paraId="6A10BA1F" w14:textId="77777777" w:rsidTr="0037001E">
        <w:trPr>
          <w:jc w:val="center"/>
        </w:trPr>
        <w:tc>
          <w:tcPr>
            <w:tcW w:w="4876" w:type="dxa"/>
            <w:tcBorders>
              <w:top w:val="nil"/>
              <w:left w:val="nil"/>
              <w:bottom w:val="nil"/>
              <w:right w:val="nil"/>
            </w:tcBorders>
          </w:tcPr>
          <w:p w14:paraId="01210C53" w14:textId="77777777" w:rsidR="00F522FA" w:rsidRPr="00A337A3" w:rsidRDefault="00F522FA" w:rsidP="0037001E">
            <w:pPr>
              <w:pStyle w:val="Normal6a"/>
            </w:pPr>
            <w:r w:rsidRPr="00A337A3">
              <w:t>8)</w:t>
            </w:r>
            <w:r w:rsidRPr="00A337A3">
              <w:tab/>
              <w:t>«prohibición de entrada»: una decisión o acto de naturaleza administrativa o judicial por el que se prohíbe la entrada y la estancia en el territorio de los Estados miembros por un período de tiempo determinado;</w:t>
            </w:r>
          </w:p>
        </w:tc>
        <w:tc>
          <w:tcPr>
            <w:tcW w:w="4876" w:type="dxa"/>
            <w:tcBorders>
              <w:top w:val="nil"/>
              <w:left w:val="nil"/>
              <w:bottom w:val="nil"/>
              <w:right w:val="nil"/>
            </w:tcBorders>
          </w:tcPr>
          <w:p w14:paraId="6BE27789" w14:textId="193F9130" w:rsidR="00F522FA" w:rsidRPr="00A337A3" w:rsidRDefault="00F522FA" w:rsidP="0037001E">
            <w:pPr>
              <w:pStyle w:val="Normal6a"/>
            </w:pPr>
            <w:r w:rsidRPr="00A337A3">
              <w:t>8)</w:t>
            </w:r>
            <w:r w:rsidRPr="00A337A3">
              <w:tab/>
              <w:t>«prohibición de entrada»</w:t>
            </w:r>
            <w:r w:rsidR="002F7937" w:rsidRPr="00A337A3">
              <w:t>:</w:t>
            </w:r>
            <w:r w:rsidRPr="00A337A3">
              <w:t xml:space="preserve"> una decisión o acto de naturaleza administrativa o judicial </w:t>
            </w:r>
            <w:r w:rsidRPr="00A337A3">
              <w:rPr>
                <w:b/>
                <w:i/>
              </w:rPr>
              <w:t>unido a una decisión de retorno y</w:t>
            </w:r>
            <w:r w:rsidRPr="00A337A3">
              <w:t xml:space="preserve"> por el que se prohíba la entrada y la estancia en el territorio de los Estados miembros por un per</w:t>
            </w:r>
            <w:r w:rsidR="002F7937" w:rsidRPr="00A337A3">
              <w:t>í</w:t>
            </w:r>
            <w:r w:rsidRPr="00A337A3">
              <w:t>odo de tiempo determinado;</w:t>
            </w:r>
          </w:p>
        </w:tc>
      </w:tr>
    </w:tbl>
    <w:p w14:paraId="1EC131E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4A4EB78" w14:textId="77777777" w:rsidR="00F522FA" w:rsidRPr="00A337A3" w:rsidRDefault="00F522FA" w:rsidP="00F522FA">
      <w:r w:rsidRPr="00A337A3">
        <w:rPr>
          <w:rStyle w:val="HideTWBExt"/>
        </w:rPr>
        <w:t>&lt;/Amend&gt;</w:t>
      </w:r>
    </w:p>
    <w:p w14:paraId="475EE0C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614</w:t>
      </w:r>
      <w:r w:rsidRPr="00A337A3">
        <w:rPr>
          <w:rStyle w:val="HideTWBExt"/>
        </w:rPr>
        <w:t>&lt;/NumAm&gt;</w:t>
      </w:r>
    </w:p>
    <w:p w14:paraId="1DE1D4D6"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7BAEE576" w14:textId="77777777" w:rsidR="00F522FA" w:rsidRPr="00A337A3" w:rsidRDefault="00F522FA" w:rsidP="00F522FA">
      <w:pPr>
        <w:pStyle w:val="NormalBold"/>
      </w:pPr>
      <w:r w:rsidRPr="00A337A3">
        <w:rPr>
          <w:rStyle w:val="HideTWBExt"/>
          <w:b w:val="0"/>
        </w:rPr>
        <w:t>&lt;/RepeatBlock-By&gt;</w:t>
      </w:r>
    </w:p>
    <w:p w14:paraId="7FA5EA4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B18D2B3" w14:textId="77777777" w:rsidR="00F522FA" w:rsidRPr="00A337A3" w:rsidRDefault="00F522FA" w:rsidP="00F522FA">
      <w:pPr>
        <w:pStyle w:val="NormalBold"/>
      </w:pPr>
      <w:r w:rsidRPr="00A337A3">
        <w:rPr>
          <w:rStyle w:val="HideTWBExt"/>
        </w:rPr>
        <w:t>&lt;Article&gt;</w:t>
      </w:r>
      <w:r w:rsidRPr="00A337A3">
        <w:t>Artículo 4 – párrafo 1 – punto 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122914B" w14:textId="77777777" w:rsidTr="0037001E">
        <w:trPr>
          <w:trHeight w:hRule="exact" w:val="240"/>
          <w:jc w:val="center"/>
        </w:trPr>
        <w:tc>
          <w:tcPr>
            <w:tcW w:w="9752" w:type="dxa"/>
            <w:gridSpan w:val="2"/>
            <w:tcBorders>
              <w:top w:val="nil"/>
              <w:left w:val="nil"/>
              <w:bottom w:val="nil"/>
              <w:right w:val="nil"/>
            </w:tcBorders>
          </w:tcPr>
          <w:p w14:paraId="2257E616" w14:textId="77777777" w:rsidR="00F522FA" w:rsidRPr="00A337A3" w:rsidRDefault="00F522FA" w:rsidP="0037001E"/>
        </w:tc>
      </w:tr>
      <w:tr w:rsidR="00F522FA" w:rsidRPr="00A337A3" w14:paraId="5C7BB949" w14:textId="77777777" w:rsidTr="0037001E">
        <w:trPr>
          <w:trHeight w:val="240"/>
          <w:jc w:val="center"/>
        </w:trPr>
        <w:tc>
          <w:tcPr>
            <w:tcW w:w="4876" w:type="dxa"/>
            <w:tcBorders>
              <w:top w:val="nil"/>
              <w:left w:val="nil"/>
              <w:bottom w:val="nil"/>
              <w:right w:val="nil"/>
            </w:tcBorders>
          </w:tcPr>
          <w:p w14:paraId="462C9FA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8F65084" w14:textId="77777777" w:rsidR="00F522FA" w:rsidRPr="00A337A3" w:rsidRDefault="00F522FA" w:rsidP="0037001E">
            <w:pPr>
              <w:pStyle w:val="AmColumnHeading"/>
            </w:pPr>
            <w:r w:rsidRPr="00A337A3">
              <w:t>Enmienda</w:t>
            </w:r>
          </w:p>
        </w:tc>
      </w:tr>
      <w:tr w:rsidR="00F522FA" w:rsidRPr="00A337A3" w14:paraId="1F9EA0D8" w14:textId="77777777" w:rsidTr="0037001E">
        <w:trPr>
          <w:jc w:val="center"/>
        </w:trPr>
        <w:tc>
          <w:tcPr>
            <w:tcW w:w="4876" w:type="dxa"/>
            <w:tcBorders>
              <w:top w:val="nil"/>
              <w:left w:val="nil"/>
              <w:bottom w:val="nil"/>
              <w:right w:val="nil"/>
            </w:tcBorders>
          </w:tcPr>
          <w:p w14:paraId="117FFD7D" w14:textId="77777777" w:rsidR="00F522FA" w:rsidRPr="00A337A3" w:rsidRDefault="00F522FA" w:rsidP="0037001E">
            <w:pPr>
              <w:pStyle w:val="Normal6a"/>
            </w:pPr>
            <w:r w:rsidRPr="00A337A3">
              <w:t>8)</w:t>
            </w:r>
            <w:r w:rsidRPr="00A337A3">
              <w:tab/>
              <w:t>«prohibición de entrada»: una decisión o acto de naturaleza administrativa o judicial por el que se prohíbe la entrada y la estancia en el territorio de los Estados miembros por un período de tiempo determinado;</w:t>
            </w:r>
          </w:p>
        </w:tc>
        <w:tc>
          <w:tcPr>
            <w:tcW w:w="4876" w:type="dxa"/>
            <w:tcBorders>
              <w:top w:val="nil"/>
              <w:left w:val="nil"/>
              <w:bottom w:val="nil"/>
              <w:right w:val="nil"/>
            </w:tcBorders>
          </w:tcPr>
          <w:p w14:paraId="762C6153" w14:textId="58AE1488" w:rsidR="00F522FA" w:rsidRPr="00A337A3" w:rsidRDefault="00F522FA" w:rsidP="0037001E">
            <w:pPr>
              <w:pStyle w:val="Normal6a"/>
            </w:pPr>
            <w:r w:rsidRPr="00A337A3">
              <w:t>8)</w:t>
            </w:r>
            <w:r w:rsidRPr="00A337A3">
              <w:tab/>
              <w:t>«prohibición de entrada»</w:t>
            </w:r>
            <w:r w:rsidR="00E428D7" w:rsidRPr="00A337A3">
              <w:t>:</w:t>
            </w:r>
            <w:r w:rsidRPr="00A337A3">
              <w:t xml:space="preserve"> una decisión o acto de naturaleza administrativa o judicial por el que se prohíba la entrada y la estancia en el territorio de los Estados miembros por un per</w:t>
            </w:r>
            <w:r w:rsidR="002F7937" w:rsidRPr="00A337A3">
              <w:t>í</w:t>
            </w:r>
            <w:r w:rsidRPr="00A337A3">
              <w:t xml:space="preserve">odo de tiempo determinado, </w:t>
            </w:r>
            <w:r w:rsidRPr="00A337A3">
              <w:rPr>
                <w:b/>
                <w:i/>
              </w:rPr>
              <w:t>unido a una decisión de retorno</w:t>
            </w:r>
            <w:r w:rsidRPr="00A337A3">
              <w:t>;</w:t>
            </w:r>
          </w:p>
        </w:tc>
      </w:tr>
    </w:tbl>
    <w:p w14:paraId="238D435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D5CC494"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6AEE6483" w14:textId="77777777" w:rsidR="00F522FA" w:rsidRPr="00A337A3" w:rsidRDefault="00F522FA" w:rsidP="00F522FA">
      <w:pPr>
        <w:pStyle w:val="AmJustText"/>
      </w:pPr>
      <w:r w:rsidRPr="00A337A3">
        <w:t>De conformidad con el artículo 3, apartado 6, de la actual Directiva de retorno. La emisión de una prohibición de entrada debe estar unida a una decisión de retorno. Las prohibiciones de entrada individuales aplicadas tras una salida voluntaria solo contribuyen a aumentar la burocracia en las fronteras y a desincentivar las salidas voluntarias.</w:t>
      </w:r>
    </w:p>
    <w:p w14:paraId="5692F471" w14:textId="77777777" w:rsidR="00F522FA" w:rsidRPr="00A337A3" w:rsidRDefault="00F522FA" w:rsidP="00F522FA">
      <w:r w:rsidRPr="00A337A3">
        <w:rPr>
          <w:rStyle w:val="HideTWBExt"/>
        </w:rPr>
        <w:t>&lt;/Amend&gt;</w:t>
      </w:r>
    </w:p>
    <w:p w14:paraId="070FA4D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615</w:t>
      </w:r>
      <w:r w:rsidRPr="00A337A3">
        <w:rPr>
          <w:rStyle w:val="HideTWBExt"/>
        </w:rPr>
        <w:t>&lt;/NumAm&gt;</w:t>
      </w:r>
    </w:p>
    <w:p w14:paraId="7E345E44"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3A114872" w14:textId="77777777" w:rsidR="00F522FA" w:rsidRPr="00A337A3" w:rsidRDefault="00F522FA" w:rsidP="00F522FA">
      <w:pPr>
        <w:pStyle w:val="NormalBold"/>
      </w:pPr>
      <w:r w:rsidRPr="00A337A3">
        <w:rPr>
          <w:rStyle w:val="HideTWBExt"/>
          <w:b w:val="0"/>
        </w:rPr>
        <w:t>&lt;/RepeatBlock-By&gt;</w:t>
      </w:r>
    </w:p>
    <w:p w14:paraId="44150D1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6A2FBDF" w14:textId="77777777" w:rsidR="00F522FA" w:rsidRPr="00A337A3" w:rsidRDefault="00F522FA" w:rsidP="00F522FA">
      <w:pPr>
        <w:pStyle w:val="NormalBold"/>
      </w:pPr>
      <w:r w:rsidRPr="00A337A3">
        <w:rPr>
          <w:rStyle w:val="HideTWBExt"/>
        </w:rPr>
        <w:t>&lt;Article&gt;</w:t>
      </w:r>
      <w:r w:rsidRPr="00A337A3">
        <w:t>Artículo 4 – párrafo 1 – punto 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AC9DC5F" w14:textId="77777777" w:rsidTr="0037001E">
        <w:trPr>
          <w:trHeight w:hRule="exact" w:val="240"/>
          <w:jc w:val="center"/>
        </w:trPr>
        <w:tc>
          <w:tcPr>
            <w:tcW w:w="9752" w:type="dxa"/>
            <w:gridSpan w:val="2"/>
            <w:tcBorders>
              <w:top w:val="nil"/>
              <w:left w:val="nil"/>
              <w:bottom w:val="nil"/>
              <w:right w:val="nil"/>
            </w:tcBorders>
          </w:tcPr>
          <w:p w14:paraId="65A58AC7" w14:textId="77777777" w:rsidR="00F522FA" w:rsidRPr="00A337A3" w:rsidRDefault="00F522FA" w:rsidP="0037001E"/>
        </w:tc>
      </w:tr>
      <w:tr w:rsidR="00F522FA" w:rsidRPr="00A337A3" w14:paraId="75D258C9" w14:textId="77777777" w:rsidTr="0037001E">
        <w:trPr>
          <w:trHeight w:val="240"/>
          <w:jc w:val="center"/>
        </w:trPr>
        <w:tc>
          <w:tcPr>
            <w:tcW w:w="4876" w:type="dxa"/>
            <w:tcBorders>
              <w:top w:val="nil"/>
              <w:left w:val="nil"/>
              <w:bottom w:val="nil"/>
              <w:right w:val="nil"/>
            </w:tcBorders>
          </w:tcPr>
          <w:p w14:paraId="4D17E773"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291716CC" w14:textId="77777777" w:rsidR="00F522FA" w:rsidRPr="00A337A3" w:rsidRDefault="00F522FA" w:rsidP="0037001E">
            <w:pPr>
              <w:pStyle w:val="AmColumnHeading"/>
            </w:pPr>
            <w:r w:rsidRPr="00A337A3">
              <w:t>Enmienda</w:t>
            </w:r>
          </w:p>
        </w:tc>
      </w:tr>
      <w:tr w:rsidR="00F522FA" w:rsidRPr="00A337A3" w14:paraId="4A1746C8" w14:textId="77777777" w:rsidTr="0037001E">
        <w:trPr>
          <w:jc w:val="center"/>
        </w:trPr>
        <w:tc>
          <w:tcPr>
            <w:tcW w:w="4876" w:type="dxa"/>
            <w:tcBorders>
              <w:top w:val="nil"/>
              <w:left w:val="nil"/>
              <w:bottom w:val="nil"/>
              <w:right w:val="nil"/>
            </w:tcBorders>
          </w:tcPr>
          <w:p w14:paraId="21A51E91" w14:textId="77777777" w:rsidR="00F522FA" w:rsidRPr="00A337A3" w:rsidRDefault="00F522FA" w:rsidP="0037001E">
            <w:pPr>
              <w:pStyle w:val="Normal6a"/>
            </w:pPr>
            <w:r w:rsidRPr="00A337A3">
              <w:t>8)</w:t>
            </w:r>
            <w:r w:rsidRPr="00A337A3">
              <w:tab/>
              <w:t>«prohibición de entrada»: una decisión o acto de naturaleza administrativa o judicial por el que se prohíbe la entrada y la estancia en el territorio de los Estados miembros por un período de tiempo determinado;</w:t>
            </w:r>
          </w:p>
        </w:tc>
        <w:tc>
          <w:tcPr>
            <w:tcW w:w="4876" w:type="dxa"/>
            <w:tcBorders>
              <w:top w:val="nil"/>
              <w:left w:val="nil"/>
              <w:bottom w:val="nil"/>
              <w:right w:val="nil"/>
            </w:tcBorders>
          </w:tcPr>
          <w:p w14:paraId="56926AC7" w14:textId="77777777" w:rsidR="00F522FA" w:rsidRPr="00A337A3" w:rsidRDefault="00F522FA" w:rsidP="0037001E">
            <w:pPr>
              <w:pStyle w:val="Normal6a"/>
            </w:pPr>
            <w:r w:rsidRPr="00A337A3">
              <w:t>8)</w:t>
            </w:r>
            <w:r w:rsidRPr="00A337A3">
              <w:tab/>
              <w:t xml:space="preserve">«prohibición de entrada»: una decisión o acto de naturaleza administrativa o judicial por el que se prohíbe la entrada y la estancia en el territorio de los Estados miembros por un período de tiempo determinado </w:t>
            </w:r>
            <w:r w:rsidRPr="00A337A3">
              <w:rPr>
                <w:b/>
                <w:i/>
              </w:rPr>
              <w:t>o de por vida</w:t>
            </w:r>
            <w:r w:rsidRPr="00A337A3">
              <w:t>;</w:t>
            </w:r>
          </w:p>
        </w:tc>
      </w:tr>
    </w:tbl>
    <w:p w14:paraId="7A03557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CF2F598" w14:textId="77777777" w:rsidR="00F522FA" w:rsidRPr="00A337A3" w:rsidRDefault="00F522FA" w:rsidP="00F522FA">
      <w:r w:rsidRPr="00A337A3">
        <w:rPr>
          <w:rStyle w:val="HideTWBExt"/>
        </w:rPr>
        <w:t>&lt;/Amend&gt;</w:t>
      </w:r>
    </w:p>
    <w:p w14:paraId="5077A29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616</w:t>
      </w:r>
      <w:r w:rsidRPr="00A337A3">
        <w:rPr>
          <w:rStyle w:val="HideTWBExt"/>
        </w:rPr>
        <w:t>&lt;/NumAm&gt;</w:t>
      </w:r>
    </w:p>
    <w:p w14:paraId="18A49375"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7CB9AFDD" w14:textId="77777777" w:rsidR="00F522FA" w:rsidRPr="00A337A3" w:rsidRDefault="00F522FA" w:rsidP="00F522FA">
      <w:pPr>
        <w:pStyle w:val="NormalBold"/>
      </w:pPr>
      <w:r w:rsidRPr="00A337A3">
        <w:rPr>
          <w:rStyle w:val="HideTWBExt"/>
          <w:b w:val="0"/>
        </w:rPr>
        <w:t>&lt;/RepeatBlock-By&gt;</w:t>
      </w:r>
    </w:p>
    <w:p w14:paraId="7A9CB29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87CF84A" w14:textId="77777777" w:rsidR="00F522FA" w:rsidRPr="00A337A3" w:rsidRDefault="00F522FA" w:rsidP="00F522FA">
      <w:pPr>
        <w:pStyle w:val="NormalBold"/>
      </w:pPr>
      <w:r w:rsidRPr="00A337A3">
        <w:rPr>
          <w:rStyle w:val="HideTWBExt"/>
        </w:rPr>
        <w:t>&lt;Article&gt;</w:t>
      </w:r>
      <w:r w:rsidRPr="00A337A3">
        <w:t>Artículo 4 – párrafo 1 – punto 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9F5C1BC" w14:textId="77777777" w:rsidTr="0037001E">
        <w:trPr>
          <w:trHeight w:hRule="exact" w:val="240"/>
          <w:jc w:val="center"/>
        </w:trPr>
        <w:tc>
          <w:tcPr>
            <w:tcW w:w="9752" w:type="dxa"/>
            <w:gridSpan w:val="2"/>
            <w:tcBorders>
              <w:top w:val="nil"/>
              <w:left w:val="nil"/>
              <w:bottom w:val="nil"/>
              <w:right w:val="nil"/>
            </w:tcBorders>
          </w:tcPr>
          <w:p w14:paraId="1D4E2532" w14:textId="77777777" w:rsidR="00F522FA" w:rsidRPr="00A337A3" w:rsidRDefault="00F522FA" w:rsidP="0037001E"/>
        </w:tc>
      </w:tr>
      <w:tr w:rsidR="00F522FA" w:rsidRPr="00A337A3" w14:paraId="14EB8CF4" w14:textId="77777777" w:rsidTr="0037001E">
        <w:trPr>
          <w:trHeight w:val="240"/>
          <w:jc w:val="center"/>
        </w:trPr>
        <w:tc>
          <w:tcPr>
            <w:tcW w:w="4876" w:type="dxa"/>
            <w:tcBorders>
              <w:top w:val="nil"/>
              <w:left w:val="nil"/>
              <w:bottom w:val="nil"/>
              <w:right w:val="nil"/>
            </w:tcBorders>
          </w:tcPr>
          <w:p w14:paraId="4416299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145FC44" w14:textId="77777777" w:rsidR="00F522FA" w:rsidRPr="00A337A3" w:rsidRDefault="00F522FA" w:rsidP="0037001E">
            <w:pPr>
              <w:pStyle w:val="AmColumnHeading"/>
            </w:pPr>
            <w:r w:rsidRPr="00A337A3">
              <w:t>Enmienda</w:t>
            </w:r>
          </w:p>
        </w:tc>
      </w:tr>
      <w:tr w:rsidR="00F522FA" w:rsidRPr="00A337A3" w14:paraId="3ECCAA5C" w14:textId="77777777" w:rsidTr="0037001E">
        <w:trPr>
          <w:jc w:val="center"/>
        </w:trPr>
        <w:tc>
          <w:tcPr>
            <w:tcW w:w="4876" w:type="dxa"/>
            <w:tcBorders>
              <w:top w:val="nil"/>
              <w:left w:val="nil"/>
              <w:bottom w:val="nil"/>
              <w:right w:val="nil"/>
            </w:tcBorders>
          </w:tcPr>
          <w:p w14:paraId="2B8B34B9" w14:textId="77777777" w:rsidR="00F522FA" w:rsidRPr="00A337A3" w:rsidRDefault="00F522FA" w:rsidP="0037001E">
            <w:pPr>
              <w:pStyle w:val="Normal6a"/>
            </w:pPr>
            <w:r w:rsidRPr="00A337A3">
              <w:t>8)</w:t>
            </w:r>
            <w:r w:rsidRPr="00A337A3">
              <w:tab/>
              <w:t xml:space="preserve">«prohibición de entrada»: una decisión o acto de naturaleza administrativa o judicial por el que se prohíbe la entrada y la estancia en el territorio de los Estados miembros </w:t>
            </w:r>
            <w:r w:rsidRPr="00A337A3">
              <w:rPr>
                <w:b/>
                <w:i/>
              </w:rPr>
              <w:t>por un período de tiempo determinado</w:t>
            </w:r>
            <w:r w:rsidRPr="00A337A3">
              <w:rPr>
                <w:bCs/>
                <w:iCs/>
              </w:rPr>
              <w:t>;</w:t>
            </w:r>
          </w:p>
        </w:tc>
        <w:tc>
          <w:tcPr>
            <w:tcW w:w="4876" w:type="dxa"/>
            <w:tcBorders>
              <w:top w:val="nil"/>
              <w:left w:val="nil"/>
              <w:bottom w:val="nil"/>
              <w:right w:val="nil"/>
            </w:tcBorders>
          </w:tcPr>
          <w:p w14:paraId="16726D02" w14:textId="49BC0C49" w:rsidR="00F522FA" w:rsidRPr="00A337A3" w:rsidRDefault="00F522FA" w:rsidP="0037001E">
            <w:pPr>
              <w:pStyle w:val="Normal6a"/>
            </w:pPr>
            <w:r w:rsidRPr="00A337A3">
              <w:t>8)</w:t>
            </w:r>
            <w:r w:rsidRPr="00A337A3">
              <w:tab/>
              <w:t>«prohibición de entrada»: una decisión o acto de naturaleza administrativa o judicial por el que se prohíbe la entrada y la estancia en el territorio de los Estados miembros</w:t>
            </w:r>
            <w:r w:rsidR="00635688" w:rsidRPr="00A337A3">
              <w:t>;</w:t>
            </w:r>
          </w:p>
        </w:tc>
      </w:tr>
    </w:tbl>
    <w:p w14:paraId="4CB073F2"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85CF3AA" w14:textId="77777777" w:rsidR="00F522FA" w:rsidRPr="00A337A3" w:rsidRDefault="00F522FA" w:rsidP="00F522FA">
      <w:r w:rsidRPr="00A337A3">
        <w:rPr>
          <w:rStyle w:val="HideTWBExt"/>
        </w:rPr>
        <w:t>&lt;/Amend&gt;</w:t>
      </w:r>
    </w:p>
    <w:p w14:paraId="6D006CD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617</w:t>
      </w:r>
      <w:r w:rsidRPr="00A337A3">
        <w:rPr>
          <w:rStyle w:val="HideTWBExt"/>
        </w:rPr>
        <w:t>&lt;/NumAm&gt;</w:t>
      </w:r>
    </w:p>
    <w:p w14:paraId="445D4FFF"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 Karlo Ressler</w:t>
      </w:r>
      <w:r w:rsidRPr="00A337A3">
        <w:rPr>
          <w:rStyle w:val="HideTWBExt"/>
          <w:b w:val="0"/>
        </w:rPr>
        <w:t>&lt;/Members&gt;</w:t>
      </w:r>
    </w:p>
    <w:p w14:paraId="4AD2D143" w14:textId="77777777" w:rsidR="00F522FA" w:rsidRPr="00A337A3" w:rsidRDefault="00F522FA" w:rsidP="00F522FA">
      <w:pPr>
        <w:pStyle w:val="NormalBold"/>
      </w:pPr>
      <w:r w:rsidRPr="00A337A3">
        <w:rPr>
          <w:rStyle w:val="HideTWBExt"/>
          <w:b w:val="0"/>
        </w:rPr>
        <w:t>&lt;/RepeatBlock-By&gt;</w:t>
      </w:r>
    </w:p>
    <w:p w14:paraId="14B2D93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C43358C" w14:textId="77777777" w:rsidR="00F522FA" w:rsidRPr="00A337A3" w:rsidRDefault="00F522FA" w:rsidP="00F522FA">
      <w:pPr>
        <w:pStyle w:val="NormalBold"/>
      </w:pPr>
      <w:r w:rsidRPr="00A337A3">
        <w:rPr>
          <w:rStyle w:val="HideTWBExt"/>
        </w:rPr>
        <w:t>&lt;Article&gt;</w:t>
      </w:r>
      <w:r w:rsidRPr="00A337A3">
        <w:t>Artículo 4 – párrafo 1 – punto 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2E6C731" w14:textId="77777777" w:rsidTr="0037001E">
        <w:trPr>
          <w:trHeight w:hRule="exact" w:val="240"/>
          <w:jc w:val="center"/>
        </w:trPr>
        <w:tc>
          <w:tcPr>
            <w:tcW w:w="9752" w:type="dxa"/>
            <w:gridSpan w:val="2"/>
            <w:tcBorders>
              <w:top w:val="nil"/>
              <w:left w:val="nil"/>
              <w:bottom w:val="nil"/>
              <w:right w:val="nil"/>
            </w:tcBorders>
          </w:tcPr>
          <w:p w14:paraId="296A024B" w14:textId="77777777" w:rsidR="00F522FA" w:rsidRPr="00A337A3" w:rsidRDefault="00F522FA" w:rsidP="0037001E"/>
        </w:tc>
      </w:tr>
      <w:tr w:rsidR="00F522FA" w:rsidRPr="00A337A3" w14:paraId="41D12644" w14:textId="77777777" w:rsidTr="0037001E">
        <w:trPr>
          <w:trHeight w:val="240"/>
          <w:jc w:val="center"/>
        </w:trPr>
        <w:tc>
          <w:tcPr>
            <w:tcW w:w="4876" w:type="dxa"/>
            <w:tcBorders>
              <w:top w:val="nil"/>
              <w:left w:val="nil"/>
              <w:bottom w:val="nil"/>
              <w:right w:val="nil"/>
            </w:tcBorders>
          </w:tcPr>
          <w:p w14:paraId="4A749BB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6875B94" w14:textId="77777777" w:rsidR="00F522FA" w:rsidRPr="00A337A3" w:rsidRDefault="00F522FA" w:rsidP="0037001E">
            <w:pPr>
              <w:pStyle w:val="AmColumnHeading"/>
            </w:pPr>
            <w:r w:rsidRPr="00A337A3">
              <w:t>Enmienda</w:t>
            </w:r>
          </w:p>
        </w:tc>
      </w:tr>
      <w:tr w:rsidR="00F522FA" w:rsidRPr="00A337A3" w14:paraId="0FFA3F02" w14:textId="77777777" w:rsidTr="0037001E">
        <w:trPr>
          <w:jc w:val="center"/>
        </w:trPr>
        <w:tc>
          <w:tcPr>
            <w:tcW w:w="4876" w:type="dxa"/>
            <w:tcBorders>
              <w:top w:val="nil"/>
              <w:left w:val="nil"/>
              <w:bottom w:val="nil"/>
              <w:right w:val="nil"/>
            </w:tcBorders>
          </w:tcPr>
          <w:p w14:paraId="0FB5CEF4" w14:textId="77777777" w:rsidR="00F522FA" w:rsidRPr="00A337A3" w:rsidRDefault="00F522FA" w:rsidP="0037001E">
            <w:pPr>
              <w:pStyle w:val="Normal6a"/>
            </w:pPr>
            <w:r w:rsidRPr="00A337A3">
              <w:t>8)</w:t>
            </w:r>
            <w:r w:rsidRPr="00A337A3">
              <w:tab/>
              <w:t xml:space="preserve">«prohibición de entrada»: una decisión o acto de naturaleza administrativa o judicial por el que se prohíbe la entrada y la estancia en el territorio de los Estados miembros </w:t>
            </w:r>
            <w:r w:rsidRPr="00A337A3">
              <w:rPr>
                <w:b/>
                <w:i/>
              </w:rPr>
              <w:t xml:space="preserve">por un </w:t>
            </w:r>
            <w:r w:rsidRPr="00A337A3">
              <w:rPr>
                <w:b/>
                <w:i/>
              </w:rPr>
              <w:lastRenderedPageBreak/>
              <w:t>período de tiempo determinado</w:t>
            </w:r>
            <w:r w:rsidRPr="00A337A3">
              <w:t>;</w:t>
            </w:r>
          </w:p>
        </w:tc>
        <w:tc>
          <w:tcPr>
            <w:tcW w:w="4876" w:type="dxa"/>
            <w:tcBorders>
              <w:top w:val="nil"/>
              <w:left w:val="nil"/>
              <w:bottom w:val="nil"/>
              <w:right w:val="nil"/>
            </w:tcBorders>
          </w:tcPr>
          <w:p w14:paraId="4CD12EB9" w14:textId="77777777" w:rsidR="00F522FA" w:rsidRPr="00A337A3" w:rsidRDefault="00F522FA" w:rsidP="0037001E">
            <w:pPr>
              <w:pStyle w:val="Normal6a"/>
            </w:pPr>
            <w:r w:rsidRPr="00A337A3">
              <w:lastRenderedPageBreak/>
              <w:t>8)</w:t>
            </w:r>
            <w:r w:rsidRPr="00A337A3">
              <w:tab/>
              <w:t>«prohibición de entrada»: una decisión o acto de naturaleza administrativa o judicial por el que se prohíbe la entrada y la estancia en el territorio de los Estados miembros;</w:t>
            </w:r>
          </w:p>
        </w:tc>
      </w:tr>
    </w:tbl>
    <w:p w14:paraId="0E4FF45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C5E55F3" w14:textId="77777777" w:rsidR="00F522FA" w:rsidRPr="00A337A3" w:rsidRDefault="00F522FA" w:rsidP="00F522FA">
      <w:r w:rsidRPr="00A337A3">
        <w:rPr>
          <w:rStyle w:val="HideTWBExt"/>
        </w:rPr>
        <w:t>&lt;/Amend&gt;</w:t>
      </w:r>
    </w:p>
    <w:p w14:paraId="298C75A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618</w:t>
      </w:r>
      <w:r w:rsidRPr="00A337A3">
        <w:rPr>
          <w:rStyle w:val="HideTWBExt"/>
        </w:rPr>
        <w:t>&lt;/NumAm&gt;</w:t>
      </w:r>
    </w:p>
    <w:p w14:paraId="0C8990C3"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14833234" w14:textId="77777777" w:rsidR="00F522FA" w:rsidRPr="00A337A3" w:rsidRDefault="00F522FA" w:rsidP="00F522FA">
      <w:pPr>
        <w:pStyle w:val="NormalBold"/>
      </w:pPr>
      <w:r w:rsidRPr="00A337A3">
        <w:rPr>
          <w:rStyle w:val="HideTWBExt"/>
          <w:b w:val="0"/>
        </w:rPr>
        <w:t>&lt;/RepeatBlock-By&gt;</w:t>
      </w:r>
    </w:p>
    <w:p w14:paraId="0829B28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2B3DE3B" w14:textId="77777777" w:rsidR="00F522FA" w:rsidRPr="00A337A3" w:rsidRDefault="00F522FA" w:rsidP="00F522FA">
      <w:pPr>
        <w:pStyle w:val="NormalBold"/>
      </w:pPr>
      <w:r w:rsidRPr="00A337A3">
        <w:rPr>
          <w:rStyle w:val="HideTWBExt"/>
        </w:rPr>
        <w:t>&lt;Article&gt;</w:t>
      </w:r>
      <w:r w:rsidRPr="00A337A3">
        <w:t>Artículo 4 – párrafo 1 – punto 9</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88B9102" w14:textId="77777777" w:rsidTr="0037001E">
        <w:trPr>
          <w:trHeight w:hRule="exact" w:val="240"/>
          <w:jc w:val="center"/>
        </w:trPr>
        <w:tc>
          <w:tcPr>
            <w:tcW w:w="9752" w:type="dxa"/>
            <w:gridSpan w:val="2"/>
            <w:tcBorders>
              <w:top w:val="nil"/>
              <w:left w:val="nil"/>
              <w:bottom w:val="nil"/>
              <w:right w:val="nil"/>
            </w:tcBorders>
          </w:tcPr>
          <w:p w14:paraId="096165D0" w14:textId="77777777" w:rsidR="00F522FA" w:rsidRPr="00A337A3" w:rsidRDefault="00F522FA" w:rsidP="0037001E"/>
        </w:tc>
      </w:tr>
      <w:tr w:rsidR="00F522FA" w:rsidRPr="00A337A3" w14:paraId="148FCE4E" w14:textId="77777777" w:rsidTr="0037001E">
        <w:trPr>
          <w:trHeight w:val="240"/>
          <w:jc w:val="center"/>
        </w:trPr>
        <w:tc>
          <w:tcPr>
            <w:tcW w:w="4876" w:type="dxa"/>
            <w:tcBorders>
              <w:top w:val="nil"/>
              <w:left w:val="nil"/>
              <w:bottom w:val="nil"/>
              <w:right w:val="nil"/>
            </w:tcBorders>
          </w:tcPr>
          <w:p w14:paraId="1D46FFA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7C96761" w14:textId="77777777" w:rsidR="00F522FA" w:rsidRPr="00A337A3" w:rsidRDefault="00F522FA" w:rsidP="0037001E">
            <w:pPr>
              <w:pStyle w:val="AmColumnHeading"/>
            </w:pPr>
            <w:r w:rsidRPr="00A337A3">
              <w:t>Enmienda</w:t>
            </w:r>
          </w:p>
        </w:tc>
      </w:tr>
      <w:tr w:rsidR="00F522FA" w:rsidRPr="00A337A3" w14:paraId="6A5CD299" w14:textId="77777777" w:rsidTr="0037001E">
        <w:trPr>
          <w:jc w:val="center"/>
        </w:trPr>
        <w:tc>
          <w:tcPr>
            <w:tcW w:w="4876" w:type="dxa"/>
            <w:tcBorders>
              <w:top w:val="nil"/>
              <w:left w:val="nil"/>
              <w:bottom w:val="nil"/>
              <w:right w:val="nil"/>
            </w:tcBorders>
          </w:tcPr>
          <w:p w14:paraId="6BEA468C" w14:textId="77777777" w:rsidR="00F522FA" w:rsidRPr="00A337A3" w:rsidRDefault="00F522FA" w:rsidP="0037001E">
            <w:pPr>
              <w:pStyle w:val="Normal6a"/>
            </w:pPr>
            <w:r w:rsidRPr="00A337A3">
              <w:rPr>
                <w:b/>
                <w:i/>
              </w:rPr>
              <w:t>9)</w:t>
            </w:r>
            <w:r w:rsidRPr="00A337A3">
              <w:tab/>
            </w:r>
            <w:r w:rsidRPr="00A337A3">
              <w:rPr>
                <w:b/>
                <w:i/>
              </w:rPr>
              <w:t>«procedimiento de readmisión»: todas las medidas llevadas a cabo por una autoridad competente o, cuando proceda, por la Agencia Europea de la Guardia de Fronteras y Costas (Frontex), en relación con la confirmación de la nacionalidad de un nacional de un tercer país, la expedición de un documento de viaje para el nacional de un tercer país y la organización de una operación de retorno;</w:t>
            </w:r>
          </w:p>
        </w:tc>
        <w:tc>
          <w:tcPr>
            <w:tcW w:w="4876" w:type="dxa"/>
            <w:tcBorders>
              <w:top w:val="nil"/>
              <w:left w:val="nil"/>
              <w:bottom w:val="nil"/>
              <w:right w:val="nil"/>
            </w:tcBorders>
          </w:tcPr>
          <w:p w14:paraId="15A15C40" w14:textId="77777777" w:rsidR="00F522FA" w:rsidRPr="00A337A3" w:rsidRDefault="00F522FA" w:rsidP="0037001E">
            <w:pPr>
              <w:pStyle w:val="Normal6a"/>
            </w:pPr>
            <w:r w:rsidRPr="00A337A3">
              <w:rPr>
                <w:b/>
                <w:i/>
              </w:rPr>
              <w:t>suprimido</w:t>
            </w:r>
          </w:p>
        </w:tc>
      </w:tr>
    </w:tbl>
    <w:p w14:paraId="06081F23"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09F363E" w14:textId="77777777" w:rsidR="00F522FA" w:rsidRPr="00A337A3" w:rsidRDefault="00F522FA" w:rsidP="00F522FA">
      <w:r w:rsidRPr="00A337A3">
        <w:rPr>
          <w:rStyle w:val="HideTWBExt"/>
        </w:rPr>
        <w:t>&lt;/Amend&gt;</w:t>
      </w:r>
    </w:p>
    <w:p w14:paraId="2FA9AC7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619</w:t>
      </w:r>
      <w:r w:rsidRPr="00A337A3">
        <w:rPr>
          <w:rStyle w:val="HideTWBExt"/>
        </w:rPr>
        <w:t>&lt;/NumAm&gt;</w:t>
      </w:r>
    </w:p>
    <w:p w14:paraId="1B494F88"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667CDE22" w14:textId="77777777" w:rsidR="00F522FA" w:rsidRPr="00A337A3" w:rsidRDefault="00F522FA" w:rsidP="00F522FA">
      <w:pPr>
        <w:pStyle w:val="NormalBold"/>
      </w:pPr>
      <w:r w:rsidRPr="00A337A3">
        <w:rPr>
          <w:rStyle w:val="HideTWBExt"/>
          <w:b w:val="0"/>
        </w:rPr>
        <w:t>&lt;/RepeatBlock-By&gt;</w:t>
      </w:r>
    </w:p>
    <w:p w14:paraId="5F62B45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8AE30D8" w14:textId="77777777" w:rsidR="00F522FA" w:rsidRPr="00A337A3" w:rsidRDefault="00F522FA" w:rsidP="00F522FA">
      <w:pPr>
        <w:pStyle w:val="NormalBold"/>
      </w:pPr>
      <w:r w:rsidRPr="00A337A3">
        <w:rPr>
          <w:rStyle w:val="HideTWBExt"/>
        </w:rPr>
        <w:t>&lt;Article&gt;</w:t>
      </w:r>
      <w:r w:rsidRPr="00A337A3">
        <w:t>Artículo 4 – párrafo 1 – punto 9</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E7948CC" w14:textId="77777777" w:rsidTr="0037001E">
        <w:trPr>
          <w:trHeight w:hRule="exact" w:val="240"/>
          <w:jc w:val="center"/>
        </w:trPr>
        <w:tc>
          <w:tcPr>
            <w:tcW w:w="9752" w:type="dxa"/>
            <w:gridSpan w:val="2"/>
            <w:tcBorders>
              <w:top w:val="nil"/>
              <w:left w:val="nil"/>
              <w:bottom w:val="nil"/>
              <w:right w:val="nil"/>
            </w:tcBorders>
          </w:tcPr>
          <w:p w14:paraId="7D94BF3B" w14:textId="77777777" w:rsidR="00F522FA" w:rsidRPr="00A337A3" w:rsidRDefault="00F522FA" w:rsidP="0037001E"/>
        </w:tc>
      </w:tr>
      <w:tr w:rsidR="00F522FA" w:rsidRPr="00A337A3" w14:paraId="7C0AEF1A" w14:textId="77777777" w:rsidTr="0037001E">
        <w:trPr>
          <w:trHeight w:val="240"/>
          <w:jc w:val="center"/>
        </w:trPr>
        <w:tc>
          <w:tcPr>
            <w:tcW w:w="4876" w:type="dxa"/>
            <w:tcBorders>
              <w:top w:val="nil"/>
              <w:left w:val="nil"/>
              <w:bottom w:val="nil"/>
              <w:right w:val="nil"/>
            </w:tcBorders>
          </w:tcPr>
          <w:p w14:paraId="1DEA987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BE71B30" w14:textId="77777777" w:rsidR="00F522FA" w:rsidRPr="00A337A3" w:rsidRDefault="00F522FA" w:rsidP="0037001E">
            <w:pPr>
              <w:pStyle w:val="AmColumnHeading"/>
            </w:pPr>
            <w:r w:rsidRPr="00A337A3">
              <w:t>Enmienda</w:t>
            </w:r>
          </w:p>
        </w:tc>
      </w:tr>
      <w:tr w:rsidR="00F522FA" w:rsidRPr="00A337A3" w14:paraId="0E4F0F5C" w14:textId="77777777" w:rsidTr="0037001E">
        <w:trPr>
          <w:jc w:val="center"/>
        </w:trPr>
        <w:tc>
          <w:tcPr>
            <w:tcW w:w="4876" w:type="dxa"/>
            <w:tcBorders>
              <w:top w:val="nil"/>
              <w:left w:val="nil"/>
              <w:bottom w:val="nil"/>
              <w:right w:val="nil"/>
            </w:tcBorders>
          </w:tcPr>
          <w:p w14:paraId="4A83C383" w14:textId="77777777" w:rsidR="00F522FA" w:rsidRPr="00A337A3" w:rsidRDefault="00F522FA" w:rsidP="0037001E">
            <w:pPr>
              <w:pStyle w:val="Normal6a"/>
            </w:pPr>
            <w:r w:rsidRPr="00A337A3">
              <w:t>9)</w:t>
            </w:r>
            <w:r w:rsidRPr="00A337A3">
              <w:tab/>
              <w:t xml:space="preserve">«procedimiento de readmisión»: todas las medidas llevadas a cabo por una autoridad competente o, cuando proceda, por la Agencia Europea de la Guardia de Fronteras y Costas (Frontex), en relación con la confirmación de la nacionalidad de un nacional de un tercer país, la expedición de un documento de viaje para el nacional de un tercer país y la organización de </w:t>
            </w:r>
            <w:r w:rsidRPr="00A337A3">
              <w:rPr>
                <w:b/>
                <w:i/>
              </w:rPr>
              <w:t>una operación de</w:t>
            </w:r>
            <w:r w:rsidRPr="00A337A3">
              <w:t xml:space="preserve"> retorno;</w:t>
            </w:r>
          </w:p>
        </w:tc>
        <w:tc>
          <w:tcPr>
            <w:tcW w:w="4876" w:type="dxa"/>
            <w:tcBorders>
              <w:top w:val="nil"/>
              <w:left w:val="nil"/>
              <w:bottom w:val="nil"/>
              <w:right w:val="nil"/>
            </w:tcBorders>
          </w:tcPr>
          <w:p w14:paraId="3BF0573A" w14:textId="77777777" w:rsidR="00F522FA" w:rsidRPr="00A337A3" w:rsidRDefault="00F522FA" w:rsidP="0037001E">
            <w:pPr>
              <w:pStyle w:val="Normal6a"/>
            </w:pPr>
            <w:r w:rsidRPr="00A337A3">
              <w:t>9)</w:t>
            </w:r>
            <w:r w:rsidRPr="00A337A3">
              <w:tab/>
              <w:t xml:space="preserve">«procedimiento de readmisión»: todas las medidas llevadas a cabo por una autoridad competente o, cuando proceda, por la Agencia Europea de la Guardia de Fronteras y Costas (Frontex), en relación con la confirmación de la nacionalidad de un nacional de un tercer país, la expedición de un documento de viaje para el nacional de un tercer país y la organización de </w:t>
            </w:r>
            <w:r w:rsidRPr="00A337A3">
              <w:rPr>
                <w:b/>
                <w:bCs/>
                <w:i/>
                <w:iCs/>
              </w:rPr>
              <w:t>un</w:t>
            </w:r>
            <w:r w:rsidRPr="00A337A3">
              <w:t xml:space="preserve"> retorno;</w:t>
            </w:r>
          </w:p>
        </w:tc>
      </w:tr>
    </w:tbl>
    <w:p w14:paraId="0A0CF43F"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E02D4BA" w14:textId="77777777" w:rsidR="00F522FA" w:rsidRPr="00A337A3" w:rsidRDefault="00F522FA" w:rsidP="00F522FA">
      <w:r w:rsidRPr="00A337A3">
        <w:rPr>
          <w:rStyle w:val="HideTWBExt"/>
        </w:rPr>
        <w:t>&lt;/Amend&gt;</w:t>
      </w:r>
    </w:p>
    <w:p w14:paraId="4BF84527"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620</w:t>
      </w:r>
      <w:r w:rsidRPr="00A337A3">
        <w:rPr>
          <w:rStyle w:val="HideTWBExt"/>
        </w:rPr>
        <w:t>&lt;/NumAm&gt;</w:t>
      </w:r>
    </w:p>
    <w:p w14:paraId="0E81CBC7"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 Karlo Ressler</w:t>
      </w:r>
      <w:r w:rsidRPr="00A337A3">
        <w:rPr>
          <w:rStyle w:val="HideTWBExt"/>
          <w:b w:val="0"/>
        </w:rPr>
        <w:t>&lt;/Members&gt;</w:t>
      </w:r>
    </w:p>
    <w:p w14:paraId="24734645" w14:textId="77777777" w:rsidR="00F522FA" w:rsidRPr="00A337A3" w:rsidRDefault="00F522FA" w:rsidP="00F522FA">
      <w:pPr>
        <w:pStyle w:val="NormalBold"/>
      </w:pPr>
      <w:r w:rsidRPr="00A337A3">
        <w:rPr>
          <w:rStyle w:val="HideTWBExt"/>
          <w:b w:val="0"/>
        </w:rPr>
        <w:t>&lt;/RepeatBlock-By&gt;</w:t>
      </w:r>
    </w:p>
    <w:p w14:paraId="755B88A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396425D" w14:textId="77777777" w:rsidR="00F522FA" w:rsidRPr="00A337A3" w:rsidRDefault="00F522FA" w:rsidP="00F522FA">
      <w:pPr>
        <w:pStyle w:val="NormalBold"/>
      </w:pPr>
      <w:r w:rsidRPr="00A337A3">
        <w:rPr>
          <w:rStyle w:val="HideTWBExt"/>
        </w:rPr>
        <w:t>&lt;Article&gt;</w:t>
      </w:r>
      <w:r w:rsidRPr="00A337A3">
        <w:t>Artículo 4 – párrafo 1 – punto 10</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ACE69C8" w14:textId="77777777" w:rsidTr="0037001E">
        <w:trPr>
          <w:trHeight w:hRule="exact" w:val="240"/>
          <w:jc w:val="center"/>
        </w:trPr>
        <w:tc>
          <w:tcPr>
            <w:tcW w:w="9752" w:type="dxa"/>
            <w:gridSpan w:val="2"/>
            <w:tcBorders>
              <w:top w:val="nil"/>
              <w:left w:val="nil"/>
              <w:bottom w:val="nil"/>
              <w:right w:val="nil"/>
            </w:tcBorders>
          </w:tcPr>
          <w:p w14:paraId="467CBF94" w14:textId="77777777" w:rsidR="00F522FA" w:rsidRPr="00A337A3" w:rsidRDefault="00F522FA" w:rsidP="0037001E"/>
        </w:tc>
      </w:tr>
      <w:tr w:rsidR="00F522FA" w:rsidRPr="00A337A3" w14:paraId="3CF7F666" w14:textId="77777777" w:rsidTr="0037001E">
        <w:trPr>
          <w:trHeight w:val="240"/>
          <w:jc w:val="center"/>
        </w:trPr>
        <w:tc>
          <w:tcPr>
            <w:tcW w:w="4876" w:type="dxa"/>
            <w:tcBorders>
              <w:top w:val="nil"/>
              <w:left w:val="nil"/>
              <w:bottom w:val="nil"/>
              <w:right w:val="nil"/>
            </w:tcBorders>
          </w:tcPr>
          <w:p w14:paraId="1BBCEF6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A3922C7" w14:textId="77777777" w:rsidR="00F522FA" w:rsidRPr="00A337A3" w:rsidRDefault="00F522FA" w:rsidP="0037001E">
            <w:pPr>
              <w:pStyle w:val="AmColumnHeading"/>
            </w:pPr>
            <w:r w:rsidRPr="00A337A3">
              <w:t>Enmienda</w:t>
            </w:r>
          </w:p>
        </w:tc>
      </w:tr>
      <w:tr w:rsidR="00F522FA" w:rsidRPr="00A337A3" w14:paraId="3D3C1FAF" w14:textId="77777777" w:rsidTr="0037001E">
        <w:trPr>
          <w:jc w:val="center"/>
        </w:trPr>
        <w:tc>
          <w:tcPr>
            <w:tcW w:w="4876" w:type="dxa"/>
            <w:tcBorders>
              <w:top w:val="nil"/>
              <w:left w:val="nil"/>
              <w:bottom w:val="nil"/>
              <w:right w:val="nil"/>
            </w:tcBorders>
          </w:tcPr>
          <w:p w14:paraId="0FB4732F" w14:textId="77777777" w:rsidR="00F522FA" w:rsidRPr="00A337A3" w:rsidRDefault="00F522FA" w:rsidP="0037001E">
            <w:pPr>
              <w:pStyle w:val="Normal6a"/>
            </w:pPr>
            <w:r w:rsidRPr="00A337A3">
              <w:t>10)</w:t>
            </w:r>
            <w:r w:rsidRPr="00A337A3">
              <w:tab/>
              <w:t>«solicitud de readmisión»: una solicitud a efectos de readmisión presentada por una autoridad competente a una autoridad competente de un tercer país, consistente en una solicitud de confirmación de la nacionalidad y una solicitud de expedición de un documento de viaje, según proceda;</w:t>
            </w:r>
          </w:p>
        </w:tc>
        <w:tc>
          <w:tcPr>
            <w:tcW w:w="4876" w:type="dxa"/>
            <w:tcBorders>
              <w:top w:val="nil"/>
              <w:left w:val="nil"/>
              <w:bottom w:val="nil"/>
              <w:right w:val="nil"/>
            </w:tcBorders>
          </w:tcPr>
          <w:p w14:paraId="18B39A88" w14:textId="77777777" w:rsidR="00F522FA" w:rsidRPr="00A337A3" w:rsidRDefault="00F522FA" w:rsidP="0037001E">
            <w:pPr>
              <w:pStyle w:val="Normal6a"/>
            </w:pPr>
            <w:r w:rsidRPr="00A337A3">
              <w:t>10)</w:t>
            </w:r>
            <w:r w:rsidRPr="00A337A3">
              <w:tab/>
              <w:t xml:space="preserve">«solicitud de readmisión»: una solicitud a efectos de readmisión presentada por una autoridad competente </w:t>
            </w:r>
            <w:r w:rsidRPr="00A337A3">
              <w:rPr>
                <w:b/>
                <w:i/>
              </w:rPr>
              <w:t>o, cuando proceda, por la Agencia Europea de la Guardia de Fronteras y Costas (en adelante, «Frontex»)</w:t>
            </w:r>
            <w:r w:rsidRPr="00A337A3">
              <w:t xml:space="preserve"> a una autoridad competente de un tercer país, consistente en una solicitud de confirmación de la nacionalidad y una solicitud de expedición de un documento de viaje, según proceda;</w:t>
            </w:r>
          </w:p>
        </w:tc>
      </w:tr>
    </w:tbl>
    <w:p w14:paraId="469852F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CB3B821" w14:textId="77777777" w:rsidR="00F522FA" w:rsidRPr="00A337A3" w:rsidRDefault="00F522FA" w:rsidP="00F522FA">
      <w:r w:rsidRPr="00A337A3">
        <w:rPr>
          <w:rStyle w:val="HideTWBExt"/>
        </w:rPr>
        <w:t>&lt;/Amend&gt;</w:t>
      </w:r>
    </w:p>
    <w:p w14:paraId="695216A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621</w:t>
      </w:r>
      <w:r w:rsidRPr="00A337A3">
        <w:rPr>
          <w:rStyle w:val="HideTWBExt"/>
        </w:rPr>
        <w:t>&lt;/NumAm&gt;</w:t>
      </w:r>
    </w:p>
    <w:p w14:paraId="0D3CB9D3"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6DB1985C" w14:textId="77777777" w:rsidR="00F522FA" w:rsidRPr="00A337A3" w:rsidRDefault="00F522FA" w:rsidP="00F522FA">
      <w:pPr>
        <w:pStyle w:val="NormalBold"/>
      </w:pPr>
      <w:r w:rsidRPr="00A337A3">
        <w:rPr>
          <w:rStyle w:val="HideTWBExt"/>
          <w:b w:val="0"/>
        </w:rPr>
        <w:t>&lt;/RepeatBlock-By&gt;</w:t>
      </w:r>
    </w:p>
    <w:p w14:paraId="512EF0E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0DD25A4" w14:textId="77777777" w:rsidR="00F522FA" w:rsidRPr="00A337A3" w:rsidRDefault="00F522FA" w:rsidP="00F522FA">
      <w:pPr>
        <w:pStyle w:val="NormalBold"/>
      </w:pPr>
      <w:r w:rsidRPr="00A337A3">
        <w:rPr>
          <w:rStyle w:val="HideTWBExt"/>
        </w:rPr>
        <w:t>&lt;Article&gt;</w:t>
      </w:r>
      <w:r w:rsidRPr="00A337A3">
        <w:t>Artículo 4 – párrafo 1 – punto 11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CC36683" w14:textId="77777777" w:rsidTr="0037001E">
        <w:trPr>
          <w:trHeight w:hRule="exact" w:val="240"/>
          <w:jc w:val="center"/>
        </w:trPr>
        <w:tc>
          <w:tcPr>
            <w:tcW w:w="9752" w:type="dxa"/>
            <w:gridSpan w:val="2"/>
            <w:tcBorders>
              <w:top w:val="nil"/>
              <w:left w:val="nil"/>
              <w:bottom w:val="nil"/>
              <w:right w:val="nil"/>
            </w:tcBorders>
          </w:tcPr>
          <w:p w14:paraId="0EF9B5E2" w14:textId="77777777" w:rsidR="00F522FA" w:rsidRPr="00A337A3" w:rsidRDefault="00F522FA" w:rsidP="0037001E"/>
        </w:tc>
      </w:tr>
      <w:tr w:rsidR="00F522FA" w:rsidRPr="00A337A3" w14:paraId="6BC8CE6D" w14:textId="77777777" w:rsidTr="0037001E">
        <w:trPr>
          <w:trHeight w:val="240"/>
          <w:jc w:val="center"/>
        </w:trPr>
        <w:tc>
          <w:tcPr>
            <w:tcW w:w="4876" w:type="dxa"/>
            <w:tcBorders>
              <w:top w:val="nil"/>
              <w:left w:val="nil"/>
              <w:bottom w:val="nil"/>
              <w:right w:val="nil"/>
            </w:tcBorders>
          </w:tcPr>
          <w:p w14:paraId="0F40670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4BDADFF" w14:textId="77777777" w:rsidR="00F522FA" w:rsidRPr="00A337A3" w:rsidRDefault="00F522FA" w:rsidP="0037001E">
            <w:pPr>
              <w:pStyle w:val="AmColumnHeading"/>
            </w:pPr>
            <w:r w:rsidRPr="00A337A3">
              <w:t>Enmienda</w:t>
            </w:r>
          </w:p>
        </w:tc>
      </w:tr>
      <w:tr w:rsidR="00F522FA" w:rsidRPr="00A337A3" w14:paraId="6874E1A7" w14:textId="77777777" w:rsidTr="0037001E">
        <w:trPr>
          <w:jc w:val="center"/>
        </w:trPr>
        <w:tc>
          <w:tcPr>
            <w:tcW w:w="4876" w:type="dxa"/>
            <w:tcBorders>
              <w:top w:val="nil"/>
              <w:left w:val="nil"/>
              <w:bottom w:val="nil"/>
              <w:right w:val="nil"/>
            </w:tcBorders>
          </w:tcPr>
          <w:p w14:paraId="11A40DAF" w14:textId="77777777" w:rsidR="00F522FA" w:rsidRPr="00A337A3" w:rsidRDefault="00F522FA" w:rsidP="0037001E">
            <w:pPr>
              <w:pStyle w:val="Normal6a"/>
            </w:pPr>
            <w:r w:rsidRPr="00A337A3">
              <w:rPr>
                <w:b/>
                <w:i/>
              </w:rPr>
              <w:t>11)</w:t>
            </w:r>
            <w:r w:rsidRPr="00A337A3">
              <w:tab/>
            </w:r>
            <w:r w:rsidRPr="00A337A3">
              <w:rPr>
                <w:b/>
                <w:i/>
              </w:rPr>
              <w:t>«operación de retorno»: una operación organizada o coordinada por una autoridad competente por la que se retorne a nacionales de terceros países procedentes de uno o más Estados miembros;</w:t>
            </w:r>
          </w:p>
        </w:tc>
        <w:tc>
          <w:tcPr>
            <w:tcW w:w="4876" w:type="dxa"/>
            <w:tcBorders>
              <w:top w:val="nil"/>
              <w:left w:val="nil"/>
              <w:bottom w:val="nil"/>
              <w:right w:val="nil"/>
            </w:tcBorders>
          </w:tcPr>
          <w:p w14:paraId="5DAD9D35" w14:textId="77777777" w:rsidR="00F522FA" w:rsidRPr="00A337A3" w:rsidRDefault="00F522FA" w:rsidP="0037001E">
            <w:pPr>
              <w:pStyle w:val="Normal6a"/>
            </w:pPr>
            <w:r w:rsidRPr="00A337A3">
              <w:rPr>
                <w:b/>
                <w:i/>
              </w:rPr>
              <w:t>suprimido</w:t>
            </w:r>
          </w:p>
        </w:tc>
      </w:tr>
    </w:tbl>
    <w:p w14:paraId="6701B6F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7D5A9ED" w14:textId="77777777" w:rsidR="00F522FA" w:rsidRPr="00A337A3" w:rsidRDefault="00F522FA" w:rsidP="00F522FA">
      <w:r w:rsidRPr="00A337A3">
        <w:rPr>
          <w:rStyle w:val="HideTWBExt"/>
        </w:rPr>
        <w:t>&lt;/Amend&gt;</w:t>
      </w:r>
    </w:p>
    <w:p w14:paraId="667E664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622</w:t>
      </w:r>
      <w:r w:rsidRPr="00A337A3">
        <w:rPr>
          <w:rStyle w:val="HideTWBExt"/>
        </w:rPr>
        <w:t>&lt;/NumAm&gt;</w:t>
      </w:r>
    </w:p>
    <w:p w14:paraId="1A25878F" w14:textId="77777777" w:rsidR="00F522FA" w:rsidRPr="00A337A3" w:rsidRDefault="00F522FA" w:rsidP="00F522FA">
      <w:pPr>
        <w:pStyle w:val="NormalBold"/>
      </w:pPr>
      <w:r w:rsidRPr="00A337A3">
        <w:rPr>
          <w:rStyle w:val="HideTWBExt"/>
          <w:b w:val="0"/>
        </w:rPr>
        <w:lastRenderedPageBreak/>
        <w:t>&lt;RepeatBlock-By&gt;&lt;Members&gt;</w:t>
      </w:r>
      <w:r w:rsidRPr="00A337A3">
        <w:t>Charlie Weimers, Alessandro Ciriani, Assita Kanko</w:t>
      </w:r>
      <w:r w:rsidRPr="00A337A3">
        <w:rPr>
          <w:rStyle w:val="HideTWBExt"/>
          <w:b w:val="0"/>
        </w:rPr>
        <w:t>&lt;/Members&gt;</w:t>
      </w:r>
    </w:p>
    <w:p w14:paraId="2CCE386A" w14:textId="77777777" w:rsidR="00F522FA" w:rsidRPr="00A337A3" w:rsidRDefault="00F522FA" w:rsidP="00F522FA">
      <w:pPr>
        <w:pStyle w:val="NormalBold"/>
      </w:pPr>
      <w:r w:rsidRPr="00A337A3">
        <w:rPr>
          <w:rStyle w:val="HideTWBExt"/>
          <w:b w:val="0"/>
        </w:rPr>
        <w:t>&lt;/RepeatBlock-By&gt;</w:t>
      </w:r>
    </w:p>
    <w:p w14:paraId="7E570E9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CD715F6" w14:textId="77777777" w:rsidR="00F522FA" w:rsidRPr="00A337A3" w:rsidRDefault="00F522FA" w:rsidP="00F522FA">
      <w:pPr>
        <w:pStyle w:val="NormalBold"/>
      </w:pPr>
      <w:r w:rsidRPr="00A337A3">
        <w:rPr>
          <w:rStyle w:val="HideTWBExt"/>
        </w:rPr>
        <w:t>&lt;Article&gt;</w:t>
      </w:r>
      <w:r w:rsidRPr="00A337A3">
        <w:t>Artículo 4 – párrafo 1 – punto 11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92FE9AC" w14:textId="77777777" w:rsidTr="0037001E">
        <w:trPr>
          <w:trHeight w:hRule="exact" w:val="240"/>
          <w:jc w:val="center"/>
        </w:trPr>
        <w:tc>
          <w:tcPr>
            <w:tcW w:w="9752" w:type="dxa"/>
            <w:gridSpan w:val="2"/>
            <w:tcBorders>
              <w:top w:val="nil"/>
              <w:left w:val="nil"/>
              <w:bottom w:val="nil"/>
              <w:right w:val="nil"/>
            </w:tcBorders>
          </w:tcPr>
          <w:p w14:paraId="12726240" w14:textId="77777777" w:rsidR="00F522FA" w:rsidRPr="00A337A3" w:rsidRDefault="00F522FA" w:rsidP="0037001E"/>
        </w:tc>
      </w:tr>
      <w:tr w:rsidR="00F522FA" w:rsidRPr="00A337A3" w14:paraId="45C8B09E" w14:textId="77777777" w:rsidTr="0037001E">
        <w:trPr>
          <w:trHeight w:val="240"/>
          <w:jc w:val="center"/>
        </w:trPr>
        <w:tc>
          <w:tcPr>
            <w:tcW w:w="4876" w:type="dxa"/>
            <w:tcBorders>
              <w:top w:val="nil"/>
              <w:left w:val="nil"/>
              <w:bottom w:val="nil"/>
              <w:right w:val="nil"/>
            </w:tcBorders>
          </w:tcPr>
          <w:p w14:paraId="4E243CB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F39C1B2" w14:textId="77777777" w:rsidR="00F522FA" w:rsidRPr="00A337A3" w:rsidRDefault="00F522FA" w:rsidP="0037001E">
            <w:pPr>
              <w:pStyle w:val="AmColumnHeading"/>
            </w:pPr>
            <w:r w:rsidRPr="00A337A3">
              <w:t>Enmienda</w:t>
            </w:r>
          </w:p>
        </w:tc>
      </w:tr>
      <w:tr w:rsidR="00F522FA" w:rsidRPr="00A337A3" w14:paraId="0353089C" w14:textId="77777777" w:rsidTr="0037001E">
        <w:trPr>
          <w:jc w:val="center"/>
        </w:trPr>
        <w:tc>
          <w:tcPr>
            <w:tcW w:w="4876" w:type="dxa"/>
            <w:tcBorders>
              <w:top w:val="nil"/>
              <w:left w:val="nil"/>
              <w:bottom w:val="nil"/>
              <w:right w:val="nil"/>
            </w:tcBorders>
          </w:tcPr>
          <w:p w14:paraId="3F2C66E7" w14:textId="77777777" w:rsidR="00F522FA" w:rsidRPr="00A337A3" w:rsidRDefault="00F522FA" w:rsidP="0037001E">
            <w:pPr>
              <w:pStyle w:val="Normal6a"/>
            </w:pPr>
            <w:r w:rsidRPr="00A337A3">
              <w:t>11)</w:t>
            </w:r>
            <w:r w:rsidRPr="00A337A3">
              <w:tab/>
              <w:t>«operación de retorno»: una operación organizada o coordinada por una autoridad competente por la que se retorne a nacionales de terceros países procedentes de uno o más Estados miembros;</w:t>
            </w:r>
          </w:p>
        </w:tc>
        <w:tc>
          <w:tcPr>
            <w:tcW w:w="4876" w:type="dxa"/>
            <w:tcBorders>
              <w:top w:val="nil"/>
              <w:left w:val="nil"/>
              <w:bottom w:val="nil"/>
              <w:right w:val="nil"/>
            </w:tcBorders>
          </w:tcPr>
          <w:p w14:paraId="25748D07" w14:textId="77777777" w:rsidR="00F522FA" w:rsidRPr="00A337A3" w:rsidRDefault="00F522FA" w:rsidP="0037001E">
            <w:pPr>
              <w:pStyle w:val="Normal6a"/>
            </w:pPr>
            <w:r w:rsidRPr="00A337A3">
              <w:t>11)</w:t>
            </w:r>
            <w:r w:rsidRPr="00A337A3">
              <w:tab/>
              <w:t>«operación de retorno»: una operación organizada o coordinada por una autoridad competente</w:t>
            </w:r>
            <w:r w:rsidRPr="00A337A3">
              <w:rPr>
                <w:b/>
                <w:i/>
              </w:rPr>
              <w:t xml:space="preserve"> o que cuenta con el apoyo de la Agencia Europea de la Guardia de Fronteras y Costas (en adelante, «Frontex»)</w:t>
            </w:r>
            <w:r w:rsidRPr="00A337A3">
              <w:t xml:space="preserve"> por la que se retorne a nacionales de terceros países procedentes de uno o más Estados miembros;</w:t>
            </w:r>
          </w:p>
        </w:tc>
      </w:tr>
    </w:tbl>
    <w:p w14:paraId="237DEB9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0C3CC10" w14:textId="77777777" w:rsidR="00F522FA" w:rsidRPr="00A337A3" w:rsidRDefault="00F522FA" w:rsidP="00F522FA">
      <w:r w:rsidRPr="00A337A3">
        <w:rPr>
          <w:rStyle w:val="HideTWBExt"/>
        </w:rPr>
        <w:t>&lt;/Amend&gt;</w:t>
      </w:r>
    </w:p>
    <w:p w14:paraId="57BC886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623</w:t>
      </w:r>
      <w:r w:rsidRPr="00A337A3">
        <w:rPr>
          <w:rStyle w:val="HideTWBExt"/>
        </w:rPr>
        <w:t>&lt;/NumAm&gt;</w:t>
      </w:r>
    </w:p>
    <w:p w14:paraId="76C9D6CB" w14:textId="77777777" w:rsidR="00F522FA" w:rsidRPr="00A337A3" w:rsidRDefault="00F522FA" w:rsidP="00F522FA">
      <w:pPr>
        <w:pStyle w:val="NormalBold"/>
      </w:pPr>
      <w:r w:rsidRPr="00A337A3">
        <w:rPr>
          <w:rStyle w:val="HideTWBExt"/>
          <w:b w:val="0"/>
        </w:rPr>
        <w:t>&lt;RepeatBlock-By&gt;&lt;Members&gt;</w:t>
      </w:r>
      <w:r w:rsidRPr="00A337A3">
        <w:t>Ana Miguel Pedro</w:t>
      </w:r>
      <w:r w:rsidRPr="00A337A3">
        <w:rPr>
          <w:rStyle w:val="HideTWBExt"/>
          <w:b w:val="0"/>
        </w:rPr>
        <w:t>&lt;/Members&gt;</w:t>
      </w:r>
    </w:p>
    <w:p w14:paraId="384221DB" w14:textId="77777777" w:rsidR="00F522FA" w:rsidRPr="00A337A3" w:rsidRDefault="00F522FA" w:rsidP="00F522FA">
      <w:pPr>
        <w:pStyle w:val="NormalBold"/>
      </w:pPr>
      <w:r w:rsidRPr="00A337A3">
        <w:rPr>
          <w:rStyle w:val="HideTWBExt"/>
          <w:b w:val="0"/>
        </w:rPr>
        <w:t>&lt;/RepeatBlock-By&gt;</w:t>
      </w:r>
    </w:p>
    <w:p w14:paraId="5C19AEF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05B1758" w14:textId="77777777" w:rsidR="00F522FA" w:rsidRPr="00A337A3" w:rsidRDefault="00F522FA" w:rsidP="00F522FA">
      <w:pPr>
        <w:pStyle w:val="NormalBold"/>
      </w:pPr>
      <w:r w:rsidRPr="00A337A3">
        <w:rPr>
          <w:rStyle w:val="HideTWBExt"/>
        </w:rPr>
        <w:t>&lt;Article&gt;</w:t>
      </w:r>
      <w:r w:rsidRPr="00A337A3">
        <w:t>Artículo 4 – párrafo 1 – punto 11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48AC76F" w14:textId="77777777" w:rsidTr="0037001E">
        <w:trPr>
          <w:trHeight w:hRule="exact" w:val="240"/>
          <w:jc w:val="center"/>
        </w:trPr>
        <w:tc>
          <w:tcPr>
            <w:tcW w:w="9752" w:type="dxa"/>
            <w:gridSpan w:val="2"/>
            <w:tcBorders>
              <w:top w:val="nil"/>
              <w:left w:val="nil"/>
              <w:bottom w:val="nil"/>
              <w:right w:val="nil"/>
            </w:tcBorders>
          </w:tcPr>
          <w:p w14:paraId="219B7957" w14:textId="77777777" w:rsidR="00F522FA" w:rsidRPr="00A337A3" w:rsidRDefault="00F522FA" w:rsidP="0037001E"/>
        </w:tc>
      </w:tr>
      <w:tr w:rsidR="00F522FA" w:rsidRPr="00A337A3" w14:paraId="174767CD" w14:textId="77777777" w:rsidTr="0037001E">
        <w:trPr>
          <w:trHeight w:val="240"/>
          <w:jc w:val="center"/>
        </w:trPr>
        <w:tc>
          <w:tcPr>
            <w:tcW w:w="4876" w:type="dxa"/>
            <w:tcBorders>
              <w:top w:val="nil"/>
              <w:left w:val="nil"/>
              <w:bottom w:val="nil"/>
              <w:right w:val="nil"/>
            </w:tcBorders>
          </w:tcPr>
          <w:p w14:paraId="3B11DC7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742C334" w14:textId="77777777" w:rsidR="00F522FA" w:rsidRPr="00A337A3" w:rsidRDefault="00F522FA" w:rsidP="0037001E">
            <w:pPr>
              <w:pStyle w:val="AmColumnHeading"/>
            </w:pPr>
            <w:r w:rsidRPr="00A337A3">
              <w:t>Enmienda</w:t>
            </w:r>
          </w:p>
        </w:tc>
      </w:tr>
      <w:tr w:rsidR="00F522FA" w:rsidRPr="00A337A3" w14:paraId="75126850" w14:textId="77777777" w:rsidTr="0037001E">
        <w:trPr>
          <w:jc w:val="center"/>
        </w:trPr>
        <w:tc>
          <w:tcPr>
            <w:tcW w:w="4876" w:type="dxa"/>
            <w:tcBorders>
              <w:top w:val="nil"/>
              <w:left w:val="nil"/>
              <w:bottom w:val="nil"/>
              <w:right w:val="nil"/>
            </w:tcBorders>
          </w:tcPr>
          <w:p w14:paraId="2965E902" w14:textId="77777777" w:rsidR="00F522FA" w:rsidRPr="00A337A3" w:rsidRDefault="00F522FA" w:rsidP="0037001E">
            <w:pPr>
              <w:pStyle w:val="Normal6a"/>
            </w:pPr>
            <w:r w:rsidRPr="00A337A3">
              <w:t>11)</w:t>
            </w:r>
            <w:r w:rsidRPr="00A337A3">
              <w:tab/>
              <w:t>«operación de retorno»: una operación organizada o coordinada por una autoridad competente por la que se retorne a nacionales de terceros países procedentes de uno o más Estados miembros;</w:t>
            </w:r>
          </w:p>
        </w:tc>
        <w:tc>
          <w:tcPr>
            <w:tcW w:w="4876" w:type="dxa"/>
            <w:tcBorders>
              <w:top w:val="nil"/>
              <w:left w:val="nil"/>
              <w:bottom w:val="nil"/>
              <w:right w:val="nil"/>
            </w:tcBorders>
          </w:tcPr>
          <w:p w14:paraId="45A8BAC8" w14:textId="77777777" w:rsidR="00F522FA" w:rsidRPr="00A337A3" w:rsidRDefault="00F522FA" w:rsidP="0037001E">
            <w:pPr>
              <w:pStyle w:val="Normal6a"/>
            </w:pPr>
            <w:r w:rsidRPr="00A337A3">
              <w:t>11)</w:t>
            </w:r>
            <w:r w:rsidRPr="00A337A3">
              <w:tab/>
              <w:t xml:space="preserve">«operación de retorno»: una operación organizada o coordinada por una autoridad competente </w:t>
            </w:r>
            <w:r w:rsidRPr="00A337A3">
              <w:rPr>
                <w:b/>
                <w:i/>
              </w:rPr>
              <w:t>o que cuenta con el apoyo de la Agencia Europea de la Guardia de Fronteras y Costas (en adelante, «Frontex»)</w:t>
            </w:r>
            <w:r w:rsidRPr="00A337A3">
              <w:t xml:space="preserve"> por la que se retorne a nacionales de terceros países procedentes de uno o más Estados miembros;</w:t>
            </w:r>
          </w:p>
        </w:tc>
      </w:tr>
    </w:tbl>
    <w:p w14:paraId="5E38C73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33F5016" w14:textId="77777777" w:rsidR="00F522FA" w:rsidRPr="00A337A3" w:rsidRDefault="00F522FA" w:rsidP="00F522FA">
      <w:r w:rsidRPr="00A337A3">
        <w:rPr>
          <w:rStyle w:val="HideTWBExt"/>
        </w:rPr>
        <w:t>&lt;/Amend&gt;</w:t>
      </w:r>
    </w:p>
    <w:p w14:paraId="204431C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624</w:t>
      </w:r>
      <w:r w:rsidRPr="00A337A3">
        <w:rPr>
          <w:rStyle w:val="HideTWBExt"/>
        </w:rPr>
        <w:t>&lt;/NumAm&gt;</w:t>
      </w:r>
    </w:p>
    <w:p w14:paraId="73354480"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5D91D3B7" w14:textId="77777777" w:rsidR="00F522FA" w:rsidRPr="00A337A3" w:rsidRDefault="00F522FA" w:rsidP="00F522FA">
      <w:pPr>
        <w:pStyle w:val="NormalBold"/>
      </w:pPr>
      <w:r w:rsidRPr="00A337A3">
        <w:rPr>
          <w:rStyle w:val="HideTWBExt"/>
          <w:b w:val="0"/>
        </w:rPr>
        <w:t>&lt;/RepeatBlock-By&gt;</w:t>
      </w:r>
    </w:p>
    <w:p w14:paraId="3E73FF0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30A95F2" w14:textId="77777777" w:rsidR="00F522FA" w:rsidRPr="00A337A3" w:rsidRDefault="00F522FA" w:rsidP="00F522FA">
      <w:pPr>
        <w:pStyle w:val="NormalBold"/>
      </w:pPr>
      <w:r w:rsidRPr="00A337A3">
        <w:rPr>
          <w:rStyle w:val="HideTWBExt"/>
        </w:rPr>
        <w:t>&lt;Article&gt;</w:t>
      </w:r>
      <w:r w:rsidRPr="00A337A3">
        <w:t>Artículo 4 – párrafo 1 – punto 11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CC8DE0F" w14:textId="77777777" w:rsidTr="0037001E">
        <w:trPr>
          <w:trHeight w:hRule="exact" w:val="240"/>
          <w:jc w:val="center"/>
        </w:trPr>
        <w:tc>
          <w:tcPr>
            <w:tcW w:w="9752" w:type="dxa"/>
            <w:gridSpan w:val="2"/>
            <w:tcBorders>
              <w:top w:val="nil"/>
              <w:left w:val="nil"/>
              <w:bottom w:val="nil"/>
              <w:right w:val="nil"/>
            </w:tcBorders>
          </w:tcPr>
          <w:p w14:paraId="48270A74" w14:textId="77777777" w:rsidR="00F522FA" w:rsidRPr="00A337A3" w:rsidRDefault="00F522FA" w:rsidP="0037001E"/>
        </w:tc>
      </w:tr>
      <w:tr w:rsidR="00F522FA" w:rsidRPr="00A337A3" w14:paraId="4F23F623" w14:textId="77777777" w:rsidTr="0037001E">
        <w:trPr>
          <w:trHeight w:val="240"/>
          <w:jc w:val="center"/>
        </w:trPr>
        <w:tc>
          <w:tcPr>
            <w:tcW w:w="4876" w:type="dxa"/>
            <w:tcBorders>
              <w:top w:val="nil"/>
              <w:left w:val="nil"/>
              <w:bottom w:val="nil"/>
              <w:right w:val="nil"/>
            </w:tcBorders>
          </w:tcPr>
          <w:p w14:paraId="60FBAEBA"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326B0823" w14:textId="77777777" w:rsidR="00F522FA" w:rsidRPr="00A337A3" w:rsidRDefault="00F522FA" w:rsidP="0037001E">
            <w:pPr>
              <w:pStyle w:val="AmColumnHeading"/>
            </w:pPr>
            <w:r w:rsidRPr="00A337A3">
              <w:t>Enmienda</w:t>
            </w:r>
          </w:p>
        </w:tc>
      </w:tr>
      <w:tr w:rsidR="00F522FA" w:rsidRPr="00A337A3" w14:paraId="54EAA230" w14:textId="77777777" w:rsidTr="0037001E">
        <w:trPr>
          <w:jc w:val="center"/>
        </w:trPr>
        <w:tc>
          <w:tcPr>
            <w:tcW w:w="4876" w:type="dxa"/>
            <w:tcBorders>
              <w:top w:val="nil"/>
              <w:left w:val="nil"/>
              <w:bottom w:val="nil"/>
              <w:right w:val="nil"/>
            </w:tcBorders>
          </w:tcPr>
          <w:p w14:paraId="31A68B3C" w14:textId="77777777" w:rsidR="00F522FA" w:rsidRPr="00A337A3" w:rsidRDefault="00F522FA" w:rsidP="0037001E">
            <w:pPr>
              <w:pStyle w:val="Normal6a"/>
            </w:pPr>
            <w:r w:rsidRPr="00A337A3">
              <w:t>11)</w:t>
            </w:r>
            <w:r w:rsidRPr="00A337A3">
              <w:tab/>
              <w:t xml:space="preserve">«operación de retorno»: una operación organizada o coordinada por una autoridad competente por la que se retorne a </w:t>
            </w:r>
            <w:r w:rsidRPr="00A337A3">
              <w:rPr>
                <w:b/>
                <w:i/>
              </w:rPr>
              <w:t>nacionales de terceros países</w:t>
            </w:r>
            <w:r w:rsidRPr="00A337A3">
              <w:t xml:space="preserve"> procedentes de uno o más Estados miembros;</w:t>
            </w:r>
          </w:p>
        </w:tc>
        <w:tc>
          <w:tcPr>
            <w:tcW w:w="4876" w:type="dxa"/>
            <w:tcBorders>
              <w:top w:val="nil"/>
              <w:left w:val="nil"/>
              <w:bottom w:val="nil"/>
              <w:right w:val="nil"/>
            </w:tcBorders>
          </w:tcPr>
          <w:p w14:paraId="5D385390" w14:textId="77777777" w:rsidR="00F522FA" w:rsidRPr="00A337A3" w:rsidRDefault="00F522FA" w:rsidP="0037001E">
            <w:pPr>
              <w:pStyle w:val="Normal6a"/>
            </w:pPr>
            <w:r w:rsidRPr="00A337A3">
              <w:t>11)</w:t>
            </w:r>
            <w:r w:rsidRPr="00A337A3">
              <w:tab/>
              <w:t xml:space="preserve">«operación de retorno»: una operación organizada o coordinada por una autoridad competente por la que se retorne a </w:t>
            </w:r>
            <w:r w:rsidRPr="00A337A3">
              <w:rPr>
                <w:b/>
                <w:i/>
              </w:rPr>
              <w:t>los retornados</w:t>
            </w:r>
            <w:r w:rsidRPr="00A337A3">
              <w:t xml:space="preserve"> procedentes de uno o más Estados miembros</w:t>
            </w:r>
            <w:r w:rsidRPr="00A337A3">
              <w:rPr>
                <w:b/>
                <w:i/>
              </w:rPr>
              <w:t>, ya sea de forma forzosa o voluntaria, independientemente del medio de transporte</w:t>
            </w:r>
            <w:r w:rsidRPr="00A337A3">
              <w:t>;</w:t>
            </w:r>
          </w:p>
        </w:tc>
      </w:tr>
    </w:tbl>
    <w:p w14:paraId="485CF45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1166C79"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444C20A5" w14:textId="32C3C91D" w:rsidR="00F522FA" w:rsidRPr="00A337A3" w:rsidRDefault="00F522FA" w:rsidP="00F522FA">
      <w:pPr>
        <w:pStyle w:val="AmJustText"/>
      </w:pPr>
      <w:r w:rsidRPr="00A337A3">
        <w:t xml:space="preserve">Más en consonancia con la definición de operación de retorno prevista en el artículo 2, apartado 27, </w:t>
      </w:r>
      <w:r w:rsidR="00E428D7" w:rsidRPr="00A337A3">
        <w:t xml:space="preserve">del </w:t>
      </w:r>
      <w:r w:rsidRPr="00A337A3">
        <w:t>Reglamento (UE) 2019/1896.</w:t>
      </w:r>
    </w:p>
    <w:p w14:paraId="378D26BE" w14:textId="77777777" w:rsidR="00F522FA" w:rsidRPr="00A337A3" w:rsidRDefault="00F522FA" w:rsidP="00F522FA">
      <w:r w:rsidRPr="00A337A3">
        <w:rPr>
          <w:rStyle w:val="HideTWBExt"/>
        </w:rPr>
        <w:t>&lt;/Amend&gt;</w:t>
      </w:r>
    </w:p>
    <w:p w14:paraId="4AA1527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625</w:t>
      </w:r>
      <w:r w:rsidRPr="00A337A3">
        <w:rPr>
          <w:rStyle w:val="HideTWBExt"/>
        </w:rPr>
        <w:t>&lt;/NumAm&gt;</w:t>
      </w:r>
    </w:p>
    <w:p w14:paraId="29E54FB6"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5D2FC099" w14:textId="77777777" w:rsidR="00F522FA" w:rsidRPr="00A337A3" w:rsidRDefault="00F522FA" w:rsidP="00F522FA">
      <w:pPr>
        <w:pStyle w:val="NormalBold"/>
      </w:pPr>
      <w:r w:rsidRPr="00A337A3">
        <w:rPr>
          <w:rStyle w:val="HideTWBExt"/>
          <w:b w:val="0"/>
        </w:rPr>
        <w:t>&lt;/RepeatBlock-By&gt;</w:t>
      </w:r>
    </w:p>
    <w:p w14:paraId="0BFC925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387B906" w14:textId="77777777" w:rsidR="00F522FA" w:rsidRPr="00A337A3" w:rsidRDefault="00F522FA" w:rsidP="00F522FA">
      <w:pPr>
        <w:pStyle w:val="NormalBold"/>
      </w:pPr>
      <w:r w:rsidRPr="00A337A3">
        <w:rPr>
          <w:rStyle w:val="HideTWBExt"/>
        </w:rPr>
        <w:t>&lt;Article&gt;</w:t>
      </w:r>
      <w:r w:rsidRPr="00A337A3">
        <w:t>Artículo 4 – párrafo 1 – punto 12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B71FE63" w14:textId="77777777" w:rsidTr="0037001E">
        <w:trPr>
          <w:trHeight w:hRule="exact" w:val="240"/>
          <w:jc w:val="center"/>
        </w:trPr>
        <w:tc>
          <w:tcPr>
            <w:tcW w:w="9752" w:type="dxa"/>
            <w:gridSpan w:val="2"/>
            <w:tcBorders>
              <w:top w:val="nil"/>
              <w:left w:val="nil"/>
              <w:bottom w:val="nil"/>
              <w:right w:val="nil"/>
            </w:tcBorders>
          </w:tcPr>
          <w:p w14:paraId="38D200B5" w14:textId="77777777" w:rsidR="00F522FA" w:rsidRPr="00A337A3" w:rsidRDefault="00F522FA" w:rsidP="0037001E"/>
        </w:tc>
      </w:tr>
      <w:tr w:rsidR="00F522FA" w:rsidRPr="00A337A3" w14:paraId="25C7A84A" w14:textId="77777777" w:rsidTr="0037001E">
        <w:trPr>
          <w:trHeight w:val="240"/>
          <w:jc w:val="center"/>
        </w:trPr>
        <w:tc>
          <w:tcPr>
            <w:tcW w:w="4876" w:type="dxa"/>
            <w:tcBorders>
              <w:top w:val="nil"/>
              <w:left w:val="nil"/>
              <w:bottom w:val="nil"/>
              <w:right w:val="nil"/>
            </w:tcBorders>
          </w:tcPr>
          <w:p w14:paraId="0F39059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999365F" w14:textId="77777777" w:rsidR="00F522FA" w:rsidRPr="00A337A3" w:rsidRDefault="00F522FA" w:rsidP="0037001E">
            <w:pPr>
              <w:pStyle w:val="AmColumnHeading"/>
            </w:pPr>
            <w:r w:rsidRPr="00A337A3">
              <w:t>Enmienda</w:t>
            </w:r>
          </w:p>
        </w:tc>
      </w:tr>
      <w:tr w:rsidR="00F522FA" w:rsidRPr="00A337A3" w14:paraId="6329A0B6" w14:textId="77777777" w:rsidTr="0037001E">
        <w:trPr>
          <w:jc w:val="center"/>
        </w:trPr>
        <w:tc>
          <w:tcPr>
            <w:tcW w:w="4876" w:type="dxa"/>
            <w:tcBorders>
              <w:top w:val="nil"/>
              <w:left w:val="nil"/>
              <w:bottom w:val="nil"/>
              <w:right w:val="nil"/>
            </w:tcBorders>
          </w:tcPr>
          <w:p w14:paraId="778FE730" w14:textId="77777777" w:rsidR="00F522FA" w:rsidRPr="00A337A3" w:rsidRDefault="00F522FA" w:rsidP="0037001E">
            <w:pPr>
              <w:pStyle w:val="Normal6a"/>
            </w:pPr>
            <w:r w:rsidRPr="00A337A3">
              <w:rPr>
                <w:b/>
                <w:i/>
              </w:rPr>
              <w:t>12)</w:t>
            </w:r>
            <w:r w:rsidRPr="00A337A3">
              <w:tab/>
            </w:r>
            <w:r w:rsidRPr="00A337A3">
              <w:rPr>
                <w:b/>
                <w:i/>
              </w:rPr>
              <w:t>«instrumento de readmisión»: un instrumento jurídicamente vinculante o no vinculante que contenga disposiciones sobre la cooperación entre un Estado miembro o la Unión y un tercer país sobre el procedimiento de readmisión, como los acuerdos y convenios de readmisión u otros acuerdos y convenios internacionales;</w:t>
            </w:r>
          </w:p>
        </w:tc>
        <w:tc>
          <w:tcPr>
            <w:tcW w:w="4876" w:type="dxa"/>
            <w:tcBorders>
              <w:top w:val="nil"/>
              <w:left w:val="nil"/>
              <w:bottom w:val="nil"/>
              <w:right w:val="nil"/>
            </w:tcBorders>
          </w:tcPr>
          <w:p w14:paraId="66A50124" w14:textId="77777777" w:rsidR="00F522FA" w:rsidRPr="00A337A3" w:rsidRDefault="00F522FA" w:rsidP="0037001E">
            <w:pPr>
              <w:pStyle w:val="Normal6a"/>
            </w:pPr>
            <w:r w:rsidRPr="00A337A3">
              <w:rPr>
                <w:b/>
                <w:i/>
              </w:rPr>
              <w:t>suprimido</w:t>
            </w:r>
          </w:p>
        </w:tc>
      </w:tr>
    </w:tbl>
    <w:p w14:paraId="4F074FC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68BF063"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2191EC2B" w14:textId="77777777" w:rsidR="00F522FA" w:rsidRPr="00A337A3" w:rsidRDefault="00F522FA" w:rsidP="00F522FA">
      <w:pPr>
        <w:pStyle w:val="AmJustText"/>
      </w:pPr>
      <w:r w:rsidRPr="00A337A3">
        <w:t>El término «instrumento de readmisión» se utiliza una sola vez en la parte dispositiva del texto. En tales circunstancias, no es necesaria una definición.</w:t>
      </w:r>
    </w:p>
    <w:p w14:paraId="761DFE2B" w14:textId="77777777" w:rsidR="00F522FA" w:rsidRPr="00A337A3" w:rsidRDefault="00F522FA" w:rsidP="00F522FA">
      <w:r w:rsidRPr="00A337A3">
        <w:rPr>
          <w:rStyle w:val="HideTWBExt"/>
        </w:rPr>
        <w:t>&lt;/Amend&gt;</w:t>
      </w:r>
    </w:p>
    <w:p w14:paraId="744C635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626</w:t>
      </w:r>
      <w:r w:rsidRPr="00A337A3">
        <w:rPr>
          <w:rStyle w:val="HideTWBExt"/>
        </w:rPr>
        <w:t>&lt;/NumAm&gt;</w:t>
      </w:r>
    </w:p>
    <w:p w14:paraId="318BCF0E"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5B932CD1" w14:textId="77777777" w:rsidR="00F522FA" w:rsidRPr="00A337A3" w:rsidRDefault="00F522FA" w:rsidP="00F522FA">
      <w:pPr>
        <w:pStyle w:val="NormalBold"/>
      </w:pPr>
      <w:r w:rsidRPr="00A337A3">
        <w:rPr>
          <w:rStyle w:val="HideTWBExt"/>
          <w:b w:val="0"/>
        </w:rPr>
        <w:lastRenderedPageBreak/>
        <w:t>&lt;/RepeatBlock-By&gt;</w:t>
      </w:r>
    </w:p>
    <w:p w14:paraId="382B3AD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D7E5AE5" w14:textId="77777777" w:rsidR="00F522FA" w:rsidRPr="00A337A3" w:rsidRDefault="00F522FA" w:rsidP="00F522FA">
      <w:pPr>
        <w:pStyle w:val="NormalBold"/>
      </w:pPr>
      <w:r w:rsidRPr="00A337A3">
        <w:rPr>
          <w:rStyle w:val="HideTWBExt"/>
        </w:rPr>
        <w:t>&lt;Article&gt;</w:t>
      </w:r>
      <w:r w:rsidRPr="00A337A3">
        <w:t>Artículo 4 – párrafo 1 – punto 12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5A60622" w14:textId="77777777" w:rsidTr="0037001E">
        <w:trPr>
          <w:trHeight w:hRule="exact" w:val="240"/>
          <w:jc w:val="center"/>
        </w:trPr>
        <w:tc>
          <w:tcPr>
            <w:tcW w:w="9752" w:type="dxa"/>
            <w:gridSpan w:val="2"/>
            <w:tcBorders>
              <w:top w:val="nil"/>
              <w:left w:val="nil"/>
              <w:bottom w:val="nil"/>
              <w:right w:val="nil"/>
            </w:tcBorders>
          </w:tcPr>
          <w:p w14:paraId="2371F3E3" w14:textId="77777777" w:rsidR="00F522FA" w:rsidRPr="00A337A3" w:rsidRDefault="00F522FA" w:rsidP="0037001E"/>
        </w:tc>
      </w:tr>
      <w:tr w:rsidR="00F522FA" w:rsidRPr="00A337A3" w14:paraId="2AD891C6" w14:textId="77777777" w:rsidTr="0037001E">
        <w:trPr>
          <w:trHeight w:val="240"/>
          <w:jc w:val="center"/>
        </w:trPr>
        <w:tc>
          <w:tcPr>
            <w:tcW w:w="4876" w:type="dxa"/>
            <w:tcBorders>
              <w:top w:val="nil"/>
              <w:left w:val="nil"/>
              <w:bottom w:val="nil"/>
              <w:right w:val="nil"/>
            </w:tcBorders>
          </w:tcPr>
          <w:p w14:paraId="2D4628C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7985A99" w14:textId="77777777" w:rsidR="00F522FA" w:rsidRPr="00A337A3" w:rsidRDefault="00F522FA" w:rsidP="0037001E">
            <w:pPr>
              <w:pStyle w:val="AmColumnHeading"/>
            </w:pPr>
            <w:r w:rsidRPr="00A337A3">
              <w:t>Enmienda</w:t>
            </w:r>
          </w:p>
        </w:tc>
      </w:tr>
      <w:tr w:rsidR="00F522FA" w:rsidRPr="00A337A3" w14:paraId="1F29CC9C" w14:textId="77777777" w:rsidTr="0037001E">
        <w:trPr>
          <w:jc w:val="center"/>
        </w:trPr>
        <w:tc>
          <w:tcPr>
            <w:tcW w:w="4876" w:type="dxa"/>
            <w:tcBorders>
              <w:top w:val="nil"/>
              <w:left w:val="nil"/>
              <w:bottom w:val="nil"/>
              <w:right w:val="nil"/>
            </w:tcBorders>
          </w:tcPr>
          <w:p w14:paraId="515D2BE0" w14:textId="77777777" w:rsidR="00F522FA" w:rsidRPr="00A337A3" w:rsidRDefault="00F522FA" w:rsidP="0037001E">
            <w:pPr>
              <w:pStyle w:val="Normal6a"/>
            </w:pPr>
            <w:r w:rsidRPr="00A337A3">
              <w:t>12)</w:t>
            </w:r>
            <w:r w:rsidRPr="00A337A3">
              <w:tab/>
              <w:t xml:space="preserve">«instrumento de readmisión»: un instrumento jurídicamente vinculante </w:t>
            </w:r>
            <w:r w:rsidRPr="00A337A3">
              <w:rPr>
                <w:b/>
                <w:i/>
              </w:rPr>
              <w:t>o no vinculante</w:t>
            </w:r>
            <w:r w:rsidRPr="00A337A3">
              <w:t xml:space="preserve"> que contenga disposiciones sobre la cooperación entre un Estado miembro o la Unión y un tercer país sobre el procedimiento de readmisión, como los acuerdos </w:t>
            </w:r>
            <w:r w:rsidRPr="00A337A3">
              <w:rPr>
                <w:b/>
                <w:i/>
              </w:rPr>
              <w:t>y convenios</w:t>
            </w:r>
            <w:r w:rsidRPr="00A337A3">
              <w:t xml:space="preserve"> de readmisión u otros acuerdos </w:t>
            </w:r>
            <w:r w:rsidRPr="00A337A3">
              <w:rPr>
                <w:b/>
                <w:i/>
              </w:rPr>
              <w:t>y convenios</w:t>
            </w:r>
            <w:r w:rsidRPr="00A337A3">
              <w:t xml:space="preserve"> internacionales;</w:t>
            </w:r>
          </w:p>
        </w:tc>
        <w:tc>
          <w:tcPr>
            <w:tcW w:w="4876" w:type="dxa"/>
            <w:tcBorders>
              <w:top w:val="nil"/>
              <w:left w:val="nil"/>
              <w:bottom w:val="nil"/>
              <w:right w:val="nil"/>
            </w:tcBorders>
          </w:tcPr>
          <w:p w14:paraId="7E690D22" w14:textId="77777777" w:rsidR="00F522FA" w:rsidRPr="00A337A3" w:rsidRDefault="00F522FA" w:rsidP="0037001E">
            <w:pPr>
              <w:pStyle w:val="Normal6a"/>
            </w:pPr>
            <w:r w:rsidRPr="00A337A3">
              <w:t>12)</w:t>
            </w:r>
            <w:r w:rsidRPr="00A337A3">
              <w:tab/>
              <w:t xml:space="preserve">«instrumento de readmisión»: un instrumento jurídicamente vinculante que contenga disposiciones sobre la cooperación entre un Estado miembro o la Unión y un tercer país sobre el procedimiento de readmisión, </w:t>
            </w:r>
            <w:r w:rsidRPr="00A337A3">
              <w:rPr>
                <w:b/>
                <w:i/>
              </w:rPr>
              <w:t>incluidas disposiciones que garanticen los derechos fundamentales de los nacionales de terceros países sujetos a ellos</w:t>
            </w:r>
            <w:r w:rsidRPr="00A337A3">
              <w:t>, como los acuerdos de readmisión u otros acuerdos internacionales;</w:t>
            </w:r>
          </w:p>
        </w:tc>
      </w:tr>
    </w:tbl>
    <w:p w14:paraId="219B4ED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E2D7E74" w14:textId="77777777" w:rsidR="00F522FA" w:rsidRPr="00A337A3" w:rsidRDefault="00F522FA" w:rsidP="00F522FA">
      <w:r w:rsidRPr="00A337A3">
        <w:rPr>
          <w:rStyle w:val="HideTWBExt"/>
        </w:rPr>
        <w:t>&lt;/Amend&gt;</w:t>
      </w:r>
    </w:p>
    <w:p w14:paraId="563EE83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627</w:t>
      </w:r>
      <w:r w:rsidRPr="00A337A3">
        <w:rPr>
          <w:rStyle w:val="HideTWBExt"/>
        </w:rPr>
        <w:t>&lt;/NumAm&gt;</w:t>
      </w:r>
    </w:p>
    <w:p w14:paraId="466088E9"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00712C30" w14:textId="77777777" w:rsidR="00F522FA" w:rsidRPr="00A337A3" w:rsidRDefault="00F522FA" w:rsidP="00F522FA">
      <w:pPr>
        <w:pStyle w:val="NormalBold"/>
      </w:pPr>
      <w:r w:rsidRPr="00A337A3">
        <w:rPr>
          <w:rStyle w:val="HideTWBExt"/>
          <w:b w:val="0"/>
        </w:rPr>
        <w:t>&lt;/RepeatBlock-By&gt;</w:t>
      </w:r>
    </w:p>
    <w:p w14:paraId="10B8E33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FF25EAD" w14:textId="77777777" w:rsidR="00F522FA" w:rsidRPr="00A337A3" w:rsidRDefault="00F522FA" w:rsidP="00F522FA">
      <w:pPr>
        <w:pStyle w:val="NormalBold"/>
      </w:pPr>
      <w:r w:rsidRPr="00A337A3">
        <w:rPr>
          <w:rStyle w:val="HideTWBExt"/>
        </w:rPr>
        <w:t>&lt;Article&gt;</w:t>
      </w:r>
      <w:r w:rsidRPr="00A337A3">
        <w:t>Artículo 4 – párrafo 1 – punto 12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A55629A" w14:textId="77777777" w:rsidTr="0037001E">
        <w:trPr>
          <w:trHeight w:hRule="exact" w:val="240"/>
          <w:jc w:val="center"/>
        </w:trPr>
        <w:tc>
          <w:tcPr>
            <w:tcW w:w="9752" w:type="dxa"/>
            <w:gridSpan w:val="2"/>
            <w:tcBorders>
              <w:top w:val="nil"/>
              <w:left w:val="nil"/>
              <w:bottom w:val="nil"/>
              <w:right w:val="nil"/>
            </w:tcBorders>
          </w:tcPr>
          <w:p w14:paraId="3026C4B7" w14:textId="77777777" w:rsidR="00F522FA" w:rsidRPr="00A337A3" w:rsidRDefault="00F522FA" w:rsidP="0037001E"/>
        </w:tc>
      </w:tr>
      <w:tr w:rsidR="00F522FA" w:rsidRPr="00A337A3" w14:paraId="37241717" w14:textId="77777777" w:rsidTr="0037001E">
        <w:trPr>
          <w:trHeight w:val="240"/>
          <w:jc w:val="center"/>
        </w:trPr>
        <w:tc>
          <w:tcPr>
            <w:tcW w:w="4876" w:type="dxa"/>
            <w:tcBorders>
              <w:top w:val="nil"/>
              <w:left w:val="nil"/>
              <w:bottom w:val="nil"/>
              <w:right w:val="nil"/>
            </w:tcBorders>
          </w:tcPr>
          <w:p w14:paraId="18B4A66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56036D3" w14:textId="77777777" w:rsidR="00F522FA" w:rsidRPr="00A337A3" w:rsidRDefault="00F522FA" w:rsidP="0037001E">
            <w:pPr>
              <w:pStyle w:val="AmColumnHeading"/>
            </w:pPr>
            <w:r w:rsidRPr="00A337A3">
              <w:t>Enmienda</w:t>
            </w:r>
          </w:p>
        </w:tc>
      </w:tr>
      <w:tr w:rsidR="00F522FA" w:rsidRPr="00A337A3" w14:paraId="27B09DC3" w14:textId="77777777" w:rsidTr="0037001E">
        <w:trPr>
          <w:jc w:val="center"/>
        </w:trPr>
        <w:tc>
          <w:tcPr>
            <w:tcW w:w="4876" w:type="dxa"/>
            <w:tcBorders>
              <w:top w:val="nil"/>
              <w:left w:val="nil"/>
              <w:bottom w:val="nil"/>
              <w:right w:val="nil"/>
            </w:tcBorders>
          </w:tcPr>
          <w:p w14:paraId="7E96B068" w14:textId="77777777" w:rsidR="00F522FA" w:rsidRPr="00A337A3" w:rsidRDefault="00F522FA" w:rsidP="0037001E">
            <w:pPr>
              <w:pStyle w:val="Normal6a"/>
            </w:pPr>
            <w:r w:rsidRPr="00A337A3">
              <w:t>12)</w:t>
            </w:r>
            <w:r w:rsidRPr="00A337A3">
              <w:tab/>
              <w:t xml:space="preserve">«instrumento de readmisión»: un instrumento jurídicamente vinculante </w:t>
            </w:r>
            <w:r w:rsidRPr="00A337A3">
              <w:rPr>
                <w:b/>
                <w:i/>
              </w:rPr>
              <w:t>o no vinculante</w:t>
            </w:r>
            <w:r w:rsidRPr="00A337A3">
              <w:t xml:space="preserve"> que contenga disposiciones sobre la cooperación entre un Estado miembro o la Unión y un tercer país sobre el procedimiento de readmisión, como los acuerdos </w:t>
            </w:r>
            <w:r w:rsidRPr="00A337A3">
              <w:rPr>
                <w:b/>
                <w:i/>
              </w:rPr>
              <w:t>y convenios</w:t>
            </w:r>
            <w:r w:rsidRPr="00A337A3">
              <w:t xml:space="preserve"> de readmisión u otros acuerdos </w:t>
            </w:r>
            <w:r w:rsidRPr="00A337A3">
              <w:rPr>
                <w:b/>
                <w:i/>
              </w:rPr>
              <w:t>y convenios</w:t>
            </w:r>
            <w:r w:rsidRPr="00A337A3">
              <w:t xml:space="preserve"> internacionales;</w:t>
            </w:r>
          </w:p>
        </w:tc>
        <w:tc>
          <w:tcPr>
            <w:tcW w:w="4876" w:type="dxa"/>
            <w:tcBorders>
              <w:top w:val="nil"/>
              <w:left w:val="nil"/>
              <w:bottom w:val="nil"/>
              <w:right w:val="nil"/>
            </w:tcBorders>
          </w:tcPr>
          <w:p w14:paraId="75FA8AED" w14:textId="77777777" w:rsidR="00F522FA" w:rsidRPr="00A337A3" w:rsidRDefault="00F522FA" w:rsidP="0037001E">
            <w:pPr>
              <w:pStyle w:val="Normal6a"/>
            </w:pPr>
            <w:r w:rsidRPr="00A337A3">
              <w:t>12)</w:t>
            </w:r>
            <w:r w:rsidRPr="00A337A3">
              <w:tab/>
              <w:t xml:space="preserve">«instrumento de readmisión»: un instrumento jurídicamente vinculante que contenga disposiciones sobre la cooperación entre un Estado miembro o la Unión y un tercer país sobre el procedimiento de readmisión, </w:t>
            </w:r>
            <w:r w:rsidRPr="00A337A3">
              <w:rPr>
                <w:b/>
                <w:i/>
              </w:rPr>
              <w:t>incluidas disposiciones que garanticen los derechos fundamentales de los nacionales de terceros países sujetos a ellos,</w:t>
            </w:r>
            <w:r w:rsidRPr="00A337A3">
              <w:t xml:space="preserve"> como los acuerdos de readmisión u otros acuerdos internacionales;</w:t>
            </w:r>
          </w:p>
        </w:tc>
      </w:tr>
    </w:tbl>
    <w:p w14:paraId="3DA0F87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368B0AA" w14:textId="77777777" w:rsidR="00F522FA" w:rsidRPr="00A337A3" w:rsidRDefault="00F522FA" w:rsidP="00F522FA">
      <w:r w:rsidRPr="00A337A3">
        <w:rPr>
          <w:rStyle w:val="HideTWBExt"/>
        </w:rPr>
        <w:t>&lt;/Amend&gt;</w:t>
      </w:r>
    </w:p>
    <w:p w14:paraId="5FD8EB9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628</w:t>
      </w:r>
      <w:r w:rsidRPr="00A337A3">
        <w:rPr>
          <w:rStyle w:val="HideTWBExt"/>
        </w:rPr>
        <w:t>&lt;/NumAm&gt;</w:t>
      </w:r>
    </w:p>
    <w:p w14:paraId="1FD329A5"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02F16959" w14:textId="77777777" w:rsidR="00F522FA" w:rsidRPr="00A337A3" w:rsidRDefault="00F522FA" w:rsidP="00F522FA">
      <w:pPr>
        <w:pStyle w:val="NormalBold"/>
      </w:pPr>
      <w:r w:rsidRPr="00A337A3">
        <w:rPr>
          <w:rStyle w:val="HideTWBExt"/>
          <w:b w:val="0"/>
        </w:rPr>
        <w:lastRenderedPageBreak/>
        <w:t>&lt;/RepeatBlock-By&gt;</w:t>
      </w:r>
    </w:p>
    <w:p w14:paraId="02633CF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426D46F" w14:textId="77777777" w:rsidR="00F522FA" w:rsidRPr="00A337A3" w:rsidRDefault="00F522FA" w:rsidP="00F522FA">
      <w:pPr>
        <w:pStyle w:val="NormalBold"/>
      </w:pPr>
      <w:r w:rsidRPr="00A337A3">
        <w:rPr>
          <w:rStyle w:val="HideTWBExt"/>
        </w:rPr>
        <w:t>&lt;Article&gt;</w:t>
      </w:r>
      <w:r w:rsidRPr="00A337A3">
        <w:t>Artículo 4 – párrafo 1 – punto 13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A155E42" w14:textId="77777777" w:rsidTr="0037001E">
        <w:trPr>
          <w:trHeight w:hRule="exact" w:val="240"/>
          <w:jc w:val="center"/>
        </w:trPr>
        <w:tc>
          <w:tcPr>
            <w:tcW w:w="9752" w:type="dxa"/>
            <w:gridSpan w:val="2"/>
            <w:tcBorders>
              <w:top w:val="nil"/>
              <w:left w:val="nil"/>
              <w:bottom w:val="nil"/>
              <w:right w:val="nil"/>
            </w:tcBorders>
          </w:tcPr>
          <w:p w14:paraId="50B064BC" w14:textId="77777777" w:rsidR="00F522FA" w:rsidRPr="00A337A3" w:rsidRDefault="00F522FA" w:rsidP="0037001E"/>
        </w:tc>
      </w:tr>
      <w:tr w:rsidR="00F522FA" w:rsidRPr="00A337A3" w14:paraId="2B419170" w14:textId="77777777" w:rsidTr="0037001E">
        <w:trPr>
          <w:trHeight w:val="240"/>
          <w:jc w:val="center"/>
        </w:trPr>
        <w:tc>
          <w:tcPr>
            <w:tcW w:w="4876" w:type="dxa"/>
            <w:tcBorders>
              <w:top w:val="nil"/>
              <w:left w:val="nil"/>
              <w:bottom w:val="nil"/>
              <w:right w:val="nil"/>
            </w:tcBorders>
          </w:tcPr>
          <w:p w14:paraId="40CDDB4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461E958" w14:textId="77777777" w:rsidR="00F522FA" w:rsidRPr="00A337A3" w:rsidRDefault="00F522FA" w:rsidP="0037001E">
            <w:pPr>
              <w:pStyle w:val="AmColumnHeading"/>
            </w:pPr>
            <w:r w:rsidRPr="00A337A3">
              <w:t>Enmienda</w:t>
            </w:r>
          </w:p>
        </w:tc>
      </w:tr>
      <w:tr w:rsidR="00F522FA" w:rsidRPr="00A337A3" w14:paraId="3AC98E29" w14:textId="77777777" w:rsidTr="0037001E">
        <w:trPr>
          <w:jc w:val="center"/>
        </w:trPr>
        <w:tc>
          <w:tcPr>
            <w:tcW w:w="4876" w:type="dxa"/>
            <w:tcBorders>
              <w:top w:val="nil"/>
              <w:left w:val="nil"/>
              <w:bottom w:val="nil"/>
              <w:right w:val="nil"/>
            </w:tcBorders>
          </w:tcPr>
          <w:p w14:paraId="0D753F92" w14:textId="77777777" w:rsidR="00F522FA" w:rsidRPr="00A337A3" w:rsidRDefault="00F522FA" w:rsidP="0037001E">
            <w:pPr>
              <w:pStyle w:val="Normal6a"/>
            </w:pPr>
            <w:r w:rsidRPr="00A337A3">
              <w:t>13)</w:t>
            </w:r>
            <w:r w:rsidRPr="00A337A3">
              <w:tab/>
              <w:t xml:space="preserve">«otra autorización que otorgue un derecho de estancia»: cualquier documento expedido por un Estado miembro a un nacional de un tercer país que autorice la estancia en su territorio, que no sea un permiso de residencia en el sentido del artículo 2, punto 16, del Reglamento (UE) 2016/399 ni un visado para estancia de larga duración en el sentido del artículo 2, punto 14, del Reglamento (UE) 2018/1860 </w:t>
            </w:r>
            <w:r w:rsidRPr="00A337A3">
              <w:rPr>
                <w:b/>
                <w:i/>
              </w:rPr>
              <w:t>y con excepción del documento a que se refiere el artículo 6 de la Directiva (UE) 2024/1346 del Parlamento Europeo y del Consejo</w:t>
            </w:r>
            <w:r w:rsidRPr="00A337A3">
              <w:rPr>
                <w:b/>
                <w:i/>
                <w:vertAlign w:val="superscript"/>
              </w:rPr>
              <w:t>25</w:t>
            </w:r>
            <w:r w:rsidRPr="00A337A3">
              <w:t>.</w:t>
            </w:r>
          </w:p>
        </w:tc>
        <w:tc>
          <w:tcPr>
            <w:tcW w:w="4876" w:type="dxa"/>
            <w:tcBorders>
              <w:top w:val="nil"/>
              <w:left w:val="nil"/>
              <w:bottom w:val="nil"/>
              <w:right w:val="nil"/>
            </w:tcBorders>
          </w:tcPr>
          <w:p w14:paraId="66147B42" w14:textId="77777777" w:rsidR="00F522FA" w:rsidRPr="00A337A3" w:rsidRDefault="00F522FA" w:rsidP="0037001E">
            <w:pPr>
              <w:pStyle w:val="Normal6a"/>
            </w:pPr>
            <w:r w:rsidRPr="00A337A3">
              <w:t>13)</w:t>
            </w:r>
            <w:r w:rsidRPr="00A337A3">
              <w:tab/>
              <w:t>«otra autorización que otorgue un derecho de estancia»: cualquier documento expedido por un Estado miembro a un nacional de un tercer país que autorice la estancia en su territorio, que no sea un permiso de residencia en el sentido del artículo 2, punto 16, del Reglamento (UE) 2016/399 ni un visado para estancia de larga duración en el sentido del artículo 2, punto 14, del Reglamento (UE) 2018/1860.</w:t>
            </w:r>
          </w:p>
        </w:tc>
      </w:tr>
      <w:tr w:rsidR="00F522FA" w:rsidRPr="00A337A3" w14:paraId="110A0DEB" w14:textId="77777777" w:rsidTr="0037001E">
        <w:trPr>
          <w:jc w:val="center"/>
        </w:trPr>
        <w:tc>
          <w:tcPr>
            <w:tcW w:w="4876" w:type="dxa"/>
            <w:tcBorders>
              <w:top w:val="nil"/>
              <w:left w:val="nil"/>
              <w:bottom w:val="nil"/>
              <w:right w:val="nil"/>
            </w:tcBorders>
          </w:tcPr>
          <w:p w14:paraId="615F860C" w14:textId="77777777" w:rsidR="00F522FA" w:rsidRPr="00A337A3" w:rsidRDefault="00F522FA" w:rsidP="0037001E">
            <w:pPr>
              <w:pStyle w:val="Normal6a"/>
            </w:pPr>
            <w:r w:rsidRPr="00A337A3">
              <w:rPr>
                <w:b/>
                <w:i/>
              </w:rPr>
              <w:t>_________________</w:t>
            </w:r>
          </w:p>
        </w:tc>
        <w:tc>
          <w:tcPr>
            <w:tcW w:w="4876" w:type="dxa"/>
            <w:tcBorders>
              <w:top w:val="nil"/>
              <w:left w:val="nil"/>
              <w:bottom w:val="nil"/>
              <w:right w:val="nil"/>
            </w:tcBorders>
          </w:tcPr>
          <w:p w14:paraId="28A65B51" w14:textId="77777777" w:rsidR="00F522FA" w:rsidRPr="00A337A3" w:rsidRDefault="00F522FA" w:rsidP="0037001E"/>
        </w:tc>
      </w:tr>
      <w:tr w:rsidR="00F522FA" w:rsidRPr="00A337A3" w14:paraId="198F7D64" w14:textId="77777777" w:rsidTr="0037001E">
        <w:trPr>
          <w:jc w:val="center"/>
        </w:trPr>
        <w:tc>
          <w:tcPr>
            <w:tcW w:w="4876" w:type="dxa"/>
            <w:tcBorders>
              <w:top w:val="nil"/>
              <w:left w:val="nil"/>
              <w:bottom w:val="nil"/>
              <w:right w:val="nil"/>
            </w:tcBorders>
          </w:tcPr>
          <w:p w14:paraId="49C49B88" w14:textId="77777777" w:rsidR="00F522FA" w:rsidRPr="00A337A3" w:rsidRDefault="00F522FA" w:rsidP="0037001E">
            <w:pPr>
              <w:pStyle w:val="Normal6a"/>
            </w:pPr>
            <w:r w:rsidRPr="00A337A3">
              <w:rPr>
                <w:b/>
                <w:i/>
                <w:vertAlign w:val="superscript"/>
              </w:rPr>
              <w:t>25</w:t>
            </w:r>
            <w:r w:rsidRPr="00A337A3">
              <w:t xml:space="preserve"> </w:t>
            </w:r>
            <w:r w:rsidRPr="00A337A3">
              <w:rPr>
                <w:b/>
                <w:i/>
              </w:rPr>
              <w:t>Directiva (UE) 2024/1346 del Parlamento Europeo y del Consejo, de 14 de mayo de 2024, por la que se establecen normas para la acogida de los solicitantes de protección internacional (DO L, 2024/1346, 22.5.2024, ELI: http://data.europa.eu/eli/dir/2024/1346/oj).</w:t>
            </w:r>
          </w:p>
        </w:tc>
        <w:tc>
          <w:tcPr>
            <w:tcW w:w="4876" w:type="dxa"/>
            <w:tcBorders>
              <w:top w:val="nil"/>
              <w:left w:val="nil"/>
              <w:bottom w:val="nil"/>
              <w:right w:val="nil"/>
            </w:tcBorders>
          </w:tcPr>
          <w:p w14:paraId="168F7BDD" w14:textId="77777777" w:rsidR="00F522FA" w:rsidRPr="00A337A3" w:rsidRDefault="00F522FA" w:rsidP="0037001E"/>
        </w:tc>
      </w:tr>
    </w:tbl>
    <w:p w14:paraId="30CA305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7ACFFE6"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22E1FE49" w14:textId="77777777" w:rsidR="00F522FA" w:rsidRPr="00A337A3" w:rsidRDefault="00F522FA" w:rsidP="00F522FA">
      <w:pPr>
        <w:pStyle w:val="AmJustText"/>
      </w:pPr>
      <w:r w:rsidRPr="00A337A3">
        <w:t>No está claro por qué no debe incluirse en esta definición una autorización que ofrece un derecho de estancia expedida de conformidad con el artículo 29 del RPA en el contexto de una solicitud de asilo.</w:t>
      </w:r>
    </w:p>
    <w:p w14:paraId="52E5074B" w14:textId="77777777" w:rsidR="00F522FA" w:rsidRPr="00A337A3" w:rsidRDefault="00F522FA" w:rsidP="00F522FA">
      <w:r w:rsidRPr="00A337A3">
        <w:rPr>
          <w:rStyle w:val="HideTWBExt"/>
        </w:rPr>
        <w:t>&lt;/Amend&gt;</w:t>
      </w:r>
    </w:p>
    <w:p w14:paraId="5C0EA8C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629</w:t>
      </w:r>
      <w:r w:rsidRPr="00A337A3">
        <w:rPr>
          <w:rStyle w:val="HideTWBExt"/>
        </w:rPr>
        <w:t>&lt;/NumAm&gt;</w:t>
      </w:r>
    </w:p>
    <w:p w14:paraId="396E2D5E"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52CF3CC6" w14:textId="77777777" w:rsidR="00F522FA" w:rsidRPr="00A337A3" w:rsidRDefault="00F522FA" w:rsidP="00F522FA">
      <w:pPr>
        <w:pStyle w:val="NormalBold"/>
      </w:pPr>
      <w:r w:rsidRPr="00A337A3">
        <w:rPr>
          <w:rStyle w:val="HideTWBExt"/>
          <w:b w:val="0"/>
        </w:rPr>
        <w:t>&lt;/RepeatBlock-By&gt;</w:t>
      </w:r>
    </w:p>
    <w:p w14:paraId="735B58A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2653858" w14:textId="77777777" w:rsidR="00F522FA" w:rsidRPr="00A337A3" w:rsidRDefault="00F522FA" w:rsidP="00F522FA">
      <w:pPr>
        <w:pStyle w:val="NormalBold"/>
      </w:pPr>
      <w:r w:rsidRPr="00A337A3">
        <w:rPr>
          <w:rStyle w:val="HideTWBExt"/>
        </w:rPr>
        <w:t>&lt;Article&gt;</w:t>
      </w:r>
      <w:r w:rsidRPr="00A337A3">
        <w:t>Artículo 4 – párrafo 1 – punto 13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FA94ED8" w14:textId="77777777" w:rsidTr="0037001E">
        <w:trPr>
          <w:trHeight w:hRule="exact" w:val="240"/>
          <w:jc w:val="center"/>
        </w:trPr>
        <w:tc>
          <w:tcPr>
            <w:tcW w:w="9752" w:type="dxa"/>
            <w:gridSpan w:val="2"/>
            <w:tcBorders>
              <w:top w:val="nil"/>
              <w:left w:val="nil"/>
              <w:bottom w:val="nil"/>
              <w:right w:val="nil"/>
            </w:tcBorders>
          </w:tcPr>
          <w:p w14:paraId="502F3FA4" w14:textId="77777777" w:rsidR="00F522FA" w:rsidRPr="00A337A3" w:rsidRDefault="00F522FA" w:rsidP="0037001E"/>
        </w:tc>
      </w:tr>
      <w:tr w:rsidR="00F522FA" w:rsidRPr="00A337A3" w14:paraId="623DD16E" w14:textId="77777777" w:rsidTr="0037001E">
        <w:trPr>
          <w:trHeight w:val="240"/>
          <w:jc w:val="center"/>
        </w:trPr>
        <w:tc>
          <w:tcPr>
            <w:tcW w:w="4876" w:type="dxa"/>
            <w:tcBorders>
              <w:top w:val="nil"/>
              <w:left w:val="nil"/>
              <w:bottom w:val="nil"/>
              <w:right w:val="nil"/>
            </w:tcBorders>
          </w:tcPr>
          <w:p w14:paraId="5D428D4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D32002E" w14:textId="77777777" w:rsidR="00F522FA" w:rsidRPr="00A337A3" w:rsidRDefault="00F522FA" w:rsidP="0037001E">
            <w:pPr>
              <w:pStyle w:val="AmColumnHeading"/>
            </w:pPr>
            <w:r w:rsidRPr="00A337A3">
              <w:t>Enmienda</w:t>
            </w:r>
          </w:p>
        </w:tc>
      </w:tr>
      <w:tr w:rsidR="00F522FA" w:rsidRPr="00A337A3" w14:paraId="67960F86" w14:textId="77777777" w:rsidTr="0037001E">
        <w:trPr>
          <w:jc w:val="center"/>
        </w:trPr>
        <w:tc>
          <w:tcPr>
            <w:tcW w:w="4876" w:type="dxa"/>
            <w:tcBorders>
              <w:top w:val="nil"/>
              <w:left w:val="nil"/>
              <w:bottom w:val="nil"/>
              <w:right w:val="nil"/>
            </w:tcBorders>
          </w:tcPr>
          <w:p w14:paraId="7898584D" w14:textId="77777777" w:rsidR="00F522FA" w:rsidRPr="00A337A3" w:rsidRDefault="00F522FA" w:rsidP="0037001E">
            <w:pPr>
              <w:pStyle w:val="Normal6a"/>
            </w:pPr>
          </w:p>
        </w:tc>
        <w:tc>
          <w:tcPr>
            <w:tcW w:w="4876" w:type="dxa"/>
            <w:tcBorders>
              <w:top w:val="nil"/>
              <w:left w:val="nil"/>
              <w:bottom w:val="nil"/>
              <w:right w:val="nil"/>
            </w:tcBorders>
          </w:tcPr>
          <w:p w14:paraId="07807F08" w14:textId="1C0721F2" w:rsidR="00F522FA" w:rsidRPr="00A337A3" w:rsidRDefault="00F522FA" w:rsidP="0037001E">
            <w:pPr>
              <w:pStyle w:val="Normal6a"/>
            </w:pPr>
            <w:r w:rsidRPr="00A337A3">
              <w:rPr>
                <w:b/>
                <w:i/>
              </w:rPr>
              <w:t>13 bis)</w:t>
            </w:r>
            <w:r w:rsidRPr="00A337A3">
              <w:tab/>
            </w:r>
            <w:r w:rsidRPr="00A337A3">
              <w:rPr>
                <w:b/>
                <w:i/>
              </w:rPr>
              <w:t>«personas en situaciones de vulnerabilidad»</w:t>
            </w:r>
            <w:r w:rsidR="00E428D7" w:rsidRPr="00A337A3">
              <w:rPr>
                <w:b/>
                <w:i/>
              </w:rPr>
              <w:t>:</w:t>
            </w:r>
            <w:r w:rsidRPr="00A337A3">
              <w:rPr>
                <w:b/>
                <w:i/>
              </w:rPr>
              <w:t xml:space="preserve"> las personas que ven mermada su capacidad de resistir, afrontar o recuperarse de situaciones de violencia, explotación, abuso o violación de sus derechos debido tanto a la presencia de factores y circunstancias en los niveles individual, doméstico, comunitario, estructural y/o situacional que incrementan la exposición a las citadas situaciones o el riesgo de sufrirlas como a la ausencia de factores que las protegen frente a estas.</w:t>
            </w:r>
          </w:p>
        </w:tc>
      </w:tr>
    </w:tbl>
    <w:p w14:paraId="02DE7BA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C3B2FDB" w14:textId="77777777" w:rsidR="00F522FA" w:rsidRPr="00A337A3" w:rsidRDefault="00F522FA" w:rsidP="00F522FA">
      <w:r w:rsidRPr="00A337A3">
        <w:rPr>
          <w:rStyle w:val="HideTWBExt"/>
        </w:rPr>
        <w:t>&lt;/Amend&gt;</w:t>
      </w:r>
    </w:p>
    <w:p w14:paraId="01147E0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630</w:t>
      </w:r>
      <w:r w:rsidRPr="00A337A3">
        <w:rPr>
          <w:rStyle w:val="HideTWBExt"/>
        </w:rPr>
        <w:t>&lt;/NumAm&gt;</w:t>
      </w:r>
    </w:p>
    <w:p w14:paraId="0A32A649"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542201A8" w14:textId="77777777" w:rsidR="00F522FA" w:rsidRPr="00A337A3" w:rsidRDefault="00F522FA" w:rsidP="00F522FA">
      <w:pPr>
        <w:pStyle w:val="NormalBold"/>
      </w:pPr>
      <w:r w:rsidRPr="00A337A3">
        <w:rPr>
          <w:rStyle w:val="HideTWBExt"/>
          <w:b w:val="0"/>
        </w:rPr>
        <w:t>&lt;/RepeatBlock-By&gt;</w:t>
      </w:r>
    </w:p>
    <w:p w14:paraId="37A665C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59B806D" w14:textId="77777777" w:rsidR="00F522FA" w:rsidRPr="00A337A3" w:rsidRDefault="00F522FA" w:rsidP="00F522FA">
      <w:pPr>
        <w:pStyle w:val="NormalBold"/>
      </w:pPr>
      <w:r w:rsidRPr="00A337A3">
        <w:rPr>
          <w:rStyle w:val="HideTWBExt"/>
        </w:rPr>
        <w:t>&lt;Article&gt;</w:t>
      </w:r>
      <w:r w:rsidRPr="00A337A3">
        <w:t>Artículo 4 – párrafo 1 – punto 13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A7D9911" w14:textId="77777777" w:rsidTr="0037001E">
        <w:trPr>
          <w:trHeight w:hRule="exact" w:val="240"/>
          <w:jc w:val="center"/>
        </w:trPr>
        <w:tc>
          <w:tcPr>
            <w:tcW w:w="9752" w:type="dxa"/>
            <w:gridSpan w:val="2"/>
            <w:tcBorders>
              <w:top w:val="nil"/>
              <w:left w:val="nil"/>
              <w:bottom w:val="nil"/>
              <w:right w:val="nil"/>
            </w:tcBorders>
          </w:tcPr>
          <w:p w14:paraId="399A961D" w14:textId="77777777" w:rsidR="00F522FA" w:rsidRPr="00A337A3" w:rsidRDefault="00F522FA" w:rsidP="0037001E"/>
        </w:tc>
      </w:tr>
      <w:tr w:rsidR="00F522FA" w:rsidRPr="00A337A3" w14:paraId="49DA1E49" w14:textId="77777777" w:rsidTr="0037001E">
        <w:trPr>
          <w:trHeight w:val="240"/>
          <w:jc w:val="center"/>
        </w:trPr>
        <w:tc>
          <w:tcPr>
            <w:tcW w:w="4876" w:type="dxa"/>
            <w:tcBorders>
              <w:top w:val="nil"/>
              <w:left w:val="nil"/>
              <w:bottom w:val="nil"/>
              <w:right w:val="nil"/>
            </w:tcBorders>
          </w:tcPr>
          <w:p w14:paraId="3F662CC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DD04454" w14:textId="77777777" w:rsidR="00F522FA" w:rsidRPr="00A337A3" w:rsidRDefault="00F522FA" w:rsidP="0037001E">
            <w:pPr>
              <w:pStyle w:val="AmColumnHeading"/>
            </w:pPr>
            <w:r w:rsidRPr="00A337A3">
              <w:t>Enmienda</w:t>
            </w:r>
          </w:p>
        </w:tc>
      </w:tr>
      <w:tr w:rsidR="00F522FA" w:rsidRPr="00A337A3" w14:paraId="63B2A8F4" w14:textId="77777777" w:rsidTr="0037001E">
        <w:trPr>
          <w:jc w:val="center"/>
        </w:trPr>
        <w:tc>
          <w:tcPr>
            <w:tcW w:w="4876" w:type="dxa"/>
            <w:tcBorders>
              <w:top w:val="nil"/>
              <w:left w:val="nil"/>
              <w:bottom w:val="nil"/>
              <w:right w:val="nil"/>
            </w:tcBorders>
          </w:tcPr>
          <w:p w14:paraId="4FC8B335" w14:textId="77777777" w:rsidR="00F522FA" w:rsidRPr="00A337A3" w:rsidRDefault="00F522FA" w:rsidP="0037001E">
            <w:pPr>
              <w:pStyle w:val="Normal6a"/>
            </w:pPr>
          </w:p>
        </w:tc>
        <w:tc>
          <w:tcPr>
            <w:tcW w:w="4876" w:type="dxa"/>
            <w:tcBorders>
              <w:top w:val="nil"/>
              <w:left w:val="nil"/>
              <w:bottom w:val="nil"/>
              <w:right w:val="nil"/>
            </w:tcBorders>
          </w:tcPr>
          <w:p w14:paraId="618FC62D" w14:textId="29569A85" w:rsidR="00F522FA" w:rsidRPr="00A337A3" w:rsidRDefault="00F522FA" w:rsidP="0037001E">
            <w:pPr>
              <w:pStyle w:val="Normal6a"/>
            </w:pPr>
            <w:r w:rsidRPr="00A337A3">
              <w:rPr>
                <w:b/>
                <w:i/>
              </w:rPr>
              <w:t>13 bis)</w:t>
            </w:r>
            <w:r w:rsidRPr="00A337A3">
              <w:tab/>
            </w:r>
            <w:r w:rsidRPr="00A337A3">
              <w:rPr>
                <w:b/>
                <w:i/>
              </w:rPr>
              <w:t>«personas en situaciones de vulnerabilidad»</w:t>
            </w:r>
            <w:r w:rsidR="00E428D7" w:rsidRPr="00A337A3">
              <w:rPr>
                <w:b/>
                <w:i/>
              </w:rPr>
              <w:t>:</w:t>
            </w:r>
            <w:r w:rsidRPr="00A337A3">
              <w:rPr>
                <w:b/>
                <w:i/>
              </w:rPr>
              <w:t xml:space="preserve"> las personas que tienen mermada su capacidad de resistir, afrontar o recuperarse de situaciones de violencia, explotación, abuso o violación de sus derechos debido tanto a la presencia de factores y circunstancias a un nivel individual, doméstico, comunitario, estructural o situacional que incrementan la exposición a las citadas situaciones, como a la ausencia de factores que las protegen frente a las mismas.</w:t>
            </w:r>
          </w:p>
        </w:tc>
      </w:tr>
    </w:tbl>
    <w:p w14:paraId="5808751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78145D4" w14:textId="77777777" w:rsidR="00F522FA" w:rsidRPr="00A337A3" w:rsidRDefault="00F522FA" w:rsidP="00F522FA">
      <w:r w:rsidRPr="00A337A3">
        <w:rPr>
          <w:rStyle w:val="HideTWBExt"/>
        </w:rPr>
        <w:t>&lt;/Amend&gt;</w:t>
      </w:r>
    </w:p>
    <w:p w14:paraId="2E330CC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631</w:t>
      </w:r>
      <w:r w:rsidRPr="00A337A3">
        <w:rPr>
          <w:rStyle w:val="HideTWBExt"/>
        </w:rPr>
        <w:t>&lt;/NumAm&gt;</w:t>
      </w:r>
    </w:p>
    <w:p w14:paraId="777F14BF"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614BE263"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3738EBAC" w14:textId="77777777" w:rsidR="00F522FA" w:rsidRPr="00A337A3" w:rsidRDefault="00F522FA" w:rsidP="00F522FA">
      <w:pPr>
        <w:pStyle w:val="NormalBold"/>
      </w:pPr>
      <w:r w:rsidRPr="00A337A3">
        <w:rPr>
          <w:rStyle w:val="HideTWBExt"/>
          <w:b w:val="0"/>
        </w:rPr>
        <w:t>&lt;/RepeatBlock-By&gt;</w:t>
      </w:r>
    </w:p>
    <w:p w14:paraId="1DB5FB0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96D0C32" w14:textId="77777777" w:rsidR="00F522FA" w:rsidRPr="00A337A3" w:rsidRDefault="00F522FA" w:rsidP="00F522FA">
      <w:pPr>
        <w:pStyle w:val="NormalBold"/>
      </w:pPr>
      <w:r w:rsidRPr="00A337A3">
        <w:rPr>
          <w:rStyle w:val="HideTWBExt"/>
        </w:rPr>
        <w:lastRenderedPageBreak/>
        <w:t>&lt;Article&gt;</w:t>
      </w:r>
      <w:r w:rsidRPr="00A337A3">
        <w:t>Artículo 4 – párrafo 1 – punto 13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39F34AA" w14:textId="77777777" w:rsidTr="0037001E">
        <w:trPr>
          <w:trHeight w:hRule="exact" w:val="240"/>
          <w:jc w:val="center"/>
        </w:trPr>
        <w:tc>
          <w:tcPr>
            <w:tcW w:w="9752" w:type="dxa"/>
            <w:gridSpan w:val="2"/>
            <w:tcBorders>
              <w:top w:val="nil"/>
              <w:left w:val="nil"/>
              <w:bottom w:val="nil"/>
              <w:right w:val="nil"/>
            </w:tcBorders>
          </w:tcPr>
          <w:p w14:paraId="1779B847" w14:textId="77777777" w:rsidR="00F522FA" w:rsidRPr="00A337A3" w:rsidRDefault="00F522FA" w:rsidP="0037001E"/>
        </w:tc>
      </w:tr>
      <w:tr w:rsidR="00F522FA" w:rsidRPr="00A337A3" w14:paraId="548C9E9F" w14:textId="77777777" w:rsidTr="0037001E">
        <w:trPr>
          <w:trHeight w:val="240"/>
          <w:jc w:val="center"/>
        </w:trPr>
        <w:tc>
          <w:tcPr>
            <w:tcW w:w="4876" w:type="dxa"/>
            <w:tcBorders>
              <w:top w:val="nil"/>
              <w:left w:val="nil"/>
              <w:bottom w:val="nil"/>
              <w:right w:val="nil"/>
            </w:tcBorders>
          </w:tcPr>
          <w:p w14:paraId="7DB4326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4FF632E" w14:textId="77777777" w:rsidR="00F522FA" w:rsidRPr="00A337A3" w:rsidRDefault="00F522FA" w:rsidP="0037001E">
            <w:pPr>
              <w:pStyle w:val="AmColumnHeading"/>
            </w:pPr>
            <w:r w:rsidRPr="00A337A3">
              <w:t>Enmienda</w:t>
            </w:r>
          </w:p>
        </w:tc>
      </w:tr>
      <w:tr w:rsidR="00F522FA" w:rsidRPr="00A337A3" w14:paraId="38C2114F" w14:textId="77777777" w:rsidTr="0037001E">
        <w:trPr>
          <w:jc w:val="center"/>
        </w:trPr>
        <w:tc>
          <w:tcPr>
            <w:tcW w:w="4876" w:type="dxa"/>
            <w:tcBorders>
              <w:top w:val="nil"/>
              <w:left w:val="nil"/>
              <w:bottom w:val="nil"/>
              <w:right w:val="nil"/>
            </w:tcBorders>
          </w:tcPr>
          <w:p w14:paraId="31AE1B78" w14:textId="77777777" w:rsidR="00F522FA" w:rsidRPr="00A337A3" w:rsidRDefault="00F522FA" w:rsidP="0037001E">
            <w:pPr>
              <w:pStyle w:val="Normal6a"/>
            </w:pPr>
          </w:p>
        </w:tc>
        <w:tc>
          <w:tcPr>
            <w:tcW w:w="4876" w:type="dxa"/>
            <w:tcBorders>
              <w:top w:val="nil"/>
              <w:left w:val="nil"/>
              <w:bottom w:val="nil"/>
              <w:right w:val="nil"/>
            </w:tcBorders>
          </w:tcPr>
          <w:p w14:paraId="7F609F09" w14:textId="77777777" w:rsidR="00F522FA" w:rsidRPr="00A337A3" w:rsidRDefault="00F522FA" w:rsidP="0037001E">
            <w:pPr>
              <w:pStyle w:val="Normal6a"/>
            </w:pPr>
            <w:r w:rsidRPr="00A337A3">
              <w:rPr>
                <w:b/>
                <w:i/>
              </w:rPr>
              <w:t>13 bis)</w:t>
            </w:r>
            <w:r w:rsidRPr="00A337A3">
              <w:tab/>
            </w:r>
            <w:r w:rsidRPr="00A337A3">
              <w:rPr>
                <w:b/>
                <w:i/>
              </w:rPr>
              <w:t>«centro de retorno interno»: una instalación designada, cerrada y segura destinada al alojamiento de nacionales de terceros países. Un centro de retorno interno proporcionará alojamiento, alimentación y servicios, incluidas zonas recreativas y asistencia sanitaria adecuada, con el fin de garantizar unas condiciones de vida dignas, gestionar los riesgos para el orden público y prevenir la fuga.</w:t>
            </w:r>
          </w:p>
        </w:tc>
      </w:tr>
    </w:tbl>
    <w:p w14:paraId="081ED30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1935AEA" w14:textId="77777777" w:rsidR="00F522FA" w:rsidRPr="00A337A3" w:rsidRDefault="00F522FA" w:rsidP="00F522FA">
      <w:r w:rsidRPr="00A337A3">
        <w:rPr>
          <w:rStyle w:val="HideTWBExt"/>
        </w:rPr>
        <w:t>&lt;/Amend&gt;</w:t>
      </w:r>
    </w:p>
    <w:p w14:paraId="2CD1329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632</w:t>
      </w:r>
      <w:r w:rsidRPr="00A337A3">
        <w:rPr>
          <w:rStyle w:val="HideTWBExt"/>
        </w:rPr>
        <w:t>&lt;/NumAm&gt;</w:t>
      </w:r>
    </w:p>
    <w:p w14:paraId="708EF683" w14:textId="77777777" w:rsidR="00F522FA" w:rsidRPr="00A337A3" w:rsidRDefault="00F522FA" w:rsidP="00F522FA">
      <w:pPr>
        <w:pStyle w:val="NormalBold"/>
      </w:pPr>
      <w:r w:rsidRPr="00A337A3">
        <w:rPr>
          <w:rStyle w:val="HideTWBExt"/>
          <w:b w:val="0"/>
        </w:rPr>
        <w:t>&lt;RepeatBlock-By&gt;&lt;Members&gt;</w:t>
      </w:r>
      <w:r w:rsidRPr="00A337A3">
        <w:t>Cecilia Strada, Marco Tarquinio, Alessandro Zan</w:t>
      </w:r>
      <w:r w:rsidRPr="00A337A3">
        <w:rPr>
          <w:rStyle w:val="HideTWBExt"/>
          <w:b w:val="0"/>
        </w:rPr>
        <w:t>&lt;/Members&gt;</w:t>
      </w:r>
    </w:p>
    <w:p w14:paraId="3794051D" w14:textId="77777777" w:rsidR="00F522FA" w:rsidRPr="00A337A3" w:rsidRDefault="00F522FA" w:rsidP="00F522FA">
      <w:pPr>
        <w:pStyle w:val="NormalBold"/>
      </w:pPr>
      <w:r w:rsidRPr="00A337A3">
        <w:rPr>
          <w:rStyle w:val="HideTWBExt"/>
          <w:b w:val="0"/>
        </w:rPr>
        <w:t>&lt;/RepeatBlock-By&gt;</w:t>
      </w:r>
    </w:p>
    <w:p w14:paraId="4494F76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1E3603E" w14:textId="77777777" w:rsidR="00F522FA" w:rsidRPr="00A337A3" w:rsidRDefault="00F522FA" w:rsidP="00F522FA">
      <w:pPr>
        <w:pStyle w:val="NormalBold"/>
      </w:pPr>
      <w:r w:rsidRPr="00A337A3">
        <w:rPr>
          <w:rStyle w:val="HideTWBExt"/>
        </w:rPr>
        <w:t>&lt;Article&gt;</w:t>
      </w:r>
      <w:r w:rsidRPr="00A337A3">
        <w:t>Artículo 4 – párrafo 1 – punto 13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0272C08" w14:textId="77777777" w:rsidTr="0037001E">
        <w:trPr>
          <w:trHeight w:hRule="exact" w:val="240"/>
          <w:jc w:val="center"/>
        </w:trPr>
        <w:tc>
          <w:tcPr>
            <w:tcW w:w="9752" w:type="dxa"/>
            <w:gridSpan w:val="2"/>
            <w:tcBorders>
              <w:top w:val="nil"/>
              <w:left w:val="nil"/>
              <w:bottom w:val="nil"/>
              <w:right w:val="nil"/>
            </w:tcBorders>
          </w:tcPr>
          <w:p w14:paraId="2AEFE4BF" w14:textId="77777777" w:rsidR="00F522FA" w:rsidRPr="00A337A3" w:rsidRDefault="00F522FA" w:rsidP="0037001E"/>
        </w:tc>
      </w:tr>
      <w:tr w:rsidR="00F522FA" w:rsidRPr="00A337A3" w14:paraId="450643E8" w14:textId="77777777" w:rsidTr="0037001E">
        <w:trPr>
          <w:trHeight w:val="240"/>
          <w:jc w:val="center"/>
        </w:trPr>
        <w:tc>
          <w:tcPr>
            <w:tcW w:w="4876" w:type="dxa"/>
            <w:tcBorders>
              <w:top w:val="nil"/>
              <w:left w:val="nil"/>
              <w:bottom w:val="nil"/>
              <w:right w:val="nil"/>
            </w:tcBorders>
          </w:tcPr>
          <w:p w14:paraId="09D1150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520C3DA" w14:textId="77777777" w:rsidR="00F522FA" w:rsidRPr="00A337A3" w:rsidRDefault="00F522FA" w:rsidP="0037001E">
            <w:pPr>
              <w:pStyle w:val="AmColumnHeading"/>
            </w:pPr>
            <w:r w:rsidRPr="00A337A3">
              <w:t>Enmienda</w:t>
            </w:r>
          </w:p>
        </w:tc>
      </w:tr>
      <w:tr w:rsidR="00F522FA" w:rsidRPr="00A337A3" w14:paraId="48A22E7C" w14:textId="77777777" w:rsidTr="0037001E">
        <w:trPr>
          <w:jc w:val="center"/>
        </w:trPr>
        <w:tc>
          <w:tcPr>
            <w:tcW w:w="4876" w:type="dxa"/>
            <w:tcBorders>
              <w:top w:val="nil"/>
              <w:left w:val="nil"/>
              <w:bottom w:val="nil"/>
              <w:right w:val="nil"/>
            </w:tcBorders>
          </w:tcPr>
          <w:p w14:paraId="1C680096" w14:textId="77777777" w:rsidR="00F522FA" w:rsidRPr="00A337A3" w:rsidRDefault="00F522FA" w:rsidP="0037001E">
            <w:pPr>
              <w:pStyle w:val="Normal6a"/>
            </w:pPr>
          </w:p>
        </w:tc>
        <w:tc>
          <w:tcPr>
            <w:tcW w:w="4876" w:type="dxa"/>
            <w:tcBorders>
              <w:top w:val="nil"/>
              <w:left w:val="nil"/>
              <w:bottom w:val="nil"/>
              <w:right w:val="nil"/>
            </w:tcBorders>
          </w:tcPr>
          <w:p w14:paraId="5CEB4425" w14:textId="7A72B67B" w:rsidR="00F522FA" w:rsidRPr="00A337A3" w:rsidRDefault="00F522FA" w:rsidP="0037001E">
            <w:pPr>
              <w:pStyle w:val="Normal6a"/>
            </w:pPr>
            <w:r w:rsidRPr="00A337A3">
              <w:rPr>
                <w:b/>
                <w:i/>
              </w:rPr>
              <w:t>13 bis)</w:t>
            </w:r>
            <w:r w:rsidRPr="00A337A3">
              <w:tab/>
            </w:r>
            <w:r w:rsidRPr="00A337A3">
              <w:rPr>
                <w:b/>
                <w:i/>
              </w:rPr>
              <w:t>«personas vulnerables»: menores, incluidos los menores no acompañados, las personas discapacitadas, los ancianos, las mujeres embarazadas, las familias con hijos menores, las personas sin hogar y las personas que hayan padecido tortura, tratos o penas inhumanos o degradantes, así como de violación u otras formas graves de violencia psicológica, física o sexual</w:t>
            </w:r>
            <w:r w:rsidR="00E428D7" w:rsidRPr="00A337A3">
              <w:rPr>
                <w:b/>
                <w:i/>
              </w:rPr>
              <w:t>.</w:t>
            </w:r>
          </w:p>
        </w:tc>
      </w:tr>
    </w:tbl>
    <w:p w14:paraId="10DE2C3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6539D77" w14:textId="77777777" w:rsidR="00F522FA" w:rsidRPr="00A337A3" w:rsidRDefault="00F522FA" w:rsidP="00F522FA">
      <w:r w:rsidRPr="00A337A3">
        <w:rPr>
          <w:rStyle w:val="HideTWBExt"/>
        </w:rPr>
        <w:t>&lt;/Amend&gt;</w:t>
      </w:r>
    </w:p>
    <w:p w14:paraId="4DB97A0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633</w:t>
      </w:r>
      <w:r w:rsidRPr="00A337A3">
        <w:rPr>
          <w:rStyle w:val="HideTWBExt"/>
        </w:rPr>
        <w:t>&lt;/NumAm&gt;</w:t>
      </w:r>
    </w:p>
    <w:p w14:paraId="5F8A496F"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573015B1" w14:textId="77777777" w:rsidR="00F522FA" w:rsidRPr="00A337A3" w:rsidRDefault="00F522FA" w:rsidP="00F522FA">
      <w:pPr>
        <w:pStyle w:val="NormalBold"/>
      </w:pPr>
      <w:r w:rsidRPr="00A337A3">
        <w:rPr>
          <w:rStyle w:val="HideTWBExt"/>
          <w:b w:val="0"/>
        </w:rPr>
        <w:t>&lt;/RepeatBlock-By&gt;</w:t>
      </w:r>
    </w:p>
    <w:p w14:paraId="6ABD167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314CEE4" w14:textId="77777777" w:rsidR="00F522FA" w:rsidRPr="00A337A3" w:rsidRDefault="00F522FA" w:rsidP="00F522FA">
      <w:pPr>
        <w:pStyle w:val="NormalBold"/>
      </w:pPr>
      <w:r w:rsidRPr="00A337A3">
        <w:rPr>
          <w:rStyle w:val="HideTWBExt"/>
        </w:rPr>
        <w:t>&lt;Article&gt;</w:t>
      </w:r>
      <w:r w:rsidRPr="00A337A3">
        <w:t>Artículo 4 – párrafo 1 – punto 13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163AB3D" w14:textId="77777777" w:rsidTr="0037001E">
        <w:trPr>
          <w:trHeight w:hRule="exact" w:val="240"/>
          <w:jc w:val="center"/>
        </w:trPr>
        <w:tc>
          <w:tcPr>
            <w:tcW w:w="9752" w:type="dxa"/>
            <w:gridSpan w:val="2"/>
            <w:tcBorders>
              <w:top w:val="nil"/>
              <w:left w:val="nil"/>
              <w:bottom w:val="nil"/>
              <w:right w:val="nil"/>
            </w:tcBorders>
          </w:tcPr>
          <w:p w14:paraId="0051E8FC" w14:textId="77777777" w:rsidR="00F522FA" w:rsidRPr="00A337A3" w:rsidRDefault="00F522FA" w:rsidP="0037001E"/>
        </w:tc>
      </w:tr>
      <w:tr w:rsidR="00F522FA" w:rsidRPr="00A337A3" w14:paraId="7FC3D85A" w14:textId="77777777" w:rsidTr="0037001E">
        <w:trPr>
          <w:trHeight w:val="240"/>
          <w:jc w:val="center"/>
        </w:trPr>
        <w:tc>
          <w:tcPr>
            <w:tcW w:w="4876" w:type="dxa"/>
            <w:tcBorders>
              <w:top w:val="nil"/>
              <w:left w:val="nil"/>
              <w:bottom w:val="nil"/>
              <w:right w:val="nil"/>
            </w:tcBorders>
          </w:tcPr>
          <w:p w14:paraId="47AD3CF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C09D1D6" w14:textId="77777777" w:rsidR="00F522FA" w:rsidRPr="00A337A3" w:rsidRDefault="00F522FA" w:rsidP="0037001E">
            <w:pPr>
              <w:pStyle w:val="AmColumnHeading"/>
            </w:pPr>
            <w:r w:rsidRPr="00A337A3">
              <w:t>Enmienda</w:t>
            </w:r>
          </w:p>
        </w:tc>
      </w:tr>
      <w:tr w:rsidR="00F522FA" w:rsidRPr="00A337A3" w14:paraId="4B21CDC6" w14:textId="77777777" w:rsidTr="0037001E">
        <w:trPr>
          <w:jc w:val="center"/>
        </w:trPr>
        <w:tc>
          <w:tcPr>
            <w:tcW w:w="4876" w:type="dxa"/>
            <w:tcBorders>
              <w:top w:val="nil"/>
              <w:left w:val="nil"/>
              <w:bottom w:val="nil"/>
              <w:right w:val="nil"/>
            </w:tcBorders>
          </w:tcPr>
          <w:p w14:paraId="174FFE31" w14:textId="77777777" w:rsidR="00F522FA" w:rsidRPr="00A337A3" w:rsidRDefault="00F522FA" w:rsidP="0037001E">
            <w:pPr>
              <w:pStyle w:val="Normal6a"/>
            </w:pPr>
          </w:p>
        </w:tc>
        <w:tc>
          <w:tcPr>
            <w:tcW w:w="4876" w:type="dxa"/>
            <w:tcBorders>
              <w:top w:val="nil"/>
              <w:left w:val="nil"/>
              <w:bottom w:val="nil"/>
              <w:right w:val="nil"/>
            </w:tcBorders>
          </w:tcPr>
          <w:p w14:paraId="72D75D43" w14:textId="0361922B" w:rsidR="00F522FA" w:rsidRPr="00A337A3" w:rsidRDefault="00F522FA" w:rsidP="0037001E">
            <w:pPr>
              <w:pStyle w:val="Normal6a"/>
            </w:pPr>
            <w:r w:rsidRPr="00A337A3">
              <w:rPr>
                <w:b/>
                <w:i/>
              </w:rPr>
              <w:t>13 bis)</w:t>
            </w:r>
            <w:r w:rsidRPr="00A337A3">
              <w:tab/>
            </w:r>
            <w:r w:rsidRPr="00A337A3">
              <w:rPr>
                <w:b/>
                <w:i/>
              </w:rPr>
              <w:t>«datos biométricos»: los «datos biométricos» tal como se definen en el artículo</w:t>
            </w:r>
            <w:r w:rsidR="00E428D7" w:rsidRPr="00A337A3">
              <w:rPr>
                <w:b/>
                <w:i/>
              </w:rPr>
              <w:t> </w:t>
            </w:r>
            <w:r w:rsidRPr="00A337A3">
              <w:rPr>
                <w:b/>
                <w:i/>
              </w:rPr>
              <w:t>4, punto</w:t>
            </w:r>
            <w:r w:rsidR="00E428D7" w:rsidRPr="00A337A3">
              <w:rPr>
                <w:b/>
                <w:i/>
              </w:rPr>
              <w:t> </w:t>
            </w:r>
            <w:r w:rsidRPr="00A337A3">
              <w:rPr>
                <w:b/>
                <w:i/>
              </w:rPr>
              <w:t>11, del Reglamento (UE) 2019/817 sobre interoperabilidad;</w:t>
            </w:r>
          </w:p>
        </w:tc>
      </w:tr>
    </w:tbl>
    <w:p w14:paraId="6ADFF74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D1E2A2C"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7944A9A1" w14:textId="77777777" w:rsidR="00F522FA" w:rsidRPr="00A337A3" w:rsidRDefault="00F522FA" w:rsidP="00F522FA">
      <w:pPr>
        <w:pStyle w:val="AmJustText"/>
      </w:pPr>
      <w:r w:rsidRPr="00A337A3">
        <w:t>Recomendada por el SEPD.</w:t>
      </w:r>
    </w:p>
    <w:p w14:paraId="5A2C88E9" w14:textId="77777777" w:rsidR="00F522FA" w:rsidRPr="00A337A3" w:rsidRDefault="00F522FA" w:rsidP="00F522FA">
      <w:r w:rsidRPr="00A337A3">
        <w:rPr>
          <w:rStyle w:val="HideTWBExt"/>
        </w:rPr>
        <w:t>&lt;/Amend&gt;</w:t>
      </w:r>
    </w:p>
    <w:p w14:paraId="4F636AE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634</w:t>
      </w:r>
      <w:r w:rsidRPr="00A337A3">
        <w:rPr>
          <w:rStyle w:val="HideTWBExt"/>
        </w:rPr>
        <w:t>&lt;/NumAm&gt;</w:t>
      </w:r>
    </w:p>
    <w:p w14:paraId="3409FB10"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7DF15D0A" w14:textId="77777777" w:rsidR="00F522FA" w:rsidRPr="00A337A3" w:rsidRDefault="00F522FA" w:rsidP="00F522FA">
      <w:pPr>
        <w:pStyle w:val="NormalBold"/>
      </w:pPr>
      <w:r w:rsidRPr="00A337A3">
        <w:rPr>
          <w:rStyle w:val="HideTWBExt"/>
          <w:b w:val="0"/>
        </w:rPr>
        <w:t>&lt;/RepeatBlock-By&gt;</w:t>
      </w:r>
    </w:p>
    <w:p w14:paraId="2F8B4CB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E0B84C4" w14:textId="77777777" w:rsidR="00F522FA" w:rsidRPr="00A337A3" w:rsidRDefault="00F522FA" w:rsidP="00F522FA">
      <w:pPr>
        <w:pStyle w:val="NormalBold"/>
      </w:pPr>
      <w:r w:rsidRPr="00A337A3">
        <w:rPr>
          <w:rStyle w:val="HideTWBExt"/>
        </w:rPr>
        <w:t>&lt;Article&gt;</w:t>
      </w:r>
      <w:r w:rsidRPr="00A337A3">
        <w:t>Artículo 4 – párrafo 1 – punto 13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EF58C37" w14:textId="77777777" w:rsidTr="0037001E">
        <w:trPr>
          <w:trHeight w:hRule="exact" w:val="240"/>
          <w:jc w:val="center"/>
        </w:trPr>
        <w:tc>
          <w:tcPr>
            <w:tcW w:w="9752" w:type="dxa"/>
            <w:gridSpan w:val="2"/>
            <w:tcBorders>
              <w:top w:val="nil"/>
              <w:left w:val="nil"/>
              <w:bottom w:val="nil"/>
              <w:right w:val="nil"/>
            </w:tcBorders>
          </w:tcPr>
          <w:p w14:paraId="6AF11D15" w14:textId="77777777" w:rsidR="00F522FA" w:rsidRPr="00A337A3" w:rsidRDefault="00F522FA" w:rsidP="0037001E"/>
        </w:tc>
      </w:tr>
      <w:tr w:rsidR="00F522FA" w:rsidRPr="00A337A3" w14:paraId="11ACB9FA" w14:textId="77777777" w:rsidTr="0037001E">
        <w:trPr>
          <w:trHeight w:val="240"/>
          <w:jc w:val="center"/>
        </w:trPr>
        <w:tc>
          <w:tcPr>
            <w:tcW w:w="4876" w:type="dxa"/>
            <w:tcBorders>
              <w:top w:val="nil"/>
              <w:left w:val="nil"/>
              <w:bottom w:val="nil"/>
              <w:right w:val="nil"/>
            </w:tcBorders>
          </w:tcPr>
          <w:p w14:paraId="6D10EED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DA8D97F" w14:textId="77777777" w:rsidR="00F522FA" w:rsidRPr="00A337A3" w:rsidRDefault="00F522FA" w:rsidP="0037001E">
            <w:pPr>
              <w:pStyle w:val="AmColumnHeading"/>
            </w:pPr>
            <w:r w:rsidRPr="00A337A3">
              <w:t>Enmienda</w:t>
            </w:r>
          </w:p>
        </w:tc>
      </w:tr>
      <w:tr w:rsidR="00F522FA" w:rsidRPr="00A337A3" w14:paraId="297AA698" w14:textId="77777777" w:rsidTr="0037001E">
        <w:trPr>
          <w:jc w:val="center"/>
        </w:trPr>
        <w:tc>
          <w:tcPr>
            <w:tcW w:w="4876" w:type="dxa"/>
            <w:tcBorders>
              <w:top w:val="nil"/>
              <w:left w:val="nil"/>
              <w:bottom w:val="nil"/>
              <w:right w:val="nil"/>
            </w:tcBorders>
          </w:tcPr>
          <w:p w14:paraId="2A676152" w14:textId="77777777" w:rsidR="00F522FA" w:rsidRPr="00A337A3" w:rsidRDefault="00F522FA" w:rsidP="0037001E">
            <w:pPr>
              <w:pStyle w:val="Normal6a"/>
            </w:pPr>
          </w:p>
        </w:tc>
        <w:tc>
          <w:tcPr>
            <w:tcW w:w="4876" w:type="dxa"/>
            <w:tcBorders>
              <w:top w:val="nil"/>
              <w:left w:val="nil"/>
              <w:bottom w:val="nil"/>
              <w:right w:val="nil"/>
            </w:tcBorders>
          </w:tcPr>
          <w:p w14:paraId="5B0D54CA" w14:textId="1E785BA5" w:rsidR="00F522FA" w:rsidRPr="00A337A3" w:rsidRDefault="00F522FA" w:rsidP="0037001E">
            <w:pPr>
              <w:pStyle w:val="Normal6a"/>
            </w:pPr>
            <w:r w:rsidRPr="00A337A3">
              <w:rPr>
                <w:b/>
                <w:i/>
              </w:rPr>
              <w:t>13 ter)</w:t>
            </w:r>
            <w:r w:rsidRPr="00A337A3">
              <w:tab/>
            </w:r>
            <w:r w:rsidRPr="00A337A3">
              <w:rPr>
                <w:b/>
                <w:i/>
              </w:rPr>
              <w:t>«imagen facial»: la imagen facial tal como se define en el artículo 2, apartado</w:t>
            </w:r>
            <w:r w:rsidR="00E428D7" w:rsidRPr="00A337A3">
              <w:rPr>
                <w:b/>
                <w:i/>
              </w:rPr>
              <w:t> </w:t>
            </w:r>
            <w:r w:rsidRPr="00A337A3">
              <w:rPr>
                <w:b/>
                <w:i/>
              </w:rPr>
              <w:t>1, letra</w:t>
            </w:r>
            <w:r w:rsidR="00E428D7" w:rsidRPr="00A337A3">
              <w:rPr>
                <w:b/>
                <w:i/>
              </w:rPr>
              <w:t> </w:t>
            </w:r>
            <w:r w:rsidRPr="00A337A3">
              <w:rPr>
                <w:b/>
                <w:i/>
              </w:rPr>
              <w:t>r), del Reglamento (UE) 2024/1358.</w:t>
            </w:r>
          </w:p>
        </w:tc>
      </w:tr>
    </w:tbl>
    <w:p w14:paraId="6155ED8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88766B5"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3D7C0CD7" w14:textId="77777777" w:rsidR="00F522FA" w:rsidRPr="00A337A3" w:rsidRDefault="00F522FA" w:rsidP="00F522FA">
      <w:pPr>
        <w:pStyle w:val="AmJustText"/>
      </w:pPr>
      <w:r w:rsidRPr="00A337A3">
        <w:t>Recomendada por el SEPD.</w:t>
      </w:r>
    </w:p>
    <w:p w14:paraId="5B055AD6" w14:textId="77777777" w:rsidR="00F522FA" w:rsidRPr="00A337A3" w:rsidRDefault="00F522FA" w:rsidP="00F522FA">
      <w:r w:rsidRPr="00A337A3">
        <w:rPr>
          <w:rStyle w:val="HideTWBExt"/>
        </w:rPr>
        <w:t>&lt;/Amend&gt;</w:t>
      </w:r>
    </w:p>
    <w:p w14:paraId="6D99F51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635</w:t>
      </w:r>
      <w:r w:rsidRPr="00A337A3">
        <w:rPr>
          <w:rStyle w:val="HideTWBExt"/>
        </w:rPr>
        <w:t>&lt;/NumAm&gt;</w:t>
      </w:r>
    </w:p>
    <w:p w14:paraId="465D181A"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7C726AB1" w14:textId="77777777" w:rsidR="00F522FA" w:rsidRPr="00A337A3" w:rsidRDefault="00F522FA" w:rsidP="00F522FA">
      <w:pPr>
        <w:pStyle w:val="NormalBold"/>
      </w:pPr>
      <w:r w:rsidRPr="00A337A3">
        <w:rPr>
          <w:rStyle w:val="HideTWBExt"/>
          <w:b w:val="0"/>
        </w:rPr>
        <w:t>&lt;/RepeatBlock-By&gt;</w:t>
      </w:r>
    </w:p>
    <w:p w14:paraId="4C7412E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C069CB6" w14:textId="77777777" w:rsidR="00F522FA" w:rsidRPr="00A337A3" w:rsidRDefault="00F522FA" w:rsidP="00F522FA">
      <w:pPr>
        <w:pStyle w:val="NormalBold"/>
      </w:pPr>
      <w:r w:rsidRPr="00A337A3">
        <w:rPr>
          <w:rStyle w:val="HideTWBExt"/>
        </w:rPr>
        <w:t>&lt;Article&gt;</w:t>
      </w:r>
      <w:r w:rsidRPr="00A337A3">
        <w:t>Artículo 4 – párrafo 1 – punto 13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0658E16" w14:textId="77777777" w:rsidTr="0037001E">
        <w:trPr>
          <w:trHeight w:hRule="exact" w:val="240"/>
          <w:jc w:val="center"/>
        </w:trPr>
        <w:tc>
          <w:tcPr>
            <w:tcW w:w="9752" w:type="dxa"/>
            <w:gridSpan w:val="2"/>
            <w:tcBorders>
              <w:top w:val="nil"/>
              <w:left w:val="nil"/>
              <w:bottom w:val="nil"/>
              <w:right w:val="nil"/>
            </w:tcBorders>
          </w:tcPr>
          <w:p w14:paraId="44B6B5B4" w14:textId="77777777" w:rsidR="00F522FA" w:rsidRPr="00A337A3" w:rsidRDefault="00F522FA" w:rsidP="0037001E"/>
        </w:tc>
      </w:tr>
      <w:tr w:rsidR="00F522FA" w:rsidRPr="00A337A3" w14:paraId="06268821" w14:textId="77777777" w:rsidTr="0037001E">
        <w:trPr>
          <w:trHeight w:val="240"/>
          <w:jc w:val="center"/>
        </w:trPr>
        <w:tc>
          <w:tcPr>
            <w:tcW w:w="4876" w:type="dxa"/>
            <w:tcBorders>
              <w:top w:val="nil"/>
              <w:left w:val="nil"/>
              <w:bottom w:val="nil"/>
              <w:right w:val="nil"/>
            </w:tcBorders>
          </w:tcPr>
          <w:p w14:paraId="4308B7B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07C932A" w14:textId="77777777" w:rsidR="00F522FA" w:rsidRPr="00A337A3" w:rsidRDefault="00F522FA" w:rsidP="0037001E">
            <w:pPr>
              <w:pStyle w:val="AmColumnHeading"/>
            </w:pPr>
            <w:r w:rsidRPr="00A337A3">
              <w:t>Enmienda</w:t>
            </w:r>
          </w:p>
        </w:tc>
      </w:tr>
      <w:tr w:rsidR="00F522FA" w:rsidRPr="00A337A3" w14:paraId="082FE558" w14:textId="77777777" w:rsidTr="0037001E">
        <w:trPr>
          <w:jc w:val="center"/>
        </w:trPr>
        <w:tc>
          <w:tcPr>
            <w:tcW w:w="4876" w:type="dxa"/>
            <w:tcBorders>
              <w:top w:val="nil"/>
              <w:left w:val="nil"/>
              <w:bottom w:val="nil"/>
              <w:right w:val="nil"/>
            </w:tcBorders>
          </w:tcPr>
          <w:p w14:paraId="0F41139D" w14:textId="77777777" w:rsidR="00F522FA" w:rsidRPr="00A337A3" w:rsidRDefault="00F522FA" w:rsidP="0037001E">
            <w:pPr>
              <w:pStyle w:val="Normal6a"/>
            </w:pPr>
          </w:p>
        </w:tc>
        <w:tc>
          <w:tcPr>
            <w:tcW w:w="4876" w:type="dxa"/>
            <w:tcBorders>
              <w:top w:val="nil"/>
              <w:left w:val="nil"/>
              <w:bottom w:val="nil"/>
              <w:right w:val="nil"/>
            </w:tcBorders>
          </w:tcPr>
          <w:p w14:paraId="4E9A154C" w14:textId="77777777" w:rsidR="00F522FA" w:rsidRPr="00A337A3" w:rsidRDefault="00F522FA" w:rsidP="0037001E">
            <w:pPr>
              <w:pStyle w:val="Normal6a"/>
            </w:pPr>
            <w:r w:rsidRPr="00A337A3">
              <w:rPr>
                <w:b/>
                <w:i/>
              </w:rPr>
              <w:t>13 ter)</w:t>
            </w:r>
            <w:r w:rsidRPr="00A337A3">
              <w:tab/>
            </w:r>
            <w:r w:rsidRPr="00A337A3">
              <w:rPr>
                <w:b/>
                <w:i/>
              </w:rPr>
              <w:t>«menor»: un nacional de un tercer país o un apátrida menor de 18 años; </w:t>
            </w:r>
          </w:p>
        </w:tc>
      </w:tr>
    </w:tbl>
    <w:p w14:paraId="307E278D"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2C02A1B" w14:textId="77777777" w:rsidR="00F522FA" w:rsidRPr="00A337A3" w:rsidRDefault="00F522FA" w:rsidP="00F522FA">
      <w:r w:rsidRPr="00A337A3">
        <w:rPr>
          <w:rStyle w:val="HideTWBExt"/>
        </w:rPr>
        <w:t>&lt;/Amend&gt;</w:t>
      </w:r>
    </w:p>
    <w:p w14:paraId="6FF5205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636</w:t>
      </w:r>
      <w:r w:rsidRPr="00A337A3">
        <w:rPr>
          <w:rStyle w:val="HideTWBExt"/>
        </w:rPr>
        <w:t>&lt;/NumAm&gt;</w:t>
      </w:r>
    </w:p>
    <w:p w14:paraId="29E75B77"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2BACA964"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19EB2DE8" w14:textId="77777777" w:rsidR="00F522FA" w:rsidRPr="00A337A3" w:rsidRDefault="00F522FA" w:rsidP="00F522FA">
      <w:pPr>
        <w:pStyle w:val="NormalBold"/>
      </w:pPr>
      <w:r w:rsidRPr="00A337A3">
        <w:rPr>
          <w:rStyle w:val="HideTWBExt"/>
          <w:b w:val="0"/>
        </w:rPr>
        <w:t>&lt;/RepeatBlock-By&gt;</w:t>
      </w:r>
    </w:p>
    <w:p w14:paraId="6E4CE92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79A89FE" w14:textId="77777777" w:rsidR="00F522FA" w:rsidRPr="00A337A3" w:rsidRDefault="00F522FA" w:rsidP="00F522FA">
      <w:pPr>
        <w:pStyle w:val="NormalBold"/>
      </w:pPr>
      <w:r w:rsidRPr="00A337A3">
        <w:rPr>
          <w:rStyle w:val="HideTWBExt"/>
        </w:rPr>
        <w:t>&lt;Article&gt;</w:t>
      </w:r>
      <w:r w:rsidRPr="00A337A3">
        <w:t>Artículo 4 – párrafo 1 – punto 13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BD9017D" w14:textId="77777777" w:rsidTr="0037001E">
        <w:trPr>
          <w:trHeight w:hRule="exact" w:val="240"/>
          <w:jc w:val="center"/>
        </w:trPr>
        <w:tc>
          <w:tcPr>
            <w:tcW w:w="9752" w:type="dxa"/>
            <w:gridSpan w:val="2"/>
            <w:tcBorders>
              <w:top w:val="nil"/>
              <w:left w:val="nil"/>
              <w:bottom w:val="nil"/>
              <w:right w:val="nil"/>
            </w:tcBorders>
          </w:tcPr>
          <w:p w14:paraId="1EAC878D" w14:textId="77777777" w:rsidR="00F522FA" w:rsidRPr="00A337A3" w:rsidRDefault="00F522FA" w:rsidP="0037001E"/>
        </w:tc>
      </w:tr>
      <w:tr w:rsidR="00F522FA" w:rsidRPr="00A337A3" w14:paraId="2427BD8C" w14:textId="77777777" w:rsidTr="0037001E">
        <w:trPr>
          <w:trHeight w:val="240"/>
          <w:jc w:val="center"/>
        </w:trPr>
        <w:tc>
          <w:tcPr>
            <w:tcW w:w="4876" w:type="dxa"/>
            <w:tcBorders>
              <w:top w:val="nil"/>
              <w:left w:val="nil"/>
              <w:bottom w:val="nil"/>
              <w:right w:val="nil"/>
            </w:tcBorders>
          </w:tcPr>
          <w:p w14:paraId="2F1B0D6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BDCE41B" w14:textId="77777777" w:rsidR="00F522FA" w:rsidRPr="00A337A3" w:rsidRDefault="00F522FA" w:rsidP="0037001E">
            <w:pPr>
              <w:pStyle w:val="AmColumnHeading"/>
            </w:pPr>
            <w:r w:rsidRPr="00A337A3">
              <w:t>Enmienda</w:t>
            </w:r>
          </w:p>
        </w:tc>
      </w:tr>
      <w:tr w:rsidR="00F522FA" w:rsidRPr="00A337A3" w14:paraId="0B4FD664" w14:textId="77777777" w:rsidTr="0037001E">
        <w:trPr>
          <w:jc w:val="center"/>
        </w:trPr>
        <w:tc>
          <w:tcPr>
            <w:tcW w:w="4876" w:type="dxa"/>
            <w:tcBorders>
              <w:top w:val="nil"/>
              <w:left w:val="nil"/>
              <w:bottom w:val="nil"/>
              <w:right w:val="nil"/>
            </w:tcBorders>
          </w:tcPr>
          <w:p w14:paraId="239F6041" w14:textId="77777777" w:rsidR="00F522FA" w:rsidRPr="00A337A3" w:rsidRDefault="00F522FA" w:rsidP="0037001E">
            <w:pPr>
              <w:pStyle w:val="Normal6a"/>
            </w:pPr>
          </w:p>
        </w:tc>
        <w:tc>
          <w:tcPr>
            <w:tcW w:w="4876" w:type="dxa"/>
            <w:tcBorders>
              <w:top w:val="nil"/>
              <w:left w:val="nil"/>
              <w:bottom w:val="nil"/>
              <w:right w:val="nil"/>
            </w:tcBorders>
          </w:tcPr>
          <w:p w14:paraId="343C6086" w14:textId="77777777" w:rsidR="00F522FA" w:rsidRPr="00A337A3" w:rsidRDefault="00F522FA" w:rsidP="0037001E">
            <w:pPr>
              <w:pStyle w:val="Normal6a"/>
            </w:pPr>
            <w:r w:rsidRPr="00A337A3">
              <w:rPr>
                <w:b/>
                <w:i/>
              </w:rPr>
              <w:t>13 ter)</w:t>
            </w:r>
            <w:r w:rsidRPr="00A337A3">
              <w:tab/>
            </w:r>
            <w:r w:rsidRPr="00A337A3">
              <w:rPr>
                <w:b/>
                <w:i/>
              </w:rPr>
              <w:t>«menor»: un nacional de un tercer país menor de 18 años;</w:t>
            </w:r>
          </w:p>
        </w:tc>
      </w:tr>
    </w:tbl>
    <w:p w14:paraId="10E0686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C1252D3" w14:textId="77777777" w:rsidR="00F522FA" w:rsidRPr="00A337A3" w:rsidRDefault="00F522FA" w:rsidP="00F522FA">
      <w:r w:rsidRPr="00A337A3">
        <w:rPr>
          <w:rStyle w:val="HideTWBExt"/>
        </w:rPr>
        <w:t>&lt;/Amend&gt;</w:t>
      </w:r>
    </w:p>
    <w:p w14:paraId="151862E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637</w:t>
      </w:r>
      <w:r w:rsidRPr="00A337A3">
        <w:rPr>
          <w:rStyle w:val="HideTWBExt"/>
        </w:rPr>
        <w:t>&lt;/NumAm&gt;</w:t>
      </w:r>
    </w:p>
    <w:p w14:paraId="6397648D"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41F9623E" w14:textId="77777777" w:rsidR="00F522FA" w:rsidRPr="00A337A3" w:rsidRDefault="00F522FA" w:rsidP="00F522FA">
      <w:pPr>
        <w:pStyle w:val="NormalBold"/>
      </w:pPr>
      <w:r w:rsidRPr="00A337A3">
        <w:rPr>
          <w:rStyle w:val="HideTWBExt"/>
          <w:b w:val="0"/>
        </w:rPr>
        <w:t>&lt;/RepeatBlock-By&gt;</w:t>
      </w:r>
    </w:p>
    <w:p w14:paraId="173AC96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54C5472" w14:textId="77777777" w:rsidR="00F522FA" w:rsidRPr="00A337A3" w:rsidRDefault="00F522FA" w:rsidP="00F522FA">
      <w:pPr>
        <w:pStyle w:val="NormalBold"/>
      </w:pPr>
      <w:r w:rsidRPr="00A337A3">
        <w:rPr>
          <w:rStyle w:val="HideTWBExt"/>
        </w:rPr>
        <w:t>&lt;Article&gt;</w:t>
      </w:r>
      <w:r w:rsidRPr="00A337A3">
        <w:t>Artículo 4 – párrafo 1 – punto 13 quater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684A939" w14:textId="77777777" w:rsidTr="0037001E">
        <w:trPr>
          <w:trHeight w:hRule="exact" w:val="240"/>
          <w:jc w:val="center"/>
        </w:trPr>
        <w:tc>
          <w:tcPr>
            <w:tcW w:w="9752" w:type="dxa"/>
            <w:gridSpan w:val="2"/>
            <w:tcBorders>
              <w:top w:val="nil"/>
              <w:left w:val="nil"/>
              <w:bottom w:val="nil"/>
              <w:right w:val="nil"/>
            </w:tcBorders>
          </w:tcPr>
          <w:p w14:paraId="1C507AD3" w14:textId="77777777" w:rsidR="00F522FA" w:rsidRPr="00A337A3" w:rsidRDefault="00F522FA" w:rsidP="0037001E"/>
        </w:tc>
      </w:tr>
      <w:tr w:rsidR="00F522FA" w:rsidRPr="00A337A3" w14:paraId="5A768608" w14:textId="77777777" w:rsidTr="0037001E">
        <w:trPr>
          <w:trHeight w:val="240"/>
          <w:jc w:val="center"/>
        </w:trPr>
        <w:tc>
          <w:tcPr>
            <w:tcW w:w="4876" w:type="dxa"/>
            <w:tcBorders>
              <w:top w:val="nil"/>
              <w:left w:val="nil"/>
              <w:bottom w:val="nil"/>
              <w:right w:val="nil"/>
            </w:tcBorders>
          </w:tcPr>
          <w:p w14:paraId="3A5CCED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578E85A" w14:textId="77777777" w:rsidR="00F522FA" w:rsidRPr="00A337A3" w:rsidRDefault="00F522FA" w:rsidP="0037001E">
            <w:pPr>
              <w:pStyle w:val="AmColumnHeading"/>
            </w:pPr>
            <w:r w:rsidRPr="00A337A3">
              <w:t>Enmienda</w:t>
            </w:r>
          </w:p>
        </w:tc>
      </w:tr>
      <w:tr w:rsidR="00F522FA" w:rsidRPr="00A337A3" w14:paraId="26C9E9F9" w14:textId="77777777" w:rsidTr="0037001E">
        <w:trPr>
          <w:jc w:val="center"/>
        </w:trPr>
        <w:tc>
          <w:tcPr>
            <w:tcW w:w="4876" w:type="dxa"/>
            <w:tcBorders>
              <w:top w:val="nil"/>
              <w:left w:val="nil"/>
              <w:bottom w:val="nil"/>
              <w:right w:val="nil"/>
            </w:tcBorders>
          </w:tcPr>
          <w:p w14:paraId="1000C9BC" w14:textId="77777777" w:rsidR="00F522FA" w:rsidRPr="00A337A3" w:rsidRDefault="00F522FA" w:rsidP="0037001E">
            <w:pPr>
              <w:pStyle w:val="Normal6a"/>
            </w:pPr>
          </w:p>
        </w:tc>
        <w:tc>
          <w:tcPr>
            <w:tcW w:w="4876" w:type="dxa"/>
            <w:tcBorders>
              <w:top w:val="nil"/>
              <w:left w:val="nil"/>
              <w:bottom w:val="nil"/>
              <w:right w:val="nil"/>
            </w:tcBorders>
          </w:tcPr>
          <w:p w14:paraId="0947E932" w14:textId="77777777" w:rsidR="00F522FA" w:rsidRPr="00A337A3" w:rsidRDefault="00F522FA" w:rsidP="0037001E">
            <w:pPr>
              <w:pStyle w:val="Normal6a"/>
            </w:pPr>
            <w:r w:rsidRPr="00A337A3">
              <w:rPr>
                <w:b/>
                <w:i/>
              </w:rPr>
              <w:t>13 quater)</w:t>
            </w:r>
            <w:r w:rsidRPr="00A337A3">
              <w:tab/>
            </w:r>
            <w:r w:rsidRPr="00A337A3">
              <w:rPr>
                <w:b/>
                <w:i/>
              </w:rPr>
              <w:t> «menor no acompañado»: el menor que llega al territorio de los Estados miembros sin ir acompañado de un adulto que sea su responsable, ya sea con arreglo al Derecho o la práctica del Estado miembro en cuestión, mientras tal adulto no se haga efectivamente cargo de dicho menor, incluido el menor que deje de estar acompañado después de haber entrado en el territorio de los Estados miembros;</w:t>
            </w:r>
          </w:p>
        </w:tc>
      </w:tr>
    </w:tbl>
    <w:p w14:paraId="2B21C1E3"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917DF6E" w14:textId="77777777" w:rsidR="00F522FA" w:rsidRPr="00A337A3" w:rsidRDefault="00F522FA" w:rsidP="00F522FA">
      <w:r w:rsidRPr="00A337A3">
        <w:rPr>
          <w:rStyle w:val="HideTWBExt"/>
        </w:rPr>
        <w:t>&lt;/Amend&gt;</w:t>
      </w:r>
    </w:p>
    <w:p w14:paraId="7460306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638</w:t>
      </w:r>
      <w:r w:rsidRPr="00A337A3">
        <w:rPr>
          <w:rStyle w:val="HideTWBExt"/>
        </w:rPr>
        <w:t>&lt;/NumAm&gt;</w:t>
      </w:r>
    </w:p>
    <w:p w14:paraId="292ECBCC"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034D10E1" w14:textId="77777777" w:rsidR="00F522FA" w:rsidRPr="00A337A3" w:rsidRDefault="00F522FA" w:rsidP="00F522FA">
      <w:pPr>
        <w:pStyle w:val="NormalBold"/>
      </w:pPr>
      <w:r w:rsidRPr="00A337A3">
        <w:rPr>
          <w:rStyle w:val="HideTWBExt"/>
          <w:b w:val="0"/>
        </w:rPr>
        <w:t>&lt;/RepeatBlock-By&gt;</w:t>
      </w:r>
    </w:p>
    <w:p w14:paraId="3E8D2AF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8B5BAB8" w14:textId="77777777" w:rsidR="00F522FA" w:rsidRPr="00A337A3" w:rsidRDefault="00F522FA" w:rsidP="00F522FA">
      <w:pPr>
        <w:pStyle w:val="NormalBold"/>
      </w:pPr>
      <w:r w:rsidRPr="00A337A3">
        <w:rPr>
          <w:rStyle w:val="HideTWBExt"/>
        </w:rPr>
        <w:lastRenderedPageBreak/>
        <w:t>&lt;Article&gt;</w:t>
      </w:r>
      <w:r w:rsidRPr="00A337A3">
        <w:t>Artículo 4 – párrafo 1 – punto 13 quater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F49D7F8" w14:textId="77777777" w:rsidTr="0037001E">
        <w:trPr>
          <w:trHeight w:hRule="exact" w:val="240"/>
          <w:jc w:val="center"/>
        </w:trPr>
        <w:tc>
          <w:tcPr>
            <w:tcW w:w="9752" w:type="dxa"/>
            <w:gridSpan w:val="2"/>
            <w:tcBorders>
              <w:top w:val="nil"/>
              <w:left w:val="nil"/>
              <w:bottom w:val="nil"/>
              <w:right w:val="nil"/>
            </w:tcBorders>
          </w:tcPr>
          <w:p w14:paraId="7EC8FAC8" w14:textId="77777777" w:rsidR="00F522FA" w:rsidRPr="00A337A3" w:rsidRDefault="00F522FA" w:rsidP="0037001E"/>
        </w:tc>
      </w:tr>
      <w:tr w:rsidR="00F522FA" w:rsidRPr="00A337A3" w14:paraId="1A289909" w14:textId="77777777" w:rsidTr="0037001E">
        <w:trPr>
          <w:trHeight w:val="240"/>
          <w:jc w:val="center"/>
        </w:trPr>
        <w:tc>
          <w:tcPr>
            <w:tcW w:w="4876" w:type="dxa"/>
            <w:tcBorders>
              <w:top w:val="nil"/>
              <w:left w:val="nil"/>
              <w:bottom w:val="nil"/>
              <w:right w:val="nil"/>
            </w:tcBorders>
          </w:tcPr>
          <w:p w14:paraId="4EEF351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9D5624A" w14:textId="77777777" w:rsidR="00F522FA" w:rsidRPr="00A337A3" w:rsidRDefault="00F522FA" w:rsidP="0037001E">
            <w:pPr>
              <w:pStyle w:val="AmColumnHeading"/>
            </w:pPr>
            <w:r w:rsidRPr="00A337A3">
              <w:t>Enmienda</w:t>
            </w:r>
          </w:p>
        </w:tc>
      </w:tr>
      <w:tr w:rsidR="00F522FA" w:rsidRPr="00A337A3" w14:paraId="7DC34FF0" w14:textId="77777777" w:rsidTr="0037001E">
        <w:trPr>
          <w:jc w:val="center"/>
        </w:trPr>
        <w:tc>
          <w:tcPr>
            <w:tcW w:w="4876" w:type="dxa"/>
            <w:tcBorders>
              <w:top w:val="nil"/>
              <w:left w:val="nil"/>
              <w:bottom w:val="nil"/>
              <w:right w:val="nil"/>
            </w:tcBorders>
          </w:tcPr>
          <w:p w14:paraId="2283B42E" w14:textId="77777777" w:rsidR="00F522FA" w:rsidRPr="00A337A3" w:rsidRDefault="00F522FA" w:rsidP="0037001E">
            <w:pPr>
              <w:pStyle w:val="Normal6a"/>
            </w:pPr>
          </w:p>
        </w:tc>
        <w:tc>
          <w:tcPr>
            <w:tcW w:w="4876" w:type="dxa"/>
            <w:tcBorders>
              <w:top w:val="nil"/>
              <w:left w:val="nil"/>
              <w:bottom w:val="nil"/>
              <w:right w:val="nil"/>
            </w:tcBorders>
          </w:tcPr>
          <w:p w14:paraId="31A40E3F" w14:textId="41F745C4" w:rsidR="00F522FA" w:rsidRPr="00A337A3" w:rsidRDefault="00F522FA" w:rsidP="0037001E">
            <w:pPr>
              <w:pStyle w:val="Normal6a"/>
            </w:pPr>
            <w:r w:rsidRPr="00A337A3">
              <w:rPr>
                <w:b/>
                <w:i/>
              </w:rPr>
              <w:t>13 quater)</w:t>
            </w:r>
            <w:r w:rsidRPr="00A337A3">
              <w:tab/>
            </w:r>
            <w:r w:rsidRPr="00A337A3">
              <w:rPr>
                <w:b/>
                <w:i/>
              </w:rPr>
              <w:t>«datos dactiloscópicos»: los datos dactiloscópicos tal como se definen en el artículo 2, apartado</w:t>
            </w:r>
            <w:r w:rsidR="00E428D7" w:rsidRPr="00A337A3">
              <w:rPr>
                <w:b/>
                <w:i/>
              </w:rPr>
              <w:t> </w:t>
            </w:r>
            <w:r w:rsidRPr="00A337A3">
              <w:rPr>
                <w:b/>
                <w:i/>
              </w:rPr>
              <w:t>1, letra</w:t>
            </w:r>
            <w:r w:rsidR="00E428D7" w:rsidRPr="00A337A3">
              <w:rPr>
                <w:b/>
                <w:i/>
              </w:rPr>
              <w:t> </w:t>
            </w:r>
            <w:r w:rsidRPr="00A337A3">
              <w:rPr>
                <w:b/>
                <w:i/>
              </w:rPr>
              <w:t>q), del Reglamento (UE) 2024/1358.</w:t>
            </w:r>
          </w:p>
        </w:tc>
      </w:tr>
    </w:tbl>
    <w:p w14:paraId="48DEAE3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1CE298E"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7D1D018D" w14:textId="77777777" w:rsidR="00F522FA" w:rsidRPr="00A337A3" w:rsidRDefault="00F522FA" w:rsidP="00F522FA">
      <w:pPr>
        <w:pStyle w:val="AmJustText"/>
      </w:pPr>
      <w:r w:rsidRPr="00A337A3">
        <w:t>Recomendada por el SEPD. Eurodac no se refiere a datos dactiloscópicos, sino a datos de huellas dactilares.</w:t>
      </w:r>
    </w:p>
    <w:p w14:paraId="5CD17DAD" w14:textId="77777777" w:rsidR="00F522FA" w:rsidRPr="00A337A3" w:rsidRDefault="00F522FA" w:rsidP="00F522FA">
      <w:r w:rsidRPr="00A337A3">
        <w:rPr>
          <w:rStyle w:val="HideTWBExt"/>
        </w:rPr>
        <w:t>&lt;/Amend&gt;</w:t>
      </w:r>
    </w:p>
    <w:p w14:paraId="068A1ED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639</w:t>
      </w:r>
      <w:r w:rsidRPr="00A337A3">
        <w:rPr>
          <w:rStyle w:val="HideTWBExt"/>
        </w:rPr>
        <w:t>&lt;/NumAm&gt;</w:t>
      </w:r>
    </w:p>
    <w:p w14:paraId="7BCCD00D"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7B566F4A"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3DF871BA" w14:textId="77777777" w:rsidR="00F522FA" w:rsidRPr="00A337A3" w:rsidRDefault="00F522FA" w:rsidP="00F522FA">
      <w:pPr>
        <w:pStyle w:val="NormalBold"/>
      </w:pPr>
      <w:r w:rsidRPr="00A337A3">
        <w:rPr>
          <w:rStyle w:val="HideTWBExt"/>
          <w:b w:val="0"/>
        </w:rPr>
        <w:t>&lt;/RepeatBlock-By&gt;</w:t>
      </w:r>
    </w:p>
    <w:p w14:paraId="7F2FD28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8AD26DD" w14:textId="77777777" w:rsidR="00F522FA" w:rsidRPr="00A337A3" w:rsidRDefault="00F522FA" w:rsidP="00F522FA">
      <w:pPr>
        <w:pStyle w:val="NormalBold"/>
      </w:pPr>
      <w:r w:rsidRPr="00A337A3">
        <w:rPr>
          <w:rStyle w:val="HideTWBExt"/>
        </w:rPr>
        <w:t>&lt;Article&gt;</w:t>
      </w:r>
      <w:r w:rsidRPr="00A337A3">
        <w:t>Artículo 4 – párrafo 1 – punto 13 quater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FF3E480" w14:textId="77777777" w:rsidTr="0037001E">
        <w:trPr>
          <w:trHeight w:hRule="exact" w:val="240"/>
          <w:jc w:val="center"/>
        </w:trPr>
        <w:tc>
          <w:tcPr>
            <w:tcW w:w="9752" w:type="dxa"/>
            <w:gridSpan w:val="2"/>
            <w:tcBorders>
              <w:top w:val="nil"/>
              <w:left w:val="nil"/>
              <w:bottom w:val="nil"/>
              <w:right w:val="nil"/>
            </w:tcBorders>
          </w:tcPr>
          <w:p w14:paraId="55B8DC9A" w14:textId="77777777" w:rsidR="00F522FA" w:rsidRPr="00A337A3" w:rsidRDefault="00F522FA" w:rsidP="0037001E"/>
        </w:tc>
      </w:tr>
      <w:tr w:rsidR="00F522FA" w:rsidRPr="00A337A3" w14:paraId="0C615186" w14:textId="77777777" w:rsidTr="0037001E">
        <w:trPr>
          <w:trHeight w:val="240"/>
          <w:jc w:val="center"/>
        </w:trPr>
        <w:tc>
          <w:tcPr>
            <w:tcW w:w="4876" w:type="dxa"/>
            <w:tcBorders>
              <w:top w:val="nil"/>
              <w:left w:val="nil"/>
              <w:bottom w:val="nil"/>
              <w:right w:val="nil"/>
            </w:tcBorders>
          </w:tcPr>
          <w:p w14:paraId="3A91D33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760170F" w14:textId="77777777" w:rsidR="00F522FA" w:rsidRPr="00A337A3" w:rsidRDefault="00F522FA" w:rsidP="0037001E">
            <w:pPr>
              <w:pStyle w:val="AmColumnHeading"/>
            </w:pPr>
            <w:r w:rsidRPr="00A337A3">
              <w:t>Enmienda</w:t>
            </w:r>
          </w:p>
        </w:tc>
      </w:tr>
      <w:tr w:rsidR="00F522FA" w:rsidRPr="00A337A3" w14:paraId="0D9AF2F7" w14:textId="77777777" w:rsidTr="0037001E">
        <w:trPr>
          <w:jc w:val="center"/>
        </w:trPr>
        <w:tc>
          <w:tcPr>
            <w:tcW w:w="4876" w:type="dxa"/>
            <w:tcBorders>
              <w:top w:val="nil"/>
              <w:left w:val="nil"/>
              <w:bottom w:val="nil"/>
              <w:right w:val="nil"/>
            </w:tcBorders>
          </w:tcPr>
          <w:p w14:paraId="0C814891" w14:textId="77777777" w:rsidR="00F522FA" w:rsidRPr="00A337A3" w:rsidRDefault="00F522FA" w:rsidP="0037001E">
            <w:pPr>
              <w:pStyle w:val="Normal6a"/>
            </w:pPr>
          </w:p>
        </w:tc>
        <w:tc>
          <w:tcPr>
            <w:tcW w:w="4876" w:type="dxa"/>
            <w:tcBorders>
              <w:top w:val="nil"/>
              <w:left w:val="nil"/>
              <w:bottom w:val="nil"/>
              <w:right w:val="nil"/>
            </w:tcBorders>
          </w:tcPr>
          <w:p w14:paraId="56C98FB5" w14:textId="77777777" w:rsidR="00F522FA" w:rsidRPr="00A337A3" w:rsidRDefault="00F522FA" w:rsidP="0037001E">
            <w:pPr>
              <w:pStyle w:val="Normal6a"/>
            </w:pPr>
            <w:r w:rsidRPr="00A337A3">
              <w:rPr>
                <w:b/>
                <w:i/>
              </w:rPr>
              <w:t>13 quater)</w:t>
            </w:r>
            <w:r w:rsidRPr="00A337A3">
              <w:tab/>
            </w:r>
            <w:r w:rsidRPr="00A337A3">
              <w:rPr>
                <w:b/>
                <w:i/>
              </w:rPr>
              <w:t>«menor»: todo nacional de un tercer país que tenga menos de dieciséis años;</w:t>
            </w:r>
          </w:p>
        </w:tc>
      </w:tr>
    </w:tbl>
    <w:p w14:paraId="0C67A9E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FEDB0EC" w14:textId="77777777" w:rsidR="00F522FA" w:rsidRPr="00A337A3" w:rsidRDefault="00F522FA" w:rsidP="00F522FA">
      <w:r w:rsidRPr="00A337A3">
        <w:rPr>
          <w:rStyle w:val="HideTWBExt"/>
        </w:rPr>
        <w:t>&lt;/Amend&gt;</w:t>
      </w:r>
    </w:p>
    <w:p w14:paraId="78AB6A3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640</w:t>
      </w:r>
      <w:r w:rsidRPr="00A337A3">
        <w:rPr>
          <w:rStyle w:val="HideTWBExt"/>
        </w:rPr>
        <w:t>&lt;/NumAm&gt;</w:t>
      </w:r>
    </w:p>
    <w:p w14:paraId="631615F2"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6154C2A6" w14:textId="77777777" w:rsidR="00F522FA" w:rsidRPr="00A337A3" w:rsidRDefault="00F522FA" w:rsidP="00F522FA">
      <w:pPr>
        <w:pStyle w:val="NormalBold"/>
      </w:pPr>
      <w:r w:rsidRPr="00A337A3">
        <w:rPr>
          <w:rStyle w:val="HideTWBExt"/>
          <w:b w:val="0"/>
        </w:rPr>
        <w:t>&lt;/RepeatBlock-By&gt;</w:t>
      </w:r>
    </w:p>
    <w:p w14:paraId="0BBC3D1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F7F51B9" w14:textId="77777777" w:rsidR="00F522FA" w:rsidRPr="00A337A3" w:rsidRDefault="00F522FA" w:rsidP="00F522FA">
      <w:pPr>
        <w:pStyle w:val="NormalBold"/>
      </w:pPr>
      <w:r w:rsidRPr="00A337A3">
        <w:rPr>
          <w:rStyle w:val="HideTWBExt"/>
        </w:rPr>
        <w:t>&lt;Article&gt;</w:t>
      </w:r>
      <w:r w:rsidRPr="00A337A3">
        <w:t>Artículo 4 – párrafo 1 – punto 13 quinquies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88F7073" w14:textId="77777777" w:rsidTr="0037001E">
        <w:trPr>
          <w:trHeight w:hRule="exact" w:val="240"/>
          <w:jc w:val="center"/>
        </w:trPr>
        <w:tc>
          <w:tcPr>
            <w:tcW w:w="9752" w:type="dxa"/>
            <w:gridSpan w:val="2"/>
            <w:tcBorders>
              <w:top w:val="nil"/>
              <w:left w:val="nil"/>
              <w:bottom w:val="nil"/>
              <w:right w:val="nil"/>
            </w:tcBorders>
          </w:tcPr>
          <w:p w14:paraId="626F07E9" w14:textId="77777777" w:rsidR="00F522FA" w:rsidRPr="00A337A3" w:rsidRDefault="00F522FA" w:rsidP="0037001E"/>
        </w:tc>
      </w:tr>
      <w:tr w:rsidR="00F522FA" w:rsidRPr="00A337A3" w14:paraId="0570823E" w14:textId="77777777" w:rsidTr="0037001E">
        <w:trPr>
          <w:trHeight w:val="240"/>
          <w:jc w:val="center"/>
        </w:trPr>
        <w:tc>
          <w:tcPr>
            <w:tcW w:w="4876" w:type="dxa"/>
            <w:tcBorders>
              <w:top w:val="nil"/>
              <w:left w:val="nil"/>
              <w:bottom w:val="nil"/>
              <w:right w:val="nil"/>
            </w:tcBorders>
          </w:tcPr>
          <w:p w14:paraId="11D9E0D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E92811F" w14:textId="77777777" w:rsidR="00F522FA" w:rsidRPr="00A337A3" w:rsidRDefault="00F522FA" w:rsidP="0037001E">
            <w:pPr>
              <w:pStyle w:val="AmColumnHeading"/>
            </w:pPr>
            <w:r w:rsidRPr="00A337A3">
              <w:t>Enmienda</w:t>
            </w:r>
          </w:p>
        </w:tc>
      </w:tr>
      <w:tr w:rsidR="00F522FA" w:rsidRPr="00A337A3" w14:paraId="697CCF50" w14:textId="77777777" w:rsidTr="0037001E">
        <w:trPr>
          <w:jc w:val="center"/>
        </w:trPr>
        <w:tc>
          <w:tcPr>
            <w:tcW w:w="4876" w:type="dxa"/>
            <w:tcBorders>
              <w:top w:val="nil"/>
              <w:left w:val="nil"/>
              <w:bottom w:val="nil"/>
              <w:right w:val="nil"/>
            </w:tcBorders>
          </w:tcPr>
          <w:p w14:paraId="4841414A" w14:textId="77777777" w:rsidR="00F522FA" w:rsidRPr="00A337A3" w:rsidRDefault="00F522FA" w:rsidP="0037001E">
            <w:pPr>
              <w:pStyle w:val="Normal6a"/>
            </w:pPr>
          </w:p>
        </w:tc>
        <w:tc>
          <w:tcPr>
            <w:tcW w:w="4876" w:type="dxa"/>
            <w:tcBorders>
              <w:top w:val="nil"/>
              <w:left w:val="nil"/>
              <w:bottom w:val="nil"/>
              <w:right w:val="nil"/>
            </w:tcBorders>
          </w:tcPr>
          <w:p w14:paraId="0A7299A4" w14:textId="59CF4692" w:rsidR="00F522FA" w:rsidRPr="00A337A3" w:rsidRDefault="00F522FA" w:rsidP="0037001E">
            <w:pPr>
              <w:pStyle w:val="Normal6a"/>
            </w:pPr>
            <w:r w:rsidRPr="00A337A3">
              <w:rPr>
                <w:b/>
                <w:i/>
              </w:rPr>
              <w:t>13 quinquies)</w:t>
            </w:r>
            <w:r w:rsidRPr="00A337A3">
              <w:tab/>
            </w:r>
            <w:r w:rsidRPr="00A337A3">
              <w:rPr>
                <w:b/>
                <w:i/>
              </w:rPr>
              <w:t xml:space="preserve">«vínculo familiar de protección»: vínculos familiares debidamente acreditados en relación con menores no acompañados, cuando se evalúe la capacidad de un familiar para hacerse cargo de dicho menor, incluso en </w:t>
            </w:r>
            <w:r w:rsidRPr="00A337A3">
              <w:rPr>
                <w:b/>
                <w:i/>
              </w:rPr>
              <w:lastRenderedPageBreak/>
              <w:t>los casos en que los familiares, hermanos o parientes del menor residan legalmente en un tercer país y el menor también pueda residir legalmente en él</w:t>
            </w:r>
            <w:r w:rsidR="00E428D7" w:rsidRPr="00A337A3">
              <w:rPr>
                <w:b/>
                <w:i/>
              </w:rPr>
              <w:t>.</w:t>
            </w:r>
          </w:p>
        </w:tc>
      </w:tr>
    </w:tbl>
    <w:p w14:paraId="742A2CBE"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1035875" w14:textId="77777777" w:rsidR="00F522FA" w:rsidRPr="00A337A3" w:rsidRDefault="00F522FA" w:rsidP="00F522FA">
      <w:r w:rsidRPr="00A337A3">
        <w:rPr>
          <w:rStyle w:val="HideTWBExt"/>
        </w:rPr>
        <w:t>&lt;/Amend&gt;</w:t>
      </w:r>
    </w:p>
    <w:p w14:paraId="2FED659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641</w:t>
      </w:r>
      <w:r w:rsidRPr="00A337A3">
        <w:rPr>
          <w:rStyle w:val="HideTWBExt"/>
        </w:rPr>
        <w:t>&lt;/NumAm&gt;</w:t>
      </w:r>
    </w:p>
    <w:p w14:paraId="415E3661"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565904BF" w14:textId="77777777" w:rsidR="00F522FA" w:rsidRPr="00A337A3" w:rsidRDefault="00F522FA" w:rsidP="00F522FA">
      <w:pPr>
        <w:pStyle w:val="NormalBold"/>
      </w:pPr>
      <w:r w:rsidRPr="00A337A3">
        <w:rPr>
          <w:rStyle w:val="HideTWBExt"/>
          <w:b w:val="0"/>
        </w:rPr>
        <w:t>&lt;/RepeatBlock-By&gt;</w:t>
      </w:r>
    </w:p>
    <w:p w14:paraId="3018079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4E86E39" w14:textId="77777777" w:rsidR="00F522FA" w:rsidRPr="00A337A3" w:rsidRDefault="00F522FA" w:rsidP="00F522FA">
      <w:pPr>
        <w:pStyle w:val="NormalBold"/>
      </w:pPr>
      <w:r w:rsidRPr="00A337A3">
        <w:rPr>
          <w:rStyle w:val="HideTWBExt"/>
        </w:rPr>
        <w:t>&lt;Article&gt;</w:t>
      </w:r>
      <w:r w:rsidRPr="00A337A3">
        <w:t>Artículo 4 – párrafo 1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FB6751B" w14:textId="77777777" w:rsidTr="0037001E">
        <w:trPr>
          <w:trHeight w:hRule="exact" w:val="240"/>
          <w:jc w:val="center"/>
        </w:trPr>
        <w:tc>
          <w:tcPr>
            <w:tcW w:w="9752" w:type="dxa"/>
            <w:gridSpan w:val="2"/>
            <w:tcBorders>
              <w:top w:val="nil"/>
              <w:left w:val="nil"/>
              <w:bottom w:val="nil"/>
              <w:right w:val="nil"/>
            </w:tcBorders>
          </w:tcPr>
          <w:p w14:paraId="03D93AEE" w14:textId="77777777" w:rsidR="00F522FA" w:rsidRPr="00A337A3" w:rsidRDefault="00F522FA" w:rsidP="0037001E"/>
        </w:tc>
      </w:tr>
      <w:tr w:rsidR="00F522FA" w:rsidRPr="00A337A3" w14:paraId="02928948" w14:textId="77777777" w:rsidTr="0037001E">
        <w:trPr>
          <w:trHeight w:val="240"/>
          <w:jc w:val="center"/>
        </w:trPr>
        <w:tc>
          <w:tcPr>
            <w:tcW w:w="4876" w:type="dxa"/>
            <w:tcBorders>
              <w:top w:val="nil"/>
              <w:left w:val="nil"/>
              <w:bottom w:val="nil"/>
              <w:right w:val="nil"/>
            </w:tcBorders>
          </w:tcPr>
          <w:p w14:paraId="55B772E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9C12AC4" w14:textId="77777777" w:rsidR="00F522FA" w:rsidRPr="00A337A3" w:rsidRDefault="00F522FA" w:rsidP="0037001E">
            <w:pPr>
              <w:pStyle w:val="AmColumnHeading"/>
            </w:pPr>
            <w:r w:rsidRPr="00A337A3">
              <w:t>Enmienda</w:t>
            </w:r>
          </w:p>
        </w:tc>
      </w:tr>
      <w:tr w:rsidR="00F522FA" w:rsidRPr="00A337A3" w14:paraId="2225423D" w14:textId="77777777" w:rsidTr="0037001E">
        <w:trPr>
          <w:jc w:val="center"/>
        </w:trPr>
        <w:tc>
          <w:tcPr>
            <w:tcW w:w="4876" w:type="dxa"/>
            <w:tcBorders>
              <w:top w:val="nil"/>
              <w:left w:val="nil"/>
              <w:bottom w:val="nil"/>
              <w:right w:val="nil"/>
            </w:tcBorders>
          </w:tcPr>
          <w:p w14:paraId="4AA94E2C" w14:textId="77777777" w:rsidR="00F522FA" w:rsidRPr="00A337A3" w:rsidRDefault="00F522FA" w:rsidP="0037001E">
            <w:pPr>
              <w:pStyle w:val="Normal6a"/>
            </w:pPr>
          </w:p>
        </w:tc>
        <w:tc>
          <w:tcPr>
            <w:tcW w:w="4876" w:type="dxa"/>
            <w:tcBorders>
              <w:top w:val="nil"/>
              <w:left w:val="nil"/>
              <w:bottom w:val="nil"/>
              <w:right w:val="nil"/>
            </w:tcBorders>
          </w:tcPr>
          <w:p w14:paraId="5C28BE9C" w14:textId="77777777" w:rsidR="00F522FA" w:rsidRPr="00A337A3" w:rsidRDefault="00F522FA" w:rsidP="0037001E">
            <w:pPr>
              <w:pStyle w:val="Normal6a"/>
            </w:pPr>
            <w:r w:rsidRPr="00A337A3">
              <w:rPr>
                <w:b/>
                <w:i/>
              </w:rPr>
              <w:t>«personas vulnerables»: menores, incluidos los menores no acompañados, las personas discapacitadas, los ancianos, las mujeres embarazadas, las familias con hijos menores, las personas sin hogar y las personas que hayan padecido tortura, tratos o penas inhumanos o degradantes, así como de violación u otras formas graves de violencia psicológica, física o sexual.</w:t>
            </w:r>
          </w:p>
        </w:tc>
      </w:tr>
    </w:tbl>
    <w:p w14:paraId="0A6AD04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EC56E37"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37220AD3" w14:textId="2EFA2219" w:rsidR="00F522FA" w:rsidRPr="00A337A3" w:rsidRDefault="00F522FA" w:rsidP="00F522FA">
      <w:pPr>
        <w:pStyle w:val="AmJustText"/>
      </w:pPr>
      <w:r w:rsidRPr="00A337A3">
        <w:t>Véase el artículo</w:t>
      </w:r>
      <w:r w:rsidR="00E428D7" w:rsidRPr="00A337A3">
        <w:t> </w:t>
      </w:r>
      <w:r w:rsidRPr="00A337A3">
        <w:t>3, apartado</w:t>
      </w:r>
      <w:r w:rsidR="00E428D7" w:rsidRPr="00A337A3">
        <w:t> </w:t>
      </w:r>
      <w:r w:rsidRPr="00A337A3">
        <w:t>9, de la Directiva 2008/115/CE.</w:t>
      </w:r>
    </w:p>
    <w:p w14:paraId="30060823" w14:textId="77777777" w:rsidR="00F522FA" w:rsidRPr="00A337A3" w:rsidRDefault="00F522FA" w:rsidP="00F522FA">
      <w:r w:rsidRPr="00A337A3">
        <w:rPr>
          <w:rStyle w:val="HideTWBExt"/>
        </w:rPr>
        <w:t>&lt;/Amend&gt;</w:t>
      </w:r>
    </w:p>
    <w:p w14:paraId="2726E51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642</w:t>
      </w:r>
      <w:r w:rsidRPr="00A337A3">
        <w:rPr>
          <w:rStyle w:val="HideTWBExt"/>
        </w:rPr>
        <w:t>&lt;/NumAm&gt;</w:t>
      </w:r>
    </w:p>
    <w:p w14:paraId="1A2E62A4" w14:textId="77777777" w:rsidR="00F522FA" w:rsidRPr="00A337A3" w:rsidRDefault="00F522FA" w:rsidP="00F522FA">
      <w:pPr>
        <w:pStyle w:val="NormalBold"/>
      </w:pPr>
      <w:r w:rsidRPr="00A337A3">
        <w:rPr>
          <w:rStyle w:val="HideTWBExt"/>
          <w:b w:val="0"/>
        </w:rPr>
        <w:t>&lt;RepeatBlock-By&gt;&lt;Members&gt;</w:t>
      </w:r>
      <w:r w:rsidRPr="00A337A3">
        <w:t>Abir Al-Sahlani, Irena Joveva, Jan-Christoph Oetjen</w:t>
      </w:r>
      <w:r w:rsidRPr="00A337A3">
        <w:rPr>
          <w:rStyle w:val="HideTWBExt"/>
          <w:b w:val="0"/>
        </w:rPr>
        <w:t>&lt;/Members&gt;</w:t>
      </w:r>
    </w:p>
    <w:p w14:paraId="008B0087" w14:textId="77777777" w:rsidR="00F522FA" w:rsidRPr="00A337A3" w:rsidRDefault="00F522FA" w:rsidP="00F522FA">
      <w:pPr>
        <w:pStyle w:val="NormalBold"/>
      </w:pPr>
      <w:r w:rsidRPr="00A337A3">
        <w:rPr>
          <w:rStyle w:val="HideTWBExt"/>
          <w:b w:val="0"/>
        </w:rPr>
        <w:t>&lt;/RepeatBlock-By&gt;</w:t>
      </w:r>
    </w:p>
    <w:p w14:paraId="6F9FF17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5FE50F2" w14:textId="77777777" w:rsidR="00F522FA" w:rsidRPr="00A337A3" w:rsidRDefault="00F522FA" w:rsidP="00F522FA">
      <w:pPr>
        <w:pStyle w:val="NormalBold"/>
      </w:pPr>
      <w:r w:rsidRPr="00A337A3">
        <w:rPr>
          <w:rStyle w:val="HideTWBExt"/>
        </w:rPr>
        <w:t>&lt;Article&gt;</w:t>
      </w:r>
      <w:r w:rsidRPr="00A337A3">
        <w:t>Artículo 4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CA1900F" w14:textId="77777777" w:rsidTr="0037001E">
        <w:trPr>
          <w:trHeight w:hRule="exact" w:val="240"/>
          <w:jc w:val="center"/>
        </w:trPr>
        <w:tc>
          <w:tcPr>
            <w:tcW w:w="9752" w:type="dxa"/>
            <w:gridSpan w:val="2"/>
            <w:tcBorders>
              <w:top w:val="nil"/>
              <w:left w:val="nil"/>
              <w:bottom w:val="nil"/>
              <w:right w:val="nil"/>
            </w:tcBorders>
          </w:tcPr>
          <w:p w14:paraId="687431A6" w14:textId="77777777" w:rsidR="00F522FA" w:rsidRPr="00A337A3" w:rsidRDefault="00F522FA" w:rsidP="0037001E"/>
        </w:tc>
      </w:tr>
      <w:tr w:rsidR="00F522FA" w:rsidRPr="00A337A3" w14:paraId="2EE20F74" w14:textId="77777777" w:rsidTr="0037001E">
        <w:trPr>
          <w:trHeight w:val="240"/>
          <w:jc w:val="center"/>
        </w:trPr>
        <w:tc>
          <w:tcPr>
            <w:tcW w:w="4876" w:type="dxa"/>
            <w:tcBorders>
              <w:top w:val="nil"/>
              <w:left w:val="nil"/>
              <w:bottom w:val="nil"/>
              <w:right w:val="nil"/>
            </w:tcBorders>
          </w:tcPr>
          <w:p w14:paraId="6D2078B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1C432EB" w14:textId="77777777" w:rsidR="00F522FA" w:rsidRPr="00A337A3" w:rsidRDefault="00F522FA" w:rsidP="0037001E">
            <w:pPr>
              <w:pStyle w:val="AmColumnHeading"/>
            </w:pPr>
            <w:r w:rsidRPr="00A337A3">
              <w:t>Enmienda</w:t>
            </w:r>
          </w:p>
        </w:tc>
      </w:tr>
      <w:tr w:rsidR="00F522FA" w:rsidRPr="00A337A3" w14:paraId="4E459D3D" w14:textId="77777777" w:rsidTr="0037001E">
        <w:trPr>
          <w:jc w:val="center"/>
        </w:trPr>
        <w:tc>
          <w:tcPr>
            <w:tcW w:w="4876" w:type="dxa"/>
            <w:tcBorders>
              <w:top w:val="nil"/>
              <w:left w:val="nil"/>
              <w:bottom w:val="nil"/>
              <w:right w:val="nil"/>
            </w:tcBorders>
          </w:tcPr>
          <w:p w14:paraId="3177A3D1" w14:textId="77777777" w:rsidR="00F522FA" w:rsidRPr="00A337A3" w:rsidRDefault="00F522FA" w:rsidP="0037001E">
            <w:pPr>
              <w:pStyle w:val="Normal6a"/>
            </w:pPr>
          </w:p>
        </w:tc>
        <w:tc>
          <w:tcPr>
            <w:tcW w:w="4876" w:type="dxa"/>
            <w:tcBorders>
              <w:top w:val="nil"/>
              <w:left w:val="nil"/>
              <w:bottom w:val="nil"/>
              <w:right w:val="nil"/>
            </w:tcBorders>
          </w:tcPr>
          <w:p w14:paraId="55D45820" w14:textId="77777777" w:rsidR="00F522FA" w:rsidRPr="00A337A3" w:rsidRDefault="00F522FA" w:rsidP="0037001E">
            <w:pPr>
              <w:pStyle w:val="Normal6a"/>
              <w:jc w:val="center"/>
            </w:pPr>
            <w:r w:rsidRPr="00A337A3">
              <w:rPr>
                <w:b/>
                <w:i/>
              </w:rPr>
              <w:t>Artículo 4 bis</w:t>
            </w:r>
            <w:r w:rsidRPr="00A337A3">
              <w:tab/>
            </w:r>
          </w:p>
        </w:tc>
      </w:tr>
      <w:tr w:rsidR="00F522FA" w:rsidRPr="00A337A3" w14:paraId="13BE5652" w14:textId="77777777" w:rsidTr="0037001E">
        <w:trPr>
          <w:jc w:val="center"/>
        </w:trPr>
        <w:tc>
          <w:tcPr>
            <w:tcW w:w="4876" w:type="dxa"/>
            <w:tcBorders>
              <w:top w:val="nil"/>
              <w:left w:val="nil"/>
              <w:bottom w:val="nil"/>
              <w:right w:val="nil"/>
            </w:tcBorders>
          </w:tcPr>
          <w:p w14:paraId="5FAE104A" w14:textId="77777777" w:rsidR="00F522FA" w:rsidRPr="00A337A3" w:rsidRDefault="00F522FA" w:rsidP="0037001E">
            <w:pPr>
              <w:pStyle w:val="Normal6a"/>
            </w:pPr>
          </w:p>
        </w:tc>
        <w:tc>
          <w:tcPr>
            <w:tcW w:w="4876" w:type="dxa"/>
            <w:tcBorders>
              <w:top w:val="nil"/>
              <w:left w:val="nil"/>
              <w:bottom w:val="nil"/>
              <w:right w:val="nil"/>
            </w:tcBorders>
          </w:tcPr>
          <w:p w14:paraId="33B3CCA3" w14:textId="77777777" w:rsidR="00F522FA" w:rsidRPr="00A337A3" w:rsidRDefault="00F522FA" w:rsidP="0037001E">
            <w:pPr>
              <w:pStyle w:val="Normal6a"/>
              <w:jc w:val="center"/>
            </w:pPr>
            <w:r w:rsidRPr="00A337A3">
              <w:rPr>
                <w:b/>
                <w:i/>
              </w:rPr>
              <w:t>Grupos vulnerables</w:t>
            </w:r>
          </w:p>
        </w:tc>
      </w:tr>
      <w:tr w:rsidR="00F522FA" w:rsidRPr="00A337A3" w14:paraId="1224D868" w14:textId="77777777" w:rsidTr="0037001E">
        <w:trPr>
          <w:jc w:val="center"/>
        </w:trPr>
        <w:tc>
          <w:tcPr>
            <w:tcW w:w="4876" w:type="dxa"/>
            <w:tcBorders>
              <w:top w:val="nil"/>
              <w:left w:val="nil"/>
              <w:bottom w:val="nil"/>
              <w:right w:val="nil"/>
            </w:tcBorders>
          </w:tcPr>
          <w:p w14:paraId="080237BF" w14:textId="77777777" w:rsidR="00F522FA" w:rsidRPr="00A337A3" w:rsidRDefault="00F522FA" w:rsidP="0037001E">
            <w:pPr>
              <w:pStyle w:val="Normal6a"/>
            </w:pPr>
          </w:p>
        </w:tc>
        <w:tc>
          <w:tcPr>
            <w:tcW w:w="4876" w:type="dxa"/>
            <w:tcBorders>
              <w:top w:val="nil"/>
              <w:left w:val="nil"/>
              <w:bottom w:val="nil"/>
              <w:right w:val="nil"/>
            </w:tcBorders>
          </w:tcPr>
          <w:p w14:paraId="58215774" w14:textId="77777777" w:rsidR="00F522FA" w:rsidRPr="00A337A3" w:rsidRDefault="00F522FA" w:rsidP="0037001E">
            <w:pPr>
              <w:pStyle w:val="Normal6a"/>
            </w:pPr>
            <w:r w:rsidRPr="00A337A3">
              <w:rPr>
                <w:b/>
                <w:i/>
              </w:rPr>
              <w:t>1. Cuando proceda y a lo largo del procedimiento de retorno, se hará una evaluación de las necesidades específicas de un nacional de un tercer país en situación de vulnerabilidad, de conformidad con lo dispuesto en el capítulo IV de la Directiva (UE) 2024/1346 y en coherencia con el Reglamento (UE) 2024/1348. Tales vulnerabilidades pueden abarcar, entre otras:</w:t>
            </w:r>
          </w:p>
        </w:tc>
      </w:tr>
      <w:tr w:rsidR="00F522FA" w:rsidRPr="00A337A3" w14:paraId="2C647A5B" w14:textId="77777777" w:rsidTr="0037001E">
        <w:trPr>
          <w:jc w:val="center"/>
        </w:trPr>
        <w:tc>
          <w:tcPr>
            <w:tcW w:w="4876" w:type="dxa"/>
            <w:tcBorders>
              <w:top w:val="nil"/>
              <w:left w:val="nil"/>
              <w:bottom w:val="nil"/>
              <w:right w:val="nil"/>
            </w:tcBorders>
          </w:tcPr>
          <w:p w14:paraId="2A8ECA66" w14:textId="77777777" w:rsidR="00F522FA" w:rsidRPr="00A337A3" w:rsidRDefault="00F522FA" w:rsidP="0037001E">
            <w:pPr>
              <w:pStyle w:val="Normal6a"/>
            </w:pPr>
          </w:p>
        </w:tc>
        <w:tc>
          <w:tcPr>
            <w:tcW w:w="4876" w:type="dxa"/>
            <w:tcBorders>
              <w:top w:val="nil"/>
              <w:left w:val="nil"/>
              <w:bottom w:val="nil"/>
              <w:right w:val="nil"/>
            </w:tcBorders>
          </w:tcPr>
          <w:p w14:paraId="42F782DF" w14:textId="1496B39A" w:rsidR="00F522FA" w:rsidRPr="00A337A3" w:rsidRDefault="00E428D7" w:rsidP="0037001E">
            <w:pPr>
              <w:pStyle w:val="Normal6a"/>
            </w:pPr>
            <w:r w:rsidRPr="00A337A3">
              <w:rPr>
                <w:b/>
                <w:i/>
              </w:rPr>
              <w:t>a)</w:t>
            </w:r>
            <w:r w:rsidR="00F522FA" w:rsidRPr="00A337A3">
              <w:rPr>
                <w:b/>
                <w:i/>
              </w:rPr>
              <w:t xml:space="preserve"> los menores no acompañados;</w:t>
            </w:r>
          </w:p>
        </w:tc>
      </w:tr>
      <w:tr w:rsidR="00F522FA" w:rsidRPr="00A337A3" w14:paraId="370939B1" w14:textId="77777777" w:rsidTr="0037001E">
        <w:trPr>
          <w:jc w:val="center"/>
        </w:trPr>
        <w:tc>
          <w:tcPr>
            <w:tcW w:w="4876" w:type="dxa"/>
            <w:tcBorders>
              <w:top w:val="nil"/>
              <w:left w:val="nil"/>
              <w:bottom w:val="nil"/>
              <w:right w:val="nil"/>
            </w:tcBorders>
          </w:tcPr>
          <w:p w14:paraId="25B6CAA1" w14:textId="77777777" w:rsidR="00F522FA" w:rsidRPr="00A337A3" w:rsidRDefault="00F522FA" w:rsidP="0037001E">
            <w:pPr>
              <w:pStyle w:val="Normal6a"/>
            </w:pPr>
          </w:p>
        </w:tc>
        <w:tc>
          <w:tcPr>
            <w:tcW w:w="4876" w:type="dxa"/>
            <w:tcBorders>
              <w:top w:val="nil"/>
              <w:left w:val="nil"/>
              <w:bottom w:val="nil"/>
              <w:right w:val="nil"/>
            </w:tcBorders>
          </w:tcPr>
          <w:p w14:paraId="70884698" w14:textId="3F062395" w:rsidR="00F522FA" w:rsidRPr="00A337A3" w:rsidRDefault="00F522FA" w:rsidP="0037001E">
            <w:pPr>
              <w:pStyle w:val="Normal6a"/>
            </w:pPr>
            <w:r w:rsidRPr="00A337A3">
              <w:rPr>
                <w:b/>
                <w:i/>
              </w:rPr>
              <w:t>b</w:t>
            </w:r>
            <w:r w:rsidR="00E428D7" w:rsidRPr="00A337A3">
              <w:rPr>
                <w:b/>
                <w:i/>
              </w:rPr>
              <w:t>)</w:t>
            </w:r>
            <w:r w:rsidRPr="00A337A3">
              <w:rPr>
                <w:b/>
                <w:i/>
              </w:rPr>
              <w:t xml:space="preserve"> familias con hijos;</w:t>
            </w:r>
          </w:p>
        </w:tc>
      </w:tr>
      <w:tr w:rsidR="00F522FA" w:rsidRPr="00A337A3" w14:paraId="6F19826A" w14:textId="77777777" w:rsidTr="0037001E">
        <w:trPr>
          <w:jc w:val="center"/>
        </w:trPr>
        <w:tc>
          <w:tcPr>
            <w:tcW w:w="4876" w:type="dxa"/>
            <w:tcBorders>
              <w:top w:val="nil"/>
              <w:left w:val="nil"/>
              <w:bottom w:val="nil"/>
              <w:right w:val="nil"/>
            </w:tcBorders>
          </w:tcPr>
          <w:p w14:paraId="77F71A88" w14:textId="77777777" w:rsidR="00F522FA" w:rsidRPr="00A337A3" w:rsidRDefault="00F522FA" w:rsidP="0037001E">
            <w:pPr>
              <w:pStyle w:val="Normal6a"/>
            </w:pPr>
          </w:p>
        </w:tc>
        <w:tc>
          <w:tcPr>
            <w:tcW w:w="4876" w:type="dxa"/>
            <w:tcBorders>
              <w:top w:val="nil"/>
              <w:left w:val="nil"/>
              <w:bottom w:val="nil"/>
              <w:right w:val="nil"/>
            </w:tcBorders>
          </w:tcPr>
          <w:p w14:paraId="5DC1CE70" w14:textId="4D86EFD7" w:rsidR="00F522FA" w:rsidRPr="00A337A3" w:rsidRDefault="00F522FA" w:rsidP="0037001E">
            <w:pPr>
              <w:pStyle w:val="Normal6a"/>
            </w:pPr>
            <w:r w:rsidRPr="00A337A3">
              <w:rPr>
                <w:b/>
                <w:i/>
              </w:rPr>
              <w:t>c</w:t>
            </w:r>
            <w:r w:rsidR="00E428D7" w:rsidRPr="00A337A3">
              <w:rPr>
                <w:b/>
                <w:i/>
              </w:rPr>
              <w:t>)</w:t>
            </w:r>
            <w:r w:rsidRPr="00A337A3">
              <w:rPr>
                <w:b/>
                <w:i/>
              </w:rPr>
              <w:t xml:space="preserve"> personas que padezcan enfermedades graves o personas con discapacidad, cuando el retorno al tercer país suponga un riesgo significativo para su salud o implique la falta de acceso a los tratamientos médicos necesarios;</w:t>
            </w:r>
          </w:p>
        </w:tc>
      </w:tr>
      <w:tr w:rsidR="00F522FA" w:rsidRPr="00A337A3" w14:paraId="467A28BE" w14:textId="77777777" w:rsidTr="0037001E">
        <w:trPr>
          <w:jc w:val="center"/>
        </w:trPr>
        <w:tc>
          <w:tcPr>
            <w:tcW w:w="4876" w:type="dxa"/>
            <w:tcBorders>
              <w:top w:val="nil"/>
              <w:left w:val="nil"/>
              <w:bottom w:val="nil"/>
              <w:right w:val="nil"/>
            </w:tcBorders>
          </w:tcPr>
          <w:p w14:paraId="40AD13A5" w14:textId="77777777" w:rsidR="00F522FA" w:rsidRPr="00A337A3" w:rsidRDefault="00F522FA" w:rsidP="0037001E">
            <w:pPr>
              <w:pStyle w:val="Normal6a"/>
            </w:pPr>
          </w:p>
        </w:tc>
        <w:tc>
          <w:tcPr>
            <w:tcW w:w="4876" w:type="dxa"/>
            <w:tcBorders>
              <w:top w:val="nil"/>
              <w:left w:val="nil"/>
              <w:bottom w:val="nil"/>
              <w:right w:val="nil"/>
            </w:tcBorders>
          </w:tcPr>
          <w:p w14:paraId="4AD77396" w14:textId="7758C228" w:rsidR="00F522FA" w:rsidRPr="00A337A3" w:rsidRDefault="00F522FA" w:rsidP="0037001E">
            <w:pPr>
              <w:pStyle w:val="Normal6a"/>
            </w:pPr>
            <w:r w:rsidRPr="00A337A3">
              <w:rPr>
                <w:b/>
                <w:i/>
              </w:rPr>
              <w:t>d</w:t>
            </w:r>
            <w:r w:rsidR="00E428D7" w:rsidRPr="00A337A3">
              <w:rPr>
                <w:b/>
                <w:i/>
              </w:rPr>
              <w:t>)</w:t>
            </w:r>
            <w:r w:rsidRPr="00A337A3">
              <w:rPr>
                <w:b/>
                <w:i/>
              </w:rPr>
              <w:t xml:space="preserve"> víctimas de traumas, tortura o trata de seres humanos, salvo que se demuestre la existencia en el tercer país de estructuras adecuadas de protección y apoyo capaces de atender sus necesidades específicas y de prevenir la retraumatización o una nueva explotación;</w:t>
            </w:r>
          </w:p>
        </w:tc>
      </w:tr>
      <w:tr w:rsidR="00F522FA" w:rsidRPr="00A337A3" w14:paraId="6D55408E" w14:textId="77777777" w:rsidTr="0037001E">
        <w:trPr>
          <w:jc w:val="center"/>
        </w:trPr>
        <w:tc>
          <w:tcPr>
            <w:tcW w:w="4876" w:type="dxa"/>
            <w:tcBorders>
              <w:top w:val="nil"/>
              <w:left w:val="nil"/>
              <w:bottom w:val="nil"/>
              <w:right w:val="nil"/>
            </w:tcBorders>
          </w:tcPr>
          <w:p w14:paraId="5779E666" w14:textId="77777777" w:rsidR="00F522FA" w:rsidRPr="00A337A3" w:rsidRDefault="00F522FA" w:rsidP="0037001E">
            <w:pPr>
              <w:pStyle w:val="Normal6a"/>
            </w:pPr>
          </w:p>
        </w:tc>
        <w:tc>
          <w:tcPr>
            <w:tcW w:w="4876" w:type="dxa"/>
            <w:tcBorders>
              <w:top w:val="nil"/>
              <w:left w:val="nil"/>
              <w:bottom w:val="nil"/>
              <w:right w:val="nil"/>
            </w:tcBorders>
          </w:tcPr>
          <w:p w14:paraId="7A88CE0A" w14:textId="39383DE0" w:rsidR="00F522FA" w:rsidRPr="00A337A3" w:rsidRDefault="00F522FA" w:rsidP="0037001E">
            <w:pPr>
              <w:pStyle w:val="Normal6a"/>
            </w:pPr>
            <w:r w:rsidRPr="00A337A3">
              <w:rPr>
                <w:b/>
                <w:i/>
              </w:rPr>
              <w:t>e</w:t>
            </w:r>
            <w:r w:rsidR="00E428D7" w:rsidRPr="00A337A3">
              <w:rPr>
                <w:b/>
                <w:i/>
              </w:rPr>
              <w:t>)</w:t>
            </w:r>
            <w:r w:rsidRPr="00A337A3">
              <w:rPr>
                <w:b/>
                <w:i/>
              </w:rPr>
              <w:t xml:space="preserve"> ancianos con necesidades asistenciales específicas que no puedan ser atendidas de forma adecuada en el tercer país;</w:t>
            </w:r>
          </w:p>
        </w:tc>
      </w:tr>
      <w:tr w:rsidR="00F522FA" w:rsidRPr="00A337A3" w14:paraId="30E96908" w14:textId="77777777" w:rsidTr="0037001E">
        <w:trPr>
          <w:jc w:val="center"/>
        </w:trPr>
        <w:tc>
          <w:tcPr>
            <w:tcW w:w="4876" w:type="dxa"/>
            <w:tcBorders>
              <w:top w:val="nil"/>
              <w:left w:val="nil"/>
              <w:bottom w:val="nil"/>
              <w:right w:val="nil"/>
            </w:tcBorders>
          </w:tcPr>
          <w:p w14:paraId="7A9A6937" w14:textId="77777777" w:rsidR="00F522FA" w:rsidRPr="00A337A3" w:rsidRDefault="00F522FA" w:rsidP="0037001E">
            <w:pPr>
              <w:pStyle w:val="Normal6a"/>
            </w:pPr>
          </w:p>
        </w:tc>
        <w:tc>
          <w:tcPr>
            <w:tcW w:w="4876" w:type="dxa"/>
            <w:tcBorders>
              <w:top w:val="nil"/>
              <w:left w:val="nil"/>
              <w:bottom w:val="nil"/>
              <w:right w:val="nil"/>
            </w:tcBorders>
          </w:tcPr>
          <w:p w14:paraId="10C356E6" w14:textId="557D62B6" w:rsidR="00F522FA" w:rsidRPr="00A337A3" w:rsidRDefault="00F522FA" w:rsidP="0037001E">
            <w:pPr>
              <w:pStyle w:val="Normal6a"/>
            </w:pPr>
            <w:r w:rsidRPr="00A337A3">
              <w:rPr>
                <w:b/>
                <w:i/>
              </w:rPr>
              <w:t>f</w:t>
            </w:r>
            <w:r w:rsidR="00E428D7" w:rsidRPr="00A337A3">
              <w:rPr>
                <w:b/>
                <w:i/>
              </w:rPr>
              <w:t>)</w:t>
            </w:r>
            <w:r w:rsidRPr="00A337A3">
              <w:rPr>
                <w:b/>
                <w:i/>
              </w:rPr>
              <w:t xml:space="preserve"> personas LGBTIQ+, cuando existan motivos fundados para creer que se enfrentarían a un riesgo real de persecución, discriminación o violencia en el tercer país por razón de su orientación sexual o identidad de género;</w:t>
            </w:r>
          </w:p>
        </w:tc>
      </w:tr>
      <w:tr w:rsidR="00F522FA" w:rsidRPr="00A337A3" w14:paraId="166288C2" w14:textId="77777777" w:rsidTr="0037001E">
        <w:trPr>
          <w:jc w:val="center"/>
        </w:trPr>
        <w:tc>
          <w:tcPr>
            <w:tcW w:w="4876" w:type="dxa"/>
            <w:tcBorders>
              <w:top w:val="nil"/>
              <w:left w:val="nil"/>
              <w:bottom w:val="nil"/>
              <w:right w:val="nil"/>
            </w:tcBorders>
          </w:tcPr>
          <w:p w14:paraId="056F2995" w14:textId="77777777" w:rsidR="00F522FA" w:rsidRPr="00A337A3" w:rsidRDefault="00F522FA" w:rsidP="0037001E">
            <w:pPr>
              <w:pStyle w:val="Normal6a"/>
            </w:pPr>
          </w:p>
        </w:tc>
        <w:tc>
          <w:tcPr>
            <w:tcW w:w="4876" w:type="dxa"/>
            <w:tcBorders>
              <w:top w:val="nil"/>
              <w:left w:val="nil"/>
              <w:bottom w:val="nil"/>
              <w:right w:val="nil"/>
            </w:tcBorders>
          </w:tcPr>
          <w:p w14:paraId="149AEC28" w14:textId="77777777" w:rsidR="00F522FA" w:rsidRPr="00A337A3" w:rsidRDefault="00F522FA" w:rsidP="0037001E">
            <w:pPr>
              <w:pStyle w:val="Normal6a"/>
            </w:pPr>
            <w:r w:rsidRPr="00A337A3">
              <w:rPr>
                <w:b/>
                <w:i/>
              </w:rPr>
              <w:t xml:space="preserve">2. Cuando se detecten indicios de vulnerabilidad, necesidades especiales o la necesidad de garantías procesales, el nacional de un tercer país afectado recibirá el apoyo oportuno y adecuado, teniendo en cuenta su salud física y mental. En el caso de los menores, dicho apoyo se prestará a través de personal debidamente formado y cualificado para trabajar con niños, en cooperación con </w:t>
            </w:r>
            <w:r w:rsidRPr="00A337A3">
              <w:rPr>
                <w:b/>
                <w:i/>
              </w:rPr>
              <w:lastRenderedPageBreak/>
              <w:t>las autoridades competentes de protección del menor.</w:t>
            </w:r>
          </w:p>
        </w:tc>
      </w:tr>
    </w:tbl>
    <w:p w14:paraId="5D25463A"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A041168" w14:textId="77777777" w:rsidR="00F522FA" w:rsidRPr="00A337A3" w:rsidRDefault="00F522FA" w:rsidP="00F522FA">
      <w:r w:rsidRPr="00A337A3">
        <w:rPr>
          <w:rStyle w:val="HideTWBExt"/>
        </w:rPr>
        <w:t>&lt;/Amend&gt;</w:t>
      </w:r>
    </w:p>
    <w:p w14:paraId="149A547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643</w:t>
      </w:r>
      <w:r w:rsidRPr="00A337A3">
        <w:rPr>
          <w:rStyle w:val="HideTWBExt"/>
        </w:rPr>
        <w:t>&lt;/NumAm&gt;</w:t>
      </w:r>
    </w:p>
    <w:p w14:paraId="7FA63EF3" w14:textId="77777777" w:rsidR="00F522FA" w:rsidRPr="00A337A3" w:rsidRDefault="00F522FA" w:rsidP="00F522FA">
      <w:pPr>
        <w:pStyle w:val="NormalBold"/>
      </w:pPr>
      <w:r w:rsidRPr="00A337A3">
        <w:rPr>
          <w:rStyle w:val="HideTWBExt"/>
          <w:b w:val="0"/>
        </w:rPr>
        <w:t>&lt;RepeatBlock-By&gt;&lt;Members&gt;</w:t>
      </w:r>
      <w:r w:rsidRPr="00A337A3">
        <w:t>Cecilia Strada, Marco Tarquinio, Alessandro Zan</w:t>
      </w:r>
      <w:r w:rsidRPr="00A337A3">
        <w:rPr>
          <w:rStyle w:val="HideTWBExt"/>
          <w:b w:val="0"/>
        </w:rPr>
        <w:t>&lt;/Members&gt;</w:t>
      </w:r>
    </w:p>
    <w:p w14:paraId="27C9F08E" w14:textId="77777777" w:rsidR="00F522FA" w:rsidRPr="00A337A3" w:rsidRDefault="00F522FA" w:rsidP="00F522FA">
      <w:pPr>
        <w:pStyle w:val="NormalBold"/>
      </w:pPr>
      <w:r w:rsidRPr="00A337A3">
        <w:rPr>
          <w:rStyle w:val="HideTWBExt"/>
          <w:b w:val="0"/>
        </w:rPr>
        <w:t>&lt;/RepeatBlock-By&gt;</w:t>
      </w:r>
    </w:p>
    <w:p w14:paraId="091E503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AF89656" w14:textId="77777777" w:rsidR="00F522FA" w:rsidRPr="00A337A3" w:rsidRDefault="00F522FA" w:rsidP="00F522FA">
      <w:pPr>
        <w:pStyle w:val="NormalBold"/>
      </w:pPr>
      <w:r w:rsidRPr="00A337A3">
        <w:rPr>
          <w:rStyle w:val="HideTWBExt"/>
        </w:rPr>
        <w:t>&lt;Article&gt;</w:t>
      </w:r>
      <w:r w:rsidRPr="00A337A3">
        <w:t>Artículo 4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773F790" w14:textId="77777777" w:rsidTr="0037001E">
        <w:trPr>
          <w:trHeight w:hRule="exact" w:val="240"/>
          <w:jc w:val="center"/>
        </w:trPr>
        <w:tc>
          <w:tcPr>
            <w:tcW w:w="9752" w:type="dxa"/>
            <w:gridSpan w:val="2"/>
            <w:tcBorders>
              <w:top w:val="nil"/>
              <w:left w:val="nil"/>
              <w:bottom w:val="nil"/>
              <w:right w:val="nil"/>
            </w:tcBorders>
          </w:tcPr>
          <w:p w14:paraId="5DAC5634" w14:textId="77777777" w:rsidR="00F522FA" w:rsidRPr="00A337A3" w:rsidRDefault="00F522FA" w:rsidP="0037001E"/>
        </w:tc>
      </w:tr>
      <w:tr w:rsidR="00F522FA" w:rsidRPr="00A337A3" w14:paraId="2D92D9B3" w14:textId="77777777" w:rsidTr="0037001E">
        <w:trPr>
          <w:trHeight w:val="240"/>
          <w:jc w:val="center"/>
        </w:trPr>
        <w:tc>
          <w:tcPr>
            <w:tcW w:w="4876" w:type="dxa"/>
            <w:tcBorders>
              <w:top w:val="nil"/>
              <w:left w:val="nil"/>
              <w:bottom w:val="nil"/>
              <w:right w:val="nil"/>
            </w:tcBorders>
          </w:tcPr>
          <w:p w14:paraId="76ED0DA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F319E4D" w14:textId="77777777" w:rsidR="00F522FA" w:rsidRPr="00A337A3" w:rsidRDefault="00F522FA" w:rsidP="0037001E">
            <w:pPr>
              <w:pStyle w:val="AmColumnHeading"/>
            </w:pPr>
            <w:r w:rsidRPr="00A337A3">
              <w:t>Enmienda</w:t>
            </w:r>
          </w:p>
        </w:tc>
      </w:tr>
      <w:tr w:rsidR="00F522FA" w:rsidRPr="00A337A3" w14:paraId="279E81B1" w14:textId="77777777" w:rsidTr="0037001E">
        <w:trPr>
          <w:jc w:val="center"/>
        </w:trPr>
        <w:tc>
          <w:tcPr>
            <w:tcW w:w="4876" w:type="dxa"/>
            <w:tcBorders>
              <w:top w:val="nil"/>
              <w:left w:val="nil"/>
              <w:bottom w:val="nil"/>
              <w:right w:val="nil"/>
            </w:tcBorders>
          </w:tcPr>
          <w:p w14:paraId="75B666E4" w14:textId="77777777" w:rsidR="00F522FA" w:rsidRPr="00A337A3" w:rsidRDefault="00F522FA" w:rsidP="0037001E">
            <w:pPr>
              <w:pStyle w:val="Normal6a"/>
            </w:pPr>
          </w:p>
        </w:tc>
        <w:tc>
          <w:tcPr>
            <w:tcW w:w="4876" w:type="dxa"/>
            <w:tcBorders>
              <w:top w:val="nil"/>
              <w:left w:val="nil"/>
              <w:bottom w:val="nil"/>
              <w:right w:val="nil"/>
            </w:tcBorders>
          </w:tcPr>
          <w:p w14:paraId="719621E0" w14:textId="77777777" w:rsidR="00F522FA" w:rsidRPr="00A337A3" w:rsidRDefault="00F522FA" w:rsidP="0037001E">
            <w:pPr>
              <w:pStyle w:val="Normal6a"/>
              <w:jc w:val="center"/>
            </w:pPr>
            <w:r w:rsidRPr="00A337A3">
              <w:rPr>
                <w:b/>
                <w:i/>
              </w:rPr>
              <w:t>Artículo 4 bis</w:t>
            </w:r>
            <w:r w:rsidRPr="00A337A3">
              <w:tab/>
            </w:r>
          </w:p>
        </w:tc>
      </w:tr>
      <w:tr w:rsidR="00F522FA" w:rsidRPr="00A337A3" w14:paraId="26A62B82" w14:textId="77777777" w:rsidTr="0037001E">
        <w:trPr>
          <w:jc w:val="center"/>
        </w:trPr>
        <w:tc>
          <w:tcPr>
            <w:tcW w:w="4876" w:type="dxa"/>
            <w:tcBorders>
              <w:top w:val="nil"/>
              <w:left w:val="nil"/>
              <w:bottom w:val="nil"/>
              <w:right w:val="nil"/>
            </w:tcBorders>
          </w:tcPr>
          <w:p w14:paraId="06E22BC3" w14:textId="77777777" w:rsidR="00F522FA" w:rsidRPr="00A337A3" w:rsidRDefault="00F522FA" w:rsidP="0037001E">
            <w:pPr>
              <w:pStyle w:val="Normal6a"/>
            </w:pPr>
          </w:p>
        </w:tc>
        <w:tc>
          <w:tcPr>
            <w:tcW w:w="4876" w:type="dxa"/>
            <w:tcBorders>
              <w:top w:val="nil"/>
              <w:left w:val="nil"/>
              <w:bottom w:val="nil"/>
              <w:right w:val="nil"/>
            </w:tcBorders>
          </w:tcPr>
          <w:p w14:paraId="2DB57DC1" w14:textId="77777777" w:rsidR="00F522FA" w:rsidRPr="00A337A3" w:rsidRDefault="00F522FA" w:rsidP="0037001E">
            <w:pPr>
              <w:pStyle w:val="Normal6a"/>
              <w:jc w:val="center"/>
            </w:pPr>
            <w:r w:rsidRPr="00A337A3">
              <w:rPr>
                <w:b/>
                <w:i/>
              </w:rPr>
              <w:t>No devolución, interés superior del niño, vida familiar, estado de salud y personas vulnerables</w:t>
            </w:r>
          </w:p>
        </w:tc>
      </w:tr>
      <w:tr w:rsidR="00F522FA" w:rsidRPr="00A337A3" w14:paraId="77805D09" w14:textId="77777777" w:rsidTr="0037001E">
        <w:trPr>
          <w:jc w:val="center"/>
        </w:trPr>
        <w:tc>
          <w:tcPr>
            <w:tcW w:w="4876" w:type="dxa"/>
            <w:tcBorders>
              <w:top w:val="nil"/>
              <w:left w:val="nil"/>
              <w:bottom w:val="nil"/>
              <w:right w:val="nil"/>
            </w:tcBorders>
          </w:tcPr>
          <w:p w14:paraId="4FDFDE43" w14:textId="77777777" w:rsidR="00F522FA" w:rsidRPr="00A337A3" w:rsidRDefault="00F522FA" w:rsidP="0037001E">
            <w:pPr>
              <w:pStyle w:val="Normal6a"/>
            </w:pPr>
          </w:p>
        </w:tc>
        <w:tc>
          <w:tcPr>
            <w:tcW w:w="4876" w:type="dxa"/>
            <w:tcBorders>
              <w:top w:val="nil"/>
              <w:left w:val="nil"/>
              <w:bottom w:val="nil"/>
              <w:right w:val="nil"/>
            </w:tcBorders>
          </w:tcPr>
          <w:p w14:paraId="5A5E877B" w14:textId="7A0470E5" w:rsidR="00F522FA" w:rsidRPr="00A337A3" w:rsidRDefault="00F522FA" w:rsidP="0037001E">
            <w:pPr>
              <w:pStyle w:val="Normal6a"/>
            </w:pPr>
            <w:r w:rsidRPr="00A337A3">
              <w:rPr>
                <w:b/>
                <w:i/>
              </w:rPr>
              <w:t>Cuando den cumplimiento a</w:t>
            </w:r>
            <w:r w:rsidR="00E428D7" w:rsidRPr="00A337A3">
              <w:rPr>
                <w:b/>
                <w:i/>
              </w:rPr>
              <w:t>l presente</w:t>
            </w:r>
            <w:r w:rsidRPr="00A337A3">
              <w:rPr>
                <w:b/>
                <w:i/>
              </w:rPr>
              <w:t xml:space="preserve"> Reglamento, los Estados miembros tendrán debidamente en cuenta los siguientes elementos:</w:t>
            </w:r>
          </w:p>
        </w:tc>
      </w:tr>
      <w:tr w:rsidR="00F522FA" w:rsidRPr="00A337A3" w14:paraId="2F4036D7" w14:textId="77777777" w:rsidTr="0037001E">
        <w:trPr>
          <w:jc w:val="center"/>
        </w:trPr>
        <w:tc>
          <w:tcPr>
            <w:tcW w:w="4876" w:type="dxa"/>
            <w:tcBorders>
              <w:top w:val="nil"/>
              <w:left w:val="nil"/>
              <w:bottom w:val="nil"/>
              <w:right w:val="nil"/>
            </w:tcBorders>
          </w:tcPr>
          <w:p w14:paraId="127E1CEE" w14:textId="77777777" w:rsidR="00F522FA" w:rsidRPr="00A337A3" w:rsidRDefault="00F522FA" w:rsidP="0037001E">
            <w:pPr>
              <w:pStyle w:val="Normal6a"/>
            </w:pPr>
          </w:p>
        </w:tc>
        <w:tc>
          <w:tcPr>
            <w:tcW w:w="4876" w:type="dxa"/>
            <w:tcBorders>
              <w:top w:val="nil"/>
              <w:left w:val="nil"/>
              <w:bottom w:val="nil"/>
              <w:right w:val="nil"/>
            </w:tcBorders>
          </w:tcPr>
          <w:p w14:paraId="0B289747" w14:textId="3BAF233D" w:rsidR="00F522FA" w:rsidRPr="00A337A3" w:rsidRDefault="00F522FA" w:rsidP="0037001E">
            <w:pPr>
              <w:pStyle w:val="Normal6a"/>
            </w:pPr>
            <w:r w:rsidRPr="00A337A3">
              <w:rPr>
                <w:b/>
                <w:i/>
              </w:rPr>
              <w:t>a</w:t>
            </w:r>
            <w:r w:rsidR="00E428D7" w:rsidRPr="00A337A3">
              <w:rPr>
                <w:b/>
                <w:i/>
              </w:rPr>
              <w:t>)</w:t>
            </w:r>
            <w:r w:rsidRPr="00A337A3">
              <w:rPr>
                <w:b/>
                <w:i/>
              </w:rPr>
              <w:t xml:space="preserve"> el interés superior del menor;</w:t>
            </w:r>
          </w:p>
        </w:tc>
      </w:tr>
      <w:tr w:rsidR="00F522FA" w:rsidRPr="00A337A3" w14:paraId="5DC23B51" w14:textId="77777777" w:rsidTr="0037001E">
        <w:trPr>
          <w:jc w:val="center"/>
        </w:trPr>
        <w:tc>
          <w:tcPr>
            <w:tcW w:w="4876" w:type="dxa"/>
            <w:tcBorders>
              <w:top w:val="nil"/>
              <w:left w:val="nil"/>
              <w:bottom w:val="nil"/>
              <w:right w:val="nil"/>
            </w:tcBorders>
          </w:tcPr>
          <w:p w14:paraId="4D84AAD9" w14:textId="77777777" w:rsidR="00F522FA" w:rsidRPr="00A337A3" w:rsidRDefault="00F522FA" w:rsidP="0037001E">
            <w:pPr>
              <w:pStyle w:val="Normal6a"/>
            </w:pPr>
          </w:p>
        </w:tc>
        <w:tc>
          <w:tcPr>
            <w:tcW w:w="4876" w:type="dxa"/>
            <w:tcBorders>
              <w:top w:val="nil"/>
              <w:left w:val="nil"/>
              <w:bottom w:val="nil"/>
              <w:right w:val="nil"/>
            </w:tcBorders>
          </w:tcPr>
          <w:p w14:paraId="759B3161" w14:textId="79D5CCAA" w:rsidR="00F522FA" w:rsidRPr="00A337A3" w:rsidRDefault="00F522FA" w:rsidP="0037001E">
            <w:pPr>
              <w:pStyle w:val="Normal6a"/>
            </w:pPr>
            <w:r w:rsidRPr="00A337A3">
              <w:rPr>
                <w:b/>
                <w:i/>
              </w:rPr>
              <w:t>b</w:t>
            </w:r>
            <w:r w:rsidR="00E428D7" w:rsidRPr="00A337A3">
              <w:rPr>
                <w:b/>
                <w:i/>
              </w:rPr>
              <w:t>)</w:t>
            </w:r>
            <w:r w:rsidRPr="00A337A3">
              <w:rPr>
                <w:b/>
                <w:i/>
              </w:rPr>
              <w:t xml:space="preserve"> la vida privada y familiar del nacional de un tercer país de que se trate;</w:t>
            </w:r>
          </w:p>
        </w:tc>
      </w:tr>
      <w:tr w:rsidR="00F522FA" w:rsidRPr="00A337A3" w14:paraId="4E01344C" w14:textId="77777777" w:rsidTr="0037001E">
        <w:trPr>
          <w:jc w:val="center"/>
        </w:trPr>
        <w:tc>
          <w:tcPr>
            <w:tcW w:w="4876" w:type="dxa"/>
            <w:tcBorders>
              <w:top w:val="nil"/>
              <w:left w:val="nil"/>
              <w:bottom w:val="nil"/>
              <w:right w:val="nil"/>
            </w:tcBorders>
          </w:tcPr>
          <w:p w14:paraId="7F6A6D9C" w14:textId="77777777" w:rsidR="00F522FA" w:rsidRPr="00A337A3" w:rsidRDefault="00F522FA" w:rsidP="0037001E">
            <w:pPr>
              <w:pStyle w:val="Normal6a"/>
            </w:pPr>
          </w:p>
        </w:tc>
        <w:tc>
          <w:tcPr>
            <w:tcW w:w="4876" w:type="dxa"/>
            <w:tcBorders>
              <w:top w:val="nil"/>
              <w:left w:val="nil"/>
              <w:bottom w:val="nil"/>
              <w:right w:val="nil"/>
            </w:tcBorders>
          </w:tcPr>
          <w:p w14:paraId="30FBFC0C" w14:textId="6030CBD8" w:rsidR="00F522FA" w:rsidRPr="00A337A3" w:rsidRDefault="00F522FA" w:rsidP="0037001E">
            <w:pPr>
              <w:pStyle w:val="Normal6a"/>
            </w:pPr>
            <w:r w:rsidRPr="00A337A3">
              <w:rPr>
                <w:b/>
                <w:i/>
              </w:rPr>
              <w:t>c</w:t>
            </w:r>
            <w:r w:rsidR="00E428D7" w:rsidRPr="00A337A3">
              <w:rPr>
                <w:b/>
                <w:i/>
              </w:rPr>
              <w:t>)</w:t>
            </w:r>
            <w:r w:rsidRPr="00A337A3">
              <w:rPr>
                <w:b/>
                <w:i/>
              </w:rPr>
              <w:t xml:space="preserve"> el estado de salud del nacional de un tercer país de que se trate;</w:t>
            </w:r>
          </w:p>
        </w:tc>
      </w:tr>
      <w:tr w:rsidR="00F522FA" w:rsidRPr="00A337A3" w14:paraId="6BCCD445" w14:textId="77777777" w:rsidTr="0037001E">
        <w:trPr>
          <w:jc w:val="center"/>
        </w:trPr>
        <w:tc>
          <w:tcPr>
            <w:tcW w:w="4876" w:type="dxa"/>
            <w:tcBorders>
              <w:top w:val="nil"/>
              <w:left w:val="nil"/>
              <w:bottom w:val="nil"/>
              <w:right w:val="nil"/>
            </w:tcBorders>
          </w:tcPr>
          <w:p w14:paraId="1F401C95" w14:textId="77777777" w:rsidR="00F522FA" w:rsidRPr="00A337A3" w:rsidRDefault="00F522FA" w:rsidP="0037001E">
            <w:pPr>
              <w:pStyle w:val="Normal6a"/>
            </w:pPr>
          </w:p>
        </w:tc>
        <w:tc>
          <w:tcPr>
            <w:tcW w:w="4876" w:type="dxa"/>
            <w:tcBorders>
              <w:top w:val="nil"/>
              <w:left w:val="nil"/>
              <w:bottom w:val="nil"/>
              <w:right w:val="nil"/>
            </w:tcBorders>
          </w:tcPr>
          <w:p w14:paraId="799532DA" w14:textId="327FFDD0" w:rsidR="00F522FA" w:rsidRPr="00A337A3" w:rsidRDefault="00F522FA" w:rsidP="0037001E">
            <w:pPr>
              <w:pStyle w:val="Normal6a"/>
            </w:pPr>
            <w:r w:rsidRPr="00A337A3">
              <w:rPr>
                <w:b/>
                <w:i/>
              </w:rPr>
              <w:t>d</w:t>
            </w:r>
            <w:r w:rsidR="00E428D7" w:rsidRPr="00A337A3">
              <w:rPr>
                <w:b/>
                <w:i/>
              </w:rPr>
              <w:t>)</w:t>
            </w:r>
            <w:r w:rsidRPr="00A337A3">
              <w:rPr>
                <w:b/>
                <w:i/>
              </w:rPr>
              <w:t xml:space="preserve"> las vulnerabilidades de las personas a que se refiere el artículo 4 bis</w:t>
            </w:r>
          </w:p>
        </w:tc>
      </w:tr>
      <w:tr w:rsidR="00F522FA" w:rsidRPr="00A337A3" w14:paraId="7181436B" w14:textId="77777777" w:rsidTr="0037001E">
        <w:trPr>
          <w:jc w:val="center"/>
        </w:trPr>
        <w:tc>
          <w:tcPr>
            <w:tcW w:w="4876" w:type="dxa"/>
            <w:tcBorders>
              <w:top w:val="nil"/>
              <w:left w:val="nil"/>
              <w:bottom w:val="nil"/>
              <w:right w:val="nil"/>
            </w:tcBorders>
          </w:tcPr>
          <w:p w14:paraId="2BF85DAB" w14:textId="77777777" w:rsidR="00F522FA" w:rsidRPr="00A337A3" w:rsidRDefault="00F522FA" w:rsidP="0037001E">
            <w:pPr>
              <w:pStyle w:val="Normal6a"/>
            </w:pPr>
          </w:p>
        </w:tc>
        <w:tc>
          <w:tcPr>
            <w:tcW w:w="4876" w:type="dxa"/>
            <w:tcBorders>
              <w:top w:val="nil"/>
              <w:left w:val="nil"/>
              <w:bottom w:val="nil"/>
              <w:right w:val="nil"/>
            </w:tcBorders>
          </w:tcPr>
          <w:p w14:paraId="722E33AC" w14:textId="77777777" w:rsidR="00F522FA" w:rsidRPr="00A337A3" w:rsidRDefault="00F522FA" w:rsidP="0037001E">
            <w:pPr>
              <w:pStyle w:val="Normal6a"/>
            </w:pPr>
            <w:r w:rsidRPr="00A337A3">
              <w:rPr>
                <w:b/>
                <w:i/>
              </w:rPr>
              <w:t>y respetarán el principio de no devolución.</w:t>
            </w:r>
          </w:p>
        </w:tc>
      </w:tr>
    </w:tbl>
    <w:p w14:paraId="07045C7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D5C90DB" w14:textId="77777777" w:rsidR="00F522FA" w:rsidRPr="00A337A3" w:rsidRDefault="00F522FA" w:rsidP="00F522FA">
      <w:r w:rsidRPr="00A337A3">
        <w:rPr>
          <w:rStyle w:val="HideTWBExt"/>
        </w:rPr>
        <w:t>&lt;/Amend&gt;</w:t>
      </w:r>
    </w:p>
    <w:p w14:paraId="22E0E8A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644</w:t>
      </w:r>
      <w:r w:rsidRPr="00A337A3">
        <w:rPr>
          <w:rStyle w:val="HideTWBExt"/>
        </w:rPr>
        <w:t>&lt;/NumAm&gt;</w:t>
      </w:r>
    </w:p>
    <w:p w14:paraId="29499559"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Rasa Juknevičienė</w:t>
      </w:r>
      <w:r w:rsidRPr="00A337A3">
        <w:rPr>
          <w:rStyle w:val="HideTWBExt"/>
          <w:b w:val="0"/>
        </w:rPr>
        <w:t>&lt;/Members&gt;</w:t>
      </w:r>
    </w:p>
    <w:p w14:paraId="06F352E6" w14:textId="77777777" w:rsidR="00F522FA" w:rsidRPr="00A337A3" w:rsidRDefault="00F522FA" w:rsidP="00F522FA">
      <w:pPr>
        <w:pStyle w:val="NormalBold"/>
      </w:pPr>
      <w:r w:rsidRPr="00A337A3">
        <w:rPr>
          <w:rStyle w:val="HideTWBExt"/>
          <w:b w:val="0"/>
        </w:rPr>
        <w:t>&lt;/RepeatBlock-By&gt;</w:t>
      </w:r>
    </w:p>
    <w:p w14:paraId="3FBFF3A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1F447E8" w14:textId="77777777" w:rsidR="00F522FA" w:rsidRPr="00A337A3" w:rsidRDefault="00F522FA" w:rsidP="00F522FA">
      <w:pPr>
        <w:pStyle w:val="NormalBold"/>
      </w:pPr>
      <w:r w:rsidRPr="00A337A3">
        <w:rPr>
          <w:rStyle w:val="HideTWBExt"/>
        </w:rPr>
        <w:t>&lt;Article&gt;</w:t>
      </w:r>
      <w:r w:rsidRPr="00A337A3">
        <w:t>Artículo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695A11C" w14:textId="77777777" w:rsidTr="0037001E">
        <w:trPr>
          <w:trHeight w:hRule="exact" w:val="240"/>
          <w:jc w:val="center"/>
        </w:trPr>
        <w:tc>
          <w:tcPr>
            <w:tcW w:w="9752" w:type="dxa"/>
            <w:gridSpan w:val="2"/>
            <w:tcBorders>
              <w:top w:val="nil"/>
              <w:left w:val="nil"/>
              <w:bottom w:val="nil"/>
              <w:right w:val="nil"/>
            </w:tcBorders>
          </w:tcPr>
          <w:p w14:paraId="5377661F" w14:textId="77777777" w:rsidR="00F522FA" w:rsidRPr="00A337A3" w:rsidRDefault="00F522FA" w:rsidP="0037001E"/>
        </w:tc>
      </w:tr>
      <w:tr w:rsidR="00F522FA" w:rsidRPr="00A337A3" w14:paraId="625AF33F" w14:textId="77777777" w:rsidTr="0037001E">
        <w:trPr>
          <w:trHeight w:val="240"/>
          <w:jc w:val="center"/>
        </w:trPr>
        <w:tc>
          <w:tcPr>
            <w:tcW w:w="4876" w:type="dxa"/>
            <w:tcBorders>
              <w:top w:val="nil"/>
              <w:left w:val="nil"/>
              <w:bottom w:val="nil"/>
              <w:right w:val="nil"/>
            </w:tcBorders>
          </w:tcPr>
          <w:p w14:paraId="55526D9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642F918" w14:textId="77777777" w:rsidR="00F522FA" w:rsidRPr="00A337A3" w:rsidRDefault="00F522FA" w:rsidP="0037001E">
            <w:pPr>
              <w:pStyle w:val="AmColumnHeading"/>
            </w:pPr>
            <w:r w:rsidRPr="00A337A3">
              <w:t>Enmienda</w:t>
            </w:r>
          </w:p>
        </w:tc>
      </w:tr>
      <w:tr w:rsidR="00F522FA" w:rsidRPr="00A337A3" w14:paraId="58395906" w14:textId="77777777" w:rsidTr="0037001E">
        <w:trPr>
          <w:jc w:val="center"/>
        </w:trPr>
        <w:tc>
          <w:tcPr>
            <w:tcW w:w="4876" w:type="dxa"/>
            <w:tcBorders>
              <w:top w:val="nil"/>
              <w:left w:val="nil"/>
              <w:bottom w:val="nil"/>
              <w:right w:val="nil"/>
            </w:tcBorders>
          </w:tcPr>
          <w:p w14:paraId="56329672" w14:textId="77777777" w:rsidR="00F522FA" w:rsidRPr="00A337A3" w:rsidRDefault="00F522FA" w:rsidP="0037001E">
            <w:pPr>
              <w:pStyle w:val="Normal6a"/>
              <w:jc w:val="center"/>
            </w:pPr>
            <w:r w:rsidRPr="00A337A3">
              <w:rPr>
                <w:b/>
                <w:i/>
              </w:rPr>
              <w:lastRenderedPageBreak/>
              <w:t>Artículo 5</w:t>
            </w:r>
            <w:r w:rsidRPr="00A337A3">
              <w:tab/>
            </w:r>
          </w:p>
        </w:tc>
        <w:tc>
          <w:tcPr>
            <w:tcW w:w="4876" w:type="dxa"/>
            <w:tcBorders>
              <w:top w:val="nil"/>
              <w:left w:val="nil"/>
              <w:bottom w:val="nil"/>
              <w:right w:val="nil"/>
            </w:tcBorders>
          </w:tcPr>
          <w:p w14:paraId="6DC27618" w14:textId="77777777" w:rsidR="00F522FA" w:rsidRPr="00A337A3" w:rsidRDefault="00F522FA" w:rsidP="0037001E">
            <w:pPr>
              <w:pStyle w:val="Normal6a"/>
            </w:pPr>
            <w:r w:rsidRPr="00A337A3">
              <w:rPr>
                <w:b/>
                <w:i/>
              </w:rPr>
              <w:t>suprimido</w:t>
            </w:r>
          </w:p>
        </w:tc>
      </w:tr>
      <w:tr w:rsidR="00F522FA" w:rsidRPr="00A337A3" w14:paraId="64C7ED4E" w14:textId="77777777" w:rsidTr="0037001E">
        <w:trPr>
          <w:jc w:val="center"/>
        </w:trPr>
        <w:tc>
          <w:tcPr>
            <w:tcW w:w="4876" w:type="dxa"/>
            <w:tcBorders>
              <w:top w:val="nil"/>
              <w:left w:val="nil"/>
              <w:bottom w:val="nil"/>
              <w:right w:val="nil"/>
            </w:tcBorders>
          </w:tcPr>
          <w:p w14:paraId="2B192102" w14:textId="77777777" w:rsidR="00F522FA" w:rsidRPr="00A337A3" w:rsidRDefault="00F522FA" w:rsidP="0037001E">
            <w:pPr>
              <w:pStyle w:val="Normal6a"/>
              <w:jc w:val="center"/>
            </w:pPr>
            <w:r w:rsidRPr="00A337A3">
              <w:rPr>
                <w:b/>
                <w:i/>
              </w:rPr>
              <w:t>Derechos fundamentales</w:t>
            </w:r>
          </w:p>
        </w:tc>
        <w:tc>
          <w:tcPr>
            <w:tcW w:w="4876" w:type="dxa"/>
            <w:tcBorders>
              <w:top w:val="nil"/>
              <w:left w:val="nil"/>
              <w:bottom w:val="nil"/>
              <w:right w:val="nil"/>
            </w:tcBorders>
          </w:tcPr>
          <w:p w14:paraId="7E141DCB" w14:textId="77777777" w:rsidR="00F522FA" w:rsidRPr="00A337A3" w:rsidRDefault="00F522FA" w:rsidP="0037001E">
            <w:pPr>
              <w:pStyle w:val="Normal6a"/>
            </w:pPr>
          </w:p>
        </w:tc>
      </w:tr>
      <w:tr w:rsidR="00F522FA" w:rsidRPr="00A337A3" w14:paraId="6B9A518D" w14:textId="77777777" w:rsidTr="0037001E">
        <w:trPr>
          <w:jc w:val="center"/>
        </w:trPr>
        <w:tc>
          <w:tcPr>
            <w:tcW w:w="4876" w:type="dxa"/>
            <w:tcBorders>
              <w:top w:val="nil"/>
              <w:left w:val="nil"/>
              <w:bottom w:val="nil"/>
              <w:right w:val="nil"/>
            </w:tcBorders>
          </w:tcPr>
          <w:p w14:paraId="64E7AD37" w14:textId="77777777" w:rsidR="00F522FA" w:rsidRPr="00A337A3" w:rsidRDefault="00F522FA" w:rsidP="0037001E">
            <w:pPr>
              <w:pStyle w:val="Normal6a"/>
            </w:pPr>
            <w:r w:rsidRPr="00A337A3">
              <w:rPr>
                <w:b/>
                <w:i/>
              </w:rPr>
              <w:t>Al aplicar el presente Reglamento, los Estados miembros actuarán en estricto cumplimiento del Derecho de la Unión aplicable, incluida la Carta, del Derecho internacional aplicable, de las obligaciones relativas al acceso a la protección internacional, en especial el principio de no devolución, y de los derechos fundamentales.</w:t>
            </w:r>
          </w:p>
        </w:tc>
        <w:tc>
          <w:tcPr>
            <w:tcW w:w="4876" w:type="dxa"/>
            <w:tcBorders>
              <w:top w:val="nil"/>
              <w:left w:val="nil"/>
              <w:bottom w:val="nil"/>
              <w:right w:val="nil"/>
            </w:tcBorders>
          </w:tcPr>
          <w:p w14:paraId="26ECF5B1" w14:textId="77777777" w:rsidR="00F522FA" w:rsidRPr="00A337A3" w:rsidRDefault="00F522FA" w:rsidP="0037001E">
            <w:pPr>
              <w:pStyle w:val="Normal6a"/>
            </w:pPr>
          </w:p>
        </w:tc>
      </w:tr>
    </w:tbl>
    <w:p w14:paraId="1A378EA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0685D08" w14:textId="77777777" w:rsidR="00F522FA" w:rsidRPr="00A337A3" w:rsidRDefault="00F522FA" w:rsidP="00F522FA">
      <w:r w:rsidRPr="00A337A3">
        <w:rPr>
          <w:rStyle w:val="HideTWBExt"/>
        </w:rPr>
        <w:t>&lt;/Amend&gt;</w:t>
      </w:r>
    </w:p>
    <w:p w14:paraId="701D2E9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645</w:t>
      </w:r>
      <w:r w:rsidRPr="00A337A3">
        <w:rPr>
          <w:rStyle w:val="HideTWBExt"/>
        </w:rPr>
        <w:t>&lt;/NumAm&gt;</w:t>
      </w:r>
    </w:p>
    <w:p w14:paraId="2A91BA44"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33A380F8" w14:textId="77777777" w:rsidR="00F522FA" w:rsidRPr="00A337A3" w:rsidRDefault="00F522FA" w:rsidP="00F522FA">
      <w:pPr>
        <w:pStyle w:val="NormalBold"/>
      </w:pPr>
      <w:r w:rsidRPr="00A337A3">
        <w:rPr>
          <w:rStyle w:val="HideTWBExt"/>
          <w:b w:val="0"/>
        </w:rPr>
        <w:t>&lt;/RepeatBlock-By&gt;</w:t>
      </w:r>
    </w:p>
    <w:p w14:paraId="229781C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959DD40" w14:textId="77777777" w:rsidR="00F522FA" w:rsidRPr="00A337A3" w:rsidRDefault="00F522FA" w:rsidP="00F522FA">
      <w:pPr>
        <w:pStyle w:val="NormalBold"/>
      </w:pPr>
      <w:r w:rsidRPr="00A337A3">
        <w:rPr>
          <w:rStyle w:val="HideTWBExt"/>
        </w:rPr>
        <w:t>&lt;Article&gt;</w:t>
      </w:r>
      <w:r w:rsidRPr="00A337A3">
        <w:t>Artículo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48D7163" w14:textId="77777777" w:rsidTr="0037001E">
        <w:trPr>
          <w:trHeight w:hRule="exact" w:val="240"/>
          <w:jc w:val="center"/>
        </w:trPr>
        <w:tc>
          <w:tcPr>
            <w:tcW w:w="9752" w:type="dxa"/>
            <w:gridSpan w:val="2"/>
            <w:tcBorders>
              <w:top w:val="nil"/>
              <w:left w:val="nil"/>
              <w:bottom w:val="nil"/>
              <w:right w:val="nil"/>
            </w:tcBorders>
          </w:tcPr>
          <w:p w14:paraId="778997B2" w14:textId="77777777" w:rsidR="00F522FA" w:rsidRPr="00A337A3" w:rsidRDefault="00F522FA" w:rsidP="0037001E"/>
        </w:tc>
      </w:tr>
      <w:tr w:rsidR="00F522FA" w:rsidRPr="00A337A3" w14:paraId="23EB9FF2" w14:textId="77777777" w:rsidTr="0037001E">
        <w:trPr>
          <w:trHeight w:val="240"/>
          <w:jc w:val="center"/>
        </w:trPr>
        <w:tc>
          <w:tcPr>
            <w:tcW w:w="4876" w:type="dxa"/>
            <w:tcBorders>
              <w:top w:val="nil"/>
              <w:left w:val="nil"/>
              <w:bottom w:val="nil"/>
              <w:right w:val="nil"/>
            </w:tcBorders>
          </w:tcPr>
          <w:p w14:paraId="7143C83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063E8ED" w14:textId="77777777" w:rsidR="00F522FA" w:rsidRPr="00A337A3" w:rsidRDefault="00F522FA" w:rsidP="0037001E">
            <w:pPr>
              <w:pStyle w:val="AmColumnHeading"/>
            </w:pPr>
            <w:r w:rsidRPr="00A337A3">
              <w:t>Enmienda</w:t>
            </w:r>
          </w:p>
        </w:tc>
      </w:tr>
      <w:tr w:rsidR="00F522FA" w:rsidRPr="00A337A3" w14:paraId="2061E912" w14:textId="77777777" w:rsidTr="0037001E">
        <w:trPr>
          <w:jc w:val="center"/>
        </w:trPr>
        <w:tc>
          <w:tcPr>
            <w:tcW w:w="4876" w:type="dxa"/>
            <w:tcBorders>
              <w:top w:val="nil"/>
              <w:left w:val="nil"/>
              <w:bottom w:val="nil"/>
              <w:right w:val="nil"/>
            </w:tcBorders>
          </w:tcPr>
          <w:p w14:paraId="2163C435" w14:textId="77777777" w:rsidR="00F522FA" w:rsidRPr="00A337A3" w:rsidRDefault="00F522FA" w:rsidP="0037001E">
            <w:pPr>
              <w:pStyle w:val="Normal6a"/>
              <w:jc w:val="center"/>
            </w:pPr>
            <w:r w:rsidRPr="00A337A3">
              <w:rPr>
                <w:b/>
                <w:i/>
              </w:rPr>
              <w:t>Artículo 5</w:t>
            </w:r>
            <w:r w:rsidRPr="00A337A3">
              <w:tab/>
            </w:r>
          </w:p>
        </w:tc>
        <w:tc>
          <w:tcPr>
            <w:tcW w:w="4876" w:type="dxa"/>
            <w:tcBorders>
              <w:top w:val="nil"/>
              <w:left w:val="nil"/>
              <w:bottom w:val="nil"/>
              <w:right w:val="nil"/>
            </w:tcBorders>
          </w:tcPr>
          <w:p w14:paraId="0B6AEF10" w14:textId="77777777" w:rsidR="00F522FA" w:rsidRPr="00A337A3" w:rsidRDefault="00F522FA" w:rsidP="0037001E">
            <w:pPr>
              <w:pStyle w:val="Normal6a"/>
            </w:pPr>
            <w:r w:rsidRPr="00A337A3">
              <w:rPr>
                <w:b/>
                <w:i/>
              </w:rPr>
              <w:t>suprimido</w:t>
            </w:r>
          </w:p>
        </w:tc>
      </w:tr>
      <w:tr w:rsidR="00F522FA" w:rsidRPr="00A337A3" w14:paraId="23DD3054" w14:textId="77777777" w:rsidTr="0037001E">
        <w:trPr>
          <w:jc w:val="center"/>
        </w:trPr>
        <w:tc>
          <w:tcPr>
            <w:tcW w:w="4876" w:type="dxa"/>
            <w:tcBorders>
              <w:top w:val="nil"/>
              <w:left w:val="nil"/>
              <w:bottom w:val="nil"/>
              <w:right w:val="nil"/>
            </w:tcBorders>
          </w:tcPr>
          <w:p w14:paraId="67370A1D" w14:textId="77777777" w:rsidR="00F522FA" w:rsidRPr="00A337A3" w:rsidRDefault="00F522FA" w:rsidP="0037001E">
            <w:pPr>
              <w:pStyle w:val="Normal6a"/>
              <w:jc w:val="center"/>
            </w:pPr>
            <w:r w:rsidRPr="00A337A3">
              <w:rPr>
                <w:b/>
                <w:i/>
              </w:rPr>
              <w:t>Derechos fundamentales</w:t>
            </w:r>
          </w:p>
        </w:tc>
        <w:tc>
          <w:tcPr>
            <w:tcW w:w="4876" w:type="dxa"/>
            <w:tcBorders>
              <w:top w:val="nil"/>
              <w:left w:val="nil"/>
              <w:bottom w:val="nil"/>
              <w:right w:val="nil"/>
            </w:tcBorders>
          </w:tcPr>
          <w:p w14:paraId="458BEBAD" w14:textId="77777777" w:rsidR="00F522FA" w:rsidRPr="00A337A3" w:rsidRDefault="00F522FA" w:rsidP="0037001E">
            <w:pPr>
              <w:pStyle w:val="Normal6a"/>
            </w:pPr>
          </w:p>
        </w:tc>
      </w:tr>
      <w:tr w:rsidR="00F522FA" w:rsidRPr="00A337A3" w14:paraId="7354F4E7" w14:textId="77777777" w:rsidTr="0037001E">
        <w:trPr>
          <w:jc w:val="center"/>
        </w:trPr>
        <w:tc>
          <w:tcPr>
            <w:tcW w:w="4876" w:type="dxa"/>
            <w:tcBorders>
              <w:top w:val="nil"/>
              <w:left w:val="nil"/>
              <w:bottom w:val="nil"/>
              <w:right w:val="nil"/>
            </w:tcBorders>
          </w:tcPr>
          <w:p w14:paraId="7793D03E" w14:textId="77777777" w:rsidR="00F522FA" w:rsidRPr="00A337A3" w:rsidRDefault="00F522FA" w:rsidP="0037001E">
            <w:pPr>
              <w:pStyle w:val="Normal6a"/>
            </w:pPr>
            <w:r w:rsidRPr="00A337A3">
              <w:rPr>
                <w:b/>
                <w:i/>
              </w:rPr>
              <w:t>Al aplicar el presente Reglamento, los Estados miembros actuarán en estricto cumplimiento del Derecho de la Unión aplicable, incluida la Carta, del Derecho internacional aplicable, de las obligaciones relativas al acceso a la protección internacional, en especial el principio de no devolución, y de los derechos fundamentales.</w:t>
            </w:r>
          </w:p>
        </w:tc>
        <w:tc>
          <w:tcPr>
            <w:tcW w:w="4876" w:type="dxa"/>
            <w:tcBorders>
              <w:top w:val="nil"/>
              <w:left w:val="nil"/>
              <w:bottom w:val="nil"/>
              <w:right w:val="nil"/>
            </w:tcBorders>
          </w:tcPr>
          <w:p w14:paraId="7CA8D088" w14:textId="77777777" w:rsidR="00F522FA" w:rsidRPr="00A337A3" w:rsidRDefault="00F522FA" w:rsidP="0037001E">
            <w:pPr>
              <w:pStyle w:val="Normal6a"/>
            </w:pPr>
          </w:p>
        </w:tc>
      </w:tr>
    </w:tbl>
    <w:p w14:paraId="1D4439B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D677F7E" w14:textId="77777777" w:rsidR="00F522FA" w:rsidRPr="00A337A3" w:rsidRDefault="00F522FA" w:rsidP="00F522FA">
      <w:r w:rsidRPr="00A337A3">
        <w:rPr>
          <w:rStyle w:val="HideTWBExt"/>
        </w:rPr>
        <w:t>&lt;/Amend&gt;</w:t>
      </w:r>
    </w:p>
    <w:p w14:paraId="3BA7C00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646</w:t>
      </w:r>
      <w:r w:rsidRPr="00A337A3">
        <w:rPr>
          <w:rStyle w:val="HideTWBExt"/>
        </w:rPr>
        <w:t>&lt;/NumAm&gt;</w:t>
      </w:r>
    </w:p>
    <w:p w14:paraId="2D7E2BCD"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5C6322D9"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623CD4B1" w14:textId="77777777" w:rsidR="00F522FA" w:rsidRPr="00A337A3" w:rsidRDefault="00F522FA" w:rsidP="00F522FA">
      <w:pPr>
        <w:pStyle w:val="NormalBold"/>
      </w:pPr>
      <w:r w:rsidRPr="00A337A3">
        <w:rPr>
          <w:rStyle w:val="HideTWBExt"/>
          <w:b w:val="0"/>
        </w:rPr>
        <w:t>&lt;/RepeatBlock-By&gt;</w:t>
      </w:r>
    </w:p>
    <w:p w14:paraId="52B87FC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B0B3B08" w14:textId="77777777" w:rsidR="00F522FA" w:rsidRPr="00A337A3" w:rsidRDefault="00F522FA" w:rsidP="00F522FA">
      <w:pPr>
        <w:pStyle w:val="NormalBold"/>
      </w:pPr>
      <w:r w:rsidRPr="00A337A3">
        <w:rPr>
          <w:rStyle w:val="HideTWBExt"/>
        </w:rPr>
        <w:t>&lt;Article&gt;</w:t>
      </w:r>
      <w:r w:rsidRPr="00A337A3">
        <w:t>Artículo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CAEEB1F" w14:textId="77777777" w:rsidTr="0037001E">
        <w:trPr>
          <w:trHeight w:hRule="exact" w:val="240"/>
          <w:jc w:val="center"/>
        </w:trPr>
        <w:tc>
          <w:tcPr>
            <w:tcW w:w="9752" w:type="dxa"/>
            <w:gridSpan w:val="2"/>
            <w:tcBorders>
              <w:top w:val="nil"/>
              <w:left w:val="nil"/>
              <w:bottom w:val="nil"/>
              <w:right w:val="nil"/>
            </w:tcBorders>
          </w:tcPr>
          <w:p w14:paraId="48E462CB" w14:textId="77777777" w:rsidR="00F522FA" w:rsidRPr="00A337A3" w:rsidRDefault="00F522FA" w:rsidP="0037001E"/>
        </w:tc>
      </w:tr>
      <w:tr w:rsidR="00F522FA" w:rsidRPr="00A337A3" w14:paraId="30CF08C2" w14:textId="77777777" w:rsidTr="0037001E">
        <w:trPr>
          <w:trHeight w:val="240"/>
          <w:jc w:val="center"/>
        </w:trPr>
        <w:tc>
          <w:tcPr>
            <w:tcW w:w="4876" w:type="dxa"/>
            <w:tcBorders>
              <w:top w:val="nil"/>
              <w:left w:val="nil"/>
              <w:bottom w:val="nil"/>
              <w:right w:val="nil"/>
            </w:tcBorders>
          </w:tcPr>
          <w:p w14:paraId="5D7EFB3F"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6B798ACF" w14:textId="77777777" w:rsidR="00F522FA" w:rsidRPr="00A337A3" w:rsidRDefault="00F522FA" w:rsidP="0037001E">
            <w:pPr>
              <w:pStyle w:val="AmColumnHeading"/>
            </w:pPr>
            <w:r w:rsidRPr="00A337A3">
              <w:t>Enmienda</w:t>
            </w:r>
          </w:p>
        </w:tc>
      </w:tr>
      <w:tr w:rsidR="00F522FA" w:rsidRPr="00A337A3" w14:paraId="06872977" w14:textId="77777777" w:rsidTr="0037001E">
        <w:trPr>
          <w:jc w:val="center"/>
        </w:trPr>
        <w:tc>
          <w:tcPr>
            <w:tcW w:w="4876" w:type="dxa"/>
            <w:tcBorders>
              <w:top w:val="nil"/>
              <w:left w:val="nil"/>
              <w:bottom w:val="nil"/>
              <w:right w:val="nil"/>
            </w:tcBorders>
          </w:tcPr>
          <w:p w14:paraId="118FC123" w14:textId="77777777" w:rsidR="00F522FA" w:rsidRPr="00A337A3" w:rsidRDefault="00F522FA" w:rsidP="0037001E">
            <w:pPr>
              <w:pStyle w:val="Normal6a"/>
              <w:jc w:val="center"/>
            </w:pPr>
            <w:r w:rsidRPr="00A337A3">
              <w:rPr>
                <w:b/>
                <w:i/>
              </w:rPr>
              <w:t>Artículo 5</w:t>
            </w:r>
            <w:r w:rsidRPr="00A337A3">
              <w:tab/>
            </w:r>
          </w:p>
        </w:tc>
        <w:tc>
          <w:tcPr>
            <w:tcW w:w="4876" w:type="dxa"/>
            <w:tcBorders>
              <w:top w:val="nil"/>
              <w:left w:val="nil"/>
              <w:bottom w:val="nil"/>
              <w:right w:val="nil"/>
            </w:tcBorders>
          </w:tcPr>
          <w:p w14:paraId="52F11A34" w14:textId="77777777" w:rsidR="00F522FA" w:rsidRPr="00A337A3" w:rsidRDefault="00F522FA" w:rsidP="0037001E">
            <w:pPr>
              <w:pStyle w:val="Normal6a"/>
            </w:pPr>
            <w:r w:rsidRPr="00A337A3">
              <w:rPr>
                <w:b/>
                <w:i/>
              </w:rPr>
              <w:t>suprimido</w:t>
            </w:r>
          </w:p>
        </w:tc>
      </w:tr>
      <w:tr w:rsidR="00F522FA" w:rsidRPr="00A337A3" w14:paraId="393A17F2" w14:textId="77777777" w:rsidTr="0037001E">
        <w:trPr>
          <w:jc w:val="center"/>
        </w:trPr>
        <w:tc>
          <w:tcPr>
            <w:tcW w:w="4876" w:type="dxa"/>
            <w:tcBorders>
              <w:top w:val="nil"/>
              <w:left w:val="nil"/>
              <w:bottom w:val="nil"/>
              <w:right w:val="nil"/>
            </w:tcBorders>
          </w:tcPr>
          <w:p w14:paraId="0A4E7547" w14:textId="77777777" w:rsidR="00F522FA" w:rsidRPr="00A337A3" w:rsidRDefault="00F522FA" w:rsidP="0037001E">
            <w:pPr>
              <w:pStyle w:val="Normal6a"/>
              <w:jc w:val="center"/>
            </w:pPr>
            <w:r w:rsidRPr="00A337A3">
              <w:rPr>
                <w:b/>
                <w:i/>
              </w:rPr>
              <w:t>Derechos fundamentales</w:t>
            </w:r>
          </w:p>
        </w:tc>
        <w:tc>
          <w:tcPr>
            <w:tcW w:w="4876" w:type="dxa"/>
            <w:tcBorders>
              <w:top w:val="nil"/>
              <w:left w:val="nil"/>
              <w:bottom w:val="nil"/>
              <w:right w:val="nil"/>
            </w:tcBorders>
          </w:tcPr>
          <w:p w14:paraId="7EF5DD5C" w14:textId="77777777" w:rsidR="00F522FA" w:rsidRPr="00A337A3" w:rsidRDefault="00F522FA" w:rsidP="0037001E">
            <w:pPr>
              <w:pStyle w:val="Normal6a"/>
            </w:pPr>
          </w:p>
        </w:tc>
      </w:tr>
      <w:tr w:rsidR="00F522FA" w:rsidRPr="00A337A3" w14:paraId="7373AAE6" w14:textId="77777777" w:rsidTr="0037001E">
        <w:trPr>
          <w:jc w:val="center"/>
        </w:trPr>
        <w:tc>
          <w:tcPr>
            <w:tcW w:w="4876" w:type="dxa"/>
            <w:tcBorders>
              <w:top w:val="nil"/>
              <w:left w:val="nil"/>
              <w:bottom w:val="nil"/>
              <w:right w:val="nil"/>
            </w:tcBorders>
          </w:tcPr>
          <w:p w14:paraId="04B56CC5" w14:textId="77777777" w:rsidR="00F522FA" w:rsidRPr="00A337A3" w:rsidRDefault="00F522FA" w:rsidP="0037001E">
            <w:pPr>
              <w:pStyle w:val="Normal6a"/>
            </w:pPr>
            <w:r w:rsidRPr="00A337A3">
              <w:rPr>
                <w:b/>
                <w:i/>
              </w:rPr>
              <w:t>Al aplicar el presente Reglamento, los Estados miembros actuarán en estricto cumplimiento del Derecho de la Unión aplicable, incluida la Carta, del Derecho internacional aplicable, de las obligaciones relativas al acceso a la protección internacional, en especial el principio de no devolución, y de los derechos fundamentales.</w:t>
            </w:r>
          </w:p>
        </w:tc>
        <w:tc>
          <w:tcPr>
            <w:tcW w:w="4876" w:type="dxa"/>
            <w:tcBorders>
              <w:top w:val="nil"/>
              <w:left w:val="nil"/>
              <w:bottom w:val="nil"/>
              <w:right w:val="nil"/>
            </w:tcBorders>
          </w:tcPr>
          <w:p w14:paraId="3F1A6A7A" w14:textId="77777777" w:rsidR="00F522FA" w:rsidRPr="00A337A3" w:rsidRDefault="00F522FA" w:rsidP="0037001E">
            <w:pPr>
              <w:pStyle w:val="Normal6a"/>
            </w:pPr>
          </w:p>
        </w:tc>
      </w:tr>
    </w:tbl>
    <w:p w14:paraId="37703EE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82AF039" w14:textId="77777777" w:rsidR="00F522FA" w:rsidRPr="00A337A3" w:rsidRDefault="00F522FA" w:rsidP="00F522FA">
      <w:r w:rsidRPr="00A337A3">
        <w:rPr>
          <w:rStyle w:val="HideTWBExt"/>
        </w:rPr>
        <w:t>&lt;/Amend&gt;</w:t>
      </w:r>
    </w:p>
    <w:p w14:paraId="3B47FC87"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647</w:t>
      </w:r>
      <w:r w:rsidRPr="00A337A3">
        <w:rPr>
          <w:rStyle w:val="HideTWBExt"/>
        </w:rPr>
        <w:t>&lt;/NumAm&gt;</w:t>
      </w:r>
    </w:p>
    <w:p w14:paraId="53AF9F3C" w14:textId="77777777" w:rsidR="00F522FA" w:rsidRPr="00A337A3" w:rsidRDefault="00F522FA" w:rsidP="00F522FA">
      <w:pPr>
        <w:pStyle w:val="NormalBold"/>
      </w:pPr>
      <w:r w:rsidRPr="00A337A3">
        <w:rPr>
          <w:rStyle w:val="HideTWBExt"/>
          <w:b w:val="0"/>
        </w:rPr>
        <w:t>&lt;RepeatBlock-By&gt;&lt;Members&gt;</w:t>
      </w:r>
      <w:r w:rsidRPr="00A337A3">
        <w:t>Charlie Weimers, Mariusz Kamiński, Nicolas Bay, Jadwiga Wiśniewska, Maciej Wąsik, Sebastian Tynkkynen, Geadis Geadi, Assita Kanko</w:t>
      </w:r>
      <w:r w:rsidRPr="00A337A3">
        <w:rPr>
          <w:rStyle w:val="HideTWBExt"/>
          <w:b w:val="0"/>
        </w:rPr>
        <w:t>&lt;/Members&gt;</w:t>
      </w:r>
    </w:p>
    <w:p w14:paraId="137C929F" w14:textId="77777777" w:rsidR="00F522FA" w:rsidRPr="00A337A3" w:rsidRDefault="00F522FA" w:rsidP="00F522FA">
      <w:pPr>
        <w:pStyle w:val="NormalBold"/>
      </w:pPr>
      <w:r w:rsidRPr="00A337A3">
        <w:rPr>
          <w:rStyle w:val="HideTWBExt"/>
          <w:b w:val="0"/>
        </w:rPr>
        <w:t>&lt;/RepeatBlock-By&gt;</w:t>
      </w:r>
    </w:p>
    <w:p w14:paraId="2D119EB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8030B8E" w14:textId="77777777" w:rsidR="00F522FA" w:rsidRPr="00A337A3" w:rsidRDefault="00F522FA" w:rsidP="00F522FA">
      <w:pPr>
        <w:pStyle w:val="NormalBold"/>
      </w:pPr>
      <w:r w:rsidRPr="00A337A3">
        <w:rPr>
          <w:rStyle w:val="HideTWBExt"/>
        </w:rPr>
        <w:t>&lt;Article&gt;</w:t>
      </w:r>
      <w:r w:rsidRPr="00A337A3">
        <w:t>Artículo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3EC1E4A" w14:textId="77777777" w:rsidTr="0037001E">
        <w:trPr>
          <w:trHeight w:hRule="exact" w:val="240"/>
          <w:jc w:val="center"/>
        </w:trPr>
        <w:tc>
          <w:tcPr>
            <w:tcW w:w="9752" w:type="dxa"/>
            <w:gridSpan w:val="2"/>
            <w:tcBorders>
              <w:top w:val="nil"/>
              <w:left w:val="nil"/>
              <w:bottom w:val="nil"/>
              <w:right w:val="nil"/>
            </w:tcBorders>
          </w:tcPr>
          <w:p w14:paraId="47DF1316" w14:textId="77777777" w:rsidR="00F522FA" w:rsidRPr="00A337A3" w:rsidRDefault="00F522FA" w:rsidP="0037001E"/>
        </w:tc>
      </w:tr>
      <w:tr w:rsidR="00F522FA" w:rsidRPr="00A337A3" w14:paraId="73D3E301" w14:textId="77777777" w:rsidTr="0037001E">
        <w:trPr>
          <w:trHeight w:val="240"/>
          <w:jc w:val="center"/>
        </w:trPr>
        <w:tc>
          <w:tcPr>
            <w:tcW w:w="4876" w:type="dxa"/>
            <w:tcBorders>
              <w:top w:val="nil"/>
              <w:left w:val="nil"/>
              <w:bottom w:val="nil"/>
              <w:right w:val="nil"/>
            </w:tcBorders>
          </w:tcPr>
          <w:p w14:paraId="2452DAE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9A541A4" w14:textId="77777777" w:rsidR="00F522FA" w:rsidRPr="00A337A3" w:rsidRDefault="00F522FA" w:rsidP="0037001E">
            <w:pPr>
              <w:pStyle w:val="AmColumnHeading"/>
            </w:pPr>
            <w:r w:rsidRPr="00A337A3">
              <w:t>Enmienda</w:t>
            </w:r>
          </w:p>
        </w:tc>
      </w:tr>
      <w:tr w:rsidR="00F522FA" w:rsidRPr="00A337A3" w14:paraId="14D93D0A" w14:textId="77777777" w:rsidTr="0037001E">
        <w:trPr>
          <w:jc w:val="center"/>
        </w:trPr>
        <w:tc>
          <w:tcPr>
            <w:tcW w:w="4876" w:type="dxa"/>
            <w:tcBorders>
              <w:top w:val="nil"/>
              <w:left w:val="nil"/>
              <w:bottom w:val="nil"/>
              <w:right w:val="nil"/>
            </w:tcBorders>
          </w:tcPr>
          <w:p w14:paraId="22B88092" w14:textId="77777777" w:rsidR="00F522FA" w:rsidRPr="00A337A3" w:rsidRDefault="00F522FA" w:rsidP="0037001E">
            <w:pPr>
              <w:pStyle w:val="Normal6a"/>
              <w:jc w:val="center"/>
            </w:pPr>
            <w:r w:rsidRPr="00A337A3">
              <w:rPr>
                <w:b/>
                <w:i/>
              </w:rPr>
              <w:t>Artículo 5</w:t>
            </w:r>
            <w:r w:rsidRPr="00A337A3">
              <w:tab/>
            </w:r>
          </w:p>
        </w:tc>
        <w:tc>
          <w:tcPr>
            <w:tcW w:w="4876" w:type="dxa"/>
            <w:tcBorders>
              <w:top w:val="nil"/>
              <w:left w:val="nil"/>
              <w:bottom w:val="nil"/>
              <w:right w:val="nil"/>
            </w:tcBorders>
          </w:tcPr>
          <w:p w14:paraId="1B292766" w14:textId="77777777" w:rsidR="00F522FA" w:rsidRPr="00A337A3" w:rsidRDefault="00F522FA" w:rsidP="0037001E">
            <w:pPr>
              <w:pStyle w:val="Normal6a"/>
            </w:pPr>
            <w:r w:rsidRPr="00A337A3">
              <w:rPr>
                <w:b/>
                <w:i/>
              </w:rPr>
              <w:t>suprimido</w:t>
            </w:r>
          </w:p>
        </w:tc>
      </w:tr>
      <w:tr w:rsidR="00F522FA" w:rsidRPr="00A337A3" w14:paraId="0CF32B74" w14:textId="77777777" w:rsidTr="0037001E">
        <w:trPr>
          <w:jc w:val="center"/>
        </w:trPr>
        <w:tc>
          <w:tcPr>
            <w:tcW w:w="4876" w:type="dxa"/>
            <w:tcBorders>
              <w:top w:val="nil"/>
              <w:left w:val="nil"/>
              <w:bottom w:val="nil"/>
              <w:right w:val="nil"/>
            </w:tcBorders>
          </w:tcPr>
          <w:p w14:paraId="6D0758F6" w14:textId="77777777" w:rsidR="00F522FA" w:rsidRPr="00A337A3" w:rsidRDefault="00F522FA" w:rsidP="0037001E">
            <w:pPr>
              <w:pStyle w:val="Normal6a"/>
              <w:jc w:val="center"/>
            </w:pPr>
            <w:r w:rsidRPr="00A337A3">
              <w:rPr>
                <w:b/>
                <w:i/>
              </w:rPr>
              <w:t>Derechos fundamentales</w:t>
            </w:r>
          </w:p>
        </w:tc>
        <w:tc>
          <w:tcPr>
            <w:tcW w:w="4876" w:type="dxa"/>
            <w:tcBorders>
              <w:top w:val="nil"/>
              <w:left w:val="nil"/>
              <w:bottom w:val="nil"/>
              <w:right w:val="nil"/>
            </w:tcBorders>
          </w:tcPr>
          <w:p w14:paraId="4DECB546" w14:textId="77777777" w:rsidR="00F522FA" w:rsidRPr="00A337A3" w:rsidRDefault="00F522FA" w:rsidP="0037001E">
            <w:pPr>
              <w:pStyle w:val="Normal6a"/>
            </w:pPr>
          </w:p>
        </w:tc>
      </w:tr>
      <w:tr w:rsidR="00F522FA" w:rsidRPr="00A337A3" w14:paraId="0B11D0DC" w14:textId="77777777" w:rsidTr="0037001E">
        <w:trPr>
          <w:jc w:val="center"/>
        </w:trPr>
        <w:tc>
          <w:tcPr>
            <w:tcW w:w="4876" w:type="dxa"/>
            <w:tcBorders>
              <w:top w:val="nil"/>
              <w:left w:val="nil"/>
              <w:bottom w:val="nil"/>
              <w:right w:val="nil"/>
            </w:tcBorders>
          </w:tcPr>
          <w:p w14:paraId="67D6BFA1" w14:textId="77777777" w:rsidR="00F522FA" w:rsidRPr="00A337A3" w:rsidRDefault="00F522FA" w:rsidP="0037001E">
            <w:pPr>
              <w:pStyle w:val="Normal6a"/>
            </w:pPr>
            <w:r w:rsidRPr="00A337A3">
              <w:rPr>
                <w:b/>
                <w:i/>
              </w:rPr>
              <w:t>Al aplicar el presente Reglamento, los Estados miembros actuarán en estricto cumplimiento del Derecho de la Unión aplicable, incluida la Carta, del Derecho internacional aplicable, de las obligaciones relativas al acceso a la protección internacional, en especial el principio de no devolución, y de los derechos fundamentales.</w:t>
            </w:r>
          </w:p>
        </w:tc>
        <w:tc>
          <w:tcPr>
            <w:tcW w:w="4876" w:type="dxa"/>
            <w:tcBorders>
              <w:top w:val="nil"/>
              <w:left w:val="nil"/>
              <w:bottom w:val="nil"/>
              <w:right w:val="nil"/>
            </w:tcBorders>
          </w:tcPr>
          <w:p w14:paraId="3482700F" w14:textId="77777777" w:rsidR="00F522FA" w:rsidRPr="00A337A3" w:rsidRDefault="00F522FA" w:rsidP="0037001E">
            <w:pPr>
              <w:pStyle w:val="Normal6a"/>
            </w:pPr>
          </w:p>
        </w:tc>
      </w:tr>
    </w:tbl>
    <w:p w14:paraId="4586407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A6500EF" w14:textId="77777777" w:rsidR="00F522FA" w:rsidRPr="00A337A3" w:rsidRDefault="00F522FA" w:rsidP="00F522FA">
      <w:r w:rsidRPr="00A337A3">
        <w:rPr>
          <w:rStyle w:val="HideTWBExt"/>
        </w:rPr>
        <w:t>&lt;/Amend&gt;</w:t>
      </w:r>
    </w:p>
    <w:p w14:paraId="22A5A97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648</w:t>
      </w:r>
      <w:r w:rsidRPr="00A337A3">
        <w:rPr>
          <w:rStyle w:val="HideTWBExt"/>
        </w:rPr>
        <w:t>&lt;/NumAm&gt;</w:t>
      </w:r>
    </w:p>
    <w:p w14:paraId="48621D08"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77009298" w14:textId="77777777" w:rsidR="00F522FA" w:rsidRPr="00A337A3" w:rsidRDefault="00F522FA" w:rsidP="00F522FA">
      <w:pPr>
        <w:pStyle w:val="NormalBold"/>
      </w:pPr>
      <w:r w:rsidRPr="00A337A3">
        <w:rPr>
          <w:rStyle w:val="HideTWBExt"/>
          <w:b w:val="0"/>
        </w:rPr>
        <w:t>&lt;/RepeatBlock-By&gt;</w:t>
      </w:r>
    </w:p>
    <w:p w14:paraId="6C04D77D" w14:textId="77777777" w:rsidR="00F522FA" w:rsidRPr="00A337A3" w:rsidRDefault="00F522FA" w:rsidP="00F522FA">
      <w:pPr>
        <w:pStyle w:val="NormalBold"/>
      </w:pPr>
      <w:r w:rsidRPr="00A337A3">
        <w:rPr>
          <w:rStyle w:val="HideTWBExt"/>
        </w:rPr>
        <w:lastRenderedPageBreak/>
        <w:t>&lt;DocAmend&gt;</w:t>
      </w:r>
      <w:r w:rsidRPr="00A337A3">
        <w:t>Propuesta de Reglamento</w:t>
      </w:r>
      <w:r w:rsidRPr="00A337A3">
        <w:rPr>
          <w:rStyle w:val="HideTWBExt"/>
        </w:rPr>
        <w:t>&lt;/DocAmend&gt;</w:t>
      </w:r>
    </w:p>
    <w:p w14:paraId="10CBC36F" w14:textId="77777777" w:rsidR="00F522FA" w:rsidRPr="00A337A3" w:rsidRDefault="00F522FA" w:rsidP="00F522FA">
      <w:pPr>
        <w:pStyle w:val="NormalBold"/>
      </w:pPr>
      <w:r w:rsidRPr="00A337A3">
        <w:rPr>
          <w:rStyle w:val="HideTWBExt"/>
        </w:rPr>
        <w:t>&lt;Article&gt;</w:t>
      </w:r>
      <w:r w:rsidRPr="00A337A3">
        <w:t>Artículo 5 – párrafo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D0DF300" w14:textId="77777777" w:rsidTr="0037001E">
        <w:trPr>
          <w:trHeight w:hRule="exact" w:val="240"/>
          <w:jc w:val="center"/>
        </w:trPr>
        <w:tc>
          <w:tcPr>
            <w:tcW w:w="9752" w:type="dxa"/>
            <w:gridSpan w:val="2"/>
            <w:tcBorders>
              <w:top w:val="nil"/>
              <w:left w:val="nil"/>
              <w:bottom w:val="nil"/>
              <w:right w:val="nil"/>
            </w:tcBorders>
          </w:tcPr>
          <w:p w14:paraId="741537E3" w14:textId="77777777" w:rsidR="00F522FA" w:rsidRPr="00A337A3" w:rsidRDefault="00F522FA" w:rsidP="0037001E"/>
        </w:tc>
      </w:tr>
      <w:tr w:rsidR="00F522FA" w:rsidRPr="00A337A3" w14:paraId="54509353" w14:textId="77777777" w:rsidTr="0037001E">
        <w:trPr>
          <w:trHeight w:val="240"/>
          <w:jc w:val="center"/>
        </w:trPr>
        <w:tc>
          <w:tcPr>
            <w:tcW w:w="4876" w:type="dxa"/>
            <w:tcBorders>
              <w:top w:val="nil"/>
              <w:left w:val="nil"/>
              <w:bottom w:val="nil"/>
              <w:right w:val="nil"/>
            </w:tcBorders>
          </w:tcPr>
          <w:p w14:paraId="4B304AC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6B2616F" w14:textId="77777777" w:rsidR="00F522FA" w:rsidRPr="00A337A3" w:rsidRDefault="00F522FA" w:rsidP="0037001E">
            <w:pPr>
              <w:pStyle w:val="AmColumnHeading"/>
            </w:pPr>
            <w:r w:rsidRPr="00A337A3">
              <w:t>Enmienda</w:t>
            </w:r>
          </w:p>
        </w:tc>
      </w:tr>
      <w:tr w:rsidR="00F522FA" w:rsidRPr="00A337A3" w14:paraId="207D7307" w14:textId="77777777" w:rsidTr="0037001E">
        <w:trPr>
          <w:jc w:val="center"/>
        </w:trPr>
        <w:tc>
          <w:tcPr>
            <w:tcW w:w="4876" w:type="dxa"/>
            <w:tcBorders>
              <w:top w:val="nil"/>
              <w:left w:val="nil"/>
              <w:bottom w:val="nil"/>
              <w:right w:val="nil"/>
            </w:tcBorders>
          </w:tcPr>
          <w:p w14:paraId="3230B33E" w14:textId="77777777" w:rsidR="00F522FA" w:rsidRPr="00A337A3" w:rsidRDefault="00F522FA" w:rsidP="0037001E">
            <w:pPr>
              <w:pStyle w:val="Normal6a"/>
            </w:pPr>
            <w:r w:rsidRPr="00A337A3">
              <w:t>Al aplicar el presente Reglamento, los Estados miembros actuarán en estricto cumplimiento del Derecho de la Unión aplicable, incluida la Carta, del Derecho internacional aplicable, de las obligaciones relativas al acceso a la protección internacional, en especial el principio de no devolución, y de los derechos fundamentales.</w:t>
            </w:r>
          </w:p>
        </w:tc>
        <w:tc>
          <w:tcPr>
            <w:tcW w:w="4876" w:type="dxa"/>
            <w:tcBorders>
              <w:top w:val="nil"/>
              <w:left w:val="nil"/>
              <w:bottom w:val="nil"/>
              <w:right w:val="nil"/>
            </w:tcBorders>
          </w:tcPr>
          <w:p w14:paraId="11590E12" w14:textId="47F92C53" w:rsidR="00F522FA" w:rsidRPr="00A337A3" w:rsidRDefault="00F522FA" w:rsidP="0037001E">
            <w:pPr>
              <w:pStyle w:val="Normal6a"/>
            </w:pPr>
            <w:r w:rsidRPr="00A337A3">
              <w:t>Al aplicar el presente Reglamento, los Estados miembros actuarán en estricto cumplimiento del Derecho de la Unión aplicable, incluida la Carta, del Derecho internacional aplicable,</w:t>
            </w:r>
            <w:r w:rsidRPr="00A337A3">
              <w:rPr>
                <w:b/>
                <w:i/>
              </w:rPr>
              <w:t xml:space="preserve"> incluida la Convención sobre el Estatuto de los Refugiados, el Convenio Europeo de Derechos Humanos</w:t>
            </w:r>
            <w:r w:rsidR="00E428D7" w:rsidRPr="00A337A3">
              <w:rPr>
                <w:b/>
                <w:i/>
              </w:rPr>
              <w:t>, la Convención sobre el Estatuto de los Apátridas</w:t>
            </w:r>
            <w:r w:rsidRPr="00A337A3">
              <w:rPr>
                <w:b/>
                <w:i/>
              </w:rPr>
              <w:t xml:space="preserve"> y la Convención sobre los Derechos del Niño,</w:t>
            </w:r>
            <w:r w:rsidRPr="00A337A3">
              <w:t xml:space="preserve"> de las obligaciones relativas al acceso a la protección internacional, en especial el principio de no devolución, y de los derechos fundamentales, </w:t>
            </w:r>
            <w:r w:rsidRPr="00A337A3">
              <w:rPr>
                <w:b/>
                <w:i/>
              </w:rPr>
              <w:t>así como teniendo en cuenta el interés superior del niño</w:t>
            </w:r>
            <w:r w:rsidRPr="00A337A3">
              <w:t>.</w:t>
            </w:r>
          </w:p>
        </w:tc>
      </w:tr>
    </w:tbl>
    <w:p w14:paraId="07B286A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6E43D22" w14:textId="77777777" w:rsidR="00F522FA" w:rsidRPr="00A337A3" w:rsidRDefault="00F522FA" w:rsidP="00F522FA">
      <w:r w:rsidRPr="00A337A3">
        <w:rPr>
          <w:rStyle w:val="HideTWBExt"/>
        </w:rPr>
        <w:t>&lt;/Amend&gt;</w:t>
      </w:r>
    </w:p>
    <w:p w14:paraId="3F59BAB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649</w:t>
      </w:r>
      <w:r w:rsidRPr="00A337A3">
        <w:rPr>
          <w:rStyle w:val="HideTWBExt"/>
        </w:rPr>
        <w:t>&lt;/NumAm&gt;</w:t>
      </w:r>
    </w:p>
    <w:p w14:paraId="705CF0BE"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388CA94D" w14:textId="77777777" w:rsidR="00F522FA" w:rsidRPr="00A337A3" w:rsidRDefault="00F522FA" w:rsidP="00F522FA">
      <w:pPr>
        <w:pStyle w:val="NormalBold"/>
      </w:pPr>
      <w:r w:rsidRPr="00A337A3">
        <w:rPr>
          <w:rStyle w:val="HideTWBExt"/>
          <w:b w:val="0"/>
        </w:rPr>
        <w:t>&lt;/RepeatBlock-By&gt;</w:t>
      </w:r>
    </w:p>
    <w:p w14:paraId="0747C79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7C1A74D" w14:textId="77777777" w:rsidR="00F522FA" w:rsidRPr="00A337A3" w:rsidRDefault="00F522FA" w:rsidP="00F522FA">
      <w:pPr>
        <w:pStyle w:val="NormalBold"/>
      </w:pPr>
      <w:r w:rsidRPr="00A337A3">
        <w:rPr>
          <w:rStyle w:val="HideTWBExt"/>
        </w:rPr>
        <w:t>&lt;Article&gt;</w:t>
      </w:r>
      <w:r w:rsidRPr="00A337A3">
        <w:t>Artículo 5 – párrafo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E21A46C" w14:textId="77777777" w:rsidTr="0037001E">
        <w:trPr>
          <w:trHeight w:hRule="exact" w:val="240"/>
          <w:jc w:val="center"/>
        </w:trPr>
        <w:tc>
          <w:tcPr>
            <w:tcW w:w="9752" w:type="dxa"/>
            <w:gridSpan w:val="2"/>
            <w:tcBorders>
              <w:top w:val="nil"/>
              <w:left w:val="nil"/>
              <w:bottom w:val="nil"/>
              <w:right w:val="nil"/>
            </w:tcBorders>
          </w:tcPr>
          <w:p w14:paraId="0B3C29F0" w14:textId="77777777" w:rsidR="00F522FA" w:rsidRPr="00A337A3" w:rsidRDefault="00F522FA" w:rsidP="0037001E"/>
        </w:tc>
      </w:tr>
      <w:tr w:rsidR="00F522FA" w:rsidRPr="00A337A3" w14:paraId="17C2A217" w14:textId="77777777" w:rsidTr="0037001E">
        <w:trPr>
          <w:trHeight w:val="240"/>
          <w:jc w:val="center"/>
        </w:trPr>
        <w:tc>
          <w:tcPr>
            <w:tcW w:w="4876" w:type="dxa"/>
            <w:tcBorders>
              <w:top w:val="nil"/>
              <w:left w:val="nil"/>
              <w:bottom w:val="nil"/>
              <w:right w:val="nil"/>
            </w:tcBorders>
          </w:tcPr>
          <w:p w14:paraId="0BAD7A9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9456F11" w14:textId="77777777" w:rsidR="00F522FA" w:rsidRPr="00A337A3" w:rsidRDefault="00F522FA" w:rsidP="0037001E">
            <w:pPr>
              <w:pStyle w:val="AmColumnHeading"/>
            </w:pPr>
            <w:r w:rsidRPr="00A337A3">
              <w:t>Enmienda</w:t>
            </w:r>
          </w:p>
        </w:tc>
      </w:tr>
      <w:tr w:rsidR="00F522FA" w:rsidRPr="00A337A3" w14:paraId="2A9A1AA2" w14:textId="77777777" w:rsidTr="0037001E">
        <w:trPr>
          <w:jc w:val="center"/>
        </w:trPr>
        <w:tc>
          <w:tcPr>
            <w:tcW w:w="4876" w:type="dxa"/>
            <w:tcBorders>
              <w:top w:val="nil"/>
              <w:left w:val="nil"/>
              <w:bottom w:val="nil"/>
              <w:right w:val="nil"/>
            </w:tcBorders>
          </w:tcPr>
          <w:p w14:paraId="20D107B3" w14:textId="77777777" w:rsidR="00F522FA" w:rsidRPr="00A337A3" w:rsidRDefault="00F522FA" w:rsidP="0037001E">
            <w:pPr>
              <w:pStyle w:val="Normal6a"/>
            </w:pPr>
            <w:r w:rsidRPr="00A337A3">
              <w:t>Al aplicar el presente Reglamento, los Estados miembros actuarán en estricto cumplimiento del Derecho de la Unión aplicable, incluida la Carta, del Derecho internacional aplicable, de las obligaciones relativas al acceso a la protección internacional, en especial el principio de no devolución, y de los derechos fundamentales.</w:t>
            </w:r>
          </w:p>
        </w:tc>
        <w:tc>
          <w:tcPr>
            <w:tcW w:w="4876" w:type="dxa"/>
            <w:tcBorders>
              <w:top w:val="nil"/>
              <w:left w:val="nil"/>
              <w:bottom w:val="nil"/>
              <w:right w:val="nil"/>
            </w:tcBorders>
          </w:tcPr>
          <w:p w14:paraId="0E21327A" w14:textId="77777777" w:rsidR="00F522FA" w:rsidRPr="00A337A3" w:rsidRDefault="00F522FA" w:rsidP="0037001E">
            <w:pPr>
              <w:pStyle w:val="Normal6a"/>
            </w:pPr>
            <w:r w:rsidRPr="00A337A3">
              <w:t xml:space="preserve">Al aplicar el presente Reglamento, los Estados miembros actuarán en estricto cumplimiento del Derecho de la Unión aplicable, incluida la Carta, del Derecho internacional aplicable, de las obligaciones relativas al acceso a la protección internacional, en especial el principio de no devolución, y de los derechos fundamentales. </w:t>
            </w:r>
            <w:r w:rsidRPr="00A337A3">
              <w:rPr>
                <w:b/>
                <w:i/>
              </w:rPr>
              <w:t xml:space="preserve">En ese contexto, nadie podrá ser devuelto, expulsado o extraditado a un tercer país en el que corra un grave riesgo de ser sometido a la pena de muerte, a tortura o a otras penas </w:t>
            </w:r>
            <w:r w:rsidRPr="00A337A3">
              <w:rPr>
                <w:b/>
                <w:i/>
              </w:rPr>
              <w:lastRenderedPageBreak/>
              <w:t>o tratos inhumanos o degradantes.</w:t>
            </w:r>
          </w:p>
        </w:tc>
      </w:tr>
    </w:tbl>
    <w:p w14:paraId="74FC880C"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6FC3457"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6470AA5F" w14:textId="77777777" w:rsidR="00F522FA" w:rsidRPr="00A337A3" w:rsidRDefault="00F522FA" w:rsidP="00F522FA">
      <w:pPr>
        <w:pStyle w:val="AmJustText"/>
      </w:pPr>
      <w:r w:rsidRPr="00A337A3">
        <w:t>Véanse el artículo 19 de la Carta y el considerando 11. A la luz de los riesgos derivados de esta propuesta, debe reafirmarse en los artículos la prohibición de devolución.</w:t>
      </w:r>
    </w:p>
    <w:p w14:paraId="5144E443" w14:textId="77777777" w:rsidR="00F522FA" w:rsidRPr="00A337A3" w:rsidRDefault="00F522FA" w:rsidP="00F522FA">
      <w:r w:rsidRPr="00A337A3">
        <w:rPr>
          <w:rStyle w:val="HideTWBExt"/>
        </w:rPr>
        <w:t>&lt;/Amend&gt;</w:t>
      </w:r>
    </w:p>
    <w:p w14:paraId="20E0B02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650</w:t>
      </w:r>
      <w:r w:rsidRPr="00A337A3">
        <w:rPr>
          <w:rStyle w:val="HideTWBExt"/>
        </w:rPr>
        <w:t>&lt;/NumAm&gt;</w:t>
      </w:r>
    </w:p>
    <w:p w14:paraId="66D2BE7A"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3DE24741" w14:textId="77777777" w:rsidR="00F522FA" w:rsidRPr="00A337A3" w:rsidRDefault="00F522FA" w:rsidP="00F522FA">
      <w:pPr>
        <w:pStyle w:val="NormalBold"/>
      </w:pPr>
      <w:r w:rsidRPr="00A337A3">
        <w:rPr>
          <w:rStyle w:val="HideTWBExt"/>
          <w:b w:val="0"/>
        </w:rPr>
        <w:t>&lt;/RepeatBlock-By&gt;</w:t>
      </w:r>
    </w:p>
    <w:p w14:paraId="2CD468E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BC902B0" w14:textId="77777777" w:rsidR="00F522FA" w:rsidRPr="00A337A3" w:rsidRDefault="00F522FA" w:rsidP="00F522FA">
      <w:pPr>
        <w:pStyle w:val="NormalBold"/>
      </w:pPr>
      <w:r w:rsidRPr="00A337A3">
        <w:rPr>
          <w:rStyle w:val="HideTWBExt"/>
        </w:rPr>
        <w:t>&lt;Article&gt;</w:t>
      </w:r>
      <w:r w:rsidRPr="00A337A3">
        <w:t>Artículo 5 – párrafo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47CB961" w14:textId="77777777" w:rsidTr="0037001E">
        <w:trPr>
          <w:trHeight w:hRule="exact" w:val="240"/>
          <w:jc w:val="center"/>
        </w:trPr>
        <w:tc>
          <w:tcPr>
            <w:tcW w:w="9752" w:type="dxa"/>
            <w:gridSpan w:val="2"/>
            <w:tcBorders>
              <w:top w:val="nil"/>
              <w:left w:val="nil"/>
              <w:bottom w:val="nil"/>
              <w:right w:val="nil"/>
            </w:tcBorders>
          </w:tcPr>
          <w:p w14:paraId="1979108D" w14:textId="77777777" w:rsidR="00F522FA" w:rsidRPr="00A337A3" w:rsidRDefault="00F522FA" w:rsidP="0037001E"/>
        </w:tc>
      </w:tr>
      <w:tr w:rsidR="00F522FA" w:rsidRPr="00A337A3" w14:paraId="0F17C310" w14:textId="77777777" w:rsidTr="0037001E">
        <w:trPr>
          <w:trHeight w:val="240"/>
          <w:jc w:val="center"/>
        </w:trPr>
        <w:tc>
          <w:tcPr>
            <w:tcW w:w="4876" w:type="dxa"/>
            <w:tcBorders>
              <w:top w:val="nil"/>
              <w:left w:val="nil"/>
              <w:bottom w:val="nil"/>
              <w:right w:val="nil"/>
            </w:tcBorders>
          </w:tcPr>
          <w:p w14:paraId="4FE0950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5C12E3D" w14:textId="77777777" w:rsidR="00F522FA" w:rsidRPr="00A337A3" w:rsidRDefault="00F522FA" w:rsidP="0037001E">
            <w:pPr>
              <w:pStyle w:val="AmColumnHeading"/>
            </w:pPr>
            <w:r w:rsidRPr="00A337A3">
              <w:t>Enmienda</w:t>
            </w:r>
          </w:p>
        </w:tc>
      </w:tr>
      <w:tr w:rsidR="00F522FA" w:rsidRPr="00A337A3" w14:paraId="192EB85C" w14:textId="77777777" w:rsidTr="0037001E">
        <w:trPr>
          <w:jc w:val="center"/>
        </w:trPr>
        <w:tc>
          <w:tcPr>
            <w:tcW w:w="4876" w:type="dxa"/>
            <w:tcBorders>
              <w:top w:val="nil"/>
              <w:left w:val="nil"/>
              <w:bottom w:val="nil"/>
              <w:right w:val="nil"/>
            </w:tcBorders>
          </w:tcPr>
          <w:p w14:paraId="1DA2FBAE" w14:textId="77777777" w:rsidR="00F522FA" w:rsidRPr="00A337A3" w:rsidRDefault="00F522FA" w:rsidP="0037001E">
            <w:pPr>
              <w:pStyle w:val="Normal6a"/>
            </w:pPr>
            <w:r w:rsidRPr="00A337A3">
              <w:t>Al aplicar el presente Reglamento, los Estados miembros actuarán en estricto cumplimiento del Derecho de la Unión aplicable, incluida la Carta, del Derecho internacional aplicable, de las obligaciones relativas al acceso a la protección internacional, en especial el principio de no devolución, y de los derechos fundamentales.</w:t>
            </w:r>
          </w:p>
        </w:tc>
        <w:tc>
          <w:tcPr>
            <w:tcW w:w="4876" w:type="dxa"/>
            <w:tcBorders>
              <w:top w:val="nil"/>
              <w:left w:val="nil"/>
              <w:bottom w:val="nil"/>
              <w:right w:val="nil"/>
            </w:tcBorders>
          </w:tcPr>
          <w:p w14:paraId="109E04E6" w14:textId="77777777" w:rsidR="00F522FA" w:rsidRPr="00A337A3" w:rsidRDefault="00F522FA" w:rsidP="0037001E">
            <w:pPr>
              <w:pStyle w:val="Normal6a"/>
            </w:pPr>
            <w:r w:rsidRPr="00A337A3">
              <w:t xml:space="preserve">Al aplicar el presente Reglamento, los Estados miembros actuarán en estricto cumplimiento del Derecho de la Unión aplicable, incluida la Carta, del Derecho internacional aplicable, </w:t>
            </w:r>
            <w:r w:rsidRPr="00A337A3">
              <w:rPr>
                <w:b/>
                <w:i/>
              </w:rPr>
              <w:t>incluida la Convención sobre el Estatuto de los Refugiados, el Convenio Europeo de Derechos Humanos y la Convención sobre los Derechos del Niño,</w:t>
            </w:r>
            <w:r w:rsidRPr="00A337A3">
              <w:t xml:space="preserve"> de las obligaciones relativas al acceso a la protección internacional, en especial el principio de no devolución, y de los derechos fundamentales, </w:t>
            </w:r>
            <w:r w:rsidRPr="00A337A3">
              <w:rPr>
                <w:b/>
                <w:i/>
              </w:rPr>
              <w:t>así como teniendo en cuenta el principio del interés superior del niño</w:t>
            </w:r>
            <w:r w:rsidRPr="00A337A3">
              <w:t>.</w:t>
            </w:r>
          </w:p>
        </w:tc>
      </w:tr>
    </w:tbl>
    <w:p w14:paraId="30635BD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EC82132" w14:textId="77777777" w:rsidR="00F522FA" w:rsidRPr="00A337A3" w:rsidRDefault="00F522FA" w:rsidP="00F522FA">
      <w:r w:rsidRPr="00A337A3">
        <w:rPr>
          <w:rStyle w:val="HideTWBExt"/>
        </w:rPr>
        <w:t>&lt;/Amend&gt;</w:t>
      </w:r>
    </w:p>
    <w:p w14:paraId="4AAEF0C7"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651</w:t>
      </w:r>
      <w:r w:rsidRPr="00A337A3">
        <w:rPr>
          <w:rStyle w:val="HideTWBExt"/>
        </w:rPr>
        <w:t>&lt;/NumAm&gt;</w:t>
      </w:r>
    </w:p>
    <w:p w14:paraId="3457DFA8"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2A2BEFF2" w14:textId="77777777" w:rsidR="00F522FA" w:rsidRPr="00A337A3" w:rsidRDefault="00F522FA" w:rsidP="00F522FA">
      <w:pPr>
        <w:pStyle w:val="NormalBold"/>
      </w:pPr>
      <w:r w:rsidRPr="00A337A3">
        <w:rPr>
          <w:rStyle w:val="HideTWBExt"/>
          <w:b w:val="0"/>
        </w:rPr>
        <w:t>&lt;/RepeatBlock-By&gt;</w:t>
      </w:r>
    </w:p>
    <w:p w14:paraId="72A0EE6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2E7D1CC" w14:textId="77777777" w:rsidR="00F522FA" w:rsidRPr="00A337A3" w:rsidRDefault="00F522FA" w:rsidP="00F522FA">
      <w:pPr>
        <w:pStyle w:val="NormalBold"/>
      </w:pPr>
      <w:r w:rsidRPr="00A337A3">
        <w:rPr>
          <w:rStyle w:val="HideTWBExt"/>
        </w:rPr>
        <w:t>&lt;Article&gt;</w:t>
      </w:r>
      <w:r w:rsidRPr="00A337A3">
        <w:t>Artículo 5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440E0F4" w14:textId="77777777" w:rsidTr="0037001E">
        <w:trPr>
          <w:trHeight w:hRule="exact" w:val="240"/>
          <w:jc w:val="center"/>
        </w:trPr>
        <w:tc>
          <w:tcPr>
            <w:tcW w:w="9752" w:type="dxa"/>
            <w:gridSpan w:val="2"/>
            <w:tcBorders>
              <w:top w:val="nil"/>
              <w:left w:val="nil"/>
              <w:bottom w:val="nil"/>
              <w:right w:val="nil"/>
            </w:tcBorders>
          </w:tcPr>
          <w:p w14:paraId="32683EE0" w14:textId="77777777" w:rsidR="00F522FA" w:rsidRPr="00A337A3" w:rsidRDefault="00F522FA" w:rsidP="0037001E"/>
        </w:tc>
      </w:tr>
      <w:tr w:rsidR="00F522FA" w:rsidRPr="00A337A3" w14:paraId="2089EDAD" w14:textId="77777777" w:rsidTr="0037001E">
        <w:trPr>
          <w:trHeight w:val="240"/>
          <w:jc w:val="center"/>
        </w:trPr>
        <w:tc>
          <w:tcPr>
            <w:tcW w:w="4876" w:type="dxa"/>
            <w:tcBorders>
              <w:top w:val="nil"/>
              <w:left w:val="nil"/>
              <w:bottom w:val="nil"/>
              <w:right w:val="nil"/>
            </w:tcBorders>
          </w:tcPr>
          <w:p w14:paraId="2802D8B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040C9C9" w14:textId="77777777" w:rsidR="00F522FA" w:rsidRPr="00A337A3" w:rsidRDefault="00F522FA" w:rsidP="0037001E">
            <w:pPr>
              <w:pStyle w:val="AmColumnHeading"/>
            </w:pPr>
            <w:r w:rsidRPr="00A337A3">
              <w:t>Enmienda</w:t>
            </w:r>
          </w:p>
        </w:tc>
      </w:tr>
      <w:tr w:rsidR="00F522FA" w:rsidRPr="00A337A3" w14:paraId="0B23651A" w14:textId="77777777" w:rsidTr="0037001E">
        <w:trPr>
          <w:jc w:val="center"/>
        </w:trPr>
        <w:tc>
          <w:tcPr>
            <w:tcW w:w="4876" w:type="dxa"/>
            <w:tcBorders>
              <w:top w:val="nil"/>
              <w:left w:val="nil"/>
              <w:bottom w:val="nil"/>
              <w:right w:val="nil"/>
            </w:tcBorders>
          </w:tcPr>
          <w:p w14:paraId="666FCE87" w14:textId="77777777" w:rsidR="00F522FA" w:rsidRPr="00A337A3" w:rsidRDefault="00F522FA" w:rsidP="0037001E">
            <w:pPr>
              <w:pStyle w:val="Normal6a"/>
            </w:pPr>
          </w:p>
        </w:tc>
        <w:tc>
          <w:tcPr>
            <w:tcW w:w="4876" w:type="dxa"/>
            <w:tcBorders>
              <w:top w:val="nil"/>
              <w:left w:val="nil"/>
              <w:bottom w:val="nil"/>
              <w:right w:val="nil"/>
            </w:tcBorders>
          </w:tcPr>
          <w:p w14:paraId="6A52F239" w14:textId="77777777" w:rsidR="00F522FA" w:rsidRPr="00A337A3" w:rsidRDefault="00F522FA" w:rsidP="0037001E">
            <w:pPr>
              <w:pStyle w:val="Normal6a"/>
              <w:jc w:val="center"/>
            </w:pPr>
            <w:r w:rsidRPr="00A337A3">
              <w:rPr>
                <w:b/>
                <w:i/>
              </w:rPr>
              <w:t>Artículo 5 bis</w:t>
            </w:r>
            <w:r w:rsidRPr="00A337A3">
              <w:tab/>
            </w:r>
          </w:p>
        </w:tc>
      </w:tr>
      <w:tr w:rsidR="00F522FA" w:rsidRPr="00A337A3" w14:paraId="5159715E" w14:textId="77777777" w:rsidTr="0037001E">
        <w:trPr>
          <w:jc w:val="center"/>
        </w:trPr>
        <w:tc>
          <w:tcPr>
            <w:tcW w:w="4876" w:type="dxa"/>
            <w:tcBorders>
              <w:top w:val="nil"/>
              <w:left w:val="nil"/>
              <w:bottom w:val="nil"/>
              <w:right w:val="nil"/>
            </w:tcBorders>
          </w:tcPr>
          <w:p w14:paraId="67EA5B9A" w14:textId="77777777" w:rsidR="00F522FA" w:rsidRPr="00A337A3" w:rsidRDefault="00F522FA" w:rsidP="0037001E">
            <w:pPr>
              <w:pStyle w:val="Normal6a"/>
            </w:pPr>
          </w:p>
        </w:tc>
        <w:tc>
          <w:tcPr>
            <w:tcW w:w="4876" w:type="dxa"/>
            <w:tcBorders>
              <w:top w:val="nil"/>
              <w:left w:val="nil"/>
              <w:bottom w:val="nil"/>
              <w:right w:val="nil"/>
            </w:tcBorders>
          </w:tcPr>
          <w:p w14:paraId="24C915E3" w14:textId="77777777" w:rsidR="00F522FA" w:rsidRPr="00A337A3" w:rsidRDefault="00F522FA" w:rsidP="0037001E">
            <w:pPr>
              <w:pStyle w:val="Normal6a"/>
              <w:jc w:val="center"/>
            </w:pPr>
            <w:r w:rsidRPr="00A337A3">
              <w:rPr>
                <w:b/>
                <w:i/>
              </w:rPr>
              <w:t>Vulnerabilidades</w:t>
            </w:r>
          </w:p>
        </w:tc>
      </w:tr>
      <w:tr w:rsidR="00F522FA" w:rsidRPr="00A337A3" w14:paraId="0839627D" w14:textId="77777777" w:rsidTr="0037001E">
        <w:trPr>
          <w:jc w:val="center"/>
        </w:trPr>
        <w:tc>
          <w:tcPr>
            <w:tcW w:w="4876" w:type="dxa"/>
            <w:tcBorders>
              <w:top w:val="nil"/>
              <w:left w:val="nil"/>
              <w:bottom w:val="nil"/>
              <w:right w:val="nil"/>
            </w:tcBorders>
          </w:tcPr>
          <w:p w14:paraId="6F5EFD0F" w14:textId="77777777" w:rsidR="00F522FA" w:rsidRPr="00A337A3" w:rsidRDefault="00F522FA" w:rsidP="0037001E">
            <w:pPr>
              <w:pStyle w:val="Normal6a"/>
            </w:pPr>
          </w:p>
        </w:tc>
        <w:tc>
          <w:tcPr>
            <w:tcW w:w="4876" w:type="dxa"/>
            <w:tcBorders>
              <w:top w:val="nil"/>
              <w:left w:val="nil"/>
              <w:bottom w:val="nil"/>
              <w:right w:val="nil"/>
            </w:tcBorders>
          </w:tcPr>
          <w:p w14:paraId="2A1F2774" w14:textId="77777777" w:rsidR="00F522FA" w:rsidRPr="00A337A3" w:rsidRDefault="00F522FA" w:rsidP="0037001E">
            <w:pPr>
              <w:pStyle w:val="Normal6a"/>
            </w:pPr>
            <w:r w:rsidRPr="00A337A3">
              <w:rPr>
                <w:b/>
                <w:i/>
              </w:rPr>
              <w:t>1. Cuando proceda, los Estados miembros evaluarán si un nacional de un tercer país sometido a un procedimiento de retorno se encuentra en una situación de vulnerabilidad, es víctima de tortura o presenta necesidades especiales o requiere garantías procesales especiales, en el sentido de la Directiva sobre las condiciones de acogida y del Reglamento sobre el procedimiento de asilo. </w:t>
            </w:r>
          </w:p>
        </w:tc>
      </w:tr>
      <w:tr w:rsidR="00F522FA" w:rsidRPr="00A337A3" w14:paraId="36BE8A56" w14:textId="77777777" w:rsidTr="0037001E">
        <w:trPr>
          <w:jc w:val="center"/>
        </w:trPr>
        <w:tc>
          <w:tcPr>
            <w:tcW w:w="4876" w:type="dxa"/>
            <w:tcBorders>
              <w:top w:val="nil"/>
              <w:left w:val="nil"/>
              <w:bottom w:val="nil"/>
              <w:right w:val="nil"/>
            </w:tcBorders>
          </w:tcPr>
          <w:p w14:paraId="1C84049E" w14:textId="77777777" w:rsidR="00F522FA" w:rsidRPr="00A337A3" w:rsidRDefault="00F522FA" w:rsidP="0037001E">
            <w:pPr>
              <w:pStyle w:val="Normal6a"/>
            </w:pPr>
          </w:p>
        </w:tc>
        <w:tc>
          <w:tcPr>
            <w:tcW w:w="4876" w:type="dxa"/>
            <w:tcBorders>
              <w:top w:val="nil"/>
              <w:left w:val="nil"/>
              <w:bottom w:val="nil"/>
              <w:right w:val="nil"/>
            </w:tcBorders>
          </w:tcPr>
          <w:p w14:paraId="0FB1E583" w14:textId="77777777" w:rsidR="00F522FA" w:rsidRPr="00A337A3" w:rsidRDefault="00F522FA" w:rsidP="0037001E">
            <w:pPr>
              <w:pStyle w:val="Normal6a"/>
            </w:pPr>
            <w:r w:rsidRPr="00A337A3">
              <w:rPr>
                <w:b/>
                <w:i/>
              </w:rPr>
              <w:t>2. Cuando existan indicios de vulnerabilidad, necesidades especiales o garantías procesales, el nacional de un tercer país afectado recibirá un apoyo adecuado y oportuno en vista de su salud física y mental. En el caso de los menores, el apoyo se prestará a través de personal formado y cualificado para encargarse de los menores, y en cooperación con las autoridades de protección del menor. </w:t>
            </w:r>
          </w:p>
        </w:tc>
      </w:tr>
    </w:tbl>
    <w:p w14:paraId="46CDE47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3C2F0FD" w14:textId="77777777" w:rsidR="00F522FA" w:rsidRPr="00A337A3" w:rsidRDefault="00F522FA" w:rsidP="00F522FA">
      <w:r w:rsidRPr="00A337A3">
        <w:rPr>
          <w:rStyle w:val="HideTWBExt"/>
        </w:rPr>
        <w:t>&lt;/Amend&gt;</w:t>
      </w:r>
    </w:p>
    <w:p w14:paraId="4ED8F45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652</w:t>
      </w:r>
      <w:r w:rsidRPr="00A337A3">
        <w:rPr>
          <w:rStyle w:val="HideTWBExt"/>
        </w:rPr>
        <w:t>&lt;/NumAm&gt;</w:t>
      </w:r>
    </w:p>
    <w:p w14:paraId="7422122E"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5A205C7B" w14:textId="77777777" w:rsidR="00F522FA" w:rsidRPr="00A337A3" w:rsidRDefault="00F522FA" w:rsidP="00F522FA">
      <w:pPr>
        <w:pStyle w:val="NormalBold"/>
      </w:pPr>
      <w:r w:rsidRPr="00A337A3">
        <w:rPr>
          <w:rStyle w:val="HideTWBExt"/>
          <w:b w:val="0"/>
        </w:rPr>
        <w:t>&lt;/RepeatBlock-By&gt;</w:t>
      </w:r>
    </w:p>
    <w:p w14:paraId="2688B89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61D835E" w14:textId="77777777" w:rsidR="00F522FA" w:rsidRPr="00A337A3" w:rsidRDefault="00F522FA" w:rsidP="00F522FA">
      <w:pPr>
        <w:pStyle w:val="NormalBold"/>
      </w:pPr>
      <w:r w:rsidRPr="00A337A3">
        <w:rPr>
          <w:rStyle w:val="HideTWBExt"/>
        </w:rPr>
        <w:t>&lt;Article&gt;</w:t>
      </w:r>
      <w:r w:rsidRPr="00A337A3">
        <w:t>Capítulo II – Sección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86C5D2B" w14:textId="77777777" w:rsidTr="0037001E">
        <w:trPr>
          <w:trHeight w:hRule="exact" w:val="240"/>
          <w:jc w:val="center"/>
        </w:trPr>
        <w:tc>
          <w:tcPr>
            <w:tcW w:w="9752" w:type="dxa"/>
            <w:gridSpan w:val="2"/>
            <w:tcBorders>
              <w:top w:val="nil"/>
              <w:left w:val="nil"/>
              <w:bottom w:val="nil"/>
              <w:right w:val="nil"/>
            </w:tcBorders>
          </w:tcPr>
          <w:p w14:paraId="15458E2F" w14:textId="77777777" w:rsidR="00F522FA" w:rsidRPr="00A337A3" w:rsidRDefault="00F522FA" w:rsidP="0037001E"/>
        </w:tc>
      </w:tr>
      <w:tr w:rsidR="00F522FA" w:rsidRPr="00A337A3" w14:paraId="09D811AD" w14:textId="77777777" w:rsidTr="0037001E">
        <w:trPr>
          <w:trHeight w:val="240"/>
          <w:jc w:val="center"/>
        </w:trPr>
        <w:tc>
          <w:tcPr>
            <w:tcW w:w="4876" w:type="dxa"/>
            <w:tcBorders>
              <w:top w:val="nil"/>
              <w:left w:val="nil"/>
              <w:bottom w:val="nil"/>
              <w:right w:val="nil"/>
            </w:tcBorders>
          </w:tcPr>
          <w:p w14:paraId="603F080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D239A01" w14:textId="77777777" w:rsidR="00F522FA" w:rsidRPr="00A337A3" w:rsidRDefault="00F522FA" w:rsidP="0037001E">
            <w:pPr>
              <w:pStyle w:val="AmColumnHeading"/>
            </w:pPr>
            <w:r w:rsidRPr="00A337A3">
              <w:t>Enmienda</w:t>
            </w:r>
          </w:p>
        </w:tc>
      </w:tr>
      <w:tr w:rsidR="00F522FA" w:rsidRPr="00A337A3" w14:paraId="24F395AC" w14:textId="77777777" w:rsidTr="0037001E">
        <w:trPr>
          <w:jc w:val="center"/>
        </w:trPr>
        <w:tc>
          <w:tcPr>
            <w:tcW w:w="4876" w:type="dxa"/>
            <w:tcBorders>
              <w:top w:val="nil"/>
              <w:left w:val="nil"/>
              <w:bottom w:val="nil"/>
              <w:right w:val="nil"/>
            </w:tcBorders>
          </w:tcPr>
          <w:p w14:paraId="412AD052" w14:textId="77777777" w:rsidR="00F522FA" w:rsidRPr="00A337A3" w:rsidRDefault="00F522FA" w:rsidP="0037001E">
            <w:pPr>
              <w:pStyle w:val="Normal6a"/>
            </w:pPr>
            <w:r w:rsidRPr="00A337A3">
              <w:rPr>
                <w:b/>
                <w:i/>
              </w:rPr>
              <w:t>Sección 1</w:t>
            </w:r>
            <w:r w:rsidRPr="00A337A3">
              <w:tab/>
            </w:r>
            <w:r w:rsidRPr="00A337A3">
              <w:rPr>
                <w:b/>
                <w:i/>
              </w:rPr>
              <w:t>Inicio del procedimiento de retorno</w:t>
            </w:r>
          </w:p>
        </w:tc>
        <w:tc>
          <w:tcPr>
            <w:tcW w:w="4876" w:type="dxa"/>
            <w:tcBorders>
              <w:top w:val="nil"/>
              <w:left w:val="nil"/>
              <w:bottom w:val="nil"/>
              <w:right w:val="nil"/>
            </w:tcBorders>
          </w:tcPr>
          <w:p w14:paraId="2286B5A7" w14:textId="77777777" w:rsidR="00F522FA" w:rsidRPr="00A337A3" w:rsidRDefault="00F522FA" w:rsidP="0037001E">
            <w:pPr>
              <w:pStyle w:val="Normal6a"/>
            </w:pPr>
            <w:r w:rsidRPr="00A337A3">
              <w:rPr>
                <w:b/>
                <w:i/>
              </w:rPr>
              <w:t>suprimida</w:t>
            </w:r>
          </w:p>
        </w:tc>
      </w:tr>
      <w:tr w:rsidR="00F522FA" w:rsidRPr="00A337A3" w14:paraId="1229731B" w14:textId="77777777" w:rsidTr="0037001E">
        <w:trPr>
          <w:jc w:val="center"/>
        </w:trPr>
        <w:tc>
          <w:tcPr>
            <w:tcW w:w="4876" w:type="dxa"/>
            <w:tcBorders>
              <w:top w:val="nil"/>
              <w:left w:val="nil"/>
              <w:bottom w:val="nil"/>
              <w:right w:val="nil"/>
            </w:tcBorders>
          </w:tcPr>
          <w:p w14:paraId="2FC19E55" w14:textId="77777777" w:rsidR="00F522FA" w:rsidRPr="00A337A3" w:rsidRDefault="00F522FA" w:rsidP="0037001E">
            <w:pPr>
              <w:pStyle w:val="Normal6a"/>
            </w:pPr>
            <w:r w:rsidRPr="00A337A3">
              <w:rPr>
                <w:b/>
                <w:i/>
              </w:rPr>
              <w:t>Artículo 6 Detección y controles iniciales</w:t>
            </w:r>
          </w:p>
        </w:tc>
        <w:tc>
          <w:tcPr>
            <w:tcW w:w="4876" w:type="dxa"/>
            <w:tcBorders>
              <w:top w:val="nil"/>
              <w:left w:val="nil"/>
              <w:bottom w:val="nil"/>
              <w:right w:val="nil"/>
            </w:tcBorders>
          </w:tcPr>
          <w:p w14:paraId="31E3FB38" w14:textId="77777777" w:rsidR="00F522FA" w:rsidRPr="00A337A3" w:rsidRDefault="00F522FA" w:rsidP="0037001E">
            <w:pPr>
              <w:pStyle w:val="Normal6a"/>
            </w:pPr>
          </w:p>
        </w:tc>
      </w:tr>
      <w:tr w:rsidR="00F522FA" w:rsidRPr="00A337A3" w14:paraId="4492D589" w14:textId="77777777" w:rsidTr="0037001E">
        <w:trPr>
          <w:jc w:val="center"/>
        </w:trPr>
        <w:tc>
          <w:tcPr>
            <w:tcW w:w="4876" w:type="dxa"/>
            <w:tcBorders>
              <w:top w:val="nil"/>
              <w:left w:val="nil"/>
              <w:bottom w:val="nil"/>
              <w:right w:val="nil"/>
            </w:tcBorders>
          </w:tcPr>
          <w:p w14:paraId="5B318B87" w14:textId="77777777" w:rsidR="00F522FA" w:rsidRPr="00A337A3" w:rsidRDefault="00F522FA" w:rsidP="0037001E">
            <w:pPr>
              <w:pStyle w:val="Normal6a"/>
            </w:pPr>
            <w:r w:rsidRPr="00A337A3">
              <w:rPr>
                <w:b/>
                <w:i/>
              </w:rPr>
              <w:t>1. Los Estados miembros adoptarán medidas eficaces y proporcionadas para detectar a los nacionales de terceros países que se encuentren en situación irregular en su territorio con vistas a llevar a cabo el procedimiento de retorno y las verificaciones adicionales necesarias, incluidas las de vulnerabilidad y seguridad.</w:t>
            </w:r>
          </w:p>
        </w:tc>
        <w:tc>
          <w:tcPr>
            <w:tcW w:w="4876" w:type="dxa"/>
            <w:tcBorders>
              <w:top w:val="nil"/>
              <w:left w:val="nil"/>
              <w:bottom w:val="nil"/>
              <w:right w:val="nil"/>
            </w:tcBorders>
          </w:tcPr>
          <w:p w14:paraId="16C2A724" w14:textId="77777777" w:rsidR="00F522FA" w:rsidRPr="00A337A3" w:rsidRDefault="00F522FA" w:rsidP="0037001E">
            <w:pPr>
              <w:pStyle w:val="Normal6a"/>
            </w:pPr>
          </w:p>
        </w:tc>
      </w:tr>
      <w:tr w:rsidR="00F522FA" w:rsidRPr="00A337A3" w14:paraId="43672E0A" w14:textId="77777777" w:rsidTr="0037001E">
        <w:trPr>
          <w:jc w:val="center"/>
        </w:trPr>
        <w:tc>
          <w:tcPr>
            <w:tcW w:w="4876" w:type="dxa"/>
            <w:tcBorders>
              <w:top w:val="nil"/>
              <w:left w:val="nil"/>
              <w:bottom w:val="nil"/>
              <w:right w:val="nil"/>
            </w:tcBorders>
          </w:tcPr>
          <w:p w14:paraId="5016D138" w14:textId="77777777" w:rsidR="00F522FA" w:rsidRPr="00A337A3" w:rsidRDefault="00F522FA" w:rsidP="0037001E">
            <w:pPr>
              <w:pStyle w:val="Normal6a"/>
            </w:pPr>
            <w:r w:rsidRPr="00A337A3">
              <w:rPr>
                <w:b/>
                <w:i/>
              </w:rPr>
              <w:lastRenderedPageBreak/>
              <w:t>2. A efectos del apartado 1, las autoridades competentes se basarán en los controles previos realizados en relación con nacionales de terceros países, incluido el triaje con arreglo al Reglamento (UE) 2024/1356 u otros controles equivalentes con arreglo al Derecho nacional.</w:t>
            </w:r>
          </w:p>
        </w:tc>
        <w:tc>
          <w:tcPr>
            <w:tcW w:w="4876" w:type="dxa"/>
            <w:tcBorders>
              <w:top w:val="nil"/>
              <w:left w:val="nil"/>
              <w:bottom w:val="nil"/>
              <w:right w:val="nil"/>
            </w:tcBorders>
          </w:tcPr>
          <w:p w14:paraId="16653321" w14:textId="77777777" w:rsidR="00F522FA" w:rsidRPr="00A337A3" w:rsidRDefault="00F522FA" w:rsidP="0037001E">
            <w:pPr>
              <w:pStyle w:val="Normal6a"/>
            </w:pPr>
          </w:p>
        </w:tc>
      </w:tr>
      <w:tr w:rsidR="00F522FA" w:rsidRPr="00A337A3" w14:paraId="4145A62F" w14:textId="77777777" w:rsidTr="0037001E">
        <w:trPr>
          <w:jc w:val="center"/>
        </w:trPr>
        <w:tc>
          <w:tcPr>
            <w:tcW w:w="4876" w:type="dxa"/>
            <w:tcBorders>
              <w:top w:val="nil"/>
              <w:left w:val="nil"/>
              <w:bottom w:val="nil"/>
              <w:right w:val="nil"/>
            </w:tcBorders>
          </w:tcPr>
          <w:p w14:paraId="685E002F" w14:textId="77777777" w:rsidR="00F522FA" w:rsidRPr="00A337A3" w:rsidRDefault="00F522FA" w:rsidP="0037001E">
            <w:pPr>
              <w:pStyle w:val="Normal6a"/>
            </w:pPr>
            <w:r w:rsidRPr="00A337A3">
              <w:rPr>
                <w:b/>
                <w:i/>
              </w:rPr>
              <w:t>3. Cuando sea necesario, podrán realizarse verificaciones de seguridad adicionales con el fin de llevar a cabo el procedimiento de retorno con arreglo al presente Reglamento sobre la base de una evaluación de riesgos y de los criterios objetivos establecidos en la legislación nacional.</w:t>
            </w:r>
          </w:p>
        </w:tc>
        <w:tc>
          <w:tcPr>
            <w:tcW w:w="4876" w:type="dxa"/>
            <w:tcBorders>
              <w:top w:val="nil"/>
              <w:left w:val="nil"/>
              <w:bottom w:val="nil"/>
              <w:right w:val="nil"/>
            </w:tcBorders>
          </w:tcPr>
          <w:p w14:paraId="793A0102" w14:textId="77777777" w:rsidR="00F522FA" w:rsidRPr="00A337A3" w:rsidRDefault="00F522FA" w:rsidP="0037001E">
            <w:pPr>
              <w:pStyle w:val="Normal6a"/>
            </w:pPr>
          </w:p>
        </w:tc>
      </w:tr>
    </w:tbl>
    <w:p w14:paraId="280527A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8CFE014" w14:textId="77777777" w:rsidR="00F522FA" w:rsidRPr="00A337A3" w:rsidRDefault="00F522FA" w:rsidP="00F522FA">
      <w:r w:rsidRPr="00A337A3">
        <w:rPr>
          <w:rStyle w:val="HideTWBExt"/>
        </w:rPr>
        <w:t>&lt;/Amend&gt;</w:t>
      </w:r>
    </w:p>
    <w:p w14:paraId="4EB5853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653</w:t>
      </w:r>
      <w:r w:rsidRPr="00A337A3">
        <w:rPr>
          <w:rStyle w:val="HideTWBExt"/>
        </w:rPr>
        <w:t>&lt;/NumAm&gt;</w:t>
      </w:r>
    </w:p>
    <w:p w14:paraId="24C5827A"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482B4BD3" w14:textId="77777777" w:rsidR="00F522FA" w:rsidRPr="00A337A3" w:rsidRDefault="00F522FA" w:rsidP="00F522FA">
      <w:pPr>
        <w:pStyle w:val="NormalBold"/>
      </w:pPr>
      <w:r w:rsidRPr="00A337A3">
        <w:rPr>
          <w:rStyle w:val="HideTWBExt"/>
          <w:b w:val="0"/>
        </w:rPr>
        <w:t>&lt;/RepeatBlock-By&gt;</w:t>
      </w:r>
    </w:p>
    <w:p w14:paraId="4008BEC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A8B01E7" w14:textId="77777777" w:rsidR="00F522FA" w:rsidRPr="00A337A3" w:rsidRDefault="00F522FA" w:rsidP="00F522FA">
      <w:pPr>
        <w:pStyle w:val="NormalBold"/>
      </w:pPr>
      <w:r w:rsidRPr="00A337A3">
        <w:rPr>
          <w:rStyle w:val="HideTWBExt"/>
        </w:rPr>
        <w:t>&lt;Article&gt;</w:t>
      </w:r>
      <w:r w:rsidRPr="00A337A3">
        <w:t>Artículo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A77A4BB" w14:textId="77777777" w:rsidTr="0037001E">
        <w:trPr>
          <w:trHeight w:hRule="exact" w:val="240"/>
          <w:jc w:val="center"/>
        </w:trPr>
        <w:tc>
          <w:tcPr>
            <w:tcW w:w="9752" w:type="dxa"/>
            <w:gridSpan w:val="2"/>
            <w:tcBorders>
              <w:top w:val="nil"/>
              <w:left w:val="nil"/>
              <w:bottom w:val="nil"/>
              <w:right w:val="nil"/>
            </w:tcBorders>
          </w:tcPr>
          <w:p w14:paraId="31D4C433" w14:textId="77777777" w:rsidR="00F522FA" w:rsidRPr="00A337A3" w:rsidRDefault="00F522FA" w:rsidP="0037001E"/>
        </w:tc>
      </w:tr>
      <w:tr w:rsidR="00F522FA" w:rsidRPr="00A337A3" w14:paraId="6116229B" w14:textId="77777777" w:rsidTr="0037001E">
        <w:trPr>
          <w:trHeight w:val="240"/>
          <w:jc w:val="center"/>
        </w:trPr>
        <w:tc>
          <w:tcPr>
            <w:tcW w:w="4876" w:type="dxa"/>
            <w:tcBorders>
              <w:top w:val="nil"/>
              <w:left w:val="nil"/>
              <w:bottom w:val="nil"/>
              <w:right w:val="nil"/>
            </w:tcBorders>
          </w:tcPr>
          <w:p w14:paraId="6AF7695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091B694" w14:textId="77777777" w:rsidR="00F522FA" w:rsidRPr="00A337A3" w:rsidRDefault="00F522FA" w:rsidP="0037001E">
            <w:pPr>
              <w:pStyle w:val="AmColumnHeading"/>
            </w:pPr>
            <w:r w:rsidRPr="00A337A3">
              <w:t>Enmienda</w:t>
            </w:r>
          </w:p>
        </w:tc>
      </w:tr>
      <w:tr w:rsidR="00F522FA" w:rsidRPr="00A337A3" w14:paraId="47D18784" w14:textId="77777777" w:rsidTr="0037001E">
        <w:trPr>
          <w:jc w:val="center"/>
        </w:trPr>
        <w:tc>
          <w:tcPr>
            <w:tcW w:w="4876" w:type="dxa"/>
            <w:tcBorders>
              <w:top w:val="nil"/>
              <w:left w:val="nil"/>
              <w:bottom w:val="nil"/>
              <w:right w:val="nil"/>
            </w:tcBorders>
          </w:tcPr>
          <w:p w14:paraId="293A8228" w14:textId="77777777" w:rsidR="00F522FA" w:rsidRPr="00A337A3" w:rsidRDefault="00F522FA" w:rsidP="0037001E">
            <w:pPr>
              <w:pStyle w:val="Normal6a"/>
              <w:jc w:val="center"/>
            </w:pPr>
            <w:r w:rsidRPr="00A337A3">
              <w:rPr>
                <w:b/>
                <w:i/>
              </w:rPr>
              <w:t>Artículo 6</w:t>
            </w:r>
            <w:r w:rsidRPr="00A337A3">
              <w:tab/>
            </w:r>
          </w:p>
        </w:tc>
        <w:tc>
          <w:tcPr>
            <w:tcW w:w="4876" w:type="dxa"/>
            <w:tcBorders>
              <w:top w:val="nil"/>
              <w:left w:val="nil"/>
              <w:bottom w:val="nil"/>
              <w:right w:val="nil"/>
            </w:tcBorders>
          </w:tcPr>
          <w:p w14:paraId="449FF6F2" w14:textId="77777777" w:rsidR="00F522FA" w:rsidRPr="00A337A3" w:rsidRDefault="00F522FA" w:rsidP="0037001E">
            <w:pPr>
              <w:pStyle w:val="Normal6a"/>
            </w:pPr>
            <w:r w:rsidRPr="00A337A3">
              <w:rPr>
                <w:b/>
                <w:i/>
              </w:rPr>
              <w:t>suprimido</w:t>
            </w:r>
          </w:p>
        </w:tc>
      </w:tr>
      <w:tr w:rsidR="00F522FA" w:rsidRPr="00A337A3" w14:paraId="77D39E33" w14:textId="77777777" w:rsidTr="0037001E">
        <w:trPr>
          <w:jc w:val="center"/>
        </w:trPr>
        <w:tc>
          <w:tcPr>
            <w:tcW w:w="4876" w:type="dxa"/>
            <w:tcBorders>
              <w:top w:val="nil"/>
              <w:left w:val="nil"/>
              <w:bottom w:val="nil"/>
              <w:right w:val="nil"/>
            </w:tcBorders>
          </w:tcPr>
          <w:p w14:paraId="4C48B87B" w14:textId="77777777" w:rsidR="00F522FA" w:rsidRPr="00A337A3" w:rsidRDefault="00F522FA" w:rsidP="0037001E">
            <w:pPr>
              <w:pStyle w:val="Normal6a"/>
              <w:jc w:val="center"/>
            </w:pPr>
            <w:r w:rsidRPr="00A337A3">
              <w:rPr>
                <w:b/>
                <w:i/>
              </w:rPr>
              <w:t>Detección y controles iniciales</w:t>
            </w:r>
          </w:p>
        </w:tc>
        <w:tc>
          <w:tcPr>
            <w:tcW w:w="4876" w:type="dxa"/>
            <w:tcBorders>
              <w:top w:val="nil"/>
              <w:left w:val="nil"/>
              <w:bottom w:val="nil"/>
              <w:right w:val="nil"/>
            </w:tcBorders>
          </w:tcPr>
          <w:p w14:paraId="1CDA253F" w14:textId="77777777" w:rsidR="00F522FA" w:rsidRPr="00A337A3" w:rsidRDefault="00F522FA" w:rsidP="0037001E">
            <w:pPr>
              <w:pStyle w:val="Normal6a"/>
            </w:pPr>
          </w:p>
        </w:tc>
      </w:tr>
      <w:tr w:rsidR="00F522FA" w:rsidRPr="00A337A3" w14:paraId="76D3C657" w14:textId="77777777" w:rsidTr="0037001E">
        <w:trPr>
          <w:jc w:val="center"/>
        </w:trPr>
        <w:tc>
          <w:tcPr>
            <w:tcW w:w="4876" w:type="dxa"/>
            <w:tcBorders>
              <w:top w:val="nil"/>
              <w:left w:val="nil"/>
              <w:bottom w:val="nil"/>
              <w:right w:val="nil"/>
            </w:tcBorders>
          </w:tcPr>
          <w:p w14:paraId="0C691333" w14:textId="77777777" w:rsidR="00F522FA" w:rsidRPr="00A337A3" w:rsidRDefault="00F522FA" w:rsidP="0037001E">
            <w:pPr>
              <w:pStyle w:val="Normal6a"/>
            </w:pPr>
            <w:r w:rsidRPr="00A337A3">
              <w:rPr>
                <w:b/>
                <w:i/>
              </w:rPr>
              <w:t>1. Los Estados miembros adoptarán medidas eficaces y proporcionadas para detectar a los nacionales de terceros países que se encuentren en situación irregular en su territorio con vistas a llevar a cabo el procedimiento de retorno y las verificaciones adicionales necesarias, incluidas las de vulnerabilidad y seguridad.</w:t>
            </w:r>
          </w:p>
        </w:tc>
        <w:tc>
          <w:tcPr>
            <w:tcW w:w="4876" w:type="dxa"/>
            <w:tcBorders>
              <w:top w:val="nil"/>
              <w:left w:val="nil"/>
              <w:bottom w:val="nil"/>
              <w:right w:val="nil"/>
            </w:tcBorders>
          </w:tcPr>
          <w:p w14:paraId="36124AFE" w14:textId="77777777" w:rsidR="00F522FA" w:rsidRPr="00A337A3" w:rsidRDefault="00F522FA" w:rsidP="0037001E">
            <w:pPr>
              <w:pStyle w:val="Normal6a"/>
            </w:pPr>
          </w:p>
        </w:tc>
      </w:tr>
      <w:tr w:rsidR="00F522FA" w:rsidRPr="00A337A3" w14:paraId="39BCA06D" w14:textId="77777777" w:rsidTr="0037001E">
        <w:trPr>
          <w:jc w:val="center"/>
        </w:trPr>
        <w:tc>
          <w:tcPr>
            <w:tcW w:w="4876" w:type="dxa"/>
            <w:tcBorders>
              <w:top w:val="nil"/>
              <w:left w:val="nil"/>
              <w:bottom w:val="nil"/>
              <w:right w:val="nil"/>
            </w:tcBorders>
          </w:tcPr>
          <w:p w14:paraId="356CF02B" w14:textId="77777777" w:rsidR="00F522FA" w:rsidRPr="00A337A3" w:rsidRDefault="00F522FA" w:rsidP="0037001E">
            <w:pPr>
              <w:pStyle w:val="Normal6a"/>
            </w:pPr>
            <w:r w:rsidRPr="00A337A3">
              <w:rPr>
                <w:b/>
                <w:i/>
              </w:rPr>
              <w:t xml:space="preserve">2. A efectos del apartado 1, las autoridades competentes se basarán en los controles previos realizados en relación con nacionales de terceros países, incluido el triaje con arreglo al Reglamento (UE) 2024/1356 u otros </w:t>
            </w:r>
            <w:r w:rsidRPr="00A337A3">
              <w:rPr>
                <w:b/>
                <w:i/>
              </w:rPr>
              <w:lastRenderedPageBreak/>
              <w:t>controles equivalentes con arreglo al Derecho nacional.</w:t>
            </w:r>
          </w:p>
        </w:tc>
        <w:tc>
          <w:tcPr>
            <w:tcW w:w="4876" w:type="dxa"/>
            <w:tcBorders>
              <w:top w:val="nil"/>
              <w:left w:val="nil"/>
              <w:bottom w:val="nil"/>
              <w:right w:val="nil"/>
            </w:tcBorders>
          </w:tcPr>
          <w:p w14:paraId="2F465F23" w14:textId="77777777" w:rsidR="00F522FA" w:rsidRPr="00A337A3" w:rsidRDefault="00F522FA" w:rsidP="0037001E">
            <w:pPr>
              <w:pStyle w:val="Normal6a"/>
            </w:pPr>
          </w:p>
        </w:tc>
      </w:tr>
      <w:tr w:rsidR="00F522FA" w:rsidRPr="00A337A3" w14:paraId="04CD928F" w14:textId="77777777" w:rsidTr="0037001E">
        <w:trPr>
          <w:jc w:val="center"/>
        </w:trPr>
        <w:tc>
          <w:tcPr>
            <w:tcW w:w="4876" w:type="dxa"/>
            <w:tcBorders>
              <w:top w:val="nil"/>
              <w:left w:val="nil"/>
              <w:bottom w:val="nil"/>
              <w:right w:val="nil"/>
            </w:tcBorders>
          </w:tcPr>
          <w:p w14:paraId="14633FDB" w14:textId="77777777" w:rsidR="00F522FA" w:rsidRPr="00A337A3" w:rsidRDefault="00F522FA" w:rsidP="0037001E">
            <w:pPr>
              <w:pStyle w:val="Normal6a"/>
            </w:pPr>
            <w:r w:rsidRPr="00A337A3">
              <w:rPr>
                <w:b/>
                <w:i/>
              </w:rPr>
              <w:t>3. Cuando sea necesario, podrán realizarse verificaciones de seguridad adicionales con el fin de llevar a cabo el procedimiento de retorno con arreglo al presente Reglamento sobre la base de una evaluación de riesgos y de los criterios objetivos establecidos en la legislación nacional.</w:t>
            </w:r>
          </w:p>
        </w:tc>
        <w:tc>
          <w:tcPr>
            <w:tcW w:w="4876" w:type="dxa"/>
            <w:tcBorders>
              <w:top w:val="nil"/>
              <w:left w:val="nil"/>
              <w:bottom w:val="nil"/>
              <w:right w:val="nil"/>
            </w:tcBorders>
          </w:tcPr>
          <w:p w14:paraId="3E956842" w14:textId="77777777" w:rsidR="00F522FA" w:rsidRPr="00A337A3" w:rsidRDefault="00F522FA" w:rsidP="0037001E">
            <w:pPr>
              <w:pStyle w:val="Normal6a"/>
            </w:pPr>
          </w:p>
        </w:tc>
      </w:tr>
    </w:tbl>
    <w:p w14:paraId="5D7C1E9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DAF3C61" w14:textId="77777777" w:rsidR="00F522FA" w:rsidRPr="00A337A3" w:rsidRDefault="00F522FA" w:rsidP="00F522FA">
      <w:r w:rsidRPr="00A337A3">
        <w:rPr>
          <w:rStyle w:val="HideTWBExt"/>
        </w:rPr>
        <w:t>&lt;/Amend&gt;</w:t>
      </w:r>
    </w:p>
    <w:p w14:paraId="3A6EA53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654</w:t>
      </w:r>
      <w:r w:rsidRPr="00A337A3">
        <w:rPr>
          <w:rStyle w:val="HideTWBExt"/>
        </w:rPr>
        <w:t>&lt;/NumAm&gt;</w:t>
      </w:r>
    </w:p>
    <w:p w14:paraId="41C56E6C"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4E2A0298" w14:textId="77777777" w:rsidR="00F522FA" w:rsidRPr="00A337A3" w:rsidRDefault="00F522FA" w:rsidP="00F522FA">
      <w:pPr>
        <w:pStyle w:val="NormalBold"/>
      </w:pPr>
      <w:r w:rsidRPr="00A337A3">
        <w:rPr>
          <w:rStyle w:val="HideTWBExt"/>
          <w:b w:val="0"/>
        </w:rPr>
        <w:t>&lt;/RepeatBlock-By&gt;</w:t>
      </w:r>
    </w:p>
    <w:p w14:paraId="3CB2677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3394AA8" w14:textId="77777777" w:rsidR="00F522FA" w:rsidRPr="00A337A3" w:rsidRDefault="00F522FA" w:rsidP="00F522FA">
      <w:pPr>
        <w:pStyle w:val="NormalBold"/>
      </w:pPr>
      <w:r w:rsidRPr="00A337A3">
        <w:rPr>
          <w:rStyle w:val="HideTWBExt"/>
        </w:rPr>
        <w:t>&lt;Article&gt;</w:t>
      </w:r>
      <w:r w:rsidRPr="00A337A3">
        <w:t>Artículo 6 – título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1A5BC8D" w14:textId="77777777" w:rsidTr="0037001E">
        <w:trPr>
          <w:trHeight w:hRule="exact" w:val="240"/>
          <w:jc w:val="center"/>
        </w:trPr>
        <w:tc>
          <w:tcPr>
            <w:tcW w:w="9752" w:type="dxa"/>
            <w:gridSpan w:val="2"/>
            <w:tcBorders>
              <w:top w:val="nil"/>
              <w:left w:val="nil"/>
              <w:bottom w:val="nil"/>
              <w:right w:val="nil"/>
            </w:tcBorders>
          </w:tcPr>
          <w:p w14:paraId="67F1C880" w14:textId="77777777" w:rsidR="00F522FA" w:rsidRPr="00A337A3" w:rsidRDefault="00F522FA" w:rsidP="0037001E"/>
        </w:tc>
      </w:tr>
      <w:tr w:rsidR="00F522FA" w:rsidRPr="00A337A3" w14:paraId="1579B65A" w14:textId="77777777" w:rsidTr="0037001E">
        <w:trPr>
          <w:trHeight w:val="240"/>
          <w:jc w:val="center"/>
        </w:trPr>
        <w:tc>
          <w:tcPr>
            <w:tcW w:w="4876" w:type="dxa"/>
            <w:tcBorders>
              <w:top w:val="nil"/>
              <w:left w:val="nil"/>
              <w:bottom w:val="nil"/>
              <w:right w:val="nil"/>
            </w:tcBorders>
          </w:tcPr>
          <w:p w14:paraId="0E3F563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EDAA85D" w14:textId="77777777" w:rsidR="00F522FA" w:rsidRPr="00A337A3" w:rsidRDefault="00F522FA" w:rsidP="0037001E">
            <w:pPr>
              <w:pStyle w:val="AmColumnHeading"/>
            </w:pPr>
            <w:r w:rsidRPr="00A337A3">
              <w:t>Enmienda</w:t>
            </w:r>
          </w:p>
        </w:tc>
      </w:tr>
      <w:tr w:rsidR="00F522FA" w:rsidRPr="00A337A3" w14:paraId="03B149FF" w14:textId="77777777" w:rsidTr="0037001E">
        <w:trPr>
          <w:jc w:val="center"/>
        </w:trPr>
        <w:tc>
          <w:tcPr>
            <w:tcW w:w="4876" w:type="dxa"/>
            <w:tcBorders>
              <w:top w:val="nil"/>
              <w:left w:val="nil"/>
              <w:bottom w:val="nil"/>
              <w:right w:val="nil"/>
            </w:tcBorders>
          </w:tcPr>
          <w:p w14:paraId="795567DE" w14:textId="77777777" w:rsidR="00F522FA" w:rsidRPr="00A337A3" w:rsidRDefault="00F522FA" w:rsidP="0037001E">
            <w:pPr>
              <w:pStyle w:val="Normal6a"/>
            </w:pPr>
            <w:r w:rsidRPr="00A337A3">
              <w:rPr>
                <w:b/>
                <w:i/>
              </w:rPr>
              <w:t>Detección y controles iniciales</w:t>
            </w:r>
          </w:p>
        </w:tc>
        <w:tc>
          <w:tcPr>
            <w:tcW w:w="4876" w:type="dxa"/>
            <w:tcBorders>
              <w:top w:val="nil"/>
              <w:left w:val="nil"/>
              <w:bottom w:val="nil"/>
              <w:right w:val="nil"/>
            </w:tcBorders>
          </w:tcPr>
          <w:p w14:paraId="5C7EB34C" w14:textId="77777777" w:rsidR="00F522FA" w:rsidRPr="00A337A3" w:rsidRDefault="00F522FA" w:rsidP="0037001E">
            <w:pPr>
              <w:pStyle w:val="Normal6a"/>
            </w:pPr>
            <w:r w:rsidRPr="00A337A3">
              <w:rPr>
                <w:b/>
                <w:i/>
              </w:rPr>
              <w:t>Identificación de personas en situación vulnerable</w:t>
            </w:r>
          </w:p>
        </w:tc>
      </w:tr>
    </w:tbl>
    <w:p w14:paraId="437077E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CB3CE13" w14:textId="77777777" w:rsidR="00F522FA" w:rsidRPr="00A337A3" w:rsidRDefault="00F522FA" w:rsidP="00F522FA">
      <w:r w:rsidRPr="00A337A3">
        <w:rPr>
          <w:rStyle w:val="HideTWBExt"/>
        </w:rPr>
        <w:t>&lt;/Amend&gt;</w:t>
      </w:r>
    </w:p>
    <w:p w14:paraId="38C95A9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655</w:t>
      </w:r>
      <w:r w:rsidRPr="00A337A3">
        <w:rPr>
          <w:rStyle w:val="HideTWBExt"/>
        </w:rPr>
        <w:t>&lt;/NumAm&gt;</w:t>
      </w:r>
    </w:p>
    <w:p w14:paraId="1FA47B7E"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Birgit Sippel, Cecilia Strada</w:t>
      </w:r>
      <w:r w:rsidRPr="00A337A3">
        <w:rPr>
          <w:rStyle w:val="HideTWBExt"/>
          <w:b w:val="0"/>
        </w:rPr>
        <w:t>&lt;/Members&gt;</w:t>
      </w:r>
    </w:p>
    <w:p w14:paraId="04224C32" w14:textId="77777777" w:rsidR="00F522FA" w:rsidRPr="00A337A3" w:rsidRDefault="00F522FA" w:rsidP="00F522FA">
      <w:pPr>
        <w:pStyle w:val="NormalBold"/>
      </w:pPr>
      <w:r w:rsidRPr="00A337A3">
        <w:rPr>
          <w:rStyle w:val="HideTWBExt"/>
          <w:b w:val="0"/>
        </w:rPr>
        <w:t>&lt;/RepeatBlock-By&gt;</w:t>
      </w:r>
    </w:p>
    <w:p w14:paraId="32D1CF37"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6073B89" w14:textId="77777777" w:rsidR="00F522FA" w:rsidRPr="00A337A3" w:rsidRDefault="00F522FA" w:rsidP="00F522FA">
      <w:pPr>
        <w:pStyle w:val="NormalBold"/>
      </w:pPr>
      <w:r w:rsidRPr="00A337A3">
        <w:rPr>
          <w:rStyle w:val="HideTWBExt"/>
        </w:rPr>
        <w:t>&lt;Article&gt;</w:t>
      </w:r>
      <w:r w:rsidRPr="00A337A3">
        <w:t>Artículo 6 – título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05CF410" w14:textId="77777777" w:rsidTr="0037001E">
        <w:trPr>
          <w:trHeight w:hRule="exact" w:val="240"/>
          <w:jc w:val="center"/>
        </w:trPr>
        <w:tc>
          <w:tcPr>
            <w:tcW w:w="9752" w:type="dxa"/>
            <w:gridSpan w:val="2"/>
            <w:tcBorders>
              <w:top w:val="nil"/>
              <w:left w:val="nil"/>
              <w:bottom w:val="nil"/>
              <w:right w:val="nil"/>
            </w:tcBorders>
          </w:tcPr>
          <w:p w14:paraId="4E83C658" w14:textId="77777777" w:rsidR="00F522FA" w:rsidRPr="00A337A3" w:rsidRDefault="00F522FA" w:rsidP="0037001E"/>
        </w:tc>
      </w:tr>
      <w:tr w:rsidR="00F522FA" w:rsidRPr="00A337A3" w14:paraId="384D2095" w14:textId="77777777" w:rsidTr="0037001E">
        <w:trPr>
          <w:trHeight w:val="240"/>
          <w:jc w:val="center"/>
        </w:trPr>
        <w:tc>
          <w:tcPr>
            <w:tcW w:w="4876" w:type="dxa"/>
            <w:tcBorders>
              <w:top w:val="nil"/>
              <w:left w:val="nil"/>
              <w:bottom w:val="nil"/>
              <w:right w:val="nil"/>
            </w:tcBorders>
          </w:tcPr>
          <w:p w14:paraId="790BD85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67742DE" w14:textId="77777777" w:rsidR="00F522FA" w:rsidRPr="00A337A3" w:rsidRDefault="00F522FA" w:rsidP="0037001E">
            <w:pPr>
              <w:pStyle w:val="AmColumnHeading"/>
            </w:pPr>
            <w:r w:rsidRPr="00A337A3">
              <w:t>Enmienda</w:t>
            </w:r>
          </w:p>
        </w:tc>
      </w:tr>
      <w:tr w:rsidR="00F522FA" w:rsidRPr="00A337A3" w14:paraId="1A0933F2" w14:textId="77777777" w:rsidTr="0037001E">
        <w:trPr>
          <w:jc w:val="center"/>
        </w:trPr>
        <w:tc>
          <w:tcPr>
            <w:tcW w:w="4876" w:type="dxa"/>
            <w:tcBorders>
              <w:top w:val="nil"/>
              <w:left w:val="nil"/>
              <w:bottom w:val="nil"/>
              <w:right w:val="nil"/>
            </w:tcBorders>
          </w:tcPr>
          <w:p w14:paraId="01E7B71E" w14:textId="77777777" w:rsidR="00F522FA" w:rsidRPr="00A337A3" w:rsidRDefault="00F522FA" w:rsidP="0037001E">
            <w:pPr>
              <w:pStyle w:val="Normal6a"/>
            </w:pPr>
            <w:r w:rsidRPr="00A337A3">
              <w:rPr>
                <w:b/>
                <w:i/>
              </w:rPr>
              <w:t xml:space="preserve">Detección y </w:t>
            </w:r>
            <w:r w:rsidRPr="00A337A3">
              <w:t>controles iniciales</w:t>
            </w:r>
          </w:p>
        </w:tc>
        <w:tc>
          <w:tcPr>
            <w:tcW w:w="4876" w:type="dxa"/>
            <w:tcBorders>
              <w:top w:val="nil"/>
              <w:left w:val="nil"/>
              <w:bottom w:val="nil"/>
              <w:right w:val="nil"/>
            </w:tcBorders>
          </w:tcPr>
          <w:p w14:paraId="3168BC36" w14:textId="77777777" w:rsidR="00F522FA" w:rsidRPr="00A337A3" w:rsidRDefault="00F522FA" w:rsidP="0037001E">
            <w:pPr>
              <w:pStyle w:val="Normal6a"/>
            </w:pPr>
            <w:r w:rsidRPr="00A337A3">
              <w:t>Controles iniciales</w:t>
            </w:r>
          </w:p>
        </w:tc>
      </w:tr>
    </w:tbl>
    <w:p w14:paraId="6E1A8A9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B441EEC" w14:textId="77777777" w:rsidR="00F522FA" w:rsidRPr="00A337A3" w:rsidRDefault="00F522FA" w:rsidP="00F522FA">
      <w:r w:rsidRPr="00A337A3">
        <w:rPr>
          <w:rStyle w:val="HideTWBExt"/>
        </w:rPr>
        <w:t>&lt;/Amend&gt;</w:t>
      </w:r>
    </w:p>
    <w:p w14:paraId="4574B12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656</w:t>
      </w:r>
      <w:r w:rsidRPr="00A337A3">
        <w:rPr>
          <w:rStyle w:val="HideTWBExt"/>
        </w:rPr>
        <w:t>&lt;/NumAm&gt;</w:t>
      </w:r>
    </w:p>
    <w:p w14:paraId="28BC2F28"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5669E826" w14:textId="77777777" w:rsidR="00F522FA" w:rsidRPr="00A337A3" w:rsidRDefault="00F522FA" w:rsidP="00F522FA">
      <w:pPr>
        <w:pStyle w:val="NormalBold"/>
      </w:pPr>
      <w:r w:rsidRPr="00A337A3">
        <w:rPr>
          <w:rStyle w:val="HideTWBExt"/>
          <w:b w:val="0"/>
        </w:rPr>
        <w:t>&lt;/RepeatBlock-By&gt;</w:t>
      </w:r>
    </w:p>
    <w:p w14:paraId="37FBD2BF" w14:textId="77777777" w:rsidR="00F522FA" w:rsidRPr="00A337A3" w:rsidRDefault="00F522FA" w:rsidP="00F522FA">
      <w:pPr>
        <w:pStyle w:val="NormalBold"/>
      </w:pPr>
      <w:r w:rsidRPr="00A337A3">
        <w:rPr>
          <w:rStyle w:val="HideTWBExt"/>
        </w:rPr>
        <w:lastRenderedPageBreak/>
        <w:t>&lt;DocAmend&gt;</w:t>
      </w:r>
      <w:r w:rsidRPr="00A337A3">
        <w:t>Propuesta de Reglamento</w:t>
      </w:r>
      <w:r w:rsidRPr="00A337A3">
        <w:rPr>
          <w:rStyle w:val="HideTWBExt"/>
        </w:rPr>
        <w:t>&lt;/DocAmend&gt;</w:t>
      </w:r>
    </w:p>
    <w:p w14:paraId="52D0B42A" w14:textId="77777777" w:rsidR="00F522FA" w:rsidRPr="00A337A3" w:rsidRDefault="00F522FA" w:rsidP="00F522FA">
      <w:pPr>
        <w:pStyle w:val="NormalBold"/>
      </w:pPr>
      <w:r w:rsidRPr="00A337A3">
        <w:rPr>
          <w:rStyle w:val="HideTWBExt"/>
        </w:rPr>
        <w:t>&lt;Article&gt;</w:t>
      </w:r>
      <w:r w:rsidRPr="00A337A3">
        <w:t>Artículo 6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0DC8364" w14:textId="77777777" w:rsidTr="0037001E">
        <w:trPr>
          <w:trHeight w:hRule="exact" w:val="240"/>
          <w:jc w:val="center"/>
        </w:trPr>
        <w:tc>
          <w:tcPr>
            <w:tcW w:w="9752" w:type="dxa"/>
            <w:gridSpan w:val="2"/>
            <w:tcBorders>
              <w:top w:val="nil"/>
              <w:left w:val="nil"/>
              <w:bottom w:val="nil"/>
              <w:right w:val="nil"/>
            </w:tcBorders>
          </w:tcPr>
          <w:p w14:paraId="2B9C93BD" w14:textId="77777777" w:rsidR="00F522FA" w:rsidRPr="00A337A3" w:rsidRDefault="00F522FA" w:rsidP="0037001E"/>
        </w:tc>
      </w:tr>
      <w:tr w:rsidR="00F522FA" w:rsidRPr="00A337A3" w14:paraId="6B20C181" w14:textId="77777777" w:rsidTr="0037001E">
        <w:trPr>
          <w:trHeight w:val="240"/>
          <w:jc w:val="center"/>
        </w:trPr>
        <w:tc>
          <w:tcPr>
            <w:tcW w:w="4876" w:type="dxa"/>
            <w:tcBorders>
              <w:top w:val="nil"/>
              <w:left w:val="nil"/>
              <w:bottom w:val="nil"/>
              <w:right w:val="nil"/>
            </w:tcBorders>
          </w:tcPr>
          <w:p w14:paraId="16A962F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B46EDE1" w14:textId="77777777" w:rsidR="00F522FA" w:rsidRPr="00A337A3" w:rsidRDefault="00F522FA" w:rsidP="0037001E">
            <w:pPr>
              <w:pStyle w:val="AmColumnHeading"/>
            </w:pPr>
            <w:r w:rsidRPr="00A337A3">
              <w:t>Enmienda</w:t>
            </w:r>
          </w:p>
        </w:tc>
      </w:tr>
      <w:tr w:rsidR="00F522FA" w:rsidRPr="00A337A3" w14:paraId="5A91584C" w14:textId="77777777" w:rsidTr="0037001E">
        <w:trPr>
          <w:jc w:val="center"/>
        </w:trPr>
        <w:tc>
          <w:tcPr>
            <w:tcW w:w="4876" w:type="dxa"/>
            <w:tcBorders>
              <w:top w:val="nil"/>
              <w:left w:val="nil"/>
              <w:bottom w:val="nil"/>
              <w:right w:val="nil"/>
            </w:tcBorders>
          </w:tcPr>
          <w:p w14:paraId="62AC59F0" w14:textId="77777777" w:rsidR="00F522FA" w:rsidRPr="00A337A3" w:rsidRDefault="00F522FA" w:rsidP="0037001E">
            <w:pPr>
              <w:pStyle w:val="Normal6a"/>
            </w:pPr>
            <w:r w:rsidRPr="00A337A3">
              <w:rPr>
                <w:b/>
                <w:i/>
              </w:rPr>
              <w:t>1.</w:t>
            </w:r>
            <w:r w:rsidRPr="00A337A3">
              <w:tab/>
            </w:r>
            <w:r w:rsidRPr="00A337A3">
              <w:rPr>
                <w:b/>
                <w:i/>
              </w:rPr>
              <w:t>Los Estados miembros adoptarán medidas eficaces y proporcionadas para detectar a los nacionales de terceros países que se encuentren en situación irregular en su territorio con vistas a llevar a cabo el procedimiento de retorno y las verificaciones adicionales necesarias, incluidas las de vulnerabilidad y seguridad.</w:t>
            </w:r>
          </w:p>
        </w:tc>
        <w:tc>
          <w:tcPr>
            <w:tcW w:w="4876" w:type="dxa"/>
            <w:tcBorders>
              <w:top w:val="nil"/>
              <w:left w:val="nil"/>
              <w:bottom w:val="nil"/>
              <w:right w:val="nil"/>
            </w:tcBorders>
          </w:tcPr>
          <w:p w14:paraId="09033192" w14:textId="77777777" w:rsidR="00F522FA" w:rsidRPr="00A337A3" w:rsidRDefault="00F522FA" w:rsidP="0037001E">
            <w:pPr>
              <w:pStyle w:val="Normal6a"/>
            </w:pPr>
            <w:r w:rsidRPr="00A337A3">
              <w:rPr>
                <w:b/>
                <w:i/>
              </w:rPr>
              <w:t>suprimido</w:t>
            </w:r>
          </w:p>
        </w:tc>
      </w:tr>
    </w:tbl>
    <w:p w14:paraId="14F5468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09FB0F7" w14:textId="77777777" w:rsidR="00F522FA" w:rsidRPr="00A337A3" w:rsidRDefault="00F522FA" w:rsidP="00F522FA">
      <w:r w:rsidRPr="00A337A3">
        <w:rPr>
          <w:rStyle w:val="HideTWBExt"/>
        </w:rPr>
        <w:t>&lt;/Amend&gt;</w:t>
      </w:r>
    </w:p>
    <w:p w14:paraId="18A59D4B"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657</w:t>
      </w:r>
      <w:r w:rsidRPr="00A337A3">
        <w:rPr>
          <w:rStyle w:val="HideTWBExt"/>
        </w:rPr>
        <w:t>&lt;/NumAm&gt;</w:t>
      </w:r>
    </w:p>
    <w:p w14:paraId="249013CD"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465452E0" w14:textId="77777777" w:rsidR="00F522FA" w:rsidRPr="00A337A3" w:rsidRDefault="00F522FA" w:rsidP="00F522FA">
      <w:pPr>
        <w:pStyle w:val="NormalBold"/>
      </w:pPr>
      <w:r w:rsidRPr="00A337A3">
        <w:rPr>
          <w:rStyle w:val="HideTWBExt"/>
          <w:b w:val="0"/>
        </w:rPr>
        <w:t>&lt;/RepeatBlock-By&gt;</w:t>
      </w:r>
    </w:p>
    <w:p w14:paraId="2BFC261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34DAAC8" w14:textId="77777777" w:rsidR="00F522FA" w:rsidRPr="00A337A3" w:rsidRDefault="00F522FA" w:rsidP="00F522FA">
      <w:pPr>
        <w:pStyle w:val="NormalBold"/>
      </w:pPr>
      <w:r w:rsidRPr="00A337A3">
        <w:rPr>
          <w:rStyle w:val="HideTWBExt"/>
        </w:rPr>
        <w:t>&lt;Article&gt;</w:t>
      </w:r>
      <w:r w:rsidRPr="00A337A3">
        <w:t>Artículo 6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1CAF4B9" w14:textId="77777777" w:rsidTr="0037001E">
        <w:trPr>
          <w:trHeight w:hRule="exact" w:val="240"/>
          <w:jc w:val="center"/>
        </w:trPr>
        <w:tc>
          <w:tcPr>
            <w:tcW w:w="9752" w:type="dxa"/>
            <w:gridSpan w:val="2"/>
            <w:tcBorders>
              <w:top w:val="nil"/>
              <w:left w:val="nil"/>
              <w:bottom w:val="nil"/>
              <w:right w:val="nil"/>
            </w:tcBorders>
          </w:tcPr>
          <w:p w14:paraId="559D6224" w14:textId="77777777" w:rsidR="00F522FA" w:rsidRPr="00A337A3" w:rsidRDefault="00F522FA" w:rsidP="0037001E"/>
        </w:tc>
      </w:tr>
      <w:tr w:rsidR="00F522FA" w:rsidRPr="00A337A3" w14:paraId="7C5547D9" w14:textId="77777777" w:rsidTr="0037001E">
        <w:trPr>
          <w:trHeight w:val="240"/>
          <w:jc w:val="center"/>
        </w:trPr>
        <w:tc>
          <w:tcPr>
            <w:tcW w:w="4876" w:type="dxa"/>
            <w:tcBorders>
              <w:top w:val="nil"/>
              <w:left w:val="nil"/>
              <w:bottom w:val="nil"/>
              <w:right w:val="nil"/>
            </w:tcBorders>
          </w:tcPr>
          <w:p w14:paraId="321B081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2114A1E" w14:textId="77777777" w:rsidR="00F522FA" w:rsidRPr="00A337A3" w:rsidRDefault="00F522FA" w:rsidP="0037001E">
            <w:pPr>
              <w:pStyle w:val="AmColumnHeading"/>
            </w:pPr>
            <w:r w:rsidRPr="00A337A3">
              <w:t>Enmienda</w:t>
            </w:r>
          </w:p>
        </w:tc>
      </w:tr>
      <w:tr w:rsidR="00F522FA" w:rsidRPr="00A337A3" w14:paraId="60AFBCB8" w14:textId="77777777" w:rsidTr="0037001E">
        <w:trPr>
          <w:jc w:val="center"/>
        </w:trPr>
        <w:tc>
          <w:tcPr>
            <w:tcW w:w="4876" w:type="dxa"/>
            <w:tcBorders>
              <w:top w:val="nil"/>
              <w:left w:val="nil"/>
              <w:bottom w:val="nil"/>
              <w:right w:val="nil"/>
            </w:tcBorders>
          </w:tcPr>
          <w:p w14:paraId="6EB23FB3" w14:textId="77777777" w:rsidR="00F522FA" w:rsidRPr="00A337A3" w:rsidRDefault="00F522FA" w:rsidP="0037001E">
            <w:pPr>
              <w:pStyle w:val="Normal6a"/>
            </w:pPr>
            <w:r w:rsidRPr="00A337A3">
              <w:rPr>
                <w:b/>
                <w:i/>
              </w:rPr>
              <w:t>1.</w:t>
            </w:r>
            <w:r w:rsidRPr="00A337A3">
              <w:tab/>
            </w:r>
            <w:r w:rsidRPr="00A337A3">
              <w:rPr>
                <w:b/>
                <w:i/>
              </w:rPr>
              <w:t>Los Estados miembros adoptarán medidas eficaces y proporcionadas para detectar a los nacionales de terceros países que se encuentren en situación irregular en su territorio con vistas a llevar a cabo el procedimiento de retorno y las verificaciones adicionales necesarias, incluidas las de vulnerabilidad y seguridad.</w:t>
            </w:r>
          </w:p>
        </w:tc>
        <w:tc>
          <w:tcPr>
            <w:tcW w:w="4876" w:type="dxa"/>
            <w:tcBorders>
              <w:top w:val="nil"/>
              <w:left w:val="nil"/>
              <w:bottom w:val="nil"/>
              <w:right w:val="nil"/>
            </w:tcBorders>
          </w:tcPr>
          <w:p w14:paraId="47429736" w14:textId="77777777" w:rsidR="00F522FA" w:rsidRPr="00A337A3" w:rsidRDefault="00F522FA" w:rsidP="0037001E">
            <w:pPr>
              <w:pStyle w:val="Normal6a"/>
            </w:pPr>
            <w:r w:rsidRPr="00A337A3">
              <w:rPr>
                <w:b/>
                <w:i/>
              </w:rPr>
              <w:t>suprimido</w:t>
            </w:r>
          </w:p>
        </w:tc>
      </w:tr>
    </w:tbl>
    <w:p w14:paraId="50E7D15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85698B2"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5D2CD74E" w14:textId="77777777" w:rsidR="00F522FA" w:rsidRPr="00A337A3" w:rsidRDefault="00F522FA" w:rsidP="00F522FA">
      <w:pPr>
        <w:pStyle w:val="AmJustText"/>
      </w:pPr>
      <w:r w:rsidRPr="00A337A3">
        <w:t>Habida cuenta de las disposiciones del Reglamento sobre el control, en particular de sus artículos 5 y 7, no resulta necesario ni proporcionado obligar a los Estados miembros a perseguir a nacionales de terceros países que se encuentren en situación irregular en su territorio. Ello equivaldría, en la práctica, a una actuación policial de carácter discriminatorio.</w:t>
      </w:r>
    </w:p>
    <w:p w14:paraId="1C4CA1BB" w14:textId="77777777" w:rsidR="00F522FA" w:rsidRPr="00A337A3" w:rsidRDefault="00F522FA" w:rsidP="00F522FA">
      <w:r w:rsidRPr="00A337A3">
        <w:rPr>
          <w:rStyle w:val="HideTWBExt"/>
        </w:rPr>
        <w:t>&lt;/Amend&gt;</w:t>
      </w:r>
    </w:p>
    <w:p w14:paraId="2A933D25" w14:textId="77777777" w:rsidR="00F522FA" w:rsidRPr="00A337A3" w:rsidRDefault="00F522FA" w:rsidP="00F522FA">
      <w:pPr>
        <w:pStyle w:val="AmNumberTabs"/>
      </w:pPr>
      <w:r w:rsidRPr="00A337A3">
        <w:rPr>
          <w:rStyle w:val="HideTWBExt"/>
        </w:rPr>
        <w:lastRenderedPageBreak/>
        <w:t>&lt;Amend&gt;</w:t>
      </w:r>
      <w:r w:rsidRPr="00A337A3">
        <w:t>Enmienda</w:t>
      </w:r>
      <w:r w:rsidRPr="00A337A3">
        <w:tab/>
      </w:r>
      <w:r w:rsidRPr="00A337A3">
        <w:tab/>
      </w:r>
      <w:r w:rsidRPr="00A337A3">
        <w:rPr>
          <w:rStyle w:val="HideTWBExt"/>
        </w:rPr>
        <w:t>&lt;NumAm&gt;</w:t>
      </w:r>
      <w:r w:rsidRPr="00A337A3">
        <w:t>658</w:t>
      </w:r>
      <w:r w:rsidRPr="00A337A3">
        <w:rPr>
          <w:rStyle w:val="HideTWBExt"/>
        </w:rPr>
        <w:t>&lt;/NumAm&gt;</w:t>
      </w:r>
    </w:p>
    <w:p w14:paraId="6D9D7853"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4D1DF7B8" w14:textId="77777777" w:rsidR="00F522FA" w:rsidRPr="00A337A3" w:rsidRDefault="00F522FA" w:rsidP="00F522FA">
      <w:pPr>
        <w:pStyle w:val="NormalBold"/>
      </w:pPr>
      <w:r w:rsidRPr="00A337A3">
        <w:rPr>
          <w:rStyle w:val="HideTWBExt"/>
          <w:b w:val="0"/>
        </w:rPr>
        <w:t>&lt;/RepeatBlock-By&gt;</w:t>
      </w:r>
    </w:p>
    <w:p w14:paraId="11B5398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06C5777" w14:textId="77777777" w:rsidR="00F522FA" w:rsidRPr="00A337A3" w:rsidRDefault="00F522FA" w:rsidP="00F522FA">
      <w:pPr>
        <w:pStyle w:val="NormalBold"/>
      </w:pPr>
      <w:r w:rsidRPr="00A337A3">
        <w:rPr>
          <w:rStyle w:val="HideTWBExt"/>
        </w:rPr>
        <w:t>&lt;Article&gt;</w:t>
      </w:r>
      <w:r w:rsidRPr="00A337A3">
        <w:t>Artículo 6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FE74A5A" w14:textId="77777777" w:rsidTr="0037001E">
        <w:trPr>
          <w:trHeight w:hRule="exact" w:val="240"/>
          <w:jc w:val="center"/>
        </w:trPr>
        <w:tc>
          <w:tcPr>
            <w:tcW w:w="9752" w:type="dxa"/>
            <w:gridSpan w:val="2"/>
            <w:tcBorders>
              <w:top w:val="nil"/>
              <w:left w:val="nil"/>
              <w:bottom w:val="nil"/>
              <w:right w:val="nil"/>
            </w:tcBorders>
          </w:tcPr>
          <w:p w14:paraId="07645A42" w14:textId="77777777" w:rsidR="00F522FA" w:rsidRPr="00A337A3" w:rsidRDefault="00F522FA" w:rsidP="0037001E"/>
        </w:tc>
      </w:tr>
      <w:tr w:rsidR="00F522FA" w:rsidRPr="00A337A3" w14:paraId="19440D4D" w14:textId="77777777" w:rsidTr="0037001E">
        <w:trPr>
          <w:trHeight w:val="240"/>
          <w:jc w:val="center"/>
        </w:trPr>
        <w:tc>
          <w:tcPr>
            <w:tcW w:w="4876" w:type="dxa"/>
            <w:tcBorders>
              <w:top w:val="nil"/>
              <w:left w:val="nil"/>
              <w:bottom w:val="nil"/>
              <w:right w:val="nil"/>
            </w:tcBorders>
          </w:tcPr>
          <w:p w14:paraId="571C374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080D3A3" w14:textId="77777777" w:rsidR="00F522FA" w:rsidRPr="00A337A3" w:rsidRDefault="00F522FA" w:rsidP="0037001E">
            <w:pPr>
              <w:pStyle w:val="AmColumnHeading"/>
            </w:pPr>
            <w:r w:rsidRPr="00A337A3">
              <w:t>Enmienda</w:t>
            </w:r>
          </w:p>
        </w:tc>
      </w:tr>
      <w:tr w:rsidR="00F522FA" w:rsidRPr="00A337A3" w14:paraId="2354766E" w14:textId="77777777" w:rsidTr="0037001E">
        <w:trPr>
          <w:jc w:val="center"/>
        </w:trPr>
        <w:tc>
          <w:tcPr>
            <w:tcW w:w="4876" w:type="dxa"/>
            <w:tcBorders>
              <w:top w:val="nil"/>
              <w:left w:val="nil"/>
              <w:bottom w:val="nil"/>
              <w:right w:val="nil"/>
            </w:tcBorders>
          </w:tcPr>
          <w:p w14:paraId="62BF0AD4" w14:textId="77777777" w:rsidR="00F522FA" w:rsidRPr="00A337A3" w:rsidRDefault="00F522FA" w:rsidP="0037001E">
            <w:pPr>
              <w:pStyle w:val="Normal6a"/>
            </w:pPr>
            <w:r w:rsidRPr="00A337A3">
              <w:t>1.</w:t>
            </w:r>
            <w:r w:rsidRPr="00A337A3">
              <w:tab/>
              <w:t xml:space="preserve">Los Estados miembros </w:t>
            </w:r>
            <w:r w:rsidRPr="00A337A3">
              <w:rPr>
                <w:b/>
                <w:i/>
              </w:rPr>
              <w:t>adoptarán medidas eficaces y proporcionadas para detectar a los nacionales de terceros países que se encuentren en situación irregular en su territorio con vistas a llevar a cabo el procedimiento de retorno y las verificaciones adicionales necesarias, incluidas las de vulnerabilidad y seguridad.</w:t>
            </w:r>
          </w:p>
        </w:tc>
        <w:tc>
          <w:tcPr>
            <w:tcW w:w="4876" w:type="dxa"/>
            <w:tcBorders>
              <w:top w:val="nil"/>
              <w:left w:val="nil"/>
              <w:bottom w:val="nil"/>
              <w:right w:val="nil"/>
            </w:tcBorders>
          </w:tcPr>
          <w:p w14:paraId="560F4846" w14:textId="77777777" w:rsidR="00F522FA" w:rsidRPr="00A337A3" w:rsidRDefault="00F522FA" w:rsidP="0037001E">
            <w:pPr>
              <w:pStyle w:val="Normal6a"/>
            </w:pPr>
            <w:r w:rsidRPr="00A337A3">
              <w:t>1.</w:t>
            </w:r>
            <w:r w:rsidRPr="00A337A3">
              <w:tab/>
            </w:r>
            <w:r w:rsidRPr="00A337A3">
              <w:rPr>
                <w:b/>
                <w:i/>
              </w:rPr>
              <w:t>Al detener a un nacional de un tercer país en situación irregular,</w:t>
            </w:r>
            <w:r w:rsidRPr="00A337A3">
              <w:t xml:space="preserve"> los Estados miembros </w:t>
            </w:r>
            <w:r w:rsidRPr="00A337A3">
              <w:rPr>
                <w:b/>
                <w:i/>
              </w:rPr>
              <w:t>velarán por que se realicen controles en los sistemas nacionales pertinentes y en el Sistema de Información de Schengen</w:t>
            </w:r>
            <w:r w:rsidRPr="00A337A3">
              <w:t>.</w:t>
            </w:r>
          </w:p>
        </w:tc>
      </w:tr>
    </w:tbl>
    <w:p w14:paraId="7A501AF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E289BF3" w14:textId="77777777" w:rsidR="00F522FA" w:rsidRPr="00A337A3" w:rsidRDefault="00F522FA" w:rsidP="00F522FA">
      <w:r w:rsidRPr="00A337A3">
        <w:rPr>
          <w:rStyle w:val="HideTWBExt"/>
        </w:rPr>
        <w:t>&lt;/Amend&gt;</w:t>
      </w:r>
    </w:p>
    <w:p w14:paraId="0B76F18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659</w:t>
      </w:r>
      <w:r w:rsidRPr="00A337A3">
        <w:rPr>
          <w:rStyle w:val="HideTWBExt"/>
        </w:rPr>
        <w:t>&lt;/NumAm&gt;</w:t>
      </w:r>
    </w:p>
    <w:p w14:paraId="6D1C924B"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Tomas Tobé, Rasa Juknevičienė, Jeroen Lenaers</w:t>
      </w:r>
      <w:r w:rsidRPr="00A337A3">
        <w:rPr>
          <w:rStyle w:val="HideTWBExt"/>
          <w:b w:val="0"/>
        </w:rPr>
        <w:t>&lt;/Members&gt;</w:t>
      </w:r>
    </w:p>
    <w:p w14:paraId="7C2547AB" w14:textId="77777777" w:rsidR="00F522FA" w:rsidRPr="00A337A3" w:rsidRDefault="00F522FA" w:rsidP="00F522FA">
      <w:pPr>
        <w:pStyle w:val="NormalBold"/>
      </w:pPr>
      <w:r w:rsidRPr="00A337A3">
        <w:rPr>
          <w:rStyle w:val="HideTWBExt"/>
          <w:b w:val="0"/>
        </w:rPr>
        <w:t>&lt;/RepeatBlock-By&gt;</w:t>
      </w:r>
    </w:p>
    <w:p w14:paraId="3D3B783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D7F8AA8" w14:textId="77777777" w:rsidR="00F522FA" w:rsidRPr="00A337A3" w:rsidRDefault="00F522FA" w:rsidP="00F522FA">
      <w:pPr>
        <w:pStyle w:val="NormalBold"/>
      </w:pPr>
      <w:r w:rsidRPr="00A337A3">
        <w:rPr>
          <w:rStyle w:val="HideTWBExt"/>
        </w:rPr>
        <w:t>&lt;Article&gt;</w:t>
      </w:r>
      <w:r w:rsidRPr="00A337A3">
        <w:t>Artículo 6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32478FC" w14:textId="77777777" w:rsidTr="0037001E">
        <w:trPr>
          <w:trHeight w:hRule="exact" w:val="240"/>
          <w:jc w:val="center"/>
        </w:trPr>
        <w:tc>
          <w:tcPr>
            <w:tcW w:w="9752" w:type="dxa"/>
            <w:gridSpan w:val="2"/>
            <w:tcBorders>
              <w:top w:val="nil"/>
              <w:left w:val="nil"/>
              <w:bottom w:val="nil"/>
              <w:right w:val="nil"/>
            </w:tcBorders>
          </w:tcPr>
          <w:p w14:paraId="10F71D1C" w14:textId="77777777" w:rsidR="00F522FA" w:rsidRPr="00A337A3" w:rsidRDefault="00F522FA" w:rsidP="0037001E"/>
        </w:tc>
      </w:tr>
      <w:tr w:rsidR="00F522FA" w:rsidRPr="00A337A3" w14:paraId="4E4A50D3" w14:textId="77777777" w:rsidTr="0037001E">
        <w:trPr>
          <w:trHeight w:val="240"/>
          <w:jc w:val="center"/>
        </w:trPr>
        <w:tc>
          <w:tcPr>
            <w:tcW w:w="4876" w:type="dxa"/>
            <w:tcBorders>
              <w:top w:val="nil"/>
              <w:left w:val="nil"/>
              <w:bottom w:val="nil"/>
              <w:right w:val="nil"/>
            </w:tcBorders>
          </w:tcPr>
          <w:p w14:paraId="5942562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0EF101F" w14:textId="77777777" w:rsidR="00F522FA" w:rsidRPr="00A337A3" w:rsidRDefault="00F522FA" w:rsidP="0037001E">
            <w:pPr>
              <w:pStyle w:val="AmColumnHeading"/>
            </w:pPr>
            <w:r w:rsidRPr="00A337A3">
              <w:t>Enmienda</w:t>
            </w:r>
          </w:p>
        </w:tc>
      </w:tr>
      <w:tr w:rsidR="00F522FA" w:rsidRPr="00A337A3" w14:paraId="21B64BC6" w14:textId="77777777" w:rsidTr="0037001E">
        <w:trPr>
          <w:jc w:val="center"/>
        </w:trPr>
        <w:tc>
          <w:tcPr>
            <w:tcW w:w="4876" w:type="dxa"/>
            <w:tcBorders>
              <w:top w:val="nil"/>
              <w:left w:val="nil"/>
              <w:bottom w:val="nil"/>
              <w:right w:val="nil"/>
            </w:tcBorders>
          </w:tcPr>
          <w:p w14:paraId="140B8725" w14:textId="77777777" w:rsidR="00F522FA" w:rsidRPr="00A337A3" w:rsidRDefault="00F522FA" w:rsidP="0037001E">
            <w:pPr>
              <w:pStyle w:val="Normal6a"/>
            </w:pPr>
            <w:r w:rsidRPr="00A337A3">
              <w:t>1.</w:t>
            </w:r>
            <w:r w:rsidRPr="00A337A3">
              <w:tab/>
              <w:t xml:space="preserve">Los Estados miembros adoptarán medidas eficaces y proporcionadas para detectar a los nacionales de terceros países que se encuentren en situación irregular en su territorio con vistas a llevar a cabo el procedimiento de retorno y las verificaciones adicionales necesarias, incluidas las de </w:t>
            </w:r>
            <w:r w:rsidRPr="00A337A3">
              <w:rPr>
                <w:b/>
                <w:i/>
              </w:rPr>
              <w:t xml:space="preserve">vulnerabilidad </w:t>
            </w:r>
            <w:r w:rsidRPr="00A337A3">
              <w:t>y seguridad.</w:t>
            </w:r>
          </w:p>
        </w:tc>
        <w:tc>
          <w:tcPr>
            <w:tcW w:w="4876" w:type="dxa"/>
            <w:tcBorders>
              <w:top w:val="nil"/>
              <w:left w:val="nil"/>
              <w:bottom w:val="nil"/>
              <w:right w:val="nil"/>
            </w:tcBorders>
          </w:tcPr>
          <w:p w14:paraId="194C5DC7" w14:textId="77777777" w:rsidR="00F522FA" w:rsidRPr="00A337A3" w:rsidRDefault="00F522FA" w:rsidP="0037001E">
            <w:pPr>
              <w:pStyle w:val="Normal6a"/>
            </w:pPr>
            <w:r w:rsidRPr="00A337A3">
              <w:t>1.</w:t>
            </w:r>
            <w:r w:rsidRPr="00A337A3">
              <w:tab/>
              <w:t xml:space="preserve">Los Estados miembros adoptarán medidas eficaces y proporcionadas para detectar </w:t>
            </w:r>
            <w:r w:rsidRPr="00A337A3">
              <w:rPr>
                <w:b/>
                <w:i/>
              </w:rPr>
              <w:t>y detener</w:t>
            </w:r>
            <w:r w:rsidRPr="00A337A3">
              <w:t xml:space="preserve"> a los nacionales de terceros países que se encuentren en situación irregular en su territorio con vistas a llevar a cabo el procedimiento de retorno y las verificaciones adicionales necesarias, incluidas las de </w:t>
            </w:r>
            <w:r w:rsidRPr="00A337A3">
              <w:rPr>
                <w:b/>
                <w:i/>
              </w:rPr>
              <w:t xml:space="preserve">identidad </w:t>
            </w:r>
            <w:r w:rsidRPr="00A337A3">
              <w:t>y seguridad.</w:t>
            </w:r>
          </w:p>
        </w:tc>
      </w:tr>
    </w:tbl>
    <w:p w14:paraId="6985B26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91A4AEC" w14:textId="77777777" w:rsidR="00F522FA" w:rsidRPr="00A337A3" w:rsidRDefault="00F522FA" w:rsidP="00F522FA">
      <w:r w:rsidRPr="00A337A3">
        <w:rPr>
          <w:rStyle w:val="HideTWBExt"/>
        </w:rPr>
        <w:t>&lt;/Amend&gt;</w:t>
      </w:r>
    </w:p>
    <w:p w14:paraId="0BD377C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660</w:t>
      </w:r>
      <w:r w:rsidRPr="00A337A3">
        <w:rPr>
          <w:rStyle w:val="HideTWBExt"/>
        </w:rPr>
        <w:t>&lt;/NumAm&gt;</w:t>
      </w:r>
    </w:p>
    <w:p w14:paraId="4AA6528D"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69B9B579" w14:textId="77777777" w:rsidR="00F522FA" w:rsidRPr="00A337A3" w:rsidRDefault="00F522FA" w:rsidP="00F522FA">
      <w:pPr>
        <w:pStyle w:val="NormalBold"/>
      </w:pPr>
      <w:r w:rsidRPr="00A337A3">
        <w:rPr>
          <w:rStyle w:val="HideTWBExt"/>
          <w:b w:val="0"/>
        </w:rPr>
        <w:lastRenderedPageBreak/>
        <w:t>&lt;/RepeatBlock-By&gt;</w:t>
      </w:r>
    </w:p>
    <w:p w14:paraId="1473E36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CE70D2E" w14:textId="77777777" w:rsidR="00F522FA" w:rsidRPr="00A337A3" w:rsidRDefault="00F522FA" w:rsidP="00F522FA">
      <w:pPr>
        <w:pStyle w:val="NormalBold"/>
      </w:pPr>
      <w:r w:rsidRPr="00A337A3">
        <w:rPr>
          <w:rStyle w:val="HideTWBExt"/>
        </w:rPr>
        <w:t>&lt;Article&gt;</w:t>
      </w:r>
      <w:r w:rsidRPr="00A337A3">
        <w:t>Artículo 6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698A402" w14:textId="77777777" w:rsidTr="0037001E">
        <w:trPr>
          <w:trHeight w:hRule="exact" w:val="240"/>
          <w:jc w:val="center"/>
        </w:trPr>
        <w:tc>
          <w:tcPr>
            <w:tcW w:w="9752" w:type="dxa"/>
            <w:gridSpan w:val="2"/>
            <w:tcBorders>
              <w:top w:val="nil"/>
              <w:left w:val="nil"/>
              <w:bottom w:val="nil"/>
              <w:right w:val="nil"/>
            </w:tcBorders>
          </w:tcPr>
          <w:p w14:paraId="06F16ABE" w14:textId="77777777" w:rsidR="00F522FA" w:rsidRPr="00A337A3" w:rsidRDefault="00F522FA" w:rsidP="0037001E"/>
        </w:tc>
      </w:tr>
      <w:tr w:rsidR="00F522FA" w:rsidRPr="00A337A3" w14:paraId="75468774" w14:textId="77777777" w:rsidTr="0037001E">
        <w:trPr>
          <w:trHeight w:val="240"/>
          <w:jc w:val="center"/>
        </w:trPr>
        <w:tc>
          <w:tcPr>
            <w:tcW w:w="4876" w:type="dxa"/>
            <w:tcBorders>
              <w:top w:val="nil"/>
              <w:left w:val="nil"/>
              <w:bottom w:val="nil"/>
              <w:right w:val="nil"/>
            </w:tcBorders>
          </w:tcPr>
          <w:p w14:paraId="58D8C847"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F8826D6" w14:textId="77777777" w:rsidR="00F522FA" w:rsidRPr="00A337A3" w:rsidRDefault="00F522FA" w:rsidP="0037001E">
            <w:pPr>
              <w:pStyle w:val="AmColumnHeading"/>
            </w:pPr>
            <w:r w:rsidRPr="00A337A3">
              <w:t>Enmienda</w:t>
            </w:r>
          </w:p>
        </w:tc>
      </w:tr>
      <w:tr w:rsidR="00F522FA" w:rsidRPr="00A337A3" w14:paraId="34EF8BBB" w14:textId="77777777" w:rsidTr="0037001E">
        <w:trPr>
          <w:jc w:val="center"/>
        </w:trPr>
        <w:tc>
          <w:tcPr>
            <w:tcW w:w="4876" w:type="dxa"/>
            <w:tcBorders>
              <w:top w:val="nil"/>
              <w:left w:val="nil"/>
              <w:bottom w:val="nil"/>
              <w:right w:val="nil"/>
            </w:tcBorders>
          </w:tcPr>
          <w:p w14:paraId="2DC75152" w14:textId="77777777" w:rsidR="00F522FA" w:rsidRPr="00A337A3" w:rsidRDefault="00F522FA" w:rsidP="0037001E">
            <w:pPr>
              <w:pStyle w:val="Normal6a"/>
            </w:pPr>
            <w:r w:rsidRPr="00A337A3">
              <w:t>1.</w:t>
            </w:r>
            <w:r w:rsidRPr="00A337A3">
              <w:tab/>
              <w:t xml:space="preserve">Los Estados miembros adoptarán medidas eficaces y </w:t>
            </w:r>
            <w:r w:rsidRPr="00A337A3">
              <w:rPr>
                <w:b/>
                <w:i/>
              </w:rPr>
              <w:t>proporcionadas</w:t>
            </w:r>
            <w:r w:rsidRPr="00A337A3">
              <w:t xml:space="preserve"> para detectar a los nacionales de terceros países que se encuentren en situación irregular en su territorio con vistas a llevar a cabo el procedimiento de retorno y las verificaciones adicionales necesarias, incluidas las de vulnerabilidad y seguridad.</w:t>
            </w:r>
          </w:p>
        </w:tc>
        <w:tc>
          <w:tcPr>
            <w:tcW w:w="4876" w:type="dxa"/>
            <w:tcBorders>
              <w:top w:val="nil"/>
              <w:left w:val="nil"/>
              <w:bottom w:val="nil"/>
              <w:right w:val="nil"/>
            </w:tcBorders>
          </w:tcPr>
          <w:p w14:paraId="52878B15" w14:textId="77777777" w:rsidR="00F522FA" w:rsidRPr="00A337A3" w:rsidRDefault="00F522FA" w:rsidP="0037001E">
            <w:pPr>
              <w:pStyle w:val="Normal6a"/>
            </w:pPr>
            <w:r w:rsidRPr="00A337A3">
              <w:t>1.</w:t>
            </w:r>
            <w:r w:rsidRPr="00A337A3">
              <w:tab/>
              <w:t xml:space="preserve">Los Estados miembros adoptarán medidas eficaces y </w:t>
            </w:r>
            <w:r w:rsidRPr="00A337A3">
              <w:rPr>
                <w:b/>
                <w:i/>
              </w:rPr>
              <w:t>proactivas</w:t>
            </w:r>
            <w:r w:rsidRPr="00A337A3">
              <w:t xml:space="preserve"> para detectar a los nacionales de terceros países que se encuentren en situación irregular en su territorio con vistas a llevar a cabo el procedimiento de retorno y las verificaciones adicionales necesarias, incluidas las de vulnerabilidad y seguridad.</w:t>
            </w:r>
          </w:p>
        </w:tc>
      </w:tr>
    </w:tbl>
    <w:p w14:paraId="64D05C5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874A7BE" w14:textId="77777777" w:rsidR="00F522FA" w:rsidRPr="00A337A3" w:rsidRDefault="00F522FA" w:rsidP="00F522FA">
      <w:r w:rsidRPr="00A337A3">
        <w:rPr>
          <w:rStyle w:val="HideTWBExt"/>
        </w:rPr>
        <w:t>&lt;/Amend&gt;</w:t>
      </w:r>
    </w:p>
    <w:p w14:paraId="47E1D20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661</w:t>
      </w:r>
      <w:r w:rsidRPr="00A337A3">
        <w:rPr>
          <w:rStyle w:val="HideTWBExt"/>
        </w:rPr>
        <w:t>&lt;/NumAm&gt;</w:t>
      </w:r>
    </w:p>
    <w:p w14:paraId="3D42D652"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4824CCB9" w14:textId="77777777" w:rsidR="00F522FA" w:rsidRPr="00A337A3" w:rsidRDefault="00F522FA" w:rsidP="00F522FA">
      <w:pPr>
        <w:pStyle w:val="NormalBold"/>
      </w:pPr>
      <w:r w:rsidRPr="00A337A3">
        <w:rPr>
          <w:rStyle w:val="HideTWBExt"/>
          <w:b w:val="0"/>
        </w:rPr>
        <w:t>&lt;/RepeatBlock-By&gt;</w:t>
      </w:r>
    </w:p>
    <w:p w14:paraId="46CEB33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2BF29CB" w14:textId="77777777" w:rsidR="00F522FA" w:rsidRPr="00A337A3" w:rsidRDefault="00F522FA" w:rsidP="00F522FA">
      <w:pPr>
        <w:pStyle w:val="NormalBold"/>
      </w:pPr>
      <w:r w:rsidRPr="00A337A3">
        <w:rPr>
          <w:rStyle w:val="HideTWBExt"/>
        </w:rPr>
        <w:t>&lt;Article&gt;</w:t>
      </w:r>
      <w:r w:rsidRPr="00A337A3">
        <w:t>Artículo 6 – apartado 1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08D9231" w14:textId="77777777" w:rsidTr="0037001E">
        <w:trPr>
          <w:trHeight w:hRule="exact" w:val="240"/>
          <w:jc w:val="center"/>
        </w:trPr>
        <w:tc>
          <w:tcPr>
            <w:tcW w:w="9752" w:type="dxa"/>
            <w:gridSpan w:val="2"/>
            <w:tcBorders>
              <w:top w:val="nil"/>
              <w:left w:val="nil"/>
              <w:bottom w:val="nil"/>
              <w:right w:val="nil"/>
            </w:tcBorders>
          </w:tcPr>
          <w:p w14:paraId="7AB3032B" w14:textId="77777777" w:rsidR="00F522FA" w:rsidRPr="00A337A3" w:rsidRDefault="00F522FA" w:rsidP="0037001E"/>
        </w:tc>
      </w:tr>
      <w:tr w:rsidR="00F522FA" w:rsidRPr="00A337A3" w14:paraId="1EB94F65" w14:textId="77777777" w:rsidTr="0037001E">
        <w:trPr>
          <w:trHeight w:val="240"/>
          <w:jc w:val="center"/>
        </w:trPr>
        <w:tc>
          <w:tcPr>
            <w:tcW w:w="4876" w:type="dxa"/>
            <w:tcBorders>
              <w:top w:val="nil"/>
              <w:left w:val="nil"/>
              <w:bottom w:val="nil"/>
              <w:right w:val="nil"/>
            </w:tcBorders>
          </w:tcPr>
          <w:p w14:paraId="122E3F3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33CCE0C" w14:textId="77777777" w:rsidR="00F522FA" w:rsidRPr="00A337A3" w:rsidRDefault="00F522FA" w:rsidP="0037001E">
            <w:pPr>
              <w:pStyle w:val="AmColumnHeading"/>
            </w:pPr>
            <w:r w:rsidRPr="00A337A3">
              <w:t>Enmienda</w:t>
            </w:r>
          </w:p>
        </w:tc>
      </w:tr>
      <w:tr w:rsidR="00F522FA" w:rsidRPr="00A337A3" w14:paraId="669A2757" w14:textId="77777777" w:rsidTr="0037001E">
        <w:trPr>
          <w:jc w:val="center"/>
        </w:trPr>
        <w:tc>
          <w:tcPr>
            <w:tcW w:w="4876" w:type="dxa"/>
            <w:tcBorders>
              <w:top w:val="nil"/>
              <w:left w:val="nil"/>
              <w:bottom w:val="nil"/>
              <w:right w:val="nil"/>
            </w:tcBorders>
          </w:tcPr>
          <w:p w14:paraId="46278F89" w14:textId="77777777" w:rsidR="00F522FA" w:rsidRPr="00A337A3" w:rsidRDefault="00F522FA" w:rsidP="0037001E">
            <w:pPr>
              <w:pStyle w:val="Normal6a"/>
            </w:pPr>
          </w:p>
        </w:tc>
        <w:tc>
          <w:tcPr>
            <w:tcW w:w="4876" w:type="dxa"/>
            <w:tcBorders>
              <w:top w:val="nil"/>
              <w:left w:val="nil"/>
              <w:bottom w:val="nil"/>
              <w:right w:val="nil"/>
            </w:tcBorders>
          </w:tcPr>
          <w:p w14:paraId="76BA5D4C" w14:textId="77777777" w:rsidR="00F522FA" w:rsidRPr="00A337A3" w:rsidRDefault="00F522FA" w:rsidP="0037001E">
            <w:pPr>
              <w:pStyle w:val="Normal6a"/>
            </w:pPr>
            <w:r w:rsidRPr="00A337A3">
              <w:rPr>
                <w:b/>
                <w:i/>
              </w:rPr>
              <w:t>1 bis.</w:t>
            </w:r>
            <w:r w:rsidRPr="00A337A3">
              <w:tab/>
            </w:r>
            <w:r w:rsidRPr="00A337A3">
              <w:rPr>
                <w:b/>
                <w:i/>
              </w:rPr>
              <w:t>Los Estados miembros evaluarán si un nacional de un tercer país sometido a un procedimiento de retorno se encuentra en situación de vulnerabilidad, ha sido víctima de tortura, presenta necesidades especiales o requiere garantías procesales especiales, en el sentido de la Directiva sobre las condiciones de acogida y del Reglamento sobre los procedimientos de asilo.</w:t>
            </w:r>
          </w:p>
        </w:tc>
      </w:tr>
    </w:tbl>
    <w:p w14:paraId="42E422D3"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518D9E9" w14:textId="77777777" w:rsidR="00F522FA" w:rsidRPr="00A337A3" w:rsidRDefault="00F522FA" w:rsidP="00F522FA">
      <w:r w:rsidRPr="00A337A3">
        <w:rPr>
          <w:rStyle w:val="HideTWBExt"/>
        </w:rPr>
        <w:t>&lt;/Amend&gt;</w:t>
      </w:r>
    </w:p>
    <w:p w14:paraId="28F0447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662</w:t>
      </w:r>
      <w:r w:rsidRPr="00A337A3">
        <w:rPr>
          <w:rStyle w:val="HideTWBExt"/>
        </w:rPr>
        <w:t>&lt;/NumAm&gt;</w:t>
      </w:r>
    </w:p>
    <w:p w14:paraId="247EF560"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3598388C" w14:textId="77777777" w:rsidR="00F522FA" w:rsidRPr="00A337A3" w:rsidRDefault="00F522FA" w:rsidP="00F522FA">
      <w:pPr>
        <w:pStyle w:val="NormalBold"/>
      </w:pPr>
      <w:r w:rsidRPr="00A337A3">
        <w:rPr>
          <w:rStyle w:val="HideTWBExt"/>
          <w:b w:val="0"/>
        </w:rPr>
        <w:t>&lt;/RepeatBlock-By&gt;</w:t>
      </w:r>
    </w:p>
    <w:p w14:paraId="2BBE101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57B921A" w14:textId="77777777" w:rsidR="00F522FA" w:rsidRPr="00A337A3" w:rsidRDefault="00F522FA" w:rsidP="00F522FA">
      <w:pPr>
        <w:pStyle w:val="NormalBold"/>
      </w:pPr>
      <w:r w:rsidRPr="00A337A3">
        <w:rPr>
          <w:rStyle w:val="HideTWBExt"/>
        </w:rPr>
        <w:t>&lt;Article&gt;</w:t>
      </w:r>
      <w:r w:rsidRPr="00A337A3">
        <w:t>Artículo 6 – apartado 1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37945A4" w14:textId="77777777" w:rsidTr="0037001E">
        <w:trPr>
          <w:trHeight w:hRule="exact" w:val="240"/>
          <w:jc w:val="center"/>
        </w:trPr>
        <w:tc>
          <w:tcPr>
            <w:tcW w:w="9752" w:type="dxa"/>
            <w:gridSpan w:val="2"/>
            <w:tcBorders>
              <w:top w:val="nil"/>
              <w:left w:val="nil"/>
              <w:bottom w:val="nil"/>
              <w:right w:val="nil"/>
            </w:tcBorders>
          </w:tcPr>
          <w:p w14:paraId="60A0CA2F" w14:textId="77777777" w:rsidR="00F522FA" w:rsidRPr="00A337A3" w:rsidRDefault="00F522FA" w:rsidP="0037001E"/>
        </w:tc>
      </w:tr>
      <w:tr w:rsidR="00F522FA" w:rsidRPr="00A337A3" w14:paraId="29BF1ABA" w14:textId="77777777" w:rsidTr="0037001E">
        <w:trPr>
          <w:trHeight w:val="240"/>
          <w:jc w:val="center"/>
        </w:trPr>
        <w:tc>
          <w:tcPr>
            <w:tcW w:w="4876" w:type="dxa"/>
            <w:tcBorders>
              <w:top w:val="nil"/>
              <w:left w:val="nil"/>
              <w:bottom w:val="nil"/>
              <w:right w:val="nil"/>
            </w:tcBorders>
          </w:tcPr>
          <w:p w14:paraId="2E7172E1"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5150F475" w14:textId="77777777" w:rsidR="00F522FA" w:rsidRPr="00A337A3" w:rsidRDefault="00F522FA" w:rsidP="0037001E">
            <w:pPr>
              <w:pStyle w:val="AmColumnHeading"/>
            </w:pPr>
            <w:r w:rsidRPr="00A337A3">
              <w:t>Enmienda</w:t>
            </w:r>
          </w:p>
        </w:tc>
      </w:tr>
      <w:tr w:rsidR="00F522FA" w:rsidRPr="00A337A3" w14:paraId="3F7A5279" w14:textId="77777777" w:rsidTr="0037001E">
        <w:trPr>
          <w:jc w:val="center"/>
        </w:trPr>
        <w:tc>
          <w:tcPr>
            <w:tcW w:w="4876" w:type="dxa"/>
            <w:tcBorders>
              <w:top w:val="nil"/>
              <w:left w:val="nil"/>
              <w:bottom w:val="nil"/>
              <w:right w:val="nil"/>
            </w:tcBorders>
          </w:tcPr>
          <w:p w14:paraId="23710C77" w14:textId="77777777" w:rsidR="00F522FA" w:rsidRPr="00A337A3" w:rsidRDefault="00F522FA" w:rsidP="0037001E">
            <w:pPr>
              <w:pStyle w:val="Normal6a"/>
            </w:pPr>
          </w:p>
        </w:tc>
        <w:tc>
          <w:tcPr>
            <w:tcW w:w="4876" w:type="dxa"/>
            <w:tcBorders>
              <w:top w:val="nil"/>
              <w:left w:val="nil"/>
              <w:bottom w:val="nil"/>
              <w:right w:val="nil"/>
            </w:tcBorders>
          </w:tcPr>
          <w:p w14:paraId="42F8023A" w14:textId="77777777" w:rsidR="00F522FA" w:rsidRPr="00A337A3" w:rsidRDefault="00F522FA" w:rsidP="0037001E">
            <w:pPr>
              <w:pStyle w:val="Normal6a"/>
            </w:pPr>
            <w:r w:rsidRPr="00A337A3">
              <w:rPr>
                <w:b/>
                <w:i/>
              </w:rPr>
              <w:t>1 bis.</w:t>
            </w:r>
            <w:r w:rsidRPr="00A337A3">
              <w:tab/>
            </w:r>
            <w:r w:rsidRPr="00A337A3">
              <w:rPr>
                <w:b/>
                <w:i/>
              </w:rPr>
              <w:t>A efectos de la aplicación del apartado 1, los Estados miembros podrán, de conformidad con su Derecho nacional, constituir grupos de trabajo específicos destinados a ayudar a detectar a nacionales de terceros países en situación irregular en su territorio.</w:t>
            </w:r>
          </w:p>
        </w:tc>
      </w:tr>
    </w:tbl>
    <w:p w14:paraId="52BAB8E8"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0548B06"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266650DB" w14:textId="77777777" w:rsidR="00F522FA" w:rsidRPr="00A337A3" w:rsidRDefault="00F522FA" w:rsidP="00F522FA">
      <w:pPr>
        <w:pStyle w:val="AmJustText"/>
      </w:pPr>
      <w:r w:rsidRPr="00A337A3">
        <w:t>Los Estados miembros deben proceder a la detección proactiva de nacionales de terceros países en situación irregular en su territorio. Esta adición introduce flexibilidad al permitir a los Estados miembros asignar grupos de trabajo específicos (como las fuerzas policiales, el ejército o investigadores privados, por ejemplo) para apoyar la detección de migrantes en situación irregular.</w:t>
      </w:r>
    </w:p>
    <w:p w14:paraId="3E3895B6" w14:textId="77777777" w:rsidR="00F522FA" w:rsidRPr="00A337A3" w:rsidRDefault="00F522FA" w:rsidP="00F522FA">
      <w:r w:rsidRPr="00A337A3">
        <w:rPr>
          <w:rStyle w:val="HideTWBExt"/>
        </w:rPr>
        <w:t>&lt;/Amend&gt;</w:t>
      </w:r>
    </w:p>
    <w:p w14:paraId="03BC76F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663</w:t>
      </w:r>
      <w:r w:rsidRPr="00A337A3">
        <w:rPr>
          <w:rStyle w:val="HideTWBExt"/>
        </w:rPr>
        <w:t>&lt;/NumAm&gt;</w:t>
      </w:r>
    </w:p>
    <w:p w14:paraId="702D6B80"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1981F20E" w14:textId="77777777" w:rsidR="00F522FA" w:rsidRPr="00A337A3" w:rsidRDefault="00F522FA" w:rsidP="00F522FA">
      <w:pPr>
        <w:pStyle w:val="NormalBold"/>
      </w:pPr>
      <w:r w:rsidRPr="00A337A3">
        <w:rPr>
          <w:rStyle w:val="HideTWBExt"/>
          <w:b w:val="0"/>
        </w:rPr>
        <w:t>&lt;/RepeatBlock-By&gt;</w:t>
      </w:r>
    </w:p>
    <w:p w14:paraId="292FD3E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AE2514A" w14:textId="77777777" w:rsidR="00F522FA" w:rsidRPr="00A337A3" w:rsidRDefault="00F522FA" w:rsidP="00F522FA">
      <w:pPr>
        <w:pStyle w:val="NormalBold"/>
      </w:pPr>
      <w:r w:rsidRPr="00A337A3">
        <w:rPr>
          <w:rStyle w:val="HideTWBExt"/>
        </w:rPr>
        <w:t>&lt;Article&gt;</w:t>
      </w:r>
      <w:r w:rsidRPr="00A337A3">
        <w:t>Artículo 6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0471BE6" w14:textId="77777777" w:rsidTr="0037001E">
        <w:trPr>
          <w:trHeight w:hRule="exact" w:val="240"/>
          <w:jc w:val="center"/>
        </w:trPr>
        <w:tc>
          <w:tcPr>
            <w:tcW w:w="9752" w:type="dxa"/>
            <w:gridSpan w:val="2"/>
            <w:tcBorders>
              <w:top w:val="nil"/>
              <w:left w:val="nil"/>
              <w:bottom w:val="nil"/>
              <w:right w:val="nil"/>
            </w:tcBorders>
          </w:tcPr>
          <w:p w14:paraId="47555913" w14:textId="77777777" w:rsidR="00F522FA" w:rsidRPr="00A337A3" w:rsidRDefault="00F522FA" w:rsidP="0037001E"/>
        </w:tc>
      </w:tr>
      <w:tr w:rsidR="00F522FA" w:rsidRPr="00A337A3" w14:paraId="066718DC" w14:textId="77777777" w:rsidTr="0037001E">
        <w:trPr>
          <w:trHeight w:val="240"/>
          <w:jc w:val="center"/>
        </w:trPr>
        <w:tc>
          <w:tcPr>
            <w:tcW w:w="4876" w:type="dxa"/>
            <w:tcBorders>
              <w:top w:val="nil"/>
              <w:left w:val="nil"/>
              <w:bottom w:val="nil"/>
              <w:right w:val="nil"/>
            </w:tcBorders>
          </w:tcPr>
          <w:p w14:paraId="330612E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B102BA5" w14:textId="77777777" w:rsidR="00F522FA" w:rsidRPr="00A337A3" w:rsidRDefault="00F522FA" w:rsidP="0037001E">
            <w:pPr>
              <w:pStyle w:val="AmColumnHeading"/>
            </w:pPr>
            <w:r w:rsidRPr="00A337A3">
              <w:t>Enmienda</w:t>
            </w:r>
          </w:p>
        </w:tc>
      </w:tr>
      <w:tr w:rsidR="00F522FA" w:rsidRPr="00A337A3" w14:paraId="5B911359" w14:textId="77777777" w:rsidTr="0037001E">
        <w:trPr>
          <w:jc w:val="center"/>
        </w:trPr>
        <w:tc>
          <w:tcPr>
            <w:tcW w:w="4876" w:type="dxa"/>
            <w:tcBorders>
              <w:top w:val="nil"/>
              <w:left w:val="nil"/>
              <w:bottom w:val="nil"/>
              <w:right w:val="nil"/>
            </w:tcBorders>
          </w:tcPr>
          <w:p w14:paraId="3C316113" w14:textId="77777777" w:rsidR="00F522FA" w:rsidRPr="00A337A3" w:rsidRDefault="00F522FA" w:rsidP="0037001E">
            <w:pPr>
              <w:pStyle w:val="Normal6a"/>
            </w:pPr>
            <w:r w:rsidRPr="00A337A3">
              <w:rPr>
                <w:b/>
                <w:i/>
              </w:rPr>
              <w:t>2.</w:t>
            </w:r>
            <w:r w:rsidRPr="00A337A3">
              <w:tab/>
            </w:r>
            <w:r w:rsidRPr="00A337A3">
              <w:rPr>
                <w:b/>
                <w:i/>
              </w:rPr>
              <w:t>A efectos del apartado 1, las autoridades competentes se basarán en los controles previos realizados en relación con nacionales de terceros países, incluido el triaje con arreglo al Reglamento (UE) 2024/1356 u otros controles equivalentes con arreglo al Derecho nacional.</w:t>
            </w:r>
          </w:p>
        </w:tc>
        <w:tc>
          <w:tcPr>
            <w:tcW w:w="4876" w:type="dxa"/>
            <w:tcBorders>
              <w:top w:val="nil"/>
              <w:left w:val="nil"/>
              <w:bottom w:val="nil"/>
              <w:right w:val="nil"/>
            </w:tcBorders>
          </w:tcPr>
          <w:p w14:paraId="4D65F5BC" w14:textId="77777777" w:rsidR="00F522FA" w:rsidRPr="00A337A3" w:rsidRDefault="00F522FA" w:rsidP="0037001E">
            <w:pPr>
              <w:pStyle w:val="Normal6a"/>
            </w:pPr>
            <w:r w:rsidRPr="00A337A3">
              <w:rPr>
                <w:b/>
                <w:i/>
              </w:rPr>
              <w:t>suprimido</w:t>
            </w:r>
          </w:p>
        </w:tc>
      </w:tr>
    </w:tbl>
    <w:p w14:paraId="67A0264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5EA6A89" w14:textId="77777777" w:rsidR="00F522FA" w:rsidRPr="00A337A3" w:rsidRDefault="00F522FA" w:rsidP="00F522FA">
      <w:r w:rsidRPr="00A337A3">
        <w:rPr>
          <w:rStyle w:val="HideTWBExt"/>
        </w:rPr>
        <w:t>&lt;/Amend&gt;</w:t>
      </w:r>
    </w:p>
    <w:p w14:paraId="76B3534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664</w:t>
      </w:r>
      <w:r w:rsidRPr="00A337A3">
        <w:rPr>
          <w:rStyle w:val="HideTWBExt"/>
        </w:rPr>
        <w:t>&lt;/NumAm&gt;</w:t>
      </w:r>
    </w:p>
    <w:p w14:paraId="588E01F6"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Birgit Sippel, Cecilia Strada</w:t>
      </w:r>
      <w:r w:rsidRPr="00A337A3">
        <w:rPr>
          <w:rStyle w:val="HideTWBExt"/>
          <w:b w:val="0"/>
        </w:rPr>
        <w:t>&lt;/Members&gt;</w:t>
      </w:r>
    </w:p>
    <w:p w14:paraId="5AEE254A" w14:textId="77777777" w:rsidR="00F522FA" w:rsidRPr="00A337A3" w:rsidRDefault="00F522FA" w:rsidP="00F522FA">
      <w:pPr>
        <w:pStyle w:val="NormalBold"/>
      </w:pPr>
      <w:r w:rsidRPr="00A337A3">
        <w:rPr>
          <w:rStyle w:val="HideTWBExt"/>
          <w:b w:val="0"/>
        </w:rPr>
        <w:t>&lt;/RepeatBlock-By&gt;</w:t>
      </w:r>
    </w:p>
    <w:p w14:paraId="7D19697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2EEDA8F" w14:textId="77777777" w:rsidR="00F522FA" w:rsidRPr="00A337A3" w:rsidRDefault="00F522FA" w:rsidP="00F522FA">
      <w:pPr>
        <w:pStyle w:val="NormalBold"/>
      </w:pPr>
      <w:r w:rsidRPr="00A337A3">
        <w:rPr>
          <w:rStyle w:val="HideTWBExt"/>
        </w:rPr>
        <w:lastRenderedPageBreak/>
        <w:t>&lt;Article&gt;</w:t>
      </w:r>
      <w:r w:rsidRPr="00A337A3">
        <w:t>Artículo 6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736D0F9" w14:textId="77777777" w:rsidTr="0037001E">
        <w:trPr>
          <w:trHeight w:hRule="exact" w:val="240"/>
          <w:jc w:val="center"/>
        </w:trPr>
        <w:tc>
          <w:tcPr>
            <w:tcW w:w="9752" w:type="dxa"/>
            <w:gridSpan w:val="2"/>
            <w:tcBorders>
              <w:top w:val="nil"/>
              <w:left w:val="nil"/>
              <w:bottom w:val="nil"/>
              <w:right w:val="nil"/>
            </w:tcBorders>
          </w:tcPr>
          <w:p w14:paraId="304376F1" w14:textId="77777777" w:rsidR="00F522FA" w:rsidRPr="00A337A3" w:rsidRDefault="00F522FA" w:rsidP="0037001E"/>
        </w:tc>
      </w:tr>
      <w:tr w:rsidR="00F522FA" w:rsidRPr="00A337A3" w14:paraId="3FCB0ABE" w14:textId="77777777" w:rsidTr="0037001E">
        <w:trPr>
          <w:trHeight w:val="240"/>
          <w:jc w:val="center"/>
        </w:trPr>
        <w:tc>
          <w:tcPr>
            <w:tcW w:w="4876" w:type="dxa"/>
            <w:tcBorders>
              <w:top w:val="nil"/>
              <w:left w:val="nil"/>
              <w:bottom w:val="nil"/>
              <w:right w:val="nil"/>
            </w:tcBorders>
          </w:tcPr>
          <w:p w14:paraId="7CFB96A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ACE84D7" w14:textId="77777777" w:rsidR="00F522FA" w:rsidRPr="00A337A3" w:rsidRDefault="00F522FA" w:rsidP="0037001E">
            <w:pPr>
              <w:pStyle w:val="AmColumnHeading"/>
            </w:pPr>
            <w:r w:rsidRPr="00A337A3">
              <w:t>Enmienda</w:t>
            </w:r>
          </w:p>
        </w:tc>
      </w:tr>
      <w:tr w:rsidR="00F522FA" w:rsidRPr="00A337A3" w14:paraId="43537661" w14:textId="77777777" w:rsidTr="0037001E">
        <w:trPr>
          <w:jc w:val="center"/>
        </w:trPr>
        <w:tc>
          <w:tcPr>
            <w:tcW w:w="4876" w:type="dxa"/>
            <w:tcBorders>
              <w:top w:val="nil"/>
              <w:left w:val="nil"/>
              <w:bottom w:val="nil"/>
              <w:right w:val="nil"/>
            </w:tcBorders>
          </w:tcPr>
          <w:p w14:paraId="6B67DE4F" w14:textId="77777777" w:rsidR="00F522FA" w:rsidRPr="00A337A3" w:rsidRDefault="00F522FA" w:rsidP="0037001E">
            <w:pPr>
              <w:pStyle w:val="Normal6a"/>
            </w:pPr>
            <w:r w:rsidRPr="00A337A3">
              <w:t>2.</w:t>
            </w:r>
            <w:r w:rsidRPr="00A337A3">
              <w:tab/>
            </w:r>
            <w:r w:rsidRPr="00A337A3">
              <w:rPr>
                <w:b/>
                <w:i/>
              </w:rPr>
              <w:t>A efectos del apartado 1,</w:t>
            </w:r>
            <w:r w:rsidRPr="00A337A3">
              <w:t xml:space="preserve"> las autoridades competentes se basarán en los controles previos realizados en relación con </w:t>
            </w:r>
            <w:r w:rsidRPr="00A337A3">
              <w:rPr>
                <w:b/>
                <w:i/>
              </w:rPr>
              <w:t>nacionales</w:t>
            </w:r>
            <w:r w:rsidRPr="00A337A3">
              <w:t xml:space="preserve"> </w:t>
            </w:r>
            <w:r w:rsidRPr="00A337A3">
              <w:rPr>
                <w:b/>
                <w:i/>
              </w:rPr>
              <w:t>de terceros países</w:t>
            </w:r>
            <w:r w:rsidRPr="00A337A3">
              <w:t>,</w:t>
            </w:r>
            <w:r w:rsidRPr="00A337A3">
              <w:rPr>
                <w:b/>
                <w:i/>
              </w:rPr>
              <w:t xml:space="preserve"> incluido</w:t>
            </w:r>
            <w:r w:rsidRPr="00A337A3">
              <w:t xml:space="preserve"> el triaje con arreglo al Reglamento (UE) 2024/1356 </w:t>
            </w:r>
            <w:r w:rsidRPr="00A337A3">
              <w:rPr>
                <w:b/>
                <w:i/>
              </w:rPr>
              <w:t>u otros controles equivalentes con arreglo al Derecho nacional</w:t>
            </w:r>
            <w:r w:rsidRPr="00A337A3">
              <w:t>.</w:t>
            </w:r>
          </w:p>
        </w:tc>
        <w:tc>
          <w:tcPr>
            <w:tcW w:w="4876" w:type="dxa"/>
            <w:tcBorders>
              <w:top w:val="nil"/>
              <w:left w:val="nil"/>
              <w:bottom w:val="nil"/>
              <w:right w:val="nil"/>
            </w:tcBorders>
          </w:tcPr>
          <w:p w14:paraId="0AC85AE3" w14:textId="77777777" w:rsidR="00F522FA" w:rsidRPr="00A337A3" w:rsidRDefault="00F522FA" w:rsidP="0037001E">
            <w:pPr>
              <w:pStyle w:val="Normal6a"/>
            </w:pPr>
            <w:r w:rsidRPr="00A337A3">
              <w:t>2.</w:t>
            </w:r>
            <w:r w:rsidRPr="00A337A3">
              <w:tab/>
            </w:r>
            <w:r w:rsidRPr="00A337A3">
              <w:rPr>
                <w:b/>
                <w:i/>
              </w:rPr>
              <w:t>A la hora de decidir si procede iniciar un procedimiento de retorno respecto de un nacional de un tercer país que se encuentre en situación irregular en el territorio de un Estado miembro</w:t>
            </w:r>
            <w:r w:rsidRPr="00A337A3">
              <w:t xml:space="preserve">, las autoridades competentes se basarán en los controles previos realizados en relación con </w:t>
            </w:r>
            <w:r w:rsidRPr="00A337A3">
              <w:rPr>
                <w:b/>
                <w:i/>
              </w:rPr>
              <w:t>dicha persona</w:t>
            </w:r>
            <w:r w:rsidRPr="00A337A3">
              <w:t xml:space="preserve">, </w:t>
            </w:r>
            <w:r w:rsidRPr="00A337A3">
              <w:rPr>
                <w:b/>
                <w:i/>
              </w:rPr>
              <w:t>en particular los efectuados durante</w:t>
            </w:r>
            <w:r w:rsidRPr="00A337A3">
              <w:t xml:space="preserve"> el triaje con arreglo al Reglamento (UE) 2024/1356.</w:t>
            </w:r>
          </w:p>
        </w:tc>
      </w:tr>
    </w:tbl>
    <w:p w14:paraId="73F13EC0"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90151F3"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12B1970B" w14:textId="77777777" w:rsidR="00F522FA" w:rsidRPr="00A337A3" w:rsidRDefault="00F522FA" w:rsidP="00F522FA">
      <w:pPr>
        <w:pStyle w:val="AmJustText"/>
      </w:pPr>
      <w:r w:rsidRPr="00A337A3">
        <w:t>En consonancia con la supresión del apartado 1.</w:t>
      </w:r>
    </w:p>
    <w:p w14:paraId="41FC4A93" w14:textId="77777777" w:rsidR="00F522FA" w:rsidRPr="00A337A3" w:rsidRDefault="00F522FA" w:rsidP="00F522FA">
      <w:r w:rsidRPr="00A337A3">
        <w:rPr>
          <w:rStyle w:val="HideTWBExt"/>
        </w:rPr>
        <w:t>&lt;/Amend&gt;</w:t>
      </w:r>
    </w:p>
    <w:p w14:paraId="0EE7A5F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665</w:t>
      </w:r>
      <w:r w:rsidRPr="00A337A3">
        <w:rPr>
          <w:rStyle w:val="HideTWBExt"/>
        </w:rPr>
        <w:t>&lt;/NumAm&gt;</w:t>
      </w:r>
    </w:p>
    <w:p w14:paraId="67D5A819"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0A9EC4F7" w14:textId="77777777" w:rsidR="00F522FA" w:rsidRPr="00A337A3" w:rsidRDefault="00F522FA" w:rsidP="00F522FA">
      <w:pPr>
        <w:pStyle w:val="NormalBold"/>
      </w:pPr>
      <w:r w:rsidRPr="00A337A3">
        <w:rPr>
          <w:rStyle w:val="HideTWBExt"/>
          <w:b w:val="0"/>
        </w:rPr>
        <w:t>&lt;/RepeatBlock-By&gt;</w:t>
      </w:r>
    </w:p>
    <w:p w14:paraId="07F6F13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7901795" w14:textId="77777777" w:rsidR="00F522FA" w:rsidRPr="00A337A3" w:rsidRDefault="00F522FA" w:rsidP="00F522FA">
      <w:pPr>
        <w:pStyle w:val="NormalBold"/>
      </w:pPr>
      <w:r w:rsidRPr="00A337A3">
        <w:rPr>
          <w:rStyle w:val="HideTWBExt"/>
        </w:rPr>
        <w:t>&lt;Article&gt;</w:t>
      </w:r>
      <w:r w:rsidRPr="00A337A3">
        <w:t>Artículo 6 – apartado 2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6494BDB" w14:textId="77777777" w:rsidTr="0037001E">
        <w:trPr>
          <w:trHeight w:hRule="exact" w:val="240"/>
          <w:jc w:val="center"/>
        </w:trPr>
        <w:tc>
          <w:tcPr>
            <w:tcW w:w="9752" w:type="dxa"/>
            <w:gridSpan w:val="2"/>
            <w:tcBorders>
              <w:top w:val="nil"/>
              <w:left w:val="nil"/>
              <w:bottom w:val="nil"/>
              <w:right w:val="nil"/>
            </w:tcBorders>
          </w:tcPr>
          <w:p w14:paraId="5DE571BD" w14:textId="77777777" w:rsidR="00F522FA" w:rsidRPr="00A337A3" w:rsidRDefault="00F522FA" w:rsidP="0037001E"/>
        </w:tc>
      </w:tr>
      <w:tr w:rsidR="00F522FA" w:rsidRPr="00A337A3" w14:paraId="77101CC6" w14:textId="77777777" w:rsidTr="0037001E">
        <w:trPr>
          <w:trHeight w:val="240"/>
          <w:jc w:val="center"/>
        </w:trPr>
        <w:tc>
          <w:tcPr>
            <w:tcW w:w="4876" w:type="dxa"/>
            <w:tcBorders>
              <w:top w:val="nil"/>
              <w:left w:val="nil"/>
              <w:bottom w:val="nil"/>
              <w:right w:val="nil"/>
            </w:tcBorders>
          </w:tcPr>
          <w:p w14:paraId="04EFF57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4A98997" w14:textId="77777777" w:rsidR="00F522FA" w:rsidRPr="00A337A3" w:rsidRDefault="00F522FA" w:rsidP="0037001E">
            <w:pPr>
              <w:pStyle w:val="AmColumnHeading"/>
            </w:pPr>
            <w:r w:rsidRPr="00A337A3">
              <w:t>Enmienda</w:t>
            </w:r>
          </w:p>
        </w:tc>
      </w:tr>
      <w:tr w:rsidR="00F522FA" w:rsidRPr="00A337A3" w14:paraId="320D8B97" w14:textId="77777777" w:rsidTr="0037001E">
        <w:trPr>
          <w:jc w:val="center"/>
        </w:trPr>
        <w:tc>
          <w:tcPr>
            <w:tcW w:w="4876" w:type="dxa"/>
            <w:tcBorders>
              <w:top w:val="nil"/>
              <w:left w:val="nil"/>
              <w:bottom w:val="nil"/>
              <w:right w:val="nil"/>
            </w:tcBorders>
          </w:tcPr>
          <w:p w14:paraId="402CDD9A" w14:textId="77777777" w:rsidR="00F522FA" w:rsidRPr="00A337A3" w:rsidRDefault="00F522FA" w:rsidP="0037001E">
            <w:pPr>
              <w:pStyle w:val="Normal6a"/>
            </w:pPr>
          </w:p>
        </w:tc>
        <w:tc>
          <w:tcPr>
            <w:tcW w:w="4876" w:type="dxa"/>
            <w:tcBorders>
              <w:top w:val="nil"/>
              <w:left w:val="nil"/>
              <w:bottom w:val="nil"/>
              <w:right w:val="nil"/>
            </w:tcBorders>
          </w:tcPr>
          <w:p w14:paraId="143E3896" w14:textId="77777777" w:rsidR="00F522FA" w:rsidRPr="00A337A3" w:rsidRDefault="00F522FA" w:rsidP="0037001E">
            <w:pPr>
              <w:pStyle w:val="Normal6a"/>
            </w:pPr>
            <w:r w:rsidRPr="00A337A3">
              <w:rPr>
                <w:b/>
                <w:i/>
              </w:rPr>
              <w:t>2 bis.</w:t>
            </w:r>
            <w:r w:rsidRPr="00A337A3">
              <w:tab/>
            </w:r>
            <w:r w:rsidRPr="00A337A3">
              <w:rPr>
                <w:b/>
                <w:i/>
              </w:rPr>
              <w:t>Cuando existan indicios de vulnerabilidades, necesidades especiales o garantías procesales, el nacional de un tercer país afectado recibirá un apoyo adecuado y oportuno en vista de su salud física y mental. En el caso de los menores, el apoyo se prestará a través de personal formado y cualificado para encargarse de los menores, y en cooperación con las autoridades de protección del menor.</w:t>
            </w:r>
          </w:p>
        </w:tc>
      </w:tr>
    </w:tbl>
    <w:p w14:paraId="4CB0E31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903DA65" w14:textId="77777777" w:rsidR="00F522FA" w:rsidRPr="00A337A3" w:rsidRDefault="00F522FA" w:rsidP="00F522FA">
      <w:r w:rsidRPr="00A337A3">
        <w:rPr>
          <w:rStyle w:val="HideTWBExt"/>
        </w:rPr>
        <w:t>&lt;/Amend&gt;</w:t>
      </w:r>
    </w:p>
    <w:p w14:paraId="3CDC769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666</w:t>
      </w:r>
      <w:r w:rsidRPr="00A337A3">
        <w:rPr>
          <w:rStyle w:val="HideTWBExt"/>
        </w:rPr>
        <w:t>&lt;/NumAm&gt;</w:t>
      </w:r>
    </w:p>
    <w:p w14:paraId="70BF3415"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723DFBAB" w14:textId="77777777" w:rsidR="00F522FA" w:rsidRPr="00A337A3" w:rsidRDefault="00F522FA" w:rsidP="00F522FA">
      <w:pPr>
        <w:pStyle w:val="NormalBold"/>
      </w:pPr>
      <w:r w:rsidRPr="00A337A3">
        <w:rPr>
          <w:rStyle w:val="HideTWBExt"/>
          <w:b w:val="0"/>
        </w:rPr>
        <w:t>&lt;/RepeatBlock-By&gt;</w:t>
      </w:r>
    </w:p>
    <w:p w14:paraId="4EECBAA5" w14:textId="77777777" w:rsidR="00F522FA" w:rsidRPr="00A337A3" w:rsidRDefault="00F522FA" w:rsidP="00F522FA">
      <w:pPr>
        <w:pStyle w:val="NormalBold"/>
      </w:pPr>
      <w:r w:rsidRPr="00A337A3">
        <w:rPr>
          <w:rStyle w:val="HideTWBExt"/>
        </w:rPr>
        <w:lastRenderedPageBreak/>
        <w:t>&lt;DocAmend&gt;</w:t>
      </w:r>
      <w:r w:rsidRPr="00A337A3">
        <w:t>Propuesta de Reglamento</w:t>
      </w:r>
      <w:r w:rsidRPr="00A337A3">
        <w:rPr>
          <w:rStyle w:val="HideTWBExt"/>
        </w:rPr>
        <w:t>&lt;/DocAmend&gt;</w:t>
      </w:r>
    </w:p>
    <w:p w14:paraId="6AC11897" w14:textId="77777777" w:rsidR="00F522FA" w:rsidRPr="00A337A3" w:rsidRDefault="00F522FA" w:rsidP="00F522FA">
      <w:pPr>
        <w:pStyle w:val="NormalBold"/>
      </w:pPr>
      <w:r w:rsidRPr="00A337A3">
        <w:rPr>
          <w:rStyle w:val="HideTWBExt"/>
        </w:rPr>
        <w:t>&lt;Article&gt;</w:t>
      </w:r>
      <w:r w:rsidRPr="00A337A3">
        <w:t>Artículo 6 – apartado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82F1227" w14:textId="77777777" w:rsidTr="0037001E">
        <w:trPr>
          <w:trHeight w:hRule="exact" w:val="240"/>
          <w:jc w:val="center"/>
        </w:trPr>
        <w:tc>
          <w:tcPr>
            <w:tcW w:w="9752" w:type="dxa"/>
            <w:gridSpan w:val="2"/>
            <w:tcBorders>
              <w:top w:val="nil"/>
              <w:left w:val="nil"/>
              <w:bottom w:val="nil"/>
              <w:right w:val="nil"/>
            </w:tcBorders>
          </w:tcPr>
          <w:p w14:paraId="0CD95218" w14:textId="77777777" w:rsidR="00F522FA" w:rsidRPr="00A337A3" w:rsidRDefault="00F522FA" w:rsidP="0037001E"/>
        </w:tc>
      </w:tr>
      <w:tr w:rsidR="00F522FA" w:rsidRPr="00A337A3" w14:paraId="398CCFA1" w14:textId="77777777" w:rsidTr="0037001E">
        <w:trPr>
          <w:trHeight w:val="240"/>
          <w:jc w:val="center"/>
        </w:trPr>
        <w:tc>
          <w:tcPr>
            <w:tcW w:w="4876" w:type="dxa"/>
            <w:tcBorders>
              <w:top w:val="nil"/>
              <w:left w:val="nil"/>
              <w:bottom w:val="nil"/>
              <w:right w:val="nil"/>
            </w:tcBorders>
          </w:tcPr>
          <w:p w14:paraId="10D814D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CA38E09" w14:textId="77777777" w:rsidR="00F522FA" w:rsidRPr="00A337A3" w:rsidRDefault="00F522FA" w:rsidP="0037001E">
            <w:pPr>
              <w:pStyle w:val="AmColumnHeading"/>
            </w:pPr>
            <w:r w:rsidRPr="00A337A3">
              <w:t>Enmienda</w:t>
            </w:r>
          </w:p>
        </w:tc>
      </w:tr>
      <w:tr w:rsidR="00F522FA" w:rsidRPr="00A337A3" w14:paraId="240E4ACA" w14:textId="77777777" w:rsidTr="0037001E">
        <w:trPr>
          <w:jc w:val="center"/>
        </w:trPr>
        <w:tc>
          <w:tcPr>
            <w:tcW w:w="4876" w:type="dxa"/>
            <w:tcBorders>
              <w:top w:val="nil"/>
              <w:left w:val="nil"/>
              <w:bottom w:val="nil"/>
              <w:right w:val="nil"/>
            </w:tcBorders>
          </w:tcPr>
          <w:p w14:paraId="6A061D97" w14:textId="77777777" w:rsidR="00F522FA" w:rsidRPr="00A337A3" w:rsidRDefault="00F522FA" w:rsidP="0037001E">
            <w:pPr>
              <w:pStyle w:val="Normal6a"/>
            </w:pPr>
            <w:r w:rsidRPr="00A337A3">
              <w:rPr>
                <w:b/>
                <w:i/>
              </w:rPr>
              <w:t>3.</w:t>
            </w:r>
            <w:r w:rsidRPr="00A337A3">
              <w:tab/>
            </w:r>
            <w:r w:rsidRPr="00A337A3">
              <w:rPr>
                <w:b/>
                <w:i/>
              </w:rPr>
              <w:t>Cuando sea necesario, podrán realizarse verificaciones de seguridad adicionales con el fin de llevar a cabo el procedimiento de retorno con arreglo al presente Reglamento sobre la base de una evaluación de riesgos y de los criterios objetivos establecidos en la legislación nacional.</w:t>
            </w:r>
          </w:p>
        </w:tc>
        <w:tc>
          <w:tcPr>
            <w:tcW w:w="4876" w:type="dxa"/>
            <w:tcBorders>
              <w:top w:val="nil"/>
              <w:left w:val="nil"/>
              <w:bottom w:val="nil"/>
              <w:right w:val="nil"/>
            </w:tcBorders>
          </w:tcPr>
          <w:p w14:paraId="07AA1C5A" w14:textId="77777777" w:rsidR="00F522FA" w:rsidRPr="00A337A3" w:rsidRDefault="00F522FA" w:rsidP="0037001E">
            <w:pPr>
              <w:pStyle w:val="Normal6a"/>
            </w:pPr>
            <w:r w:rsidRPr="00A337A3">
              <w:rPr>
                <w:b/>
                <w:i/>
              </w:rPr>
              <w:t>suprimido</w:t>
            </w:r>
          </w:p>
        </w:tc>
      </w:tr>
    </w:tbl>
    <w:p w14:paraId="5357F3A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02B70C9" w14:textId="77777777" w:rsidR="00F522FA" w:rsidRPr="00A337A3" w:rsidRDefault="00F522FA" w:rsidP="00F522FA">
      <w:r w:rsidRPr="00A337A3">
        <w:rPr>
          <w:rStyle w:val="HideTWBExt"/>
        </w:rPr>
        <w:t>&lt;/Amend&gt;</w:t>
      </w:r>
    </w:p>
    <w:p w14:paraId="0CCD629F"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667</w:t>
      </w:r>
      <w:r w:rsidRPr="00A337A3">
        <w:rPr>
          <w:rStyle w:val="HideTWBExt"/>
        </w:rPr>
        <w:t>&lt;/NumAm&gt;</w:t>
      </w:r>
    </w:p>
    <w:p w14:paraId="3E4D328C"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32990BF4" w14:textId="77777777" w:rsidR="00F522FA" w:rsidRPr="00A337A3" w:rsidRDefault="00F522FA" w:rsidP="00F522FA">
      <w:pPr>
        <w:pStyle w:val="NormalBold"/>
      </w:pPr>
      <w:r w:rsidRPr="00A337A3">
        <w:rPr>
          <w:rStyle w:val="HideTWBExt"/>
          <w:b w:val="0"/>
        </w:rPr>
        <w:t>&lt;/RepeatBlock-By&gt;</w:t>
      </w:r>
    </w:p>
    <w:p w14:paraId="346C57C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B7103E0" w14:textId="77777777" w:rsidR="00F522FA" w:rsidRPr="00A337A3" w:rsidRDefault="00F522FA" w:rsidP="00F522FA">
      <w:pPr>
        <w:pStyle w:val="NormalBold"/>
      </w:pPr>
      <w:r w:rsidRPr="00A337A3">
        <w:rPr>
          <w:rStyle w:val="HideTWBExt"/>
        </w:rPr>
        <w:t>&lt;Article&gt;</w:t>
      </w:r>
      <w:r w:rsidRPr="00A337A3">
        <w:t>Artículo 6 – apartado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8BA7326" w14:textId="77777777" w:rsidTr="0037001E">
        <w:trPr>
          <w:trHeight w:hRule="exact" w:val="240"/>
          <w:jc w:val="center"/>
        </w:trPr>
        <w:tc>
          <w:tcPr>
            <w:tcW w:w="9752" w:type="dxa"/>
            <w:gridSpan w:val="2"/>
            <w:tcBorders>
              <w:top w:val="nil"/>
              <w:left w:val="nil"/>
              <w:bottom w:val="nil"/>
              <w:right w:val="nil"/>
            </w:tcBorders>
          </w:tcPr>
          <w:p w14:paraId="79AE8F40" w14:textId="77777777" w:rsidR="00F522FA" w:rsidRPr="00A337A3" w:rsidRDefault="00F522FA" w:rsidP="0037001E"/>
        </w:tc>
      </w:tr>
      <w:tr w:rsidR="00F522FA" w:rsidRPr="00A337A3" w14:paraId="39E320CE" w14:textId="77777777" w:rsidTr="0037001E">
        <w:trPr>
          <w:trHeight w:val="240"/>
          <w:jc w:val="center"/>
        </w:trPr>
        <w:tc>
          <w:tcPr>
            <w:tcW w:w="4876" w:type="dxa"/>
            <w:tcBorders>
              <w:top w:val="nil"/>
              <w:left w:val="nil"/>
              <w:bottom w:val="nil"/>
              <w:right w:val="nil"/>
            </w:tcBorders>
          </w:tcPr>
          <w:p w14:paraId="63E05E0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18441F5" w14:textId="77777777" w:rsidR="00F522FA" w:rsidRPr="00A337A3" w:rsidRDefault="00F522FA" w:rsidP="0037001E">
            <w:pPr>
              <w:pStyle w:val="AmColumnHeading"/>
            </w:pPr>
            <w:r w:rsidRPr="00A337A3">
              <w:t>Enmienda</w:t>
            </w:r>
          </w:p>
        </w:tc>
      </w:tr>
      <w:tr w:rsidR="00F522FA" w:rsidRPr="00A337A3" w14:paraId="1E975D8A" w14:textId="77777777" w:rsidTr="0037001E">
        <w:trPr>
          <w:jc w:val="center"/>
        </w:trPr>
        <w:tc>
          <w:tcPr>
            <w:tcW w:w="4876" w:type="dxa"/>
            <w:tcBorders>
              <w:top w:val="nil"/>
              <w:left w:val="nil"/>
              <w:bottom w:val="nil"/>
              <w:right w:val="nil"/>
            </w:tcBorders>
          </w:tcPr>
          <w:p w14:paraId="596E5FA4" w14:textId="77777777" w:rsidR="00F522FA" w:rsidRPr="00A337A3" w:rsidRDefault="00F522FA" w:rsidP="0037001E">
            <w:pPr>
              <w:pStyle w:val="Normal6a"/>
            </w:pPr>
            <w:r w:rsidRPr="00A337A3">
              <w:t>3.</w:t>
            </w:r>
            <w:r w:rsidRPr="00A337A3">
              <w:tab/>
              <w:t xml:space="preserve">Cuando sea necesario, podrán realizarse verificaciones de seguridad adicionales con el fin de llevar a cabo el procedimiento de retorno con arreglo al presente Reglamento </w:t>
            </w:r>
            <w:r w:rsidRPr="00A337A3">
              <w:rPr>
                <w:b/>
                <w:i/>
              </w:rPr>
              <w:t>sobre la base de una evaluación de riesgos y de los criterios objetivos establecidos en</w:t>
            </w:r>
            <w:r w:rsidRPr="00A337A3">
              <w:t xml:space="preserve"> la legislación nacional.</w:t>
            </w:r>
          </w:p>
        </w:tc>
        <w:tc>
          <w:tcPr>
            <w:tcW w:w="4876" w:type="dxa"/>
            <w:tcBorders>
              <w:top w:val="nil"/>
              <w:left w:val="nil"/>
              <w:bottom w:val="nil"/>
              <w:right w:val="nil"/>
            </w:tcBorders>
          </w:tcPr>
          <w:p w14:paraId="7A580A7D" w14:textId="77777777" w:rsidR="00F522FA" w:rsidRPr="00A337A3" w:rsidRDefault="00F522FA" w:rsidP="0037001E">
            <w:pPr>
              <w:pStyle w:val="Normal6a"/>
            </w:pPr>
            <w:r w:rsidRPr="00A337A3">
              <w:t>3.</w:t>
            </w:r>
            <w:r w:rsidRPr="00A337A3">
              <w:tab/>
              <w:t xml:space="preserve">Cuando sea necesario, podrán realizarse verificaciones de seguridad adicionales con el fin de llevar a cabo el procedimiento de retorno con arreglo al presente Reglamento </w:t>
            </w:r>
            <w:r w:rsidRPr="00A337A3">
              <w:rPr>
                <w:b/>
                <w:i/>
              </w:rPr>
              <w:t>de acuerdo con</w:t>
            </w:r>
            <w:r w:rsidRPr="00A337A3">
              <w:t xml:space="preserve"> la legislación nacional.</w:t>
            </w:r>
          </w:p>
        </w:tc>
      </w:tr>
    </w:tbl>
    <w:p w14:paraId="2FEC41F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5AC4BFF" w14:textId="77777777" w:rsidR="00F522FA" w:rsidRPr="00A337A3" w:rsidRDefault="00F522FA" w:rsidP="00F522FA">
      <w:r w:rsidRPr="00A337A3">
        <w:rPr>
          <w:rStyle w:val="HideTWBExt"/>
        </w:rPr>
        <w:t>&lt;/Amend&gt;</w:t>
      </w:r>
    </w:p>
    <w:p w14:paraId="174DD5E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668</w:t>
      </w:r>
      <w:r w:rsidRPr="00A337A3">
        <w:rPr>
          <w:rStyle w:val="HideTWBExt"/>
        </w:rPr>
        <w:t>&lt;/NumAm&gt;</w:t>
      </w:r>
    </w:p>
    <w:p w14:paraId="2013F7A1"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Ana Miguel Pedro, Loránt Vincze, Lena Düpont, Tomas Tobé, Rasa Juknevičienė, Jeroen Lenaers, Karlo Ressler</w:t>
      </w:r>
      <w:r w:rsidRPr="00A337A3">
        <w:rPr>
          <w:rStyle w:val="HideTWBExt"/>
          <w:b w:val="0"/>
        </w:rPr>
        <w:t>&lt;/Members&gt;</w:t>
      </w:r>
    </w:p>
    <w:p w14:paraId="390FA6DE" w14:textId="77777777" w:rsidR="00F522FA" w:rsidRPr="00A337A3" w:rsidRDefault="00F522FA" w:rsidP="00F522FA">
      <w:pPr>
        <w:pStyle w:val="NormalBold"/>
      </w:pPr>
      <w:r w:rsidRPr="00A337A3">
        <w:rPr>
          <w:rStyle w:val="HideTWBExt"/>
          <w:b w:val="0"/>
        </w:rPr>
        <w:t>&lt;/RepeatBlock-By&gt;</w:t>
      </w:r>
    </w:p>
    <w:p w14:paraId="2881622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69F1AEF" w14:textId="77777777" w:rsidR="00F522FA" w:rsidRPr="00A337A3" w:rsidRDefault="00F522FA" w:rsidP="00F522FA">
      <w:pPr>
        <w:pStyle w:val="NormalBold"/>
      </w:pPr>
      <w:r w:rsidRPr="00A337A3">
        <w:rPr>
          <w:rStyle w:val="HideTWBExt"/>
        </w:rPr>
        <w:t>&lt;Article&gt;</w:t>
      </w:r>
      <w:r w:rsidRPr="00A337A3">
        <w:t>Artículo 6 – apartado 3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D59C60F" w14:textId="77777777" w:rsidTr="0037001E">
        <w:trPr>
          <w:trHeight w:hRule="exact" w:val="240"/>
          <w:jc w:val="center"/>
        </w:trPr>
        <w:tc>
          <w:tcPr>
            <w:tcW w:w="9752" w:type="dxa"/>
            <w:gridSpan w:val="2"/>
            <w:tcBorders>
              <w:top w:val="nil"/>
              <w:left w:val="nil"/>
              <w:bottom w:val="nil"/>
              <w:right w:val="nil"/>
            </w:tcBorders>
          </w:tcPr>
          <w:p w14:paraId="20D8EF1C" w14:textId="77777777" w:rsidR="00F522FA" w:rsidRPr="00A337A3" w:rsidRDefault="00F522FA" w:rsidP="0037001E"/>
        </w:tc>
      </w:tr>
      <w:tr w:rsidR="00F522FA" w:rsidRPr="00A337A3" w14:paraId="685D9B23" w14:textId="77777777" w:rsidTr="0037001E">
        <w:trPr>
          <w:trHeight w:val="240"/>
          <w:jc w:val="center"/>
        </w:trPr>
        <w:tc>
          <w:tcPr>
            <w:tcW w:w="4876" w:type="dxa"/>
            <w:tcBorders>
              <w:top w:val="nil"/>
              <w:left w:val="nil"/>
              <w:bottom w:val="nil"/>
              <w:right w:val="nil"/>
            </w:tcBorders>
          </w:tcPr>
          <w:p w14:paraId="381012D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BAF1FA3" w14:textId="77777777" w:rsidR="00F522FA" w:rsidRPr="00A337A3" w:rsidRDefault="00F522FA" w:rsidP="0037001E">
            <w:pPr>
              <w:pStyle w:val="AmColumnHeading"/>
            </w:pPr>
            <w:r w:rsidRPr="00A337A3">
              <w:t>Enmienda</w:t>
            </w:r>
          </w:p>
        </w:tc>
      </w:tr>
      <w:tr w:rsidR="00F522FA" w:rsidRPr="00A337A3" w14:paraId="555D4C1A" w14:textId="77777777" w:rsidTr="0037001E">
        <w:trPr>
          <w:jc w:val="center"/>
        </w:trPr>
        <w:tc>
          <w:tcPr>
            <w:tcW w:w="4876" w:type="dxa"/>
            <w:tcBorders>
              <w:top w:val="nil"/>
              <w:left w:val="nil"/>
              <w:bottom w:val="nil"/>
              <w:right w:val="nil"/>
            </w:tcBorders>
          </w:tcPr>
          <w:p w14:paraId="6A156F45" w14:textId="77777777" w:rsidR="00F522FA" w:rsidRPr="00A337A3" w:rsidRDefault="00F522FA" w:rsidP="0037001E">
            <w:pPr>
              <w:pStyle w:val="Normal6a"/>
            </w:pPr>
          </w:p>
        </w:tc>
        <w:tc>
          <w:tcPr>
            <w:tcW w:w="4876" w:type="dxa"/>
            <w:tcBorders>
              <w:top w:val="nil"/>
              <w:left w:val="nil"/>
              <w:bottom w:val="nil"/>
              <w:right w:val="nil"/>
            </w:tcBorders>
          </w:tcPr>
          <w:p w14:paraId="535A96F0" w14:textId="77777777" w:rsidR="00F522FA" w:rsidRPr="00A337A3" w:rsidRDefault="00F522FA" w:rsidP="0037001E">
            <w:pPr>
              <w:pStyle w:val="Normal6a"/>
            </w:pPr>
            <w:r w:rsidRPr="00A337A3">
              <w:rPr>
                <w:b/>
                <w:i/>
              </w:rPr>
              <w:t>3 bis.</w:t>
            </w:r>
            <w:r w:rsidRPr="00A337A3">
              <w:tab/>
            </w:r>
            <w:r w:rsidRPr="00A337A3">
              <w:rPr>
                <w:b/>
                <w:i/>
              </w:rPr>
              <w:t>A efectos de los apartados 1 a 3, las autoridades competentes realizarán los controles necesarios en las bases de datos nacionales y de la Unión pertinentes, de conformidad con el Derecho nacional y de la Unión.</w:t>
            </w:r>
          </w:p>
        </w:tc>
      </w:tr>
    </w:tbl>
    <w:p w14:paraId="773D764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BEEA2A3" w14:textId="77777777" w:rsidR="00F522FA" w:rsidRPr="00A337A3" w:rsidRDefault="00F522FA" w:rsidP="00F522FA">
      <w:r w:rsidRPr="00A337A3">
        <w:rPr>
          <w:rStyle w:val="HideTWBExt"/>
        </w:rPr>
        <w:t>&lt;/Amend&gt;</w:t>
      </w:r>
    </w:p>
    <w:p w14:paraId="68034FE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669</w:t>
      </w:r>
      <w:r w:rsidRPr="00A337A3">
        <w:rPr>
          <w:rStyle w:val="HideTWBExt"/>
        </w:rPr>
        <w:t>&lt;/NumAm&gt;</w:t>
      </w:r>
    </w:p>
    <w:p w14:paraId="621D7F80" w14:textId="77777777" w:rsidR="00F522FA" w:rsidRPr="00A337A3" w:rsidRDefault="00F522FA" w:rsidP="00F522FA">
      <w:pPr>
        <w:pStyle w:val="NormalBold"/>
      </w:pPr>
      <w:r w:rsidRPr="00A337A3">
        <w:rPr>
          <w:rStyle w:val="HideTWBExt"/>
          <w:b w:val="0"/>
        </w:rPr>
        <w:t>&lt;RepeatBlock-By&gt;&lt;Members&gt;</w:t>
      </w:r>
      <w:r w:rsidRPr="00A337A3">
        <w:t>Abir Al-Sahlani, Irena Joveva, Jan-Christoph Oetjen</w:t>
      </w:r>
      <w:r w:rsidRPr="00A337A3">
        <w:rPr>
          <w:rStyle w:val="HideTWBExt"/>
          <w:b w:val="0"/>
        </w:rPr>
        <w:t>&lt;/Members&gt;</w:t>
      </w:r>
    </w:p>
    <w:p w14:paraId="20B133E2" w14:textId="77777777" w:rsidR="00F522FA" w:rsidRPr="00A337A3" w:rsidRDefault="00F522FA" w:rsidP="00F522FA">
      <w:pPr>
        <w:pStyle w:val="NormalBold"/>
      </w:pPr>
      <w:r w:rsidRPr="00A337A3">
        <w:rPr>
          <w:rStyle w:val="HideTWBExt"/>
          <w:b w:val="0"/>
        </w:rPr>
        <w:t>&lt;/RepeatBlock-By&gt;</w:t>
      </w:r>
    </w:p>
    <w:p w14:paraId="49202B8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232F6B7" w14:textId="77777777" w:rsidR="00F522FA" w:rsidRPr="00A337A3" w:rsidRDefault="00F522FA" w:rsidP="00F522FA">
      <w:pPr>
        <w:pStyle w:val="NormalBold"/>
      </w:pPr>
      <w:r w:rsidRPr="00A337A3">
        <w:rPr>
          <w:rStyle w:val="HideTWBExt"/>
        </w:rPr>
        <w:t>&lt;Article&gt;</w:t>
      </w:r>
      <w:r w:rsidRPr="00A337A3">
        <w:t>Artículo 6 – apartado 3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B6899F1" w14:textId="77777777" w:rsidTr="0037001E">
        <w:trPr>
          <w:trHeight w:hRule="exact" w:val="240"/>
          <w:jc w:val="center"/>
        </w:trPr>
        <w:tc>
          <w:tcPr>
            <w:tcW w:w="9752" w:type="dxa"/>
            <w:gridSpan w:val="2"/>
            <w:tcBorders>
              <w:top w:val="nil"/>
              <w:left w:val="nil"/>
              <w:bottom w:val="nil"/>
              <w:right w:val="nil"/>
            </w:tcBorders>
          </w:tcPr>
          <w:p w14:paraId="282FC36B" w14:textId="77777777" w:rsidR="00F522FA" w:rsidRPr="00A337A3" w:rsidRDefault="00F522FA" w:rsidP="0037001E"/>
        </w:tc>
      </w:tr>
      <w:tr w:rsidR="00F522FA" w:rsidRPr="00A337A3" w14:paraId="42EC362F" w14:textId="77777777" w:rsidTr="0037001E">
        <w:trPr>
          <w:trHeight w:val="240"/>
          <w:jc w:val="center"/>
        </w:trPr>
        <w:tc>
          <w:tcPr>
            <w:tcW w:w="4876" w:type="dxa"/>
            <w:tcBorders>
              <w:top w:val="nil"/>
              <w:left w:val="nil"/>
              <w:bottom w:val="nil"/>
              <w:right w:val="nil"/>
            </w:tcBorders>
          </w:tcPr>
          <w:p w14:paraId="06E683A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4545921" w14:textId="77777777" w:rsidR="00F522FA" w:rsidRPr="00A337A3" w:rsidRDefault="00F522FA" w:rsidP="0037001E">
            <w:pPr>
              <w:pStyle w:val="AmColumnHeading"/>
            </w:pPr>
            <w:r w:rsidRPr="00A337A3">
              <w:t>Enmienda</w:t>
            </w:r>
          </w:p>
        </w:tc>
      </w:tr>
      <w:tr w:rsidR="00F522FA" w:rsidRPr="00A337A3" w14:paraId="4920C9AE" w14:textId="77777777" w:rsidTr="0037001E">
        <w:trPr>
          <w:jc w:val="center"/>
        </w:trPr>
        <w:tc>
          <w:tcPr>
            <w:tcW w:w="4876" w:type="dxa"/>
            <w:tcBorders>
              <w:top w:val="nil"/>
              <w:left w:val="nil"/>
              <w:bottom w:val="nil"/>
              <w:right w:val="nil"/>
            </w:tcBorders>
          </w:tcPr>
          <w:p w14:paraId="7AE771D4" w14:textId="77777777" w:rsidR="00F522FA" w:rsidRPr="00A337A3" w:rsidRDefault="00F522FA" w:rsidP="0037001E">
            <w:pPr>
              <w:pStyle w:val="Normal6a"/>
            </w:pPr>
          </w:p>
        </w:tc>
        <w:tc>
          <w:tcPr>
            <w:tcW w:w="4876" w:type="dxa"/>
            <w:tcBorders>
              <w:top w:val="nil"/>
              <w:left w:val="nil"/>
              <w:bottom w:val="nil"/>
              <w:right w:val="nil"/>
            </w:tcBorders>
          </w:tcPr>
          <w:p w14:paraId="1C06BA2B" w14:textId="77777777" w:rsidR="00F522FA" w:rsidRPr="00A337A3" w:rsidRDefault="00F522FA" w:rsidP="0037001E">
            <w:pPr>
              <w:pStyle w:val="Normal6a"/>
            </w:pPr>
            <w:r w:rsidRPr="00A337A3">
              <w:rPr>
                <w:b/>
                <w:i/>
              </w:rPr>
              <w:t>3 bis.</w:t>
            </w:r>
            <w:r w:rsidRPr="00A337A3">
              <w:tab/>
            </w:r>
            <w:r w:rsidRPr="00A337A3">
              <w:rPr>
                <w:b/>
                <w:i/>
              </w:rPr>
              <w:t>La aplicación del presente artículo se entenderá sin perjuicio de lo dispuesto en el Reglamento (UE) 2016/679 y en el artículo 5 del Reglamento (UE) 2024/1689.</w:t>
            </w:r>
          </w:p>
        </w:tc>
      </w:tr>
    </w:tbl>
    <w:p w14:paraId="09E5EBA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48F5963" w14:textId="77777777" w:rsidR="00F522FA" w:rsidRPr="00A337A3" w:rsidRDefault="00F522FA" w:rsidP="00F522FA">
      <w:r w:rsidRPr="00A337A3">
        <w:rPr>
          <w:rStyle w:val="HideTWBExt"/>
        </w:rPr>
        <w:t>&lt;/Amend&gt;</w:t>
      </w:r>
    </w:p>
    <w:p w14:paraId="1FF13A8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670</w:t>
      </w:r>
      <w:r w:rsidRPr="00A337A3">
        <w:rPr>
          <w:rStyle w:val="HideTWBExt"/>
        </w:rPr>
        <w:t>&lt;/NumAm&gt;</w:t>
      </w:r>
    </w:p>
    <w:p w14:paraId="045EEC38"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 Karlo Ressler</w:t>
      </w:r>
      <w:r w:rsidRPr="00A337A3">
        <w:rPr>
          <w:rStyle w:val="HideTWBExt"/>
          <w:b w:val="0"/>
        </w:rPr>
        <w:t>&lt;/Members&gt;</w:t>
      </w:r>
    </w:p>
    <w:p w14:paraId="4898C309" w14:textId="77777777" w:rsidR="00F522FA" w:rsidRPr="00A337A3" w:rsidRDefault="00F522FA" w:rsidP="00F522FA">
      <w:pPr>
        <w:pStyle w:val="NormalBold"/>
      </w:pPr>
      <w:r w:rsidRPr="00A337A3">
        <w:rPr>
          <w:rStyle w:val="HideTWBExt"/>
          <w:b w:val="0"/>
        </w:rPr>
        <w:t>&lt;/RepeatBlock-By&gt;</w:t>
      </w:r>
    </w:p>
    <w:p w14:paraId="277F0DE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0463F3F" w14:textId="77777777" w:rsidR="00F522FA" w:rsidRPr="00A337A3" w:rsidRDefault="00F522FA" w:rsidP="00F522FA">
      <w:pPr>
        <w:pStyle w:val="NormalBold"/>
      </w:pPr>
      <w:r w:rsidRPr="00A337A3">
        <w:rPr>
          <w:rStyle w:val="HideTWBExt"/>
        </w:rPr>
        <w:t>&lt;Article&gt;</w:t>
      </w:r>
      <w:r w:rsidRPr="00A337A3">
        <w:t>Artículo 6 – apartado 3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8D6487D" w14:textId="77777777" w:rsidTr="0037001E">
        <w:trPr>
          <w:trHeight w:hRule="exact" w:val="240"/>
          <w:jc w:val="center"/>
        </w:trPr>
        <w:tc>
          <w:tcPr>
            <w:tcW w:w="9752" w:type="dxa"/>
            <w:gridSpan w:val="2"/>
            <w:tcBorders>
              <w:top w:val="nil"/>
              <w:left w:val="nil"/>
              <w:bottom w:val="nil"/>
              <w:right w:val="nil"/>
            </w:tcBorders>
          </w:tcPr>
          <w:p w14:paraId="31F54149" w14:textId="77777777" w:rsidR="00F522FA" w:rsidRPr="00A337A3" w:rsidRDefault="00F522FA" w:rsidP="0037001E"/>
        </w:tc>
      </w:tr>
      <w:tr w:rsidR="00F522FA" w:rsidRPr="00A337A3" w14:paraId="55200CDB" w14:textId="77777777" w:rsidTr="0037001E">
        <w:trPr>
          <w:trHeight w:val="240"/>
          <w:jc w:val="center"/>
        </w:trPr>
        <w:tc>
          <w:tcPr>
            <w:tcW w:w="4876" w:type="dxa"/>
            <w:tcBorders>
              <w:top w:val="nil"/>
              <w:left w:val="nil"/>
              <w:bottom w:val="nil"/>
              <w:right w:val="nil"/>
            </w:tcBorders>
          </w:tcPr>
          <w:p w14:paraId="3FA7BB6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0CC3528" w14:textId="77777777" w:rsidR="00F522FA" w:rsidRPr="00A337A3" w:rsidRDefault="00F522FA" w:rsidP="0037001E">
            <w:pPr>
              <w:pStyle w:val="AmColumnHeading"/>
            </w:pPr>
            <w:r w:rsidRPr="00A337A3">
              <w:t>Enmienda</w:t>
            </w:r>
          </w:p>
        </w:tc>
      </w:tr>
      <w:tr w:rsidR="00F522FA" w:rsidRPr="00A337A3" w14:paraId="4A24A098" w14:textId="77777777" w:rsidTr="0037001E">
        <w:trPr>
          <w:jc w:val="center"/>
        </w:trPr>
        <w:tc>
          <w:tcPr>
            <w:tcW w:w="4876" w:type="dxa"/>
            <w:tcBorders>
              <w:top w:val="nil"/>
              <w:left w:val="nil"/>
              <w:bottom w:val="nil"/>
              <w:right w:val="nil"/>
            </w:tcBorders>
          </w:tcPr>
          <w:p w14:paraId="499A18C8" w14:textId="77777777" w:rsidR="00F522FA" w:rsidRPr="00A337A3" w:rsidRDefault="00F522FA" w:rsidP="0037001E">
            <w:pPr>
              <w:pStyle w:val="Normal6a"/>
            </w:pPr>
          </w:p>
        </w:tc>
        <w:tc>
          <w:tcPr>
            <w:tcW w:w="4876" w:type="dxa"/>
            <w:tcBorders>
              <w:top w:val="nil"/>
              <w:left w:val="nil"/>
              <w:bottom w:val="nil"/>
              <w:right w:val="nil"/>
            </w:tcBorders>
          </w:tcPr>
          <w:p w14:paraId="37B587B9" w14:textId="77777777" w:rsidR="00F522FA" w:rsidRPr="00A337A3" w:rsidRDefault="00F522FA" w:rsidP="0037001E">
            <w:pPr>
              <w:pStyle w:val="Normal6a"/>
            </w:pPr>
            <w:r w:rsidRPr="00A337A3">
              <w:rPr>
                <w:b/>
                <w:i/>
              </w:rPr>
              <w:t>3 ter.</w:t>
            </w:r>
            <w:r w:rsidRPr="00A337A3">
              <w:tab/>
            </w:r>
            <w:r w:rsidRPr="00A337A3">
              <w:rPr>
                <w:b/>
                <w:i/>
              </w:rPr>
              <w:t>La falta de información o cooperación de otro Estado miembro o de un tercer país no retrasará las medidas de detección a que se refiere el apartado 1 ni la incoación del procedimiento de retorno.</w:t>
            </w:r>
          </w:p>
        </w:tc>
      </w:tr>
    </w:tbl>
    <w:p w14:paraId="7A31BFA2"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1919094" w14:textId="77777777" w:rsidR="00F522FA" w:rsidRPr="00A337A3" w:rsidRDefault="00F522FA" w:rsidP="00F522FA">
      <w:r w:rsidRPr="00A337A3">
        <w:rPr>
          <w:rStyle w:val="HideTWBExt"/>
        </w:rPr>
        <w:t>&lt;/Amend&gt;</w:t>
      </w:r>
    </w:p>
    <w:p w14:paraId="28717A87" w14:textId="77777777" w:rsidR="00F522FA" w:rsidRPr="00A337A3" w:rsidRDefault="00F522FA" w:rsidP="00F522FA">
      <w:pPr>
        <w:pStyle w:val="AmNumberTabs"/>
      </w:pPr>
      <w:r w:rsidRPr="00A337A3">
        <w:rPr>
          <w:rStyle w:val="HideTWBExt"/>
        </w:rPr>
        <w:lastRenderedPageBreak/>
        <w:t>&lt;Amend&gt;</w:t>
      </w:r>
      <w:r w:rsidRPr="00A337A3">
        <w:t>Enmienda</w:t>
      </w:r>
      <w:r w:rsidRPr="00A337A3">
        <w:tab/>
      </w:r>
      <w:r w:rsidRPr="00A337A3">
        <w:tab/>
      </w:r>
      <w:r w:rsidRPr="00A337A3">
        <w:rPr>
          <w:rStyle w:val="HideTWBExt"/>
        </w:rPr>
        <w:t>&lt;NumAm&gt;</w:t>
      </w:r>
      <w:r w:rsidRPr="00A337A3">
        <w:t>671</w:t>
      </w:r>
      <w:r w:rsidRPr="00A337A3">
        <w:rPr>
          <w:rStyle w:val="HideTWBExt"/>
        </w:rPr>
        <w:t>&lt;/NumAm&gt;</w:t>
      </w:r>
    </w:p>
    <w:p w14:paraId="24766024"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6C530969" w14:textId="77777777" w:rsidR="00F522FA" w:rsidRPr="00A337A3" w:rsidRDefault="00F522FA" w:rsidP="00F522FA">
      <w:pPr>
        <w:pStyle w:val="NormalBold"/>
      </w:pPr>
      <w:r w:rsidRPr="00A337A3">
        <w:rPr>
          <w:rStyle w:val="HideTWBExt"/>
          <w:b w:val="0"/>
        </w:rPr>
        <w:t>&lt;/RepeatBlock-By&gt;</w:t>
      </w:r>
    </w:p>
    <w:p w14:paraId="489CF42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84F9BD7" w14:textId="77777777" w:rsidR="00F522FA" w:rsidRPr="00A337A3" w:rsidRDefault="00F522FA" w:rsidP="00F522FA">
      <w:pPr>
        <w:pStyle w:val="NormalBold"/>
      </w:pPr>
      <w:r w:rsidRPr="00A337A3">
        <w:rPr>
          <w:rStyle w:val="HideTWBExt"/>
        </w:rPr>
        <w:t>&lt;Article&gt;</w:t>
      </w:r>
      <w:r w:rsidRPr="00A337A3">
        <w:t>Artículo 6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C76108A" w14:textId="77777777" w:rsidTr="0037001E">
        <w:trPr>
          <w:trHeight w:hRule="exact" w:val="240"/>
          <w:jc w:val="center"/>
        </w:trPr>
        <w:tc>
          <w:tcPr>
            <w:tcW w:w="9752" w:type="dxa"/>
            <w:gridSpan w:val="2"/>
            <w:tcBorders>
              <w:top w:val="nil"/>
              <w:left w:val="nil"/>
              <w:bottom w:val="nil"/>
              <w:right w:val="nil"/>
            </w:tcBorders>
          </w:tcPr>
          <w:p w14:paraId="311A63DE" w14:textId="77777777" w:rsidR="00F522FA" w:rsidRPr="00A337A3" w:rsidRDefault="00F522FA" w:rsidP="0037001E"/>
        </w:tc>
      </w:tr>
      <w:tr w:rsidR="00F522FA" w:rsidRPr="00A337A3" w14:paraId="1D9FA1A9" w14:textId="77777777" w:rsidTr="0037001E">
        <w:trPr>
          <w:trHeight w:val="240"/>
          <w:jc w:val="center"/>
        </w:trPr>
        <w:tc>
          <w:tcPr>
            <w:tcW w:w="4876" w:type="dxa"/>
            <w:tcBorders>
              <w:top w:val="nil"/>
              <w:left w:val="nil"/>
              <w:bottom w:val="nil"/>
              <w:right w:val="nil"/>
            </w:tcBorders>
          </w:tcPr>
          <w:p w14:paraId="3865769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784683D" w14:textId="77777777" w:rsidR="00F522FA" w:rsidRPr="00A337A3" w:rsidRDefault="00F522FA" w:rsidP="0037001E">
            <w:pPr>
              <w:pStyle w:val="AmColumnHeading"/>
            </w:pPr>
            <w:r w:rsidRPr="00A337A3">
              <w:t>Enmienda</w:t>
            </w:r>
          </w:p>
        </w:tc>
      </w:tr>
      <w:tr w:rsidR="00F522FA" w:rsidRPr="00A337A3" w14:paraId="2F682742" w14:textId="77777777" w:rsidTr="0037001E">
        <w:trPr>
          <w:jc w:val="center"/>
        </w:trPr>
        <w:tc>
          <w:tcPr>
            <w:tcW w:w="4876" w:type="dxa"/>
            <w:tcBorders>
              <w:top w:val="nil"/>
              <w:left w:val="nil"/>
              <w:bottom w:val="nil"/>
              <w:right w:val="nil"/>
            </w:tcBorders>
          </w:tcPr>
          <w:p w14:paraId="10099E66" w14:textId="77777777" w:rsidR="00F522FA" w:rsidRPr="00A337A3" w:rsidRDefault="00F522FA" w:rsidP="0037001E">
            <w:pPr>
              <w:pStyle w:val="Normal6a"/>
            </w:pPr>
          </w:p>
        </w:tc>
        <w:tc>
          <w:tcPr>
            <w:tcW w:w="4876" w:type="dxa"/>
            <w:tcBorders>
              <w:top w:val="nil"/>
              <w:left w:val="nil"/>
              <w:bottom w:val="nil"/>
              <w:right w:val="nil"/>
            </w:tcBorders>
          </w:tcPr>
          <w:p w14:paraId="5C0E65E7" w14:textId="77777777" w:rsidR="00F522FA" w:rsidRPr="00A337A3" w:rsidRDefault="00F522FA" w:rsidP="0037001E">
            <w:pPr>
              <w:pStyle w:val="Normal6a"/>
              <w:jc w:val="center"/>
            </w:pPr>
            <w:r w:rsidRPr="00A337A3">
              <w:rPr>
                <w:b/>
                <w:i/>
              </w:rPr>
              <w:t>Artículo 6 bis</w:t>
            </w:r>
            <w:r w:rsidRPr="00A337A3">
              <w:tab/>
            </w:r>
          </w:p>
        </w:tc>
      </w:tr>
      <w:tr w:rsidR="00F522FA" w:rsidRPr="00A337A3" w14:paraId="10FD5356" w14:textId="77777777" w:rsidTr="0037001E">
        <w:trPr>
          <w:jc w:val="center"/>
        </w:trPr>
        <w:tc>
          <w:tcPr>
            <w:tcW w:w="4876" w:type="dxa"/>
            <w:tcBorders>
              <w:top w:val="nil"/>
              <w:left w:val="nil"/>
              <w:bottom w:val="nil"/>
              <w:right w:val="nil"/>
            </w:tcBorders>
          </w:tcPr>
          <w:p w14:paraId="49B6EEBC" w14:textId="77777777" w:rsidR="00F522FA" w:rsidRPr="00A337A3" w:rsidRDefault="00F522FA" w:rsidP="0037001E">
            <w:pPr>
              <w:pStyle w:val="Normal6a"/>
            </w:pPr>
          </w:p>
        </w:tc>
        <w:tc>
          <w:tcPr>
            <w:tcW w:w="4876" w:type="dxa"/>
            <w:tcBorders>
              <w:top w:val="nil"/>
              <w:left w:val="nil"/>
              <w:bottom w:val="nil"/>
              <w:right w:val="nil"/>
            </w:tcBorders>
          </w:tcPr>
          <w:p w14:paraId="09F18162" w14:textId="77777777" w:rsidR="00F522FA" w:rsidRPr="00A337A3" w:rsidRDefault="00F522FA" w:rsidP="0037001E">
            <w:pPr>
              <w:pStyle w:val="Normal6a"/>
              <w:jc w:val="center"/>
            </w:pPr>
            <w:r w:rsidRPr="00A337A3">
              <w:rPr>
                <w:b/>
                <w:i/>
              </w:rPr>
              <w:t>Vulnerabilidades</w:t>
            </w:r>
          </w:p>
        </w:tc>
      </w:tr>
      <w:tr w:rsidR="00F522FA" w:rsidRPr="00A337A3" w14:paraId="1547A01B" w14:textId="77777777" w:rsidTr="0037001E">
        <w:trPr>
          <w:jc w:val="center"/>
        </w:trPr>
        <w:tc>
          <w:tcPr>
            <w:tcW w:w="4876" w:type="dxa"/>
            <w:tcBorders>
              <w:top w:val="nil"/>
              <w:left w:val="nil"/>
              <w:bottom w:val="nil"/>
              <w:right w:val="nil"/>
            </w:tcBorders>
          </w:tcPr>
          <w:p w14:paraId="6172CFB3" w14:textId="77777777" w:rsidR="00F522FA" w:rsidRPr="00A337A3" w:rsidRDefault="00F522FA" w:rsidP="0037001E">
            <w:pPr>
              <w:pStyle w:val="Normal6a"/>
            </w:pPr>
          </w:p>
        </w:tc>
        <w:tc>
          <w:tcPr>
            <w:tcW w:w="4876" w:type="dxa"/>
            <w:tcBorders>
              <w:top w:val="nil"/>
              <w:left w:val="nil"/>
              <w:bottom w:val="nil"/>
              <w:right w:val="nil"/>
            </w:tcBorders>
          </w:tcPr>
          <w:p w14:paraId="0C96EE7B" w14:textId="77777777" w:rsidR="00F522FA" w:rsidRPr="00A337A3" w:rsidRDefault="00F522FA" w:rsidP="0037001E">
            <w:pPr>
              <w:pStyle w:val="Normal6a"/>
            </w:pPr>
            <w:r w:rsidRPr="00A337A3">
              <w:rPr>
                <w:b/>
                <w:i/>
              </w:rPr>
              <w:t>Cuando el examen preliminar de la vulnerabilidad realizado de conformidad con el artículo 12, apartado 3, del Reglamento (UE) 2024/1356 haya detectado indicios de vulnerabilidades o necesidades especiales de acogida o procesales con respecto a una persona retornada, las autoridades de retorno se asegurarán de que el retornado en cuestión reciba el apoyo oportuno y adecuado en instalaciones adecuadas en vista de su salud física y mental. En el caso de los menores, el apoyo se prestará de manera adecuada a los niños y apropiada para su edad, a través de personal capacitado y cualificado para tratar con menores. A estos efectos, las autoridades de retorno podrán estar asistidas por otras autoridades pertinentes, como las autoridades nacionales de protección de menores, del Estado miembro en cuestión.</w:t>
            </w:r>
          </w:p>
        </w:tc>
      </w:tr>
    </w:tbl>
    <w:p w14:paraId="77D5E0D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3202279" w14:textId="77777777" w:rsidR="00F522FA" w:rsidRPr="00A337A3" w:rsidRDefault="00F522FA" w:rsidP="00F522FA">
      <w:r w:rsidRPr="00A337A3">
        <w:rPr>
          <w:rStyle w:val="HideTWBExt"/>
        </w:rPr>
        <w:t>&lt;/Amend&gt;</w:t>
      </w:r>
    </w:p>
    <w:p w14:paraId="1432A1A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672</w:t>
      </w:r>
      <w:r w:rsidRPr="00A337A3">
        <w:rPr>
          <w:rStyle w:val="HideTWBExt"/>
        </w:rPr>
        <w:t>&lt;/NumAm&gt;</w:t>
      </w:r>
    </w:p>
    <w:p w14:paraId="7570C3A2"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020E05A2" w14:textId="77777777" w:rsidR="00F522FA" w:rsidRPr="00A337A3" w:rsidRDefault="00F522FA" w:rsidP="00F522FA">
      <w:pPr>
        <w:pStyle w:val="NormalBold"/>
      </w:pPr>
      <w:r w:rsidRPr="00A337A3">
        <w:rPr>
          <w:rStyle w:val="HideTWBExt"/>
          <w:b w:val="0"/>
        </w:rPr>
        <w:t>&lt;/RepeatBlock-By&gt;</w:t>
      </w:r>
    </w:p>
    <w:p w14:paraId="6EFABAF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3E48363" w14:textId="77777777" w:rsidR="00F522FA" w:rsidRPr="00A337A3" w:rsidRDefault="00F522FA" w:rsidP="00F522FA">
      <w:pPr>
        <w:pStyle w:val="NormalBold"/>
      </w:pPr>
      <w:r w:rsidRPr="00A337A3">
        <w:rPr>
          <w:rStyle w:val="HideTWBExt"/>
        </w:rPr>
        <w:t>&lt;Article&gt;</w:t>
      </w:r>
      <w:r w:rsidRPr="00A337A3">
        <w:t>Capítulo II – Sección 2 – título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AA1E035" w14:textId="77777777" w:rsidTr="0037001E">
        <w:trPr>
          <w:trHeight w:hRule="exact" w:val="240"/>
          <w:jc w:val="center"/>
        </w:trPr>
        <w:tc>
          <w:tcPr>
            <w:tcW w:w="9752" w:type="dxa"/>
            <w:gridSpan w:val="2"/>
            <w:tcBorders>
              <w:top w:val="nil"/>
              <w:left w:val="nil"/>
              <w:bottom w:val="nil"/>
              <w:right w:val="nil"/>
            </w:tcBorders>
          </w:tcPr>
          <w:p w14:paraId="109120BE" w14:textId="77777777" w:rsidR="00F522FA" w:rsidRPr="00A337A3" w:rsidRDefault="00F522FA" w:rsidP="0037001E"/>
        </w:tc>
      </w:tr>
      <w:tr w:rsidR="00F522FA" w:rsidRPr="00A337A3" w14:paraId="04009F6F" w14:textId="77777777" w:rsidTr="0037001E">
        <w:trPr>
          <w:trHeight w:val="240"/>
          <w:jc w:val="center"/>
        </w:trPr>
        <w:tc>
          <w:tcPr>
            <w:tcW w:w="4876" w:type="dxa"/>
            <w:tcBorders>
              <w:top w:val="nil"/>
              <w:left w:val="nil"/>
              <w:bottom w:val="nil"/>
              <w:right w:val="nil"/>
            </w:tcBorders>
          </w:tcPr>
          <w:p w14:paraId="1F231A2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0AF669F" w14:textId="77777777" w:rsidR="00F522FA" w:rsidRPr="00A337A3" w:rsidRDefault="00F522FA" w:rsidP="0037001E">
            <w:pPr>
              <w:pStyle w:val="AmColumnHeading"/>
            </w:pPr>
            <w:r w:rsidRPr="00A337A3">
              <w:t>Enmienda</w:t>
            </w:r>
          </w:p>
        </w:tc>
      </w:tr>
      <w:tr w:rsidR="00F522FA" w:rsidRPr="00A337A3" w14:paraId="7C99695D" w14:textId="77777777" w:rsidTr="0037001E">
        <w:trPr>
          <w:jc w:val="center"/>
        </w:trPr>
        <w:tc>
          <w:tcPr>
            <w:tcW w:w="4876" w:type="dxa"/>
            <w:tcBorders>
              <w:top w:val="nil"/>
              <w:left w:val="nil"/>
              <w:bottom w:val="nil"/>
              <w:right w:val="nil"/>
            </w:tcBorders>
          </w:tcPr>
          <w:p w14:paraId="26F1053F" w14:textId="77777777" w:rsidR="00F522FA" w:rsidRPr="00A337A3" w:rsidRDefault="00F522FA" w:rsidP="0037001E">
            <w:pPr>
              <w:pStyle w:val="Normal6a"/>
            </w:pPr>
            <w:r w:rsidRPr="00A337A3">
              <w:t>Sección 2</w:t>
            </w:r>
            <w:r w:rsidRPr="00A337A3">
              <w:tab/>
              <w:t xml:space="preserve">Procedimiento </w:t>
            </w:r>
            <w:r w:rsidRPr="00A337A3">
              <w:rPr>
                <w:b/>
                <w:i/>
              </w:rPr>
              <w:t xml:space="preserve">por el que se </w:t>
            </w:r>
            <w:r w:rsidRPr="00A337A3">
              <w:rPr>
                <w:b/>
                <w:i/>
              </w:rPr>
              <w:lastRenderedPageBreak/>
              <w:t>ordena el</w:t>
            </w:r>
            <w:r w:rsidRPr="00A337A3">
              <w:t xml:space="preserve"> retorno</w:t>
            </w:r>
          </w:p>
        </w:tc>
        <w:tc>
          <w:tcPr>
            <w:tcW w:w="4876" w:type="dxa"/>
            <w:tcBorders>
              <w:top w:val="nil"/>
              <w:left w:val="nil"/>
              <w:bottom w:val="nil"/>
              <w:right w:val="nil"/>
            </w:tcBorders>
          </w:tcPr>
          <w:p w14:paraId="076303E7" w14:textId="77777777" w:rsidR="00F522FA" w:rsidRPr="00A337A3" w:rsidRDefault="00F522FA" w:rsidP="0037001E">
            <w:pPr>
              <w:pStyle w:val="Normal6a"/>
            </w:pPr>
            <w:r w:rsidRPr="00A337A3">
              <w:lastRenderedPageBreak/>
              <w:t>Sección 2</w:t>
            </w:r>
            <w:r w:rsidRPr="00A337A3">
              <w:tab/>
            </w:r>
            <w:r w:rsidRPr="00A337A3">
              <w:rPr>
                <w:b/>
                <w:i/>
              </w:rPr>
              <w:t>Inicio del</w:t>
            </w:r>
            <w:r w:rsidRPr="00A337A3">
              <w:t xml:space="preserve"> procedimiento </w:t>
            </w:r>
            <w:r w:rsidRPr="00A337A3">
              <w:rPr>
                <w:b/>
                <w:i/>
              </w:rPr>
              <w:t>de</w:t>
            </w:r>
            <w:r w:rsidRPr="00A337A3">
              <w:t xml:space="preserve"> </w:t>
            </w:r>
            <w:r w:rsidRPr="00A337A3">
              <w:lastRenderedPageBreak/>
              <w:t>retorno</w:t>
            </w:r>
          </w:p>
        </w:tc>
      </w:tr>
    </w:tbl>
    <w:p w14:paraId="246C1AAF"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24875D4" w14:textId="77777777" w:rsidR="00F522FA" w:rsidRPr="00A337A3" w:rsidRDefault="00F522FA" w:rsidP="00F522FA">
      <w:r w:rsidRPr="00A337A3">
        <w:rPr>
          <w:rStyle w:val="HideTWBExt"/>
        </w:rPr>
        <w:t>&lt;/Amend&gt;</w:t>
      </w:r>
    </w:p>
    <w:p w14:paraId="6A0E5CE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673</w:t>
      </w:r>
      <w:r w:rsidRPr="00A337A3">
        <w:rPr>
          <w:rStyle w:val="HideTWBExt"/>
        </w:rPr>
        <w:t>&lt;/NumAm&gt;</w:t>
      </w:r>
    </w:p>
    <w:p w14:paraId="440FDB18"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2F55103F" w14:textId="77777777" w:rsidR="00F522FA" w:rsidRPr="00A337A3" w:rsidRDefault="00F522FA" w:rsidP="00F522FA">
      <w:pPr>
        <w:pStyle w:val="NormalBold"/>
      </w:pPr>
      <w:r w:rsidRPr="00A337A3">
        <w:rPr>
          <w:rStyle w:val="HideTWBExt"/>
          <w:b w:val="0"/>
        </w:rPr>
        <w:t>&lt;/RepeatBlock-By&gt;</w:t>
      </w:r>
    </w:p>
    <w:p w14:paraId="6D5D034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4536BB9" w14:textId="77777777" w:rsidR="00F522FA" w:rsidRPr="00A337A3" w:rsidRDefault="00F522FA" w:rsidP="00F522FA">
      <w:pPr>
        <w:pStyle w:val="NormalBold"/>
      </w:pPr>
      <w:r w:rsidRPr="00A337A3">
        <w:rPr>
          <w:rStyle w:val="HideTWBExt"/>
        </w:rPr>
        <w:t>&lt;Article&gt;</w:t>
      </w:r>
      <w:r w:rsidRPr="00A337A3">
        <w:t>Artículo 7 – título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CE2E1A3" w14:textId="77777777" w:rsidTr="0037001E">
        <w:trPr>
          <w:trHeight w:hRule="exact" w:val="240"/>
          <w:jc w:val="center"/>
        </w:trPr>
        <w:tc>
          <w:tcPr>
            <w:tcW w:w="9752" w:type="dxa"/>
            <w:gridSpan w:val="2"/>
            <w:tcBorders>
              <w:top w:val="nil"/>
              <w:left w:val="nil"/>
              <w:bottom w:val="nil"/>
              <w:right w:val="nil"/>
            </w:tcBorders>
          </w:tcPr>
          <w:p w14:paraId="2F586336" w14:textId="77777777" w:rsidR="00F522FA" w:rsidRPr="00A337A3" w:rsidRDefault="00F522FA" w:rsidP="0037001E"/>
        </w:tc>
      </w:tr>
      <w:tr w:rsidR="00F522FA" w:rsidRPr="00A337A3" w14:paraId="24888B4E" w14:textId="77777777" w:rsidTr="0037001E">
        <w:trPr>
          <w:trHeight w:val="240"/>
          <w:jc w:val="center"/>
        </w:trPr>
        <w:tc>
          <w:tcPr>
            <w:tcW w:w="4876" w:type="dxa"/>
            <w:tcBorders>
              <w:top w:val="nil"/>
              <w:left w:val="nil"/>
              <w:bottom w:val="nil"/>
              <w:right w:val="nil"/>
            </w:tcBorders>
          </w:tcPr>
          <w:p w14:paraId="56F70DF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EDECDC3" w14:textId="77777777" w:rsidR="00F522FA" w:rsidRPr="00A337A3" w:rsidRDefault="00F522FA" w:rsidP="0037001E">
            <w:pPr>
              <w:pStyle w:val="AmColumnHeading"/>
            </w:pPr>
            <w:r w:rsidRPr="00A337A3">
              <w:t>Enmienda</w:t>
            </w:r>
          </w:p>
        </w:tc>
      </w:tr>
      <w:tr w:rsidR="00F522FA" w:rsidRPr="00A337A3" w14:paraId="71E454FB" w14:textId="77777777" w:rsidTr="0037001E">
        <w:trPr>
          <w:jc w:val="center"/>
        </w:trPr>
        <w:tc>
          <w:tcPr>
            <w:tcW w:w="4876" w:type="dxa"/>
            <w:tcBorders>
              <w:top w:val="nil"/>
              <w:left w:val="nil"/>
              <w:bottom w:val="nil"/>
              <w:right w:val="nil"/>
            </w:tcBorders>
          </w:tcPr>
          <w:p w14:paraId="25550488" w14:textId="77777777" w:rsidR="00F522FA" w:rsidRPr="00A337A3" w:rsidRDefault="00F522FA" w:rsidP="0037001E">
            <w:pPr>
              <w:pStyle w:val="Normal6a"/>
            </w:pPr>
            <w:r w:rsidRPr="00A337A3">
              <w:t>Emisión de una decisión de retorno</w:t>
            </w:r>
          </w:p>
        </w:tc>
        <w:tc>
          <w:tcPr>
            <w:tcW w:w="4876" w:type="dxa"/>
            <w:tcBorders>
              <w:top w:val="nil"/>
              <w:left w:val="nil"/>
              <w:bottom w:val="nil"/>
              <w:right w:val="nil"/>
            </w:tcBorders>
          </w:tcPr>
          <w:p w14:paraId="499B9D0A" w14:textId="77777777" w:rsidR="00F522FA" w:rsidRPr="00A337A3" w:rsidRDefault="00F522FA" w:rsidP="0037001E">
            <w:pPr>
              <w:pStyle w:val="Normal6a"/>
            </w:pPr>
            <w:r w:rsidRPr="00A337A3">
              <w:rPr>
                <w:b/>
                <w:i/>
              </w:rPr>
              <w:t>Condiciones previas para la</w:t>
            </w:r>
            <w:r w:rsidRPr="00A337A3">
              <w:t xml:space="preserve"> emisión de una decisión de retorno</w:t>
            </w:r>
          </w:p>
        </w:tc>
      </w:tr>
    </w:tbl>
    <w:p w14:paraId="5F9D24E8"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A9DBEB6" w14:textId="77777777" w:rsidR="00F522FA" w:rsidRPr="00A337A3" w:rsidRDefault="00F522FA" w:rsidP="00F522FA">
      <w:r w:rsidRPr="00A337A3">
        <w:rPr>
          <w:rStyle w:val="HideTWBExt"/>
        </w:rPr>
        <w:t>&lt;/Amend&gt;</w:t>
      </w:r>
    </w:p>
    <w:p w14:paraId="1DF1C0B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674</w:t>
      </w:r>
      <w:r w:rsidRPr="00A337A3">
        <w:rPr>
          <w:rStyle w:val="HideTWBExt"/>
        </w:rPr>
        <w:t>&lt;/NumAm&gt;</w:t>
      </w:r>
    </w:p>
    <w:p w14:paraId="5E7A4C45"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14CCEA94" w14:textId="77777777" w:rsidR="00F522FA" w:rsidRPr="00A337A3" w:rsidRDefault="00F522FA" w:rsidP="00F522FA">
      <w:pPr>
        <w:pStyle w:val="NormalBold"/>
      </w:pPr>
      <w:r w:rsidRPr="00A337A3">
        <w:rPr>
          <w:rStyle w:val="HideTWBExt"/>
          <w:b w:val="0"/>
        </w:rPr>
        <w:t>&lt;/RepeatBlock-By&gt;</w:t>
      </w:r>
    </w:p>
    <w:p w14:paraId="144FFEB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BEC83BB" w14:textId="77777777" w:rsidR="00F522FA" w:rsidRPr="00A337A3" w:rsidRDefault="00F522FA" w:rsidP="00F522FA">
      <w:pPr>
        <w:pStyle w:val="NormalBold"/>
      </w:pPr>
      <w:r w:rsidRPr="00A337A3">
        <w:rPr>
          <w:rStyle w:val="HideTWBExt"/>
        </w:rPr>
        <w:t>&lt;Article&gt;</w:t>
      </w:r>
      <w:r w:rsidRPr="00A337A3">
        <w:t>Artículo 7 – apartado -1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3C6163B" w14:textId="77777777" w:rsidTr="0037001E">
        <w:trPr>
          <w:trHeight w:hRule="exact" w:val="240"/>
          <w:jc w:val="center"/>
        </w:trPr>
        <w:tc>
          <w:tcPr>
            <w:tcW w:w="9752" w:type="dxa"/>
            <w:gridSpan w:val="2"/>
            <w:tcBorders>
              <w:top w:val="nil"/>
              <w:left w:val="nil"/>
              <w:bottom w:val="nil"/>
              <w:right w:val="nil"/>
            </w:tcBorders>
          </w:tcPr>
          <w:p w14:paraId="1B868C6E" w14:textId="77777777" w:rsidR="00F522FA" w:rsidRPr="00A337A3" w:rsidRDefault="00F522FA" w:rsidP="0037001E"/>
        </w:tc>
      </w:tr>
      <w:tr w:rsidR="00F522FA" w:rsidRPr="00A337A3" w14:paraId="7A3811FC" w14:textId="77777777" w:rsidTr="0037001E">
        <w:trPr>
          <w:trHeight w:val="240"/>
          <w:jc w:val="center"/>
        </w:trPr>
        <w:tc>
          <w:tcPr>
            <w:tcW w:w="4876" w:type="dxa"/>
            <w:tcBorders>
              <w:top w:val="nil"/>
              <w:left w:val="nil"/>
              <w:bottom w:val="nil"/>
              <w:right w:val="nil"/>
            </w:tcBorders>
          </w:tcPr>
          <w:p w14:paraId="314F86B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2F0C811" w14:textId="77777777" w:rsidR="00F522FA" w:rsidRPr="00A337A3" w:rsidRDefault="00F522FA" w:rsidP="0037001E">
            <w:pPr>
              <w:pStyle w:val="AmColumnHeading"/>
            </w:pPr>
            <w:r w:rsidRPr="00A337A3">
              <w:t>Enmienda</w:t>
            </w:r>
          </w:p>
        </w:tc>
      </w:tr>
      <w:tr w:rsidR="00F522FA" w:rsidRPr="00A337A3" w14:paraId="70541C4B" w14:textId="77777777" w:rsidTr="0037001E">
        <w:trPr>
          <w:jc w:val="center"/>
        </w:trPr>
        <w:tc>
          <w:tcPr>
            <w:tcW w:w="4876" w:type="dxa"/>
            <w:tcBorders>
              <w:top w:val="nil"/>
              <w:left w:val="nil"/>
              <w:bottom w:val="nil"/>
              <w:right w:val="nil"/>
            </w:tcBorders>
          </w:tcPr>
          <w:p w14:paraId="5416DA45" w14:textId="77777777" w:rsidR="00F522FA" w:rsidRPr="00A337A3" w:rsidRDefault="00F522FA" w:rsidP="0037001E">
            <w:pPr>
              <w:pStyle w:val="Normal6a"/>
            </w:pPr>
          </w:p>
        </w:tc>
        <w:tc>
          <w:tcPr>
            <w:tcW w:w="4876" w:type="dxa"/>
            <w:tcBorders>
              <w:top w:val="nil"/>
              <w:left w:val="nil"/>
              <w:bottom w:val="nil"/>
              <w:right w:val="nil"/>
            </w:tcBorders>
          </w:tcPr>
          <w:p w14:paraId="0BC06E4C" w14:textId="77777777" w:rsidR="00F522FA" w:rsidRPr="00A337A3" w:rsidRDefault="00F522FA" w:rsidP="0037001E">
            <w:pPr>
              <w:pStyle w:val="Normal6a"/>
            </w:pPr>
            <w:r w:rsidRPr="00A337A3">
              <w:rPr>
                <w:b/>
                <w:i/>
              </w:rPr>
              <w:t>-1.</w:t>
            </w:r>
            <w:r w:rsidRPr="00A337A3">
              <w:tab/>
            </w:r>
            <w:r w:rsidRPr="00A337A3">
              <w:rPr>
                <w:b/>
                <w:i/>
              </w:rPr>
              <w:t xml:space="preserve">Antes de dictar una decisión de retorno, los Estados miembros deberán llevar a cabo, con la debida diligencia y de buena fe, una evaluación individual, razonable y objetiva de las circunstancias específicas de cada nacional de un tercer país, teniendo en cuenta todos los factores que puedan oponerse al retorno, incluidos el principio de no devolución, el derecho a la vida familiar, el interés superior del menor, el estado de salud de la persona, cualquier situación de vulnerabilidad y cualquier riesgo de vulneración de sus derechos fundamentales. Si dicha evaluación concluye que el retorno supondría una vulneración de los derechos fundamentales conforme al Derecho internacional o de la Unión en materia de derechos humanos, no se </w:t>
            </w:r>
            <w:r w:rsidRPr="00A337A3">
              <w:rPr>
                <w:b/>
                <w:i/>
              </w:rPr>
              <w:lastRenderedPageBreak/>
              <w:t>dictará la decisión de retorno.</w:t>
            </w:r>
          </w:p>
        </w:tc>
      </w:tr>
    </w:tbl>
    <w:p w14:paraId="65CE5C69"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8BC0907" w14:textId="77777777" w:rsidR="00F522FA" w:rsidRPr="00A337A3" w:rsidRDefault="00F522FA" w:rsidP="00F522FA">
      <w:r w:rsidRPr="00A337A3">
        <w:rPr>
          <w:rStyle w:val="HideTWBExt"/>
        </w:rPr>
        <w:t>&lt;/Amend&gt;</w:t>
      </w:r>
    </w:p>
    <w:p w14:paraId="7626F69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675</w:t>
      </w:r>
      <w:r w:rsidRPr="00A337A3">
        <w:rPr>
          <w:rStyle w:val="HideTWBExt"/>
        </w:rPr>
        <w:t>&lt;/NumAm&gt;</w:t>
      </w:r>
    </w:p>
    <w:p w14:paraId="4FCE18E1"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309D417C" w14:textId="77777777" w:rsidR="00F522FA" w:rsidRPr="00A337A3" w:rsidRDefault="00F522FA" w:rsidP="00F522FA">
      <w:pPr>
        <w:pStyle w:val="NormalBold"/>
      </w:pPr>
      <w:r w:rsidRPr="00A337A3">
        <w:rPr>
          <w:rStyle w:val="HideTWBExt"/>
          <w:b w:val="0"/>
        </w:rPr>
        <w:t>&lt;/RepeatBlock-By&gt;</w:t>
      </w:r>
    </w:p>
    <w:p w14:paraId="1BE6126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45CE9E2" w14:textId="77777777" w:rsidR="00F522FA" w:rsidRPr="00A337A3" w:rsidRDefault="00F522FA" w:rsidP="00F522FA">
      <w:pPr>
        <w:pStyle w:val="NormalBold"/>
      </w:pPr>
      <w:r w:rsidRPr="00A337A3">
        <w:rPr>
          <w:rStyle w:val="HideTWBExt"/>
        </w:rPr>
        <w:t>&lt;Article&gt;</w:t>
      </w:r>
      <w:r w:rsidRPr="00A337A3">
        <w:t>Artículo 7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9FD10AD" w14:textId="77777777" w:rsidTr="0037001E">
        <w:trPr>
          <w:trHeight w:hRule="exact" w:val="240"/>
          <w:jc w:val="center"/>
        </w:trPr>
        <w:tc>
          <w:tcPr>
            <w:tcW w:w="9752" w:type="dxa"/>
            <w:gridSpan w:val="2"/>
            <w:tcBorders>
              <w:top w:val="nil"/>
              <w:left w:val="nil"/>
              <w:bottom w:val="nil"/>
              <w:right w:val="nil"/>
            </w:tcBorders>
          </w:tcPr>
          <w:p w14:paraId="5B857597" w14:textId="77777777" w:rsidR="00F522FA" w:rsidRPr="00A337A3" w:rsidRDefault="00F522FA" w:rsidP="0037001E"/>
        </w:tc>
      </w:tr>
      <w:tr w:rsidR="00F522FA" w:rsidRPr="00A337A3" w14:paraId="33EEEEED" w14:textId="77777777" w:rsidTr="0037001E">
        <w:trPr>
          <w:trHeight w:val="240"/>
          <w:jc w:val="center"/>
        </w:trPr>
        <w:tc>
          <w:tcPr>
            <w:tcW w:w="4876" w:type="dxa"/>
            <w:tcBorders>
              <w:top w:val="nil"/>
              <w:left w:val="nil"/>
              <w:bottom w:val="nil"/>
              <w:right w:val="nil"/>
            </w:tcBorders>
          </w:tcPr>
          <w:p w14:paraId="6C75891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41A6704" w14:textId="77777777" w:rsidR="00F522FA" w:rsidRPr="00A337A3" w:rsidRDefault="00F522FA" w:rsidP="0037001E">
            <w:pPr>
              <w:pStyle w:val="AmColumnHeading"/>
            </w:pPr>
            <w:r w:rsidRPr="00A337A3">
              <w:t>Enmienda</w:t>
            </w:r>
          </w:p>
        </w:tc>
      </w:tr>
      <w:tr w:rsidR="00F522FA" w:rsidRPr="00A337A3" w14:paraId="7DC721F7" w14:textId="77777777" w:rsidTr="0037001E">
        <w:trPr>
          <w:jc w:val="center"/>
        </w:trPr>
        <w:tc>
          <w:tcPr>
            <w:tcW w:w="4876" w:type="dxa"/>
            <w:tcBorders>
              <w:top w:val="nil"/>
              <w:left w:val="nil"/>
              <w:bottom w:val="nil"/>
              <w:right w:val="nil"/>
            </w:tcBorders>
          </w:tcPr>
          <w:p w14:paraId="7050D848" w14:textId="77777777" w:rsidR="00F522FA" w:rsidRPr="00A337A3" w:rsidRDefault="00F522FA" w:rsidP="0037001E">
            <w:pPr>
              <w:pStyle w:val="Normal6a"/>
            </w:pPr>
            <w:r w:rsidRPr="00A337A3">
              <w:t>1.</w:t>
            </w:r>
            <w:r w:rsidRPr="00A337A3">
              <w:tab/>
            </w:r>
            <w:r w:rsidRPr="00A337A3">
              <w:rPr>
                <w:b/>
                <w:i/>
              </w:rPr>
              <w:t>Las autoridades competentes de los Estados miembros</w:t>
            </w:r>
            <w:r w:rsidRPr="00A337A3">
              <w:t xml:space="preserve"> </w:t>
            </w:r>
            <w:r w:rsidRPr="00A337A3">
              <w:rPr>
                <w:b/>
                <w:i/>
              </w:rPr>
              <w:t>dictarán</w:t>
            </w:r>
            <w:r w:rsidRPr="00A337A3">
              <w:t xml:space="preserve"> una decisión de retorno contra cualquier nacional de un tercer país que se encuentre en situación irregular en su territorio,</w:t>
            </w:r>
            <w:r w:rsidRPr="00A337A3">
              <w:rPr>
                <w:b/>
                <w:i/>
              </w:rPr>
              <w:t xml:space="preserve"> sin perjuicio de las excepciones a que se refiere el artículo 8</w:t>
            </w:r>
            <w:r w:rsidRPr="00A337A3">
              <w:t>.</w:t>
            </w:r>
          </w:p>
        </w:tc>
        <w:tc>
          <w:tcPr>
            <w:tcW w:w="4876" w:type="dxa"/>
            <w:tcBorders>
              <w:top w:val="nil"/>
              <w:left w:val="nil"/>
              <w:bottom w:val="nil"/>
              <w:right w:val="nil"/>
            </w:tcBorders>
          </w:tcPr>
          <w:p w14:paraId="6886285B" w14:textId="2BC755B3" w:rsidR="00F522FA" w:rsidRPr="00A337A3" w:rsidRDefault="00F522FA" w:rsidP="0037001E">
            <w:pPr>
              <w:pStyle w:val="Normal6a"/>
            </w:pPr>
            <w:r w:rsidRPr="00A337A3">
              <w:t>1.</w:t>
            </w:r>
            <w:r w:rsidRPr="00A337A3">
              <w:tab/>
            </w:r>
            <w:r w:rsidRPr="00A337A3">
              <w:rPr>
                <w:b/>
                <w:i/>
              </w:rPr>
              <w:t>Antes de dictar</w:t>
            </w:r>
            <w:r w:rsidRPr="00A337A3">
              <w:t xml:space="preserve"> una decisión de retorno</w:t>
            </w:r>
            <w:r w:rsidRPr="00A337A3">
              <w:rPr>
                <w:b/>
                <w:i/>
              </w:rPr>
              <w:t>, los Estados miembros</w:t>
            </w:r>
            <w:r w:rsidRPr="00A337A3">
              <w:t xml:space="preserve"> </w:t>
            </w:r>
            <w:r w:rsidRPr="00A337A3">
              <w:rPr>
                <w:b/>
                <w:i/>
              </w:rPr>
              <w:t>llevarán a cabo una evaluación de los motivos individuales de derechos humanos que puedan afectar a la idoneidad del retorno. Cuando el retorno se considere procedente, las autoridades competentes de los Estados miembros podrán dictar una decisión de retorno</w:t>
            </w:r>
            <w:r w:rsidRPr="00A337A3">
              <w:t xml:space="preserve"> contra cualquier nacional de un tercer país que se encuentre en situación irregular en su territorio, </w:t>
            </w:r>
            <w:r w:rsidRPr="00A337A3">
              <w:rPr>
                <w:b/>
                <w:i/>
              </w:rPr>
              <w:t>siempre que se hayan examinado debidamente todas las demás opciones para conceder un derecho de permanencia de conformidad con el apartado</w:t>
            </w:r>
            <w:r w:rsidR="006C64FF" w:rsidRPr="00A337A3">
              <w:rPr>
                <w:b/>
                <w:i/>
              </w:rPr>
              <w:t> </w:t>
            </w:r>
            <w:r w:rsidRPr="00A337A3">
              <w:rPr>
                <w:b/>
                <w:i/>
              </w:rPr>
              <w:t>9 y que el retorno se considere viable</w:t>
            </w:r>
            <w:r w:rsidRPr="00A337A3">
              <w:t>.</w:t>
            </w:r>
          </w:p>
        </w:tc>
      </w:tr>
    </w:tbl>
    <w:p w14:paraId="5B6F0B0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E07B130" w14:textId="77777777" w:rsidR="00F522FA" w:rsidRPr="00A337A3" w:rsidRDefault="00F522FA" w:rsidP="00F522FA">
      <w:r w:rsidRPr="00A337A3">
        <w:rPr>
          <w:rStyle w:val="HideTWBExt"/>
        </w:rPr>
        <w:t>&lt;/Amend&gt;</w:t>
      </w:r>
    </w:p>
    <w:p w14:paraId="1EC4750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676</w:t>
      </w:r>
      <w:r w:rsidRPr="00A337A3">
        <w:rPr>
          <w:rStyle w:val="HideTWBExt"/>
        </w:rPr>
        <w:t>&lt;/NumAm&gt;</w:t>
      </w:r>
    </w:p>
    <w:p w14:paraId="71CABEBF"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0A04957C" w14:textId="77777777" w:rsidR="00F522FA" w:rsidRPr="00A337A3" w:rsidRDefault="00F522FA" w:rsidP="00F522FA">
      <w:pPr>
        <w:pStyle w:val="NormalBold"/>
      </w:pPr>
      <w:r w:rsidRPr="00A337A3">
        <w:rPr>
          <w:rStyle w:val="HideTWBExt"/>
          <w:b w:val="0"/>
        </w:rPr>
        <w:t>&lt;/RepeatBlock-By&gt;</w:t>
      </w:r>
    </w:p>
    <w:p w14:paraId="6CE75F5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3411CF2" w14:textId="77777777" w:rsidR="00F522FA" w:rsidRPr="00A337A3" w:rsidRDefault="00F522FA" w:rsidP="00F522FA">
      <w:pPr>
        <w:pStyle w:val="NormalBold"/>
      </w:pPr>
      <w:r w:rsidRPr="00A337A3">
        <w:rPr>
          <w:rStyle w:val="HideTWBExt"/>
        </w:rPr>
        <w:t>&lt;Article&gt;</w:t>
      </w:r>
      <w:r w:rsidRPr="00A337A3">
        <w:t>Artículo 7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2101F63" w14:textId="77777777" w:rsidTr="0037001E">
        <w:trPr>
          <w:trHeight w:hRule="exact" w:val="240"/>
          <w:jc w:val="center"/>
        </w:trPr>
        <w:tc>
          <w:tcPr>
            <w:tcW w:w="9752" w:type="dxa"/>
            <w:gridSpan w:val="2"/>
            <w:tcBorders>
              <w:top w:val="nil"/>
              <w:left w:val="nil"/>
              <w:bottom w:val="nil"/>
              <w:right w:val="nil"/>
            </w:tcBorders>
          </w:tcPr>
          <w:p w14:paraId="7400141A" w14:textId="77777777" w:rsidR="00F522FA" w:rsidRPr="00A337A3" w:rsidRDefault="00F522FA" w:rsidP="0037001E"/>
        </w:tc>
      </w:tr>
      <w:tr w:rsidR="00F522FA" w:rsidRPr="00A337A3" w14:paraId="45BA3663" w14:textId="77777777" w:rsidTr="0037001E">
        <w:trPr>
          <w:trHeight w:val="240"/>
          <w:jc w:val="center"/>
        </w:trPr>
        <w:tc>
          <w:tcPr>
            <w:tcW w:w="4876" w:type="dxa"/>
            <w:tcBorders>
              <w:top w:val="nil"/>
              <w:left w:val="nil"/>
              <w:bottom w:val="nil"/>
              <w:right w:val="nil"/>
            </w:tcBorders>
          </w:tcPr>
          <w:p w14:paraId="7F90DFC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3E57B5B" w14:textId="77777777" w:rsidR="00F522FA" w:rsidRPr="00A337A3" w:rsidRDefault="00F522FA" w:rsidP="0037001E">
            <w:pPr>
              <w:pStyle w:val="AmColumnHeading"/>
            </w:pPr>
            <w:r w:rsidRPr="00A337A3">
              <w:t>Enmienda</w:t>
            </w:r>
          </w:p>
        </w:tc>
      </w:tr>
      <w:tr w:rsidR="00F522FA" w:rsidRPr="00A337A3" w14:paraId="57B00D5F" w14:textId="77777777" w:rsidTr="0037001E">
        <w:trPr>
          <w:jc w:val="center"/>
        </w:trPr>
        <w:tc>
          <w:tcPr>
            <w:tcW w:w="4876" w:type="dxa"/>
            <w:tcBorders>
              <w:top w:val="nil"/>
              <w:left w:val="nil"/>
              <w:bottom w:val="nil"/>
              <w:right w:val="nil"/>
            </w:tcBorders>
          </w:tcPr>
          <w:p w14:paraId="13C55633" w14:textId="77777777" w:rsidR="00F522FA" w:rsidRPr="00A337A3" w:rsidRDefault="00F522FA" w:rsidP="0037001E">
            <w:pPr>
              <w:pStyle w:val="Normal6a"/>
            </w:pPr>
            <w:r w:rsidRPr="00A337A3">
              <w:t>1.</w:t>
            </w:r>
            <w:r w:rsidRPr="00A337A3">
              <w:tab/>
              <w:t xml:space="preserve">Las autoridades competentes de los Estados miembros </w:t>
            </w:r>
            <w:r w:rsidRPr="00A337A3">
              <w:rPr>
                <w:b/>
                <w:i/>
              </w:rPr>
              <w:t>dictarán</w:t>
            </w:r>
            <w:r w:rsidRPr="00A337A3">
              <w:t xml:space="preserve"> una decisión de retorno contra cualquier nacional de un tercer país que se encuentre en situación irregular en su territorio</w:t>
            </w:r>
            <w:r w:rsidRPr="00A337A3">
              <w:rPr>
                <w:b/>
                <w:i/>
              </w:rPr>
              <w:t xml:space="preserve">, sin perjuicio de </w:t>
            </w:r>
            <w:r w:rsidRPr="00A337A3">
              <w:rPr>
                <w:b/>
                <w:i/>
              </w:rPr>
              <w:lastRenderedPageBreak/>
              <w:t>las excepciones a que se refiere el</w:t>
            </w:r>
            <w:r w:rsidRPr="00A337A3">
              <w:t xml:space="preserve"> artículo</w:t>
            </w:r>
            <w:r w:rsidRPr="00A337A3">
              <w:rPr>
                <w:b/>
                <w:i/>
              </w:rPr>
              <w:t> 8</w:t>
            </w:r>
            <w:r w:rsidRPr="00A337A3">
              <w:t>.</w:t>
            </w:r>
          </w:p>
        </w:tc>
        <w:tc>
          <w:tcPr>
            <w:tcW w:w="4876" w:type="dxa"/>
            <w:tcBorders>
              <w:top w:val="nil"/>
              <w:left w:val="nil"/>
              <w:bottom w:val="nil"/>
              <w:right w:val="nil"/>
            </w:tcBorders>
          </w:tcPr>
          <w:p w14:paraId="14889B07" w14:textId="2C2DFF76" w:rsidR="00F522FA" w:rsidRPr="00A337A3" w:rsidRDefault="00F522FA" w:rsidP="0037001E">
            <w:pPr>
              <w:pStyle w:val="Normal6a"/>
            </w:pPr>
            <w:r w:rsidRPr="00A337A3">
              <w:lastRenderedPageBreak/>
              <w:t>1.</w:t>
            </w:r>
            <w:r w:rsidRPr="00A337A3">
              <w:tab/>
              <w:t xml:space="preserve">Las autoridades competentes de los Estados miembros </w:t>
            </w:r>
            <w:r w:rsidRPr="00A337A3">
              <w:rPr>
                <w:b/>
                <w:i/>
              </w:rPr>
              <w:t>podrán dictar</w:t>
            </w:r>
            <w:r w:rsidRPr="00A337A3">
              <w:t xml:space="preserve"> una decisión de retorno contra cualquier nacional de un tercer país que se encuentre en situación irregular en su territorio, </w:t>
            </w:r>
            <w:r w:rsidRPr="00A337A3">
              <w:rPr>
                <w:b/>
                <w:i/>
              </w:rPr>
              <w:lastRenderedPageBreak/>
              <w:t>siempre que se haya realizado la evaluación prevista en el apartado</w:t>
            </w:r>
            <w:r w:rsidR="006C64FF" w:rsidRPr="00A337A3">
              <w:rPr>
                <w:b/>
                <w:i/>
              </w:rPr>
              <w:t> </w:t>
            </w:r>
            <w:r w:rsidRPr="00A337A3">
              <w:rPr>
                <w:b/>
                <w:i/>
              </w:rPr>
              <w:t>1 y se hayan examinado debidamente todas las demás opciones para conceder un derecho de permanencia de conformidad con el apartado</w:t>
            </w:r>
            <w:r w:rsidR="006C64FF" w:rsidRPr="00A337A3">
              <w:rPr>
                <w:b/>
                <w:i/>
              </w:rPr>
              <w:t> </w:t>
            </w:r>
            <w:r w:rsidRPr="00A337A3">
              <w:rPr>
                <w:b/>
                <w:i/>
              </w:rPr>
              <w:t>9 del presente</w:t>
            </w:r>
            <w:r w:rsidRPr="00A337A3">
              <w:t xml:space="preserve"> artículo.</w:t>
            </w:r>
          </w:p>
        </w:tc>
      </w:tr>
    </w:tbl>
    <w:p w14:paraId="17FDC756"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DD4EF34" w14:textId="77777777" w:rsidR="00F522FA" w:rsidRPr="00A337A3" w:rsidRDefault="00F522FA" w:rsidP="00F522FA">
      <w:r w:rsidRPr="00A337A3">
        <w:rPr>
          <w:rStyle w:val="HideTWBExt"/>
        </w:rPr>
        <w:t>&lt;/Amend&gt;</w:t>
      </w:r>
    </w:p>
    <w:p w14:paraId="7876FFA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677</w:t>
      </w:r>
      <w:r w:rsidRPr="00A337A3">
        <w:rPr>
          <w:rStyle w:val="HideTWBExt"/>
        </w:rPr>
        <w:t>&lt;/NumAm&gt;</w:t>
      </w:r>
    </w:p>
    <w:p w14:paraId="0839FF43"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3402684F" w14:textId="77777777" w:rsidR="00F522FA" w:rsidRPr="00A337A3" w:rsidRDefault="00F522FA" w:rsidP="00F522FA">
      <w:pPr>
        <w:pStyle w:val="NormalBold"/>
      </w:pPr>
      <w:r w:rsidRPr="00A337A3">
        <w:rPr>
          <w:rStyle w:val="HideTWBExt"/>
          <w:b w:val="0"/>
        </w:rPr>
        <w:t>&lt;/RepeatBlock-By&gt;</w:t>
      </w:r>
    </w:p>
    <w:p w14:paraId="5B6876A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19D3B09" w14:textId="77777777" w:rsidR="00F522FA" w:rsidRPr="00A337A3" w:rsidRDefault="00F522FA" w:rsidP="00F522FA">
      <w:pPr>
        <w:pStyle w:val="NormalBold"/>
      </w:pPr>
      <w:r w:rsidRPr="00A337A3">
        <w:rPr>
          <w:rStyle w:val="HideTWBExt"/>
        </w:rPr>
        <w:t>&lt;Article&gt;</w:t>
      </w:r>
      <w:r w:rsidRPr="00A337A3">
        <w:t>Artículo 7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CAD913A" w14:textId="77777777" w:rsidTr="0037001E">
        <w:trPr>
          <w:trHeight w:hRule="exact" w:val="240"/>
          <w:jc w:val="center"/>
        </w:trPr>
        <w:tc>
          <w:tcPr>
            <w:tcW w:w="9752" w:type="dxa"/>
            <w:gridSpan w:val="2"/>
            <w:tcBorders>
              <w:top w:val="nil"/>
              <w:left w:val="nil"/>
              <w:bottom w:val="nil"/>
              <w:right w:val="nil"/>
            </w:tcBorders>
          </w:tcPr>
          <w:p w14:paraId="17EEBBF6" w14:textId="77777777" w:rsidR="00F522FA" w:rsidRPr="00A337A3" w:rsidRDefault="00F522FA" w:rsidP="0037001E"/>
        </w:tc>
      </w:tr>
      <w:tr w:rsidR="00F522FA" w:rsidRPr="00A337A3" w14:paraId="0DA229DD" w14:textId="77777777" w:rsidTr="0037001E">
        <w:trPr>
          <w:trHeight w:val="240"/>
          <w:jc w:val="center"/>
        </w:trPr>
        <w:tc>
          <w:tcPr>
            <w:tcW w:w="4876" w:type="dxa"/>
            <w:tcBorders>
              <w:top w:val="nil"/>
              <w:left w:val="nil"/>
              <w:bottom w:val="nil"/>
              <w:right w:val="nil"/>
            </w:tcBorders>
          </w:tcPr>
          <w:p w14:paraId="69A9352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B685C1B" w14:textId="77777777" w:rsidR="00F522FA" w:rsidRPr="00A337A3" w:rsidRDefault="00F522FA" w:rsidP="0037001E">
            <w:pPr>
              <w:pStyle w:val="AmColumnHeading"/>
            </w:pPr>
            <w:r w:rsidRPr="00A337A3">
              <w:t>Enmienda</w:t>
            </w:r>
          </w:p>
        </w:tc>
      </w:tr>
      <w:tr w:rsidR="00F522FA" w:rsidRPr="00A337A3" w14:paraId="26AA282D" w14:textId="77777777" w:rsidTr="0037001E">
        <w:trPr>
          <w:jc w:val="center"/>
        </w:trPr>
        <w:tc>
          <w:tcPr>
            <w:tcW w:w="4876" w:type="dxa"/>
            <w:tcBorders>
              <w:top w:val="nil"/>
              <w:left w:val="nil"/>
              <w:bottom w:val="nil"/>
              <w:right w:val="nil"/>
            </w:tcBorders>
          </w:tcPr>
          <w:p w14:paraId="212CC3A7" w14:textId="77777777" w:rsidR="00F522FA" w:rsidRPr="00A337A3" w:rsidRDefault="00F522FA" w:rsidP="0037001E">
            <w:pPr>
              <w:pStyle w:val="Normal6a"/>
            </w:pPr>
            <w:r w:rsidRPr="00A337A3">
              <w:t>1.</w:t>
            </w:r>
            <w:r w:rsidRPr="00A337A3">
              <w:tab/>
              <w:t>Las autoridades competentes de los Estados miembros dictarán una decisión de retorno contra cualquier nacional de un tercer país que se encuentre en situación irregular en su territorio, sin perjuicio de las excepciones a que se refiere el artículo 8.</w:t>
            </w:r>
          </w:p>
        </w:tc>
        <w:tc>
          <w:tcPr>
            <w:tcW w:w="4876" w:type="dxa"/>
            <w:tcBorders>
              <w:top w:val="nil"/>
              <w:left w:val="nil"/>
              <w:bottom w:val="nil"/>
              <w:right w:val="nil"/>
            </w:tcBorders>
          </w:tcPr>
          <w:p w14:paraId="4D5A9244" w14:textId="77777777" w:rsidR="00F522FA" w:rsidRPr="00A337A3" w:rsidRDefault="00F522FA" w:rsidP="0037001E">
            <w:pPr>
              <w:pStyle w:val="Normal6a"/>
            </w:pPr>
            <w:r w:rsidRPr="00A337A3">
              <w:t>1.</w:t>
            </w:r>
            <w:r w:rsidRPr="00A337A3">
              <w:tab/>
              <w:t>Las autoridades competentes de los Estados miembros dictarán una decisión de retorno contra cualquier nacional de un tercer país que se encuentre en situación irregular en su territorio, sin perjuicio de</w:t>
            </w:r>
            <w:r w:rsidRPr="00A337A3">
              <w:rPr>
                <w:b/>
                <w:i/>
              </w:rPr>
              <w:t xml:space="preserve"> la competencia de los Estados miembros de conformidad con el apartado 8 del presente artículo, de </w:t>
            </w:r>
            <w:r w:rsidRPr="00A337A3">
              <w:t xml:space="preserve">las excepciones a que se refiere el artículo 8 </w:t>
            </w:r>
            <w:r w:rsidRPr="00A337A3">
              <w:rPr>
                <w:b/>
                <w:i/>
              </w:rPr>
              <w:t>y del</w:t>
            </w:r>
            <w:r w:rsidRPr="00A337A3">
              <w:t xml:space="preserve"> </w:t>
            </w:r>
            <w:r w:rsidRPr="00A337A3">
              <w:rPr>
                <w:b/>
                <w:i/>
              </w:rPr>
              <w:t>artículo 18</w:t>
            </w:r>
            <w:r w:rsidRPr="00A337A3">
              <w:t>.</w:t>
            </w:r>
          </w:p>
        </w:tc>
      </w:tr>
    </w:tbl>
    <w:p w14:paraId="68D40848"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94EAC5E"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4A374F71" w14:textId="77777777" w:rsidR="00F522FA" w:rsidRPr="00A337A3" w:rsidRDefault="00F522FA" w:rsidP="00F522FA">
      <w:pPr>
        <w:pStyle w:val="AmJustText"/>
      </w:pPr>
      <w:r w:rsidRPr="00A337A3">
        <w:t>La decisión de un Estado miembro de emitir una resolución de retorno depende de otras competencias del Estado miembro. En particular, el Estado miembro tiene derecho a conceder en cualquier momento un permiso autónomo a un nacional de un tercer país. Además, los Estados miembros están obligados a tener en cuenta el interés superior del menor, lo que, en particular en el caso de los menores no acompañados, podría dar lugar a que no se dicte una decisión de retorno.</w:t>
      </w:r>
    </w:p>
    <w:p w14:paraId="46EF6BDB" w14:textId="77777777" w:rsidR="00F522FA" w:rsidRPr="00A337A3" w:rsidRDefault="00F522FA" w:rsidP="00F522FA">
      <w:r w:rsidRPr="00A337A3">
        <w:rPr>
          <w:rStyle w:val="HideTWBExt"/>
        </w:rPr>
        <w:t>&lt;/Amend&gt;</w:t>
      </w:r>
    </w:p>
    <w:p w14:paraId="036C025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678</w:t>
      </w:r>
      <w:r w:rsidRPr="00A337A3">
        <w:rPr>
          <w:rStyle w:val="HideTWBExt"/>
        </w:rPr>
        <w:t>&lt;/NumAm&gt;</w:t>
      </w:r>
    </w:p>
    <w:p w14:paraId="61A15E19"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06A3D747"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56866B60" w14:textId="77777777" w:rsidR="00F522FA" w:rsidRPr="00A337A3" w:rsidRDefault="00F522FA" w:rsidP="00F522FA">
      <w:pPr>
        <w:pStyle w:val="NormalBold"/>
      </w:pPr>
      <w:r w:rsidRPr="00A337A3">
        <w:rPr>
          <w:rStyle w:val="HideTWBExt"/>
          <w:b w:val="0"/>
        </w:rPr>
        <w:t>&lt;/RepeatBlock-By&gt;</w:t>
      </w:r>
    </w:p>
    <w:p w14:paraId="7DD21EA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0EE281D" w14:textId="77777777" w:rsidR="00F522FA" w:rsidRPr="00A337A3" w:rsidRDefault="00F522FA" w:rsidP="00F522FA">
      <w:pPr>
        <w:pStyle w:val="NormalBold"/>
      </w:pPr>
      <w:r w:rsidRPr="00A337A3">
        <w:rPr>
          <w:rStyle w:val="HideTWBExt"/>
        </w:rPr>
        <w:t>&lt;Article&gt;</w:t>
      </w:r>
      <w:r w:rsidRPr="00A337A3">
        <w:t>Artículo 7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D66D5F4" w14:textId="77777777" w:rsidTr="0037001E">
        <w:trPr>
          <w:trHeight w:hRule="exact" w:val="240"/>
          <w:jc w:val="center"/>
        </w:trPr>
        <w:tc>
          <w:tcPr>
            <w:tcW w:w="9752" w:type="dxa"/>
            <w:gridSpan w:val="2"/>
            <w:tcBorders>
              <w:top w:val="nil"/>
              <w:left w:val="nil"/>
              <w:bottom w:val="nil"/>
              <w:right w:val="nil"/>
            </w:tcBorders>
          </w:tcPr>
          <w:p w14:paraId="4B858C5E" w14:textId="77777777" w:rsidR="00F522FA" w:rsidRPr="00A337A3" w:rsidRDefault="00F522FA" w:rsidP="0037001E"/>
        </w:tc>
      </w:tr>
      <w:tr w:rsidR="00F522FA" w:rsidRPr="00A337A3" w14:paraId="14CED3C9" w14:textId="77777777" w:rsidTr="0037001E">
        <w:trPr>
          <w:trHeight w:val="240"/>
          <w:jc w:val="center"/>
        </w:trPr>
        <w:tc>
          <w:tcPr>
            <w:tcW w:w="4876" w:type="dxa"/>
            <w:tcBorders>
              <w:top w:val="nil"/>
              <w:left w:val="nil"/>
              <w:bottom w:val="nil"/>
              <w:right w:val="nil"/>
            </w:tcBorders>
          </w:tcPr>
          <w:p w14:paraId="4D2AD4D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F344F30" w14:textId="77777777" w:rsidR="00F522FA" w:rsidRPr="00A337A3" w:rsidRDefault="00F522FA" w:rsidP="0037001E">
            <w:pPr>
              <w:pStyle w:val="AmColumnHeading"/>
            </w:pPr>
            <w:r w:rsidRPr="00A337A3">
              <w:t>Enmienda</w:t>
            </w:r>
          </w:p>
        </w:tc>
      </w:tr>
      <w:tr w:rsidR="00F522FA" w:rsidRPr="00A337A3" w14:paraId="7A7E28F5" w14:textId="77777777" w:rsidTr="0037001E">
        <w:trPr>
          <w:jc w:val="center"/>
        </w:trPr>
        <w:tc>
          <w:tcPr>
            <w:tcW w:w="4876" w:type="dxa"/>
            <w:tcBorders>
              <w:top w:val="nil"/>
              <w:left w:val="nil"/>
              <w:bottom w:val="nil"/>
              <w:right w:val="nil"/>
            </w:tcBorders>
          </w:tcPr>
          <w:p w14:paraId="5D9F767F" w14:textId="77777777" w:rsidR="00F522FA" w:rsidRPr="00A337A3" w:rsidRDefault="00F522FA" w:rsidP="0037001E">
            <w:pPr>
              <w:pStyle w:val="Normal6a"/>
            </w:pPr>
            <w:r w:rsidRPr="00A337A3">
              <w:t>1.</w:t>
            </w:r>
            <w:r w:rsidRPr="00A337A3">
              <w:tab/>
              <w:t>Las autoridades competentes de los Estados miembros dictarán una decisión de retorno contra cualquier nacional de un tercer país que se encuentre en situación irregular en su territorio</w:t>
            </w:r>
            <w:r w:rsidRPr="00A337A3">
              <w:rPr>
                <w:b/>
                <w:i/>
              </w:rPr>
              <w:t>,</w:t>
            </w:r>
            <w:r w:rsidRPr="00A337A3">
              <w:t xml:space="preserve"> </w:t>
            </w:r>
            <w:r w:rsidRPr="00A337A3">
              <w:rPr>
                <w:b/>
                <w:i/>
              </w:rPr>
              <w:t>sin perjuicio de las excepciones a que se refiere el artículo 8</w:t>
            </w:r>
            <w:r w:rsidRPr="00A337A3">
              <w:t>.</w:t>
            </w:r>
          </w:p>
        </w:tc>
        <w:tc>
          <w:tcPr>
            <w:tcW w:w="4876" w:type="dxa"/>
            <w:tcBorders>
              <w:top w:val="nil"/>
              <w:left w:val="nil"/>
              <w:bottom w:val="nil"/>
              <w:right w:val="nil"/>
            </w:tcBorders>
          </w:tcPr>
          <w:p w14:paraId="4991D3FB" w14:textId="77777777" w:rsidR="00F522FA" w:rsidRPr="00A337A3" w:rsidRDefault="00F522FA" w:rsidP="0037001E">
            <w:pPr>
              <w:pStyle w:val="Normal6a"/>
            </w:pPr>
            <w:r w:rsidRPr="00A337A3">
              <w:t>1.</w:t>
            </w:r>
            <w:r w:rsidRPr="00A337A3">
              <w:tab/>
              <w:t>Las autoridades competentes de los Estados miembros dictarán una decisión de retorno contra cualquier nacional de un tercer país que se encuentre en situación irregular en su territorio.</w:t>
            </w:r>
          </w:p>
        </w:tc>
      </w:tr>
    </w:tbl>
    <w:p w14:paraId="54F64AF8"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7A6F1A0" w14:textId="77777777" w:rsidR="00F522FA" w:rsidRPr="00A337A3" w:rsidRDefault="00F522FA" w:rsidP="00F522FA">
      <w:r w:rsidRPr="00A337A3">
        <w:rPr>
          <w:rStyle w:val="HideTWBExt"/>
        </w:rPr>
        <w:t>&lt;/Amend&gt;</w:t>
      </w:r>
    </w:p>
    <w:p w14:paraId="675AC02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679</w:t>
      </w:r>
      <w:r w:rsidRPr="00A337A3">
        <w:rPr>
          <w:rStyle w:val="HideTWBExt"/>
        </w:rPr>
        <w:t>&lt;/NumAm&gt;</w:t>
      </w:r>
    </w:p>
    <w:p w14:paraId="1F8AC7CD"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2A1FD452" w14:textId="77777777" w:rsidR="00F522FA" w:rsidRPr="00A337A3" w:rsidRDefault="00F522FA" w:rsidP="00F522FA">
      <w:pPr>
        <w:pStyle w:val="NormalBold"/>
      </w:pPr>
      <w:r w:rsidRPr="00A337A3">
        <w:rPr>
          <w:rStyle w:val="HideTWBExt"/>
          <w:b w:val="0"/>
        </w:rPr>
        <w:t>&lt;/RepeatBlock-By&gt;</w:t>
      </w:r>
    </w:p>
    <w:p w14:paraId="2221274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CEBBDCE" w14:textId="77777777" w:rsidR="00F522FA" w:rsidRPr="00A337A3" w:rsidRDefault="00F522FA" w:rsidP="00F522FA">
      <w:pPr>
        <w:pStyle w:val="NormalBold"/>
      </w:pPr>
      <w:r w:rsidRPr="00A337A3">
        <w:rPr>
          <w:rStyle w:val="HideTWBExt"/>
        </w:rPr>
        <w:t>&lt;Article&gt;</w:t>
      </w:r>
      <w:r w:rsidRPr="00A337A3">
        <w:t>Artículo 7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CFE38BC" w14:textId="77777777" w:rsidTr="0037001E">
        <w:trPr>
          <w:trHeight w:hRule="exact" w:val="240"/>
          <w:jc w:val="center"/>
        </w:trPr>
        <w:tc>
          <w:tcPr>
            <w:tcW w:w="9752" w:type="dxa"/>
            <w:gridSpan w:val="2"/>
            <w:tcBorders>
              <w:top w:val="nil"/>
              <w:left w:val="nil"/>
              <w:bottom w:val="nil"/>
              <w:right w:val="nil"/>
            </w:tcBorders>
          </w:tcPr>
          <w:p w14:paraId="2ADD75D5" w14:textId="77777777" w:rsidR="00F522FA" w:rsidRPr="00A337A3" w:rsidRDefault="00F522FA" w:rsidP="0037001E"/>
        </w:tc>
      </w:tr>
      <w:tr w:rsidR="00F522FA" w:rsidRPr="00A337A3" w14:paraId="6C7FF632" w14:textId="77777777" w:rsidTr="0037001E">
        <w:trPr>
          <w:trHeight w:val="240"/>
          <w:jc w:val="center"/>
        </w:trPr>
        <w:tc>
          <w:tcPr>
            <w:tcW w:w="4876" w:type="dxa"/>
            <w:tcBorders>
              <w:top w:val="nil"/>
              <w:left w:val="nil"/>
              <w:bottom w:val="nil"/>
              <w:right w:val="nil"/>
            </w:tcBorders>
          </w:tcPr>
          <w:p w14:paraId="0FD33B4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5969286" w14:textId="77777777" w:rsidR="00F522FA" w:rsidRPr="00A337A3" w:rsidRDefault="00F522FA" w:rsidP="0037001E">
            <w:pPr>
              <w:pStyle w:val="AmColumnHeading"/>
            </w:pPr>
            <w:r w:rsidRPr="00A337A3">
              <w:t>Enmienda</w:t>
            </w:r>
          </w:p>
        </w:tc>
      </w:tr>
      <w:tr w:rsidR="00F522FA" w:rsidRPr="00A337A3" w14:paraId="1A3927C9" w14:textId="77777777" w:rsidTr="0037001E">
        <w:trPr>
          <w:jc w:val="center"/>
        </w:trPr>
        <w:tc>
          <w:tcPr>
            <w:tcW w:w="4876" w:type="dxa"/>
            <w:tcBorders>
              <w:top w:val="nil"/>
              <w:left w:val="nil"/>
              <w:bottom w:val="nil"/>
              <w:right w:val="nil"/>
            </w:tcBorders>
          </w:tcPr>
          <w:p w14:paraId="0414BC00" w14:textId="77777777" w:rsidR="00F522FA" w:rsidRPr="00A337A3" w:rsidRDefault="00F522FA" w:rsidP="0037001E">
            <w:pPr>
              <w:pStyle w:val="Normal6a"/>
            </w:pPr>
            <w:r w:rsidRPr="00A337A3">
              <w:t>1.</w:t>
            </w:r>
            <w:r w:rsidRPr="00A337A3">
              <w:tab/>
              <w:t>Las autoridades competentes de los Estados miembros dictarán una decisión de retorno contra cualquier nacional de un tercer país que se encuentre en situación irregular en su territorio</w:t>
            </w:r>
            <w:r w:rsidRPr="00A337A3">
              <w:rPr>
                <w:b/>
                <w:i/>
              </w:rPr>
              <w:t>,</w:t>
            </w:r>
            <w:r w:rsidRPr="00A337A3">
              <w:t xml:space="preserve"> </w:t>
            </w:r>
            <w:r w:rsidRPr="00A337A3">
              <w:rPr>
                <w:b/>
                <w:i/>
              </w:rPr>
              <w:t>sin perjuicio de las excepciones a que se refiere el artículo 8</w:t>
            </w:r>
            <w:r w:rsidRPr="00A337A3">
              <w:t>.</w:t>
            </w:r>
          </w:p>
        </w:tc>
        <w:tc>
          <w:tcPr>
            <w:tcW w:w="4876" w:type="dxa"/>
            <w:tcBorders>
              <w:top w:val="nil"/>
              <w:left w:val="nil"/>
              <w:bottom w:val="nil"/>
              <w:right w:val="nil"/>
            </w:tcBorders>
          </w:tcPr>
          <w:p w14:paraId="2A7D0BC4" w14:textId="77777777" w:rsidR="00F522FA" w:rsidRPr="00A337A3" w:rsidRDefault="00F522FA" w:rsidP="0037001E">
            <w:pPr>
              <w:pStyle w:val="Normal6a"/>
            </w:pPr>
            <w:r w:rsidRPr="00A337A3">
              <w:t>1.</w:t>
            </w:r>
            <w:r w:rsidRPr="00A337A3">
              <w:tab/>
              <w:t xml:space="preserve">Las autoridades competentes del Estado miembro </w:t>
            </w:r>
            <w:r w:rsidRPr="00A337A3">
              <w:rPr>
                <w:b/>
                <w:i/>
              </w:rPr>
              <w:t>que imponga la obligación de abandonar el territorio de los Estados Miembros</w:t>
            </w:r>
            <w:r w:rsidRPr="00A337A3">
              <w:t xml:space="preserve"> dictarán una decisión de retorno contra cualquier nacional de un tercer país que se encuentre en situación irregular en su territorio.</w:t>
            </w:r>
          </w:p>
        </w:tc>
      </w:tr>
    </w:tbl>
    <w:p w14:paraId="1DB80BB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8A6EA3D" w14:textId="77777777" w:rsidR="00F522FA" w:rsidRPr="00A337A3" w:rsidRDefault="00F522FA" w:rsidP="00F522FA">
      <w:r w:rsidRPr="00A337A3">
        <w:rPr>
          <w:rStyle w:val="HideTWBExt"/>
        </w:rPr>
        <w:t>&lt;/Amend&gt;</w:t>
      </w:r>
    </w:p>
    <w:p w14:paraId="622130B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680</w:t>
      </w:r>
      <w:r w:rsidRPr="00A337A3">
        <w:rPr>
          <w:rStyle w:val="HideTWBExt"/>
        </w:rPr>
        <w:t>&lt;/NumAm&gt;</w:t>
      </w:r>
    </w:p>
    <w:p w14:paraId="2E573420"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62778052" w14:textId="77777777" w:rsidR="00F522FA" w:rsidRPr="00A337A3" w:rsidRDefault="00F522FA" w:rsidP="00F522FA">
      <w:pPr>
        <w:pStyle w:val="NormalBold"/>
      </w:pPr>
      <w:r w:rsidRPr="00A337A3">
        <w:rPr>
          <w:rStyle w:val="HideTWBExt"/>
          <w:b w:val="0"/>
        </w:rPr>
        <w:t>&lt;/RepeatBlock-By&gt;</w:t>
      </w:r>
    </w:p>
    <w:p w14:paraId="1D82BBA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B66DFA6" w14:textId="77777777" w:rsidR="00F522FA" w:rsidRPr="00A337A3" w:rsidRDefault="00F522FA" w:rsidP="00F522FA">
      <w:pPr>
        <w:pStyle w:val="NormalBold"/>
      </w:pPr>
      <w:r w:rsidRPr="00A337A3">
        <w:rPr>
          <w:rStyle w:val="HideTWBExt"/>
        </w:rPr>
        <w:t>&lt;Article&gt;</w:t>
      </w:r>
      <w:r w:rsidRPr="00A337A3">
        <w:t>Artículo 7 – apartado 1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5F3C6D6" w14:textId="77777777" w:rsidTr="0037001E">
        <w:trPr>
          <w:trHeight w:hRule="exact" w:val="240"/>
          <w:jc w:val="center"/>
        </w:trPr>
        <w:tc>
          <w:tcPr>
            <w:tcW w:w="9752" w:type="dxa"/>
            <w:gridSpan w:val="2"/>
            <w:tcBorders>
              <w:top w:val="nil"/>
              <w:left w:val="nil"/>
              <w:bottom w:val="nil"/>
              <w:right w:val="nil"/>
            </w:tcBorders>
          </w:tcPr>
          <w:p w14:paraId="749EAA2F" w14:textId="77777777" w:rsidR="00F522FA" w:rsidRPr="00A337A3" w:rsidRDefault="00F522FA" w:rsidP="0037001E"/>
        </w:tc>
      </w:tr>
      <w:tr w:rsidR="00F522FA" w:rsidRPr="00A337A3" w14:paraId="44782E71" w14:textId="77777777" w:rsidTr="0037001E">
        <w:trPr>
          <w:trHeight w:val="240"/>
          <w:jc w:val="center"/>
        </w:trPr>
        <w:tc>
          <w:tcPr>
            <w:tcW w:w="4876" w:type="dxa"/>
            <w:tcBorders>
              <w:top w:val="nil"/>
              <w:left w:val="nil"/>
              <w:bottom w:val="nil"/>
              <w:right w:val="nil"/>
            </w:tcBorders>
          </w:tcPr>
          <w:p w14:paraId="741FB9A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02271E6" w14:textId="77777777" w:rsidR="00F522FA" w:rsidRPr="00A337A3" w:rsidRDefault="00F522FA" w:rsidP="0037001E">
            <w:pPr>
              <w:pStyle w:val="AmColumnHeading"/>
            </w:pPr>
            <w:r w:rsidRPr="00A337A3">
              <w:t>Enmienda</w:t>
            </w:r>
          </w:p>
        </w:tc>
      </w:tr>
      <w:tr w:rsidR="00F522FA" w:rsidRPr="00A337A3" w14:paraId="02E460FA" w14:textId="77777777" w:rsidTr="0037001E">
        <w:trPr>
          <w:jc w:val="center"/>
        </w:trPr>
        <w:tc>
          <w:tcPr>
            <w:tcW w:w="4876" w:type="dxa"/>
            <w:tcBorders>
              <w:top w:val="nil"/>
              <w:left w:val="nil"/>
              <w:bottom w:val="nil"/>
              <w:right w:val="nil"/>
            </w:tcBorders>
          </w:tcPr>
          <w:p w14:paraId="519A6D22" w14:textId="77777777" w:rsidR="00F522FA" w:rsidRPr="00A337A3" w:rsidRDefault="00F522FA" w:rsidP="0037001E">
            <w:pPr>
              <w:pStyle w:val="Normal6a"/>
            </w:pPr>
          </w:p>
        </w:tc>
        <w:tc>
          <w:tcPr>
            <w:tcW w:w="4876" w:type="dxa"/>
            <w:tcBorders>
              <w:top w:val="nil"/>
              <w:left w:val="nil"/>
              <w:bottom w:val="nil"/>
              <w:right w:val="nil"/>
            </w:tcBorders>
          </w:tcPr>
          <w:p w14:paraId="2C598F8A" w14:textId="77777777" w:rsidR="00F522FA" w:rsidRPr="00A337A3" w:rsidRDefault="00F522FA" w:rsidP="0037001E">
            <w:pPr>
              <w:pStyle w:val="Normal6a"/>
            </w:pPr>
            <w:r w:rsidRPr="00A337A3">
              <w:rPr>
                <w:b/>
                <w:i/>
              </w:rPr>
              <w:t>1 bis.</w:t>
            </w:r>
            <w:r w:rsidRPr="00A337A3">
              <w:tab/>
            </w:r>
            <w:r w:rsidRPr="00A337A3">
              <w:rPr>
                <w:b/>
                <w:i/>
              </w:rPr>
              <w:t>Las decisiones de retorno:</w:t>
            </w:r>
          </w:p>
        </w:tc>
      </w:tr>
      <w:tr w:rsidR="00F522FA" w:rsidRPr="00A337A3" w14:paraId="73808B1B" w14:textId="77777777" w:rsidTr="0037001E">
        <w:trPr>
          <w:jc w:val="center"/>
        </w:trPr>
        <w:tc>
          <w:tcPr>
            <w:tcW w:w="4876" w:type="dxa"/>
            <w:tcBorders>
              <w:top w:val="nil"/>
              <w:left w:val="nil"/>
              <w:bottom w:val="nil"/>
              <w:right w:val="nil"/>
            </w:tcBorders>
          </w:tcPr>
          <w:p w14:paraId="0E690102" w14:textId="77777777" w:rsidR="00F522FA" w:rsidRPr="00A337A3" w:rsidRDefault="00F522FA" w:rsidP="0037001E">
            <w:pPr>
              <w:pStyle w:val="Normal6a"/>
            </w:pPr>
          </w:p>
        </w:tc>
        <w:tc>
          <w:tcPr>
            <w:tcW w:w="4876" w:type="dxa"/>
            <w:tcBorders>
              <w:top w:val="nil"/>
              <w:left w:val="nil"/>
              <w:bottom w:val="nil"/>
              <w:right w:val="nil"/>
            </w:tcBorders>
          </w:tcPr>
          <w:p w14:paraId="6D586751" w14:textId="1D7EE26C" w:rsidR="00F522FA" w:rsidRPr="00A337A3" w:rsidRDefault="00F522FA" w:rsidP="0037001E">
            <w:pPr>
              <w:pStyle w:val="Normal6a"/>
            </w:pPr>
            <w:r w:rsidRPr="00A337A3">
              <w:rPr>
                <w:b/>
                <w:i/>
              </w:rPr>
              <w:t>a</w:t>
            </w:r>
            <w:r w:rsidR="00D57CB5" w:rsidRPr="00A337A3">
              <w:rPr>
                <w:b/>
                <w:i/>
              </w:rPr>
              <w:t>)</w:t>
            </w:r>
            <w:r w:rsidRPr="00A337A3">
              <w:rPr>
                <w:b/>
                <w:i/>
              </w:rPr>
              <w:t xml:space="preserve"> indicarán un plazo de salida, que no excederá de 30</w:t>
            </w:r>
            <w:r w:rsidR="00D57CB5" w:rsidRPr="00A337A3">
              <w:rPr>
                <w:b/>
                <w:i/>
              </w:rPr>
              <w:t> </w:t>
            </w:r>
            <w:r w:rsidRPr="00A337A3">
              <w:rPr>
                <w:b/>
                <w:i/>
              </w:rPr>
              <w:t xml:space="preserve">días, al término del cual el nacional de un tercer país deberá abandonar, a más tardar, el territorio de </w:t>
            </w:r>
            <w:r w:rsidRPr="00A337A3">
              <w:rPr>
                <w:b/>
                <w:i/>
              </w:rPr>
              <w:lastRenderedPageBreak/>
              <w:t>los Estados miembros; o</w:t>
            </w:r>
          </w:p>
        </w:tc>
      </w:tr>
      <w:tr w:rsidR="00F522FA" w:rsidRPr="00A337A3" w14:paraId="06D0F317" w14:textId="77777777" w:rsidTr="0037001E">
        <w:trPr>
          <w:jc w:val="center"/>
        </w:trPr>
        <w:tc>
          <w:tcPr>
            <w:tcW w:w="4876" w:type="dxa"/>
            <w:tcBorders>
              <w:top w:val="nil"/>
              <w:left w:val="nil"/>
              <w:bottom w:val="nil"/>
              <w:right w:val="nil"/>
            </w:tcBorders>
          </w:tcPr>
          <w:p w14:paraId="25656E3E" w14:textId="77777777" w:rsidR="00F522FA" w:rsidRPr="00A337A3" w:rsidRDefault="00F522FA" w:rsidP="0037001E">
            <w:pPr>
              <w:pStyle w:val="Normal6a"/>
            </w:pPr>
          </w:p>
        </w:tc>
        <w:tc>
          <w:tcPr>
            <w:tcW w:w="4876" w:type="dxa"/>
            <w:tcBorders>
              <w:top w:val="nil"/>
              <w:left w:val="nil"/>
              <w:bottom w:val="nil"/>
              <w:right w:val="nil"/>
            </w:tcBorders>
          </w:tcPr>
          <w:p w14:paraId="3F42F580" w14:textId="27C10195" w:rsidR="00F522FA" w:rsidRPr="00A337A3" w:rsidRDefault="00F522FA" w:rsidP="0037001E">
            <w:pPr>
              <w:pStyle w:val="Normal6a"/>
            </w:pPr>
            <w:r w:rsidRPr="00A337A3">
              <w:rPr>
                <w:b/>
                <w:i/>
              </w:rPr>
              <w:t>b</w:t>
            </w:r>
            <w:r w:rsidR="00D57CB5" w:rsidRPr="00A337A3">
              <w:rPr>
                <w:b/>
                <w:i/>
              </w:rPr>
              <w:t>)</w:t>
            </w:r>
            <w:r w:rsidRPr="00A337A3">
              <w:rPr>
                <w:b/>
                <w:i/>
              </w:rPr>
              <w:t xml:space="preserve"> indicarán que el nacional de un tercer país abandonará de inmediato el territorio de los Estados miembros</w:t>
            </w:r>
            <w:r w:rsidR="00D57CB5" w:rsidRPr="00A337A3">
              <w:rPr>
                <w:b/>
                <w:i/>
              </w:rPr>
              <w:t>.</w:t>
            </w:r>
          </w:p>
        </w:tc>
      </w:tr>
      <w:tr w:rsidR="00F522FA" w:rsidRPr="00A337A3" w14:paraId="3ABA5614" w14:textId="77777777" w:rsidTr="0037001E">
        <w:trPr>
          <w:jc w:val="center"/>
        </w:trPr>
        <w:tc>
          <w:tcPr>
            <w:tcW w:w="4876" w:type="dxa"/>
            <w:tcBorders>
              <w:top w:val="nil"/>
              <w:left w:val="nil"/>
              <w:bottom w:val="nil"/>
              <w:right w:val="nil"/>
            </w:tcBorders>
          </w:tcPr>
          <w:p w14:paraId="190A66B1" w14:textId="77777777" w:rsidR="00F522FA" w:rsidRPr="00A337A3" w:rsidRDefault="00F522FA" w:rsidP="0037001E">
            <w:pPr>
              <w:pStyle w:val="Normal6a"/>
            </w:pPr>
          </w:p>
        </w:tc>
        <w:tc>
          <w:tcPr>
            <w:tcW w:w="4876" w:type="dxa"/>
            <w:tcBorders>
              <w:top w:val="nil"/>
              <w:left w:val="nil"/>
              <w:bottom w:val="nil"/>
              <w:right w:val="nil"/>
            </w:tcBorders>
          </w:tcPr>
          <w:p w14:paraId="3F1243A8" w14:textId="190A244F" w:rsidR="00F522FA" w:rsidRPr="00A337A3" w:rsidRDefault="00F522FA" w:rsidP="0037001E">
            <w:pPr>
              <w:pStyle w:val="Normal6a"/>
            </w:pPr>
            <w:r w:rsidRPr="00A337A3">
              <w:rPr>
                <w:b/>
                <w:i/>
              </w:rPr>
              <w:t>El período de salida a que se refiere la letra</w:t>
            </w:r>
            <w:r w:rsidR="00D57CB5" w:rsidRPr="00A337A3">
              <w:rPr>
                <w:b/>
                <w:i/>
              </w:rPr>
              <w:t> </w:t>
            </w:r>
            <w:r w:rsidRPr="00A337A3">
              <w:rPr>
                <w:b/>
                <w:i/>
              </w:rPr>
              <w:t>a) podrá especificarse con más detalle en el Derecho nacional. Los Estados miembros podrán establecer en su Derecho nacional cuándo se le concede a un nacional de un tercer país un período de salida voluntaria o se le ordena que abandone inmediatamente el territorio.</w:t>
            </w:r>
          </w:p>
        </w:tc>
      </w:tr>
    </w:tbl>
    <w:p w14:paraId="19851323"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13BDF56" w14:textId="77777777" w:rsidR="00F522FA" w:rsidRPr="00A337A3" w:rsidRDefault="00F522FA" w:rsidP="00F522FA">
      <w:r w:rsidRPr="00A337A3">
        <w:rPr>
          <w:rStyle w:val="HideTWBExt"/>
        </w:rPr>
        <w:t>&lt;/Amend&gt;</w:t>
      </w:r>
    </w:p>
    <w:p w14:paraId="2D8B958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681</w:t>
      </w:r>
      <w:r w:rsidRPr="00A337A3">
        <w:rPr>
          <w:rStyle w:val="HideTWBExt"/>
        </w:rPr>
        <w:t>&lt;/NumAm&gt;</w:t>
      </w:r>
    </w:p>
    <w:p w14:paraId="5EF3541F"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37EF166F" w14:textId="77777777" w:rsidR="00F522FA" w:rsidRPr="00A337A3" w:rsidRDefault="00F522FA" w:rsidP="00F522FA">
      <w:pPr>
        <w:pStyle w:val="NormalBold"/>
      </w:pPr>
      <w:r w:rsidRPr="00A337A3">
        <w:rPr>
          <w:rStyle w:val="HideTWBExt"/>
          <w:b w:val="0"/>
        </w:rPr>
        <w:t>&lt;/RepeatBlock-By&gt;</w:t>
      </w:r>
    </w:p>
    <w:p w14:paraId="6A3C6CC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B24E615" w14:textId="77777777" w:rsidR="00F522FA" w:rsidRPr="00A337A3" w:rsidRDefault="00F522FA" w:rsidP="00F522FA">
      <w:pPr>
        <w:pStyle w:val="NormalBold"/>
      </w:pPr>
      <w:r w:rsidRPr="00A337A3">
        <w:rPr>
          <w:rStyle w:val="HideTWBExt"/>
        </w:rPr>
        <w:t>&lt;Article&gt;</w:t>
      </w:r>
      <w:r w:rsidRPr="00A337A3">
        <w:t>Artículo 7 – apartado 1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30E5A21" w14:textId="77777777" w:rsidTr="0037001E">
        <w:trPr>
          <w:trHeight w:hRule="exact" w:val="240"/>
          <w:jc w:val="center"/>
        </w:trPr>
        <w:tc>
          <w:tcPr>
            <w:tcW w:w="9752" w:type="dxa"/>
            <w:gridSpan w:val="2"/>
            <w:tcBorders>
              <w:top w:val="nil"/>
              <w:left w:val="nil"/>
              <w:bottom w:val="nil"/>
              <w:right w:val="nil"/>
            </w:tcBorders>
          </w:tcPr>
          <w:p w14:paraId="419B6F6C" w14:textId="77777777" w:rsidR="00F522FA" w:rsidRPr="00A337A3" w:rsidRDefault="00F522FA" w:rsidP="0037001E"/>
        </w:tc>
      </w:tr>
      <w:tr w:rsidR="00F522FA" w:rsidRPr="00A337A3" w14:paraId="0F4CD1B5" w14:textId="77777777" w:rsidTr="0037001E">
        <w:trPr>
          <w:trHeight w:val="240"/>
          <w:jc w:val="center"/>
        </w:trPr>
        <w:tc>
          <w:tcPr>
            <w:tcW w:w="4876" w:type="dxa"/>
            <w:tcBorders>
              <w:top w:val="nil"/>
              <w:left w:val="nil"/>
              <w:bottom w:val="nil"/>
              <w:right w:val="nil"/>
            </w:tcBorders>
          </w:tcPr>
          <w:p w14:paraId="58A459E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41B1DA3" w14:textId="77777777" w:rsidR="00F522FA" w:rsidRPr="00A337A3" w:rsidRDefault="00F522FA" w:rsidP="0037001E">
            <w:pPr>
              <w:pStyle w:val="AmColumnHeading"/>
            </w:pPr>
            <w:r w:rsidRPr="00A337A3">
              <w:t>Enmienda</w:t>
            </w:r>
          </w:p>
        </w:tc>
      </w:tr>
      <w:tr w:rsidR="00F522FA" w:rsidRPr="00A337A3" w14:paraId="11512056" w14:textId="77777777" w:rsidTr="0037001E">
        <w:trPr>
          <w:jc w:val="center"/>
        </w:trPr>
        <w:tc>
          <w:tcPr>
            <w:tcW w:w="4876" w:type="dxa"/>
            <w:tcBorders>
              <w:top w:val="nil"/>
              <w:left w:val="nil"/>
              <w:bottom w:val="nil"/>
              <w:right w:val="nil"/>
            </w:tcBorders>
          </w:tcPr>
          <w:p w14:paraId="1115B7EA" w14:textId="77777777" w:rsidR="00F522FA" w:rsidRPr="00A337A3" w:rsidRDefault="00F522FA" w:rsidP="0037001E">
            <w:pPr>
              <w:pStyle w:val="Normal6a"/>
            </w:pPr>
          </w:p>
        </w:tc>
        <w:tc>
          <w:tcPr>
            <w:tcW w:w="4876" w:type="dxa"/>
            <w:tcBorders>
              <w:top w:val="nil"/>
              <w:left w:val="nil"/>
              <w:bottom w:val="nil"/>
              <w:right w:val="nil"/>
            </w:tcBorders>
          </w:tcPr>
          <w:p w14:paraId="093D5777" w14:textId="77777777" w:rsidR="00F522FA" w:rsidRPr="00A337A3" w:rsidRDefault="00F522FA" w:rsidP="0037001E">
            <w:pPr>
              <w:pStyle w:val="Normal6a"/>
            </w:pPr>
            <w:r w:rsidRPr="00A337A3">
              <w:rPr>
                <w:b/>
                <w:i/>
              </w:rPr>
              <w:t>1 bis.</w:t>
            </w:r>
            <w:r w:rsidRPr="00A337A3">
              <w:tab/>
            </w:r>
            <w:r w:rsidRPr="00A337A3">
              <w:rPr>
                <w:b/>
                <w:i/>
              </w:rPr>
              <w:t>Cuando el retorno no sea actualmente viable o posible, los Estados miembros no emitirán una decisión de retorno y revisarán las opciones disponibles en el Derecho nacional y, cuando proceda, emitirán un estatuto que permita al nacional de un tercer país residir legalmente en el territorio del Estado miembro. Los Estados miembros expedirán documentación escrita en la que se indiquen el estatuto jurídico, así como los derechos y obligaciones pertinentes del nacional de un tercer país de que se trate, en una lengua que este comprenda.</w:t>
            </w:r>
          </w:p>
        </w:tc>
      </w:tr>
    </w:tbl>
    <w:p w14:paraId="70524E3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09099E9" w14:textId="77777777" w:rsidR="00F522FA" w:rsidRPr="00A337A3" w:rsidRDefault="00F522FA" w:rsidP="00F522FA">
      <w:r w:rsidRPr="00A337A3">
        <w:rPr>
          <w:rStyle w:val="HideTWBExt"/>
        </w:rPr>
        <w:t>&lt;/Amend&gt;</w:t>
      </w:r>
    </w:p>
    <w:p w14:paraId="001C953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682</w:t>
      </w:r>
      <w:r w:rsidRPr="00A337A3">
        <w:rPr>
          <w:rStyle w:val="HideTWBExt"/>
        </w:rPr>
        <w:t>&lt;/NumAm&gt;</w:t>
      </w:r>
    </w:p>
    <w:p w14:paraId="6394C5F4"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5D7B1F37" w14:textId="77777777" w:rsidR="00F522FA" w:rsidRPr="00A337A3" w:rsidRDefault="00F522FA" w:rsidP="00F522FA">
      <w:pPr>
        <w:pStyle w:val="NormalBold"/>
      </w:pPr>
      <w:r w:rsidRPr="00A337A3">
        <w:rPr>
          <w:rStyle w:val="HideTWBExt"/>
          <w:b w:val="0"/>
        </w:rPr>
        <w:lastRenderedPageBreak/>
        <w:t>&lt;/RepeatBlock-By&gt;</w:t>
      </w:r>
    </w:p>
    <w:p w14:paraId="57695B0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FD69B92" w14:textId="77777777" w:rsidR="00F522FA" w:rsidRPr="00A337A3" w:rsidRDefault="00F522FA" w:rsidP="00F522FA">
      <w:pPr>
        <w:pStyle w:val="NormalBold"/>
      </w:pPr>
      <w:r w:rsidRPr="00A337A3">
        <w:rPr>
          <w:rStyle w:val="HideTWBExt"/>
        </w:rPr>
        <w:t>&lt;Article&gt;</w:t>
      </w:r>
      <w:r w:rsidRPr="00A337A3">
        <w:t>Artículo 7 – apartado 1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72B0250" w14:textId="77777777" w:rsidTr="0037001E">
        <w:trPr>
          <w:trHeight w:hRule="exact" w:val="240"/>
          <w:jc w:val="center"/>
        </w:trPr>
        <w:tc>
          <w:tcPr>
            <w:tcW w:w="9752" w:type="dxa"/>
            <w:gridSpan w:val="2"/>
            <w:tcBorders>
              <w:top w:val="nil"/>
              <w:left w:val="nil"/>
              <w:bottom w:val="nil"/>
              <w:right w:val="nil"/>
            </w:tcBorders>
          </w:tcPr>
          <w:p w14:paraId="671B236D" w14:textId="77777777" w:rsidR="00F522FA" w:rsidRPr="00A337A3" w:rsidRDefault="00F522FA" w:rsidP="0037001E"/>
        </w:tc>
      </w:tr>
      <w:tr w:rsidR="00F522FA" w:rsidRPr="00A337A3" w14:paraId="473FC737" w14:textId="77777777" w:rsidTr="0037001E">
        <w:trPr>
          <w:trHeight w:val="240"/>
          <w:jc w:val="center"/>
        </w:trPr>
        <w:tc>
          <w:tcPr>
            <w:tcW w:w="4876" w:type="dxa"/>
            <w:tcBorders>
              <w:top w:val="nil"/>
              <w:left w:val="nil"/>
              <w:bottom w:val="nil"/>
              <w:right w:val="nil"/>
            </w:tcBorders>
          </w:tcPr>
          <w:p w14:paraId="6804783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E860A24" w14:textId="77777777" w:rsidR="00F522FA" w:rsidRPr="00A337A3" w:rsidRDefault="00F522FA" w:rsidP="0037001E">
            <w:pPr>
              <w:pStyle w:val="AmColumnHeading"/>
            </w:pPr>
            <w:r w:rsidRPr="00A337A3">
              <w:t>Enmienda</w:t>
            </w:r>
          </w:p>
        </w:tc>
      </w:tr>
      <w:tr w:rsidR="00F522FA" w:rsidRPr="00A337A3" w14:paraId="1C95C2CB" w14:textId="77777777" w:rsidTr="0037001E">
        <w:trPr>
          <w:jc w:val="center"/>
        </w:trPr>
        <w:tc>
          <w:tcPr>
            <w:tcW w:w="4876" w:type="dxa"/>
            <w:tcBorders>
              <w:top w:val="nil"/>
              <w:left w:val="nil"/>
              <w:bottom w:val="nil"/>
              <w:right w:val="nil"/>
            </w:tcBorders>
          </w:tcPr>
          <w:p w14:paraId="74CA7566" w14:textId="77777777" w:rsidR="00F522FA" w:rsidRPr="00A337A3" w:rsidRDefault="00F522FA" w:rsidP="0037001E">
            <w:pPr>
              <w:pStyle w:val="Normal6a"/>
            </w:pPr>
          </w:p>
        </w:tc>
        <w:tc>
          <w:tcPr>
            <w:tcW w:w="4876" w:type="dxa"/>
            <w:tcBorders>
              <w:top w:val="nil"/>
              <w:left w:val="nil"/>
              <w:bottom w:val="nil"/>
              <w:right w:val="nil"/>
            </w:tcBorders>
          </w:tcPr>
          <w:p w14:paraId="1606C3E4" w14:textId="77777777" w:rsidR="00F522FA" w:rsidRPr="00A337A3" w:rsidRDefault="00F522FA" w:rsidP="0037001E">
            <w:pPr>
              <w:pStyle w:val="Normal6a"/>
            </w:pPr>
            <w:r w:rsidRPr="00A337A3">
              <w:rPr>
                <w:b/>
                <w:i/>
              </w:rPr>
              <w:t>1 bis.</w:t>
            </w:r>
            <w:r w:rsidRPr="00A337A3">
              <w:tab/>
            </w:r>
            <w:r w:rsidRPr="00A337A3">
              <w:rPr>
                <w:b/>
                <w:i/>
              </w:rPr>
              <w:t>Cuando no pueda dictarse una decisión de retorno, entre otras razones porque el retorno no sea factible o posible en ese momento, el Estado miembro examinará las opciones disponibles en su Derecho nacional y, cuando proceda, expedirá un estatuto temporal que permita al nacional de un tercer país residir legalmente en su territorio. El estatuto jurídico, los derechos y las obligaciones de la persona afectada se le facilitarán por escrito en una lengua que comprenda. </w:t>
            </w:r>
          </w:p>
        </w:tc>
      </w:tr>
    </w:tbl>
    <w:p w14:paraId="385EABB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2EEF170" w14:textId="77777777" w:rsidR="00F522FA" w:rsidRPr="00A337A3" w:rsidRDefault="00F522FA" w:rsidP="00F522FA">
      <w:r w:rsidRPr="00A337A3">
        <w:rPr>
          <w:rStyle w:val="HideTWBExt"/>
        </w:rPr>
        <w:t>&lt;/Amend&gt;</w:t>
      </w:r>
    </w:p>
    <w:p w14:paraId="48D6769B"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683</w:t>
      </w:r>
      <w:r w:rsidRPr="00A337A3">
        <w:rPr>
          <w:rStyle w:val="HideTWBExt"/>
        </w:rPr>
        <w:t>&lt;/NumAm&gt;</w:t>
      </w:r>
    </w:p>
    <w:p w14:paraId="6690E3E9"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5F84460C" w14:textId="77777777" w:rsidR="00F522FA" w:rsidRPr="00A337A3" w:rsidRDefault="00F522FA" w:rsidP="00F522FA">
      <w:pPr>
        <w:pStyle w:val="NormalBold"/>
      </w:pPr>
      <w:r w:rsidRPr="00A337A3">
        <w:rPr>
          <w:rStyle w:val="HideTWBExt"/>
          <w:b w:val="0"/>
        </w:rPr>
        <w:t>&lt;/RepeatBlock-By&gt;</w:t>
      </w:r>
    </w:p>
    <w:p w14:paraId="7080237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EDE1FD0" w14:textId="77777777" w:rsidR="00F522FA" w:rsidRPr="00A337A3" w:rsidRDefault="00F522FA" w:rsidP="00F522FA">
      <w:pPr>
        <w:pStyle w:val="NormalBold"/>
      </w:pPr>
      <w:r w:rsidRPr="00A337A3">
        <w:rPr>
          <w:rStyle w:val="HideTWBExt"/>
        </w:rPr>
        <w:t>&lt;Article&gt;</w:t>
      </w:r>
      <w:r w:rsidRPr="00A337A3">
        <w:t>Artículo 7 – apartado 1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35421C7" w14:textId="77777777" w:rsidTr="0037001E">
        <w:trPr>
          <w:trHeight w:hRule="exact" w:val="240"/>
          <w:jc w:val="center"/>
        </w:trPr>
        <w:tc>
          <w:tcPr>
            <w:tcW w:w="9752" w:type="dxa"/>
            <w:gridSpan w:val="2"/>
            <w:tcBorders>
              <w:top w:val="nil"/>
              <w:left w:val="nil"/>
              <w:bottom w:val="nil"/>
              <w:right w:val="nil"/>
            </w:tcBorders>
          </w:tcPr>
          <w:p w14:paraId="2A7771C3" w14:textId="77777777" w:rsidR="00F522FA" w:rsidRPr="00A337A3" w:rsidRDefault="00F522FA" w:rsidP="0037001E"/>
        </w:tc>
      </w:tr>
      <w:tr w:rsidR="00F522FA" w:rsidRPr="00A337A3" w14:paraId="00548FAE" w14:textId="77777777" w:rsidTr="0037001E">
        <w:trPr>
          <w:trHeight w:val="240"/>
          <w:jc w:val="center"/>
        </w:trPr>
        <w:tc>
          <w:tcPr>
            <w:tcW w:w="4876" w:type="dxa"/>
            <w:tcBorders>
              <w:top w:val="nil"/>
              <w:left w:val="nil"/>
              <w:bottom w:val="nil"/>
              <w:right w:val="nil"/>
            </w:tcBorders>
          </w:tcPr>
          <w:p w14:paraId="0DA0A44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6CA776D" w14:textId="77777777" w:rsidR="00F522FA" w:rsidRPr="00A337A3" w:rsidRDefault="00F522FA" w:rsidP="0037001E">
            <w:pPr>
              <w:pStyle w:val="AmColumnHeading"/>
            </w:pPr>
            <w:r w:rsidRPr="00A337A3">
              <w:t>Enmienda</w:t>
            </w:r>
          </w:p>
        </w:tc>
      </w:tr>
      <w:tr w:rsidR="00F522FA" w:rsidRPr="00A337A3" w14:paraId="2C7292F3" w14:textId="77777777" w:rsidTr="0037001E">
        <w:trPr>
          <w:jc w:val="center"/>
        </w:trPr>
        <w:tc>
          <w:tcPr>
            <w:tcW w:w="4876" w:type="dxa"/>
            <w:tcBorders>
              <w:top w:val="nil"/>
              <w:left w:val="nil"/>
              <w:bottom w:val="nil"/>
              <w:right w:val="nil"/>
            </w:tcBorders>
          </w:tcPr>
          <w:p w14:paraId="4718BC16" w14:textId="77777777" w:rsidR="00F522FA" w:rsidRPr="00A337A3" w:rsidRDefault="00F522FA" w:rsidP="0037001E">
            <w:pPr>
              <w:pStyle w:val="Normal6a"/>
            </w:pPr>
          </w:p>
        </w:tc>
        <w:tc>
          <w:tcPr>
            <w:tcW w:w="4876" w:type="dxa"/>
            <w:tcBorders>
              <w:top w:val="nil"/>
              <w:left w:val="nil"/>
              <w:bottom w:val="nil"/>
              <w:right w:val="nil"/>
            </w:tcBorders>
          </w:tcPr>
          <w:p w14:paraId="1AF4627A" w14:textId="3ABEDA35" w:rsidR="00F522FA" w:rsidRPr="00A337A3" w:rsidRDefault="00F522FA" w:rsidP="0037001E">
            <w:pPr>
              <w:pStyle w:val="Normal6a"/>
            </w:pPr>
            <w:r w:rsidRPr="00A337A3">
              <w:rPr>
                <w:b/>
                <w:i/>
              </w:rPr>
              <w:t>1 bis.</w:t>
            </w:r>
            <w:r w:rsidRPr="00A337A3">
              <w:tab/>
            </w:r>
            <w:r w:rsidRPr="00A337A3">
              <w:rPr>
                <w:b/>
                <w:i/>
              </w:rPr>
              <w:t>Cuando un nacional de un tercer país esté sujeto a una decisión de retorno ejecutiva dictada por otro Estado miembro, las autoridades competentes podrán dictar una nueva decisión de retorno de conformidad con el presente artículo o bien reconocer y ejecutar la decisión de retorno existente de conformidad con el artículo</w:t>
            </w:r>
            <w:r w:rsidR="00254046" w:rsidRPr="00A337A3">
              <w:rPr>
                <w:b/>
                <w:i/>
              </w:rPr>
              <w:t> </w:t>
            </w:r>
            <w:r w:rsidRPr="00A337A3">
              <w:rPr>
                <w:b/>
                <w:i/>
              </w:rPr>
              <w:t>9.</w:t>
            </w:r>
          </w:p>
        </w:tc>
      </w:tr>
    </w:tbl>
    <w:p w14:paraId="427C49B2"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5240E34" w14:textId="77777777" w:rsidR="00F522FA" w:rsidRPr="00A337A3" w:rsidRDefault="00F522FA" w:rsidP="00F522FA">
      <w:r w:rsidRPr="00A337A3">
        <w:rPr>
          <w:rStyle w:val="HideTWBExt"/>
        </w:rPr>
        <w:t>&lt;/Amend&gt;</w:t>
      </w:r>
    </w:p>
    <w:p w14:paraId="40039A2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684</w:t>
      </w:r>
      <w:r w:rsidRPr="00A337A3">
        <w:rPr>
          <w:rStyle w:val="HideTWBExt"/>
        </w:rPr>
        <w:t>&lt;/NumAm&gt;</w:t>
      </w:r>
    </w:p>
    <w:p w14:paraId="653DE378"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124C64DD"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17C625D7" w14:textId="77777777" w:rsidR="00F522FA" w:rsidRPr="00A337A3" w:rsidRDefault="00F522FA" w:rsidP="00F522FA">
      <w:pPr>
        <w:pStyle w:val="NormalBold"/>
      </w:pPr>
      <w:r w:rsidRPr="00A337A3">
        <w:rPr>
          <w:rStyle w:val="HideTWBExt"/>
          <w:b w:val="0"/>
        </w:rPr>
        <w:lastRenderedPageBreak/>
        <w:t>&lt;/RepeatBlock-By&gt;</w:t>
      </w:r>
    </w:p>
    <w:p w14:paraId="27A65B6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40C93DF" w14:textId="77777777" w:rsidR="00F522FA" w:rsidRPr="00A337A3" w:rsidRDefault="00F522FA" w:rsidP="00F522FA">
      <w:pPr>
        <w:pStyle w:val="NormalBold"/>
      </w:pPr>
      <w:r w:rsidRPr="00A337A3">
        <w:rPr>
          <w:rStyle w:val="HideTWBExt"/>
        </w:rPr>
        <w:t>&lt;Article&gt;</w:t>
      </w:r>
      <w:r w:rsidRPr="00A337A3">
        <w:t>Artículo 7 – apartado 1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ACB6F45" w14:textId="77777777" w:rsidTr="0037001E">
        <w:trPr>
          <w:trHeight w:hRule="exact" w:val="240"/>
          <w:jc w:val="center"/>
        </w:trPr>
        <w:tc>
          <w:tcPr>
            <w:tcW w:w="9752" w:type="dxa"/>
            <w:gridSpan w:val="2"/>
            <w:tcBorders>
              <w:top w:val="nil"/>
              <w:left w:val="nil"/>
              <w:bottom w:val="nil"/>
              <w:right w:val="nil"/>
            </w:tcBorders>
          </w:tcPr>
          <w:p w14:paraId="6191A09C" w14:textId="77777777" w:rsidR="00F522FA" w:rsidRPr="00A337A3" w:rsidRDefault="00F522FA" w:rsidP="0037001E"/>
        </w:tc>
      </w:tr>
      <w:tr w:rsidR="00F522FA" w:rsidRPr="00A337A3" w14:paraId="5A682053" w14:textId="77777777" w:rsidTr="0037001E">
        <w:trPr>
          <w:trHeight w:val="240"/>
          <w:jc w:val="center"/>
        </w:trPr>
        <w:tc>
          <w:tcPr>
            <w:tcW w:w="4876" w:type="dxa"/>
            <w:tcBorders>
              <w:top w:val="nil"/>
              <w:left w:val="nil"/>
              <w:bottom w:val="nil"/>
              <w:right w:val="nil"/>
            </w:tcBorders>
          </w:tcPr>
          <w:p w14:paraId="5978617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A3EE871" w14:textId="77777777" w:rsidR="00F522FA" w:rsidRPr="00A337A3" w:rsidRDefault="00F522FA" w:rsidP="0037001E">
            <w:pPr>
              <w:pStyle w:val="AmColumnHeading"/>
            </w:pPr>
            <w:r w:rsidRPr="00A337A3">
              <w:t>Enmienda</w:t>
            </w:r>
          </w:p>
        </w:tc>
      </w:tr>
      <w:tr w:rsidR="00F522FA" w:rsidRPr="00A337A3" w14:paraId="1902A3B7" w14:textId="77777777" w:rsidTr="0037001E">
        <w:trPr>
          <w:jc w:val="center"/>
        </w:trPr>
        <w:tc>
          <w:tcPr>
            <w:tcW w:w="4876" w:type="dxa"/>
            <w:tcBorders>
              <w:top w:val="nil"/>
              <w:left w:val="nil"/>
              <w:bottom w:val="nil"/>
              <w:right w:val="nil"/>
            </w:tcBorders>
          </w:tcPr>
          <w:p w14:paraId="67ACF1EF" w14:textId="77777777" w:rsidR="00F522FA" w:rsidRPr="00A337A3" w:rsidRDefault="00F522FA" w:rsidP="0037001E">
            <w:pPr>
              <w:pStyle w:val="Normal6a"/>
            </w:pPr>
          </w:p>
        </w:tc>
        <w:tc>
          <w:tcPr>
            <w:tcW w:w="4876" w:type="dxa"/>
            <w:tcBorders>
              <w:top w:val="nil"/>
              <w:left w:val="nil"/>
              <w:bottom w:val="nil"/>
              <w:right w:val="nil"/>
            </w:tcBorders>
          </w:tcPr>
          <w:p w14:paraId="70CA393C" w14:textId="77777777" w:rsidR="00F522FA" w:rsidRPr="00A337A3" w:rsidRDefault="00F522FA" w:rsidP="0037001E">
            <w:pPr>
              <w:pStyle w:val="Normal6a"/>
            </w:pPr>
            <w:r w:rsidRPr="00A337A3">
              <w:rPr>
                <w:b/>
                <w:i/>
              </w:rPr>
              <w:t>1 bis.</w:t>
            </w:r>
            <w:r w:rsidRPr="00A337A3">
              <w:tab/>
            </w:r>
            <w:r w:rsidRPr="00A337A3">
              <w:rPr>
                <w:b/>
                <w:i/>
              </w:rPr>
              <w:t>No obstante lo dispuesto en el apartado 1, cuando un nacional de un tercer país esté sujeto a una decisión de retorno ejecutiva dictada por otro Estado miembro, las autoridades competentes podrán dictar su propia decisión de retorno si ello da lugar a un retorno más rápido.</w:t>
            </w:r>
          </w:p>
        </w:tc>
      </w:tr>
    </w:tbl>
    <w:p w14:paraId="154F7322"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400960D" w14:textId="77777777" w:rsidR="00F522FA" w:rsidRPr="00A337A3" w:rsidRDefault="00F522FA" w:rsidP="00F522FA">
      <w:r w:rsidRPr="00A337A3">
        <w:rPr>
          <w:rStyle w:val="HideTWBExt"/>
        </w:rPr>
        <w:t>&lt;/Amend&gt;</w:t>
      </w:r>
    </w:p>
    <w:p w14:paraId="4779496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685</w:t>
      </w:r>
      <w:r w:rsidRPr="00A337A3">
        <w:rPr>
          <w:rStyle w:val="HideTWBExt"/>
        </w:rPr>
        <w:t>&lt;/NumAm&gt;</w:t>
      </w:r>
    </w:p>
    <w:p w14:paraId="13013E66"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31C383F5" w14:textId="77777777" w:rsidR="00F522FA" w:rsidRPr="00A337A3" w:rsidRDefault="00F522FA" w:rsidP="00F522FA">
      <w:pPr>
        <w:pStyle w:val="NormalBold"/>
      </w:pPr>
      <w:r w:rsidRPr="00A337A3">
        <w:rPr>
          <w:rStyle w:val="HideTWBExt"/>
          <w:b w:val="0"/>
        </w:rPr>
        <w:t>&lt;/RepeatBlock-By&gt;</w:t>
      </w:r>
    </w:p>
    <w:p w14:paraId="34AA0A9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A664D93" w14:textId="77777777" w:rsidR="00F522FA" w:rsidRPr="00A337A3" w:rsidRDefault="00F522FA" w:rsidP="00F522FA">
      <w:pPr>
        <w:pStyle w:val="NormalBold"/>
      </w:pPr>
      <w:r w:rsidRPr="00A337A3">
        <w:rPr>
          <w:rStyle w:val="HideTWBExt"/>
        </w:rPr>
        <w:t>&lt;Article&gt;</w:t>
      </w:r>
      <w:r w:rsidRPr="00A337A3">
        <w:t>Artículo 7 – apartado 1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D6693D1" w14:textId="77777777" w:rsidTr="0037001E">
        <w:trPr>
          <w:trHeight w:hRule="exact" w:val="240"/>
          <w:jc w:val="center"/>
        </w:trPr>
        <w:tc>
          <w:tcPr>
            <w:tcW w:w="9752" w:type="dxa"/>
            <w:gridSpan w:val="2"/>
            <w:tcBorders>
              <w:top w:val="nil"/>
              <w:left w:val="nil"/>
              <w:bottom w:val="nil"/>
              <w:right w:val="nil"/>
            </w:tcBorders>
          </w:tcPr>
          <w:p w14:paraId="41BAFC1C" w14:textId="77777777" w:rsidR="00F522FA" w:rsidRPr="00A337A3" w:rsidRDefault="00F522FA" w:rsidP="0037001E"/>
        </w:tc>
      </w:tr>
      <w:tr w:rsidR="00F522FA" w:rsidRPr="00A337A3" w14:paraId="65B8004D" w14:textId="77777777" w:rsidTr="0037001E">
        <w:trPr>
          <w:trHeight w:val="240"/>
          <w:jc w:val="center"/>
        </w:trPr>
        <w:tc>
          <w:tcPr>
            <w:tcW w:w="4876" w:type="dxa"/>
            <w:tcBorders>
              <w:top w:val="nil"/>
              <w:left w:val="nil"/>
              <w:bottom w:val="nil"/>
              <w:right w:val="nil"/>
            </w:tcBorders>
          </w:tcPr>
          <w:p w14:paraId="2341840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371F45B" w14:textId="77777777" w:rsidR="00F522FA" w:rsidRPr="00A337A3" w:rsidRDefault="00F522FA" w:rsidP="0037001E">
            <w:pPr>
              <w:pStyle w:val="AmColumnHeading"/>
            </w:pPr>
            <w:r w:rsidRPr="00A337A3">
              <w:t>Enmienda</w:t>
            </w:r>
          </w:p>
        </w:tc>
      </w:tr>
      <w:tr w:rsidR="00F522FA" w:rsidRPr="00A337A3" w14:paraId="775F47E3" w14:textId="77777777" w:rsidTr="0037001E">
        <w:trPr>
          <w:jc w:val="center"/>
        </w:trPr>
        <w:tc>
          <w:tcPr>
            <w:tcW w:w="4876" w:type="dxa"/>
            <w:tcBorders>
              <w:top w:val="nil"/>
              <w:left w:val="nil"/>
              <w:bottom w:val="nil"/>
              <w:right w:val="nil"/>
            </w:tcBorders>
          </w:tcPr>
          <w:p w14:paraId="5EF0817B" w14:textId="77777777" w:rsidR="00F522FA" w:rsidRPr="00A337A3" w:rsidRDefault="00F522FA" w:rsidP="0037001E">
            <w:pPr>
              <w:pStyle w:val="Normal6a"/>
            </w:pPr>
          </w:p>
        </w:tc>
        <w:tc>
          <w:tcPr>
            <w:tcW w:w="4876" w:type="dxa"/>
            <w:tcBorders>
              <w:top w:val="nil"/>
              <w:left w:val="nil"/>
              <w:bottom w:val="nil"/>
              <w:right w:val="nil"/>
            </w:tcBorders>
          </w:tcPr>
          <w:p w14:paraId="4BA44105" w14:textId="77777777" w:rsidR="00F522FA" w:rsidRPr="00A337A3" w:rsidRDefault="00F522FA" w:rsidP="0037001E">
            <w:pPr>
              <w:pStyle w:val="Normal6a"/>
            </w:pPr>
            <w:r w:rsidRPr="00A337A3">
              <w:rPr>
                <w:b/>
                <w:i/>
              </w:rPr>
              <w:t>1 ter.</w:t>
            </w:r>
            <w:r w:rsidRPr="00A337A3">
              <w:tab/>
            </w:r>
            <w:r w:rsidRPr="00A337A3">
              <w:rPr>
                <w:b/>
                <w:i/>
              </w:rPr>
              <w:t>Las decisiones de retorno:</w:t>
            </w:r>
          </w:p>
        </w:tc>
      </w:tr>
      <w:tr w:rsidR="00F522FA" w:rsidRPr="00A337A3" w14:paraId="70C49B84" w14:textId="77777777" w:rsidTr="0037001E">
        <w:trPr>
          <w:jc w:val="center"/>
        </w:trPr>
        <w:tc>
          <w:tcPr>
            <w:tcW w:w="4876" w:type="dxa"/>
            <w:tcBorders>
              <w:top w:val="nil"/>
              <w:left w:val="nil"/>
              <w:bottom w:val="nil"/>
              <w:right w:val="nil"/>
            </w:tcBorders>
          </w:tcPr>
          <w:p w14:paraId="1D55BEF6" w14:textId="77777777" w:rsidR="00F522FA" w:rsidRPr="00A337A3" w:rsidRDefault="00F522FA" w:rsidP="0037001E">
            <w:pPr>
              <w:pStyle w:val="Normal6a"/>
            </w:pPr>
          </w:p>
        </w:tc>
        <w:tc>
          <w:tcPr>
            <w:tcW w:w="4876" w:type="dxa"/>
            <w:tcBorders>
              <w:top w:val="nil"/>
              <w:left w:val="nil"/>
              <w:bottom w:val="nil"/>
              <w:right w:val="nil"/>
            </w:tcBorders>
          </w:tcPr>
          <w:p w14:paraId="7D8BA1A1" w14:textId="219F96ED" w:rsidR="00F522FA" w:rsidRPr="00A337A3" w:rsidRDefault="00F522FA" w:rsidP="0037001E">
            <w:pPr>
              <w:pStyle w:val="Normal6a"/>
            </w:pPr>
            <w:r w:rsidRPr="00A337A3">
              <w:rPr>
                <w:b/>
                <w:i/>
              </w:rPr>
              <w:t>a</w:t>
            </w:r>
            <w:r w:rsidR="00254046" w:rsidRPr="00A337A3">
              <w:rPr>
                <w:b/>
                <w:i/>
              </w:rPr>
              <w:t>)</w:t>
            </w:r>
            <w:r w:rsidRPr="00A337A3">
              <w:rPr>
                <w:b/>
                <w:i/>
              </w:rPr>
              <w:t xml:space="preserve"> indicarán un plazo de salida, que no excederá de </w:t>
            </w:r>
            <w:r w:rsidR="00F22E3D" w:rsidRPr="00A337A3">
              <w:rPr>
                <w:b/>
                <w:i/>
              </w:rPr>
              <w:t>catorce</w:t>
            </w:r>
            <w:r w:rsidR="00254046" w:rsidRPr="00A337A3">
              <w:rPr>
                <w:b/>
                <w:i/>
              </w:rPr>
              <w:t> </w:t>
            </w:r>
            <w:r w:rsidRPr="00A337A3">
              <w:rPr>
                <w:b/>
                <w:i/>
              </w:rPr>
              <w:t>días, al término del cual el nacional de un tercer país deberá abandonar, a más tardar, el territorio de los Estados miembros; o</w:t>
            </w:r>
          </w:p>
        </w:tc>
      </w:tr>
      <w:tr w:rsidR="00F522FA" w:rsidRPr="00A337A3" w14:paraId="670435D4" w14:textId="77777777" w:rsidTr="0037001E">
        <w:trPr>
          <w:jc w:val="center"/>
        </w:trPr>
        <w:tc>
          <w:tcPr>
            <w:tcW w:w="4876" w:type="dxa"/>
            <w:tcBorders>
              <w:top w:val="nil"/>
              <w:left w:val="nil"/>
              <w:bottom w:val="nil"/>
              <w:right w:val="nil"/>
            </w:tcBorders>
          </w:tcPr>
          <w:p w14:paraId="418F04E0" w14:textId="77777777" w:rsidR="00F522FA" w:rsidRPr="00A337A3" w:rsidRDefault="00F522FA" w:rsidP="0037001E">
            <w:pPr>
              <w:pStyle w:val="Normal6a"/>
            </w:pPr>
          </w:p>
        </w:tc>
        <w:tc>
          <w:tcPr>
            <w:tcW w:w="4876" w:type="dxa"/>
            <w:tcBorders>
              <w:top w:val="nil"/>
              <w:left w:val="nil"/>
              <w:bottom w:val="nil"/>
              <w:right w:val="nil"/>
            </w:tcBorders>
          </w:tcPr>
          <w:p w14:paraId="26BACAD6" w14:textId="1F224498" w:rsidR="00F522FA" w:rsidRPr="00A337A3" w:rsidRDefault="00F522FA" w:rsidP="0037001E">
            <w:pPr>
              <w:pStyle w:val="Normal6a"/>
            </w:pPr>
            <w:r w:rsidRPr="00A337A3">
              <w:rPr>
                <w:b/>
                <w:i/>
              </w:rPr>
              <w:t>b</w:t>
            </w:r>
            <w:r w:rsidR="00254046" w:rsidRPr="00A337A3">
              <w:rPr>
                <w:b/>
                <w:i/>
              </w:rPr>
              <w:t>)</w:t>
            </w:r>
            <w:r w:rsidRPr="00A337A3">
              <w:rPr>
                <w:b/>
                <w:i/>
              </w:rPr>
              <w:t xml:space="preserve"> indicarán que el nacional de un tercer país abandonará de inmediato el territorio de los Estados miembros.</w:t>
            </w:r>
          </w:p>
        </w:tc>
      </w:tr>
      <w:tr w:rsidR="00F522FA" w:rsidRPr="00A337A3" w14:paraId="0E2ED73D" w14:textId="77777777" w:rsidTr="0037001E">
        <w:trPr>
          <w:jc w:val="center"/>
        </w:trPr>
        <w:tc>
          <w:tcPr>
            <w:tcW w:w="4876" w:type="dxa"/>
            <w:tcBorders>
              <w:top w:val="nil"/>
              <w:left w:val="nil"/>
              <w:bottom w:val="nil"/>
              <w:right w:val="nil"/>
            </w:tcBorders>
          </w:tcPr>
          <w:p w14:paraId="2791E7CD" w14:textId="77777777" w:rsidR="00F522FA" w:rsidRPr="00A337A3" w:rsidRDefault="00F522FA" w:rsidP="0037001E">
            <w:pPr>
              <w:pStyle w:val="Normal6a"/>
            </w:pPr>
          </w:p>
        </w:tc>
        <w:tc>
          <w:tcPr>
            <w:tcW w:w="4876" w:type="dxa"/>
            <w:tcBorders>
              <w:top w:val="nil"/>
              <w:left w:val="nil"/>
              <w:bottom w:val="nil"/>
              <w:right w:val="nil"/>
            </w:tcBorders>
          </w:tcPr>
          <w:p w14:paraId="23765886" w14:textId="352B355F" w:rsidR="00F522FA" w:rsidRPr="00A337A3" w:rsidRDefault="00F522FA" w:rsidP="0037001E">
            <w:pPr>
              <w:pStyle w:val="Normal6a"/>
            </w:pPr>
            <w:r w:rsidRPr="00A337A3">
              <w:rPr>
                <w:b/>
                <w:i/>
              </w:rPr>
              <w:t>El período de salida a que se refiere la letra</w:t>
            </w:r>
            <w:r w:rsidR="00254046" w:rsidRPr="00A337A3">
              <w:rPr>
                <w:b/>
                <w:i/>
              </w:rPr>
              <w:t> </w:t>
            </w:r>
            <w:r w:rsidRPr="00A337A3">
              <w:rPr>
                <w:b/>
                <w:i/>
              </w:rPr>
              <w:t>a) podrá acortarse de acuerdo con el Derecho nacional.</w:t>
            </w:r>
          </w:p>
        </w:tc>
      </w:tr>
    </w:tbl>
    <w:p w14:paraId="3603E85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EF65A9B" w14:textId="77777777" w:rsidR="00F522FA" w:rsidRPr="00A337A3" w:rsidRDefault="00F522FA" w:rsidP="00F522FA">
      <w:r w:rsidRPr="00A337A3">
        <w:rPr>
          <w:rStyle w:val="HideTWBExt"/>
        </w:rPr>
        <w:t>&lt;/Amend&gt;</w:t>
      </w:r>
    </w:p>
    <w:p w14:paraId="073E46F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686</w:t>
      </w:r>
      <w:r w:rsidRPr="00A337A3">
        <w:rPr>
          <w:rStyle w:val="HideTWBExt"/>
        </w:rPr>
        <w:t>&lt;/NumAm&gt;</w:t>
      </w:r>
    </w:p>
    <w:p w14:paraId="7B34BC74"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312EA8B9"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660BA157" w14:textId="77777777" w:rsidR="00F522FA" w:rsidRPr="00A337A3" w:rsidRDefault="00F522FA" w:rsidP="00F522FA">
      <w:pPr>
        <w:pStyle w:val="NormalBold"/>
      </w:pPr>
      <w:r w:rsidRPr="00A337A3">
        <w:rPr>
          <w:rStyle w:val="HideTWBExt"/>
          <w:b w:val="0"/>
        </w:rPr>
        <w:t>&lt;/RepeatBlock-By&gt;</w:t>
      </w:r>
    </w:p>
    <w:p w14:paraId="6739622A" w14:textId="77777777" w:rsidR="00F522FA" w:rsidRPr="00A337A3" w:rsidRDefault="00F522FA" w:rsidP="00F522FA">
      <w:pPr>
        <w:pStyle w:val="NormalBold"/>
      </w:pPr>
      <w:r w:rsidRPr="00A337A3">
        <w:rPr>
          <w:rStyle w:val="HideTWBExt"/>
        </w:rPr>
        <w:lastRenderedPageBreak/>
        <w:t>&lt;DocAmend&gt;</w:t>
      </w:r>
      <w:r w:rsidRPr="00A337A3">
        <w:t>Propuesta de Reglamento</w:t>
      </w:r>
      <w:r w:rsidRPr="00A337A3">
        <w:rPr>
          <w:rStyle w:val="HideTWBExt"/>
        </w:rPr>
        <w:t>&lt;/DocAmend&gt;</w:t>
      </w:r>
    </w:p>
    <w:p w14:paraId="1F77E41D" w14:textId="77777777" w:rsidR="00F522FA" w:rsidRPr="00A337A3" w:rsidRDefault="00F522FA" w:rsidP="00F522FA">
      <w:pPr>
        <w:pStyle w:val="NormalBold"/>
      </w:pPr>
      <w:r w:rsidRPr="00A337A3">
        <w:rPr>
          <w:rStyle w:val="HideTWBExt"/>
        </w:rPr>
        <w:t>&lt;Article&gt;</w:t>
      </w:r>
      <w:r w:rsidRPr="00A337A3">
        <w:t>Artículo 7 – apartado 1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F76627D" w14:textId="77777777" w:rsidTr="0037001E">
        <w:trPr>
          <w:trHeight w:hRule="exact" w:val="240"/>
          <w:jc w:val="center"/>
        </w:trPr>
        <w:tc>
          <w:tcPr>
            <w:tcW w:w="9752" w:type="dxa"/>
            <w:gridSpan w:val="2"/>
            <w:tcBorders>
              <w:top w:val="nil"/>
              <w:left w:val="nil"/>
              <w:bottom w:val="nil"/>
              <w:right w:val="nil"/>
            </w:tcBorders>
          </w:tcPr>
          <w:p w14:paraId="5576F3DE" w14:textId="77777777" w:rsidR="00F522FA" w:rsidRPr="00A337A3" w:rsidRDefault="00F522FA" w:rsidP="0037001E"/>
        </w:tc>
      </w:tr>
      <w:tr w:rsidR="00F522FA" w:rsidRPr="00A337A3" w14:paraId="60E156EE" w14:textId="77777777" w:rsidTr="0037001E">
        <w:trPr>
          <w:trHeight w:val="240"/>
          <w:jc w:val="center"/>
        </w:trPr>
        <w:tc>
          <w:tcPr>
            <w:tcW w:w="4876" w:type="dxa"/>
            <w:tcBorders>
              <w:top w:val="nil"/>
              <w:left w:val="nil"/>
              <w:bottom w:val="nil"/>
              <w:right w:val="nil"/>
            </w:tcBorders>
          </w:tcPr>
          <w:p w14:paraId="0BAD434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0F9F965" w14:textId="77777777" w:rsidR="00F522FA" w:rsidRPr="00A337A3" w:rsidRDefault="00F522FA" w:rsidP="0037001E">
            <w:pPr>
              <w:pStyle w:val="AmColumnHeading"/>
            </w:pPr>
            <w:r w:rsidRPr="00A337A3">
              <w:t>Enmienda</w:t>
            </w:r>
          </w:p>
        </w:tc>
      </w:tr>
      <w:tr w:rsidR="00F522FA" w:rsidRPr="00A337A3" w14:paraId="3B8B7B46" w14:textId="77777777" w:rsidTr="0037001E">
        <w:trPr>
          <w:jc w:val="center"/>
        </w:trPr>
        <w:tc>
          <w:tcPr>
            <w:tcW w:w="4876" w:type="dxa"/>
            <w:tcBorders>
              <w:top w:val="nil"/>
              <w:left w:val="nil"/>
              <w:bottom w:val="nil"/>
              <w:right w:val="nil"/>
            </w:tcBorders>
          </w:tcPr>
          <w:p w14:paraId="3FD0CDFD" w14:textId="77777777" w:rsidR="00F522FA" w:rsidRPr="00A337A3" w:rsidRDefault="00F522FA" w:rsidP="0037001E">
            <w:pPr>
              <w:pStyle w:val="Normal6a"/>
            </w:pPr>
          </w:p>
        </w:tc>
        <w:tc>
          <w:tcPr>
            <w:tcW w:w="4876" w:type="dxa"/>
            <w:tcBorders>
              <w:top w:val="nil"/>
              <w:left w:val="nil"/>
              <w:bottom w:val="nil"/>
              <w:right w:val="nil"/>
            </w:tcBorders>
          </w:tcPr>
          <w:p w14:paraId="487B4178" w14:textId="77777777" w:rsidR="00F522FA" w:rsidRPr="00A337A3" w:rsidRDefault="00F522FA" w:rsidP="0037001E">
            <w:pPr>
              <w:pStyle w:val="Normal6a"/>
            </w:pPr>
            <w:r w:rsidRPr="00A337A3">
              <w:rPr>
                <w:b/>
                <w:i/>
              </w:rPr>
              <w:t>1 ter.</w:t>
            </w:r>
            <w:r w:rsidRPr="00A337A3">
              <w:tab/>
            </w:r>
            <w:r w:rsidRPr="00A337A3">
              <w:rPr>
                <w:b/>
                <w:i/>
              </w:rPr>
              <w:t>Las decisiones de retorno:</w:t>
            </w:r>
          </w:p>
        </w:tc>
      </w:tr>
      <w:tr w:rsidR="00F522FA" w:rsidRPr="00A337A3" w14:paraId="7BF727C4" w14:textId="77777777" w:rsidTr="0037001E">
        <w:trPr>
          <w:jc w:val="center"/>
        </w:trPr>
        <w:tc>
          <w:tcPr>
            <w:tcW w:w="4876" w:type="dxa"/>
            <w:tcBorders>
              <w:top w:val="nil"/>
              <w:left w:val="nil"/>
              <w:bottom w:val="nil"/>
              <w:right w:val="nil"/>
            </w:tcBorders>
          </w:tcPr>
          <w:p w14:paraId="71050EBC" w14:textId="77777777" w:rsidR="00F522FA" w:rsidRPr="00A337A3" w:rsidRDefault="00F522FA" w:rsidP="0037001E">
            <w:pPr>
              <w:pStyle w:val="Normal6a"/>
            </w:pPr>
          </w:p>
        </w:tc>
        <w:tc>
          <w:tcPr>
            <w:tcW w:w="4876" w:type="dxa"/>
            <w:tcBorders>
              <w:top w:val="nil"/>
              <w:left w:val="nil"/>
              <w:bottom w:val="nil"/>
              <w:right w:val="nil"/>
            </w:tcBorders>
          </w:tcPr>
          <w:p w14:paraId="6A13281F" w14:textId="43D59C6A" w:rsidR="00F522FA" w:rsidRPr="00A337A3" w:rsidRDefault="00F522FA" w:rsidP="0037001E">
            <w:pPr>
              <w:pStyle w:val="Normal6a"/>
            </w:pPr>
            <w:r w:rsidRPr="00A337A3">
              <w:rPr>
                <w:b/>
                <w:i/>
              </w:rPr>
              <w:t>a</w:t>
            </w:r>
            <w:r w:rsidR="00F22E3D" w:rsidRPr="00A337A3">
              <w:rPr>
                <w:b/>
                <w:i/>
              </w:rPr>
              <w:t>)</w:t>
            </w:r>
            <w:r w:rsidRPr="00A337A3">
              <w:rPr>
                <w:b/>
                <w:i/>
              </w:rPr>
              <w:t xml:space="preserve"> especificarán un plazo de salida, no superior a </w:t>
            </w:r>
            <w:r w:rsidR="00F22E3D" w:rsidRPr="00A337A3">
              <w:rPr>
                <w:b/>
                <w:i/>
              </w:rPr>
              <w:t>treinta </w:t>
            </w:r>
            <w:r w:rsidRPr="00A337A3">
              <w:rPr>
                <w:b/>
                <w:i/>
              </w:rPr>
              <w:t>días, dentro del cual el nacional de un tercer país deberá abandonar el territorio de los Estados miembros; o</w:t>
            </w:r>
          </w:p>
        </w:tc>
      </w:tr>
      <w:tr w:rsidR="00F522FA" w:rsidRPr="00A337A3" w14:paraId="6FF90741" w14:textId="77777777" w:rsidTr="0037001E">
        <w:trPr>
          <w:jc w:val="center"/>
        </w:trPr>
        <w:tc>
          <w:tcPr>
            <w:tcW w:w="4876" w:type="dxa"/>
            <w:tcBorders>
              <w:top w:val="nil"/>
              <w:left w:val="nil"/>
              <w:bottom w:val="nil"/>
              <w:right w:val="nil"/>
            </w:tcBorders>
          </w:tcPr>
          <w:p w14:paraId="53BD89BB" w14:textId="77777777" w:rsidR="00F522FA" w:rsidRPr="00A337A3" w:rsidRDefault="00F522FA" w:rsidP="0037001E">
            <w:pPr>
              <w:pStyle w:val="Normal6a"/>
            </w:pPr>
          </w:p>
        </w:tc>
        <w:tc>
          <w:tcPr>
            <w:tcW w:w="4876" w:type="dxa"/>
            <w:tcBorders>
              <w:top w:val="nil"/>
              <w:left w:val="nil"/>
              <w:bottom w:val="nil"/>
              <w:right w:val="nil"/>
            </w:tcBorders>
          </w:tcPr>
          <w:p w14:paraId="2959AAC5" w14:textId="14D0D681" w:rsidR="00F522FA" w:rsidRPr="00A337A3" w:rsidRDefault="00F522FA" w:rsidP="0037001E">
            <w:pPr>
              <w:pStyle w:val="Normal6a"/>
            </w:pPr>
            <w:r w:rsidRPr="00A337A3">
              <w:rPr>
                <w:b/>
                <w:i/>
              </w:rPr>
              <w:t>b</w:t>
            </w:r>
            <w:r w:rsidR="00F22E3D" w:rsidRPr="00A337A3">
              <w:rPr>
                <w:b/>
                <w:i/>
              </w:rPr>
              <w:t>)</w:t>
            </w:r>
            <w:r w:rsidRPr="00A337A3">
              <w:rPr>
                <w:b/>
                <w:i/>
              </w:rPr>
              <w:t xml:space="preserve"> exigirán al nacional de un tercer país que abandone de inmediato el territorio de los Estados miembros.</w:t>
            </w:r>
          </w:p>
        </w:tc>
      </w:tr>
    </w:tbl>
    <w:p w14:paraId="3F98319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CB333C3" w14:textId="77777777" w:rsidR="00F522FA" w:rsidRPr="00A337A3" w:rsidRDefault="00F522FA" w:rsidP="00F522FA">
      <w:r w:rsidRPr="00A337A3">
        <w:rPr>
          <w:rStyle w:val="HideTWBExt"/>
        </w:rPr>
        <w:t>&lt;/Amend&gt;</w:t>
      </w:r>
    </w:p>
    <w:p w14:paraId="23D91E8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687</w:t>
      </w:r>
      <w:r w:rsidRPr="00A337A3">
        <w:rPr>
          <w:rStyle w:val="HideTWBExt"/>
        </w:rPr>
        <w:t>&lt;/NumAm&gt;</w:t>
      </w:r>
    </w:p>
    <w:p w14:paraId="5B742F60"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134A6107" w14:textId="77777777" w:rsidR="00F522FA" w:rsidRPr="00A337A3" w:rsidRDefault="00F522FA" w:rsidP="00F522FA">
      <w:pPr>
        <w:pStyle w:val="NormalBold"/>
      </w:pPr>
      <w:r w:rsidRPr="00A337A3">
        <w:rPr>
          <w:rStyle w:val="HideTWBExt"/>
          <w:b w:val="0"/>
        </w:rPr>
        <w:t>&lt;/RepeatBlock-By&gt;</w:t>
      </w:r>
    </w:p>
    <w:p w14:paraId="2778F34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619CB4C" w14:textId="77777777" w:rsidR="00F522FA" w:rsidRPr="00A337A3" w:rsidRDefault="00F522FA" w:rsidP="00F522FA">
      <w:pPr>
        <w:pStyle w:val="NormalBold"/>
      </w:pPr>
      <w:r w:rsidRPr="00A337A3">
        <w:rPr>
          <w:rStyle w:val="HideTWBExt"/>
        </w:rPr>
        <w:t>&lt;Article&gt;</w:t>
      </w:r>
      <w:r w:rsidRPr="00A337A3">
        <w:t>Artículo 7 – apartado 1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B945A57" w14:textId="77777777" w:rsidTr="0037001E">
        <w:trPr>
          <w:trHeight w:hRule="exact" w:val="240"/>
          <w:jc w:val="center"/>
        </w:trPr>
        <w:tc>
          <w:tcPr>
            <w:tcW w:w="9752" w:type="dxa"/>
            <w:gridSpan w:val="2"/>
            <w:tcBorders>
              <w:top w:val="nil"/>
              <w:left w:val="nil"/>
              <w:bottom w:val="nil"/>
              <w:right w:val="nil"/>
            </w:tcBorders>
          </w:tcPr>
          <w:p w14:paraId="06992104" w14:textId="77777777" w:rsidR="00F522FA" w:rsidRPr="00A337A3" w:rsidRDefault="00F522FA" w:rsidP="0037001E"/>
        </w:tc>
      </w:tr>
      <w:tr w:rsidR="00F522FA" w:rsidRPr="00A337A3" w14:paraId="434739A8" w14:textId="77777777" w:rsidTr="0037001E">
        <w:trPr>
          <w:trHeight w:val="240"/>
          <w:jc w:val="center"/>
        </w:trPr>
        <w:tc>
          <w:tcPr>
            <w:tcW w:w="4876" w:type="dxa"/>
            <w:tcBorders>
              <w:top w:val="nil"/>
              <w:left w:val="nil"/>
              <w:bottom w:val="nil"/>
              <w:right w:val="nil"/>
            </w:tcBorders>
          </w:tcPr>
          <w:p w14:paraId="455A84C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CA5E4CC" w14:textId="77777777" w:rsidR="00F522FA" w:rsidRPr="00A337A3" w:rsidRDefault="00F522FA" w:rsidP="0037001E">
            <w:pPr>
              <w:pStyle w:val="AmColumnHeading"/>
            </w:pPr>
            <w:r w:rsidRPr="00A337A3">
              <w:t>Enmienda</w:t>
            </w:r>
          </w:p>
        </w:tc>
      </w:tr>
      <w:tr w:rsidR="00F522FA" w:rsidRPr="00A337A3" w14:paraId="54C60250" w14:textId="77777777" w:rsidTr="0037001E">
        <w:trPr>
          <w:jc w:val="center"/>
        </w:trPr>
        <w:tc>
          <w:tcPr>
            <w:tcW w:w="4876" w:type="dxa"/>
            <w:tcBorders>
              <w:top w:val="nil"/>
              <w:left w:val="nil"/>
              <w:bottom w:val="nil"/>
              <w:right w:val="nil"/>
            </w:tcBorders>
          </w:tcPr>
          <w:p w14:paraId="1E7BA9D1" w14:textId="77777777" w:rsidR="00F522FA" w:rsidRPr="00A337A3" w:rsidRDefault="00F522FA" w:rsidP="0037001E">
            <w:pPr>
              <w:pStyle w:val="Normal6a"/>
            </w:pPr>
          </w:p>
        </w:tc>
        <w:tc>
          <w:tcPr>
            <w:tcW w:w="4876" w:type="dxa"/>
            <w:tcBorders>
              <w:top w:val="nil"/>
              <w:left w:val="nil"/>
              <w:bottom w:val="nil"/>
              <w:right w:val="nil"/>
            </w:tcBorders>
          </w:tcPr>
          <w:p w14:paraId="092E6ADB" w14:textId="77777777" w:rsidR="00F522FA" w:rsidRPr="00A337A3" w:rsidRDefault="00F522FA" w:rsidP="0037001E">
            <w:pPr>
              <w:pStyle w:val="Normal6a"/>
            </w:pPr>
            <w:r w:rsidRPr="00A337A3">
              <w:rPr>
                <w:b/>
                <w:i/>
              </w:rPr>
              <w:t>1 ter.</w:t>
            </w:r>
            <w:r w:rsidRPr="00A337A3">
              <w:tab/>
            </w:r>
            <w:r w:rsidRPr="00A337A3">
              <w:rPr>
                <w:b/>
                <w:i/>
              </w:rPr>
              <w:t>Los Estados miembros podrán establecer un período de salida con arreglo al apartado 1 bis superior a treinta días, teniendo debidamente en cuenta las circunstancias específicas del caso concreto.</w:t>
            </w:r>
          </w:p>
        </w:tc>
      </w:tr>
    </w:tbl>
    <w:p w14:paraId="4B539E1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1E4A8D4" w14:textId="77777777" w:rsidR="00F522FA" w:rsidRPr="00A337A3" w:rsidRDefault="00F522FA" w:rsidP="00F522FA">
      <w:r w:rsidRPr="00A337A3">
        <w:rPr>
          <w:rStyle w:val="HideTWBExt"/>
        </w:rPr>
        <w:t>&lt;/Amend&gt;</w:t>
      </w:r>
    </w:p>
    <w:p w14:paraId="7D8B6A4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688</w:t>
      </w:r>
      <w:r w:rsidRPr="00A337A3">
        <w:rPr>
          <w:rStyle w:val="HideTWBExt"/>
        </w:rPr>
        <w:t>&lt;/NumAm&gt;</w:t>
      </w:r>
    </w:p>
    <w:p w14:paraId="687A1397"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2E4E7F5E" w14:textId="77777777" w:rsidR="00F522FA" w:rsidRPr="00A337A3" w:rsidRDefault="00F522FA" w:rsidP="00F522FA">
      <w:pPr>
        <w:pStyle w:val="NormalBold"/>
      </w:pPr>
      <w:r w:rsidRPr="00A337A3">
        <w:rPr>
          <w:rStyle w:val="HideTWBExt"/>
          <w:b w:val="0"/>
        </w:rPr>
        <w:t>&lt;/RepeatBlock-By&gt;</w:t>
      </w:r>
    </w:p>
    <w:p w14:paraId="1479082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2397857" w14:textId="77777777" w:rsidR="00F522FA" w:rsidRPr="00A337A3" w:rsidRDefault="00F522FA" w:rsidP="00F522FA">
      <w:pPr>
        <w:pStyle w:val="NormalBold"/>
      </w:pPr>
      <w:r w:rsidRPr="00A337A3">
        <w:rPr>
          <w:rStyle w:val="HideTWBExt"/>
        </w:rPr>
        <w:t>&lt;Article&gt;</w:t>
      </w:r>
      <w:r w:rsidRPr="00A337A3">
        <w:t>Artículo 7 – apartado 1 quater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7ADD524" w14:textId="77777777" w:rsidTr="0037001E">
        <w:trPr>
          <w:trHeight w:hRule="exact" w:val="240"/>
          <w:jc w:val="center"/>
        </w:trPr>
        <w:tc>
          <w:tcPr>
            <w:tcW w:w="9752" w:type="dxa"/>
            <w:gridSpan w:val="2"/>
            <w:tcBorders>
              <w:top w:val="nil"/>
              <w:left w:val="nil"/>
              <w:bottom w:val="nil"/>
              <w:right w:val="nil"/>
            </w:tcBorders>
          </w:tcPr>
          <w:p w14:paraId="71CA445F" w14:textId="77777777" w:rsidR="00F522FA" w:rsidRPr="00A337A3" w:rsidRDefault="00F522FA" w:rsidP="0037001E"/>
        </w:tc>
      </w:tr>
      <w:tr w:rsidR="00F522FA" w:rsidRPr="00A337A3" w14:paraId="0C3778DD" w14:textId="77777777" w:rsidTr="0037001E">
        <w:trPr>
          <w:trHeight w:val="240"/>
          <w:jc w:val="center"/>
        </w:trPr>
        <w:tc>
          <w:tcPr>
            <w:tcW w:w="4876" w:type="dxa"/>
            <w:tcBorders>
              <w:top w:val="nil"/>
              <w:left w:val="nil"/>
              <w:bottom w:val="nil"/>
              <w:right w:val="nil"/>
            </w:tcBorders>
          </w:tcPr>
          <w:p w14:paraId="62D6B4B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1E0E82A" w14:textId="77777777" w:rsidR="00F522FA" w:rsidRPr="00A337A3" w:rsidRDefault="00F522FA" w:rsidP="0037001E">
            <w:pPr>
              <w:pStyle w:val="AmColumnHeading"/>
            </w:pPr>
            <w:r w:rsidRPr="00A337A3">
              <w:t>Enmienda</w:t>
            </w:r>
          </w:p>
        </w:tc>
      </w:tr>
      <w:tr w:rsidR="00F522FA" w:rsidRPr="00A337A3" w14:paraId="7DE614EB" w14:textId="77777777" w:rsidTr="0037001E">
        <w:trPr>
          <w:jc w:val="center"/>
        </w:trPr>
        <w:tc>
          <w:tcPr>
            <w:tcW w:w="4876" w:type="dxa"/>
            <w:tcBorders>
              <w:top w:val="nil"/>
              <w:left w:val="nil"/>
              <w:bottom w:val="nil"/>
              <w:right w:val="nil"/>
            </w:tcBorders>
          </w:tcPr>
          <w:p w14:paraId="47247573" w14:textId="77777777" w:rsidR="00F522FA" w:rsidRPr="00A337A3" w:rsidRDefault="00F522FA" w:rsidP="0037001E">
            <w:pPr>
              <w:pStyle w:val="Normal6a"/>
            </w:pPr>
          </w:p>
        </w:tc>
        <w:tc>
          <w:tcPr>
            <w:tcW w:w="4876" w:type="dxa"/>
            <w:tcBorders>
              <w:top w:val="nil"/>
              <w:left w:val="nil"/>
              <w:bottom w:val="nil"/>
              <w:right w:val="nil"/>
            </w:tcBorders>
          </w:tcPr>
          <w:p w14:paraId="5CBA9B56" w14:textId="2BF36AF7" w:rsidR="00F522FA" w:rsidRPr="00A337A3" w:rsidRDefault="00F522FA" w:rsidP="0037001E">
            <w:pPr>
              <w:pStyle w:val="Normal6a"/>
            </w:pPr>
            <w:r w:rsidRPr="00A337A3">
              <w:rPr>
                <w:b/>
                <w:i/>
              </w:rPr>
              <w:t>1 quater.</w:t>
            </w:r>
            <w:r w:rsidRPr="00A337A3">
              <w:tab/>
            </w:r>
            <w:r w:rsidRPr="00A337A3">
              <w:rPr>
                <w:b/>
                <w:i/>
              </w:rPr>
              <w:t>Los Estados miembros podrán prorrogar el período de salida con arreglo al apartado</w:t>
            </w:r>
            <w:r w:rsidR="001209EA" w:rsidRPr="00A337A3">
              <w:rPr>
                <w:b/>
                <w:i/>
              </w:rPr>
              <w:t> </w:t>
            </w:r>
            <w:r w:rsidRPr="00A337A3">
              <w:rPr>
                <w:b/>
                <w:i/>
              </w:rPr>
              <w:t>1 bis, teniendo debidamente en cuenta las circunstancias específicas del caso concreto, en especial, la participación en un programa de apoyo al retorno y la reintegración con arreglo al artículo 46, apartado 3, y el cumplimiento de la obligación de cooperación establecida en el artículo 21.</w:t>
            </w:r>
            <w:r w:rsidRPr="00A337A3">
              <w:br/>
            </w:r>
            <w:r w:rsidRPr="00A337A3">
              <w:br/>
            </w:r>
            <w:r w:rsidRPr="00A337A3">
              <w:rPr>
                <w:b/>
                <w:i/>
              </w:rPr>
              <w:t xml:space="preserve"> Los Estados miembros podrán reducir el período de salida con arreglo al apartado 1</w:t>
            </w:r>
            <w:r w:rsidR="001209EA" w:rsidRPr="00A337A3">
              <w:rPr>
                <w:b/>
                <w:i/>
              </w:rPr>
              <w:t> </w:t>
            </w:r>
            <w:r w:rsidRPr="00A337A3">
              <w:rPr>
                <w:b/>
                <w:i/>
              </w:rPr>
              <w:t>bis en caso de incumplimiento de la obligación de cooperación establecida en el artículo 21.</w:t>
            </w:r>
          </w:p>
        </w:tc>
      </w:tr>
    </w:tbl>
    <w:p w14:paraId="7EBD840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77F5976" w14:textId="77777777" w:rsidR="00F522FA" w:rsidRPr="00A337A3" w:rsidRDefault="00F522FA" w:rsidP="00F522FA">
      <w:r w:rsidRPr="00A337A3">
        <w:rPr>
          <w:rStyle w:val="HideTWBExt"/>
        </w:rPr>
        <w:t>&lt;/Amend&gt;</w:t>
      </w:r>
    </w:p>
    <w:p w14:paraId="402EA4A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689</w:t>
      </w:r>
      <w:r w:rsidRPr="00A337A3">
        <w:rPr>
          <w:rStyle w:val="HideTWBExt"/>
        </w:rPr>
        <w:t>&lt;/NumAm&gt;</w:t>
      </w:r>
    </w:p>
    <w:p w14:paraId="5870657A"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6AF1D0FC"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59EB4151" w14:textId="77777777" w:rsidR="00F522FA" w:rsidRPr="00A337A3" w:rsidRDefault="00F522FA" w:rsidP="00F522FA">
      <w:pPr>
        <w:pStyle w:val="NormalBold"/>
      </w:pPr>
      <w:r w:rsidRPr="00A337A3">
        <w:rPr>
          <w:rStyle w:val="HideTWBExt"/>
          <w:b w:val="0"/>
        </w:rPr>
        <w:t>&lt;/RepeatBlock-By&gt;</w:t>
      </w:r>
    </w:p>
    <w:p w14:paraId="31359E5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1072D64" w14:textId="77777777" w:rsidR="00F522FA" w:rsidRPr="00A337A3" w:rsidRDefault="00F522FA" w:rsidP="00F522FA">
      <w:pPr>
        <w:pStyle w:val="NormalBold"/>
      </w:pPr>
      <w:r w:rsidRPr="00A337A3">
        <w:rPr>
          <w:rStyle w:val="HideTWBExt"/>
        </w:rPr>
        <w:t>&lt;Article&gt;</w:t>
      </w:r>
      <w:r w:rsidRPr="00A337A3">
        <w:t>Artículo 7 – apartado 1 quater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4E349F4" w14:textId="77777777" w:rsidTr="0037001E">
        <w:trPr>
          <w:trHeight w:hRule="exact" w:val="240"/>
          <w:jc w:val="center"/>
        </w:trPr>
        <w:tc>
          <w:tcPr>
            <w:tcW w:w="9752" w:type="dxa"/>
            <w:gridSpan w:val="2"/>
            <w:tcBorders>
              <w:top w:val="nil"/>
              <w:left w:val="nil"/>
              <w:bottom w:val="nil"/>
              <w:right w:val="nil"/>
            </w:tcBorders>
          </w:tcPr>
          <w:p w14:paraId="3B65365C" w14:textId="77777777" w:rsidR="00F522FA" w:rsidRPr="00A337A3" w:rsidRDefault="00F522FA" w:rsidP="0037001E"/>
        </w:tc>
      </w:tr>
      <w:tr w:rsidR="00F522FA" w:rsidRPr="00A337A3" w14:paraId="5667316E" w14:textId="77777777" w:rsidTr="0037001E">
        <w:trPr>
          <w:trHeight w:val="240"/>
          <w:jc w:val="center"/>
        </w:trPr>
        <w:tc>
          <w:tcPr>
            <w:tcW w:w="4876" w:type="dxa"/>
            <w:tcBorders>
              <w:top w:val="nil"/>
              <w:left w:val="nil"/>
              <w:bottom w:val="nil"/>
              <w:right w:val="nil"/>
            </w:tcBorders>
          </w:tcPr>
          <w:p w14:paraId="0E98EA0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B563CCC" w14:textId="77777777" w:rsidR="00F522FA" w:rsidRPr="00A337A3" w:rsidRDefault="00F522FA" w:rsidP="0037001E">
            <w:pPr>
              <w:pStyle w:val="AmColumnHeading"/>
            </w:pPr>
            <w:r w:rsidRPr="00A337A3">
              <w:t>Enmienda</w:t>
            </w:r>
          </w:p>
        </w:tc>
      </w:tr>
      <w:tr w:rsidR="00F522FA" w:rsidRPr="00A337A3" w14:paraId="0C40E9B6" w14:textId="77777777" w:rsidTr="0037001E">
        <w:trPr>
          <w:jc w:val="center"/>
        </w:trPr>
        <w:tc>
          <w:tcPr>
            <w:tcW w:w="4876" w:type="dxa"/>
            <w:tcBorders>
              <w:top w:val="nil"/>
              <w:left w:val="nil"/>
              <w:bottom w:val="nil"/>
              <w:right w:val="nil"/>
            </w:tcBorders>
          </w:tcPr>
          <w:p w14:paraId="4FE02233" w14:textId="77777777" w:rsidR="00F522FA" w:rsidRPr="00A337A3" w:rsidRDefault="00F522FA" w:rsidP="0037001E">
            <w:pPr>
              <w:pStyle w:val="Normal6a"/>
            </w:pPr>
          </w:p>
        </w:tc>
        <w:tc>
          <w:tcPr>
            <w:tcW w:w="4876" w:type="dxa"/>
            <w:tcBorders>
              <w:top w:val="nil"/>
              <w:left w:val="nil"/>
              <w:bottom w:val="nil"/>
              <w:right w:val="nil"/>
            </w:tcBorders>
          </w:tcPr>
          <w:p w14:paraId="648CE52D" w14:textId="1AC39EC3" w:rsidR="00F522FA" w:rsidRPr="00A337A3" w:rsidRDefault="00F522FA" w:rsidP="0037001E">
            <w:pPr>
              <w:pStyle w:val="Normal6a"/>
            </w:pPr>
            <w:r w:rsidRPr="00A337A3">
              <w:rPr>
                <w:b/>
                <w:i/>
              </w:rPr>
              <w:t>1 quater.</w:t>
            </w:r>
            <w:r w:rsidRPr="00A337A3">
              <w:tab/>
            </w:r>
            <w:r w:rsidRPr="00A337A3">
              <w:rPr>
                <w:b/>
                <w:i/>
              </w:rPr>
              <w:t xml:space="preserve">Los Estados miembros podrán establecer leyes nacionales que permitan prorrogar el plazo de salida más allá de </w:t>
            </w:r>
            <w:r w:rsidR="00501C10" w:rsidRPr="00A337A3">
              <w:rPr>
                <w:b/>
                <w:i/>
              </w:rPr>
              <w:t>treinta </w:t>
            </w:r>
            <w:r w:rsidRPr="00A337A3">
              <w:rPr>
                <w:b/>
                <w:i/>
              </w:rPr>
              <w:t>días, cuando la prórroga redunde en interés de un retorno efectivo.</w:t>
            </w:r>
          </w:p>
        </w:tc>
      </w:tr>
    </w:tbl>
    <w:p w14:paraId="31528FF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76A781C" w14:textId="77777777" w:rsidR="00F522FA" w:rsidRPr="00A337A3" w:rsidRDefault="00F522FA" w:rsidP="00F522FA">
      <w:r w:rsidRPr="00A337A3">
        <w:rPr>
          <w:rStyle w:val="HideTWBExt"/>
        </w:rPr>
        <w:t>&lt;/Amend&gt;</w:t>
      </w:r>
    </w:p>
    <w:p w14:paraId="3F50C68F"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690</w:t>
      </w:r>
      <w:r w:rsidRPr="00A337A3">
        <w:rPr>
          <w:rStyle w:val="HideTWBExt"/>
        </w:rPr>
        <w:t>&lt;/NumAm&gt;</w:t>
      </w:r>
    </w:p>
    <w:p w14:paraId="18DE32DE"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1F523D1A" w14:textId="77777777" w:rsidR="00F522FA" w:rsidRPr="00A337A3" w:rsidRDefault="00F522FA" w:rsidP="00F522FA">
      <w:pPr>
        <w:pStyle w:val="NormalBold"/>
      </w:pPr>
      <w:r w:rsidRPr="00A337A3">
        <w:rPr>
          <w:rStyle w:val="HideTWBExt"/>
          <w:b w:val="0"/>
        </w:rPr>
        <w:t>&lt;/RepeatBlock-By&gt;</w:t>
      </w:r>
    </w:p>
    <w:p w14:paraId="30FEC8B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967E0A3" w14:textId="77777777" w:rsidR="00F522FA" w:rsidRPr="00A337A3" w:rsidRDefault="00F522FA" w:rsidP="00F522FA">
      <w:pPr>
        <w:pStyle w:val="NormalBold"/>
      </w:pPr>
      <w:r w:rsidRPr="00A337A3">
        <w:rPr>
          <w:rStyle w:val="HideTWBExt"/>
        </w:rPr>
        <w:t>&lt;Article&gt;</w:t>
      </w:r>
      <w:r w:rsidRPr="00A337A3">
        <w:t>Artículo 7 – apartado 1 quater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44BE7A9" w14:textId="77777777" w:rsidTr="0037001E">
        <w:trPr>
          <w:trHeight w:hRule="exact" w:val="240"/>
          <w:jc w:val="center"/>
        </w:trPr>
        <w:tc>
          <w:tcPr>
            <w:tcW w:w="9752" w:type="dxa"/>
            <w:gridSpan w:val="2"/>
            <w:tcBorders>
              <w:top w:val="nil"/>
              <w:left w:val="nil"/>
              <w:bottom w:val="nil"/>
              <w:right w:val="nil"/>
            </w:tcBorders>
          </w:tcPr>
          <w:p w14:paraId="6121AF38" w14:textId="77777777" w:rsidR="00F522FA" w:rsidRPr="00A337A3" w:rsidRDefault="00F522FA" w:rsidP="0037001E"/>
        </w:tc>
      </w:tr>
      <w:tr w:rsidR="00F522FA" w:rsidRPr="00A337A3" w14:paraId="0240065A" w14:textId="77777777" w:rsidTr="0037001E">
        <w:trPr>
          <w:trHeight w:val="240"/>
          <w:jc w:val="center"/>
        </w:trPr>
        <w:tc>
          <w:tcPr>
            <w:tcW w:w="4876" w:type="dxa"/>
            <w:tcBorders>
              <w:top w:val="nil"/>
              <w:left w:val="nil"/>
              <w:bottom w:val="nil"/>
              <w:right w:val="nil"/>
            </w:tcBorders>
          </w:tcPr>
          <w:p w14:paraId="4F0322F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66094FA" w14:textId="77777777" w:rsidR="00F522FA" w:rsidRPr="00A337A3" w:rsidRDefault="00F522FA" w:rsidP="0037001E">
            <w:pPr>
              <w:pStyle w:val="AmColumnHeading"/>
            </w:pPr>
            <w:r w:rsidRPr="00A337A3">
              <w:t>Enmienda</w:t>
            </w:r>
          </w:p>
        </w:tc>
      </w:tr>
      <w:tr w:rsidR="00F522FA" w:rsidRPr="00A337A3" w14:paraId="6EECEB3F" w14:textId="77777777" w:rsidTr="0037001E">
        <w:trPr>
          <w:jc w:val="center"/>
        </w:trPr>
        <w:tc>
          <w:tcPr>
            <w:tcW w:w="4876" w:type="dxa"/>
            <w:tcBorders>
              <w:top w:val="nil"/>
              <w:left w:val="nil"/>
              <w:bottom w:val="nil"/>
              <w:right w:val="nil"/>
            </w:tcBorders>
          </w:tcPr>
          <w:p w14:paraId="6D4061C4" w14:textId="77777777" w:rsidR="00F522FA" w:rsidRPr="00A337A3" w:rsidRDefault="00F522FA" w:rsidP="0037001E">
            <w:pPr>
              <w:pStyle w:val="Normal6a"/>
            </w:pPr>
          </w:p>
        </w:tc>
        <w:tc>
          <w:tcPr>
            <w:tcW w:w="4876" w:type="dxa"/>
            <w:tcBorders>
              <w:top w:val="nil"/>
              <w:left w:val="nil"/>
              <w:bottom w:val="nil"/>
              <w:right w:val="nil"/>
            </w:tcBorders>
          </w:tcPr>
          <w:p w14:paraId="59F38973" w14:textId="77777777" w:rsidR="00F522FA" w:rsidRPr="00A337A3" w:rsidRDefault="00F522FA" w:rsidP="0037001E">
            <w:pPr>
              <w:pStyle w:val="Normal6a"/>
            </w:pPr>
            <w:r w:rsidRPr="00A337A3">
              <w:rPr>
                <w:b/>
                <w:i/>
              </w:rPr>
              <w:t>1 quater.</w:t>
            </w:r>
            <w:r w:rsidRPr="00A337A3">
              <w:tab/>
            </w:r>
            <w:r w:rsidRPr="00A337A3">
              <w:rPr>
                <w:b/>
                <w:i/>
              </w:rPr>
              <w:t>El período de salida se contará a partir de la fecha de notificación de la decisión.</w:t>
            </w:r>
          </w:p>
        </w:tc>
      </w:tr>
    </w:tbl>
    <w:p w14:paraId="1209D45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E24ACA8" w14:textId="77777777" w:rsidR="00F522FA" w:rsidRPr="00A337A3" w:rsidRDefault="00F522FA" w:rsidP="00F522FA">
      <w:r w:rsidRPr="00A337A3">
        <w:rPr>
          <w:rStyle w:val="HideTWBExt"/>
        </w:rPr>
        <w:t>&lt;/Amend&gt;</w:t>
      </w:r>
    </w:p>
    <w:p w14:paraId="5B2DBEAB"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691</w:t>
      </w:r>
      <w:r w:rsidRPr="00A337A3">
        <w:rPr>
          <w:rStyle w:val="HideTWBExt"/>
        </w:rPr>
        <w:t>&lt;/NumAm&gt;</w:t>
      </w:r>
    </w:p>
    <w:p w14:paraId="04F893E5"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4F4E6FA3"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0F1DA9F1" w14:textId="77777777" w:rsidR="00F522FA" w:rsidRPr="00A337A3" w:rsidRDefault="00F522FA" w:rsidP="00F522FA">
      <w:pPr>
        <w:pStyle w:val="NormalBold"/>
      </w:pPr>
      <w:r w:rsidRPr="00A337A3">
        <w:rPr>
          <w:rStyle w:val="HideTWBExt"/>
          <w:b w:val="0"/>
        </w:rPr>
        <w:t>&lt;/RepeatBlock-By&gt;</w:t>
      </w:r>
    </w:p>
    <w:p w14:paraId="000D415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79088B0" w14:textId="77777777" w:rsidR="00F522FA" w:rsidRPr="00A337A3" w:rsidRDefault="00F522FA" w:rsidP="00F522FA">
      <w:pPr>
        <w:pStyle w:val="NormalBold"/>
      </w:pPr>
      <w:r w:rsidRPr="00A337A3">
        <w:rPr>
          <w:rStyle w:val="HideTWBExt"/>
        </w:rPr>
        <w:t>&lt;Article&gt;</w:t>
      </w:r>
      <w:r w:rsidRPr="00A337A3">
        <w:t>Artículo 7 – apartado 1 quinquies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66D1E02" w14:textId="77777777" w:rsidTr="0037001E">
        <w:trPr>
          <w:trHeight w:hRule="exact" w:val="240"/>
          <w:jc w:val="center"/>
        </w:trPr>
        <w:tc>
          <w:tcPr>
            <w:tcW w:w="9752" w:type="dxa"/>
            <w:gridSpan w:val="2"/>
            <w:tcBorders>
              <w:top w:val="nil"/>
              <w:left w:val="nil"/>
              <w:bottom w:val="nil"/>
              <w:right w:val="nil"/>
            </w:tcBorders>
          </w:tcPr>
          <w:p w14:paraId="1ED898DD" w14:textId="77777777" w:rsidR="00F522FA" w:rsidRPr="00A337A3" w:rsidRDefault="00F522FA" w:rsidP="0037001E"/>
        </w:tc>
      </w:tr>
      <w:tr w:rsidR="00F522FA" w:rsidRPr="00A337A3" w14:paraId="0568B49C" w14:textId="77777777" w:rsidTr="0037001E">
        <w:trPr>
          <w:trHeight w:val="240"/>
          <w:jc w:val="center"/>
        </w:trPr>
        <w:tc>
          <w:tcPr>
            <w:tcW w:w="4876" w:type="dxa"/>
            <w:tcBorders>
              <w:top w:val="nil"/>
              <w:left w:val="nil"/>
              <w:bottom w:val="nil"/>
              <w:right w:val="nil"/>
            </w:tcBorders>
          </w:tcPr>
          <w:p w14:paraId="5325248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2F7BF0A" w14:textId="77777777" w:rsidR="00F522FA" w:rsidRPr="00A337A3" w:rsidRDefault="00F522FA" w:rsidP="0037001E">
            <w:pPr>
              <w:pStyle w:val="AmColumnHeading"/>
            </w:pPr>
            <w:r w:rsidRPr="00A337A3">
              <w:t>Enmienda</w:t>
            </w:r>
          </w:p>
        </w:tc>
      </w:tr>
      <w:tr w:rsidR="00F522FA" w:rsidRPr="00A337A3" w14:paraId="6DE58CAC" w14:textId="77777777" w:rsidTr="0037001E">
        <w:trPr>
          <w:jc w:val="center"/>
        </w:trPr>
        <w:tc>
          <w:tcPr>
            <w:tcW w:w="4876" w:type="dxa"/>
            <w:tcBorders>
              <w:top w:val="nil"/>
              <w:left w:val="nil"/>
              <w:bottom w:val="nil"/>
              <w:right w:val="nil"/>
            </w:tcBorders>
          </w:tcPr>
          <w:p w14:paraId="1CE56D36" w14:textId="77777777" w:rsidR="00F522FA" w:rsidRPr="00A337A3" w:rsidRDefault="00F522FA" w:rsidP="0037001E">
            <w:pPr>
              <w:pStyle w:val="Normal6a"/>
            </w:pPr>
          </w:p>
        </w:tc>
        <w:tc>
          <w:tcPr>
            <w:tcW w:w="4876" w:type="dxa"/>
            <w:tcBorders>
              <w:top w:val="nil"/>
              <w:left w:val="nil"/>
              <w:bottom w:val="nil"/>
              <w:right w:val="nil"/>
            </w:tcBorders>
          </w:tcPr>
          <w:p w14:paraId="289B6E5C" w14:textId="77777777" w:rsidR="00F522FA" w:rsidRPr="00A337A3" w:rsidRDefault="00F522FA" w:rsidP="0037001E">
            <w:pPr>
              <w:pStyle w:val="Normal6a"/>
            </w:pPr>
            <w:r w:rsidRPr="00A337A3">
              <w:rPr>
                <w:b/>
                <w:i/>
              </w:rPr>
              <w:t>1 quinquies.</w:t>
            </w:r>
            <w:r w:rsidRPr="00A337A3">
              <w:tab/>
            </w:r>
            <w:r w:rsidRPr="00A337A3">
              <w:rPr>
                <w:b/>
                <w:i/>
              </w:rPr>
              <w:t>Los Estados miembros establecerán leyes nacionales que definan el hecho a partir del cual se computará el plazo de salida.</w:t>
            </w:r>
          </w:p>
        </w:tc>
      </w:tr>
    </w:tbl>
    <w:p w14:paraId="1A5286B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B07DBFF" w14:textId="77777777" w:rsidR="00F522FA" w:rsidRPr="00A337A3" w:rsidRDefault="00F522FA" w:rsidP="00F522FA">
      <w:r w:rsidRPr="00A337A3">
        <w:rPr>
          <w:rStyle w:val="HideTWBExt"/>
        </w:rPr>
        <w:t>&lt;/Amend&gt;</w:t>
      </w:r>
    </w:p>
    <w:p w14:paraId="4CE416BF"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692</w:t>
      </w:r>
      <w:r w:rsidRPr="00A337A3">
        <w:rPr>
          <w:rStyle w:val="HideTWBExt"/>
        </w:rPr>
        <w:t>&lt;/NumAm&gt;</w:t>
      </w:r>
    </w:p>
    <w:p w14:paraId="65498576"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5091E52B" w14:textId="77777777" w:rsidR="00F522FA" w:rsidRPr="00A337A3" w:rsidRDefault="00F522FA" w:rsidP="00F522FA">
      <w:pPr>
        <w:pStyle w:val="NormalBold"/>
      </w:pPr>
      <w:r w:rsidRPr="00A337A3">
        <w:rPr>
          <w:rStyle w:val="HideTWBExt"/>
          <w:b w:val="0"/>
        </w:rPr>
        <w:t>&lt;/RepeatBlock-By&gt;</w:t>
      </w:r>
    </w:p>
    <w:p w14:paraId="081192A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5336643" w14:textId="77777777" w:rsidR="00F522FA" w:rsidRPr="00A337A3" w:rsidRDefault="00F522FA" w:rsidP="00F522FA">
      <w:pPr>
        <w:pStyle w:val="NormalBold"/>
      </w:pPr>
      <w:r w:rsidRPr="00A337A3">
        <w:rPr>
          <w:rStyle w:val="HideTWBExt"/>
        </w:rPr>
        <w:t>&lt;Article&gt;</w:t>
      </w:r>
      <w:r w:rsidRPr="00A337A3">
        <w:t>Artículo 7 – apartado 1 quinquies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53F95ED" w14:textId="77777777" w:rsidTr="0037001E">
        <w:trPr>
          <w:trHeight w:hRule="exact" w:val="240"/>
          <w:jc w:val="center"/>
        </w:trPr>
        <w:tc>
          <w:tcPr>
            <w:tcW w:w="9752" w:type="dxa"/>
            <w:gridSpan w:val="2"/>
            <w:tcBorders>
              <w:top w:val="nil"/>
              <w:left w:val="nil"/>
              <w:bottom w:val="nil"/>
              <w:right w:val="nil"/>
            </w:tcBorders>
          </w:tcPr>
          <w:p w14:paraId="3FE6D329" w14:textId="77777777" w:rsidR="00F522FA" w:rsidRPr="00A337A3" w:rsidRDefault="00F522FA" w:rsidP="0037001E"/>
        </w:tc>
      </w:tr>
      <w:tr w:rsidR="00F522FA" w:rsidRPr="00A337A3" w14:paraId="2BF43D7D" w14:textId="77777777" w:rsidTr="0037001E">
        <w:trPr>
          <w:trHeight w:val="240"/>
          <w:jc w:val="center"/>
        </w:trPr>
        <w:tc>
          <w:tcPr>
            <w:tcW w:w="4876" w:type="dxa"/>
            <w:tcBorders>
              <w:top w:val="nil"/>
              <w:left w:val="nil"/>
              <w:bottom w:val="nil"/>
              <w:right w:val="nil"/>
            </w:tcBorders>
          </w:tcPr>
          <w:p w14:paraId="43676A4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164328D" w14:textId="77777777" w:rsidR="00F522FA" w:rsidRPr="00A337A3" w:rsidRDefault="00F522FA" w:rsidP="0037001E">
            <w:pPr>
              <w:pStyle w:val="AmColumnHeading"/>
            </w:pPr>
            <w:r w:rsidRPr="00A337A3">
              <w:t>Enmienda</w:t>
            </w:r>
          </w:p>
        </w:tc>
      </w:tr>
      <w:tr w:rsidR="00F522FA" w:rsidRPr="00A337A3" w14:paraId="5C8B00E7" w14:textId="77777777" w:rsidTr="0037001E">
        <w:trPr>
          <w:jc w:val="center"/>
        </w:trPr>
        <w:tc>
          <w:tcPr>
            <w:tcW w:w="4876" w:type="dxa"/>
            <w:tcBorders>
              <w:top w:val="nil"/>
              <w:left w:val="nil"/>
              <w:bottom w:val="nil"/>
              <w:right w:val="nil"/>
            </w:tcBorders>
          </w:tcPr>
          <w:p w14:paraId="53E7BE66" w14:textId="77777777" w:rsidR="00F522FA" w:rsidRPr="00A337A3" w:rsidRDefault="00F522FA" w:rsidP="0037001E">
            <w:pPr>
              <w:pStyle w:val="Normal6a"/>
            </w:pPr>
          </w:p>
        </w:tc>
        <w:tc>
          <w:tcPr>
            <w:tcW w:w="4876" w:type="dxa"/>
            <w:tcBorders>
              <w:top w:val="nil"/>
              <w:left w:val="nil"/>
              <w:bottom w:val="nil"/>
              <w:right w:val="nil"/>
            </w:tcBorders>
          </w:tcPr>
          <w:p w14:paraId="7C802EA9" w14:textId="77777777" w:rsidR="00F522FA" w:rsidRPr="00A337A3" w:rsidRDefault="00F522FA" w:rsidP="0037001E">
            <w:pPr>
              <w:pStyle w:val="Normal6a"/>
            </w:pPr>
            <w:r w:rsidRPr="00A337A3">
              <w:rPr>
                <w:b/>
                <w:i/>
              </w:rPr>
              <w:t>1 quinquies.</w:t>
            </w:r>
            <w:r w:rsidRPr="00A337A3">
              <w:tab/>
            </w:r>
            <w:r w:rsidRPr="00A337A3">
              <w:rPr>
                <w:b/>
                <w:i/>
              </w:rPr>
              <w:t>El período de salida se contará a partir de una fecha según lo definido en el Derecho nacional.</w:t>
            </w:r>
          </w:p>
        </w:tc>
      </w:tr>
    </w:tbl>
    <w:p w14:paraId="5BAE935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356EF8E" w14:textId="77777777" w:rsidR="00F522FA" w:rsidRPr="00A337A3" w:rsidRDefault="00F522FA" w:rsidP="00F522FA">
      <w:r w:rsidRPr="00A337A3">
        <w:rPr>
          <w:rStyle w:val="HideTWBExt"/>
        </w:rPr>
        <w:t>&lt;/Amend&gt;</w:t>
      </w:r>
    </w:p>
    <w:p w14:paraId="44C19F0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693</w:t>
      </w:r>
      <w:r w:rsidRPr="00A337A3">
        <w:rPr>
          <w:rStyle w:val="HideTWBExt"/>
        </w:rPr>
        <w:t>&lt;/NumAm&gt;</w:t>
      </w:r>
    </w:p>
    <w:p w14:paraId="52FF6AFF"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w:t>
      </w:r>
      <w:r w:rsidRPr="00A337A3">
        <w:rPr>
          <w:rStyle w:val="HideTWBExt"/>
          <w:b w:val="0"/>
        </w:rPr>
        <w:t>&lt;/Members&gt;</w:t>
      </w:r>
    </w:p>
    <w:p w14:paraId="2BB89819" w14:textId="77777777" w:rsidR="00F522FA" w:rsidRPr="00A337A3" w:rsidRDefault="00F522FA" w:rsidP="00F522FA">
      <w:pPr>
        <w:pStyle w:val="NormalBold"/>
      </w:pPr>
      <w:r w:rsidRPr="00A337A3">
        <w:rPr>
          <w:rStyle w:val="HideTWBExt"/>
          <w:b w:val="0"/>
        </w:rPr>
        <w:t>&lt;/RepeatBlock-By&gt;</w:t>
      </w:r>
    </w:p>
    <w:p w14:paraId="63AFBA4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78AA676" w14:textId="77777777" w:rsidR="00F522FA" w:rsidRPr="00A337A3" w:rsidRDefault="00F522FA" w:rsidP="00F522FA">
      <w:pPr>
        <w:pStyle w:val="NormalBold"/>
      </w:pPr>
      <w:r w:rsidRPr="00A337A3">
        <w:rPr>
          <w:rStyle w:val="HideTWBExt"/>
        </w:rPr>
        <w:t>&lt;Article&gt;</w:t>
      </w:r>
      <w:r w:rsidRPr="00A337A3">
        <w:t>Artículo 7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25212FA" w14:textId="77777777" w:rsidTr="0037001E">
        <w:trPr>
          <w:trHeight w:hRule="exact" w:val="240"/>
          <w:jc w:val="center"/>
        </w:trPr>
        <w:tc>
          <w:tcPr>
            <w:tcW w:w="9752" w:type="dxa"/>
            <w:gridSpan w:val="2"/>
            <w:tcBorders>
              <w:top w:val="nil"/>
              <w:left w:val="nil"/>
              <w:bottom w:val="nil"/>
              <w:right w:val="nil"/>
            </w:tcBorders>
          </w:tcPr>
          <w:p w14:paraId="4D20E731" w14:textId="77777777" w:rsidR="00F522FA" w:rsidRPr="00A337A3" w:rsidRDefault="00F522FA" w:rsidP="0037001E"/>
        </w:tc>
      </w:tr>
      <w:tr w:rsidR="00F522FA" w:rsidRPr="00A337A3" w14:paraId="29DF97A7" w14:textId="77777777" w:rsidTr="0037001E">
        <w:trPr>
          <w:trHeight w:val="240"/>
          <w:jc w:val="center"/>
        </w:trPr>
        <w:tc>
          <w:tcPr>
            <w:tcW w:w="4876" w:type="dxa"/>
            <w:tcBorders>
              <w:top w:val="nil"/>
              <w:left w:val="nil"/>
              <w:bottom w:val="nil"/>
              <w:right w:val="nil"/>
            </w:tcBorders>
          </w:tcPr>
          <w:p w14:paraId="21AEC1E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852C1BF" w14:textId="77777777" w:rsidR="00F522FA" w:rsidRPr="00A337A3" w:rsidRDefault="00F522FA" w:rsidP="0037001E">
            <w:pPr>
              <w:pStyle w:val="AmColumnHeading"/>
            </w:pPr>
            <w:r w:rsidRPr="00A337A3">
              <w:t>Enmienda</w:t>
            </w:r>
          </w:p>
        </w:tc>
      </w:tr>
      <w:tr w:rsidR="00F522FA" w:rsidRPr="00A337A3" w14:paraId="1D606E97" w14:textId="77777777" w:rsidTr="0037001E">
        <w:trPr>
          <w:jc w:val="center"/>
        </w:trPr>
        <w:tc>
          <w:tcPr>
            <w:tcW w:w="4876" w:type="dxa"/>
            <w:tcBorders>
              <w:top w:val="nil"/>
              <w:left w:val="nil"/>
              <w:bottom w:val="nil"/>
              <w:right w:val="nil"/>
            </w:tcBorders>
          </w:tcPr>
          <w:p w14:paraId="01C99E4A" w14:textId="77777777" w:rsidR="00F522FA" w:rsidRPr="00A337A3" w:rsidRDefault="00F522FA" w:rsidP="0037001E">
            <w:pPr>
              <w:pStyle w:val="Normal6a"/>
            </w:pPr>
            <w:r w:rsidRPr="00A337A3">
              <w:t>2.</w:t>
            </w:r>
            <w:r w:rsidRPr="00A337A3">
              <w:tab/>
              <w:t xml:space="preserve">La decisión de retorno se dictará por escrito y expondrá los motivos de hecho y de derecho, así como información sobre las vías de recurso disponibles y los plazos para interponer dichos recursos. La decisión de retorno se notificará al nacional de un tercer país </w:t>
            </w:r>
            <w:r w:rsidRPr="00A337A3">
              <w:rPr>
                <w:b/>
                <w:i/>
              </w:rPr>
              <w:t>sin demora indebida</w:t>
            </w:r>
            <w:r w:rsidRPr="00A337A3">
              <w:t>.</w:t>
            </w:r>
          </w:p>
        </w:tc>
        <w:tc>
          <w:tcPr>
            <w:tcW w:w="4876" w:type="dxa"/>
            <w:tcBorders>
              <w:top w:val="nil"/>
              <w:left w:val="nil"/>
              <w:bottom w:val="nil"/>
              <w:right w:val="nil"/>
            </w:tcBorders>
          </w:tcPr>
          <w:p w14:paraId="2ECA2E56" w14:textId="77777777" w:rsidR="00F522FA" w:rsidRPr="00A337A3" w:rsidRDefault="00F522FA" w:rsidP="0037001E">
            <w:pPr>
              <w:pStyle w:val="Normal6a"/>
            </w:pPr>
            <w:r w:rsidRPr="00A337A3">
              <w:t>2.</w:t>
            </w:r>
            <w:r w:rsidRPr="00A337A3">
              <w:tab/>
              <w:t xml:space="preserve">La decisión de retorno se dictará por escrito y expondrá los motivos de hecho y de derecho, así como información sobre las vías de recurso disponibles y los plazos para interponer dichos recursos. La decisión de retorno se notificará al nacional de un tercer país </w:t>
            </w:r>
            <w:r w:rsidRPr="00A337A3">
              <w:rPr>
                <w:b/>
                <w:i/>
              </w:rPr>
              <w:t>en cuanto sea posible, de conformidad con el Derecho nacional del Estado miembro de que se trate</w:t>
            </w:r>
            <w:r w:rsidRPr="00A337A3">
              <w:t xml:space="preserve">. </w:t>
            </w:r>
            <w:r w:rsidRPr="00A337A3">
              <w:rPr>
                <w:b/>
                <w:i/>
              </w:rPr>
              <w:t>Cuando el nacional de un tercer país no esté asistido por un asesor jurídico, dicha información podrá facilitarse en una lengua que el solicitante comprenda o cuya comprensión sea razonable suponer.</w:t>
            </w:r>
          </w:p>
        </w:tc>
      </w:tr>
    </w:tbl>
    <w:p w14:paraId="177F5D1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C221039"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11D51348" w14:textId="77777777" w:rsidR="00F522FA" w:rsidRPr="00A337A3" w:rsidRDefault="00F522FA" w:rsidP="00F522FA">
      <w:pPr>
        <w:pStyle w:val="AmJustText"/>
      </w:pPr>
      <w:r w:rsidRPr="00A337A3">
        <w:t>La decisión de retorno debe notificarse al retornado lo antes posible y debe estar en las lenguas adecuadas. Véanse el artículo 36, apartados 1 y 3, del RPA.</w:t>
      </w:r>
    </w:p>
    <w:p w14:paraId="365169F4" w14:textId="77777777" w:rsidR="00F522FA" w:rsidRPr="00A337A3" w:rsidRDefault="00F522FA" w:rsidP="00F522FA">
      <w:r w:rsidRPr="00A337A3">
        <w:rPr>
          <w:rStyle w:val="HideTWBExt"/>
        </w:rPr>
        <w:t>&lt;/Amend&gt;</w:t>
      </w:r>
    </w:p>
    <w:p w14:paraId="742990F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694</w:t>
      </w:r>
      <w:r w:rsidRPr="00A337A3">
        <w:rPr>
          <w:rStyle w:val="HideTWBExt"/>
        </w:rPr>
        <w:t>&lt;/NumAm&gt;</w:t>
      </w:r>
    </w:p>
    <w:p w14:paraId="79AB124B"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w:t>
      </w:r>
      <w:r w:rsidRPr="00A337A3">
        <w:rPr>
          <w:rStyle w:val="HideTWBExt"/>
          <w:b w:val="0"/>
        </w:rPr>
        <w:t>&lt;/Members&gt;</w:t>
      </w:r>
    </w:p>
    <w:p w14:paraId="32E9BADD" w14:textId="77777777" w:rsidR="00F522FA" w:rsidRPr="00A337A3" w:rsidRDefault="00F522FA" w:rsidP="00F522FA">
      <w:pPr>
        <w:pStyle w:val="NormalBold"/>
      </w:pPr>
      <w:r w:rsidRPr="00A337A3">
        <w:rPr>
          <w:rStyle w:val="HideTWBExt"/>
          <w:b w:val="0"/>
        </w:rPr>
        <w:t>&lt;/RepeatBlock-By&gt;</w:t>
      </w:r>
    </w:p>
    <w:p w14:paraId="4BB26E4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73C6F69" w14:textId="77777777" w:rsidR="00F522FA" w:rsidRPr="00A337A3" w:rsidRDefault="00F522FA" w:rsidP="00F522FA">
      <w:pPr>
        <w:pStyle w:val="NormalBold"/>
      </w:pPr>
      <w:r w:rsidRPr="00A337A3">
        <w:rPr>
          <w:rStyle w:val="HideTWBExt"/>
        </w:rPr>
        <w:t>&lt;Article&gt;</w:t>
      </w:r>
      <w:r w:rsidRPr="00A337A3">
        <w:t>Artículo 7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A0E62CB" w14:textId="77777777" w:rsidTr="0037001E">
        <w:trPr>
          <w:trHeight w:hRule="exact" w:val="240"/>
          <w:jc w:val="center"/>
        </w:trPr>
        <w:tc>
          <w:tcPr>
            <w:tcW w:w="9752" w:type="dxa"/>
            <w:gridSpan w:val="2"/>
            <w:tcBorders>
              <w:top w:val="nil"/>
              <w:left w:val="nil"/>
              <w:bottom w:val="nil"/>
              <w:right w:val="nil"/>
            </w:tcBorders>
          </w:tcPr>
          <w:p w14:paraId="048AC0AD" w14:textId="77777777" w:rsidR="00F522FA" w:rsidRPr="00A337A3" w:rsidRDefault="00F522FA" w:rsidP="0037001E"/>
        </w:tc>
      </w:tr>
      <w:tr w:rsidR="00F522FA" w:rsidRPr="00A337A3" w14:paraId="08F54C11" w14:textId="77777777" w:rsidTr="0037001E">
        <w:trPr>
          <w:trHeight w:val="240"/>
          <w:jc w:val="center"/>
        </w:trPr>
        <w:tc>
          <w:tcPr>
            <w:tcW w:w="4876" w:type="dxa"/>
            <w:tcBorders>
              <w:top w:val="nil"/>
              <w:left w:val="nil"/>
              <w:bottom w:val="nil"/>
              <w:right w:val="nil"/>
            </w:tcBorders>
          </w:tcPr>
          <w:p w14:paraId="74F0FD8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C3C1B6F" w14:textId="77777777" w:rsidR="00F522FA" w:rsidRPr="00A337A3" w:rsidRDefault="00F522FA" w:rsidP="0037001E">
            <w:pPr>
              <w:pStyle w:val="AmColumnHeading"/>
            </w:pPr>
            <w:r w:rsidRPr="00A337A3">
              <w:t>Enmienda</w:t>
            </w:r>
          </w:p>
        </w:tc>
      </w:tr>
      <w:tr w:rsidR="00F522FA" w:rsidRPr="00A337A3" w14:paraId="38E245DB" w14:textId="77777777" w:rsidTr="0037001E">
        <w:trPr>
          <w:jc w:val="center"/>
        </w:trPr>
        <w:tc>
          <w:tcPr>
            <w:tcW w:w="4876" w:type="dxa"/>
            <w:tcBorders>
              <w:top w:val="nil"/>
              <w:left w:val="nil"/>
              <w:bottom w:val="nil"/>
              <w:right w:val="nil"/>
            </w:tcBorders>
          </w:tcPr>
          <w:p w14:paraId="4573DA61" w14:textId="77777777" w:rsidR="00F522FA" w:rsidRPr="00A337A3" w:rsidRDefault="00F522FA" w:rsidP="0037001E">
            <w:pPr>
              <w:pStyle w:val="Normal6a"/>
            </w:pPr>
            <w:r w:rsidRPr="00A337A3">
              <w:t>2.</w:t>
            </w:r>
            <w:r w:rsidRPr="00A337A3">
              <w:tab/>
              <w:t>La decisión de retorno se dictará por escrito y expondrá los motivos de hecho y de derecho, así como información sobre las vías de recurso disponibles y los plazos para interponer dichos recursos. La decisión de retorno se notificará al nacional de un tercer país sin demora indebida.</w:t>
            </w:r>
          </w:p>
        </w:tc>
        <w:tc>
          <w:tcPr>
            <w:tcW w:w="4876" w:type="dxa"/>
            <w:tcBorders>
              <w:top w:val="nil"/>
              <w:left w:val="nil"/>
              <w:bottom w:val="nil"/>
              <w:right w:val="nil"/>
            </w:tcBorders>
          </w:tcPr>
          <w:p w14:paraId="088D898B" w14:textId="77777777" w:rsidR="00F522FA" w:rsidRPr="00A337A3" w:rsidRDefault="00F522FA" w:rsidP="0037001E">
            <w:pPr>
              <w:pStyle w:val="Normal6a"/>
            </w:pPr>
            <w:r w:rsidRPr="00A337A3">
              <w:t>2.</w:t>
            </w:r>
            <w:r w:rsidRPr="00A337A3">
              <w:tab/>
              <w:t>La decisión de retorno se dictará por escrito y expondrá los motivos de hecho y de derecho, así como información sobre las vías de recurso disponibles y los plazos para interponer dichos recursos. La decisión de retorno se notificará al nacional de un tercer país sin demora indebida</w:t>
            </w:r>
            <w:r w:rsidRPr="00A337A3">
              <w:rPr>
                <w:b/>
                <w:i/>
              </w:rPr>
              <w:t>, de conformidad con el Derecho nacional del Estado miembro de que se trate</w:t>
            </w:r>
            <w:r w:rsidRPr="00A337A3">
              <w:t>.</w:t>
            </w:r>
          </w:p>
        </w:tc>
      </w:tr>
    </w:tbl>
    <w:p w14:paraId="5B9EAA6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0FC85C3" w14:textId="77777777" w:rsidR="00F522FA" w:rsidRPr="00A337A3" w:rsidRDefault="00F522FA" w:rsidP="00F522FA">
      <w:r w:rsidRPr="00A337A3">
        <w:rPr>
          <w:rStyle w:val="HideTWBExt"/>
        </w:rPr>
        <w:lastRenderedPageBreak/>
        <w:t>&lt;/Amend&gt;</w:t>
      </w:r>
    </w:p>
    <w:p w14:paraId="7506F8D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695</w:t>
      </w:r>
      <w:r w:rsidRPr="00A337A3">
        <w:rPr>
          <w:rStyle w:val="HideTWBExt"/>
        </w:rPr>
        <w:t>&lt;/NumAm&gt;</w:t>
      </w:r>
    </w:p>
    <w:p w14:paraId="2784433E" w14:textId="77777777" w:rsidR="00F522FA" w:rsidRPr="00A337A3" w:rsidRDefault="00F522FA" w:rsidP="00F522FA">
      <w:pPr>
        <w:pStyle w:val="NormalBold"/>
      </w:pPr>
      <w:r w:rsidRPr="00A337A3">
        <w:rPr>
          <w:rStyle w:val="HideTWBExt"/>
          <w:b w:val="0"/>
        </w:rPr>
        <w:t>&lt;RepeatBlock-By&gt;&lt;Members&gt;</w:t>
      </w:r>
      <w:r w:rsidRPr="00A337A3">
        <w:t>Ana Miguel Pedro</w:t>
      </w:r>
      <w:r w:rsidRPr="00A337A3">
        <w:rPr>
          <w:rStyle w:val="HideTWBExt"/>
          <w:b w:val="0"/>
        </w:rPr>
        <w:t>&lt;/Members&gt;</w:t>
      </w:r>
    </w:p>
    <w:p w14:paraId="181468C8" w14:textId="77777777" w:rsidR="00F522FA" w:rsidRPr="00A337A3" w:rsidRDefault="00F522FA" w:rsidP="00F522FA">
      <w:pPr>
        <w:pStyle w:val="NormalBold"/>
      </w:pPr>
      <w:r w:rsidRPr="00A337A3">
        <w:rPr>
          <w:rStyle w:val="HideTWBExt"/>
          <w:b w:val="0"/>
        </w:rPr>
        <w:t>&lt;/RepeatBlock-By&gt;</w:t>
      </w:r>
    </w:p>
    <w:p w14:paraId="62049087"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4297D02" w14:textId="77777777" w:rsidR="00F522FA" w:rsidRPr="00A337A3" w:rsidRDefault="00F522FA" w:rsidP="00F522FA">
      <w:pPr>
        <w:pStyle w:val="NormalBold"/>
      </w:pPr>
      <w:r w:rsidRPr="00A337A3">
        <w:rPr>
          <w:rStyle w:val="HideTWBExt"/>
        </w:rPr>
        <w:t>&lt;Article&gt;</w:t>
      </w:r>
      <w:r w:rsidRPr="00A337A3">
        <w:t>Artículo 7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CFECD1C" w14:textId="77777777" w:rsidTr="0037001E">
        <w:trPr>
          <w:trHeight w:hRule="exact" w:val="240"/>
          <w:jc w:val="center"/>
        </w:trPr>
        <w:tc>
          <w:tcPr>
            <w:tcW w:w="9752" w:type="dxa"/>
            <w:gridSpan w:val="2"/>
            <w:tcBorders>
              <w:top w:val="nil"/>
              <w:left w:val="nil"/>
              <w:bottom w:val="nil"/>
              <w:right w:val="nil"/>
            </w:tcBorders>
          </w:tcPr>
          <w:p w14:paraId="26AD9A22" w14:textId="77777777" w:rsidR="00F522FA" w:rsidRPr="00A337A3" w:rsidRDefault="00F522FA" w:rsidP="0037001E"/>
        </w:tc>
      </w:tr>
      <w:tr w:rsidR="00F522FA" w:rsidRPr="00A337A3" w14:paraId="020639DA" w14:textId="77777777" w:rsidTr="0037001E">
        <w:trPr>
          <w:trHeight w:val="240"/>
          <w:jc w:val="center"/>
        </w:trPr>
        <w:tc>
          <w:tcPr>
            <w:tcW w:w="4876" w:type="dxa"/>
            <w:tcBorders>
              <w:top w:val="nil"/>
              <w:left w:val="nil"/>
              <w:bottom w:val="nil"/>
              <w:right w:val="nil"/>
            </w:tcBorders>
          </w:tcPr>
          <w:p w14:paraId="060FA54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1457E2D" w14:textId="77777777" w:rsidR="00F522FA" w:rsidRPr="00A337A3" w:rsidRDefault="00F522FA" w:rsidP="0037001E">
            <w:pPr>
              <w:pStyle w:val="AmColumnHeading"/>
            </w:pPr>
            <w:r w:rsidRPr="00A337A3">
              <w:t>Enmienda</w:t>
            </w:r>
          </w:p>
        </w:tc>
      </w:tr>
      <w:tr w:rsidR="00F522FA" w:rsidRPr="00A337A3" w14:paraId="7BDEB732" w14:textId="77777777" w:rsidTr="0037001E">
        <w:trPr>
          <w:jc w:val="center"/>
        </w:trPr>
        <w:tc>
          <w:tcPr>
            <w:tcW w:w="4876" w:type="dxa"/>
            <w:tcBorders>
              <w:top w:val="nil"/>
              <w:left w:val="nil"/>
              <w:bottom w:val="nil"/>
              <w:right w:val="nil"/>
            </w:tcBorders>
          </w:tcPr>
          <w:p w14:paraId="43E607D5" w14:textId="77777777" w:rsidR="00F522FA" w:rsidRPr="00A337A3" w:rsidRDefault="00F522FA" w:rsidP="0037001E">
            <w:pPr>
              <w:pStyle w:val="Normal6a"/>
            </w:pPr>
            <w:r w:rsidRPr="00A337A3">
              <w:t>2.</w:t>
            </w:r>
            <w:r w:rsidRPr="00A337A3">
              <w:tab/>
              <w:t xml:space="preserve">La decisión de retorno se dictará por escrito y expondrá los motivos de hecho y de derecho, así como información sobre las vías de recurso disponibles y los plazos para interponer dichos recursos. La decisión de retorno se notificará al nacional de un tercer país </w:t>
            </w:r>
            <w:r w:rsidRPr="00A337A3">
              <w:rPr>
                <w:b/>
                <w:i/>
              </w:rPr>
              <w:t>sin demora indebida</w:t>
            </w:r>
            <w:r w:rsidRPr="00A337A3">
              <w:t>.</w:t>
            </w:r>
          </w:p>
        </w:tc>
        <w:tc>
          <w:tcPr>
            <w:tcW w:w="4876" w:type="dxa"/>
            <w:tcBorders>
              <w:top w:val="nil"/>
              <w:left w:val="nil"/>
              <w:bottom w:val="nil"/>
              <w:right w:val="nil"/>
            </w:tcBorders>
          </w:tcPr>
          <w:p w14:paraId="6AC75397" w14:textId="77777777" w:rsidR="00F522FA" w:rsidRPr="00A337A3" w:rsidRDefault="00F522FA" w:rsidP="0037001E">
            <w:pPr>
              <w:pStyle w:val="Normal6a"/>
            </w:pPr>
            <w:r w:rsidRPr="00A337A3">
              <w:t>2.</w:t>
            </w:r>
            <w:r w:rsidRPr="00A337A3">
              <w:tab/>
              <w:t>La decisión de retorno se dictará por escrito y expondrá los motivos de hecho y de derecho, así como información sobre las vías de recurso disponibles y los plazos para interponer dichos recursos. La decisión de retorno se notificará al nacional de un tercer país</w:t>
            </w:r>
            <w:r w:rsidRPr="00A337A3">
              <w:rPr>
                <w:b/>
                <w:i/>
              </w:rPr>
              <w:t xml:space="preserve"> en cuanto sea posible, de conformidad con el Derecho nacional del Estado miembro de que se trate.</w:t>
            </w:r>
          </w:p>
        </w:tc>
      </w:tr>
    </w:tbl>
    <w:p w14:paraId="2A26F65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3C66212" w14:textId="77777777" w:rsidR="00F522FA" w:rsidRPr="00A337A3" w:rsidRDefault="00F522FA" w:rsidP="00F522FA">
      <w:r w:rsidRPr="00A337A3">
        <w:rPr>
          <w:rStyle w:val="HideTWBExt"/>
        </w:rPr>
        <w:t>&lt;/Amend&gt;</w:t>
      </w:r>
    </w:p>
    <w:p w14:paraId="3500E4C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696</w:t>
      </w:r>
      <w:r w:rsidRPr="00A337A3">
        <w:rPr>
          <w:rStyle w:val="HideTWBExt"/>
        </w:rPr>
        <w:t>&lt;/NumAm&gt;</w:t>
      </w:r>
    </w:p>
    <w:p w14:paraId="7E54B406"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128B4A4F"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04AE838E" w14:textId="77777777" w:rsidR="00F522FA" w:rsidRPr="00A337A3" w:rsidRDefault="00F522FA" w:rsidP="00F522FA">
      <w:pPr>
        <w:pStyle w:val="NormalBold"/>
      </w:pPr>
      <w:r w:rsidRPr="00A337A3">
        <w:rPr>
          <w:rStyle w:val="HideTWBExt"/>
          <w:b w:val="0"/>
        </w:rPr>
        <w:t>&lt;/RepeatBlock-By&gt;</w:t>
      </w:r>
    </w:p>
    <w:p w14:paraId="35F9A3A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508C318" w14:textId="77777777" w:rsidR="00F522FA" w:rsidRPr="00A337A3" w:rsidRDefault="00F522FA" w:rsidP="00F522FA">
      <w:pPr>
        <w:pStyle w:val="NormalBold"/>
      </w:pPr>
      <w:r w:rsidRPr="00A337A3">
        <w:rPr>
          <w:rStyle w:val="HideTWBExt"/>
        </w:rPr>
        <w:t>&lt;Article&gt;</w:t>
      </w:r>
      <w:r w:rsidRPr="00A337A3">
        <w:t>Artículo 7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8673591" w14:textId="77777777" w:rsidTr="0037001E">
        <w:trPr>
          <w:trHeight w:hRule="exact" w:val="240"/>
          <w:jc w:val="center"/>
        </w:trPr>
        <w:tc>
          <w:tcPr>
            <w:tcW w:w="9752" w:type="dxa"/>
            <w:gridSpan w:val="2"/>
            <w:tcBorders>
              <w:top w:val="nil"/>
              <w:left w:val="nil"/>
              <w:bottom w:val="nil"/>
              <w:right w:val="nil"/>
            </w:tcBorders>
          </w:tcPr>
          <w:p w14:paraId="7C313FBD" w14:textId="77777777" w:rsidR="00F522FA" w:rsidRPr="00A337A3" w:rsidRDefault="00F522FA" w:rsidP="0037001E"/>
        </w:tc>
      </w:tr>
      <w:tr w:rsidR="00F522FA" w:rsidRPr="00A337A3" w14:paraId="44821A25" w14:textId="77777777" w:rsidTr="0037001E">
        <w:trPr>
          <w:trHeight w:val="240"/>
          <w:jc w:val="center"/>
        </w:trPr>
        <w:tc>
          <w:tcPr>
            <w:tcW w:w="4876" w:type="dxa"/>
            <w:tcBorders>
              <w:top w:val="nil"/>
              <w:left w:val="nil"/>
              <w:bottom w:val="nil"/>
              <w:right w:val="nil"/>
            </w:tcBorders>
          </w:tcPr>
          <w:p w14:paraId="7A7EB18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96E38B3" w14:textId="77777777" w:rsidR="00F522FA" w:rsidRPr="00A337A3" w:rsidRDefault="00F522FA" w:rsidP="0037001E">
            <w:pPr>
              <w:pStyle w:val="AmColumnHeading"/>
            </w:pPr>
            <w:r w:rsidRPr="00A337A3">
              <w:t>Enmienda</w:t>
            </w:r>
          </w:p>
        </w:tc>
      </w:tr>
      <w:tr w:rsidR="00F522FA" w:rsidRPr="00A337A3" w14:paraId="5427BD85" w14:textId="77777777" w:rsidTr="0037001E">
        <w:trPr>
          <w:jc w:val="center"/>
        </w:trPr>
        <w:tc>
          <w:tcPr>
            <w:tcW w:w="4876" w:type="dxa"/>
            <w:tcBorders>
              <w:top w:val="nil"/>
              <w:left w:val="nil"/>
              <w:bottom w:val="nil"/>
              <w:right w:val="nil"/>
            </w:tcBorders>
          </w:tcPr>
          <w:p w14:paraId="4E31E597" w14:textId="77777777" w:rsidR="00F522FA" w:rsidRPr="00A337A3" w:rsidRDefault="00F522FA" w:rsidP="0037001E">
            <w:pPr>
              <w:pStyle w:val="Normal6a"/>
            </w:pPr>
            <w:r w:rsidRPr="00A337A3">
              <w:t>2.</w:t>
            </w:r>
            <w:r w:rsidRPr="00A337A3">
              <w:tab/>
              <w:t xml:space="preserve">La decisión de retorno se dictará por escrito y expondrá los motivos de hecho y de derecho, así como información sobre las vías de recurso disponibles y los plazos para interponer dichos recursos. La decisión de retorno se notificará al nacional de un tercer país </w:t>
            </w:r>
            <w:r w:rsidRPr="00A337A3">
              <w:rPr>
                <w:b/>
                <w:i/>
              </w:rPr>
              <w:t>sin demora indebida</w:t>
            </w:r>
            <w:r w:rsidRPr="00A337A3">
              <w:t>.</w:t>
            </w:r>
          </w:p>
        </w:tc>
        <w:tc>
          <w:tcPr>
            <w:tcW w:w="4876" w:type="dxa"/>
            <w:tcBorders>
              <w:top w:val="nil"/>
              <w:left w:val="nil"/>
              <w:bottom w:val="nil"/>
              <w:right w:val="nil"/>
            </w:tcBorders>
          </w:tcPr>
          <w:p w14:paraId="6B41BE20" w14:textId="77777777" w:rsidR="00F522FA" w:rsidRPr="00A337A3" w:rsidRDefault="00F522FA" w:rsidP="0037001E">
            <w:pPr>
              <w:pStyle w:val="Normal6a"/>
            </w:pPr>
            <w:r w:rsidRPr="00A337A3">
              <w:t>2.</w:t>
            </w:r>
            <w:r w:rsidRPr="00A337A3">
              <w:tab/>
            </w:r>
            <w:r w:rsidRPr="00A337A3">
              <w:rPr>
                <w:b/>
                <w:i/>
              </w:rPr>
              <w:t>2.</w:t>
            </w:r>
            <w:r w:rsidRPr="00A337A3">
              <w:t xml:space="preserve"> La decisión de retorno se dictará por escrito y expondrá los motivos de hecho y de derecho, así como información sobre las vías de recurso disponibles y los plazos para interponer dichos recursos. La decisión de retorno se notificará al nacional de un tercer país</w:t>
            </w:r>
            <w:r w:rsidRPr="00A337A3">
              <w:rPr>
                <w:b/>
                <w:i/>
              </w:rPr>
              <w:t xml:space="preserve"> en cuanto sea posible, de conformidad con el Derecho nacional del Estado miembro de que se trate.</w:t>
            </w:r>
          </w:p>
        </w:tc>
      </w:tr>
    </w:tbl>
    <w:p w14:paraId="139E86B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3A3B7F5" w14:textId="77777777" w:rsidR="00F522FA" w:rsidRPr="00A337A3" w:rsidRDefault="00F522FA" w:rsidP="00F522FA">
      <w:r w:rsidRPr="00A337A3">
        <w:rPr>
          <w:rStyle w:val="HideTWBExt"/>
        </w:rPr>
        <w:t>&lt;/Amend&gt;</w:t>
      </w:r>
    </w:p>
    <w:p w14:paraId="3876AD7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697</w:t>
      </w:r>
      <w:r w:rsidRPr="00A337A3">
        <w:rPr>
          <w:rStyle w:val="HideTWBExt"/>
        </w:rPr>
        <w:t>&lt;/NumAm&gt;</w:t>
      </w:r>
    </w:p>
    <w:p w14:paraId="3BEA8DA5"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3048C8BC" w14:textId="77777777" w:rsidR="00F522FA" w:rsidRPr="00A337A3" w:rsidRDefault="00F522FA" w:rsidP="00F522FA">
      <w:pPr>
        <w:pStyle w:val="NormalBold"/>
      </w:pPr>
      <w:r w:rsidRPr="00A337A3">
        <w:rPr>
          <w:rStyle w:val="HideTWBExt"/>
          <w:b w:val="0"/>
        </w:rPr>
        <w:lastRenderedPageBreak/>
        <w:t>&lt;/RepeatBlock-By&gt;</w:t>
      </w:r>
    </w:p>
    <w:p w14:paraId="7349AD4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C8AA7CF" w14:textId="77777777" w:rsidR="00F522FA" w:rsidRPr="00A337A3" w:rsidRDefault="00F522FA" w:rsidP="00F522FA">
      <w:pPr>
        <w:pStyle w:val="NormalBold"/>
      </w:pPr>
      <w:r w:rsidRPr="00A337A3">
        <w:rPr>
          <w:rStyle w:val="HideTWBExt"/>
        </w:rPr>
        <w:t>&lt;Article&gt;</w:t>
      </w:r>
      <w:r w:rsidRPr="00A337A3">
        <w:t>Artículo 7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D3D6800" w14:textId="77777777" w:rsidTr="0037001E">
        <w:trPr>
          <w:trHeight w:hRule="exact" w:val="240"/>
          <w:jc w:val="center"/>
        </w:trPr>
        <w:tc>
          <w:tcPr>
            <w:tcW w:w="9752" w:type="dxa"/>
            <w:gridSpan w:val="2"/>
            <w:tcBorders>
              <w:top w:val="nil"/>
              <w:left w:val="nil"/>
              <w:bottom w:val="nil"/>
              <w:right w:val="nil"/>
            </w:tcBorders>
          </w:tcPr>
          <w:p w14:paraId="1E5490A2" w14:textId="77777777" w:rsidR="00F522FA" w:rsidRPr="00A337A3" w:rsidRDefault="00F522FA" w:rsidP="0037001E"/>
        </w:tc>
      </w:tr>
      <w:tr w:rsidR="00F522FA" w:rsidRPr="00A337A3" w14:paraId="67B95F89" w14:textId="77777777" w:rsidTr="0037001E">
        <w:trPr>
          <w:trHeight w:val="240"/>
          <w:jc w:val="center"/>
        </w:trPr>
        <w:tc>
          <w:tcPr>
            <w:tcW w:w="4876" w:type="dxa"/>
            <w:tcBorders>
              <w:top w:val="nil"/>
              <w:left w:val="nil"/>
              <w:bottom w:val="nil"/>
              <w:right w:val="nil"/>
            </w:tcBorders>
          </w:tcPr>
          <w:p w14:paraId="27CB96F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86BB988" w14:textId="77777777" w:rsidR="00F522FA" w:rsidRPr="00A337A3" w:rsidRDefault="00F522FA" w:rsidP="0037001E">
            <w:pPr>
              <w:pStyle w:val="AmColumnHeading"/>
            </w:pPr>
            <w:r w:rsidRPr="00A337A3">
              <w:t>Enmienda</w:t>
            </w:r>
          </w:p>
        </w:tc>
      </w:tr>
      <w:tr w:rsidR="00F522FA" w:rsidRPr="00A337A3" w14:paraId="54F0C79D" w14:textId="77777777" w:rsidTr="0037001E">
        <w:trPr>
          <w:jc w:val="center"/>
        </w:trPr>
        <w:tc>
          <w:tcPr>
            <w:tcW w:w="4876" w:type="dxa"/>
            <w:tcBorders>
              <w:top w:val="nil"/>
              <w:left w:val="nil"/>
              <w:bottom w:val="nil"/>
              <w:right w:val="nil"/>
            </w:tcBorders>
          </w:tcPr>
          <w:p w14:paraId="4D92EF66" w14:textId="77777777" w:rsidR="00F522FA" w:rsidRPr="00A337A3" w:rsidRDefault="00F522FA" w:rsidP="0037001E">
            <w:pPr>
              <w:pStyle w:val="Normal6a"/>
            </w:pPr>
            <w:r w:rsidRPr="00A337A3">
              <w:t>2.</w:t>
            </w:r>
            <w:r w:rsidRPr="00A337A3">
              <w:tab/>
              <w:t>La decisión de retorno se dictará por escrito y expondrá los motivos de hecho y de derecho</w:t>
            </w:r>
            <w:r w:rsidRPr="00A337A3">
              <w:rPr>
                <w:b/>
                <w:i/>
              </w:rPr>
              <w:t>,</w:t>
            </w:r>
            <w:r w:rsidRPr="00A337A3">
              <w:t xml:space="preserve"> </w:t>
            </w:r>
            <w:r w:rsidRPr="00A337A3">
              <w:rPr>
                <w:b/>
                <w:i/>
              </w:rPr>
              <w:t>así como información</w:t>
            </w:r>
            <w:r w:rsidRPr="00A337A3">
              <w:t xml:space="preserve"> </w:t>
            </w:r>
            <w:r w:rsidRPr="00A337A3">
              <w:rPr>
                <w:b/>
                <w:i/>
              </w:rPr>
              <w:t>sobre</w:t>
            </w:r>
            <w:r w:rsidRPr="00A337A3">
              <w:t xml:space="preserve"> las vías de recurso disponibles y los plazos para interponer dichos recursos. La decisión de retorno se notificará al nacional de un tercer país sin demora indebida.</w:t>
            </w:r>
          </w:p>
        </w:tc>
        <w:tc>
          <w:tcPr>
            <w:tcW w:w="4876" w:type="dxa"/>
            <w:tcBorders>
              <w:top w:val="nil"/>
              <w:left w:val="nil"/>
              <w:bottom w:val="nil"/>
              <w:right w:val="nil"/>
            </w:tcBorders>
          </w:tcPr>
          <w:p w14:paraId="18F6F3B9" w14:textId="34A54772" w:rsidR="00F522FA" w:rsidRPr="00A337A3" w:rsidRDefault="00F522FA" w:rsidP="0037001E">
            <w:pPr>
              <w:pStyle w:val="Normal6a"/>
            </w:pPr>
            <w:r w:rsidRPr="00A337A3">
              <w:t>2.</w:t>
            </w:r>
            <w:r w:rsidRPr="00A337A3">
              <w:tab/>
              <w:t>La decisión de retorno se dictará por escrito y expondrá los motivos de hecho y de Derecho.</w:t>
            </w:r>
            <w:r w:rsidRPr="00A337A3">
              <w:rPr>
                <w:b/>
                <w:i/>
              </w:rPr>
              <w:t xml:space="preserve"> Se informará al nacional de un tercer país</w:t>
            </w:r>
            <w:r w:rsidR="00501C10" w:rsidRPr="00A337A3">
              <w:rPr>
                <w:b/>
                <w:i/>
              </w:rPr>
              <w:t xml:space="preserve"> que así lo solicite</w:t>
            </w:r>
            <w:r w:rsidRPr="00A337A3">
              <w:rPr>
                <w:b/>
                <w:i/>
              </w:rPr>
              <w:t xml:space="preserve"> de</w:t>
            </w:r>
            <w:r w:rsidRPr="00A337A3">
              <w:t xml:space="preserve"> las vías de recurso disponibles y los plazos para interponer dichos recursos. La decisión de retorno se notificará al nacional de un tercer país sin demora indebida.</w:t>
            </w:r>
          </w:p>
        </w:tc>
      </w:tr>
    </w:tbl>
    <w:p w14:paraId="3426AFD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B34DB31" w14:textId="77777777" w:rsidR="00F522FA" w:rsidRPr="00A337A3" w:rsidRDefault="00F522FA" w:rsidP="00F522FA">
      <w:r w:rsidRPr="00A337A3">
        <w:rPr>
          <w:rStyle w:val="HideTWBExt"/>
        </w:rPr>
        <w:t>&lt;/Amend&gt;</w:t>
      </w:r>
    </w:p>
    <w:p w14:paraId="2D06EC7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698</w:t>
      </w:r>
      <w:r w:rsidRPr="00A337A3">
        <w:rPr>
          <w:rStyle w:val="HideTWBExt"/>
        </w:rPr>
        <w:t>&lt;/NumAm&gt;</w:t>
      </w:r>
    </w:p>
    <w:p w14:paraId="7DAB2809"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2A2BDD0D" w14:textId="77777777" w:rsidR="00F522FA" w:rsidRPr="00A337A3" w:rsidRDefault="00F522FA" w:rsidP="00F522FA">
      <w:pPr>
        <w:pStyle w:val="NormalBold"/>
      </w:pPr>
      <w:r w:rsidRPr="00A337A3">
        <w:rPr>
          <w:rStyle w:val="HideTWBExt"/>
          <w:b w:val="0"/>
        </w:rPr>
        <w:t>&lt;/RepeatBlock-By&gt;</w:t>
      </w:r>
    </w:p>
    <w:p w14:paraId="6FCC184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3CB8255" w14:textId="77777777" w:rsidR="00F522FA" w:rsidRPr="00A337A3" w:rsidRDefault="00F522FA" w:rsidP="00F522FA">
      <w:pPr>
        <w:pStyle w:val="NormalBold"/>
      </w:pPr>
      <w:r w:rsidRPr="00A337A3">
        <w:rPr>
          <w:rStyle w:val="HideTWBExt"/>
        </w:rPr>
        <w:t>&lt;Article&gt;</w:t>
      </w:r>
      <w:r w:rsidRPr="00A337A3">
        <w:t>Artículo 7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2732E73" w14:textId="77777777" w:rsidTr="0037001E">
        <w:trPr>
          <w:trHeight w:hRule="exact" w:val="240"/>
          <w:jc w:val="center"/>
        </w:trPr>
        <w:tc>
          <w:tcPr>
            <w:tcW w:w="9752" w:type="dxa"/>
            <w:gridSpan w:val="2"/>
            <w:tcBorders>
              <w:top w:val="nil"/>
              <w:left w:val="nil"/>
              <w:bottom w:val="nil"/>
              <w:right w:val="nil"/>
            </w:tcBorders>
          </w:tcPr>
          <w:p w14:paraId="3153AF27" w14:textId="77777777" w:rsidR="00F522FA" w:rsidRPr="00A337A3" w:rsidRDefault="00F522FA" w:rsidP="0037001E"/>
        </w:tc>
      </w:tr>
      <w:tr w:rsidR="00F522FA" w:rsidRPr="00A337A3" w14:paraId="3845B77A" w14:textId="77777777" w:rsidTr="0037001E">
        <w:trPr>
          <w:trHeight w:val="240"/>
          <w:jc w:val="center"/>
        </w:trPr>
        <w:tc>
          <w:tcPr>
            <w:tcW w:w="4876" w:type="dxa"/>
            <w:tcBorders>
              <w:top w:val="nil"/>
              <w:left w:val="nil"/>
              <w:bottom w:val="nil"/>
              <w:right w:val="nil"/>
            </w:tcBorders>
          </w:tcPr>
          <w:p w14:paraId="47C9F65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9FBB46E" w14:textId="77777777" w:rsidR="00F522FA" w:rsidRPr="00A337A3" w:rsidRDefault="00F522FA" w:rsidP="0037001E">
            <w:pPr>
              <w:pStyle w:val="AmColumnHeading"/>
            </w:pPr>
            <w:r w:rsidRPr="00A337A3">
              <w:t>Enmienda</w:t>
            </w:r>
          </w:p>
        </w:tc>
      </w:tr>
      <w:tr w:rsidR="00F522FA" w:rsidRPr="00A337A3" w14:paraId="426B4E52" w14:textId="77777777" w:rsidTr="0037001E">
        <w:trPr>
          <w:jc w:val="center"/>
        </w:trPr>
        <w:tc>
          <w:tcPr>
            <w:tcW w:w="4876" w:type="dxa"/>
            <w:tcBorders>
              <w:top w:val="nil"/>
              <w:left w:val="nil"/>
              <w:bottom w:val="nil"/>
              <w:right w:val="nil"/>
            </w:tcBorders>
          </w:tcPr>
          <w:p w14:paraId="659CA327" w14:textId="77777777" w:rsidR="00F522FA" w:rsidRPr="00A337A3" w:rsidRDefault="00F522FA" w:rsidP="0037001E">
            <w:pPr>
              <w:pStyle w:val="Normal6a"/>
            </w:pPr>
            <w:r w:rsidRPr="00A337A3">
              <w:t>2.</w:t>
            </w:r>
            <w:r w:rsidRPr="00A337A3">
              <w:tab/>
              <w:t>La decisión de retorno se dictará por escrito y expondrá los motivos de hecho y de derecho, así como información sobre las vías de recurso disponibles y los plazos para interponer dichos recursos. La decisión de retorno se notificará al nacional de un tercer país sin demora indebida.</w:t>
            </w:r>
          </w:p>
        </w:tc>
        <w:tc>
          <w:tcPr>
            <w:tcW w:w="4876" w:type="dxa"/>
            <w:tcBorders>
              <w:top w:val="nil"/>
              <w:left w:val="nil"/>
              <w:bottom w:val="nil"/>
              <w:right w:val="nil"/>
            </w:tcBorders>
          </w:tcPr>
          <w:p w14:paraId="452BF538" w14:textId="77777777" w:rsidR="00F522FA" w:rsidRPr="00A337A3" w:rsidRDefault="00F522FA" w:rsidP="0037001E">
            <w:pPr>
              <w:pStyle w:val="Normal6a"/>
            </w:pPr>
            <w:r w:rsidRPr="00A337A3">
              <w:t>2.</w:t>
            </w:r>
            <w:r w:rsidRPr="00A337A3">
              <w:tab/>
              <w:t xml:space="preserve">La decisión de retorno </w:t>
            </w:r>
            <w:r w:rsidRPr="00A337A3">
              <w:rPr>
                <w:b/>
                <w:i/>
              </w:rPr>
              <w:t>indicará el país de retorno,</w:t>
            </w:r>
            <w:r w:rsidRPr="00A337A3">
              <w:t xml:space="preserve"> se dictará por escrito y expondrá los motivos de hecho y de derecho, así como información sobre las vías de recurso disponibles y los plazos para interponer dichos recursos. La decisión de retorno se notificará al nacional de un tercer país sin demora indebida.</w:t>
            </w:r>
          </w:p>
        </w:tc>
      </w:tr>
    </w:tbl>
    <w:p w14:paraId="29A865A0"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C4F69B1" w14:textId="77777777" w:rsidR="00F522FA" w:rsidRPr="00A337A3" w:rsidRDefault="00F522FA" w:rsidP="00F522FA">
      <w:r w:rsidRPr="00A337A3">
        <w:rPr>
          <w:rStyle w:val="HideTWBExt"/>
        </w:rPr>
        <w:t>&lt;/Amend&gt;</w:t>
      </w:r>
    </w:p>
    <w:p w14:paraId="1AE8377B"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699</w:t>
      </w:r>
      <w:r w:rsidRPr="00A337A3">
        <w:rPr>
          <w:rStyle w:val="HideTWBExt"/>
        </w:rPr>
        <w:t>&lt;/NumAm&gt;</w:t>
      </w:r>
    </w:p>
    <w:p w14:paraId="59A5295F"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30310A7D" w14:textId="77777777" w:rsidR="00F522FA" w:rsidRPr="00A337A3" w:rsidRDefault="00F522FA" w:rsidP="00F522FA">
      <w:pPr>
        <w:pStyle w:val="NormalBold"/>
      </w:pPr>
      <w:r w:rsidRPr="00A337A3">
        <w:rPr>
          <w:rStyle w:val="HideTWBExt"/>
          <w:b w:val="0"/>
        </w:rPr>
        <w:t>&lt;/RepeatBlock-By&gt;</w:t>
      </w:r>
    </w:p>
    <w:p w14:paraId="646C233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390E674" w14:textId="77777777" w:rsidR="00F522FA" w:rsidRPr="00A337A3" w:rsidRDefault="00F522FA" w:rsidP="00F522FA">
      <w:pPr>
        <w:pStyle w:val="NormalBold"/>
      </w:pPr>
      <w:r w:rsidRPr="00A337A3">
        <w:rPr>
          <w:rStyle w:val="HideTWBExt"/>
        </w:rPr>
        <w:t>&lt;Article&gt;</w:t>
      </w:r>
      <w:r w:rsidRPr="00A337A3">
        <w:t>Artículo 7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09CA9B5" w14:textId="77777777" w:rsidTr="0037001E">
        <w:trPr>
          <w:trHeight w:hRule="exact" w:val="240"/>
          <w:jc w:val="center"/>
        </w:trPr>
        <w:tc>
          <w:tcPr>
            <w:tcW w:w="9752" w:type="dxa"/>
            <w:gridSpan w:val="2"/>
            <w:tcBorders>
              <w:top w:val="nil"/>
              <w:left w:val="nil"/>
              <w:bottom w:val="nil"/>
              <w:right w:val="nil"/>
            </w:tcBorders>
          </w:tcPr>
          <w:p w14:paraId="08E5BD52" w14:textId="77777777" w:rsidR="00F522FA" w:rsidRPr="00A337A3" w:rsidRDefault="00F522FA" w:rsidP="0037001E"/>
        </w:tc>
      </w:tr>
      <w:tr w:rsidR="00F522FA" w:rsidRPr="00A337A3" w14:paraId="3CE40442" w14:textId="77777777" w:rsidTr="0037001E">
        <w:trPr>
          <w:trHeight w:val="240"/>
          <w:jc w:val="center"/>
        </w:trPr>
        <w:tc>
          <w:tcPr>
            <w:tcW w:w="4876" w:type="dxa"/>
            <w:tcBorders>
              <w:top w:val="nil"/>
              <w:left w:val="nil"/>
              <w:bottom w:val="nil"/>
              <w:right w:val="nil"/>
            </w:tcBorders>
          </w:tcPr>
          <w:p w14:paraId="45278A6D"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18F6533D" w14:textId="77777777" w:rsidR="00F522FA" w:rsidRPr="00A337A3" w:rsidRDefault="00F522FA" w:rsidP="0037001E">
            <w:pPr>
              <w:pStyle w:val="AmColumnHeading"/>
            </w:pPr>
            <w:r w:rsidRPr="00A337A3">
              <w:t>Enmienda</w:t>
            </w:r>
          </w:p>
        </w:tc>
      </w:tr>
      <w:tr w:rsidR="00F522FA" w:rsidRPr="00A337A3" w14:paraId="21450BFE" w14:textId="77777777" w:rsidTr="0037001E">
        <w:trPr>
          <w:jc w:val="center"/>
        </w:trPr>
        <w:tc>
          <w:tcPr>
            <w:tcW w:w="4876" w:type="dxa"/>
            <w:tcBorders>
              <w:top w:val="nil"/>
              <w:left w:val="nil"/>
              <w:bottom w:val="nil"/>
              <w:right w:val="nil"/>
            </w:tcBorders>
          </w:tcPr>
          <w:p w14:paraId="12841B31" w14:textId="77777777" w:rsidR="00F522FA" w:rsidRPr="00A337A3" w:rsidRDefault="00F522FA" w:rsidP="0037001E">
            <w:pPr>
              <w:pStyle w:val="Normal6a"/>
            </w:pPr>
            <w:r w:rsidRPr="00A337A3">
              <w:t>2.</w:t>
            </w:r>
            <w:r w:rsidRPr="00A337A3">
              <w:tab/>
              <w:t>La decisión de retorno se dictará por escrito y expondrá los motivos de hecho y de derecho</w:t>
            </w:r>
            <w:r w:rsidRPr="00A337A3">
              <w:rPr>
                <w:b/>
                <w:i/>
              </w:rPr>
              <w:t>, así como información sobre las vías de recurso disponibles y los plazos para interponer dichos recursos</w:t>
            </w:r>
            <w:r w:rsidRPr="00A337A3">
              <w:t xml:space="preserve">. La decisión de retorno se notificará al nacional de un tercer país </w:t>
            </w:r>
            <w:r w:rsidRPr="00A337A3">
              <w:rPr>
                <w:b/>
                <w:i/>
              </w:rPr>
              <w:t>sin demora indebida</w:t>
            </w:r>
            <w:r w:rsidRPr="00A337A3">
              <w:t>.</w:t>
            </w:r>
          </w:p>
        </w:tc>
        <w:tc>
          <w:tcPr>
            <w:tcW w:w="4876" w:type="dxa"/>
            <w:tcBorders>
              <w:top w:val="nil"/>
              <w:left w:val="nil"/>
              <w:bottom w:val="nil"/>
              <w:right w:val="nil"/>
            </w:tcBorders>
          </w:tcPr>
          <w:p w14:paraId="7113D7A7" w14:textId="77777777" w:rsidR="00F522FA" w:rsidRPr="00A337A3" w:rsidRDefault="00F522FA" w:rsidP="0037001E">
            <w:pPr>
              <w:pStyle w:val="Normal6a"/>
            </w:pPr>
            <w:r w:rsidRPr="00A337A3">
              <w:t>2.</w:t>
            </w:r>
            <w:r w:rsidRPr="00A337A3">
              <w:tab/>
              <w:t>La decisión de retorno se dictará por escrito y expondrá los motivos de hecho y de derecho. La decisión de retorno se notificará al nacional de un tercer país</w:t>
            </w:r>
            <w:r w:rsidRPr="00A337A3">
              <w:rPr>
                <w:b/>
                <w:i/>
              </w:rPr>
              <w:t xml:space="preserve"> en cuanto sea posible, de conformidad con el Derecho nacional del Estado miembro de que se trate.</w:t>
            </w:r>
          </w:p>
        </w:tc>
      </w:tr>
    </w:tbl>
    <w:p w14:paraId="70E9DF8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730DFC2" w14:textId="77777777" w:rsidR="00F522FA" w:rsidRPr="00A337A3" w:rsidRDefault="00F522FA" w:rsidP="00F522FA">
      <w:r w:rsidRPr="00A337A3">
        <w:rPr>
          <w:rStyle w:val="HideTWBExt"/>
        </w:rPr>
        <w:t>&lt;/Amend&gt;</w:t>
      </w:r>
    </w:p>
    <w:p w14:paraId="4C13E02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700</w:t>
      </w:r>
      <w:r w:rsidRPr="00A337A3">
        <w:rPr>
          <w:rStyle w:val="HideTWBExt"/>
        </w:rPr>
        <w:t>&lt;/NumAm&gt;</w:t>
      </w:r>
    </w:p>
    <w:p w14:paraId="318B3573"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Ana Miguel Pedro, Loránt Vincze, Lena Düpont, Tomas Tobé, Rasa Juknevičienė, Jeroen Lenaers, Karlo Ressler</w:t>
      </w:r>
      <w:r w:rsidRPr="00A337A3">
        <w:rPr>
          <w:rStyle w:val="HideTWBExt"/>
          <w:b w:val="0"/>
        </w:rPr>
        <w:t>&lt;/Members&gt;</w:t>
      </w:r>
    </w:p>
    <w:p w14:paraId="448E4B3A" w14:textId="77777777" w:rsidR="00F522FA" w:rsidRPr="00A337A3" w:rsidRDefault="00F522FA" w:rsidP="00F522FA">
      <w:pPr>
        <w:pStyle w:val="NormalBold"/>
      </w:pPr>
      <w:r w:rsidRPr="00A337A3">
        <w:rPr>
          <w:rStyle w:val="HideTWBExt"/>
          <w:b w:val="0"/>
        </w:rPr>
        <w:t>&lt;/RepeatBlock-By&gt;</w:t>
      </w:r>
    </w:p>
    <w:p w14:paraId="21E8D0B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B9C558B" w14:textId="77777777" w:rsidR="00F522FA" w:rsidRPr="00A337A3" w:rsidRDefault="00F522FA" w:rsidP="00F522FA">
      <w:pPr>
        <w:pStyle w:val="NormalBold"/>
      </w:pPr>
      <w:r w:rsidRPr="00A337A3">
        <w:rPr>
          <w:rStyle w:val="HideTWBExt"/>
        </w:rPr>
        <w:t>&lt;Article&gt;</w:t>
      </w:r>
      <w:r w:rsidRPr="00A337A3">
        <w:t>Artículo 7 – apartado 2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0A2B79A" w14:textId="77777777" w:rsidTr="0037001E">
        <w:trPr>
          <w:trHeight w:hRule="exact" w:val="240"/>
          <w:jc w:val="center"/>
        </w:trPr>
        <w:tc>
          <w:tcPr>
            <w:tcW w:w="9752" w:type="dxa"/>
            <w:gridSpan w:val="2"/>
            <w:tcBorders>
              <w:top w:val="nil"/>
              <w:left w:val="nil"/>
              <w:bottom w:val="nil"/>
              <w:right w:val="nil"/>
            </w:tcBorders>
          </w:tcPr>
          <w:p w14:paraId="378ABDDE" w14:textId="77777777" w:rsidR="00F522FA" w:rsidRPr="00A337A3" w:rsidRDefault="00F522FA" w:rsidP="0037001E"/>
        </w:tc>
      </w:tr>
      <w:tr w:rsidR="00F522FA" w:rsidRPr="00A337A3" w14:paraId="72095E0D" w14:textId="77777777" w:rsidTr="0037001E">
        <w:trPr>
          <w:trHeight w:val="240"/>
          <w:jc w:val="center"/>
        </w:trPr>
        <w:tc>
          <w:tcPr>
            <w:tcW w:w="4876" w:type="dxa"/>
            <w:tcBorders>
              <w:top w:val="nil"/>
              <w:left w:val="nil"/>
              <w:bottom w:val="nil"/>
              <w:right w:val="nil"/>
            </w:tcBorders>
          </w:tcPr>
          <w:p w14:paraId="5D6A737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7DDC632" w14:textId="77777777" w:rsidR="00F522FA" w:rsidRPr="00A337A3" w:rsidRDefault="00F522FA" w:rsidP="0037001E">
            <w:pPr>
              <w:pStyle w:val="AmColumnHeading"/>
            </w:pPr>
            <w:r w:rsidRPr="00A337A3">
              <w:t>Enmienda</w:t>
            </w:r>
          </w:p>
        </w:tc>
      </w:tr>
      <w:tr w:rsidR="00F522FA" w:rsidRPr="00A337A3" w14:paraId="3092D2A8" w14:textId="77777777" w:rsidTr="0037001E">
        <w:trPr>
          <w:jc w:val="center"/>
        </w:trPr>
        <w:tc>
          <w:tcPr>
            <w:tcW w:w="4876" w:type="dxa"/>
            <w:tcBorders>
              <w:top w:val="nil"/>
              <w:left w:val="nil"/>
              <w:bottom w:val="nil"/>
              <w:right w:val="nil"/>
            </w:tcBorders>
          </w:tcPr>
          <w:p w14:paraId="6C6A1C85" w14:textId="77777777" w:rsidR="00F522FA" w:rsidRPr="00A337A3" w:rsidRDefault="00F522FA" w:rsidP="0037001E">
            <w:pPr>
              <w:pStyle w:val="Normal6a"/>
            </w:pPr>
          </w:p>
        </w:tc>
        <w:tc>
          <w:tcPr>
            <w:tcW w:w="4876" w:type="dxa"/>
            <w:tcBorders>
              <w:top w:val="nil"/>
              <w:left w:val="nil"/>
              <w:bottom w:val="nil"/>
              <w:right w:val="nil"/>
            </w:tcBorders>
          </w:tcPr>
          <w:p w14:paraId="3DD507A3" w14:textId="77777777" w:rsidR="00F522FA" w:rsidRPr="00A337A3" w:rsidRDefault="00F522FA" w:rsidP="0037001E">
            <w:pPr>
              <w:pStyle w:val="Normal6a"/>
            </w:pPr>
            <w:r w:rsidRPr="00A337A3">
              <w:rPr>
                <w:b/>
                <w:i/>
              </w:rPr>
              <w:t>2 bis.</w:t>
            </w:r>
            <w:r w:rsidRPr="00A337A3">
              <w:tab/>
            </w:r>
            <w:r w:rsidRPr="00A337A3">
              <w:rPr>
                <w:b/>
                <w:i/>
              </w:rPr>
              <w:t>Si se desconoce el paradero del nacional de un tercer país, la decisión de retorno se considerará debidamente notificada cuando se haya dictado o hecho pública de conformidad con el Derecho nacional, garantizando que se realicen esfuerzos razonables para ponerla en conocimiento de la persona afectada.</w:t>
            </w:r>
          </w:p>
        </w:tc>
      </w:tr>
    </w:tbl>
    <w:p w14:paraId="0BA833B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ED51EFE" w14:textId="77777777" w:rsidR="00F522FA" w:rsidRPr="00A337A3" w:rsidRDefault="00F522FA" w:rsidP="00F522FA">
      <w:r w:rsidRPr="00A337A3">
        <w:rPr>
          <w:rStyle w:val="HideTWBExt"/>
        </w:rPr>
        <w:t>&lt;/Amend&gt;</w:t>
      </w:r>
    </w:p>
    <w:p w14:paraId="5203AA9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701</w:t>
      </w:r>
      <w:r w:rsidRPr="00A337A3">
        <w:rPr>
          <w:rStyle w:val="HideTWBExt"/>
        </w:rPr>
        <w:t>&lt;/NumAm&gt;</w:t>
      </w:r>
    </w:p>
    <w:p w14:paraId="71B4635B"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3054879B" w14:textId="77777777" w:rsidR="00F522FA" w:rsidRPr="00A337A3" w:rsidRDefault="00F522FA" w:rsidP="00F522FA">
      <w:pPr>
        <w:pStyle w:val="NormalBold"/>
      </w:pPr>
      <w:r w:rsidRPr="00A337A3">
        <w:rPr>
          <w:rStyle w:val="HideTWBExt"/>
          <w:b w:val="0"/>
        </w:rPr>
        <w:t>&lt;/RepeatBlock-By&gt;</w:t>
      </w:r>
    </w:p>
    <w:p w14:paraId="35E30E5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2AAE372" w14:textId="77777777" w:rsidR="00F522FA" w:rsidRPr="00A337A3" w:rsidRDefault="00F522FA" w:rsidP="00F522FA">
      <w:pPr>
        <w:pStyle w:val="NormalBold"/>
      </w:pPr>
      <w:r w:rsidRPr="00A337A3">
        <w:rPr>
          <w:rStyle w:val="HideTWBExt"/>
        </w:rPr>
        <w:t>&lt;Article&gt;</w:t>
      </w:r>
      <w:r w:rsidRPr="00A337A3">
        <w:t>Artículo 7 – apartado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57E59EC" w14:textId="77777777" w:rsidTr="0037001E">
        <w:trPr>
          <w:trHeight w:hRule="exact" w:val="240"/>
          <w:jc w:val="center"/>
        </w:trPr>
        <w:tc>
          <w:tcPr>
            <w:tcW w:w="9752" w:type="dxa"/>
            <w:gridSpan w:val="2"/>
            <w:tcBorders>
              <w:top w:val="nil"/>
              <w:left w:val="nil"/>
              <w:bottom w:val="nil"/>
              <w:right w:val="nil"/>
            </w:tcBorders>
          </w:tcPr>
          <w:p w14:paraId="50E46833" w14:textId="77777777" w:rsidR="00F522FA" w:rsidRPr="00A337A3" w:rsidRDefault="00F522FA" w:rsidP="0037001E"/>
        </w:tc>
      </w:tr>
      <w:tr w:rsidR="00F522FA" w:rsidRPr="00A337A3" w14:paraId="3CE5D05C" w14:textId="77777777" w:rsidTr="0037001E">
        <w:trPr>
          <w:trHeight w:val="240"/>
          <w:jc w:val="center"/>
        </w:trPr>
        <w:tc>
          <w:tcPr>
            <w:tcW w:w="4876" w:type="dxa"/>
            <w:tcBorders>
              <w:top w:val="nil"/>
              <w:left w:val="nil"/>
              <w:bottom w:val="nil"/>
              <w:right w:val="nil"/>
            </w:tcBorders>
          </w:tcPr>
          <w:p w14:paraId="3B4C941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3D92825" w14:textId="77777777" w:rsidR="00F522FA" w:rsidRPr="00A337A3" w:rsidRDefault="00F522FA" w:rsidP="0037001E">
            <w:pPr>
              <w:pStyle w:val="AmColumnHeading"/>
            </w:pPr>
            <w:r w:rsidRPr="00A337A3">
              <w:t>Enmienda</w:t>
            </w:r>
          </w:p>
        </w:tc>
      </w:tr>
      <w:tr w:rsidR="00F522FA" w:rsidRPr="00A337A3" w14:paraId="21522FBE" w14:textId="77777777" w:rsidTr="0037001E">
        <w:trPr>
          <w:jc w:val="center"/>
        </w:trPr>
        <w:tc>
          <w:tcPr>
            <w:tcW w:w="4876" w:type="dxa"/>
            <w:tcBorders>
              <w:top w:val="nil"/>
              <w:left w:val="nil"/>
              <w:bottom w:val="nil"/>
              <w:right w:val="nil"/>
            </w:tcBorders>
          </w:tcPr>
          <w:p w14:paraId="577726BF" w14:textId="77777777" w:rsidR="00F522FA" w:rsidRPr="00A337A3" w:rsidRDefault="00F522FA" w:rsidP="0037001E">
            <w:pPr>
              <w:pStyle w:val="Normal6a"/>
            </w:pPr>
            <w:r w:rsidRPr="00A337A3">
              <w:rPr>
                <w:b/>
                <w:i/>
              </w:rPr>
              <w:t>3.</w:t>
            </w:r>
            <w:r w:rsidRPr="00A337A3">
              <w:tab/>
            </w:r>
            <w:r w:rsidRPr="00A337A3">
              <w:rPr>
                <w:b/>
                <w:i/>
              </w:rPr>
              <w:t xml:space="preserve">Las autoridades competentes podrán decidir no facilitar o limitar la </w:t>
            </w:r>
            <w:r w:rsidRPr="00A337A3">
              <w:rPr>
                <w:b/>
                <w:i/>
              </w:rPr>
              <w:lastRenderedPageBreak/>
              <w:t>información sobre los motivos de hecho cuando el Derecho nacional prevea la restricción del derecho a la información o cuando sea necesario para salvaguardar el orden público, la seguridad pública o la seguridad nacional y para la prevención, investigación, detección y enjuiciamiento de infracciones penales. En tales casos, se informará al nacional de un tercer país de la esencia de los motivos por los que se adopta una decisión de retorno a efectos de su acceso a la tutela judicial efectiva.</w:t>
            </w:r>
          </w:p>
        </w:tc>
        <w:tc>
          <w:tcPr>
            <w:tcW w:w="4876" w:type="dxa"/>
            <w:tcBorders>
              <w:top w:val="nil"/>
              <w:left w:val="nil"/>
              <w:bottom w:val="nil"/>
              <w:right w:val="nil"/>
            </w:tcBorders>
          </w:tcPr>
          <w:p w14:paraId="1116589D" w14:textId="77777777" w:rsidR="00F522FA" w:rsidRPr="00A337A3" w:rsidRDefault="00F522FA" w:rsidP="0037001E">
            <w:pPr>
              <w:pStyle w:val="Normal6a"/>
            </w:pPr>
            <w:r w:rsidRPr="00A337A3">
              <w:rPr>
                <w:b/>
                <w:i/>
              </w:rPr>
              <w:lastRenderedPageBreak/>
              <w:t>suprimido</w:t>
            </w:r>
          </w:p>
        </w:tc>
      </w:tr>
    </w:tbl>
    <w:p w14:paraId="68FE420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D389EC5" w14:textId="77777777" w:rsidR="00F522FA" w:rsidRPr="00A337A3" w:rsidRDefault="00F522FA" w:rsidP="00F522FA">
      <w:r w:rsidRPr="00A337A3">
        <w:rPr>
          <w:rStyle w:val="HideTWBExt"/>
        </w:rPr>
        <w:t>&lt;/Amend&gt;</w:t>
      </w:r>
    </w:p>
    <w:p w14:paraId="0438943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702</w:t>
      </w:r>
      <w:r w:rsidRPr="00A337A3">
        <w:rPr>
          <w:rStyle w:val="HideTWBExt"/>
        </w:rPr>
        <w:t>&lt;/NumAm&gt;</w:t>
      </w:r>
    </w:p>
    <w:p w14:paraId="099A278C"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79EBD01E" w14:textId="77777777" w:rsidR="00F522FA" w:rsidRPr="00A337A3" w:rsidRDefault="00F522FA" w:rsidP="00F522FA">
      <w:pPr>
        <w:pStyle w:val="NormalBold"/>
      </w:pPr>
      <w:r w:rsidRPr="00A337A3">
        <w:rPr>
          <w:rStyle w:val="HideTWBExt"/>
          <w:b w:val="0"/>
        </w:rPr>
        <w:t>&lt;/RepeatBlock-By&gt;</w:t>
      </w:r>
    </w:p>
    <w:p w14:paraId="669BF9D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8CBCEED" w14:textId="77777777" w:rsidR="00F522FA" w:rsidRPr="00A337A3" w:rsidRDefault="00F522FA" w:rsidP="00F522FA">
      <w:pPr>
        <w:pStyle w:val="NormalBold"/>
      </w:pPr>
      <w:r w:rsidRPr="00A337A3">
        <w:rPr>
          <w:rStyle w:val="HideTWBExt"/>
        </w:rPr>
        <w:t>&lt;Article&gt;</w:t>
      </w:r>
      <w:r w:rsidRPr="00A337A3">
        <w:t>Artículo 7 – apartado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311476A" w14:textId="77777777" w:rsidTr="0037001E">
        <w:trPr>
          <w:trHeight w:hRule="exact" w:val="240"/>
          <w:jc w:val="center"/>
        </w:trPr>
        <w:tc>
          <w:tcPr>
            <w:tcW w:w="9752" w:type="dxa"/>
            <w:gridSpan w:val="2"/>
            <w:tcBorders>
              <w:top w:val="nil"/>
              <w:left w:val="nil"/>
              <w:bottom w:val="nil"/>
              <w:right w:val="nil"/>
            </w:tcBorders>
          </w:tcPr>
          <w:p w14:paraId="0DCE0137" w14:textId="77777777" w:rsidR="00F522FA" w:rsidRPr="00A337A3" w:rsidRDefault="00F522FA" w:rsidP="0037001E"/>
        </w:tc>
      </w:tr>
      <w:tr w:rsidR="00F522FA" w:rsidRPr="00A337A3" w14:paraId="4B38B8D3" w14:textId="77777777" w:rsidTr="0037001E">
        <w:trPr>
          <w:trHeight w:val="240"/>
          <w:jc w:val="center"/>
        </w:trPr>
        <w:tc>
          <w:tcPr>
            <w:tcW w:w="4876" w:type="dxa"/>
            <w:tcBorders>
              <w:top w:val="nil"/>
              <w:left w:val="nil"/>
              <w:bottom w:val="nil"/>
              <w:right w:val="nil"/>
            </w:tcBorders>
          </w:tcPr>
          <w:p w14:paraId="38ED7C5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9C7A605" w14:textId="77777777" w:rsidR="00F522FA" w:rsidRPr="00A337A3" w:rsidRDefault="00F522FA" w:rsidP="0037001E">
            <w:pPr>
              <w:pStyle w:val="AmColumnHeading"/>
            </w:pPr>
            <w:r w:rsidRPr="00A337A3">
              <w:t>Enmienda</w:t>
            </w:r>
          </w:p>
        </w:tc>
      </w:tr>
      <w:tr w:rsidR="00F522FA" w:rsidRPr="00A337A3" w14:paraId="056D3328" w14:textId="77777777" w:rsidTr="0037001E">
        <w:trPr>
          <w:jc w:val="center"/>
        </w:trPr>
        <w:tc>
          <w:tcPr>
            <w:tcW w:w="4876" w:type="dxa"/>
            <w:tcBorders>
              <w:top w:val="nil"/>
              <w:left w:val="nil"/>
              <w:bottom w:val="nil"/>
              <w:right w:val="nil"/>
            </w:tcBorders>
          </w:tcPr>
          <w:p w14:paraId="5A175A88" w14:textId="77777777" w:rsidR="00F522FA" w:rsidRPr="00A337A3" w:rsidRDefault="00F522FA" w:rsidP="0037001E">
            <w:pPr>
              <w:pStyle w:val="Normal6a"/>
            </w:pPr>
            <w:r w:rsidRPr="00A337A3">
              <w:rPr>
                <w:b/>
                <w:i/>
              </w:rPr>
              <w:t>3.</w:t>
            </w:r>
            <w:r w:rsidRPr="00A337A3">
              <w:tab/>
            </w:r>
            <w:r w:rsidRPr="00A337A3">
              <w:rPr>
                <w:b/>
                <w:i/>
              </w:rPr>
              <w:t>Las autoridades competentes podrán decidir no facilitar o limitar la información sobre los motivos de hecho cuando el Derecho nacional prevea la restricción del derecho a la información o cuando sea necesario para salvaguardar el orden público, la seguridad pública o la seguridad nacional y para la prevención, investigación, detección y enjuiciamiento de infracciones penales. En tales casos, se informará al nacional de un tercer país de la esencia de los motivos por los que se adopta una decisión de retorno a efectos de su acceso a la tutela judicial efectiva.</w:t>
            </w:r>
          </w:p>
        </w:tc>
        <w:tc>
          <w:tcPr>
            <w:tcW w:w="4876" w:type="dxa"/>
            <w:tcBorders>
              <w:top w:val="nil"/>
              <w:left w:val="nil"/>
              <w:bottom w:val="nil"/>
              <w:right w:val="nil"/>
            </w:tcBorders>
          </w:tcPr>
          <w:p w14:paraId="4CF8F21D" w14:textId="77777777" w:rsidR="00F522FA" w:rsidRPr="00A337A3" w:rsidRDefault="00F522FA" w:rsidP="0037001E">
            <w:pPr>
              <w:pStyle w:val="Normal6a"/>
            </w:pPr>
            <w:r w:rsidRPr="00A337A3">
              <w:rPr>
                <w:b/>
                <w:i/>
              </w:rPr>
              <w:t>suprimido</w:t>
            </w:r>
          </w:p>
        </w:tc>
      </w:tr>
    </w:tbl>
    <w:p w14:paraId="4950393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5B07303" w14:textId="77777777" w:rsidR="00F522FA" w:rsidRPr="00A337A3" w:rsidRDefault="00F522FA" w:rsidP="00F522FA">
      <w:r w:rsidRPr="00A337A3">
        <w:rPr>
          <w:rStyle w:val="HideTWBExt"/>
        </w:rPr>
        <w:t>&lt;/Amend&gt;</w:t>
      </w:r>
    </w:p>
    <w:p w14:paraId="268D484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703</w:t>
      </w:r>
      <w:r w:rsidRPr="00A337A3">
        <w:rPr>
          <w:rStyle w:val="HideTWBExt"/>
        </w:rPr>
        <w:t>&lt;/NumAm&gt;</w:t>
      </w:r>
    </w:p>
    <w:p w14:paraId="1519F57B"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1FEB1992" w14:textId="77777777" w:rsidR="00F522FA" w:rsidRPr="00A337A3" w:rsidRDefault="00F522FA" w:rsidP="00F522FA">
      <w:pPr>
        <w:pStyle w:val="NormalBold"/>
      </w:pPr>
      <w:r w:rsidRPr="00A337A3">
        <w:rPr>
          <w:rStyle w:val="HideTWBExt"/>
          <w:b w:val="0"/>
        </w:rPr>
        <w:t>&lt;/RepeatBlock-By&gt;</w:t>
      </w:r>
    </w:p>
    <w:p w14:paraId="1940BE1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3CA7B0F" w14:textId="77777777" w:rsidR="00F522FA" w:rsidRPr="00A337A3" w:rsidRDefault="00F522FA" w:rsidP="00F522FA">
      <w:pPr>
        <w:pStyle w:val="NormalBold"/>
      </w:pPr>
      <w:r w:rsidRPr="00A337A3">
        <w:rPr>
          <w:rStyle w:val="HideTWBExt"/>
        </w:rPr>
        <w:lastRenderedPageBreak/>
        <w:t>&lt;Article&gt;</w:t>
      </w:r>
      <w:r w:rsidRPr="00A337A3">
        <w:t>Artículo 7 – apartado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BA5D2F0" w14:textId="77777777" w:rsidTr="0037001E">
        <w:trPr>
          <w:trHeight w:hRule="exact" w:val="240"/>
          <w:jc w:val="center"/>
        </w:trPr>
        <w:tc>
          <w:tcPr>
            <w:tcW w:w="9752" w:type="dxa"/>
            <w:gridSpan w:val="2"/>
            <w:tcBorders>
              <w:top w:val="nil"/>
              <w:left w:val="nil"/>
              <w:bottom w:val="nil"/>
              <w:right w:val="nil"/>
            </w:tcBorders>
          </w:tcPr>
          <w:p w14:paraId="69DFD972" w14:textId="77777777" w:rsidR="00F522FA" w:rsidRPr="00A337A3" w:rsidRDefault="00F522FA" w:rsidP="0037001E"/>
        </w:tc>
      </w:tr>
      <w:tr w:rsidR="00F522FA" w:rsidRPr="00A337A3" w14:paraId="25BD409D" w14:textId="77777777" w:rsidTr="0037001E">
        <w:trPr>
          <w:trHeight w:val="240"/>
          <w:jc w:val="center"/>
        </w:trPr>
        <w:tc>
          <w:tcPr>
            <w:tcW w:w="4876" w:type="dxa"/>
            <w:tcBorders>
              <w:top w:val="nil"/>
              <w:left w:val="nil"/>
              <w:bottom w:val="nil"/>
              <w:right w:val="nil"/>
            </w:tcBorders>
          </w:tcPr>
          <w:p w14:paraId="339A29F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C47B37B" w14:textId="77777777" w:rsidR="00F522FA" w:rsidRPr="00A337A3" w:rsidRDefault="00F522FA" w:rsidP="0037001E">
            <w:pPr>
              <w:pStyle w:val="AmColumnHeading"/>
            </w:pPr>
            <w:r w:rsidRPr="00A337A3">
              <w:t>Enmienda</w:t>
            </w:r>
          </w:p>
        </w:tc>
      </w:tr>
      <w:tr w:rsidR="00F522FA" w:rsidRPr="00A337A3" w14:paraId="3C2020DE" w14:textId="77777777" w:rsidTr="0037001E">
        <w:trPr>
          <w:jc w:val="center"/>
        </w:trPr>
        <w:tc>
          <w:tcPr>
            <w:tcW w:w="4876" w:type="dxa"/>
            <w:tcBorders>
              <w:top w:val="nil"/>
              <w:left w:val="nil"/>
              <w:bottom w:val="nil"/>
              <w:right w:val="nil"/>
            </w:tcBorders>
          </w:tcPr>
          <w:p w14:paraId="68649316" w14:textId="77777777" w:rsidR="00F522FA" w:rsidRPr="00A337A3" w:rsidRDefault="00F522FA" w:rsidP="0037001E">
            <w:pPr>
              <w:pStyle w:val="Normal6a"/>
            </w:pPr>
            <w:r w:rsidRPr="00A337A3">
              <w:t>3.</w:t>
            </w:r>
            <w:r w:rsidRPr="00A337A3">
              <w:tab/>
              <w:t>Las autoridades competentes podrán decidir no facilitar o limitar la información sobre los motivos de hecho cuando el Derecho nacional prevea la restricción del derecho a la información o cuando sea necesario para salvaguardar el orden público, la seguridad pública o la seguridad nacional y para la prevención, investigación, detección y enjuiciamiento de infracciones penales. En tales casos, se informará al nacional de un tercer país de la esencia de los motivos por los que se adopta una decisión de retorno a efectos de su acceso a la tutela judicial efectiva.</w:t>
            </w:r>
          </w:p>
        </w:tc>
        <w:tc>
          <w:tcPr>
            <w:tcW w:w="4876" w:type="dxa"/>
            <w:tcBorders>
              <w:top w:val="nil"/>
              <w:left w:val="nil"/>
              <w:bottom w:val="nil"/>
              <w:right w:val="nil"/>
            </w:tcBorders>
          </w:tcPr>
          <w:p w14:paraId="756B9AD7" w14:textId="77777777" w:rsidR="00F522FA" w:rsidRPr="00A337A3" w:rsidRDefault="00F522FA" w:rsidP="0037001E">
            <w:pPr>
              <w:pStyle w:val="Normal6a"/>
            </w:pPr>
            <w:r w:rsidRPr="00A337A3">
              <w:t>3.</w:t>
            </w:r>
            <w:r w:rsidRPr="00A337A3">
              <w:tab/>
              <w:t xml:space="preserve">Las autoridades competentes podrán decidir no facilitar o limitar la información sobre los motivos de hecho cuando el Derecho nacional prevea la restricción del derecho a la información o cuando sea necesario para salvaguardar el orden público, la seguridad pública o la seguridad nacional y para la prevención, investigación, detección y enjuiciamiento de infracciones penales. En tales casos, se informará al nacional de un tercer país de la esencia de los motivos por los que se adopta una decisión de retorno a efectos de su acceso a la tutela judicial efectiva. </w:t>
            </w:r>
            <w:r w:rsidRPr="00A337A3">
              <w:rPr>
                <w:b/>
                <w:i/>
              </w:rPr>
              <w:t>La obligación de informar al nacional de un tercer país de la esencia de los motivos no incluye la obligación de divulgar información clasificada alguna.</w:t>
            </w:r>
          </w:p>
        </w:tc>
      </w:tr>
    </w:tbl>
    <w:p w14:paraId="3799BAB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F9DD98D" w14:textId="77777777" w:rsidR="00F522FA" w:rsidRPr="00A337A3" w:rsidRDefault="00F522FA" w:rsidP="00F522FA">
      <w:r w:rsidRPr="00A337A3">
        <w:rPr>
          <w:rStyle w:val="HideTWBExt"/>
        </w:rPr>
        <w:t>&lt;/Amend&gt;</w:t>
      </w:r>
    </w:p>
    <w:p w14:paraId="63E9977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704</w:t>
      </w:r>
      <w:r w:rsidRPr="00A337A3">
        <w:rPr>
          <w:rStyle w:val="HideTWBExt"/>
        </w:rPr>
        <w:t>&lt;/NumAm&gt;</w:t>
      </w:r>
    </w:p>
    <w:p w14:paraId="136549F7"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w:t>
      </w:r>
      <w:r w:rsidRPr="00A337A3">
        <w:rPr>
          <w:rStyle w:val="HideTWBExt"/>
          <w:b w:val="0"/>
        </w:rPr>
        <w:t>&lt;/Members&gt;</w:t>
      </w:r>
    </w:p>
    <w:p w14:paraId="2FD33B02" w14:textId="77777777" w:rsidR="00F522FA" w:rsidRPr="00A337A3" w:rsidRDefault="00F522FA" w:rsidP="00F522FA">
      <w:pPr>
        <w:pStyle w:val="NormalBold"/>
      </w:pPr>
      <w:r w:rsidRPr="00A337A3">
        <w:rPr>
          <w:rStyle w:val="HideTWBExt"/>
          <w:b w:val="0"/>
        </w:rPr>
        <w:t>&lt;/RepeatBlock-By&gt;</w:t>
      </w:r>
    </w:p>
    <w:p w14:paraId="558B90F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646553C" w14:textId="77777777" w:rsidR="00F522FA" w:rsidRPr="00A337A3" w:rsidRDefault="00F522FA" w:rsidP="00F522FA">
      <w:pPr>
        <w:pStyle w:val="NormalBold"/>
      </w:pPr>
      <w:r w:rsidRPr="00A337A3">
        <w:rPr>
          <w:rStyle w:val="HideTWBExt"/>
        </w:rPr>
        <w:t>&lt;Article&gt;</w:t>
      </w:r>
      <w:r w:rsidRPr="00A337A3">
        <w:t>Artículo 7 – apartado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8145310" w14:textId="77777777" w:rsidTr="0037001E">
        <w:trPr>
          <w:trHeight w:hRule="exact" w:val="240"/>
          <w:jc w:val="center"/>
        </w:trPr>
        <w:tc>
          <w:tcPr>
            <w:tcW w:w="9752" w:type="dxa"/>
            <w:gridSpan w:val="2"/>
            <w:tcBorders>
              <w:top w:val="nil"/>
              <w:left w:val="nil"/>
              <w:bottom w:val="nil"/>
              <w:right w:val="nil"/>
            </w:tcBorders>
          </w:tcPr>
          <w:p w14:paraId="3340CD64" w14:textId="77777777" w:rsidR="00F522FA" w:rsidRPr="00A337A3" w:rsidRDefault="00F522FA" w:rsidP="0037001E"/>
        </w:tc>
      </w:tr>
      <w:tr w:rsidR="00F522FA" w:rsidRPr="00A337A3" w14:paraId="5C5DA9FC" w14:textId="77777777" w:rsidTr="0037001E">
        <w:trPr>
          <w:trHeight w:val="240"/>
          <w:jc w:val="center"/>
        </w:trPr>
        <w:tc>
          <w:tcPr>
            <w:tcW w:w="4876" w:type="dxa"/>
            <w:tcBorders>
              <w:top w:val="nil"/>
              <w:left w:val="nil"/>
              <w:bottom w:val="nil"/>
              <w:right w:val="nil"/>
            </w:tcBorders>
          </w:tcPr>
          <w:p w14:paraId="1EC36F9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A9BF6F3" w14:textId="77777777" w:rsidR="00F522FA" w:rsidRPr="00A337A3" w:rsidRDefault="00F522FA" w:rsidP="0037001E">
            <w:pPr>
              <w:pStyle w:val="AmColumnHeading"/>
            </w:pPr>
            <w:r w:rsidRPr="00A337A3">
              <w:t>Enmienda</w:t>
            </w:r>
          </w:p>
        </w:tc>
      </w:tr>
      <w:tr w:rsidR="00F522FA" w:rsidRPr="00A337A3" w14:paraId="2BAFBB7A" w14:textId="77777777" w:rsidTr="0037001E">
        <w:trPr>
          <w:jc w:val="center"/>
        </w:trPr>
        <w:tc>
          <w:tcPr>
            <w:tcW w:w="4876" w:type="dxa"/>
            <w:tcBorders>
              <w:top w:val="nil"/>
              <w:left w:val="nil"/>
              <w:bottom w:val="nil"/>
              <w:right w:val="nil"/>
            </w:tcBorders>
          </w:tcPr>
          <w:p w14:paraId="104EFCFF" w14:textId="77777777" w:rsidR="00F522FA" w:rsidRPr="00A337A3" w:rsidRDefault="00F522FA" w:rsidP="0037001E">
            <w:pPr>
              <w:pStyle w:val="Normal6a"/>
            </w:pPr>
            <w:r w:rsidRPr="00A337A3">
              <w:t>3.</w:t>
            </w:r>
            <w:r w:rsidRPr="00A337A3">
              <w:tab/>
              <w:t xml:space="preserve">Las autoridades competentes podrán decidir </w:t>
            </w:r>
            <w:r w:rsidRPr="00A337A3">
              <w:rPr>
                <w:b/>
                <w:i/>
              </w:rPr>
              <w:t>no facilitar o</w:t>
            </w:r>
            <w:r w:rsidRPr="00A337A3">
              <w:t xml:space="preserve"> limitar la información sobre los motivos de hecho </w:t>
            </w:r>
            <w:r w:rsidRPr="00A337A3">
              <w:rPr>
                <w:b/>
                <w:i/>
              </w:rPr>
              <w:t>cuando</w:t>
            </w:r>
            <w:r w:rsidRPr="00A337A3">
              <w:t xml:space="preserve"> el Derecho nacional </w:t>
            </w:r>
            <w:r w:rsidRPr="00A337A3">
              <w:rPr>
                <w:b/>
                <w:i/>
              </w:rPr>
              <w:t xml:space="preserve">prevea la restricción del derecho a la información o </w:t>
            </w:r>
            <w:r w:rsidRPr="00A337A3">
              <w:t xml:space="preserve">cuando sea necesario para salvaguardar el orden público, la seguridad pública o </w:t>
            </w:r>
            <w:r w:rsidRPr="00A337A3">
              <w:rPr>
                <w:b/>
                <w:i/>
              </w:rPr>
              <w:t>la seguridad nacional</w:t>
            </w:r>
            <w:r w:rsidRPr="00A337A3">
              <w:t xml:space="preserve"> y para la prevención, investigación, detección y enjuiciamiento de infracciones penales. En tales casos, se informará al </w:t>
            </w:r>
            <w:r w:rsidRPr="00A337A3">
              <w:rPr>
                <w:b/>
                <w:i/>
              </w:rPr>
              <w:t>nacional de un tercer país</w:t>
            </w:r>
            <w:r w:rsidRPr="00A337A3">
              <w:t xml:space="preserve"> de la esencia de los motivos por los que se </w:t>
            </w:r>
            <w:r w:rsidRPr="00A337A3">
              <w:rPr>
                <w:b/>
                <w:i/>
              </w:rPr>
              <w:t>adopta una</w:t>
            </w:r>
            <w:r w:rsidRPr="00A337A3">
              <w:t xml:space="preserve"> decisión de retorno </w:t>
            </w:r>
            <w:r w:rsidRPr="00A337A3">
              <w:rPr>
                <w:b/>
                <w:i/>
              </w:rPr>
              <w:t xml:space="preserve">a efectos </w:t>
            </w:r>
            <w:r w:rsidRPr="00A337A3">
              <w:rPr>
                <w:b/>
                <w:i/>
              </w:rPr>
              <w:lastRenderedPageBreak/>
              <w:t>de su acceso</w:t>
            </w:r>
            <w:r w:rsidRPr="00A337A3">
              <w:t xml:space="preserve"> a la tutela judicial efectiva.</w:t>
            </w:r>
          </w:p>
        </w:tc>
        <w:tc>
          <w:tcPr>
            <w:tcW w:w="4876" w:type="dxa"/>
            <w:tcBorders>
              <w:top w:val="nil"/>
              <w:left w:val="nil"/>
              <w:bottom w:val="nil"/>
              <w:right w:val="nil"/>
            </w:tcBorders>
          </w:tcPr>
          <w:p w14:paraId="414C6AF3" w14:textId="77777777" w:rsidR="00F522FA" w:rsidRPr="00A337A3" w:rsidRDefault="00F522FA" w:rsidP="0037001E">
            <w:pPr>
              <w:pStyle w:val="Normal6a"/>
            </w:pPr>
            <w:r w:rsidRPr="00A337A3">
              <w:lastRenderedPageBreak/>
              <w:t>3.</w:t>
            </w:r>
            <w:r w:rsidRPr="00A337A3">
              <w:tab/>
            </w:r>
            <w:r w:rsidRPr="00A337A3">
              <w:rPr>
                <w:b/>
                <w:i/>
              </w:rPr>
              <w:t xml:space="preserve">En circunstancias excepcionales, </w:t>
            </w:r>
            <w:r w:rsidRPr="00A337A3">
              <w:t xml:space="preserve">las autoridades competentes podrán decidir limitar la información sobre los motivos de hecho </w:t>
            </w:r>
            <w:r w:rsidRPr="00A337A3">
              <w:rPr>
                <w:b/>
                <w:i/>
              </w:rPr>
              <w:t>de</w:t>
            </w:r>
            <w:r w:rsidRPr="00A337A3">
              <w:t xml:space="preserve"> </w:t>
            </w:r>
            <w:r w:rsidRPr="00A337A3">
              <w:rPr>
                <w:b/>
                <w:i/>
              </w:rPr>
              <w:t>conformidad con</w:t>
            </w:r>
            <w:r w:rsidRPr="00A337A3">
              <w:t xml:space="preserve"> el Derecho nacional</w:t>
            </w:r>
            <w:r w:rsidRPr="00A337A3">
              <w:rPr>
                <w:b/>
                <w:i/>
              </w:rPr>
              <w:t>,</w:t>
            </w:r>
            <w:r w:rsidRPr="00A337A3">
              <w:t xml:space="preserve"> cuando sea </w:t>
            </w:r>
            <w:r w:rsidRPr="00A337A3">
              <w:rPr>
                <w:b/>
                <w:i/>
              </w:rPr>
              <w:t>estrictamente</w:t>
            </w:r>
            <w:r w:rsidRPr="00A337A3">
              <w:t xml:space="preserve"> necesario </w:t>
            </w:r>
            <w:r w:rsidRPr="00A337A3">
              <w:rPr>
                <w:b/>
                <w:i/>
              </w:rPr>
              <w:t>y proporcionado</w:t>
            </w:r>
            <w:r w:rsidRPr="00A337A3">
              <w:t xml:space="preserve"> para salvaguardar el orden público,</w:t>
            </w:r>
            <w:r w:rsidRPr="00A337A3">
              <w:rPr>
                <w:b/>
                <w:i/>
              </w:rPr>
              <w:t xml:space="preserve"> </w:t>
            </w:r>
            <w:r w:rsidRPr="00A337A3">
              <w:t xml:space="preserve">la seguridad </w:t>
            </w:r>
            <w:r w:rsidRPr="00A337A3">
              <w:rPr>
                <w:b/>
                <w:i/>
              </w:rPr>
              <w:t>interior</w:t>
            </w:r>
            <w:r w:rsidRPr="00A337A3">
              <w:t xml:space="preserve"> o </w:t>
            </w:r>
            <w:r w:rsidRPr="00A337A3">
              <w:rPr>
                <w:b/>
                <w:i/>
              </w:rPr>
              <w:t>las relaciones internacionales</w:t>
            </w:r>
            <w:r w:rsidRPr="00A337A3">
              <w:t xml:space="preserve"> y para la prevención, investigación, detección y enjuiciamiento de infracciones penales. En tales casos, se informará al </w:t>
            </w:r>
            <w:r w:rsidRPr="00A337A3">
              <w:rPr>
                <w:b/>
                <w:i/>
              </w:rPr>
              <w:t>retornado</w:t>
            </w:r>
            <w:r w:rsidRPr="00A337A3">
              <w:t xml:space="preserve"> de la esencia de los motivos por los que se </w:t>
            </w:r>
            <w:r w:rsidRPr="00A337A3">
              <w:rPr>
                <w:b/>
                <w:i/>
              </w:rPr>
              <w:t>adoptó la</w:t>
            </w:r>
            <w:r w:rsidRPr="00A337A3">
              <w:t xml:space="preserve"> decisión de retorno </w:t>
            </w:r>
            <w:r w:rsidRPr="00A337A3">
              <w:rPr>
                <w:b/>
                <w:i/>
              </w:rPr>
              <w:t xml:space="preserve">y </w:t>
            </w:r>
            <w:r w:rsidRPr="00A337A3">
              <w:rPr>
                <w:b/>
                <w:i/>
              </w:rPr>
              <w:lastRenderedPageBreak/>
              <w:t xml:space="preserve">con el detalle necesario para salvaguardar la equidad del procedimiento y el ejercicio efectivo del derecho </w:t>
            </w:r>
            <w:r w:rsidRPr="00A337A3">
              <w:t>a la tutela judicial efectiva.</w:t>
            </w:r>
          </w:p>
        </w:tc>
      </w:tr>
    </w:tbl>
    <w:p w14:paraId="0FB810F0"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36E83F5"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61C90D64" w14:textId="77777777" w:rsidR="00F522FA" w:rsidRPr="00A337A3" w:rsidRDefault="00F522FA" w:rsidP="00F522FA">
      <w:pPr>
        <w:pStyle w:val="AmJustText"/>
      </w:pPr>
      <w:r w:rsidRPr="00A337A3">
        <w:t>Esta información no puede omitirse solo porque la legislación nacional lo permita. Tampoco es admisible que la decisión carezca de dicha información, tal como se aclara en la última frase del presente apartado. Véase, a título comparativo, el artículo 6, apartado 1, de la Directiva 2012/13/UE relativa al derecho a la información en los procesos penales. La redacción se ajusta a los motivos de denegación de entrada previstos en el Código de fronteras Schengen. Véase el artículo 16.</w:t>
      </w:r>
    </w:p>
    <w:p w14:paraId="7913A8CA" w14:textId="77777777" w:rsidR="00F522FA" w:rsidRPr="00A337A3" w:rsidRDefault="00F522FA" w:rsidP="00F522FA">
      <w:r w:rsidRPr="00A337A3">
        <w:rPr>
          <w:rStyle w:val="HideTWBExt"/>
        </w:rPr>
        <w:t>&lt;/Amend&gt;</w:t>
      </w:r>
    </w:p>
    <w:p w14:paraId="48F0AD8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705</w:t>
      </w:r>
      <w:r w:rsidRPr="00A337A3">
        <w:rPr>
          <w:rStyle w:val="HideTWBExt"/>
        </w:rPr>
        <w:t>&lt;/NumAm&gt;</w:t>
      </w:r>
    </w:p>
    <w:p w14:paraId="543E1585"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 Karlo Ressler</w:t>
      </w:r>
      <w:r w:rsidRPr="00A337A3">
        <w:rPr>
          <w:rStyle w:val="HideTWBExt"/>
          <w:b w:val="0"/>
        </w:rPr>
        <w:t>&lt;/Members&gt;</w:t>
      </w:r>
    </w:p>
    <w:p w14:paraId="6CCC645C" w14:textId="77777777" w:rsidR="00F522FA" w:rsidRPr="00A337A3" w:rsidRDefault="00F522FA" w:rsidP="00F522FA">
      <w:pPr>
        <w:pStyle w:val="NormalBold"/>
      </w:pPr>
      <w:r w:rsidRPr="00A337A3">
        <w:rPr>
          <w:rStyle w:val="HideTWBExt"/>
          <w:b w:val="0"/>
        </w:rPr>
        <w:t>&lt;/RepeatBlock-By&gt;</w:t>
      </w:r>
    </w:p>
    <w:p w14:paraId="7832FD7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7332C6D" w14:textId="77777777" w:rsidR="00F522FA" w:rsidRPr="00A337A3" w:rsidRDefault="00F522FA" w:rsidP="00F522FA">
      <w:pPr>
        <w:pStyle w:val="NormalBold"/>
      </w:pPr>
      <w:r w:rsidRPr="00A337A3">
        <w:rPr>
          <w:rStyle w:val="HideTWBExt"/>
        </w:rPr>
        <w:t>&lt;Article&gt;</w:t>
      </w:r>
      <w:r w:rsidRPr="00A337A3">
        <w:t>Artículo 7 – apartado 3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EDF1C64" w14:textId="77777777" w:rsidTr="0037001E">
        <w:trPr>
          <w:trHeight w:hRule="exact" w:val="240"/>
          <w:jc w:val="center"/>
        </w:trPr>
        <w:tc>
          <w:tcPr>
            <w:tcW w:w="9752" w:type="dxa"/>
            <w:gridSpan w:val="2"/>
            <w:tcBorders>
              <w:top w:val="nil"/>
              <w:left w:val="nil"/>
              <w:bottom w:val="nil"/>
              <w:right w:val="nil"/>
            </w:tcBorders>
          </w:tcPr>
          <w:p w14:paraId="613C3C38" w14:textId="77777777" w:rsidR="00F522FA" w:rsidRPr="00A337A3" w:rsidRDefault="00F522FA" w:rsidP="0037001E"/>
        </w:tc>
      </w:tr>
      <w:tr w:rsidR="00F522FA" w:rsidRPr="00A337A3" w14:paraId="2AAA47CB" w14:textId="77777777" w:rsidTr="0037001E">
        <w:trPr>
          <w:trHeight w:val="240"/>
          <w:jc w:val="center"/>
        </w:trPr>
        <w:tc>
          <w:tcPr>
            <w:tcW w:w="4876" w:type="dxa"/>
            <w:tcBorders>
              <w:top w:val="nil"/>
              <w:left w:val="nil"/>
              <w:bottom w:val="nil"/>
              <w:right w:val="nil"/>
            </w:tcBorders>
          </w:tcPr>
          <w:p w14:paraId="3050FF5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E5FC235" w14:textId="77777777" w:rsidR="00F522FA" w:rsidRPr="00A337A3" w:rsidRDefault="00F522FA" w:rsidP="0037001E">
            <w:pPr>
              <w:pStyle w:val="AmColumnHeading"/>
            </w:pPr>
            <w:r w:rsidRPr="00A337A3">
              <w:t>Enmienda</w:t>
            </w:r>
          </w:p>
        </w:tc>
      </w:tr>
      <w:tr w:rsidR="00F522FA" w:rsidRPr="00A337A3" w14:paraId="3AFE9C5E" w14:textId="77777777" w:rsidTr="0037001E">
        <w:trPr>
          <w:jc w:val="center"/>
        </w:trPr>
        <w:tc>
          <w:tcPr>
            <w:tcW w:w="4876" w:type="dxa"/>
            <w:tcBorders>
              <w:top w:val="nil"/>
              <w:left w:val="nil"/>
              <w:bottom w:val="nil"/>
              <w:right w:val="nil"/>
            </w:tcBorders>
          </w:tcPr>
          <w:p w14:paraId="6190F6BC" w14:textId="77777777" w:rsidR="00F522FA" w:rsidRPr="00A337A3" w:rsidRDefault="00F522FA" w:rsidP="0037001E">
            <w:pPr>
              <w:pStyle w:val="Normal6a"/>
            </w:pPr>
          </w:p>
        </w:tc>
        <w:tc>
          <w:tcPr>
            <w:tcW w:w="4876" w:type="dxa"/>
            <w:tcBorders>
              <w:top w:val="nil"/>
              <w:left w:val="nil"/>
              <w:bottom w:val="nil"/>
              <w:right w:val="nil"/>
            </w:tcBorders>
          </w:tcPr>
          <w:p w14:paraId="115668C9" w14:textId="77777777" w:rsidR="00F522FA" w:rsidRPr="00A337A3" w:rsidRDefault="00F522FA" w:rsidP="0037001E">
            <w:pPr>
              <w:pStyle w:val="Normal6a"/>
            </w:pPr>
            <w:r w:rsidRPr="00A337A3">
              <w:rPr>
                <w:b/>
                <w:i/>
              </w:rPr>
              <w:t>3 bis.</w:t>
            </w:r>
            <w:r w:rsidRPr="00A337A3">
              <w:tab/>
            </w:r>
            <w:r w:rsidRPr="00A337A3">
              <w:rPr>
                <w:b/>
                <w:i/>
              </w:rPr>
              <w:t>El país de retorno podrá determinarse en la decisión de retorno o, tras la emisión de esta, en la orden de expulsión a que se refiere el artículo 12, apartado 2.</w:t>
            </w:r>
          </w:p>
        </w:tc>
      </w:tr>
    </w:tbl>
    <w:p w14:paraId="54C1A893"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46CF4DB" w14:textId="77777777" w:rsidR="00F522FA" w:rsidRPr="00A337A3" w:rsidRDefault="00F522FA" w:rsidP="00F522FA">
      <w:r w:rsidRPr="00A337A3">
        <w:rPr>
          <w:rStyle w:val="HideTWBExt"/>
        </w:rPr>
        <w:t>&lt;/Amend&gt;</w:t>
      </w:r>
    </w:p>
    <w:p w14:paraId="3552EBF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706</w:t>
      </w:r>
      <w:r w:rsidRPr="00A337A3">
        <w:rPr>
          <w:rStyle w:val="HideTWBExt"/>
        </w:rPr>
        <w:t>&lt;/NumAm&gt;</w:t>
      </w:r>
    </w:p>
    <w:p w14:paraId="493375D1" w14:textId="77777777" w:rsidR="00F522FA" w:rsidRPr="00A337A3" w:rsidRDefault="00F522FA" w:rsidP="00F522FA">
      <w:pPr>
        <w:pStyle w:val="NormalBold"/>
      </w:pPr>
      <w:r w:rsidRPr="00A337A3">
        <w:rPr>
          <w:rStyle w:val="HideTWBExt"/>
          <w:b w:val="0"/>
        </w:rPr>
        <w:t>&lt;RepeatBlock-By&gt;&lt;Members&gt;</w:t>
      </w:r>
      <w:r w:rsidRPr="00A337A3">
        <w:t>Cecilia Strada, Marco Tarquinio, Alessandro Zan</w:t>
      </w:r>
      <w:r w:rsidRPr="00A337A3">
        <w:rPr>
          <w:rStyle w:val="HideTWBExt"/>
          <w:b w:val="0"/>
        </w:rPr>
        <w:t>&lt;/Members&gt;</w:t>
      </w:r>
    </w:p>
    <w:p w14:paraId="563B9BE8" w14:textId="77777777" w:rsidR="00F522FA" w:rsidRPr="00A337A3" w:rsidRDefault="00F522FA" w:rsidP="00F522FA">
      <w:pPr>
        <w:pStyle w:val="NormalBold"/>
      </w:pPr>
      <w:r w:rsidRPr="00A337A3">
        <w:rPr>
          <w:rStyle w:val="HideTWBExt"/>
          <w:b w:val="0"/>
        </w:rPr>
        <w:t>&lt;/RepeatBlock-By&gt;</w:t>
      </w:r>
    </w:p>
    <w:p w14:paraId="47D8E9F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794D55D" w14:textId="77777777" w:rsidR="00F522FA" w:rsidRPr="00A337A3" w:rsidRDefault="00F522FA" w:rsidP="00F522FA">
      <w:pPr>
        <w:pStyle w:val="NormalBold"/>
      </w:pPr>
      <w:r w:rsidRPr="00A337A3">
        <w:rPr>
          <w:rStyle w:val="HideTWBExt"/>
        </w:rPr>
        <w:t>&lt;Article&gt;</w:t>
      </w:r>
      <w:r w:rsidRPr="00A337A3">
        <w:t>Artículo 7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0B1ECB1" w14:textId="77777777" w:rsidTr="0037001E">
        <w:trPr>
          <w:trHeight w:hRule="exact" w:val="240"/>
          <w:jc w:val="center"/>
        </w:trPr>
        <w:tc>
          <w:tcPr>
            <w:tcW w:w="9752" w:type="dxa"/>
            <w:gridSpan w:val="2"/>
            <w:tcBorders>
              <w:top w:val="nil"/>
              <w:left w:val="nil"/>
              <w:bottom w:val="nil"/>
              <w:right w:val="nil"/>
            </w:tcBorders>
          </w:tcPr>
          <w:p w14:paraId="53CA3DCE" w14:textId="77777777" w:rsidR="00F522FA" w:rsidRPr="00A337A3" w:rsidRDefault="00F522FA" w:rsidP="0037001E"/>
        </w:tc>
      </w:tr>
      <w:tr w:rsidR="00F522FA" w:rsidRPr="00A337A3" w14:paraId="245ED9CA" w14:textId="77777777" w:rsidTr="0037001E">
        <w:trPr>
          <w:trHeight w:val="240"/>
          <w:jc w:val="center"/>
        </w:trPr>
        <w:tc>
          <w:tcPr>
            <w:tcW w:w="4876" w:type="dxa"/>
            <w:tcBorders>
              <w:top w:val="nil"/>
              <w:left w:val="nil"/>
              <w:bottom w:val="nil"/>
              <w:right w:val="nil"/>
            </w:tcBorders>
          </w:tcPr>
          <w:p w14:paraId="14D2088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89D44A2" w14:textId="77777777" w:rsidR="00F522FA" w:rsidRPr="00A337A3" w:rsidRDefault="00F522FA" w:rsidP="0037001E">
            <w:pPr>
              <w:pStyle w:val="AmColumnHeading"/>
            </w:pPr>
            <w:r w:rsidRPr="00A337A3">
              <w:t>Enmienda</w:t>
            </w:r>
          </w:p>
        </w:tc>
      </w:tr>
      <w:tr w:rsidR="00F522FA" w:rsidRPr="00A337A3" w14:paraId="1C59F8D9" w14:textId="77777777" w:rsidTr="0037001E">
        <w:trPr>
          <w:jc w:val="center"/>
        </w:trPr>
        <w:tc>
          <w:tcPr>
            <w:tcW w:w="4876" w:type="dxa"/>
            <w:tcBorders>
              <w:top w:val="nil"/>
              <w:left w:val="nil"/>
              <w:bottom w:val="nil"/>
              <w:right w:val="nil"/>
            </w:tcBorders>
          </w:tcPr>
          <w:p w14:paraId="65D5D32D" w14:textId="77777777" w:rsidR="00F522FA" w:rsidRPr="00A337A3" w:rsidRDefault="00F522FA" w:rsidP="0037001E">
            <w:pPr>
              <w:pStyle w:val="Normal6a"/>
            </w:pPr>
            <w:r w:rsidRPr="00A337A3">
              <w:rPr>
                <w:b/>
                <w:i/>
              </w:rPr>
              <w:t>4.</w:t>
            </w:r>
            <w:r w:rsidRPr="00A337A3">
              <w:tab/>
            </w:r>
            <w:r w:rsidRPr="00A337A3">
              <w:rPr>
                <w:b/>
                <w:i/>
              </w:rPr>
              <w:t xml:space="preserve">Cuando no pueda determinarse un país de retorno sobre la base de la información de que dispongan las </w:t>
            </w:r>
            <w:r w:rsidRPr="00A337A3">
              <w:rPr>
                <w:b/>
                <w:i/>
              </w:rPr>
              <w:lastRenderedPageBreak/>
              <w:t>autoridades competentes en el momento de dictar la decisión de retorno, esta podrá indicar provisionalmente uno o varios países de retorno.</w:t>
            </w:r>
          </w:p>
        </w:tc>
        <w:tc>
          <w:tcPr>
            <w:tcW w:w="4876" w:type="dxa"/>
            <w:tcBorders>
              <w:top w:val="nil"/>
              <w:left w:val="nil"/>
              <w:bottom w:val="nil"/>
              <w:right w:val="nil"/>
            </w:tcBorders>
          </w:tcPr>
          <w:p w14:paraId="57135969" w14:textId="77777777" w:rsidR="00F522FA" w:rsidRPr="00A337A3" w:rsidRDefault="00F522FA" w:rsidP="0037001E">
            <w:pPr>
              <w:pStyle w:val="Normal6a"/>
            </w:pPr>
            <w:r w:rsidRPr="00A337A3">
              <w:rPr>
                <w:b/>
                <w:i/>
              </w:rPr>
              <w:lastRenderedPageBreak/>
              <w:t>suprimido</w:t>
            </w:r>
          </w:p>
        </w:tc>
      </w:tr>
    </w:tbl>
    <w:p w14:paraId="42AC5F4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9D09E81"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035DA80A" w14:textId="597C5266" w:rsidR="00F522FA" w:rsidRPr="00A337A3" w:rsidRDefault="00F522FA" w:rsidP="00F522FA">
      <w:pPr>
        <w:pStyle w:val="AmJustText"/>
      </w:pPr>
      <w:r w:rsidRPr="00A337A3">
        <w:t>Si un Estado miembro no puede determinar el país de retorno o deportación, no se debe emitir una decisión de retorno. La jurisprudencia del TEDH respalda esta postura. En Auad contra Bulgaria, el Tribunal sostuvo que el hecho de no especificar el país de destino en una orden de expulsión puede violar el principio de seguridad jurídica, sobre todo, en el contexto de una detención. El Tribunal señaló que, en los casos de extranjeros detenidos con vistas a su expulsión, la falta de claridad en cuanto al país de destino podría obstaculizar el control efectivo de la diligencia de las autoridades en la tramitación de la expulsión. De manera similar, en Asalya contra Turquía, el TEDH consideró que se había infringido el artículo</w:t>
      </w:r>
      <w:r w:rsidR="00887062" w:rsidRPr="00A337A3">
        <w:t> </w:t>
      </w:r>
      <w:r w:rsidRPr="00A337A3">
        <w:t>13 del Convenio, ya que la orden de expulsión no indicaba el país de destino.</w:t>
      </w:r>
    </w:p>
    <w:p w14:paraId="3B042DB2" w14:textId="77777777" w:rsidR="00F522FA" w:rsidRPr="00A337A3" w:rsidRDefault="00F522FA" w:rsidP="00F522FA">
      <w:r w:rsidRPr="00A337A3">
        <w:rPr>
          <w:rStyle w:val="HideTWBExt"/>
        </w:rPr>
        <w:t>&lt;/Amend&gt;</w:t>
      </w:r>
    </w:p>
    <w:p w14:paraId="66CD7F5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707</w:t>
      </w:r>
      <w:r w:rsidRPr="00A337A3">
        <w:rPr>
          <w:rStyle w:val="HideTWBExt"/>
        </w:rPr>
        <w:t>&lt;/NumAm&gt;</w:t>
      </w:r>
    </w:p>
    <w:p w14:paraId="749AA9D5"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6C7234EE" w14:textId="77777777" w:rsidR="00F522FA" w:rsidRPr="00A337A3" w:rsidRDefault="00F522FA" w:rsidP="00F522FA">
      <w:pPr>
        <w:pStyle w:val="NormalBold"/>
      </w:pPr>
      <w:r w:rsidRPr="00A337A3">
        <w:rPr>
          <w:rStyle w:val="HideTWBExt"/>
          <w:b w:val="0"/>
        </w:rPr>
        <w:t>&lt;/RepeatBlock-By&gt;</w:t>
      </w:r>
    </w:p>
    <w:p w14:paraId="746585A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5C5F105" w14:textId="77777777" w:rsidR="00F522FA" w:rsidRPr="00A337A3" w:rsidRDefault="00F522FA" w:rsidP="00F522FA">
      <w:pPr>
        <w:pStyle w:val="NormalBold"/>
      </w:pPr>
      <w:r w:rsidRPr="00A337A3">
        <w:rPr>
          <w:rStyle w:val="HideTWBExt"/>
        </w:rPr>
        <w:t>&lt;Article&gt;</w:t>
      </w:r>
      <w:r w:rsidRPr="00A337A3">
        <w:t>Artículo 7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43F866C" w14:textId="77777777" w:rsidTr="0037001E">
        <w:trPr>
          <w:trHeight w:hRule="exact" w:val="240"/>
          <w:jc w:val="center"/>
        </w:trPr>
        <w:tc>
          <w:tcPr>
            <w:tcW w:w="9752" w:type="dxa"/>
            <w:gridSpan w:val="2"/>
            <w:tcBorders>
              <w:top w:val="nil"/>
              <w:left w:val="nil"/>
              <w:bottom w:val="nil"/>
              <w:right w:val="nil"/>
            </w:tcBorders>
          </w:tcPr>
          <w:p w14:paraId="45BC4F6B" w14:textId="77777777" w:rsidR="00F522FA" w:rsidRPr="00A337A3" w:rsidRDefault="00F522FA" w:rsidP="0037001E"/>
        </w:tc>
      </w:tr>
      <w:tr w:rsidR="00F522FA" w:rsidRPr="00A337A3" w14:paraId="44936EDE" w14:textId="77777777" w:rsidTr="0037001E">
        <w:trPr>
          <w:trHeight w:val="240"/>
          <w:jc w:val="center"/>
        </w:trPr>
        <w:tc>
          <w:tcPr>
            <w:tcW w:w="4876" w:type="dxa"/>
            <w:tcBorders>
              <w:top w:val="nil"/>
              <w:left w:val="nil"/>
              <w:bottom w:val="nil"/>
              <w:right w:val="nil"/>
            </w:tcBorders>
          </w:tcPr>
          <w:p w14:paraId="7414D32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DF61513" w14:textId="77777777" w:rsidR="00F522FA" w:rsidRPr="00A337A3" w:rsidRDefault="00F522FA" w:rsidP="0037001E">
            <w:pPr>
              <w:pStyle w:val="AmColumnHeading"/>
            </w:pPr>
            <w:r w:rsidRPr="00A337A3">
              <w:t>Enmienda</w:t>
            </w:r>
          </w:p>
        </w:tc>
      </w:tr>
      <w:tr w:rsidR="00F522FA" w:rsidRPr="00A337A3" w14:paraId="5DFDB7B6" w14:textId="77777777" w:rsidTr="0037001E">
        <w:trPr>
          <w:jc w:val="center"/>
        </w:trPr>
        <w:tc>
          <w:tcPr>
            <w:tcW w:w="4876" w:type="dxa"/>
            <w:tcBorders>
              <w:top w:val="nil"/>
              <w:left w:val="nil"/>
              <w:bottom w:val="nil"/>
              <w:right w:val="nil"/>
            </w:tcBorders>
          </w:tcPr>
          <w:p w14:paraId="671102E1" w14:textId="77777777" w:rsidR="00F522FA" w:rsidRPr="00A337A3" w:rsidRDefault="00F522FA" w:rsidP="0037001E">
            <w:pPr>
              <w:pStyle w:val="Normal6a"/>
            </w:pPr>
            <w:r w:rsidRPr="00A337A3">
              <w:rPr>
                <w:b/>
                <w:i/>
              </w:rPr>
              <w:t>4.</w:t>
            </w:r>
            <w:r w:rsidRPr="00A337A3">
              <w:tab/>
            </w:r>
            <w:r w:rsidRPr="00A337A3">
              <w:rPr>
                <w:b/>
                <w:i/>
              </w:rPr>
              <w:t>Cuando no pueda determinarse un país de retorno sobre la base de la información de que dispongan las autoridades competentes en el momento de dictar la decisión de retorno, esta podrá indicar provisionalmente uno o varios países de retorno.</w:t>
            </w:r>
          </w:p>
        </w:tc>
        <w:tc>
          <w:tcPr>
            <w:tcW w:w="4876" w:type="dxa"/>
            <w:tcBorders>
              <w:top w:val="nil"/>
              <w:left w:val="nil"/>
              <w:bottom w:val="nil"/>
              <w:right w:val="nil"/>
            </w:tcBorders>
          </w:tcPr>
          <w:p w14:paraId="12A84F7A" w14:textId="77777777" w:rsidR="00F522FA" w:rsidRPr="00A337A3" w:rsidRDefault="00F522FA" w:rsidP="0037001E">
            <w:pPr>
              <w:pStyle w:val="Normal6a"/>
            </w:pPr>
            <w:r w:rsidRPr="00A337A3">
              <w:rPr>
                <w:b/>
                <w:i/>
              </w:rPr>
              <w:t>suprimido</w:t>
            </w:r>
          </w:p>
        </w:tc>
      </w:tr>
    </w:tbl>
    <w:p w14:paraId="697DAA6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4FEA00A" w14:textId="77777777" w:rsidR="00F522FA" w:rsidRPr="00A337A3" w:rsidRDefault="00F522FA" w:rsidP="00F522FA">
      <w:r w:rsidRPr="00A337A3">
        <w:rPr>
          <w:rStyle w:val="HideTWBExt"/>
        </w:rPr>
        <w:t>&lt;/Amend&gt;</w:t>
      </w:r>
    </w:p>
    <w:p w14:paraId="3A6531F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708</w:t>
      </w:r>
      <w:r w:rsidRPr="00A337A3">
        <w:rPr>
          <w:rStyle w:val="HideTWBExt"/>
        </w:rPr>
        <w:t>&lt;/NumAm&gt;</w:t>
      </w:r>
    </w:p>
    <w:p w14:paraId="573A851B"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7B11355F" w14:textId="77777777" w:rsidR="00F522FA" w:rsidRPr="00A337A3" w:rsidRDefault="00F522FA" w:rsidP="00F522FA">
      <w:pPr>
        <w:pStyle w:val="NormalBold"/>
      </w:pPr>
      <w:r w:rsidRPr="00A337A3">
        <w:rPr>
          <w:rStyle w:val="HideTWBExt"/>
          <w:b w:val="0"/>
        </w:rPr>
        <w:t>&lt;/RepeatBlock-By&gt;</w:t>
      </w:r>
    </w:p>
    <w:p w14:paraId="5E39722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CDDFB24" w14:textId="77777777" w:rsidR="00F522FA" w:rsidRPr="00A337A3" w:rsidRDefault="00F522FA" w:rsidP="00F522FA">
      <w:pPr>
        <w:pStyle w:val="NormalBold"/>
      </w:pPr>
      <w:r w:rsidRPr="00A337A3">
        <w:rPr>
          <w:rStyle w:val="HideTWBExt"/>
        </w:rPr>
        <w:t>&lt;Article&gt;</w:t>
      </w:r>
      <w:r w:rsidRPr="00A337A3">
        <w:t>Artículo 7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BB6D2D7" w14:textId="77777777" w:rsidTr="0037001E">
        <w:trPr>
          <w:trHeight w:hRule="exact" w:val="240"/>
          <w:jc w:val="center"/>
        </w:trPr>
        <w:tc>
          <w:tcPr>
            <w:tcW w:w="9752" w:type="dxa"/>
            <w:gridSpan w:val="2"/>
            <w:tcBorders>
              <w:top w:val="nil"/>
              <w:left w:val="nil"/>
              <w:bottom w:val="nil"/>
              <w:right w:val="nil"/>
            </w:tcBorders>
          </w:tcPr>
          <w:p w14:paraId="4AF88944" w14:textId="77777777" w:rsidR="00F522FA" w:rsidRPr="00A337A3" w:rsidRDefault="00F522FA" w:rsidP="0037001E"/>
        </w:tc>
      </w:tr>
      <w:tr w:rsidR="00F522FA" w:rsidRPr="00A337A3" w14:paraId="7792AA4F" w14:textId="77777777" w:rsidTr="0037001E">
        <w:trPr>
          <w:trHeight w:val="240"/>
          <w:jc w:val="center"/>
        </w:trPr>
        <w:tc>
          <w:tcPr>
            <w:tcW w:w="4876" w:type="dxa"/>
            <w:tcBorders>
              <w:top w:val="nil"/>
              <w:left w:val="nil"/>
              <w:bottom w:val="nil"/>
              <w:right w:val="nil"/>
            </w:tcBorders>
          </w:tcPr>
          <w:p w14:paraId="6FC3537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3665333" w14:textId="77777777" w:rsidR="00F522FA" w:rsidRPr="00A337A3" w:rsidRDefault="00F522FA" w:rsidP="0037001E">
            <w:pPr>
              <w:pStyle w:val="AmColumnHeading"/>
            </w:pPr>
            <w:r w:rsidRPr="00A337A3">
              <w:t>Enmienda</w:t>
            </w:r>
          </w:p>
        </w:tc>
      </w:tr>
      <w:tr w:rsidR="00F522FA" w:rsidRPr="00A337A3" w14:paraId="4B6293D1" w14:textId="77777777" w:rsidTr="0037001E">
        <w:trPr>
          <w:jc w:val="center"/>
        </w:trPr>
        <w:tc>
          <w:tcPr>
            <w:tcW w:w="4876" w:type="dxa"/>
            <w:tcBorders>
              <w:top w:val="nil"/>
              <w:left w:val="nil"/>
              <w:bottom w:val="nil"/>
              <w:right w:val="nil"/>
            </w:tcBorders>
          </w:tcPr>
          <w:p w14:paraId="509C9049" w14:textId="77777777" w:rsidR="00F522FA" w:rsidRPr="00A337A3" w:rsidRDefault="00F522FA" w:rsidP="0037001E">
            <w:pPr>
              <w:pStyle w:val="Normal6a"/>
            </w:pPr>
            <w:r w:rsidRPr="00A337A3">
              <w:rPr>
                <w:b/>
                <w:i/>
              </w:rPr>
              <w:lastRenderedPageBreak/>
              <w:t>4.</w:t>
            </w:r>
            <w:r w:rsidRPr="00A337A3">
              <w:tab/>
            </w:r>
            <w:r w:rsidRPr="00A337A3">
              <w:rPr>
                <w:b/>
                <w:i/>
              </w:rPr>
              <w:t>Cuando no pueda determinarse un país de retorno sobre la base de la información de que dispongan las autoridades competentes en el momento de dictar la decisión de retorno, esta podrá indicar provisionalmente uno o varios países de retorno.</w:t>
            </w:r>
          </w:p>
        </w:tc>
        <w:tc>
          <w:tcPr>
            <w:tcW w:w="4876" w:type="dxa"/>
            <w:tcBorders>
              <w:top w:val="nil"/>
              <w:left w:val="nil"/>
              <w:bottom w:val="nil"/>
              <w:right w:val="nil"/>
            </w:tcBorders>
          </w:tcPr>
          <w:p w14:paraId="21581677" w14:textId="77777777" w:rsidR="00F522FA" w:rsidRPr="00A337A3" w:rsidRDefault="00F522FA" w:rsidP="0037001E">
            <w:pPr>
              <w:pStyle w:val="Normal6a"/>
            </w:pPr>
            <w:r w:rsidRPr="00A337A3">
              <w:rPr>
                <w:b/>
                <w:i/>
              </w:rPr>
              <w:t>suprimido</w:t>
            </w:r>
          </w:p>
        </w:tc>
      </w:tr>
    </w:tbl>
    <w:p w14:paraId="1FCDA8C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FD154DB" w14:textId="77777777" w:rsidR="00F522FA" w:rsidRPr="00A337A3" w:rsidRDefault="00F522FA" w:rsidP="00F522FA">
      <w:r w:rsidRPr="00A337A3">
        <w:rPr>
          <w:rStyle w:val="HideTWBExt"/>
        </w:rPr>
        <w:t>&lt;/Amend&gt;</w:t>
      </w:r>
    </w:p>
    <w:p w14:paraId="79DBAF2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709</w:t>
      </w:r>
      <w:r w:rsidRPr="00A337A3">
        <w:rPr>
          <w:rStyle w:val="HideTWBExt"/>
        </w:rPr>
        <w:t>&lt;/NumAm&gt;</w:t>
      </w:r>
    </w:p>
    <w:p w14:paraId="7BDA64D1"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w:t>
      </w:r>
      <w:r w:rsidRPr="00A337A3">
        <w:rPr>
          <w:rStyle w:val="HideTWBExt"/>
          <w:b w:val="0"/>
        </w:rPr>
        <w:t>&lt;/Members&gt;</w:t>
      </w:r>
    </w:p>
    <w:p w14:paraId="045AB26C" w14:textId="77777777" w:rsidR="00F522FA" w:rsidRPr="00A337A3" w:rsidRDefault="00F522FA" w:rsidP="00F522FA">
      <w:pPr>
        <w:pStyle w:val="NormalBold"/>
      </w:pPr>
      <w:r w:rsidRPr="00A337A3">
        <w:rPr>
          <w:rStyle w:val="HideTWBExt"/>
          <w:b w:val="0"/>
        </w:rPr>
        <w:t>&lt;/RepeatBlock-By&gt;</w:t>
      </w:r>
    </w:p>
    <w:p w14:paraId="267B7C87"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A650FB9" w14:textId="77777777" w:rsidR="00F522FA" w:rsidRPr="00A337A3" w:rsidRDefault="00F522FA" w:rsidP="00F522FA">
      <w:pPr>
        <w:pStyle w:val="NormalBold"/>
      </w:pPr>
      <w:r w:rsidRPr="00A337A3">
        <w:rPr>
          <w:rStyle w:val="HideTWBExt"/>
        </w:rPr>
        <w:t>&lt;Article&gt;</w:t>
      </w:r>
      <w:r w:rsidRPr="00A337A3">
        <w:t>Artículo 7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6237F5B" w14:textId="77777777" w:rsidTr="0037001E">
        <w:trPr>
          <w:trHeight w:hRule="exact" w:val="240"/>
          <w:jc w:val="center"/>
        </w:trPr>
        <w:tc>
          <w:tcPr>
            <w:tcW w:w="9752" w:type="dxa"/>
            <w:gridSpan w:val="2"/>
            <w:tcBorders>
              <w:top w:val="nil"/>
              <w:left w:val="nil"/>
              <w:bottom w:val="nil"/>
              <w:right w:val="nil"/>
            </w:tcBorders>
          </w:tcPr>
          <w:p w14:paraId="42190D64" w14:textId="77777777" w:rsidR="00F522FA" w:rsidRPr="00A337A3" w:rsidRDefault="00F522FA" w:rsidP="0037001E"/>
        </w:tc>
      </w:tr>
      <w:tr w:rsidR="00F522FA" w:rsidRPr="00A337A3" w14:paraId="194384A9" w14:textId="77777777" w:rsidTr="0037001E">
        <w:trPr>
          <w:trHeight w:val="240"/>
          <w:jc w:val="center"/>
        </w:trPr>
        <w:tc>
          <w:tcPr>
            <w:tcW w:w="4876" w:type="dxa"/>
            <w:tcBorders>
              <w:top w:val="nil"/>
              <w:left w:val="nil"/>
              <w:bottom w:val="nil"/>
              <w:right w:val="nil"/>
            </w:tcBorders>
          </w:tcPr>
          <w:p w14:paraId="2AD9B19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C7E6DB4" w14:textId="77777777" w:rsidR="00F522FA" w:rsidRPr="00A337A3" w:rsidRDefault="00F522FA" w:rsidP="0037001E">
            <w:pPr>
              <w:pStyle w:val="AmColumnHeading"/>
            </w:pPr>
            <w:r w:rsidRPr="00A337A3">
              <w:t>Enmienda</w:t>
            </w:r>
          </w:p>
        </w:tc>
      </w:tr>
      <w:tr w:rsidR="00F522FA" w:rsidRPr="00A337A3" w14:paraId="1B21FCBF" w14:textId="77777777" w:rsidTr="0037001E">
        <w:trPr>
          <w:jc w:val="center"/>
        </w:trPr>
        <w:tc>
          <w:tcPr>
            <w:tcW w:w="4876" w:type="dxa"/>
            <w:tcBorders>
              <w:top w:val="nil"/>
              <w:left w:val="nil"/>
              <w:bottom w:val="nil"/>
              <w:right w:val="nil"/>
            </w:tcBorders>
          </w:tcPr>
          <w:p w14:paraId="4E44FB05" w14:textId="77777777" w:rsidR="00F522FA" w:rsidRPr="00A337A3" w:rsidRDefault="00F522FA" w:rsidP="0037001E">
            <w:pPr>
              <w:pStyle w:val="Normal6a"/>
            </w:pPr>
            <w:r w:rsidRPr="00A337A3">
              <w:t>4.</w:t>
            </w:r>
            <w:r w:rsidRPr="00A337A3">
              <w:tab/>
              <w:t xml:space="preserve">Cuando no pueda determinarse un país de </w:t>
            </w:r>
            <w:r w:rsidRPr="00A337A3">
              <w:rPr>
                <w:b/>
                <w:i/>
              </w:rPr>
              <w:t>retorno</w:t>
            </w:r>
            <w:r w:rsidRPr="00A337A3">
              <w:t xml:space="preserve"> sobre la base de la información de que dispongan las autoridades competentes en el momento de dictar la decisión de retorno, esta podrá </w:t>
            </w:r>
            <w:r w:rsidRPr="00A337A3">
              <w:rPr>
                <w:b/>
                <w:i/>
              </w:rPr>
              <w:t>indicar provisionalmente uno o varios países de</w:t>
            </w:r>
            <w:r w:rsidRPr="00A337A3">
              <w:t xml:space="preserve"> retorno.</w:t>
            </w:r>
          </w:p>
        </w:tc>
        <w:tc>
          <w:tcPr>
            <w:tcW w:w="4876" w:type="dxa"/>
            <w:tcBorders>
              <w:top w:val="nil"/>
              <w:left w:val="nil"/>
              <w:bottom w:val="nil"/>
              <w:right w:val="nil"/>
            </w:tcBorders>
          </w:tcPr>
          <w:p w14:paraId="475ECE6D" w14:textId="77777777" w:rsidR="00F522FA" w:rsidRPr="00A337A3" w:rsidRDefault="00F522FA" w:rsidP="0037001E">
            <w:pPr>
              <w:pStyle w:val="Normal6a"/>
            </w:pPr>
            <w:r w:rsidRPr="00A337A3">
              <w:t>4.</w:t>
            </w:r>
            <w:r w:rsidRPr="00A337A3">
              <w:tab/>
              <w:t xml:space="preserve">Cuando no pueda determinarse un país de </w:t>
            </w:r>
            <w:r w:rsidRPr="00A337A3">
              <w:rPr>
                <w:b/>
                <w:i/>
              </w:rPr>
              <w:t xml:space="preserve">traslado </w:t>
            </w:r>
            <w:r w:rsidRPr="00A337A3">
              <w:t xml:space="preserve">sobre la base de la información de que dispongan las autoridades competentes en el momento de dictar la decisión de retorno, esta podrá </w:t>
            </w:r>
            <w:r w:rsidRPr="00A337A3">
              <w:rPr>
                <w:b/>
                <w:i/>
              </w:rPr>
              <w:t xml:space="preserve">dar una indicación provisional del país de traslado. Las autoridades competentes darán prioridad al </w:t>
            </w:r>
            <w:r w:rsidRPr="00A337A3">
              <w:t xml:space="preserve">retorno </w:t>
            </w:r>
            <w:r w:rsidRPr="00A337A3">
              <w:rPr>
                <w:b/>
                <w:i/>
              </w:rPr>
              <w:t>al país de origen del retornado</w:t>
            </w:r>
            <w:r w:rsidRPr="00A337A3">
              <w:t xml:space="preserve">. </w:t>
            </w:r>
            <w:r w:rsidRPr="00A337A3">
              <w:rPr>
                <w:b/>
                <w:i/>
              </w:rPr>
              <w:t>La persona retornada sigue teniendo derecho a abandonar un país distinto del indicado en la decisión de retorno, siempre que dicho tercer país la admita.</w:t>
            </w:r>
          </w:p>
        </w:tc>
      </w:tr>
    </w:tbl>
    <w:p w14:paraId="01E9FA5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8368680"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2ED27F45" w14:textId="77777777" w:rsidR="00F522FA" w:rsidRPr="00A337A3" w:rsidRDefault="00F522FA" w:rsidP="00F522FA">
      <w:pPr>
        <w:pStyle w:val="AmJustText"/>
      </w:pPr>
      <w:r w:rsidRPr="00A337A3">
        <w:t>Las autoridades competentes de los Estados miembros deben tratar de devolver a una persona a su país de origen con carácter prioritario. Para permitir que se dicte una decisión de retorno, puede indicarse un país provisional de retorno, pero este debe ser un único país para garantizar el derecho a la tutela judicial efectiva. Nada debe impedir que el retornado abandone la UE por otro tercer país.</w:t>
      </w:r>
    </w:p>
    <w:p w14:paraId="5C694F53" w14:textId="77777777" w:rsidR="00F522FA" w:rsidRPr="00A337A3" w:rsidRDefault="00F522FA" w:rsidP="00F522FA">
      <w:r w:rsidRPr="00A337A3">
        <w:rPr>
          <w:rStyle w:val="HideTWBExt"/>
        </w:rPr>
        <w:t>&lt;/Amend&gt;</w:t>
      </w:r>
    </w:p>
    <w:p w14:paraId="1737B16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710</w:t>
      </w:r>
      <w:r w:rsidRPr="00A337A3">
        <w:rPr>
          <w:rStyle w:val="HideTWBExt"/>
        </w:rPr>
        <w:t>&lt;/NumAm&gt;</w:t>
      </w:r>
    </w:p>
    <w:p w14:paraId="4E9D9F2C" w14:textId="77777777" w:rsidR="00F522FA" w:rsidRPr="00A337A3" w:rsidRDefault="00F522FA" w:rsidP="00F522FA">
      <w:pPr>
        <w:pStyle w:val="NormalBold"/>
      </w:pPr>
      <w:r w:rsidRPr="00A337A3">
        <w:rPr>
          <w:rStyle w:val="HideTWBExt"/>
          <w:b w:val="0"/>
        </w:rPr>
        <w:t>&lt;RepeatBlock-By&gt;&lt;Members&gt;</w:t>
      </w:r>
      <w:r w:rsidRPr="00A337A3">
        <w:t>Nadine Morano</w:t>
      </w:r>
      <w:r w:rsidRPr="00A337A3">
        <w:rPr>
          <w:rStyle w:val="HideTWBExt"/>
          <w:b w:val="0"/>
        </w:rPr>
        <w:t>&lt;/Members&gt;</w:t>
      </w:r>
    </w:p>
    <w:p w14:paraId="0FF04443" w14:textId="77777777" w:rsidR="00F522FA" w:rsidRPr="00A337A3" w:rsidRDefault="00F522FA" w:rsidP="00F522FA">
      <w:pPr>
        <w:pStyle w:val="NormalBold"/>
      </w:pPr>
      <w:r w:rsidRPr="00A337A3">
        <w:rPr>
          <w:rStyle w:val="HideTWBExt"/>
          <w:b w:val="0"/>
        </w:rPr>
        <w:lastRenderedPageBreak/>
        <w:t>&lt;/RepeatBlock-By&gt;</w:t>
      </w:r>
    </w:p>
    <w:p w14:paraId="0F7779B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5840304" w14:textId="77777777" w:rsidR="00F522FA" w:rsidRPr="00A337A3" w:rsidRDefault="00F522FA" w:rsidP="00F522FA">
      <w:pPr>
        <w:pStyle w:val="NormalBold"/>
      </w:pPr>
      <w:r w:rsidRPr="00A337A3">
        <w:rPr>
          <w:rStyle w:val="HideTWBExt"/>
        </w:rPr>
        <w:t>&lt;Article&gt;</w:t>
      </w:r>
      <w:r w:rsidRPr="00A337A3">
        <w:t>Artículo 7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9FDA21F" w14:textId="77777777" w:rsidTr="0037001E">
        <w:trPr>
          <w:trHeight w:hRule="exact" w:val="240"/>
          <w:jc w:val="center"/>
        </w:trPr>
        <w:tc>
          <w:tcPr>
            <w:tcW w:w="9752" w:type="dxa"/>
            <w:gridSpan w:val="2"/>
            <w:tcBorders>
              <w:top w:val="nil"/>
              <w:left w:val="nil"/>
              <w:bottom w:val="nil"/>
              <w:right w:val="nil"/>
            </w:tcBorders>
          </w:tcPr>
          <w:p w14:paraId="6474A57D" w14:textId="77777777" w:rsidR="00F522FA" w:rsidRPr="00A337A3" w:rsidRDefault="00F522FA" w:rsidP="0037001E"/>
        </w:tc>
      </w:tr>
      <w:tr w:rsidR="00F522FA" w:rsidRPr="00A337A3" w14:paraId="6AA76647" w14:textId="77777777" w:rsidTr="0037001E">
        <w:trPr>
          <w:trHeight w:val="240"/>
          <w:jc w:val="center"/>
        </w:trPr>
        <w:tc>
          <w:tcPr>
            <w:tcW w:w="4876" w:type="dxa"/>
            <w:tcBorders>
              <w:top w:val="nil"/>
              <w:left w:val="nil"/>
              <w:bottom w:val="nil"/>
              <w:right w:val="nil"/>
            </w:tcBorders>
          </w:tcPr>
          <w:p w14:paraId="424166D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2121473" w14:textId="77777777" w:rsidR="00F522FA" w:rsidRPr="00A337A3" w:rsidRDefault="00F522FA" w:rsidP="0037001E">
            <w:pPr>
              <w:pStyle w:val="AmColumnHeading"/>
            </w:pPr>
            <w:r w:rsidRPr="00A337A3">
              <w:t>Enmienda</w:t>
            </w:r>
          </w:p>
        </w:tc>
      </w:tr>
      <w:tr w:rsidR="00F522FA" w:rsidRPr="00A337A3" w14:paraId="1C105DF5" w14:textId="77777777" w:rsidTr="0037001E">
        <w:trPr>
          <w:jc w:val="center"/>
        </w:trPr>
        <w:tc>
          <w:tcPr>
            <w:tcW w:w="4876" w:type="dxa"/>
            <w:tcBorders>
              <w:top w:val="nil"/>
              <w:left w:val="nil"/>
              <w:bottom w:val="nil"/>
              <w:right w:val="nil"/>
            </w:tcBorders>
          </w:tcPr>
          <w:p w14:paraId="330B9E37" w14:textId="77777777" w:rsidR="00F522FA" w:rsidRPr="00A337A3" w:rsidRDefault="00F522FA" w:rsidP="0037001E">
            <w:pPr>
              <w:pStyle w:val="Normal6a"/>
            </w:pPr>
            <w:r w:rsidRPr="00A337A3">
              <w:t>4.</w:t>
            </w:r>
            <w:r w:rsidRPr="00A337A3">
              <w:tab/>
              <w:t xml:space="preserve">Cuando no pueda determinarse un país de retorno sobre la base de la información de que dispongan las autoridades competentes en el momento de dictar la decisión de retorno, esta </w:t>
            </w:r>
            <w:r w:rsidRPr="00A337A3">
              <w:rPr>
                <w:b/>
                <w:i/>
              </w:rPr>
              <w:t>podrá</w:t>
            </w:r>
            <w:r w:rsidRPr="00A337A3">
              <w:t xml:space="preserve"> indicar </w:t>
            </w:r>
            <w:r w:rsidRPr="00A337A3">
              <w:rPr>
                <w:b/>
                <w:i/>
              </w:rPr>
              <w:t>provisionalmente</w:t>
            </w:r>
            <w:r w:rsidRPr="00A337A3">
              <w:t xml:space="preserve"> uno o varios países de retorno.</w:t>
            </w:r>
          </w:p>
        </w:tc>
        <w:tc>
          <w:tcPr>
            <w:tcW w:w="4876" w:type="dxa"/>
            <w:tcBorders>
              <w:top w:val="nil"/>
              <w:left w:val="nil"/>
              <w:bottom w:val="nil"/>
              <w:right w:val="nil"/>
            </w:tcBorders>
          </w:tcPr>
          <w:p w14:paraId="5FC17773" w14:textId="77777777" w:rsidR="00F522FA" w:rsidRPr="00A337A3" w:rsidRDefault="00F522FA" w:rsidP="0037001E">
            <w:pPr>
              <w:pStyle w:val="Normal6a"/>
            </w:pPr>
            <w:r w:rsidRPr="00A337A3">
              <w:t>4.</w:t>
            </w:r>
            <w:r w:rsidRPr="00A337A3">
              <w:tab/>
              <w:t xml:space="preserve">Cuando no pueda determinarse un país de retorno sobre la base de la información de que dispongan las autoridades competentes en el momento de dictar la decisión de retorno, esta </w:t>
            </w:r>
            <w:r w:rsidRPr="00A337A3">
              <w:rPr>
                <w:b/>
                <w:i/>
              </w:rPr>
              <w:t>no tendrá la obligación de</w:t>
            </w:r>
            <w:r w:rsidRPr="00A337A3">
              <w:t xml:space="preserve"> indicar uno o varios países de retorno</w:t>
            </w:r>
            <w:r w:rsidRPr="00A337A3">
              <w:rPr>
                <w:b/>
                <w:i/>
              </w:rPr>
              <w:t>, sino que de forma provisional podrá no mencionar ningún país a la espera de los resultados de la investigación</w:t>
            </w:r>
            <w:r w:rsidRPr="00A337A3">
              <w:t xml:space="preserve">. </w:t>
            </w:r>
            <w:r w:rsidRPr="00A337A3">
              <w:rPr>
                <w:b/>
                <w:i/>
              </w:rPr>
              <w:t>La decisión también podrá mencionar los países de tránsito en los que la persona vaya a permanecer antes de entrar en el territorio de la Unión Europea.</w:t>
            </w:r>
          </w:p>
        </w:tc>
      </w:tr>
    </w:tbl>
    <w:p w14:paraId="3AF1380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{FR}</w:t>
      </w:r>
      <w:r w:rsidRPr="00A337A3">
        <w:t>fr</w:t>
      </w:r>
      <w:r w:rsidRPr="00A337A3">
        <w:rPr>
          <w:rStyle w:val="HideTWBExt"/>
        </w:rPr>
        <w:t>&lt;/Original&gt;</w:t>
      </w:r>
    </w:p>
    <w:p w14:paraId="53001F77"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46C402C7" w14:textId="77777777" w:rsidR="00F522FA" w:rsidRPr="00A337A3" w:rsidRDefault="00F522FA" w:rsidP="00F522FA">
      <w:pPr>
        <w:pStyle w:val="AmJustText"/>
      </w:pPr>
      <w:r w:rsidRPr="00A337A3">
        <w:t>Esto permitirá mejorar la rapidez con la que se llevan a cabo los procedimientos y los recursos administrativos.</w:t>
      </w:r>
    </w:p>
    <w:p w14:paraId="68AB715E" w14:textId="77777777" w:rsidR="00F522FA" w:rsidRPr="00A337A3" w:rsidRDefault="00F522FA" w:rsidP="00F522FA">
      <w:r w:rsidRPr="00A337A3">
        <w:rPr>
          <w:rStyle w:val="HideTWBExt"/>
        </w:rPr>
        <w:t>&lt;/Amend&gt;</w:t>
      </w:r>
    </w:p>
    <w:p w14:paraId="026890D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711</w:t>
      </w:r>
      <w:r w:rsidRPr="00A337A3">
        <w:rPr>
          <w:rStyle w:val="HideTWBExt"/>
        </w:rPr>
        <w:t>&lt;/NumAm&gt;</w:t>
      </w:r>
    </w:p>
    <w:p w14:paraId="00883CAE" w14:textId="77777777" w:rsidR="00F522FA" w:rsidRPr="00A337A3" w:rsidRDefault="00F522FA" w:rsidP="00F522FA">
      <w:pPr>
        <w:pStyle w:val="NormalBold"/>
      </w:pPr>
      <w:r w:rsidRPr="00A337A3">
        <w:rPr>
          <w:rStyle w:val="HideTWBExt"/>
          <w:b w:val="0"/>
        </w:rPr>
        <w:t>&lt;RepeatBlock-By&gt;&lt;Members&gt;</w:t>
      </w:r>
      <w:r w:rsidRPr="00A337A3">
        <w:t>Elissavet Vozemberg-Vrionidi, Fredis Beleris</w:t>
      </w:r>
      <w:r w:rsidRPr="00A337A3">
        <w:rPr>
          <w:rStyle w:val="HideTWBExt"/>
          <w:b w:val="0"/>
        </w:rPr>
        <w:t>&lt;/Members&gt;</w:t>
      </w:r>
    </w:p>
    <w:p w14:paraId="058C8CC6" w14:textId="77777777" w:rsidR="00F522FA" w:rsidRPr="00A337A3" w:rsidRDefault="00F522FA" w:rsidP="00F522FA">
      <w:pPr>
        <w:pStyle w:val="NormalBold"/>
      </w:pPr>
      <w:r w:rsidRPr="00A337A3">
        <w:rPr>
          <w:rStyle w:val="HideTWBExt"/>
          <w:b w:val="0"/>
        </w:rPr>
        <w:t>&lt;/RepeatBlock-By&gt;</w:t>
      </w:r>
    </w:p>
    <w:p w14:paraId="7C013CD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6873A82" w14:textId="77777777" w:rsidR="00F522FA" w:rsidRPr="00A337A3" w:rsidRDefault="00F522FA" w:rsidP="00F522FA">
      <w:pPr>
        <w:pStyle w:val="NormalBold"/>
      </w:pPr>
      <w:r w:rsidRPr="00A337A3">
        <w:rPr>
          <w:rStyle w:val="HideTWBExt"/>
        </w:rPr>
        <w:t>&lt;Article&gt;</w:t>
      </w:r>
      <w:r w:rsidRPr="00A337A3">
        <w:t>Artículo 7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D7953B6" w14:textId="77777777" w:rsidTr="0037001E">
        <w:trPr>
          <w:trHeight w:hRule="exact" w:val="240"/>
          <w:jc w:val="center"/>
        </w:trPr>
        <w:tc>
          <w:tcPr>
            <w:tcW w:w="9752" w:type="dxa"/>
            <w:gridSpan w:val="2"/>
            <w:tcBorders>
              <w:top w:val="nil"/>
              <w:left w:val="nil"/>
              <w:bottom w:val="nil"/>
              <w:right w:val="nil"/>
            </w:tcBorders>
          </w:tcPr>
          <w:p w14:paraId="1CDC60C6" w14:textId="77777777" w:rsidR="00F522FA" w:rsidRPr="00A337A3" w:rsidRDefault="00F522FA" w:rsidP="0037001E"/>
        </w:tc>
      </w:tr>
      <w:tr w:rsidR="00F522FA" w:rsidRPr="00A337A3" w14:paraId="33959F95" w14:textId="77777777" w:rsidTr="0037001E">
        <w:trPr>
          <w:trHeight w:val="240"/>
          <w:jc w:val="center"/>
        </w:trPr>
        <w:tc>
          <w:tcPr>
            <w:tcW w:w="4876" w:type="dxa"/>
            <w:tcBorders>
              <w:top w:val="nil"/>
              <w:left w:val="nil"/>
              <w:bottom w:val="nil"/>
              <w:right w:val="nil"/>
            </w:tcBorders>
          </w:tcPr>
          <w:p w14:paraId="428D476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0F935E6" w14:textId="77777777" w:rsidR="00F522FA" w:rsidRPr="00A337A3" w:rsidRDefault="00F522FA" w:rsidP="0037001E">
            <w:pPr>
              <w:pStyle w:val="AmColumnHeading"/>
            </w:pPr>
            <w:r w:rsidRPr="00A337A3">
              <w:t>Enmienda</w:t>
            </w:r>
          </w:p>
        </w:tc>
      </w:tr>
      <w:tr w:rsidR="00F522FA" w:rsidRPr="00A337A3" w14:paraId="5C2E2342" w14:textId="77777777" w:rsidTr="0037001E">
        <w:trPr>
          <w:jc w:val="center"/>
        </w:trPr>
        <w:tc>
          <w:tcPr>
            <w:tcW w:w="4876" w:type="dxa"/>
            <w:tcBorders>
              <w:top w:val="nil"/>
              <w:left w:val="nil"/>
              <w:bottom w:val="nil"/>
              <w:right w:val="nil"/>
            </w:tcBorders>
          </w:tcPr>
          <w:p w14:paraId="0E17E79B" w14:textId="77777777" w:rsidR="00F522FA" w:rsidRPr="00A337A3" w:rsidRDefault="00F522FA" w:rsidP="0037001E">
            <w:pPr>
              <w:pStyle w:val="Normal6a"/>
            </w:pPr>
            <w:r w:rsidRPr="00A337A3">
              <w:t>4.</w:t>
            </w:r>
            <w:r w:rsidRPr="00A337A3">
              <w:tab/>
              <w:t>Cuando no pueda determinarse un país de retorno sobre la base de la información de que dispongan las autoridades competentes en el momento de dictar la decisión de retorno, esta podrá indicar provisionalmente uno o varios países de retorno.</w:t>
            </w:r>
          </w:p>
        </w:tc>
        <w:tc>
          <w:tcPr>
            <w:tcW w:w="4876" w:type="dxa"/>
            <w:tcBorders>
              <w:top w:val="nil"/>
              <w:left w:val="nil"/>
              <w:bottom w:val="nil"/>
              <w:right w:val="nil"/>
            </w:tcBorders>
          </w:tcPr>
          <w:p w14:paraId="461CDBEE" w14:textId="77777777" w:rsidR="00F522FA" w:rsidRPr="00A337A3" w:rsidRDefault="00F522FA" w:rsidP="0037001E">
            <w:pPr>
              <w:pStyle w:val="Normal6a"/>
            </w:pPr>
            <w:r w:rsidRPr="00A337A3">
              <w:t>4.</w:t>
            </w:r>
            <w:r w:rsidRPr="00A337A3">
              <w:tab/>
              <w:t xml:space="preserve">Cuando no pueda determinarse un país de retorno sobre la base de la información de que dispongan las autoridades competentes en el momento de dictar la decisión de retorno, esta podrá indicar provisionalmente uno o varios países de retorno. </w:t>
            </w:r>
            <w:r w:rsidRPr="00A337A3">
              <w:rPr>
                <w:b/>
                <w:i/>
              </w:rPr>
              <w:t>En caso de que el nacional de un tercer país decida regresar voluntariamente a otro país, no será necesaria la emisión de una nueva decisión de retorno.</w:t>
            </w:r>
          </w:p>
        </w:tc>
      </w:tr>
    </w:tbl>
    <w:p w14:paraId="710B8718"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24AA80A" w14:textId="77777777" w:rsidR="00F522FA" w:rsidRPr="00A337A3" w:rsidRDefault="00F522FA" w:rsidP="00F522FA">
      <w:r w:rsidRPr="00A337A3">
        <w:rPr>
          <w:rStyle w:val="HideTWBExt"/>
        </w:rPr>
        <w:t>&lt;/Amend&gt;</w:t>
      </w:r>
    </w:p>
    <w:p w14:paraId="1BDEDAB7"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712</w:t>
      </w:r>
      <w:r w:rsidRPr="00A337A3">
        <w:rPr>
          <w:rStyle w:val="HideTWBExt"/>
        </w:rPr>
        <w:t>&lt;/NumAm&gt;</w:t>
      </w:r>
    </w:p>
    <w:p w14:paraId="4F796549"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7F2F944E" w14:textId="77777777" w:rsidR="00F522FA" w:rsidRPr="00A337A3" w:rsidRDefault="00F522FA" w:rsidP="00F522FA">
      <w:pPr>
        <w:pStyle w:val="NormalBold"/>
      </w:pPr>
      <w:r w:rsidRPr="00A337A3">
        <w:rPr>
          <w:rStyle w:val="HideTWBExt"/>
          <w:b w:val="0"/>
        </w:rPr>
        <w:t>&lt;/RepeatBlock-By&gt;</w:t>
      </w:r>
    </w:p>
    <w:p w14:paraId="5F597F07"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76B11C7" w14:textId="77777777" w:rsidR="00F522FA" w:rsidRPr="00A337A3" w:rsidRDefault="00F522FA" w:rsidP="00F522FA">
      <w:pPr>
        <w:pStyle w:val="NormalBold"/>
      </w:pPr>
      <w:r w:rsidRPr="00A337A3">
        <w:rPr>
          <w:rStyle w:val="HideTWBExt"/>
        </w:rPr>
        <w:t>&lt;Article&gt;</w:t>
      </w:r>
      <w:r w:rsidRPr="00A337A3">
        <w:t>Artículo 7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7B89893" w14:textId="77777777" w:rsidTr="0037001E">
        <w:trPr>
          <w:trHeight w:hRule="exact" w:val="240"/>
          <w:jc w:val="center"/>
        </w:trPr>
        <w:tc>
          <w:tcPr>
            <w:tcW w:w="9752" w:type="dxa"/>
            <w:gridSpan w:val="2"/>
            <w:tcBorders>
              <w:top w:val="nil"/>
              <w:left w:val="nil"/>
              <w:bottom w:val="nil"/>
              <w:right w:val="nil"/>
            </w:tcBorders>
          </w:tcPr>
          <w:p w14:paraId="3195B7CA" w14:textId="77777777" w:rsidR="00F522FA" w:rsidRPr="00A337A3" w:rsidRDefault="00F522FA" w:rsidP="0037001E"/>
        </w:tc>
      </w:tr>
      <w:tr w:rsidR="00F522FA" w:rsidRPr="00A337A3" w14:paraId="45B0E241" w14:textId="77777777" w:rsidTr="0037001E">
        <w:trPr>
          <w:trHeight w:val="240"/>
          <w:jc w:val="center"/>
        </w:trPr>
        <w:tc>
          <w:tcPr>
            <w:tcW w:w="4876" w:type="dxa"/>
            <w:tcBorders>
              <w:top w:val="nil"/>
              <w:left w:val="nil"/>
              <w:bottom w:val="nil"/>
              <w:right w:val="nil"/>
            </w:tcBorders>
          </w:tcPr>
          <w:p w14:paraId="5FC2113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31B9F09" w14:textId="77777777" w:rsidR="00F522FA" w:rsidRPr="00A337A3" w:rsidRDefault="00F522FA" w:rsidP="0037001E">
            <w:pPr>
              <w:pStyle w:val="AmColumnHeading"/>
            </w:pPr>
            <w:r w:rsidRPr="00A337A3">
              <w:t>Enmienda</w:t>
            </w:r>
          </w:p>
        </w:tc>
      </w:tr>
      <w:tr w:rsidR="00F522FA" w:rsidRPr="00A337A3" w14:paraId="31FCE46A" w14:textId="77777777" w:rsidTr="0037001E">
        <w:trPr>
          <w:jc w:val="center"/>
        </w:trPr>
        <w:tc>
          <w:tcPr>
            <w:tcW w:w="4876" w:type="dxa"/>
            <w:tcBorders>
              <w:top w:val="nil"/>
              <w:left w:val="nil"/>
              <w:bottom w:val="nil"/>
              <w:right w:val="nil"/>
            </w:tcBorders>
          </w:tcPr>
          <w:p w14:paraId="2DE4A41E" w14:textId="77777777" w:rsidR="00F522FA" w:rsidRPr="00A337A3" w:rsidRDefault="00F522FA" w:rsidP="0037001E">
            <w:pPr>
              <w:pStyle w:val="Normal6a"/>
            </w:pPr>
            <w:r w:rsidRPr="00A337A3">
              <w:t>4.</w:t>
            </w:r>
            <w:r w:rsidRPr="00A337A3">
              <w:tab/>
            </w:r>
            <w:r w:rsidRPr="00A337A3">
              <w:rPr>
                <w:b/>
                <w:i/>
              </w:rPr>
              <w:t>Cuando no pueda determinarse un</w:t>
            </w:r>
            <w:r w:rsidRPr="00A337A3">
              <w:t xml:space="preserve"> país de retorno </w:t>
            </w:r>
            <w:r w:rsidRPr="00A337A3">
              <w:rPr>
                <w:b/>
                <w:i/>
              </w:rPr>
              <w:t>sobre la base de la información de que dispongan las autoridades competentes en el momento de dictar</w:t>
            </w:r>
            <w:r w:rsidRPr="00A337A3">
              <w:t xml:space="preserve"> la decisión de retorno, </w:t>
            </w:r>
            <w:r w:rsidRPr="00A337A3">
              <w:rPr>
                <w:b/>
                <w:i/>
              </w:rPr>
              <w:t>esta podrá indicar provisionalmente uno o varios países</w:t>
            </w:r>
            <w:r w:rsidRPr="00A337A3">
              <w:t xml:space="preserve"> de retorno.</w:t>
            </w:r>
          </w:p>
        </w:tc>
        <w:tc>
          <w:tcPr>
            <w:tcW w:w="4876" w:type="dxa"/>
            <w:tcBorders>
              <w:top w:val="nil"/>
              <w:left w:val="nil"/>
              <w:bottom w:val="nil"/>
              <w:right w:val="nil"/>
            </w:tcBorders>
          </w:tcPr>
          <w:p w14:paraId="3778D7D5" w14:textId="77777777" w:rsidR="00F522FA" w:rsidRPr="00A337A3" w:rsidRDefault="00F522FA" w:rsidP="0037001E">
            <w:pPr>
              <w:pStyle w:val="Normal6a"/>
            </w:pPr>
            <w:r w:rsidRPr="00A337A3">
              <w:t>4.</w:t>
            </w:r>
            <w:r w:rsidRPr="00A337A3">
              <w:tab/>
            </w:r>
            <w:r w:rsidRPr="00A337A3">
              <w:rPr>
                <w:b/>
                <w:i/>
              </w:rPr>
              <w:t xml:space="preserve">En la decisión de retorno podrán determinarse el país o países de retorno. Cuando el nacional de un tercer país decida retornar de forma voluntaria a otro país de retorno distinto del </w:t>
            </w:r>
            <w:r w:rsidRPr="00A337A3">
              <w:t xml:space="preserve">país </w:t>
            </w:r>
            <w:r w:rsidRPr="00A337A3">
              <w:rPr>
                <w:b/>
                <w:i/>
              </w:rPr>
              <w:t>o los países</w:t>
            </w:r>
            <w:r w:rsidRPr="00A337A3">
              <w:t xml:space="preserve"> de retorno </w:t>
            </w:r>
            <w:r w:rsidRPr="00A337A3">
              <w:rPr>
                <w:b/>
                <w:i/>
              </w:rPr>
              <w:t>indicados en</w:t>
            </w:r>
            <w:r w:rsidRPr="00A337A3">
              <w:t xml:space="preserve"> la decisión de retorno, </w:t>
            </w:r>
            <w:r w:rsidRPr="00A337A3">
              <w:rPr>
                <w:b/>
                <w:i/>
              </w:rPr>
              <w:t xml:space="preserve">no será necesario emitir una nueva decisión que determine el país </w:t>
            </w:r>
            <w:r w:rsidRPr="00A337A3">
              <w:t>de retorno.</w:t>
            </w:r>
          </w:p>
        </w:tc>
      </w:tr>
    </w:tbl>
    <w:p w14:paraId="4DD38EC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8191AB8" w14:textId="77777777" w:rsidR="00F522FA" w:rsidRPr="00A337A3" w:rsidRDefault="00F522FA" w:rsidP="00F522FA">
      <w:r w:rsidRPr="00A337A3">
        <w:rPr>
          <w:rStyle w:val="HideTWBExt"/>
        </w:rPr>
        <w:t>&lt;/Amend&gt;</w:t>
      </w:r>
    </w:p>
    <w:p w14:paraId="58AE550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713</w:t>
      </w:r>
      <w:r w:rsidRPr="00A337A3">
        <w:rPr>
          <w:rStyle w:val="HideTWBExt"/>
        </w:rPr>
        <w:t>&lt;/NumAm&gt;</w:t>
      </w:r>
    </w:p>
    <w:p w14:paraId="33000A6A"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 Karlo Ressler</w:t>
      </w:r>
      <w:r w:rsidRPr="00A337A3">
        <w:rPr>
          <w:rStyle w:val="HideTWBExt"/>
          <w:b w:val="0"/>
        </w:rPr>
        <w:t>&lt;/Members&gt;</w:t>
      </w:r>
    </w:p>
    <w:p w14:paraId="239C526F" w14:textId="77777777" w:rsidR="00F522FA" w:rsidRPr="00A337A3" w:rsidRDefault="00F522FA" w:rsidP="00F522FA">
      <w:pPr>
        <w:pStyle w:val="NormalBold"/>
      </w:pPr>
      <w:r w:rsidRPr="00A337A3">
        <w:rPr>
          <w:rStyle w:val="HideTWBExt"/>
          <w:b w:val="0"/>
        </w:rPr>
        <w:t>&lt;/RepeatBlock-By&gt;</w:t>
      </w:r>
    </w:p>
    <w:p w14:paraId="3F13429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0ED9123" w14:textId="77777777" w:rsidR="00F522FA" w:rsidRPr="00A337A3" w:rsidRDefault="00F522FA" w:rsidP="00F522FA">
      <w:pPr>
        <w:pStyle w:val="NormalBold"/>
      </w:pPr>
      <w:r w:rsidRPr="00A337A3">
        <w:rPr>
          <w:rStyle w:val="HideTWBExt"/>
        </w:rPr>
        <w:t>&lt;Article&gt;</w:t>
      </w:r>
      <w:r w:rsidRPr="00A337A3">
        <w:t>Artículo 7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EAD60B0" w14:textId="77777777" w:rsidTr="0037001E">
        <w:trPr>
          <w:trHeight w:hRule="exact" w:val="240"/>
          <w:jc w:val="center"/>
        </w:trPr>
        <w:tc>
          <w:tcPr>
            <w:tcW w:w="9752" w:type="dxa"/>
            <w:gridSpan w:val="2"/>
            <w:tcBorders>
              <w:top w:val="nil"/>
              <w:left w:val="nil"/>
              <w:bottom w:val="nil"/>
              <w:right w:val="nil"/>
            </w:tcBorders>
          </w:tcPr>
          <w:p w14:paraId="14E5CB1A" w14:textId="77777777" w:rsidR="00F522FA" w:rsidRPr="00A337A3" w:rsidRDefault="00F522FA" w:rsidP="0037001E"/>
        </w:tc>
      </w:tr>
      <w:tr w:rsidR="00F522FA" w:rsidRPr="00A337A3" w14:paraId="55A4FB15" w14:textId="77777777" w:rsidTr="0037001E">
        <w:trPr>
          <w:trHeight w:val="240"/>
          <w:jc w:val="center"/>
        </w:trPr>
        <w:tc>
          <w:tcPr>
            <w:tcW w:w="4876" w:type="dxa"/>
            <w:tcBorders>
              <w:top w:val="nil"/>
              <w:left w:val="nil"/>
              <w:bottom w:val="nil"/>
              <w:right w:val="nil"/>
            </w:tcBorders>
          </w:tcPr>
          <w:p w14:paraId="6C631B4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11A3661" w14:textId="77777777" w:rsidR="00F522FA" w:rsidRPr="00A337A3" w:rsidRDefault="00F522FA" w:rsidP="0037001E">
            <w:pPr>
              <w:pStyle w:val="AmColumnHeading"/>
            </w:pPr>
            <w:r w:rsidRPr="00A337A3">
              <w:t>Enmienda</w:t>
            </w:r>
          </w:p>
        </w:tc>
      </w:tr>
      <w:tr w:rsidR="00F522FA" w:rsidRPr="00A337A3" w14:paraId="36E0D0C5" w14:textId="77777777" w:rsidTr="0037001E">
        <w:trPr>
          <w:jc w:val="center"/>
        </w:trPr>
        <w:tc>
          <w:tcPr>
            <w:tcW w:w="4876" w:type="dxa"/>
            <w:tcBorders>
              <w:top w:val="nil"/>
              <w:left w:val="nil"/>
              <w:bottom w:val="nil"/>
              <w:right w:val="nil"/>
            </w:tcBorders>
          </w:tcPr>
          <w:p w14:paraId="35413849" w14:textId="77777777" w:rsidR="00F522FA" w:rsidRPr="00A337A3" w:rsidRDefault="00F522FA" w:rsidP="0037001E">
            <w:pPr>
              <w:pStyle w:val="Normal6a"/>
            </w:pPr>
            <w:r w:rsidRPr="00A337A3">
              <w:t>4.</w:t>
            </w:r>
            <w:r w:rsidRPr="00A337A3">
              <w:tab/>
              <w:t>Cuando no pueda determinarse un país de retorno sobre la base de la información de que dispongan las autoridades competentes en el momento de dictar la decisión de retorno, esta podrá indicar provisionalmente uno o varios países de retorno.</w:t>
            </w:r>
          </w:p>
        </w:tc>
        <w:tc>
          <w:tcPr>
            <w:tcW w:w="4876" w:type="dxa"/>
            <w:tcBorders>
              <w:top w:val="nil"/>
              <w:left w:val="nil"/>
              <w:bottom w:val="nil"/>
              <w:right w:val="nil"/>
            </w:tcBorders>
          </w:tcPr>
          <w:p w14:paraId="22191253" w14:textId="77777777" w:rsidR="00F522FA" w:rsidRPr="00A337A3" w:rsidRDefault="00F522FA" w:rsidP="0037001E">
            <w:pPr>
              <w:pStyle w:val="Normal6a"/>
            </w:pPr>
            <w:r w:rsidRPr="00A337A3">
              <w:t>4.</w:t>
            </w:r>
            <w:r w:rsidRPr="00A337A3">
              <w:tab/>
              <w:t>Cuando no pueda determinarse un país de retorno sobre la base de la información de que dispongan las autoridades competentes en el momento de dictar la decisión de retorno, esta podrá indicar provisionalmente uno o varios países de retorno</w:t>
            </w:r>
            <w:r w:rsidRPr="00A337A3">
              <w:rPr>
                <w:b/>
                <w:i/>
              </w:rPr>
              <w:t>, o ninguno</w:t>
            </w:r>
            <w:r w:rsidRPr="00A337A3">
              <w:t>.</w:t>
            </w:r>
          </w:p>
        </w:tc>
      </w:tr>
    </w:tbl>
    <w:p w14:paraId="69B5EE8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38BBC02" w14:textId="77777777" w:rsidR="00F522FA" w:rsidRPr="00A337A3" w:rsidRDefault="00F522FA" w:rsidP="00F522FA">
      <w:r w:rsidRPr="00A337A3">
        <w:rPr>
          <w:rStyle w:val="HideTWBExt"/>
        </w:rPr>
        <w:t>&lt;/Amend&gt;</w:t>
      </w:r>
    </w:p>
    <w:p w14:paraId="6B29E820" w14:textId="77777777" w:rsidR="00F522FA" w:rsidRPr="00A337A3" w:rsidRDefault="00F522FA" w:rsidP="00F522FA">
      <w:pPr>
        <w:pStyle w:val="AmNumberTabs"/>
      </w:pPr>
      <w:r w:rsidRPr="00A337A3">
        <w:rPr>
          <w:rStyle w:val="HideTWBExt"/>
        </w:rPr>
        <w:lastRenderedPageBreak/>
        <w:t>&lt;Amend&gt;</w:t>
      </w:r>
      <w:r w:rsidRPr="00A337A3">
        <w:t>Enmienda</w:t>
      </w:r>
      <w:r w:rsidRPr="00A337A3">
        <w:tab/>
      </w:r>
      <w:r w:rsidRPr="00A337A3">
        <w:tab/>
      </w:r>
      <w:r w:rsidRPr="00A337A3">
        <w:rPr>
          <w:rStyle w:val="HideTWBExt"/>
        </w:rPr>
        <w:t>&lt;NumAm&gt;</w:t>
      </w:r>
      <w:r w:rsidRPr="00A337A3">
        <w:t>714</w:t>
      </w:r>
      <w:r w:rsidRPr="00A337A3">
        <w:rPr>
          <w:rStyle w:val="HideTWBExt"/>
        </w:rPr>
        <w:t>&lt;/NumAm&gt;</w:t>
      </w:r>
    </w:p>
    <w:p w14:paraId="41BB013F"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3E2B9DD6" w14:textId="77777777" w:rsidR="00F522FA" w:rsidRPr="00A337A3" w:rsidRDefault="00F522FA" w:rsidP="00F522FA">
      <w:pPr>
        <w:pStyle w:val="NormalBold"/>
      </w:pPr>
      <w:r w:rsidRPr="00A337A3">
        <w:rPr>
          <w:rStyle w:val="HideTWBExt"/>
          <w:b w:val="0"/>
        </w:rPr>
        <w:t>&lt;/RepeatBlock-By&gt;</w:t>
      </w:r>
    </w:p>
    <w:p w14:paraId="2A52ED5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A66F658" w14:textId="77777777" w:rsidR="00F522FA" w:rsidRPr="00A337A3" w:rsidRDefault="00F522FA" w:rsidP="00F522FA">
      <w:pPr>
        <w:pStyle w:val="NormalBold"/>
      </w:pPr>
      <w:r w:rsidRPr="00A337A3">
        <w:rPr>
          <w:rStyle w:val="HideTWBExt"/>
        </w:rPr>
        <w:t>&lt;Article&gt;</w:t>
      </w:r>
      <w:r w:rsidRPr="00A337A3">
        <w:t>Artículo 7 – apartado 4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BC506D7" w14:textId="77777777" w:rsidTr="0037001E">
        <w:trPr>
          <w:trHeight w:hRule="exact" w:val="240"/>
          <w:jc w:val="center"/>
        </w:trPr>
        <w:tc>
          <w:tcPr>
            <w:tcW w:w="9752" w:type="dxa"/>
            <w:gridSpan w:val="2"/>
            <w:tcBorders>
              <w:top w:val="nil"/>
              <w:left w:val="nil"/>
              <w:bottom w:val="nil"/>
              <w:right w:val="nil"/>
            </w:tcBorders>
          </w:tcPr>
          <w:p w14:paraId="6B057777" w14:textId="77777777" w:rsidR="00F522FA" w:rsidRPr="00A337A3" w:rsidRDefault="00F522FA" w:rsidP="0037001E"/>
        </w:tc>
      </w:tr>
      <w:tr w:rsidR="00F522FA" w:rsidRPr="00A337A3" w14:paraId="4D7895B4" w14:textId="77777777" w:rsidTr="0037001E">
        <w:trPr>
          <w:trHeight w:val="240"/>
          <w:jc w:val="center"/>
        </w:trPr>
        <w:tc>
          <w:tcPr>
            <w:tcW w:w="4876" w:type="dxa"/>
            <w:tcBorders>
              <w:top w:val="nil"/>
              <w:left w:val="nil"/>
              <w:bottom w:val="nil"/>
              <w:right w:val="nil"/>
            </w:tcBorders>
          </w:tcPr>
          <w:p w14:paraId="60A4549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B4F54E5" w14:textId="77777777" w:rsidR="00F522FA" w:rsidRPr="00A337A3" w:rsidRDefault="00F522FA" w:rsidP="0037001E">
            <w:pPr>
              <w:pStyle w:val="AmColumnHeading"/>
            </w:pPr>
            <w:r w:rsidRPr="00A337A3">
              <w:t>Enmienda</w:t>
            </w:r>
          </w:p>
        </w:tc>
      </w:tr>
      <w:tr w:rsidR="00F522FA" w:rsidRPr="00A337A3" w14:paraId="6B1D0238" w14:textId="77777777" w:rsidTr="0037001E">
        <w:trPr>
          <w:jc w:val="center"/>
        </w:trPr>
        <w:tc>
          <w:tcPr>
            <w:tcW w:w="4876" w:type="dxa"/>
            <w:tcBorders>
              <w:top w:val="nil"/>
              <w:left w:val="nil"/>
              <w:bottom w:val="nil"/>
              <w:right w:val="nil"/>
            </w:tcBorders>
          </w:tcPr>
          <w:p w14:paraId="2614034B" w14:textId="77777777" w:rsidR="00F522FA" w:rsidRPr="00A337A3" w:rsidRDefault="00F522FA" w:rsidP="0037001E">
            <w:pPr>
              <w:pStyle w:val="Normal6a"/>
            </w:pPr>
          </w:p>
        </w:tc>
        <w:tc>
          <w:tcPr>
            <w:tcW w:w="4876" w:type="dxa"/>
            <w:tcBorders>
              <w:top w:val="nil"/>
              <w:left w:val="nil"/>
              <w:bottom w:val="nil"/>
              <w:right w:val="nil"/>
            </w:tcBorders>
          </w:tcPr>
          <w:p w14:paraId="68CF131C" w14:textId="77777777" w:rsidR="00F522FA" w:rsidRPr="00A337A3" w:rsidRDefault="00F522FA" w:rsidP="0037001E">
            <w:pPr>
              <w:pStyle w:val="Normal6a"/>
            </w:pPr>
            <w:r w:rsidRPr="00A337A3">
              <w:rPr>
                <w:b/>
                <w:i/>
              </w:rPr>
              <w:t>4 bis.</w:t>
            </w:r>
            <w:r w:rsidRPr="00A337A3">
              <w:tab/>
            </w:r>
            <w:r w:rsidRPr="00A337A3">
              <w:rPr>
                <w:b/>
                <w:i/>
              </w:rPr>
              <w:t>No se impedirá a las autoridades competentes emitir una decisión de retorno cuando exista un obstáculo para la expulsión, como el riesgo de devolución.</w:t>
            </w:r>
          </w:p>
        </w:tc>
      </w:tr>
      <w:tr w:rsidR="00F522FA" w:rsidRPr="00A337A3" w14:paraId="1897CBB2" w14:textId="77777777" w:rsidTr="0037001E">
        <w:trPr>
          <w:jc w:val="center"/>
        </w:trPr>
        <w:tc>
          <w:tcPr>
            <w:tcW w:w="4876" w:type="dxa"/>
            <w:tcBorders>
              <w:top w:val="nil"/>
              <w:left w:val="nil"/>
              <w:bottom w:val="nil"/>
              <w:right w:val="nil"/>
            </w:tcBorders>
          </w:tcPr>
          <w:p w14:paraId="52EB1182" w14:textId="77777777" w:rsidR="00F522FA" w:rsidRPr="00A337A3" w:rsidRDefault="00F522FA" w:rsidP="0037001E">
            <w:pPr>
              <w:pStyle w:val="Normal6a"/>
            </w:pPr>
          </w:p>
        </w:tc>
        <w:tc>
          <w:tcPr>
            <w:tcW w:w="4876" w:type="dxa"/>
            <w:tcBorders>
              <w:top w:val="nil"/>
              <w:left w:val="nil"/>
              <w:bottom w:val="nil"/>
              <w:right w:val="nil"/>
            </w:tcBorders>
          </w:tcPr>
          <w:p w14:paraId="1F0B891C" w14:textId="46E74465" w:rsidR="00F522FA" w:rsidRPr="00A337A3" w:rsidRDefault="00F522FA" w:rsidP="0037001E">
            <w:pPr>
              <w:pStyle w:val="Normal6a"/>
            </w:pPr>
            <w:r w:rsidRPr="00A337A3">
              <w:rPr>
                <w:b/>
                <w:i/>
              </w:rPr>
              <w:t>Cuando se haya determinado el país de retorno en la decisión de retorno y se haya detectado un riesgo de devolución, la decisión de retorno indicará que se aplaza la expulsión a dicho país de retorno de conformidad con el artículo 14, apartado</w:t>
            </w:r>
            <w:r w:rsidR="002F5A63" w:rsidRPr="00A337A3">
              <w:rPr>
                <w:b/>
                <w:i/>
              </w:rPr>
              <w:t> </w:t>
            </w:r>
            <w:r w:rsidRPr="00A337A3">
              <w:rPr>
                <w:b/>
                <w:i/>
              </w:rPr>
              <w:t>1, letra</w:t>
            </w:r>
            <w:r w:rsidR="002F5A63" w:rsidRPr="00A337A3">
              <w:rPr>
                <w:b/>
                <w:i/>
              </w:rPr>
              <w:t> </w:t>
            </w:r>
            <w:r w:rsidRPr="00A337A3">
              <w:rPr>
                <w:b/>
                <w:i/>
              </w:rPr>
              <w:t>a).</w:t>
            </w:r>
          </w:p>
        </w:tc>
      </w:tr>
    </w:tbl>
    <w:p w14:paraId="126E1AF2"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50C80FF" w14:textId="77777777" w:rsidR="00F522FA" w:rsidRPr="00A337A3" w:rsidRDefault="00F522FA" w:rsidP="00F522FA">
      <w:r w:rsidRPr="00A337A3">
        <w:rPr>
          <w:rStyle w:val="HideTWBExt"/>
        </w:rPr>
        <w:t>&lt;/Amend&gt;</w:t>
      </w:r>
    </w:p>
    <w:p w14:paraId="6C2182C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715</w:t>
      </w:r>
      <w:r w:rsidRPr="00A337A3">
        <w:rPr>
          <w:rStyle w:val="HideTWBExt"/>
        </w:rPr>
        <w:t>&lt;/NumAm&gt;</w:t>
      </w:r>
    </w:p>
    <w:p w14:paraId="5CA24A94"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59140494" w14:textId="77777777" w:rsidR="00F522FA" w:rsidRPr="00A337A3" w:rsidRDefault="00F522FA" w:rsidP="00F522FA">
      <w:pPr>
        <w:pStyle w:val="NormalBold"/>
      </w:pPr>
      <w:r w:rsidRPr="00A337A3">
        <w:rPr>
          <w:rStyle w:val="HideTWBExt"/>
          <w:b w:val="0"/>
        </w:rPr>
        <w:t>&lt;/RepeatBlock-By&gt;</w:t>
      </w:r>
    </w:p>
    <w:p w14:paraId="7000826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E984F36" w14:textId="77777777" w:rsidR="00F522FA" w:rsidRPr="00A337A3" w:rsidRDefault="00F522FA" w:rsidP="00F522FA">
      <w:pPr>
        <w:pStyle w:val="NormalBold"/>
      </w:pPr>
      <w:r w:rsidRPr="00A337A3">
        <w:rPr>
          <w:rStyle w:val="HideTWBExt"/>
        </w:rPr>
        <w:t>&lt;Article&gt;</w:t>
      </w:r>
      <w:r w:rsidRPr="00A337A3">
        <w:t>Artículo 7 – apartado 4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7A51FF3" w14:textId="77777777" w:rsidTr="0037001E">
        <w:trPr>
          <w:trHeight w:hRule="exact" w:val="240"/>
          <w:jc w:val="center"/>
        </w:trPr>
        <w:tc>
          <w:tcPr>
            <w:tcW w:w="9752" w:type="dxa"/>
            <w:gridSpan w:val="2"/>
            <w:tcBorders>
              <w:top w:val="nil"/>
              <w:left w:val="nil"/>
              <w:bottom w:val="nil"/>
              <w:right w:val="nil"/>
            </w:tcBorders>
          </w:tcPr>
          <w:p w14:paraId="1423ACB4" w14:textId="77777777" w:rsidR="00F522FA" w:rsidRPr="00A337A3" w:rsidRDefault="00F522FA" w:rsidP="0037001E"/>
        </w:tc>
      </w:tr>
      <w:tr w:rsidR="00F522FA" w:rsidRPr="00A337A3" w14:paraId="02D52FD0" w14:textId="77777777" w:rsidTr="0037001E">
        <w:trPr>
          <w:trHeight w:val="240"/>
          <w:jc w:val="center"/>
        </w:trPr>
        <w:tc>
          <w:tcPr>
            <w:tcW w:w="4876" w:type="dxa"/>
            <w:tcBorders>
              <w:top w:val="nil"/>
              <w:left w:val="nil"/>
              <w:bottom w:val="nil"/>
              <w:right w:val="nil"/>
            </w:tcBorders>
          </w:tcPr>
          <w:p w14:paraId="54C78DB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6945032" w14:textId="77777777" w:rsidR="00F522FA" w:rsidRPr="00A337A3" w:rsidRDefault="00F522FA" w:rsidP="0037001E">
            <w:pPr>
              <w:pStyle w:val="AmColumnHeading"/>
            </w:pPr>
            <w:r w:rsidRPr="00A337A3">
              <w:t>Enmienda</w:t>
            </w:r>
          </w:p>
        </w:tc>
      </w:tr>
      <w:tr w:rsidR="00F522FA" w:rsidRPr="00A337A3" w14:paraId="38D92A8C" w14:textId="77777777" w:rsidTr="0037001E">
        <w:trPr>
          <w:jc w:val="center"/>
        </w:trPr>
        <w:tc>
          <w:tcPr>
            <w:tcW w:w="4876" w:type="dxa"/>
            <w:tcBorders>
              <w:top w:val="nil"/>
              <w:left w:val="nil"/>
              <w:bottom w:val="nil"/>
              <w:right w:val="nil"/>
            </w:tcBorders>
          </w:tcPr>
          <w:p w14:paraId="4797E108" w14:textId="77777777" w:rsidR="00F522FA" w:rsidRPr="00A337A3" w:rsidRDefault="00F522FA" w:rsidP="0037001E">
            <w:pPr>
              <w:pStyle w:val="Normal6a"/>
            </w:pPr>
          </w:p>
        </w:tc>
        <w:tc>
          <w:tcPr>
            <w:tcW w:w="4876" w:type="dxa"/>
            <w:tcBorders>
              <w:top w:val="nil"/>
              <w:left w:val="nil"/>
              <w:bottom w:val="nil"/>
              <w:right w:val="nil"/>
            </w:tcBorders>
          </w:tcPr>
          <w:p w14:paraId="28A0B8AA" w14:textId="400C081F" w:rsidR="00F522FA" w:rsidRPr="00A337A3" w:rsidRDefault="00F522FA" w:rsidP="0037001E">
            <w:pPr>
              <w:pStyle w:val="Normal6a"/>
            </w:pPr>
            <w:r w:rsidRPr="00A337A3">
              <w:rPr>
                <w:b/>
                <w:i/>
              </w:rPr>
              <w:t>4 bis.</w:t>
            </w:r>
            <w:r w:rsidRPr="00A337A3">
              <w:tab/>
            </w:r>
            <w:r w:rsidRPr="00A337A3">
              <w:rPr>
                <w:b/>
                <w:i/>
              </w:rPr>
              <w:t>En la decisión de retorno se indicará el país de retorno. Los nacionales de terceros países tendrán derecho a adoptar una decisión informada de retorno a un país distinto del indicado en la decisión de retorno, si así lo desean y el tercer país está dispuesto a aceptarl</w:t>
            </w:r>
            <w:r w:rsidR="002F5A63" w:rsidRPr="00A337A3">
              <w:rPr>
                <w:b/>
                <w:i/>
              </w:rPr>
              <w:t>o</w:t>
            </w:r>
            <w:r w:rsidRPr="00A337A3">
              <w:rPr>
                <w:b/>
                <w:i/>
              </w:rPr>
              <w:t>s.</w:t>
            </w:r>
          </w:p>
        </w:tc>
      </w:tr>
    </w:tbl>
    <w:p w14:paraId="7E422010"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9D4F288" w14:textId="77777777" w:rsidR="00F522FA" w:rsidRPr="00A337A3" w:rsidRDefault="00F522FA" w:rsidP="00F522FA">
      <w:r w:rsidRPr="00A337A3">
        <w:rPr>
          <w:rStyle w:val="HideTWBExt"/>
        </w:rPr>
        <w:t>&lt;/Amend&gt;</w:t>
      </w:r>
    </w:p>
    <w:p w14:paraId="2F16F25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716</w:t>
      </w:r>
      <w:r w:rsidRPr="00A337A3">
        <w:rPr>
          <w:rStyle w:val="HideTWBExt"/>
        </w:rPr>
        <w:t>&lt;/NumAm&gt;</w:t>
      </w:r>
    </w:p>
    <w:p w14:paraId="1E5B4E25" w14:textId="77777777" w:rsidR="00F522FA" w:rsidRPr="00A337A3" w:rsidRDefault="00F522FA" w:rsidP="00F522FA">
      <w:pPr>
        <w:pStyle w:val="NormalBold"/>
      </w:pPr>
      <w:r w:rsidRPr="00A337A3">
        <w:rPr>
          <w:rStyle w:val="HideTWBExt"/>
          <w:b w:val="0"/>
        </w:rPr>
        <w:lastRenderedPageBreak/>
        <w:t>&lt;RepeatBlock-By&gt;&lt;Members&gt;</w:t>
      </w:r>
      <w:r w:rsidRPr="00A337A3">
        <w:t>Marieke Ehlers</w:t>
      </w:r>
      <w:r w:rsidRPr="00A337A3">
        <w:rPr>
          <w:rStyle w:val="HideTWBExt"/>
          <w:b w:val="0"/>
        </w:rPr>
        <w:t>&lt;/Members&gt;</w:t>
      </w:r>
    </w:p>
    <w:p w14:paraId="2FD19BD0"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17534126" w14:textId="77777777" w:rsidR="00F522FA" w:rsidRPr="00A337A3" w:rsidRDefault="00F522FA" w:rsidP="00F522FA">
      <w:pPr>
        <w:pStyle w:val="NormalBold"/>
      </w:pPr>
      <w:r w:rsidRPr="00A337A3">
        <w:rPr>
          <w:rStyle w:val="HideTWBExt"/>
          <w:b w:val="0"/>
        </w:rPr>
        <w:t>&lt;/RepeatBlock-By&gt;</w:t>
      </w:r>
    </w:p>
    <w:p w14:paraId="6FF7065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2BA8ED7" w14:textId="77777777" w:rsidR="00F522FA" w:rsidRPr="00A337A3" w:rsidRDefault="00F522FA" w:rsidP="00F522FA">
      <w:pPr>
        <w:pStyle w:val="NormalBold"/>
      </w:pPr>
      <w:r w:rsidRPr="00A337A3">
        <w:rPr>
          <w:rStyle w:val="HideTWBExt"/>
        </w:rPr>
        <w:t>&lt;Article&gt;</w:t>
      </w:r>
      <w:r w:rsidRPr="00A337A3">
        <w:t>Artículo 7 – apartado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3397207" w14:textId="77777777" w:rsidTr="0037001E">
        <w:trPr>
          <w:trHeight w:hRule="exact" w:val="240"/>
          <w:jc w:val="center"/>
        </w:trPr>
        <w:tc>
          <w:tcPr>
            <w:tcW w:w="9752" w:type="dxa"/>
            <w:gridSpan w:val="2"/>
            <w:tcBorders>
              <w:top w:val="nil"/>
              <w:left w:val="nil"/>
              <w:bottom w:val="nil"/>
              <w:right w:val="nil"/>
            </w:tcBorders>
          </w:tcPr>
          <w:p w14:paraId="7A06D57F" w14:textId="77777777" w:rsidR="00F522FA" w:rsidRPr="00A337A3" w:rsidRDefault="00F522FA" w:rsidP="0037001E"/>
        </w:tc>
      </w:tr>
      <w:tr w:rsidR="00F522FA" w:rsidRPr="00A337A3" w14:paraId="442AE3A8" w14:textId="77777777" w:rsidTr="0037001E">
        <w:trPr>
          <w:trHeight w:val="240"/>
          <w:jc w:val="center"/>
        </w:trPr>
        <w:tc>
          <w:tcPr>
            <w:tcW w:w="4876" w:type="dxa"/>
            <w:tcBorders>
              <w:top w:val="nil"/>
              <w:left w:val="nil"/>
              <w:bottom w:val="nil"/>
              <w:right w:val="nil"/>
            </w:tcBorders>
          </w:tcPr>
          <w:p w14:paraId="7DD8715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3815871" w14:textId="77777777" w:rsidR="00F522FA" w:rsidRPr="00A337A3" w:rsidRDefault="00F522FA" w:rsidP="0037001E">
            <w:pPr>
              <w:pStyle w:val="AmColumnHeading"/>
            </w:pPr>
            <w:r w:rsidRPr="00A337A3">
              <w:t>Enmienda</w:t>
            </w:r>
          </w:p>
        </w:tc>
      </w:tr>
      <w:tr w:rsidR="00F522FA" w:rsidRPr="00A337A3" w14:paraId="2638E808" w14:textId="77777777" w:rsidTr="0037001E">
        <w:trPr>
          <w:jc w:val="center"/>
        </w:trPr>
        <w:tc>
          <w:tcPr>
            <w:tcW w:w="4876" w:type="dxa"/>
            <w:tcBorders>
              <w:top w:val="nil"/>
              <w:left w:val="nil"/>
              <w:bottom w:val="nil"/>
              <w:right w:val="nil"/>
            </w:tcBorders>
          </w:tcPr>
          <w:p w14:paraId="3C6C8091" w14:textId="77777777" w:rsidR="00F522FA" w:rsidRPr="00A337A3" w:rsidRDefault="00F522FA" w:rsidP="0037001E">
            <w:pPr>
              <w:pStyle w:val="Normal6a"/>
            </w:pPr>
            <w:r w:rsidRPr="00A337A3">
              <w:t>5.</w:t>
            </w:r>
            <w:r w:rsidRPr="00A337A3">
              <w:tab/>
              <w:t xml:space="preserve">Se proporcionará al nacional de un tercer país, previa petición, una traducción escrita </w:t>
            </w:r>
            <w:r w:rsidRPr="00A337A3">
              <w:rPr>
                <w:b/>
                <w:i/>
              </w:rPr>
              <w:t>u oral</w:t>
            </w:r>
            <w:r w:rsidRPr="00A337A3">
              <w:t xml:space="preserve"> de los principales elementos de la decisión de retorno, conforme a lo dispuesto en el apartado 2, incluida información sobre las vías de recurso disponibles, en una lengua que el nacional de un tercer país comprenda o pueda suponerse razonablemente que comprende.</w:t>
            </w:r>
          </w:p>
        </w:tc>
        <w:tc>
          <w:tcPr>
            <w:tcW w:w="4876" w:type="dxa"/>
            <w:tcBorders>
              <w:top w:val="nil"/>
              <w:left w:val="nil"/>
              <w:bottom w:val="nil"/>
              <w:right w:val="nil"/>
            </w:tcBorders>
          </w:tcPr>
          <w:p w14:paraId="298D2108" w14:textId="77777777" w:rsidR="00F522FA" w:rsidRPr="00A337A3" w:rsidRDefault="00F522FA" w:rsidP="0037001E">
            <w:pPr>
              <w:pStyle w:val="Normal6a"/>
            </w:pPr>
            <w:r w:rsidRPr="00A337A3">
              <w:t>5.</w:t>
            </w:r>
            <w:r w:rsidRPr="00A337A3">
              <w:tab/>
              <w:t>Se proporcionará al nacional de un tercer país, previa petición, una traducción escrita de los principales elementos de la decisión de retorno, conforme a lo dispuesto en el apartado 2, incluida información sobre las vías de recurso disponibles</w:t>
            </w:r>
            <w:r w:rsidRPr="00A337A3">
              <w:rPr>
                <w:b/>
                <w:i/>
              </w:rPr>
              <w:t>. A discreción del Estado miembro, podrá facilitarse una traducción oral. La traducción podrá facilitarse en un formato normalizado y podrá traducirse automáticamente, siempre que esté</w:t>
            </w:r>
            <w:r w:rsidRPr="00A337A3">
              <w:t xml:space="preserve"> en una lengua que el nacional de un tercer país comprenda o pueda suponerse razonablemente que comprende.</w:t>
            </w:r>
          </w:p>
        </w:tc>
      </w:tr>
    </w:tbl>
    <w:p w14:paraId="702A304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D8A140B" w14:textId="77777777" w:rsidR="00F522FA" w:rsidRPr="00A337A3" w:rsidRDefault="00F522FA" w:rsidP="00F522FA">
      <w:r w:rsidRPr="00A337A3">
        <w:rPr>
          <w:rStyle w:val="HideTWBExt"/>
        </w:rPr>
        <w:t>&lt;/Amend&gt;</w:t>
      </w:r>
    </w:p>
    <w:p w14:paraId="214CE35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717</w:t>
      </w:r>
      <w:r w:rsidRPr="00A337A3">
        <w:rPr>
          <w:rStyle w:val="HideTWBExt"/>
        </w:rPr>
        <w:t>&lt;/NumAm&gt;</w:t>
      </w:r>
    </w:p>
    <w:p w14:paraId="1DBA8156"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w:t>
      </w:r>
      <w:r w:rsidRPr="00A337A3">
        <w:rPr>
          <w:rStyle w:val="HideTWBExt"/>
          <w:b w:val="0"/>
        </w:rPr>
        <w:t>&lt;/Members&gt;</w:t>
      </w:r>
    </w:p>
    <w:p w14:paraId="170075F8" w14:textId="77777777" w:rsidR="00F522FA" w:rsidRPr="00A337A3" w:rsidRDefault="00F522FA" w:rsidP="00F522FA">
      <w:pPr>
        <w:pStyle w:val="NormalBold"/>
      </w:pPr>
      <w:r w:rsidRPr="00A337A3">
        <w:rPr>
          <w:rStyle w:val="HideTWBExt"/>
          <w:b w:val="0"/>
        </w:rPr>
        <w:t>&lt;/RepeatBlock-By&gt;</w:t>
      </w:r>
    </w:p>
    <w:p w14:paraId="07BA67A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526A911" w14:textId="77777777" w:rsidR="00F522FA" w:rsidRPr="00A337A3" w:rsidRDefault="00F522FA" w:rsidP="00F522FA">
      <w:pPr>
        <w:pStyle w:val="NormalBold"/>
      </w:pPr>
      <w:r w:rsidRPr="00A337A3">
        <w:rPr>
          <w:rStyle w:val="HideTWBExt"/>
        </w:rPr>
        <w:t>&lt;Article&gt;</w:t>
      </w:r>
      <w:r w:rsidRPr="00A337A3">
        <w:t>Artículo 7 – apartado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01B0CFC" w14:textId="77777777" w:rsidTr="0037001E">
        <w:trPr>
          <w:trHeight w:hRule="exact" w:val="240"/>
          <w:jc w:val="center"/>
        </w:trPr>
        <w:tc>
          <w:tcPr>
            <w:tcW w:w="9752" w:type="dxa"/>
            <w:gridSpan w:val="2"/>
            <w:tcBorders>
              <w:top w:val="nil"/>
              <w:left w:val="nil"/>
              <w:bottom w:val="nil"/>
              <w:right w:val="nil"/>
            </w:tcBorders>
          </w:tcPr>
          <w:p w14:paraId="0730A448" w14:textId="77777777" w:rsidR="00F522FA" w:rsidRPr="00A337A3" w:rsidRDefault="00F522FA" w:rsidP="0037001E"/>
        </w:tc>
      </w:tr>
      <w:tr w:rsidR="00F522FA" w:rsidRPr="00A337A3" w14:paraId="0085B732" w14:textId="77777777" w:rsidTr="0037001E">
        <w:trPr>
          <w:trHeight w:val="240"/>
          <w:jc w:val="center"/>
        </w:trPr>
        <w:tc>
          <w:tcPr>
            <w:tcW w:w="4876" w:type="dxa"/>
            <w:tcBorders>
              <w:top w:val="nil"/>
              <w:left w:val="nil"/>
              <w:bottom w:val="nil"/>
              <w:right w:val="nil"/>
            </w:tcBorders>
          </w:tcPr>
          <w:p w14:paraId="58CE0D8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3EA59D8" w14:textId="77777777" w:rsidR="00F522FA" w:rsidRPr="00A337A3" w:rsidRDefault="00F522FA" w:rsidP="0037001E">
            <w:pPr>
              <w:pStyle w:val="AmColumnHeading"/>
            </w:pPr>
            <w:r w:rsidRPr="00A337A3">
              <w:t>Enmienda</w:t>
            </w:r>
          </w:p>
        </w:tc>
      </w:tr>
      <w:tr w:rsidR="00F522FA" w:rsidRPr="00A337A3" w14:paraId="6B7BB6C5" w14:textId="77777777" w:rsidTr="0037001E">
        <w:trPr>
          <w:jc w:val="center"/>
        </w:trPr>
        <w:tc>
          <w:tcPr>
            <w:tcW w:w="4876" w:type="dxa"/>
            <w:tcBorders>
              <w:top w:val="nil"/>
              <w:left w:val="nil"/>
              <w:bottom w:val="nil"/>
              <w:right w:val="nil"/>
            </w:tcBorders>
          </w:tcPr>
          <w:p w14:paraId="24D1B93B" w14:textId="77777777" w:rsidR="00F522FA" w:rsidRPr="00A337A3" w:rsidRDefault="00F522FA" w:rsidP="0037001E">
            <w:pPr>
              <w:pStyle w:val="Normal6a"/>
            </w:pPr>
            <w:r w:rsidRPr="00A337A3">
              <w:t>5.</w:t>
            </w:r>
            <w:r w:rsidRPr="00A337A3">
              <w:tab/>
              <w:t>Se proporcionará al nacional de un tercer país, previa petición, una traducción escrita u oral de los principales elementos de la decisión de retorno, conforme a lo dispuesto en el apartado 2, incluida información sobre las vías de recurso disponibles, en una lengua que el nacional de un tercer país comprenda o pueda suponerse razonablemente que comprende.</w:t>
            </w:r>
          </w:p>
        </w:tc>
        <w:tc>
          <w:tcPr>
            <w:tcW w:w="4876" w:type="dxa"/>
            <w:tcBorders>
              <w:top w:val="nil"/>
              <w:left w:val="nil"/>
              <w:bottom w:val="nil"/>
              <w:right w:val="nil"/>
            </w:tcBorders>
          </w:tcPr>
          <w:p w14:paraId="1CBBCB87" w14:textId="77777777" w:rsidR="00F522FA" w:rsidRPr="00A337A3" w:rsidRDefault="00F522FA" w:rsidP="0037001E">
            <w:pPr>
              <w:pStyle w:val="Normal6a"/>
            </w:pPr>
            <w:r w:rsidRPr="00A337A3">
              <w:t>5.</w:t>
            </w:r>
            <w:r w:rsidRPr="00A337A3">
              <w:tab/>
              <w:t xml:space="preserve">Se proporcionará al nacional de un tercer país, previa petición, una traducción escrita u oral de los principales elementos de la decisión de retorno, conforme a lo dispuesto en el apartado 2, incluida información sobre las vías de recurso disponibles, en una lengua que el nacional de un tercer país comprenda o pueda suponerse razonablemente que comprende. </w:t>
            </w:r>
            <w:r w:rsidRPr="00A337A3">
              <w:rPr>
                <w:b/>
                <w:i/>
              </w:rPr>
              <w:t xml:space="preserve">A tal fin, las autoridades competentes podrán basarse en plantillas de traducción normalizadas o en </w:t>
            </w:r>
            <w:r w:rsidRPr="00A337A3">
              <w:rPr>
                <w:b/>
                <w:i/>
              </w:rPr>
              <w:lastRenderedPageBreak/>
              <w:t>herramientas de traducción asistida por máquina, cuando proceda.</w:t>
            </w:r>
          </w:p>
        </w:tc>
      </w:tr>
    </w:tbl>
    <w:p w14:paraId="041F9905"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B3E10D5" w14:textId="77777777" w:rsidR="00F522FA" w:rsidRPr="00A337A3" w:rsidRDefault="00F522FA" w:rsidP="00F522FA">
      <w:r w:rsidRPr="00A337A3">
        <w:rPr>
          <w:rStyle w:val="HideTWBExt"/>
        </w:rPr>
        <w:t>&lt;/Amend&gt;</w:t>
      </w:r>
    </w:p>
    <w:p w14:paraId="78858D2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718</w:t>
      </w:r>
      <w:r w:rsidRPr="00A337A3">
        <w:rPr>
          <w:rStyle w:val="HideTWBExt"/>
        </w:rPr>
        <w:t>&lt;/NumAm&gt;</w:t>
      </w:r>
    </w:p>
    <w:p w14:paraId="36853AA8"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30281413" w14:textId="77777777" w:rsidR="00F522FA" w:rsidRPr="00A337A3" w:rsidRDefault="00F522FA" w:rsidP="00F522FA">
      <w:pPr>
        <w:pStyle w:val="NormalBold"/>
      </w:pPr>
      <w:r w:rsidRPr="00A337A3">
        <w:rPr>
          <w:rStyle w:val="HideTWBExt"/>
          <w:b w:val="0"/>
        </w:rPr>
        <w:t>&lt;/RepeatBlock-By&gt;</w:t>
      </w:r>
    </w:p>
    <w:p w14:paraId="0C96FCF7"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7733DF7" w14:textId="77777777" w:rsidR="00F522FA" w:rsidRPr="00A337A3" w:rsidRDefault="00F522FA" w:rsidP="00F522FA">
      <w:pPr>
        <w:pStyle w:val="NormalBold"/>
      </w:pPr>
      <w:r w:rsidRPr="00A337A3">
        <w:rPr>
          <w:rStyle w:val="HideTWBExt"/>
        </w:rPr>
        <w:t>&lt;Article&gt;</w:t>
      </w:r>
      <w:r w:rsidRPr="00A337A3">
        <w:t>Artículo 7 – apartado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E3C7E24" w14:textId="77777777" w:rsidTr="0037001E">
        <w:trPr>
          <w:trHeight w:hRule="exact" w:val="240"/>
          <w:jc w:val="center"/>
        </w:trPr>
        <w:tc>
          <w:tcPr>
            <w:tcW w:w="9752" w:type="dxa"/>
            <w:gridSpan w:val="2"/>
            <w:tcBorders>
              <w:top w:val="nil"/>
              <w:left w:val="nil"/>
              <w:bottom w:val="nil"/>
              <w:right w:val="nil"/>
            </w:tcBorders>
          </w:tcPr>
          <w:p w14:paraId="3B1CE2FB" w14:textId="77777777" w:rsidR="00F522FA" w:rsidRPr="00A337A3" w:rsidRDefault="00F522FA" w:rsidP="0037001E"/>
        </w:tc>
      </w:tr>
      <w:tr w:rsidR="00F522FA" w:rsidRPr="00A337A3" w14:paraId="0F7BCDA0" w14:textId="77777777" w:rsidTr="0037001E">
        <w:trPr>
          <w:trHeight w:val="240"/>
          <w:jc w:val="center"/>
        </w:trPr>
        <w:tc>
          <w:tcPr>
            <w:tcW w:w="4876" w:type="dxa"/>
            <w:tcBorders>
              <w:top w:val="nil"/>
              <w:left w:val="nil"/>
              <w:bottom w:val="nil"/>
              <w:right w:val="nil"/>
            </w:tcBorders>
          </w:tcPr>
          <w:p w14:paraId="51C0057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E9D9C23" w14:textId="77777777" w:rsidR="00F522FA" w:rsidRPr="00A337A3" w:rsidRDefault="00F522FA" w:rsidP="0037001E">
            <w:pPr>
              <w:pStyle w:val="AmColumnHeading"/>
            </w:pPr>
            <w:r w:rsidRPr="00A337A3">
              <w:t>Enmienda</w:t>
            </w:r>
          </w:p>
        </w:tc>
      </w:tr>
      <w:tr w:rsidR="00F522FA" w:rsidRPr="00A337A3" w14:paraId="0D42EAE9" w14:textId="77777777" w:rsidTr="0037001E">
        <w:trPr>
          <w:jc w:val="center"/>
        </w:trPr>
        <w:tc>
          <w:tcPr>
            <w:tcW w:w="4876" w:type="dxa"/>
            <w:tcBorders>
              <w:top w:val="nil"/>
              <w:left w:val="nil"/>
              <w:bottom w:val="nil"/>
              <w:right w:val="nil"/>
            </w:tcBorders>
          </w:tcPr>
          <w:p w14:paraId="1B8C1D9D" w14:textId="77777777" w:rsidR="00F522FA" w:rsidRPr="00A337A3" w:rsidRDefault="00F522FA" w:rsidP="0037001E">
            <w:pPr>
              <w:pStyle w:val="Normal6a"/>
            </w:pPr>
            <w:r w:rsidRPr="00A337A3">
              <w:t>5.</w:t>
            </w:r>
            <w:r w:rsidRPr="00A337A3">
              <w:tab/>
              <w:t>Se proporcionará al nacional de un tercer país, previa petición, una traducción escrita u oral de los principales elementos de la decisión de retorno, conforme a lo dispuesto en el apartado 2, incluida información sobre las vías de recurso disponibles, en una lengua que el nacional de un tercer país comprenda o pueda suponerse razonablemente que comprende.</w:t>
            </w:r>
          </w:p>
        </w:tc>
        <w:tc>
          <w:tcPr>
            <w:tcW w:w="4876" w:type="dxa"/>
            <w:tcBorders>
              <w:top w:val="nil"/>
              <w:left w:val="nil"/>
              <w:bottom w:val="nil"/>
              <w:right w:val="nil"/>
            </w:tcBorders>
          </w:tcPr>
          <w:p w14:paraId="6958C322" w14:textId="77777777" w:rsidR="00F522FA" w:rsidRPr="00A337A3" w:rsidRDefault="00F522FA" w:rsidP="0037001E">
            <w:pPr>
              <w:pStyle w:val="Normal6a"/>
            </w:pPr>
            <w:r w:rsidRPr="00A337A3">
              <w:t>5.</w:t>
            </w:r>
            <w:r w:rsidRPr="00A337A3">
              <w:tab/>
              <w:t xml:space="preserve">Se proporcionará al nacional de un tercer país, previa petición, una traducción escrita u oral de los principales elementos de la decisión de retorno, conforme a lo dispuesto en el apartado 2, incluida información sobre las vías de recurso disponibles, en una lengua que el nacional de un tercer país comprenda o pueda suponerse razonablemente que comprende. </w:t>
            </w:r>
            <w:r w:rsidRPr="00A337A3">
              <w:rPr>
                <w:b/>
                <w:i/>
              </w:rPr>
              <w:t>Los Estados miembros podrán utilizar fichas de información o traducciones generalizadas, incluidas las traducciones generadas automáticamente.</w:t>
            </w:r>
          </w:p>
        </w:tc>
      </w:tr>
    </w:tbl>
    <w:p w14:paraId="5B3AB44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622D424" w14:textId="77777777" w:rsidR="00F522FA" w:rsidRPr="00A337A3" w:rsidRDefault="00F522FA" w:rsidP="00F522FA">
      <w:r w:rsidRPr="00A337A3">
        <w:rPr>
          <w:rStyle w:val="HideTWBExt"/>
        </w:rPr>
        <w:t>&lt;/Amend&gt;</w:t>
      </w:r>
    </w:p>
    <w:p w14:paraId="077D249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719</w:t>
      </w:r>
      <w:r w:rsidRPr="00A337A3">
        <w:rPr>
          <w:rStyle w:val="HideTWBExt"/>
        </w:rPr>
        <w:t>&lt;/NumAm&gt;</w:t>
      </w:r>
    </w:p>
    <w:p w14:paraId="66F22D64"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73C4426C" w14:textId="77777777" w:rsidR="00F522FA" w:rsidRPr="00A337A3" w:rsidRDefault="00F522FA" w:rsidP="00F522FA">
      <w:pPr>
        <w:pStyle w:val="NormalBold"/>
      </w:pPr>
      <w:r w:rsidRPr="00A337A3">
        <w:rPr>
          <w:rStyle w:val="HideTWBExt"/>
          <w:b w:val="0"/>
        </w:rPr>
        <w:t>&lt;/RepeatBlock-By&gt;</w:t>
      </w:r>
    </w:p>
    <w:p w14:paraId="4B35150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E75A29C" w14:textId="77777777" w:rsidR="00F522FA" w:rsidRPr="00A337A3" w:rsidRDefault="00F522FA" w:rsidP="00F522FA">
      <w:pPr>
        <w:pStyle w:val="NormalBold"/>
      </w:pPr>
      <w:r w:rsidRPr="00A337A3">
        <w:rPr>
          <w:rStyle w:val="HideTWBExt"/>
        </w:rPr>
        <w:t>&lt;Article&gt;</w:t>
      </w:r>
      <w:r w:rsidRPr="00A337A3">
        <w:t>Artículo 7 – apartado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B17BD87" w14:textId="77777777" w:rsidTr="0037001E">
        <w:trPr>
          <w:trHeight w:hRule="exact" w:val="240"/>
          <w:jc w:val="center"/>
        </w:trPr>
        <w:tc>
          <w:tcPr>
            <w:tcW w:w="9752" w:type="dxa"/>
            <w:gridSpan w:val="2"/>
            <w:tcBorders>
              <w:top w:val="nil"/>
              <w:left w:val="nil"/>
              <w:bottom w:val="nil"/>
              <w:right w:val="nil"/>
            </w:tcBorders>
          </w:tcPr>
          <w:p w14:paraId="11EC236D" w14:textId="77777777" w:rsidR="00F522FA" w:rsidRPr="00A337A3" w:rsidRDefault="00F522FA" w:rsidP="0037001E"/>
        </w:tc>
      </w:tr>
      <w:tr w:rsidR="00F522FA" w:rsidRPr="00A337A3" w14:paraId="7F392D13" w14:textId="77777777" w:rsidTr="0037001E">
        <w:trPr>
          <w:trHeight w:val="240"/>
          <w:jc w:val="center"/>
        </w:trPr>
        <w:tc>
          <w:tcPr>
            <w:tcW w:w="4876" w:type="dxa"/>
            <w:tcBorders>
              <w:top w:val="nil"/>
              <w:left w:val="nil"/>
              <w:bottom w:val="nil"/>
              <w:right w:val="nil"/>
            </w:tcBorders>
          </w:tcPr>
          <w:p w14:paraId="48CEAEF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C1B5283" w14:textId="77777777" w:rsidR="00F522FA" w:rsidRPr="00A337A3" w:rsidRDefault="00F522FA" w:rsidP="0037001E">
            <w:pPr>
              <w:pStyle w:val="AmColumnHeading"/>
            </w:pPr>
            <w:r w:rsidRPr="00A337A3">
              <w:t>Enmienda</w:t>
            </w:r>
          </w:p>
        </w:tc>
      </w:tr>
      <w:tr w:rsidR="00F522FA" w:rsidRPr="00A337A3" w14:paraId="425494B8" w14:textId="77777777" w:rsidTr="0037001E">
        <w:trPr>
          <w:jc w:val="center"/>
        </w:trPr>
        <w:tc>
          <w:tcPr>
            <w:tcW w:w="4876" w:type="dxa"/>
            <w:tcBorders>
              <w:top w:val="nil"/>
              <w:left w:val="nil"/>
              <w:bottom w:val="nil"/>
              <w:right w:val="nil"/>
            </w:tcBorders>
          </w:tcPr>
          <w:p w14:paraId="4F8328AA" w14:textId="77777777" w:rsidR="00F522FA" w:rsidRPr="00A337A3" w:rsidRDefault="00F522FA" w:rsidP="0037001E">
            <w:pPr>
              <w:pStyle w:val="Normal6a"/>
            </w:pPr>
            <w:r w:rsidRPr="00A337A3">
              <w:t>5.</w:t>
            </w:r>
            <w:r w:rsidRPr="00A337A3">
              <w:tab/>
              <w:t>Se proporcionará al nacional de un tercer país, previa petición, una traducción escrita u oral de los principales elementos de la decisión de retorno</w:t>
            </w:r>
            <w:r w:rsidRPr="00A337A3">
              <w:rPr>
                <w:b/>
                <w:i/>
              </w:rPr>
              <w:t>, conforme a lo dispuesto en el apartado 2</w:t>
            </w:r>
            <w:r w:rsidRPr="00A337A3">
              <w:t xml:space="preserve">, incluida información sobre las vías de recurso disponibles, en una lengua que el nacional </w:t>
            </w:r>
            <w:r w:rsidRPr="00A337A3">
              <w:lastRenderedPageBreak/>
              <w:t>de un tercer país comprenda o pueda suponerse razonablemente que comprende.</w:t>
            </w:r>
          </w:p>
        </w:tc>
        <w:tc>
          <w:tcPr>
            <w:tcW w:w="4876" w:type="dxa"/>
            <w:tcBorders>
              <w:top w:val="nil"/>
              <w:left w:val="nil"/>
              <w:bottom w:val="nil"/>
              <w:right w:val="nil"/>
            </w:tcBorders>
          </w:tcPr>
          <w:p w14:paraId="75BBD7D9" w14:textId="77777777" w:rsidR="00F522FA" w:rsidRPr="00A337A3" w:rsidRDefault="00F522FA" w:rsidP="0037001E">
            <w:pPr>
              <w:pStyle w:val="Normal6a"/>
            </w:pPr>
            <w:r w:rsidRPr="00A337A3">
              <w:lastRenderedPageBreak/>
              <w:t>5.</w:t>
            </w:r>
            <w:r w:rsidRPr="00A337A3">
              <w:tab/>
              <w:t xml:space="preserve">Se proporcionará al nacional de un tercer país, previa petición, una traducción escrita u oral de los principales elementos de la decisión de retorno, incluida información sobre las vías de recurso disponibles, en una lengua que el nacional de un tercer país comprenda o pueda </w:t>
            </w:r>
            <w:r w:rsidRPr="00A337A3">
              <w:lastRenderedPageBreak/>
              <w:t xml:space="preserve">suponerse razonablemente que comprende. </w:t>
            </w:r>
            <w:r w:rsidRPr="00A337A3">
              <w:rPr>
                <w:b/>
                <w:i/>
              </w:rPr>
              <w:t>Los Estados miembros podrán utilizar fichas de información o traducciones generalizadas, incluidas las traducciones generadas automáticamente.</w:t>
            </w:r>
          </w:p>
        </w:tc>
      </w:tr>
    </w:tbl>
    <w:p w14:paraId="41DA3E78"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C9B6373" w14:textId="77777777" w:rsidR="00F522FA" w:rsidRPr="00A337A3" w:rsidRDefault="00F522FA" w:rsidP="00F522FA">
      <w:r w:rsidRPr="00A337A3">
        <w:rPr>
          <w:rStyle w:val="HideTWBExt"/>
        </w:rPr>
        <w:t>&lt;/Amend&gt;</w:t>
      </w:r>
    </w:p>
    <w:p w14:paraId="0A6921A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720</w:t>
      </w:r>
      <w:r w:rsidRPr="00A337A3">
        <w:rPr>
          <w:rStyle w:val="HideTWBExt"/>
        </w:rPr>
        <w:t>&lt;/NumAm&gt;</w:t>
      </w:r>
    </w:p>
    <w:p w14:paraId="7E3BFC1F" w14:textId="77777777" w:rsidR="00F522FA" w:rsidRPr="00A337A3" w:rsidRDefault="00F522FA" w:rsidP="00F522FA">
      <w:pPr>
        <w:pStyle w:val="NormalBold"/>
      </w:pPr>
      <w:r w:rsidRPr="00A337A3">
        <w:rPr>
          <w:rStyle w:val="HideTWBExt"/>
          <w:b w:val="0"/>
        </w:rPr>
        <w:t>&lt;RepeatBlock-By&gt;&lt;Members&gt;</w:t>
      </w:r>
      <w:r w:rsidRPr="00A337A3">
        <w:t>Cecilia Strada, Marco Tarquinio, Alessandro Zan</w:t>
      </w:r>
      <w:r w:rsidRPr="00A337A3">
        <w:rPr>
          <w:rStyle w:val="HideTWBExt"/>
          <w:b w:val="0"/>
        </w:rPr>
        <w:t>&lt;/Members&gt;</w:t>
      </w:r>
    </w:p>
    <w:p w14:paraId="5E441AE9" w14:textId="77777777" w:rsidR="00F522FA" w:rsidRPr="00A337A3" w:rsidRDefault="00F522FA" w:rsidP="00F522FA">
      <w:pPr>
        <w:pStyle w:val="NormalBold"/>
      </w:pPr>
      <w:r w:rsidRPr="00A337A3">
        <w:rPr>
          <w:rStyle w:val="HideTWBExt"/>
          <w:b w:val="0"/>
        </w:rPr>
        <w:t>&lt;/RepeatBlock-By&gt;</w:t>
      </w:r>
    </w:p>
    <w:p w14:paraId="75C93AF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3E87CF6" w14:textId="77777777" w:rsidR="00F522FA" w:rsidRPr="00A337A3" w:rsidRDefault="00F522FA" w:rsidP="00F522FA">
      <w:pPr>
        <w:pStyle w:val="NormalBold"/>
      </w:pPr>
      <w:r w:rsidRPr="00A337A3">
        <w:rPr>
          <w:rStyle w:val="HideTWBExt"/>
        </w:rPr>
        <w:t>&lt;Article&gt;</w:t>
      </w:r>
      <w:r w:rsidRPr="00A337A3">
        <w:t>Artículo 7 – apartado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3C8B7EE" w14:textId="77777777" w:rsidTr="0037001E">
        <w:trPr>
          <w:trHeight w:hRule="exact" w:val="240"/>
          <w:jc w:val="center"/>
        </w:trPr>
        <w:tc>
          <w:tcPr>
            <w:tcW w:w="9752" w:type="dxa"/>
            <w:gridSpan w:val="2"/>
            <w:tcBorders>
              <w:top w:val="nil"/>
              <w:left w:val="nil"/>
              <w:bottom w:val="nil"/>
              <w:right w:val="nil"/>
            </w:tcBorders>
          </w:tcPr>
          <w:p w14:paraId="490EB1D3" w14:textId="77777777" w:rsidR="00F522FA" w:rsidRPr="00A337A3" w:rsidRDefault="00F522FA" w:rsidP="0037001E"/>
        </w:tc>
      </w:tr>
      <w:tr w:rsidR="00F522FA" w:rsidRPr="00A337A3" w14:paraId="2D48D25D" w14:textId="77777777" w:rsidTr="0037001E">
        <w:trPr>
          <w:trHeight w:val="240"/>
          <w:jc w:val="center"/>
        </w:trPr>
        <w:tc>
          <w:tcPr>
            <w:tcW w:w="4876" w:type="dxa"/>
            <w:tcBorders>
              <w:top w:val="nil"/>
              <w:left w:val="nil"/>
              <w:bottom w:val="nil"/>
              <w:right w:val="nil"/>
            </w:tcBorders>
          </w:tcPr>
          <w:p w14:paraId="5644FBD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F7EC498" w14:textId="77777777" w:rsidR="00F522FA" w:rsidRPr="00A337A3" w:rsidRDefault="00F522FA" w:rsidP="0037001E">
            <w:pPr>
              <w:pStyle w:val="AmColumnHeading"/>
            </w:pPr>
            <w:r w:rsidRPr="00A337A3">
              <w:t>Enmienda</w:t>
            </w:r>
          </w:p>
        </w:tc>
      </w:tr>
      <w:tr w:rsidR="00F522FA" w:rsidRPr="00A337A3" w14:paraId="77AED597" w14:textId="77777777" w:rsidTr="0037001E">
        <w:trPr>
          <w:jc w:val="center"/>
        </w:trPr>
        <w:tc>
          <w:tcPr>
            <w:tcW w:w="4876" w:type="dxa"/>
            <w:tcBorders>
              <w:top w:val="nil"/>
              <w:left w:val="nil"/>
              <w:bottom w:val="nil"/>
              <w:right w:val="nil"/>
            </w:tcBorders>
          </w:tcPr>
          <w:p w14:paraId="5DBAF6C6" w14:textId="77777777" w:rsidR="00F522FA" w:rsidRPr="00A337A3" w:rsidRDefault="00F522FA" w:rsidP="0037001E">
            <w:pPr>
              <w:pStyle w:val="Normal6a"/>
            </w:pPr>
            <w:r w:rsidRPr="00A337A3">
              <w:t>5.</w:t>
            </w:r>
            <w:r w:rsidRPr="00A337A3">
              <w:tab/>
              <w:t>Se proporcionará al nacional de un tercer país</w:t>
            </w:r>
            <w:r w:rsidRPr="00A337A3">
              <w:rPr>
                <w:b/>
                <w:i/>
              </w:rPr>
              <w:t>, previa petición,</w:t>
            </w:r>
            <w:r w:rsidRPr="00A337A3">
              <w:t xml:space="preserve"> una traducción escrita u oral de los principales elementos de la decisión de retorno, conforme a lo dispuesto en el apartado 2, incluida información sobre las vías de recurso disponibles, en una lengua que el nacional de un tercer país comprenda</w:t>
            </w:r>
            <w:r w:rsidRPr="00A337A3">
              <w:rPr>
                <w:b/>
                <w:i/>
              </w:rPr>
              <w:t xml:space="preserve"> o pueda suponerse razonablemente que comprende</w:t>
            </w:r>
            <w:r w:rsidRPr="00A337A3">
              <w:t>.</w:t>
            </w:r>
          </w:p>
        </w:tc>
        <w:tc>
          <w:tcPr>
            <w:tcW w:w="4876" w:type="dxa"/>
            <w:tcBorders>
              <w:top w:val="nil"/>
              <w:left w:val="nil"/>
              <w:bottom w:val="nil"/>
              <w:right w:val="nil"/>
            </w:tcBorders>
          </w:tcPr>
          <w:p w14:paraId="689A0496" w14:textId="77777777" w:rsidR="00F522FA" w:rsidRPr="00A337A3" w:rsidRDefault="00F522FA" w:rsidP="0037001E">
            <w:pPr>
              <w:pStyle w:val="Normal6a"/>
            </w:pPr>
            <w:r w:rsidRPr="00A337A3">
              <w:t>5.</w:t>
            </w:r>
            <w:r w:rsidRPr="00A337A3">
              <w:tab/>
              <w:t>Se proporcionará al nacional de un tercer país una traducción escrita u oral de los principales elementos de la decisión de retorno, conforme a lo dispuesto en el apartado 2, incluida información sobre las vías de recurso disponibles, en una lengua que el nacional de un tercer país comprenda.</w:t>
            </w:r>
          </w:p>
        </w:tc>
      </w:tr>
    </w:tbl>
    <w:p w14:paraId="0944FFA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710CF56" w14:textId="77777777" w:rsidR="00F522FA" w:rsidRPr="00A337A3" w:rsidRDefault="00F522FA" w:rsidP="00F522FA">
      <w:r w:rsidRPr="00A337A3">
        <w:rPr>
          <w:rStyle w:val="HideTWBExt"/>
        </w:rPr>
        <w:t>&lt;/Amend&gt;</w:t>
      </w:r>
    </w:p>
    <w:p w14:paraId="7347DBA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721</w:t>
      </w:r>
      <w:r w:rsidRPr="00A337A3">
        <w:rPr>
          <w:rStyle w:val="HideTWBExt"/>
        </w:rPr>
        <w:t>&lt;/NumAm&gt;</w:t>
      </w:r>
    </w:p>
    <w:p w14:paraId="26C1789F"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673D2A06" w14:textId="77777777" w:rsidR="00F522FA" w:rsidRPr="00A337A3" w:rsidRDefault="00F522FA" w:rsidP="00F522FA">
      <w:pPr>
        <w:pStyle w:val="NormalBold"/>
      </w:pPr>
      <w:r w:rsidRPr="00A337A3">
        <w:rPr>
          <w:rStyle w:val="HideTWBExt"/>
          <w:b w:val="0"/>
        </w:rPr>
        <w:t>&lt;/RepeatBlock-By&gt;</w:t>
      </w:r>
    </w:p>
    <w:p w14:paraId="3082263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C00AD07" w14:textId="77777777" w:rsidR="00F522FA" w:rsidRPr="00A337A3" w:rsidRDefault="00F522FA" w:rsidP="00F522FA">
      <w:pPr>
        <w:pStyle w:val="NormalBold"/>
      </w:pPr>
      <w:r w:rsidRPr="00A337A3">
        <w:rPr>
          <w:rStyle w:val="HideTWBExt"/>
        </w:rPr>
        <w:t>&lt;Article&gt;</w:t>
      </w:r>
      <w:r w:rsidRPr="00A337A3">
        <w:t>Artículo 7 – apartado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9657FA1" w14:textId="77777777" w:rsidTr="0037001E">
        <w:trPr>
          <w:trHeight w:hRule="exact" w:val="240"/>
          <w:jc w:val="center"/>
        </w:trPr>
        <w:tc>
          <w:tcPr>
            <w:tcW w:w="9752" w:type="dxa"/>
            <w:gridSpan w:val="2"/>
            <w:tcBorders>
              <w:top w:val="nil"/>
              <w:left w:val="nil"/>
              <w:bottom w:val="nil"/>
              <w:right w:val="nil"/>
            </w:tcBorders>
          </w:tcPr>
          <w:p w14:paraId="10FA9CFE" w14:textId="77777777" w:rsidR="00F522FA" w:rsidRPr="00A337A3" w:rsidRDefault="00F522FA" w:rsidP="0037001E"/>
        </w:tc>
      </w:tr>
      <w:tr w:rsidR="00F522FA" w:rsidRPr="00A337A3" w14:paraId="4AEE9514" w14:textId="77777777" w:rsidTr="0037001E">
        <w:trPr>
          <w:trHeight w:val="240"/>
          <w:jc w:val="center"/>
        </w:trPr>
        <w:tc>
          <w:tcPr>
            <w:tcW w:w="4876" w:type="dxa"/>
            <w:tcBorders>
              <w:top w:val="nil"/>
              <w:left w:val="nil"/>
              <w:bottom w:val="nil"/>
              <w:right w:val="nil"/>
            </w:tcBorders>
          </w:tcPr>
          <w:p w14:paraId="45DE4F0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C89BB97" w14:textId="77777777" w:rsidR="00F522FA" w:rsidRPr="00A337A3" w:rsidRDefault="00F522FA" w:rsidP="0037001E">
            <w:pPr>
              <w:pStyle w:val="AmColumnHeading"/>
            </w:pPr>
            <w:r w:rsidRPr="00A337A3">
              <w:t>Enmienda</w:t>
            </w:r>
          </w:p>
        </w:tc>
      </w:tr>
      <w:tr w:rsidR="00F522FA" w:rsidRPr="00A337A3" w14:paraId="57449542" w14:textId="77777777" w:rsidTr="0037001E">
        <w:trPr>
          <w:jc w:val="center"/>
        </w:trPr>
        <w:tc>
          <w:tcPr>
            <w:tcW w:w="4876" w:type="dxa"/>
            <w:tcBorders>
              <w:top w:val="nil"/>
              <w:left w:val="nil"/>
              <w:bottom w:val="nil"/>
              <w:right w:val="nil"/>
            </w:tcBorders>
          </w:tcPr>
          <w:p w14:paraId="3DD9F89B" w14:textId="77777777" w:rsidR="00F522FA" w:rsidRPr="00A337A3" w:rsidRDefault="00F522FA" w:rsidP="0037001E">
            <w:pPr>
              <w:pStyle w:val="Normal6a"/>
            </w:pPr>
            <w:r w:rsidRPr="00A337A3">
              <w:t>5.</w:t>
            </w:r>
            <w:r w:rsidRPr="00A337A3">
              <w:tab/>
              <w:t>Se proporcionará al nacional de un tercer país</w:t>
            </w:r>
            <w:r w:rsidRPr="00A337A3">
              <w:rPr>
                <w:b/>
                <w:i/>
              </w:rPr>
              <w:t>, previa petición,</w:t>
            </w:r>
            <w:r w:rsidRPr="00A337A3">
              <w:t xml:space="preserve"> una traducción escrita u oral de los principales elementos de la decisión de retorno, conforme a lo dispuesto en el apartado 2, incluida información sobre las vías de recurso disponibles, en una lengua que el nacional de un tercer país comprenda</w:t>
            </w:r>
            <w:r w:rsidRPr="00A337A3">
              <w:rPr>
                <w:b/>
                <w:i/>
              </w:rPr>
              <w:t xml:space="preserve"> o pueda </w:t>
            </w:r>
            <w:r w:rsidRPr="00A337A3">
              <w:rPr>
                <w:b/>
                <w:i/>
              </w:rPr>
              <w:lastRenderedPageBreak/>
              <w:t>suponerse razonablemente que comprende</w:t>
            </w:r>
            <w:r w:rsidRPr="00A337A3">
              <w:t>.</w:t>
            </w:r>
          </w:p>
        </w:tc>
        <w:tc>
          <w:tcPr>
            <w:tcW w:w="4876" w:type="dxa"/>
            <w:tcBorders>
              <w:top w:val="nil"/>
              <w:left w:val="nil"/>
              <w:bottom w:val="nil"/>
              <w:right w:val="nil"/>
            </w:tcBorders>
          </w:tcPr>
          <w:p w14:paraId="6E233211" w14:textId="77777777" w:rsidR="00F522FA" w:rsidRPr="00A337A3" w:rsidRDefault="00F522FA" w:rsidP="0037001E">
            <w:pPr>
              <w:pStyle w:val="Normal6a"/>
            </w:pPr>
            <w:r w:rsidRPr="00A337A3">
              <w:lastRenderedPageBreak/>
              <w:t>5.</w:t>
            </w:r>
            <w:r w:rsidRPr="00A337A3">
              <w:tab/>
              <w:t xml:space="preserve">Se proporcionará al nacional de un tercer país una traducción escrita u oral de los principales elementos de la decisión de retorno, conforme a lo dispuesto en el apartado 2, incluida información sobre las vías de recurso disponibles, en una lengua que el nacional de un tercer país </w:t>
            </w:r>
            <w:r w:rsidRPr="00A337A3">
              <w:lastRenderedPageBreak/>
              <w:t>comprenda.</w:t>
            </w:r>
          </w:p>
        </w:tc>
      </w:tr>
    </w:tbl>
    <w:p w14:paraId="7D1EF225"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73C683C" w14:textId="77777777" w:rsidR="00F522FA" w:rsidRPr="00A337A3" w:rsidRDefault="00F522FA" w:rsidP="00F522FA">
      <w:r w:rsidRPr="00A337A3">
        <w:rPr>
          <w:rStyle w:val="HideTWBExt"/>
        </w:rPr>
        <w:t>&lt;/Amend&gt;</w:t>
      </w:r>
    </w:p>
    <w:p w14:paraId="6D5CAA6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722</w:t>
      </w:r>
      <w:r w:rsidRPr="00A337A3">
        <w:rPr>
          <w:rStyle w:val="HideTWBExt"/>
        </w:rPr>
        <w:t>&lt;/NumAm&gt;</w:t>
      </w:r>
    </w:p>
    <w:p w14:paraId="17028AB6"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579038AA" w14:textId="77777777" w:rsidR="00F522FA" w:rsidRPr="00A337A3" w:rsidRDefault="00F522FA" w:rsidP="00F522FA">
      <w:pPr>
        <w:pStyle w:val="NormalBold"/>
      </w:pPr>
      <w:r w:rsidRPr="00A337A3">
        <w:rPr>
          <w:rStyle w:val="HideTWBExt"/>
          <w:b w:val="0"/>
        </w:rPr>
        <w:t>&lt;/RepeatBlock-By&gt;</w:t>
      </w:r>
    </w:p>
    <w:p w14:paraId="52DAB5B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B79ECCC" w14:textId="77777777" w:rsidR="00F522FA" w:rsidRPr="00A337A3" w:rsidRDefault="00F522FA" w:rsidP="00F522FA">
      <w:pPr>
        <w:pStyle w:val="NormalBold"/>
      </w:pPr>
      <w:r w:rsidRPr="00A337A3">
        <w:rPr>
          <w:rStyle w:val="HideTWBExt"/>
        </w:rPr>
        <w:t>&lt;Article&gt;</w:t>
      </w:r>
      <w:r w:rsidRPr="00A337A3">
        <w:t>Artículo 7 – apartado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2DB68F7" w14:textId="77777777" w:rsidTr="0037001E">
        <w:trPr>
          <w:trHeight w:hRule="exact" w:val="240"/>
          <w:jc w:val="center"/>
        </w:trPr>
        <w:tc>
          <w:tcPr>
            <w:tcW w:w="9752" w:type="dxa"/>
            <w:gridSpan w:val="2"/>
            <w:tcBorders>
              <w:top w:val="nil"/>
              <w:left w:val="nil"/>
              <w:bottom w:val="nil"/>
              <w:right w:val="nil"/>
            </w:tcBorders>
          </w:tcPr>
          <w:p w14:paraId="7F7E143D" w14:textId="77777777" w:rsidR="00F522FA" w:rsidRPr="00A337A3" w:rsidRDefault="00F522FA" w:rsidP="0037001E"/>
        </w:tc>
      </w:tr>
      <w:tr w:rsidR="00F522FA" w:rsidRPr="00A337A3" w14:paraId="574ED8EE" w14:textId="77777777" w:rsidTr="0037001E">
        <w:trPr>
          <w:trHeight w:val="240"/>
          <w:jc w:val="center"/>
        </w:trPr>
        <w:tc>
          <w:tcPr>
            <w:tcW w:w="4876" w:type="dxa"/>
            <w:tcBorders>
              <w:top w:val="nil"/>
              <w:left w:val="nil"/>
              <w:bottom w:val="nil"/>
              <w:right w:val="nil"/>
            </w:tcBorders>
          </w:tcPr>
          <w:p w14:paraId="5656887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0BF55E3" w14:textId="77777777" w:rsidR="00F522FA" w:rsidRPr="00A337A3" w:rsidRDefault="00F522FA" w:rsidP="0037001E">
            <w:pPr>
              <w:pStyle w:val="AmColumnHeading"/>
            </w:pPr>
            <w:r w:rsidRPr="00A337A3">
              <w:t>Enmienda</w:t>
            </w:r>
          </w:p>
        </w:tc>
      </w:tr>
      <w:tr w:rsidR="00F522FA" w:rsidRPr="00A337A3" w14:paraId="4D690D78" w14:textId="77777777" w:rsidTr="0037001E">
        <w:trPr>
          <w:jc w:val="center"/>
        </w:trPr>
        <w:tc>
          <w:tcPr>
            <w:tcW w:w="4876" w:type="dxa"/>
            <w:tcBorders>
              <w:top w:val="nil"/>
              <w:left w:val="nil"/>
              <w:bottom w:val="nil"/>
              <w:right w:val="nil"/>
            </w:tcBorders>
          </w:tcPr>
          <w:p w14:paraId="06E4F8C8" w14:textId="77777777" w:rsidR="00F522FA" w:rsidRPr="00A337A3" w:rsidRDefault="00F522FA" w:rsidP="0037001E">
            <w:pPr>
              <w:pStyle w:val="Normal6a"/>
            </w:pPr>
            <w:r w:rsidRPr="00A337A3">
              <w:t>5.</w:t>
            </w:r>
            <w:r w:rsidRPr="00A337A3">
              <w:tab/>
              <w:t xml:space="preserve">Se proporcionará </w:t>
            </w:r>
            <w:r w:rsidRPr="00A337A3">
              <w:rPr>
                <w:b/>
                <w:i/>
              </w:rPr>
              <w:t>al nacional de un tercer país</w:t>
            </w:r>
            <w:r w:rsidRPr="00A337A3">
              <w:t xml:space="preserve">, previa petición, una traducción escrita </w:t>
            </w:r>
            <w:r w:rsidRPr="00A337A3">
              <w:rPr>
                <w:b/>
                <w:i/>
              </w:rPr>
              <w:t xml:space="preserve">u </w:t>
            </w:r>
            <w:r w:rsidRPr="00A337A3">
              <w:t xml:space="preserve">oral de los principales elementos de la decisión de retorno, conforme a lo dispuesto en el apartado 2, incluida información sobre las vías de recurso disponibles, en una lengua que el </w:t>
            </w:r>
            <w:r w:rsidRPr="00A337A3">
              <w:rPr>
                <w:b/>
                <w:i/>
              </w:rPr>
              <w:t>nacional de un tercer país</w:t>
            </w:r>
            <w:r w:rsidRPr="00A337A3">
              <w:t xml:space="preserve"> comprenda o pueda suponerse razonablemente que comprende.</w:t>
            </w:r>
          </w:p>
        </w:tc>
        <w:tc>
          <w:tcPr>
            <w:tcW w:w="4876" w:type="dxa"/>
            <w:tcBorders>
              <w:top w:val="nil"/>
              <w:left w:val="nil"/>
              <w:bottom w:val="nil"/>
              <w:right w:val="nil"/>
            </w:tcBorders>
          </w:tcPr>
          <w:p w14:paraId="1928CDBA" w14:textId="77777777" w:rsidR="00F522FA" w:rsidRPr="00A337A3" w:rsidRDefault="00F522FA" w:rsidP="0037001E">
            <w:pPr>
              <w:pStyle w:val="Normal6a"/>
            </w:pPr>
            <w:r w:rsidRPr="00A337A3">
              <w:t>5.</w:t>
            </w:r>
            <w:r w:rsidRPr="00A337A3">
              <w:tab/>
            </w:r>
            <w:r w:rsidRPr="00A337A3">
              <w:rPr>
                <w:b/>
                <w:i/>
              </w:rPr>
              <w:t xml:space="preserve">Sin perjuicio de lo expuesto en el apartado 2, </w:t>
            </w:r>
            <w:r w:rsidRPr="00A337A3">
              <w:t xml:space="preserve">se proporcionará al </w:t>
            </w:r>
            <w:r w:rsidRPr="00A337A3">
              <w:rPr>
                <w:b/>
                <w:i/>
              </w:rPr>
              <w:t>retornado</w:t>
            </w:r>
            <w:r w:rsidRPr="00A337A3">
              <w:t xml:space="preserve">, previa petición, una traducción escrita </w:t>
            </w:r>
            <w:r w:rsidRPr="00A337A3">
              <w:rPr>
                <w:b/>
                <w:i/>
              </w:rPr>
              <w:t xml:space="preserve">y </w:t>
            </w:r>
            <w:r w:rsidRPr="00A337A3">
              <w:t xml:space="preserve">oral de los principales elementos de la decisión de retorno, conforme a lo dispuesto en el apartado 2, incluida información sobre las vías de recurso disponibles, en una lengua que el </w:t>
            </w:r>
            <w:r w:rsidRPr="00A337A3">
              <w:rPr>
                <w:b/>
                <w:i/>
              </w:rPr>
              <w:t>retornado</w:t>
            </w:r>
            <w:r w:rsidRPr="00A337A3">
              <w:t xml:space="preserve"> comprenda o pueda suponerse razonablemente que comprende.</w:t>
            </w:r>
          </w:p>
        </w:tc>
      </w:tr>
    </w:tbl>
    <w:p w14:paraId="52369793"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361BA39"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2731CBB0" w14:textId="77777777" w:rsidR="00F522FA" w:rsidRPr="00A337A3" w:rsidRDefault="00F522FA" w:rsidP="00F522FA">
      <w:pPr>
        <w:pStyle w:val="AmJustText"/>
      </w:pPr>
      <w:r w:rsidRPr="00A337A3">
        <w:t>La persona retornada debe tener derecho a una traducción escrita u oral, o a ambas. Debe comprender la decisión de retorno.</w:t>
      </w:r>
    </w:p>
    <w:p w14:paraId="3C5FF482" w14:textId="77777777" w:rsidR="00F522FA" w:rsidRPr="00A337A3" w:rsidRDefault="00F522FA" w:rsidP="00F522FA">
      <w:r w:rsidRPr="00A337A3">
        <w:rPr>
          <w:rStyle w:val="HideTWBExt"/>
        </w:rPr>
        <w:t>&lt;/Amend&gt;</w:t>
      </w:r>
    </w:p>
    <w:p w14:paraId="49C819F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723</w:t>
      </w:r>
      <w:r w:rsidRPr="00A337A3">
        <w:rPr>
          <w:rStyle w:val="HideTWBExt"/>
        </w:rPr>
        <w:t>&lt;/NumAm&gt;</w:t>
      </w:r>
    </w:p>
    <w:p w14:paraId="1C9A0B41"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5CAE7841" w14:textId="77777777" w:rsidR="00F522FA" w:rsidRPr="00A337A3" w:rsidRDefault="00F522FA" w:rsidP="00F522FA">
      <w:pPr>
        <w:pStyle w:val="NormalBold"/>
      </w:pPr>
      <w:r w:rsidRPr="00A337A3">
        <w:rPr>
          <w:rStyle w:val="HideTWBExt"/>
          <w:b w:val="0"/>
        </w:rPr>
        <w:t>&lt;/RepeatBlock-By&gt;</w:t>
      </w:r>
    </w:p>
    <w:p w14:paraId="2C4845E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BAFA003" w14:textId="77777777" w:rsidR="00F522FA" w:rsidRPr="00A337A3" w:rsidRDefault="00F522FA" w:rsidP="00F522FA">
      <w:pPr>
        <w:pStyle w:val="NormalBold"/>
      </w:pPr>
      <w:r w:rsidRPr="00A337A3">
        <w:rPr>
          <w:rStyle w:val="HideTWBExt"/>
        </w:rPr>
        <w:t>&lt;Article&gt;</w:t>
      </w:r>
      <w:r w:rsidRPr="00A337A3">
        <w:t>Artículo 7 – apartado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2B2C5C6" w14:textId="77777777" w:rsidTr="0037001E">
        <w:trPr>
          <w:trHeight w:hRule="exact" w:val="240"/>
          <w:jc w:val="center"/>
        </w:trPr>
        <w:tc>
          <w:tcPr>
            <w:tcW w:w="9752" w:type="dxa"/>
            <w:gridSpan w:val="2"/>
            <w:tcBorders>
              <w:top w:val="nil"/>
              <w:left w:val="nil"/>
              <w:bottom w:val="nil"/>
              <w:right w:val="nil"/>
            </w:tcBorders>
          </w:tcPr>
          <w:p w14:paraId="4B9A8A27" w14:textId="77777777" w:rsidR="00F522FA" w:rsidRPr="00A337A3" w:rsidRDefault="00F522FA" w:rsidP="0037001E"/>
        </w:tc>
      </w:tr>
      <w:tr w:rsidR="00F522FA" w:rsidRPr="00A337A3" w14:paraId="7C4F801D" w14:textId="77777777" w:rsidTr="0037001E">
        <w:trPr>
          <w:trHeight w:val="240"/>
          <w:jc w:val="center"/>
        </w:trPr>
        <w:tc>
          <w:tcPr>
            <w:tcW w:w="4876" w:type="dxa"/>
            <w:tcBorders>
              <w:top w:val="nil"/>
              <w:left w:val="nil"/>
              <w:bottom w:val="nil"/>
              <w:right w:val="nil"/>
            </w:tcBorders>
          </w:tcPr>
          <w:p w14:paraId="1F59FAF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9FDE538" w14:textId="77777777" w:rsidR="00F522FA" w:rsidRPr="00A337A3" w:rsidRDefault="00F522FA" w:rsidP="0037001E">
            <w:pPr>
              <w:pStyle w:val="AmColumnHeading"/>
            </w:pPr>
            <w:r w:rsidRPr="00A337A3">
              <w:t>Enmienda</w:t>
            </w:r>
          </w:p>
        </w:tc>
      </w:tr>
      <w:tr w:rsidR="00F522FA" w:rsidRPr="00A337A3" w14:paraId="13B2ED59" w14:textId="77777777" w:rsidTr="0037001E">
        <w:trPr>
          <w:jc w:val="center"/>
        </w:trPr>
        <w:tc>
          <w:tcPr>
            <w:tcW w:w="4876" w:type="dxa"/>
            <w:tcBorders>
              <w:top w:val="nil"/>
              <w:left w:val="nil"/>
              <w:bottom w:val="nil"/>
              <w:right w:val="nil"/>
            </w:tcBorders>
          </w:tcPr>
          <w:p w14:paraId="10F2D286" w14:textId="77777777" w:rsidR="00F522FA" w:rsidRPr="00A337A3" w:rsidRDefault="00F522FA" w:rsidP="0037001E">
            <w:pPr>
              <w:pStyle w:val="Normal6a"/>
            </w:pPr>
            <w:r w:rsidRPr="00A337A3">
              <w:t>5.</w:t>
            </w:r>
            <w:r w:rsidRPr="00A337A3">
              <w:tab/>
            </w:r>
            <w:r w:rsidRPr="00A337A3">
              <w:rPr>
                <w:b/>
                <w:i/>
              </w:rPr>
              <w:t>Se proporcionará</w:t>
            </w:r>
            <w:r w:rsidRPr="00A337A3">
              <w:t xml:space="preserve"> al nacional de un tercer país</w:t>
            </w:r>
            <w:r w:rsidRPr="00A337A3">
              <w:rPr>
                <w:b/>
                <w:i/>
              </w:rPr>
              <w:t>, previa petición,</w:t>
            </w:r>
            <w:r w:rsidRPr="00A337A3">
              <w:t xml:space="preserve"> una traducción escrita u oral de los principales elementos de la decisión de retorno, conforme a lo dispuesto en el apartado 2, incluida </w:t>
            </w:r>
            <w:r w:rsidRPr="00A337A3">
              <w:lastRenderedPageBreak/>
              <w:t xml:space="preserve">información sobre las vías de recurso disponibles, en una lengua que el nacional de un tercer país comprenda </w:t>
            </w:r>
            <w:r w:rsidRPr="00A337A3">
              <w:rPr>
                <w:b/>
                <w:i/>
              </w:rPr>
              <w:t>o pueda suponerse razonablemente que comprende</w:t>
            </w:r>
            <w:r w:rsidRPr="00A337A3">
              <w:t>.</w:t>
            </w:r>
          </w:p>
        </w:tc>
        <w:tc>
          <w:tcPr>
            <w:tcW w:w="4876" w:type="dxa"/>
            <w:tcBorders>
              <w:top w:val="nil"/>
              <w:left w:val="nil"/>
              <w:bottom w:val="nil"/>
              <w:right w:val="nil"/>
            </w:tcBorders>
          </w:tcPr>
          <w:p w14:paraId="4E830711" w14:textId="77777777" w:rsidR="00F522FA" w:rsidRPr="00A337A3" w:rsidRDefault="00F522FA" w:rsidP="0037001E">
            <w:pPr>
              <w:pStyle w:val="Normal6a"/>
            </w:pPr>
            <w:r w:rsidRPr="00A337A3">
              <w:lastRenderedPageBreak/>
              <w:t>5.</w:t>
            </w:r>
            <w:r w:rsidRPr="00A337A3">
              <w:tab/>
            </w:r>
            <w:r w:rsidRPr="00A337A3">
              <w:rPr>
                <w:b/>
                <w:i/>
              </w:rPr>
              <w:t>Los Estados miembros proporcionarán</w:t>
            </w:r>
            <w:r w:rsidRPr="00A337A3">
              <w:t xml:space="preserve"> una traducción escrita u oral de los principales elementos de la decisión de retorno, conforme a lo dispuesto en el apartado 2, incluida </w:t>
            </w:r>
            <w:r w:rsidRPr="00A337A3">
              <w:lastRenderedPageBreak/>
              <w:t xml:space="preserve">información sobre las vías de recurso disponibles, en una lengua </w:t>
            </w:r>
            <w:r w:rsidRPr="00A337A3">
              <w:rPr>
                <w:b/>
                <w:i/>
              </w:rPr>
              <w:t>y formato</w:t>
            </w:r>
            <w:r w:rsidRPr="00A337A3">
              <w:t xml:space="preserve"> que el nacional de un tercer país comprenda.</w:t>
            </w:r>
          </w:p>
        </w:tc>
      </w:tr>
    </w:tbl>
    <w:p w14:paraId="52481E76"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3C5785F" w14:textId="77777777" w:rsidR="00F522FA" w:rsidRPr="00A337A3" w:rsidRDefault="00F522FA" w:rsidP="00F522FA">
      <w:r w:rsidRPr="00A337A3">
        <w:rPr>
          <w:rStyle w:val="HideTWBExt"/>
        </w:rPr>
        <w:t>&lt;/Amend&gt;</w:t>
      </w:r>
    </w:p>
    <w:p w14:paraId="6238C96F"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724</w:t>
      </w:r>
      <w:r w:rsidRPr="00A337A3">
        <w:rPr>
          <w:rStyle w:val="HideTWBExt"/>
        </w:rPr>
        <w:t>&lt;/NumAm&gt;</w:t>
      </w:r>
    </w:p>
    <w:p w14:paraId="3794A4C1"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5C815C80" w14:textId="77777777" w:rsidR="00F522FA" w:rsidRPr="00A337A3" w:rsidRDefault="00F522FA" w:rsidP="00F522FA">
      <w:pPr>
        <w:pStyle w:val="NormalBold"/>
      </w:pPr>
      <w:r w:rsidRPr="00A337A3">
        <w:rPr>
          <w:rStyle w:val="HideTWBExt"/>
          <w:b w:val="0"/>
        </w:rPr>
        <w:t>&lt;/RepeatBlock-By&gt;</w:t>
      </w:r>
    </w:p>
    <w:p w14:paraId="69C672E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D3361BB" w14:textId="77777777" w:rsidR="00F522FA" w:rsidRPr="00A337A3" w:rsidRDefault="00F522FA" w:rsidP="00F522FA">
      <w:pPr>
        <w:pStyle w:val="NormalBold"/>
      </w:pPr>
      <w:r w:rsidRPr="00A337A3">
        <w:rPr>
          <w:rStyle w:val="HideTWBExt"/>
        </w:rPr>
        <w:t>&lt;Article&gt;</w:t>
      </w:r>
      <w:r w:rsidRPr="00A337A3">
        <w:t>Artículo 7 – apartado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AFC8599" w14:textId="77777777" w:rsidTr="0037001E">
        <w:trPr>
          <w:trHeight w:hRule="exact" w:val="240"/>
          <w:jc w:val="center"/>
        </w:trPr>
        <w:tc>
          <w:tcPr>
            <w:tcW w:w="9752" w:type="dxa"/>
            <w:gridSpan w:val="2"/>
            <w:tcBorders>
              <w:top w:val="nil"/>
              <w:left w:val="nil"/>
              <w:bottom w:val="nil"/>
              <w:right w:val="nil"/>
            </w:tcBorders>
          </w:tcPr>
          <w:p w14:paraId="37394443" w14:textId="77777777" w:rsidR="00F522FA" w:rsidRPr="00A337A3" w:rsidRDefault="00F522FA" w:rsidP="0037001E"/>
        </w:tc>
      </w:tr>
      <w:tr w:rsidR="00F522FA" w:rsidRPr="00A337A3" w14:paraId="67FC7236" w14:textId="77777777" w:rsidTr="0037001E">
        <w:trPr>
          <w:trHeight w:val="240"/>
          <w:jc w:val="center"/>
        </w:trPr>
        <w:tc>
          <w:tcPr>
            <w:tcW w:w="4876" w:type="dxa"/>
            <w:tcBorders>
              <w:top w:val="nil"/>
              <w:left w:val="nil"/>
              <w:bottom w:val="nil"/>
              <w:right w:val="nil"/>
            </w:tcBorders>
          </w:tcPr>
          <w:p w14:paraId="349E0E7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E9D6A1C" w14:textId="77777777" w:rsidR="00F522FA" w:rsidRPr="00A337A3" w:rsidRDefault="00F522FA" w:rsidP="0037001E">
            <w:pPr>
              <w:pStyle w:val="AmColumnHeading"/>
            </w:pPr>
            <w:r w:rsidRPr="00A337A3">
              <w:t>Enmienda</w:t>
            </w:r>
          </w:p>
        </w:tc>
      </w:tr>
      <w:tr w:rsidR="00F522FA" w:rsidRPr="00A337A3" w14:paraId="15EF1E6F" w14:textId="77777777" w:rsidTr="0037001E">
        <w:trPr>
          <w:jc w:val="center"/>
        </w:trPr>
        <w:tc>
          <w:tcPr>
            <w:tcW w:w="4876" w:type="dxa"/>
            <w:tcBorders>
              <w:top w:val="nil"/>
              <w:left w:val="nil"/>
              <w:bottom w:val="nil"/>
              <w:right w:val="nil"/>
            </w:tcBorders>
          </w:tcPr>
          <w:p w14:paraId="5AB66ABE" w14:textId="77777777" w:rsidR="00F522FA" w:rsidRPr="00A337A3" w:rsidRDefault="00F522FA" w:rsidP="0037001E">
            <w:pPr>
              <w:pStyle w:val="Normal6a"/>
            </w:pPr>
            <w:r w:rsidRPr="00A337A3">
              <w:rPr>
                <w:b/>
                <w:i/>
              </w:rPr>
              <w:t>6.</w:t>
            </w:r>
            <w:r w:rsidRPr="00A337A3">
              <w:tab/>
            </w:r>
            <w:r w:rsidRPr="00A337A3">
              <w:rPr>
                <w:b/>
                <w:i/>
              </w:rPr>
              <w:t>La decisión de retorno con arreglo al apartado 2 se dictará en el mismo acto o al mismo tiempo y junto con la decisión de finalización de la situación regular de un nacional de un tercer país, sin que ello afecte a las garantías procesales previstas en el capítulo IV y otras disposiciones pertinentes del Derecho de la Unión e internacional.</w:t>
            </w:r>
          </w:p>
        </w:tc>
        <w:tc>
          <w:tcPr>
            <w:tcW w:w="4876" w:type="dxa"/>
            <w:tcBorders>
              <w:top w:val="nil"/>
              <w:left w:val="nil"/>
              <w:bottom w:val="nil"/>
              <w:right w:val="nil"/>
            </w:tcBorders>
          </w:tcPr>
          <w:p w14:paraId="2329CECC" w14:textId="77777777" w:rsidR="00F522FA" w:rsidRPr="00A337A3" w:rsidRDefault="00F522FA" w:rsidP="0037001E">
            <w:pPr>
              <w:pStyle w:val="Normal6a"/>
            </w:pPr>
            <w:r w:rsidRPr="00A337A3">
              <w:rPr>
                <w:b/>
                <w:i/>
              </w:rPr>
              <w:t>suprimido</w:t>
            </w:r>
          </w:p>
        </w:tc>
      </w:tr>
    </w:tbl>
    <w:p w14:paraId="116F564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74CAB7D"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535BDD3C" w14:textId="77777777" w:rsidR="00F522FA" w:rsidRPr="00A337A3" w:rsidRDefault="00F522FA" w:rsidP="00F522FA">
      <w:pPr>
        <w:pStyle w:val="AmJustText"/>
      </w:pPr>
      <w:r w:rsidRPr="00A337A3">
        <w:t>De conformidad con el artículo 1, leído en relación con la definición del artículo 4, apartado 2, se dicta una decisión de retorno contra nacionales de terceros países que no cumplen o han dejado de cumplir las condiciones de entrada previstas en el artículo 6 del Reglamento (UE) 2016/399. Se trata de una condición previa para una decisión de retorno. No puede dictarse una decisión de retorno hasta que se cumpla esta condición.</w:t>
      </w:r>
    </w:p>
    <w:p w14:paraId="06432656" w14:textId="77777777" w:rsidR="00F522FA" w:rsidRPr="00A337A3" w:rsidRDefault="00F522FA" w:rsidP="00F522FA">
      <w:r w:rsidRPr="00A337A3">
        <w:rPr>
          <w:rStyle w:val="HideTWBExt"/>
        </w:rPr>
        <w:t>&lt;/Amend&gt;</w:t>
      </w:r>
    </w:p>
    <w:p w14:paraId="4A06B62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725</w:t>
      </w:r>
      <w:r w:rsidRPr="00A337A3">
        <w:rPr>
          <w:rStyle w:val="HideTWBExt"/>
        </w:rPr>
        <w:t>&lt;/NumAm&gt;</w:t>
      </w:r>
    </w:p>
    <w:p w14:paraId="7E8615E2"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79027B1B" w14:textId="77777777" w:rsidR="00F522FA" w:rsidRPr="00A337A3" w:rsidRDefault="00F522FA" w:rsidP="00F522FA">
      <w:pPr>
        <w:pStyle w:val="NormalBold"/>
      </w:pPr>
      <w:r w:rsidRPr="00A337A3">
        <w:rPr>
          <w:rStyle w:val="HideTWBExt"/>
          <w:b w:val="0"/>
        </w:rPr>
        <w:t>&lt;/RepeatBlock-By&gt;</w:t>
      </w:r>
    </w:p>
    <w:p w14:paraId="6F39AC5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294CD30" w14:textId="77777777" w:rsidR="00F522FA" w:rsidRPr="00A337A3" w:rsidRDefault="00F522FA" w:rsidP="00F522FA">
      <w:pPr>
        <w:pStyle w:val="NormalBold"/>
      </w:pPr>
      <w:r w:rsidRPr="00A337A3">
        <w:rPr>
          <w:rStyle w:val="HideTWBExt"/>
        </w:rPr>
        <w:t>&lt;Article&gt;</w:t>
      </w:r>
      <w:r w:rsidRPr="00A337A3">
        <w:t>Artículo 7 – apartado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BBD1CAD" w14:textId="77777777" w:rsidTr="0037001E">
        <w:trPr>
          <w:trHeight w:hRule="exact" w:val="240"/>
          <w:jc w:val="center"/>
        </w:trPr>
        <w:tc>
          <w:tcPr>
            <w:tcW w:w="9752" w:type="dxa"/>
            <w:gridSpan w:val="2"/>
            <w:tcBorders>
              <w:top w:val="nil"/>
              <w:left w:val="nil"/>
              <w:bottom w:val="nil"/>
              <w:right w:val="nil"/>
            </w:tcBorders>
          </w:tcPr>
          <w:p w14:paraId="7190669A" w14:textId="77777777" w:rsidR="00F522FA" w:rsidRPr="00A337A3" w:rsidRDefault="00F522FA" w:rsidP="0037001E"/>
        </w:tc>
      </w:tr>
      <w:tr w:rsidR="00F522FA" w:rsidRPr="00A337A3" w14:paraId="6CA88B52" w14:textId="77777777" w:rsidTr="0037001E">
        <w:trPr>
          <w:trHeight w:val="240"/>
          <w:jc w:val="center"/>
        </w:trPr>
        <w:tc>
          <w:tcPr>
            <w:tcW w:w="4876" w:type="dxa"/>
            <w:tcBorders>
              <w:top w:val="nil"/>
              <w:left w:val="nil"/>
              <w:bottom w:val="nil"/>
              <w:right w:val="nil"/>
            </w:tcBorders>
          </w:tcPr>
          <w:p w14:paraId="3102071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5D5F86F" w14:textId="77777777" w:rsidR="00F522FA" w:rsidRPr="00A337A3" w:rsidRDefault="00F522FA" w:rsidP="0037001E">
            <w:pPr>
              <w:pStyle w:val="AmColumnHeading"/>
            </w:pPr>
            <w:r w:rsidRPr="00A337A3">
              <w:t>Enmienda</w:t>
            </w:r>
          </w:p>
        </w:tc>
      </w:tr>
      <w:tr w:rsidR="00F522FA" w:rsidRPr="00A337A3" w14:paraId="3AA9F87F" w14:textId="77777777" w:rsidTr="0037001E">
        <w:trPr>
          <w:jc w:val="center"/>
        </w:trPr>
        <w:tc>
          <w:tcPr>
            <w:tcW w:w="4876" w:type="dxa"/>
            <w:tcBorders>
              <w:top w:val="nil"/>
              <w:left w:val="nil"/>
              <w:bottom w:val="nil"/>
              <w:right w:val="nil"/>
            </w:tcBorders>
          </w:tcPr>
          <w:p w14:paraId="18F5B031" w14:textId="77777777" w:rsidR="00F522FA" w:rsidRPr="00A337A3" w:rsidRDefault="00F522FA" w:rsidP="0037001E">
            <w:pPr>
              <w:pStyle w:val="Normal6a"/>
            </w:pPr>
            <w:r w:rsidRPr="00A337A3">
              <w:lastRenderedPageBreak/>
              <w:t>6.</w:t>
            </w:r>
            <w:r w:rsidRPr="00A337A3">
              <w:tab/>
              <w:t xml:space="preserve">La decisión de retorno con arreglo al apartado 2 </w:t>
            </w:r>
            <w:r w:rsidRPr="00A337A3">
              <w:rPr>
                <w:b/>
                <w:i/>
              </w:rPr>
              <w:t>se dictará</w:t>
            </w:r>
            <w:r w:rsidRPr="00A337A3">
              <w:t xml:space="preserve"> en el mismo acto o al mismo tiempo y junto con la decisión de finalización de la situación regular de un nacional de un tercer país, sin que ello afecte a las garantías procesales previstas en el capítulo IV y otras disposiciones pertinentes del Derecho de la Unión e internacional.</w:t>
            </w:r>
          </w:p>
        </w:tc>
        <w:tc>
          <w:tcPr>
            <w:tcW w:w="4876" w:type="dxa"/>
            <w:tcBorders>
              <w:top w:val="nil"/>
              <w:left w:val="nil"/>
              <w:bottom w:val="nil"/>
              <w:right w:val="nil"/>
            </w:tcBorders>
          </w:tcPr>
          <w:p w14:paraId="247514C1" w14:textId="77777777" w:rsidR="00F522FA" w:rsidRPr="00A337A3" w:rsidRDefault="00F522FA" w:rsidP="0037001E">
            <w:pPr>
              <w:pStyle w:val="Normal6a"/>
            </w:pPr>
            <w:r w:rsidRPr="00A337A3">
              <w:t>6.</w:t>
            </w:r>
            <w:r w:rsidRPr="00A337A3">
              <w:tab/>
              <w:t xml:space="preserve">La decisión de retorno con arreglo al apartado 2 </w:t>
            </w:r>
            <w:r w:rsidRPr="00A337A3">
              <w:rPr>
                <w:b/>
                <w:i/>
              </w:rPr>
              <w:t>podrá dictarse</w:t>
            </w:r>
            <w:r w:rsidRPr="00A337A3">
              <w:t xml:space="preserve"> en el mismo acto o al mismo tiempo y junto con la decisión </w:t>
            </w:r>
            <w:r w:rsidRPr="00A337A3">
              <w:rPr>
                <w:b/>
                <w:i/>
              </w:rPr>
              <w:t>definitiva</w:t>
            </w:r>
            <w:r w:rsidRPr="00A337A3">
              <w:t xml:space="preserve"> de finalización de la situación regular de un nacional de un tercer país, sin que ello afecte a las garantías procesales previstas en el capítulo IV y otras disposiciones pertinentes del Derecho de la Unión e internacional</w:t>
            </w:r>
            <w:r w:rsidRPr="00A337A3">
              <w:rPr>
                <w:b/>
                <w:i/>
              </w:rPr>
              <w:t>, incluidos el derecho a la reagrupación familiar, el derecho al respeto de la vida privada y familiar, el derecho de asilo, el principio de no devolución y el derecho a la tutela judicial efectiva</w:t>
            </w:r>
            <w:r w:rsidRPr="00A337A3">
              <w:t>.</w:t>
            </w:r>
          </w:p>
        </w:tc>
      </w:tr>
    </w:tbl>
    <w:p w14:paraId="25AEE573"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1A520ED" w14:textId="77777777" w:rsidR="00F522FA" w:rsidRPr="00A337A3" w:rsidRDefault="00F522FA" w:rsidP="00F522FA">
      <w:r w:rsidRPr="00A337A3">
        <w:rPr>
          <w:rStyle w:val="HideTWBExt"/>
        </w:rPr>
        <w:t>&lt;/Amend&gt;</w:t>
      </w:r>
    </w:p>
    <w:p w14:paraId="4D567DBF"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726</w:t>
      </w:r>
      <w:r w:rsidRPr="00A337A3">
        <w:rPr>
          <w:rStyle w:val="HideTWBExt"/>
        </w:rPr>
        <w:t>&lt;/NumAm&gt;</w:t>
      </w:r>
    </w:p>
    <w:p w14:paraId="0A22F9C2"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7AD43421" w14:textId="77777777" w:rsidR="00F522FA" w:rsidRPr="00A337A3" w:rsidRDefault="00F522FA" w:rsidP="00F522FA">
      <w:pPr>
        <w:pStyle w:val="NormalBold"/>
      </w:pPr>
      <w:r w:rsidRPr="00A337A3">
        <w:rPr>
          <w:rStyle w:val="HideTWBExt"/>
          <w:b w:val="0"/>
        </w:rPr>
        <w:t>&lt;/RepeatBlock-By&gt;</w:t>
      </w:r>
    </w:p>
    <w:p w14:paraId="39E0E01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301567B" w14:textId="77777777" w:rsidR="00F522FA" w:rsidRPr="00A337A3" w:rsidRDefault="00F522FA" w:rsidP="00F522FA">
      <w:pPr>
        <w:pStyle w:val="NormalBold"/>
      </w:pPr>
      <w:r w:rsidRPr="00A337A3">
        <w:rPr>
          <w:rStyle w:val="HideTWBExt"/>
        </w:rPr>
        <w:t>&lt;Article&gt;</w:t>
      </w:r>
      <w:r w:rsidRPr="00A337A3">
        <w:t>Artículo 7 – apartado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6EA7738" w14:textId="77777777" w:rsidTr="0037001E">
        <w:trPr>
          <w:trHeight w:hRule="exact" w:val="240"/>
          <w:jc w:val="center"/>
        </w:trPr>
        <w:tc>
          <w:tcPr>
            <w:tcW w:w="9752" w:type="dxa"/>
            <w:gridSpan w:val="2"/>
            <w:tcBorders>
              <w:top w:val="nil"/>
              <w:left w:val="nil"/>
              <w:bottom w:val="nil"/>
              <w:right w:val="nil"/>
            </w:tcBorders>
          </w:tcPr>
          <w:p w14:paraId="655F5FC8" w14:textId="77777777" w:rsidR="00F522FA" w:rsidRPr="00A337A3" w:rsidRDefault="00F522FA" w:rsidP="0037001E"/>
        </w:tc>
      </w:tr>
      <w:tr w:rsidR="00F522FA" w:rsidRPr="00A337A3" w14:paraId="51CF16C2" w14:textId="77777777" w:rsidTr="0037001E">
        <w:trPr>
          <w:trHeight w:val="240"/>
          <w:jc w:val="center"/>
        </w:trPr>
        <w:tc>
          <w:tcPr>
            <w:tcW w:w="4876" w:type="dxa"/>
            <w:tcBorders>
              <w:top w:val="nil"/>
              <w:left w:val="nil"/>
              <w:bottom w:val="nil"/>
              <w:right w:val="nil"/>
            </w:tcBorders>
          </w:tcPr>
          <w:p w14:paraId="3BEC579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4EA0BAE" w14:textId="77777777" w:rsidR="00F522FA" w:rsidRPr="00A337A3" w:rsidRDefault="00F522FA" w:rsidP="0037001E">
            <w:pPr>
              <w:pStyle w:val="AmColumnHeading"/>
            </w:pPr>
            <w:r w:rsidRPr="00A337A3">
              <w:t>Enmienda</w:t>
            </w:r>
          </w:p>
        </w:tc>
      </w:tr>
      <w:tr w:rsidR="00F522FA" w:rsidRPr="00A337A3" w14:paraId="0889FD53" w14:textId="77777777" w:rsidTr="0037001E">
        <w:trPr>
          <w:jc w:val="center"/>
        </w:trPr>
        <w:tc>
          <w:tcPr>
            <w:tcW w:w="4876" w:type="dxa"/>
            <w:tcBorders>
              <w:top w:val="nil"/>
              <w:left w:val="nil"/>
              <w:bottom w:val="nil"/>
              <w:right w:val="nil"/>
            </w:tcBorders>
          </w:tcPr>
          <w:p w14:paraId="10A8F6C2" w14:textId="77777777" w:rsidR="00F522FA" w:rsidRPr="00A337A3" w:rsidRDefault="00F522FA" w:rsidP="0037001E">
            <w:pPr>
              <w:pStyle w:val="Normal6a"/>
            </w:pPr>
            <w:r w:rsidRPr="00A337A3">
              <w:t>6.</w:t>
            </w:r>
            <w:r w:rsidRPr="00A337A3">
              <w:tab/>
              <w:t xml:space="preserve">La decisión de retorno con arreglo al apartado 2 </w:t>
            </w:r>
            <w:r w:rsidRPr="00A337A3">
              <w:rPr>
                <w:b/>
                <w:i/>
              </w:rPr>
              <w:t>se dictará</w:t>
            </w:r>
            <w:r w:rsidRPr="00A337A3">
              <w:t xml:space="preserve"> en el mismo acto </w:t>
            </w:r>
            <w:r w:rsidRPr="00A337A3">
              <w:rPr>
                <w:b/>
                <w:i/>
              </w:rPr>
              <w:t>o</w:t>
            </w:r>
            <w:r w:rsidRPr="00A337A3">
              <w:t xml:space="preserve"> al mismo tiempo </w:t>
            </w:r>
            <w:r w:rsidRPr="00A337A3">
              <w:rPr>
                <w:b/>
                <w:i/>
              </w:rPr>
              <w:t>y junto con</w:t>
            </w:r>
            <w:r w:rsidRPr="00A337A3">
              <w:t xml:space="preserve"> la decisión de finalización de la situación regular de un nacional de un tercer país, sin que ello afecte a las garantías procesales previstas en el capítulo IV y otras disposiciones pertinentes del Derecho de la Unión e internacional.</w:t>
            </w:r>
          </w:p>
        </w:tc>
        <w:tc>
          <w:tcPr>
            <w:tcW w:w="4876" w:type="dxa"/>
            <w:tcBorders>
              <w:top w:val="nil"/>
              <w:left w:val="nil"/>
              <w:bottom w:val="nil"/>
              <w:right w:val="nil"/>
            </w:tcBorders>
          </w:tcPr>
          <w:p w14:paraId="3D0F21A1" w14:textId="77777777" w:rsidR="00F522FA" w:rsidRPr="00A337A3" w:rsidRDefault="00F522FA" w:rsidP="0037001E">
            <w:pPr>
              <w:pStyle w:val="Normal6a"/>
            </w:pPr>
            <w:r w:rsidRPr="00A337A3">
              <w:t>6.</w:t>
            </w:r>
            <w:r w:rsidRPr="00A337A3">
              <w:tab/>
              <w:t xml:space="preserve">La decisión de retorno con arreglo al apartado 2 </w:t>
            </w:r>
            <w:r w:rsidRPr="00A337A3">
              <w:rPr>
                <w:b/>
                <w:i/>
              </w:rPr>
              <w:t>podrá</w:t>
            </w:r>
            <w:r w:rsidRPr="00A337A3">
              <w:t xml:space="preserve"> </w:t>
            </w:r>
            <w:r w:rsidRPr="00A337A3">
              <w:rPr>
                <w:b/>
                <w:i/>
              </w:rPr>
              <w:t>dictarse</w:t>
            </w:r>
            <w:r w:rsidRPr="00A337A3">
              <w:t xml:space="preserve"> en el mismo acto</w:t>
            </w:r>
            <w:r w:rsidRPr="00A337A3">
              <w:rPr>
                <w:b/>
                <w:i/>
              </w:rPr>
              <w:t>,</w:t>
            </w:r>
            <w:r w:rsidRPr="00A337A3">
              <w:t xml:space="preserve"> al mismo tiempo </w:t>
            </w:r>
            <w:r w:rsidRPr="00A337A3">
              <w:rPr>
                <w:b/>
                <w:i/>
              </w:rPr>
              <w:t>o sin demora después</w:t>
            </w:r>
            <w:r w:rsidRPr="00A337A3">
              <w:t xml:space="preserve"> </w:t>
            </w:r>
            <w:r w:rsidRPr="00A337A3">
              <w:rPr>
                <w:b/>
                <w:i/>
              </w:rPr>
              <w:t>de</w:t>
            </w:r>
            <w:r w:rsidRPr="00A337A3">
              <w:t xml:space="preserve"> la decisión de finalización de la situación regular de un nacional de un tercer país, sin que ello afecte a las garantías procesales previstas en el capítulo IV y otras disposiciones pertinentes del Derecho de la Unión e internacional</w:t>
            </w:r>
            <w:r w:rsidRPr="00A337A3">
              <w:rPr>
                <w:b/>
                <w:i/>
              </w:rPr>
              <w:t>, incluidos el derecho a la vida familiar, el derecho de asilo, el principio de no devolución y el derecho a la tutela judicial efectiva</w:t>
            </w:r>
            <w:r w:rsidRPr="00A337A3">
              <w:t>.</w:t>
            </w:r>
          </w:p>
        </w:tc>
      </w:tr>
    </w:tbl>
    <w:p w14:paraId="30C818D8"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76DD915" w14:textId="77777777" w:rsidR="00F522FA" w:rsidRPr="00A337A3" w:rsidRDefault="00F522FA" w:rsidP="00F522FA">
      <w:r w:rsidRPr="00A337A3">
        <w:rPr>
          <w:rStyle w:val="HideTWBExt"/>
        </w:rPr>
        <w:t>&lt;/Amend&gt;</w:t>
      </w:r>
    </w:p>
    <w:p w14:paraId="0F663327"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727</w:t>
      </w:r>
      <w:r w:rsidRPr="00A337A3">
        <w:rPr>
          <w:rStyle w:val="HideTWBExt"/>
        </w:rPr>
        <w:t>&lt;/NumAm&gt;</w:t>
      </w:r>
    </w:p>
    <w:p w14:paraId="5EC5217A"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4BA23C02" w14:textId="77777777" w:rsidR="00F522FA" w:rsidRPr="00A337A3" w:rsidRDefault="00F522FA" w:rsidP="00F522FA">
      <w:r w:rsidRPr="00A337A3">
        <w:rPr>
          <w:rStyle w:val="HideTWBExt"/>
        </w:rPr>
        <w:lastRenderedPageBreak/>
        <w:t>&lt;AuNomDe&gt;</w:t>
      </w:r>
      <w:r w:rsidRPr="00A337A3">
        <w:rPr>
          <w:rStyle w:val="HideTWBInt"/>
        </w:rPr>
        <w:t>{PfE}</w:t>
      </w:r>
      <w:r w:rsidRPr="00A337A3">
        <w:t>en nombre del Grupo PfE</w:t>
      </w:r>
      <w:r w:rsidRPr="00A337A3">
        <w:rPr>
          <w:rStyle w:val="HideTWBExt"/>
        </w:rPr>
        <w:t>&lt;/AuNomDe&gt;</w:t>
      </w:r>
    </w:p>
    <w:p w14:paraId="29E4E7C7" w14:textId="77777777" w:rsidR="00F522FA" w:rsidRPr="00A337A3" w:rsidRDefault="00F522FA" w:rsidP="00F522FA">
      <w:pPr>
        <w:pStyle w:val="NormalBold"/>
      </w:pPr>
      <w:r w:rsidRPr="00A337A3">
        <w:rPr>
          <w:rStyle w:val="HideTWBExt"/>
          <w:b w:val="0"/>
        </w:rPr>
        <w:t>&lt;/RepeatBlock-By&gt;</w:t>
      </w:r>
    </w:p>
    <w:p w14:paraId="4D9C88F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93F7D78" w14:textId="77777777" w:rsidR="00F522FA" w:rsidRPr="00A337A3" w:rsidRDefault="00F522FA" w:rsidP="00F522FA">
      <w:pPr>
        <w:pStyle w:val="NormalBold"/>
      </w:pPr>
      <w:r w:rsidRPr="00A337A3">
        <w:rPr>
          <w:rStyle w:val="HideTWBExt"/>
        </w:rPr>
        <w:t>&lt;Article&gt;</w:t>
      </w:r>
      <w:r w:rsidRPr="00A337A3">
        <w:t>Artículo 7 – apartado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9FD88F0" w14:textId="77777777" w:rsidTr="0037001E">
        <w:trPr>
          <w:trHeight w:hRule="exact" w:val="240"/>
          <w:jc w:val="center"/>
        </w:trPr>
        <w:tc>
          <w:tcPr>
            <w:tcW w:w="9752" w:type="dxa"/>
            <w:gridSpan w:val="2"/>
            <w:tcBorders>
              <w:top w:val="nil"/>
              <w:left w:val="nil"/>
              <w:bottom w:val="nil"/>
              <w:right w:val="nil"/>
            </w:tcBorders>
          </w:tcPr>
          <w:p w14:paraId="63BD233B" w14:textId="77777777" w:rsidR="00F522FA" w:rsidRPr="00A337A3" w:rsidRDefault="00F522FA" w:rsidP="0037001E"/>
        </w:tc>
      </w:tr>
      <w:tr w:rsidR="00F522FA" w:rsidRPr="00A337A3" w14:paraId="39418D60" w14:textId="77777777" w:rsidTr="0037001E">
        <w:trPr>
          <w:trHeight w:val="240"/>
          <w:jc w:val="center"/>
        </w:trPr>
        <w:tc>
          <w:tcPr>
            <w:tcW w:w="4876" w:type="dxa"/>
            <w:tcBorders>
              <w:top w:val="nil"/>
              <w:left w:val="nil"/>
              <w:bottom w:val="nil"/>
              <w:right w:val="nil"/>
            </w:tcBorders>
          </w:tcPr>
          <w:p w14:paraId="3E7B5EB7"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DED722B" w14:textId="77777777" w:rsidR="00F522FA" w:rsidRPr="00A337A3" w:rsidRDefault="00F522FA" w:rsidP="0037001E">
            <w:pPr>
              <w:pStyle w:val="AmColumnHeading"/>
            </w:pPr>
            <w:r w:rsidRPr="00A337A3">
              <w:t>Enmienda</w:t>
            </w:r>
          </w:p>
        </w:tc>
      </w:tr>
      <w:tr w:rsidR="00F522FA" w:rsidRPr="00A337A3" w14:paraId="7E005A6C" w14:textId="77777777" w:rsidTr="0037001E">
        <w:trPr>
          <w:jc w:val="center"/>
        </w:trPr>
        <w:tc>
          <w:tcPr>
            <w:tcW w:w="4876" w:type="dxa"/>
            <w:tcBorders>
              <w:top w:val="nil"/>
              <w:left w:val="nil"/>
              <w:bottom w:val="nil"/>
              <w:right w:val="nil"/>
            </w:tcBorders>
          </w:tcPr>
          <w:p w14:paraId="22D966BB" w14:textId="77777777" w:rsidR="00F522FA" w:rsidRPr="00A337A3" w:rsidRDefault="00F522FA" w:rsidP="0037001E">
            <w:pPr>
              <w:pStyle w:val="Normal6a"/>
            </w:pPr>
            <w:r w:rsidRPr="00A337A3">
              <w:t>6.</w:t>
            </w:r>
            <w:r w:rsidRPr="00A337A3">
              <w:tab/>
              <w:t xml:space="preserve">La decisión de retorno </w:t>
            </w:r>
            <w:r w:rsidRPr="00A337A3">
              <w:rPr>
                <w:b/>
                <w:i/>
              </w:rPr>
              <w:t>con arreglo al apartado 2</w:t>
            </w:r>
            <w:r w:rsidRPr="00A337A3">
              <w:t xml:space="preserve"> se dictará en el mismo acto o al mismo tiempo y junto con la decisión de finalización de la situación regular de un nacional de un tercer país</w:t>
            </w:r>
            <w:r w:rsidRPr="00A337A3">
              <w:rPr>
                <w:b/>
                <w:i/>
              </w:rPr>
              <w:t>, sin que ello afecte a las garantías procesales previstas en el capítulo IV y otras disposiciones pertinentes del Derecho de la Unión e internacional.</w:t>
            </w:r>
          </w:p>
        </w:tc>
        <w:tc>
          <w:tcPr>
            <w:tcW w:w="4876" w:type="dxa"/>
            <w:tcBorders>
              <w:top w:val="nil"/>
              <w:left w:val="nil"/>
              <w:bottom w:val="nil"/>
              <w:right w:val="nil"/>
            </w:tcBorders>
          </w:tcPr>
          <w:p w14:paraId="0946D905" w14:textId="77777777" w:rsidR="00F522FA" w:rsidRPr="00A337A3" w:rsidRDefault="00F522FA" w:rsidP="0037001E">
            <w:pPr>
              <w:pStyle w:val="Normal6a"/>
            </w:pPr>
            <w:r w:rsidRPr="00A337A3">
              <w:t>6.</w:t>
            </w:r>
            <w:r w:rsidRPr="00A337A3">
              <w:tab/>
              <w:t>La decisión de retorno se dictará en el mismo acto o al mismo tiempo y junto con la decisión de finalización de la situación regular de un nacional de un tercer país.</w:t>
            </w:r>
          </w:p>
        </w:tc>
      </w:tr>
    </w:tbl>
    <w:p w14:paraId="6E99D79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EF1C84E" w14:textId="77777777" w:rsidR="00F522FA" w:rsidRPr="00A337A3" w:rsidRDefault="00F522FA" w:rsidP="00F522FA">
      <w:r w:rsidRPr="00A337A3">
        <w:rPr>
          <w:rStyle w:val="HideTWBExt"/>
        </w:rPr>
        <w:t>&lt;/Amend&gt;</w:t>
      </w:r>
    </w:p>
    <w:p w14:paraId="5F13959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728</w:t>
      </w:r>
      <w:r w:rsidRPr="00A337A3">
        <w:rPr>
          <w:rStyle w:val="HideTWBExt"/>
        </w:rPr>
        <w:t>&lt;/NumAm&gt;</w:t>
      </w:r>
    </w:p>
    <w:p w14:paraId="0D5E757C"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7BCDCF4A" w14:textId="77777777" w:rsidR="00F522FA" w:rsidRPr="00A337A3" w:rsidRDefault="00F522FA" w:rsidP="00F522FA">
      <w:pPr>
        <w:pStyle w:val="NormalBold"/>
      </w:pPr>
      <w:r w:rsidRPr="00A337A3">
        <w:rPr>
          <w:rStyle w:val="HideTWBExt"/>
          <w:b w:val="0"/>
        </w:rPr>
        <w:t>&lt;/RepeatBlock-By&gt;</w:t>
      </w:r>
    </w:p>
    <w:p w14:paraId="2196416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C578EBE" w14:textId="77777777" w:rsidR="00F522FA" w:rsidRPr="00A337A3" w:rsidRDefault="00F522FA" w:rsidP="00F522FA">
      <w:pPr>
        <w:pStyle w:val="NormalBold"/>
      </w:pPr>
      <w:r w:rsidRPr="00A337A3">
        <w:rPr>
          <w:rStyle w:val="HideTWBExt"/>
        </w:rPr>
        <w:t>&lt;Article&gt;</w:t>
      </w:r>
      <w:r w:rsidRPr="00A337A3">
        <w:t>Artículo 7 – apartado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FD1F066" w14:textId="77777777" w:rsidTr="0037001E">
        <w:trPr>
          <w:trHeight w:hRule="exact" w:val="240"/>
          <w:jc w:val="center"/>
        </w:trPr>
        <w:tc>
          <w:tcPr>
            <w:tcW w:w="9752" w:type="dxa"/>
            <w:gridSpan w:val="2"/>
            <w:tcBorders>
              <w:top w:val="nil"/>
              <w:left w:val="nil"/>
              <w:bottom w:val="nil"/>
              <w:right w:val="nil"/>
            </w:tcBorders>
          </w:tcPr>
          <w:p w14:paraId="660BDAB3" w14:textId="77777777" w:rsidR="00F522FA" w:rsidRPr="00A337A3" w:rsidRDefault="00F522FA" w:rsidP="0037001E"/>
        </w:tc>
      </w:tr>
      <w:tr w:rsidR="00F522FA" w:rsidRPr="00A337A3" w14:paraId="181F5563" w14:textId="77777777" w:rsidTr="0037001E">
        <w:trPr>
          <w:trHeight w:val="240"/>
          <w:jc w:val="center"/>
        </w:trPr>
        <w:tc>
          <w:tcPr>
            <w:tcW w:w="4876" w:type="dxa"/>
            <w:tcBorders>
              <w:top w:val="nil"/>
              <w:left w:val="nil"/>
              <w:bottom w:val="nil"/>
              <w:right w:val="nil"/>
            </w:tcBorders>
          </w:tcPr>
          <w:p w14:paraId="64005E0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D253997" w14:textId="77777777" w:rsidR="00F522FA" w:rsidRPr="00A337A3" w:rsidRDefault="00F522FA" w:rsidP="0037001E">
            <w:pPr>
              <w:pStyle w:val="AmColumnHeading"/>
            </w:pPr>
            <w:r w:rsidRPr="00A337A3">
              <w:t>Enmienda</w:t>
            </w:r>
          </w:p>
        </w:tc>
      </w:tr>
      <w:tr w:rsidR="00F522FA" w:rsidRPr="00A337A3" w14:paraId="2B40A3DA" w14:textId="77777777" w:rsidTr="0037001E">
        <w:trPr>
          <w:jc w:val="center"/>
        </w:trPr>
        <w:tc>
          <w:tcPr>
            <w:tcW w:w="4876" w:type="dxa"/>
            <w:tcBorders>
              <w:top w:val="nil"/>
              <w:left w:val="nil"/>
              <w:bottom w:val="nil"/>
              <w:right w:val="nil"/>
            </w:tcBorders>
          </w:tcPr>
          <w:p w14:paraId="051B7070" w14:textId="77777777" w:rsidR="00F522FA" w:rsidRPr="00A337A3" w:rsidRDefault="00F522FA" w:rsidP="0037001E">
            <w:pPr>
              <w:pStyle w:val="Normal6a"/>
            </w:pPr>
            <w:r w:rsidRPr="00A337A3">
              <w:t>6.</w:t>
            </w:r>
            <w:r w:rsidRPr="00A337A3">
              <w:tab/>
              <w:t xml:space="preserve">La decisión de retorno </w:t>
            </w:r>
            <w:r w:rsidRPr="00A337A3">
              <w:rPr>
                <w:b/>
                <w:i/>
              </w:rPr>
              <w:t>con arreglo al apartado 2</w:t>
            </w:r>
            <w:r w:rsidRPr="00A337A3">
              <w:t xml:space="preserve"> se dictará en el mismo acto o al mismo tiempo y junto con la decisión de finalización de la situación regular de un nacional de un tercer país</w:t>
            </w:r>
            <w:r w:rsidRPr="00A337A3">
              <w:rPr>
                <w:b/>
                <w:i/>
              </w:rPr>
              <w:t>, sin que ello afecte a las garantías procesales previstas en el capítulo IV y otras disposiciones pertinentes del Derecho de la Unión e internacional.</w:t>
            </w:r>
          </w:p>
        </w:tc>
        <w:tc>
          <w:tcPr>
            <w:tcW w:w="4876" w:type="dxa"/>
            <w:tcBorders>
              <w:top w:val="nil"/>
              <w:left w:val="nil"/>
              <w:bottom w:val="nil"/>
              <w:right w:val="nil"/>
            </w:tcBorders>
          </w:tcPr>
          <w:p w14:paraId="08B53861" w14:textId="77777777" w:rsidR="00F522FA" w:rsidRPr="00A337A3" w:rsidRDefault="00F522FA" w:rsidP="0037001E">
            <w:pPr>
              <w:pStyle w:val="Normal6a"/>
            </w:pPr>
            <w:r w:rsidRPr="00A337A3">
              <w:t>6.</w:t>
            </w:r>
            <w:r w:rsidRPr="00A337A3">
              <w:tab/>
              <w:t>La decisión de retorno se dictará en el mismo acto o al mismo tiempo y junto con la decisión de finalización de la situación regular de un nacional de un tercer país.</w:t>
            </w:r>
          </w:p>
        </w:tc>
      </w:tr>
    </w:tbl>
    <w:p w14:paraId="69DAA80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46CF97A" w14:textId="77777777" w:rsidR="00F522FA" w:rsidRPr="00A337A3" w:rsidRDefault="00F522FA" w:rsidP="00F522FA">
      <w:r w:rsidRPr="00A337A3">
        <w:rPr>
          <w:rStyle w:val="HideTWBExt"/>
        </w:rPr>
        <w:t>&lt;/Amend&gt;</w:t>
      </w:r>
    </w:p>
    <w:p w14:paraId="2C9B6C8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729</w:t>
      </w:r>
      <w:r w:rsidRPr="00A337A3">
        <w:rPr>
          <w:rStyle w:val="HideTWBExt"/>
        </w:rPr>
        <w:t>&lt;/NumAm&gt;</w:t>
      </w:r>
    </w:p>
    <w:p w14:paraId="61A04F7D"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5E164853" w14:textId="77777777" w:rsidR="00F522FA" w:rsidRPr="00A337A3" w:rsidRDefault="00F522FA" w:rsidP="00F522FA">
      <w:pPr>
        <w:pStyle w:val="NormalBold"/>
      </w:pPr>
      <w:r w:rsidRPr="00A337A3">
        <w:rPr>
          <w:rStyle w:val="HideTWBExt"/>
          <w:b w:val="0"/>
        </w:rPr>
        <w:t>&lt;/RepeatBlock-By&gt;</w:t>
      </w:r>
    </w:p>
    <w:p w14:paraId="17E170C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EB0F104" w14:textId="77777777" w:rsidR="00F522FA" w:rsidRPr="00A337A3" w:rsidRDefault="00F522FA" w:rsidP="00F522FA">
      <w:pPr>
        <w:pStyle w:val="NormalBold"/>
      </w:pPr>
      <w:r w:rsidRPr="00A337A3">
        <w:rPr>
          <w:rStyle w:val="HideTWBExt"/>
        </w:rPr>
        <w:t>&lt;Article&gt;</w:t>
      </w:r>
      <w:r w:rsidRPr="00A337A3">
        <w:t>Artículo 7 – apartado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637E252" w14:textId="77777777" w:rsidTr="0037001E">
        <w:trPr>
          <w:trHeight w:hRule="exact" w:val="240"/>
          <w:jc w:val="center"/>
        </w:trPr>
        <w:tc>
          <w:tcPr>
            <w:tcW w:w="9752" w:type="dxa"/>
            <w:gridSpan w:val="2"/>
            <w:tcBorders>
              <w:top w:val="nil"/>
              <w:left w:val="nil"/>
              <w:bottom w:val="nil"/>
              <w:right w:val="nil"/>
            </w:tcBorders>
          </w:tcPr>
          <w:p w14:paraId="251AF50E" w14:textId="77777777" w:rsidR="00F522FA" w:rsidRPr="00A337A3" w:rsidRDefault="00F522FA" w:rsidP="0037001E"/>
        </w:tc>
      </w:tr>
      <w:tr w:rsidR="00F522FA" w:rsidRPr="00A337A3" w14:paraId="1D1F87BB" w14:textId="77777777" w:rsidTr="0037001E">
        <w:trPr>
          <w:trHeight w:val="240"/>
          <w:jc w:val="center"/>
        </w:trPr>
        <w:tc>
          <w:tcPr>
            <w:tcW w:w="4876" w:type="dxa"/>
            <w:tcBorders>
              <w:top w:val="nil"/>
              <w:left w:val="nil"/>
              <w:bottom w:val="nil"/>
              <w:right w:val="nil"/>
            </w:tcBorders>
          </w:tcPr>
          <w:p w14:paraId="78F21B2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B08D6A6" w14:textId="77777777" w:rsidR="00F522FA" w:rsidRPr="00A337A3" w:rsidRDefault="00F522FA" w:rsidP="0037001E">
            <w:pPr>
              <w:pStyle w:val="AmColumnHeading"/>
            </w:pPr>
            <w:r w:rsidRPr="00A337A3">
              <w:t>Enmienda</w:t>
            </w:r>
          </w:p>
        </w:tc>
      </w:tr>
      <w:tr w:rsidR="00F522FA" w:rsidRPr="00A337A3" w14:paraId="5C6E1063" w14:textId="77777777" w:rsidTr="0037001E">
        <w:trPr>
          <w:jc w:val="center"/>
        </w:trPr>
        <w:tc>
          <w:tcPr>
            <w:tcW w:w="4876" w:type="dxa"/>
            <w:tcBorders>
              <w:top w:val="nil"/>
              <w:left w:val="nil"/>
              <w:bottom w:val="nil"/>
              <w:right w:val="nil"/>
            </w:tcBorders>
          </w:tcPr>
          <w:p w14:paraId="5DA6DA49" w14:textId="77777777" w:rsidR="00F522FA" w:rsidRPr="00A337A3" w:rsidRDefault="00F522FA" w:rsidP="0037001E">
            <w:pPr>
              <w:pStyle w:val="Normal6a"/>
            </w:pPr>
            <w:r w:rsidRPr="00A337A3">
              <w:t>6.</w:t>
            </w:r>
            <w:r w:rsidRPr="00A337A3">
              <w:tab/>
              <w:t xml:space="preserve">La decisión de retorno </w:t>
            </w:r>
            <w:r w:rsidRPr="00A337A3">
              <w:rPr>
                <w:b/>
                <w:i/>
              </w:rPr>
              <w:t>con arreglo al apartado 2</w:t>
            </w:r>
            <w:r w:rsidRPr="00A337A3">
              <w:t xml:space="preserve"> se dictará en el mismo acto o al mismo tiempo y junto con la decisión de finalización de la situación regular de un nacional de un tercer país, sin </w:t>
            </w:r>
            <w:r w:rsidRPr="00A337A3">
              <w:rPr>
                <w:b/>
                <w:i/>
              </w:rPr>
              <w:t>que ello afecte a las garantías procesales previstas en el capítulo IV y otras disposiciones pertinentes del Derecho de la Unión e internacional</w:t>
            </w:r>
            <w:r w:rsidRPr="00A337A3">
              <w:t>.</w:t>
            </w:r>
          </w:p>
        </w:tc>
        <w:tc>
          <w:tcPr>
            <w:tcW w:w="4876" w:type="dxa"/>
            <w:tcBorders>
              <w:top w:val="nil"/>
              <w:left w:val="nil"/>
              <w:bottom w:val="nil"/>
              <w:right w:val="nil"/>
            </w:tcBorders>
          </w:tcPr>
          <w:p w14:paraId="65111C0D" w14:textId="77777777" w:rsidR="00F522FA" w:rsidRPr="00A337A3" w:rsidRDefault="00F522FA" w:rsidP="0037001E">
            <w:pPr>
              <w:pStyle w:val="Normal6a"/>
            </w:pPr>
            <w:r w:rsidRPr="00A337A3">
              <w:t>6.</w:t>
            </w:r>
            <w:r w:rsidRPr="00A337A3">
              <w:tab/>
              <w:t xml:space="preserve">La decisión de retorno se dictará en el mismo acto o </w:t>
            </w:r>
            <w:r w:rsidRPr="00A337A3">
              <w:rPr>
                <w:b/>
                <w:i/>
              </w:rPr>
              <w:t>en un acto distinto</w:t>
            </w:r>
            <w:r w:rsidRPr="00A337A3">
              <w:t xml:space="preserve"> al mismo tiempo y junto con la decisión de finalización de la situación regular de un nacional de un tercer país </w:t>
            </w:r>
            <w:r w:rsidRPr="00A337A3">
              <w:rPr>
                <w:b/>
                <w:i/>
              </w:rPr>
              <w:t>o</w:t>
            </w:r>
            <w:r w:rsidRPr="00A337A3">
              <w:t xml:space="preserve"> </w:t>
            </w:r>
            <w:r w:rsidRPr="00A337A3">
              <w:rPr>
                <w:b/>
                <w:i/>
              </w:rPr>
              <w:t xml:space="preserve">posteriormente, </w:t>
            </w:r>
            <w:r w:rsidRPr="00A337A3">
              <w:t xml:space="preserve">sin </w:t>
            </w:r>
            <w:r w:rsidRPr="00A337A3">
              <w:rPr>
                <w:b/>
                <w:i/>
              </w:rPr>
              <w:t>demora indebida</w:t>
            </w:r>
            <w:r w:rsidRPr="00A337A3">
              <w:t>.</w:t>
            </w:r>
          </w:p>
        </w:tc>
      </w:tr>
    </w:tbl>
    <w:p w14:paraId="057794D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7968F2B" w14:textId="77777777" w:rsidR="00F522FA" w:rsidRPr="00A337A3" w:rsidRDefault="00F522FA" w:rsidP="00F522FA">
      <w:r w:rsidRPr="00A337A3">
        <w:rPr>
          <w:rStyle w:val="HideTWBExt"/>
        </w:rPr>
        <w:t>&lt;/Amend&gt;</w:t>
      </w:r>
    </w:p>
    <w:p w14:paraId="11054D2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730</w:t>
      </w:r>
      <w:r w:rsidRPr="00A337A3">
        <w:rPr>
          <w:rStyle w:val="HideTWBExt"/>
        </w:rPr>
        <w:t>&lt;/NumAm&gt;</w:t>
      </w:r>
    </w:p>
    <w:p w14:paraId="136EA3C6"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 Karlo Ressler</w:t>
      </w:r>
      <w:r w:rsidRPr="00A337A3">
        <w:rPr>
          <w:rStyle w:val="HideTWBExt"/>
          <w:b w:val="0"/>
        </w:rPr>
        <w:t>&lt;/Members&gt;</w:t>
      </w:r>
    </w:p>
    <w:p w14:paraId="168D900A" w14:textId="77777777" w:rsidR="00F522FA" w:rsidRPr="00A337A3" w:rsidRDefault="00F522FA" w:rsidP="00F522FA">
      <w:pPr>
        <w:pStyle w:val="NormalBold"/>
      </w:pPr>
      <w:r w:rsidRPr="00A337A3">
        <w:rPr>
          <w:rStyle w:val="HideTWBExt"/>
          <w:b w:val="0"/>
        </w:rPr>
        <w:t>&lt;/RepeatBlock-By&gt;</w:t>
      </w:r>
    </w:p>
    <w:p w14:paraId="4FDB907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54143D3" w14:textId="77777777" w:rsidR="00F522FA" w:rsidRPr="00A337A3" w:rsidRDefault="00F522FA" w:rsidP="00F522FA">
      <w:pPr>
        <w:pStyle w:val="NormalBold"/>
      </w:pPr>
      <w:r w:rsidRPr="00A337A3">
        <w:rPr>
          <w:rStyle w:val="HideTWBExt"/>
        </w:rPr>
        <w:t>&lt;Article&gt;</w:t>
      </w:r>
      <w:r w:rsidRPr="00A337A3">
        <w:t>Artículo 7 – apartado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F086F3E" w14:textId="77777777" w:rsidTr="0037001E">
        <w:trPr>
          <w:trHeight w:hRule="exact" w:val="240"/>
          <w:jc w:val="center"/>
        </w:trPr>
        <w:tc>
          <w:tcPr>
            <w:tcW w:w="9752" w:type="dxa"/>
            <w:gridSpan w:val="2"/>
            <w:tcBorders>
              <w:top w:val="nil"/>
              <w:left w:val="nil"/>
              <w:bottom w:val="nil"/>
              <w:right w:val="nil"/>
            </w:tcBorders>
          </w:tcPr>
          <w:p w14:paraId="23D3CA66" w14:textId="77777777" w:rsidR="00F522FA" w:rsidRPr="00A337A3" w:rsidRDefault="00F522FA" w:rsidP="0037001E"/>
        </w:tc>
      </w:tr>
      <w:tr w:rsidR="00F522FA" w:rsidRPr="00A337A3" w14:paraId="54C33179" w14:textId="77777777" w:rsidTr="0037001E">
        <w:trPr>
          <w:trHeight w:val="240"/>
          <w:jc w:val="center"/>
        </w:trPr>
        <w:tc>
          <w:tcPr>
            <w:tcW w:w="4876" w:type="dxa"/>
            <w:tcBorders>
              <w:top w:val="nil"/>
              <w:left w:val="nil"/>
              <w:bottom w:val="nil"/>
              <w:right w:val="nil"/>
            </w:tcBorders>
          </w:tcPr>
          <w:p w14:paraId="51A05C3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FFF6B47" w14:textId="77777777" w:rsidR="00F522FA" w:rsidRPr="00A337A3" w:rsidRDefault="00F522FA" w:rsidP="0037001E">
            <w:pPr>
              <w:pStyle w:val="AmColumnHeading"/>
            </w:pPr>
            <w:r w:rsidRPr="00A337A3">
              <w:t>Enmienda</w:t>
            </w:r>
          </w:p>
        </w:tc>
      </w:tr>
      <w:tr w:rsidR="00F522FA" w:rsidRPr="00A337A3" w14:paraId="242E25F9" w14:textId="77777777" w:rsidTr="0037001E">
        <w:trPr>
          <w:jc w:val="center"/>
        </w:trPr>
        <w:tc>
          <w:tcPr>
            <w:tcW w:w="4876" w:type="dxa"/>
            <w:tcBorders>
              <w:top w:val="nil"/>
              <w:left w:val="nil"/>
              <w:bottom w:val="nil"/>
              <w:right w:val="nil"/>
            </w:tcBorders>
          </w:tcPr>
          <w:p w14:paraId="5F4DCF03" w14:textId="77777777" w:rsidR="00F522FA" w:rsidRPr="00A337A3" w:rsidRDefault="00F522FA" w:rsidP="0037001E">
            <w:pPr>
              <w:pStyle w:val="Normal6a"/>
            </w:pPr>
            <w:r w:rsidRPr="00A337A3">
              <w:t>6.</w:t>
            </w:r>
            <w:r w:rsidRPr="00A337A3">
              <w:tab/>
              <w:t>La decisión de retorno con arreglo al apartado 2 se dictará en el mismo acto o al mismo tiempo y junto con la decisión de finalización de la situación regular de un nacional de un tercer país, sin que ello afecte a las garantías procesales previstas en el capítulo IV y otras disposiciones pertinentes del Derecho de la Unión e internacional.</w:t>
            </w:r>
          </w:p>
        </w:tc>
        <w:tc>
          <w:tcPr>
            <w:tcW w:w="4876" w:type="dxa"/>
            <w:tcBorders>
              <w:top w:val="nil"/>
              <w:left w:val="nil"/>
              <w:bottom w:val="nil"/>
              <w:right w:val="nil"/>
            </w:tcBorders>
          </w:tcPr>
          <w:p w14:paraId="470BA10C" w14:textId="77777777" w:rsidR="00F522FA" w:rsidRPr="00A337A3" w:rsidRDefault="00F522FA" w:rsidP="0037001E">
            <w:pPr>
              <w:pStyle w:val="Normal6a"/>
            </w:pPr>
            <w:r w:rsidRPr="00A337A3">
              <w:t>6.</w:t>
            </w:r>
            <w:r w:rsidRPr="00A337A3">
              <w:tab/>
              <w:t xml:space="preserve">La decisión de retorno con arreglo al apartado 2 se dictará en el mismo acto o </w:t>
            </w:r>
            <w:r w:rsidRPr="00A337A3">
              <w:rPr>
                <w:b/>
                <w:i/>
              </w:rPr>
              <w:t>en un acto distinto</w:t>
            </w:r>
            <w:r w:rsidRPr="00A337A3">
              <w:t xml:space="preserve"> al mismo tiempo y junto con la decisión de finalización de la situación regular de un nacional de un tercer país, sin que ello afecte a las garantías procesales previstas en el capítulo IV y otras disposiciones pertinentes del Derecho de la Unión e internacional.</w:t>
            </w:r>
          </w:p>
        </w:tc>
      </w:tr>
    </w:tbl>
    <w:p w14:paraId="1973886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04524E0" w14:textId="77777777" w:rsidR="00F522FA" w:rsidRPr="00A337A3" w:rsidRDefault="00F522FA" w:rsidP="00F522FA">
      <w:r w:rsidRPr="00A337A3">
        <w:rPr>
          <w:rStyle w:val="HideTWBExt"/>
        </w:rPr>
        <w:t>&lt;/Amend&gt;</w:t>
      </w:r>
    </w:p>
    <w:p w14:paraId="55B7B9B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731</w:t>
      </w:r>
      <w:r w:rsidRPr="00A337A3">
        <w:rPr>
          <w:rStyle w:val="HideTWBExt"/>
        </w:rPr>
        <w:t>&lt;/NumAm&gt;</w:t>
      </w:r>
    </w:p>
    <w:p w14:paraId="045D422F"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08C0B33C" w14:textId="77777777" w:rsidR="00F522FA" w:rsidRPr="00A337A3" w:rsidRDefault="00F522FA" w:rsidP="00F522FA">
      <w:pPr>
        <w:pStyle w:val="NormalBold"/>
      </w:pPr>
      <w:r w:rsidRPr="00A337A3">
        <w:rPr>
          <w:rStyle w:val="HideTWBExt"/>
          <w:b w:val="0"/>
        </w:rPr>
        <w:t>&lt;/RepeatBlock-By&gt;</w:t>
      </w:r>
    </w:p>
    <w:p w14:paraId="63A8B41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A112E58" w14:textId="77777777" w:rsidR="00F522FA" w:rsidRPr="00A337A3" w:rsidRDefault="00F522FA" w:rsidP="00F522FA">
      <w:pPr>
        <w:pStyle w:val="NormalBold"/>
      </w:pPr>
      <w:r w:rsidRPr="00A337A3">
        <w:rPr>
          <w:rStyle w:val="HideTWBExt"/>
        </w:rPr>
        <w:t>&lt;Article&gt;</w:t>
      </w:r>
      <w:r w:rsidRPr="00A337A3">
        <w:t>Artículo 7 – apartado 7</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96FF99E" w14:textId="77777777" w:rsidTr="0037001E">
        <w:trPr>
          <w:trHeight w:hRule="exact" w:val="240"/>
          <w:jc w:val="center"/>
        </w:trPr>
        <w:tc>
          <w:tcPr>
            <w:tcW w:w="9752" w:type="dxa"/>
            <w:gridSpan w:val="2"/>
            <w:tcBorders>
              <w:top w:val="nil"/>
              <w:left w:val="nil"/>
              <w:bottom w:val="nil"/>
              <w:right w:val="nil"/>
            </w:tcBorders>
          </w:tcPr>
          <w:p w14:paraId="602BBFF5" w14:textId="77777777" w:rsidR="00F522FA" w:rsidRPr="00A337A3" w:rsidRDefault="00F522FA" w:rsidP="0037001E"/>
        </w:tc>
      </w:tr>
      <w:tr w:rsidR="00F522FA" w:rsidRPr="00A337A3" w14:paraId="14D9DE6F" w14:textId="77777777" w:rsidTr="0037001E">
        <w:trPr>
          <w:trHeight w:val="240"/>
          <w:jc w:val="center"/>
        </w:trPr>
        <w:tc>
          <w:tcPr>
            <w:tcW w:w="4876" w:type="dxa"/>
            <w:tcBorders>
              <w:top w:val="nil"/>
              <w:left w:val="nil"/>
              <w:bottom w:val="nil"/>
              <w:right w:val="nil"/>
            </w:tcBorders>
          </w:tcPr>
          <w:p w14:paraId="27C7CD2F"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3717530D" w14:textId="77777777" w:rsidR="00F522FA" w:rsidRPr="00A337A3" w:rsidRDefault="00F522FA" w:rsidP="0037001E">
            <w:pPr>
              <w:pStyle w:val="AmColumnHeading"/>
            </w:pPr>
            <w:r w:rsidRPr="00A337A3">
              <w:t>Enmienda</w:t>
            </w:r>
          </w:p>
        </w:tc>
      </w:tr>
      <w:tr w:rsidR="00F522FA" w:rsidRPr="00A337A3" w14:paraId="6257243B" w14:textId="77777777" w:rsidTr="0037001E">
        <w:trPr>
          <w:jc w:val="center"/>
        </w:trPr>
        <w:tc>
          <w:tcPr>
            <w:tcW w:w="4876" w:type="dxa"/>
            <w:tcBorders>
              <w:top w:val="nil"/>
              <w:left w:val="nil"/>
              <w:bottom w:val="nil"/>
              <w:right w:val="nil"/>
            </w:tcBorders>
          </w:tcPr>
          <w:p w14:paraId="05371175" w14:textId="77777777" w:rsidR="00F522FA" w:rsidRPr="00A337A3" w:rsidRDefault="00F522FA" w:rsidP="0037001E">
            <w:pPr>
              <w:pStyle w:val="Normal6a"/>
            </w:pPr>
            <w:r w:rsidRPr="00A337A3">
              <w:rPr>
                <w:b/>
                <w:i/>
              </w:rPr>
              <w:t>7.</w:t>
            </w:r>
            <w:r w:rsidRPr="00A337A3">
              <w:tab/>
            </w:r>
            <w:r w:rsidRPr="00A337A3">
              <w:rPr>
                <w:b/>
                <w:i/>
              </w:rPr>
              <w:t>Tras la emisión de la decisión de retorno, sus elementos principales se introducirán en el formulario («orden europea de retorno») establecido de conformidad con el apartado 8 y se facilitarán a través del Sistema de Información de Schengen de conformidad con el Reglamento (UE) 2018/1860 o mediante el intercambio de información con arreglo al artículo 38.</w:t>
            </w:r>
          </w:p>
        </w:tc>
        <w:tc>
          <w:tcPr>
            <w:tcW w:w="4876" w:type="dxa"/>
            <w:tcBorders>
              <w:top w:val="nil"/>
              <w:left w:val="nil"/>
              <w:bottom w:val="nil"/>
              <w:right w:val="nil"/>
            </w:tcBorders>
          </w:tcPr>
          <w:p w14:paraId="2CA573C5" w14:textId="77777777" w:rsidR="00F522FA" w:rsidRPr="00A337A3" w:rsidRDefault="00F522FA" w:rsidP="0037001E">
            <w:pPr>
              <w:pStyle w:val="Normal6a"/>
            </w:pPr>
            <w:r w:rsidRPr="00A337A3">
              <w:rPr>
                <w:b/>
                <w:i/>
              </w:rPr>
              <w:t>suprimido</w:t>
            </w:r>
          </w:p>
        </w:tc>
      </w:tr>
    </w:tbl>
    <w:p w14:paraId="4415D93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53A7DB4" w14:textId="77777777" w:rsidR="00F522FA" w:rsidRPr="00A337A3" w:rsidRDefault="00F522FA" w:rsidP="00F522FA">
      <w:r w:rsidRPr="00A337A3">
        <w:rPr>
          <w:rStyle w:val="HideTWBExt"/>
        </w:rPr>
        <w:t>&lt;/Amend&gt;</w:t>
      </w:r>
    </w:p>
    <w:p w14:paraId="513E01D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732</w:t>
      </w:r>
      <w:r w:rsidRPr="00A337A3">
        <w:rPr>
          <w:rStyle w:val="HideTWBExt"/>
        </w:rPr>
        <w:t>&lt;/NumAm&gt;</w:t>
      </w:r>
    </w:p>
    <w:p w14:paraId="52D8658C"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52BC95A8" w14:textId="77777777" w:rsidR="00F522FA" w:rsidRPr="00A337A3" w:rsidRDefault="00F522FA" w:rsidP="00F522FA">
      <w:pPr>
        <w:pStyle w:val="NormalBold"/>
      </w:pPr>
      <w:r w:rsidRPr="00A337A3">
        <w:rPr>
          <w:rStyle w:val="HideTWBExt"/>
          <w:b w:val="0"/>
        </w:rPr>
        <w:t>&lt;/RepeatBlock-By&gt;</w:t>
      </w:r>
    </w:p>
    <w:p w14:paraId="27C63A2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AB1C820" w14:textId="77777777" w:rsidR="00F522FA" w:rsidRPr="00A337A3" w:rsidRDefault="00F522FA" w:rsidP="00F522FA">
      <w:pPr>
        <w:pStyle w:val="NormalBold"/>
      </w:pPr>
      <w:r w:rsidRPr="00A337A3">
        <w:rPr>
          <w:rStyle w:val="HideTWBExt"/>
        </w:rPr>
        <w:t>&lt;Article&gt;</w:t>
      </w:r>
      <w:r w:rsidRPr="00A337A3">
        <w:t>Artículo 7 – apartado 7</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1BBAC81" w14:textId="77777777" w:rsidTr="0037001E">
        <w:trPr>
          <w:trHeight w:hRule="exact" w:val="240"/>
          <w:jc w:val="center"/>
        </w:trPr>
        <w:tc>
          <w:tcPr>
            <w:tcW w:w="9752" w:type="dxa"/>
            <w:gridSpan w:val="2"/>
            <w:tcBorders>
              <w:top w:val="nil"/>
              <w:left w:val="nil"/>
              <w:bottom w:val="nil"/>
              <w:right w:val="nil"/>
            </w:tcBorders>
          </w:tcPr>
          <w:p w14:paraId="11576B4A" w14:textId="77777777" w:rsidR="00F522FA" w:rsidRPr="00A337A3" w:rsidRDefault="00F522FA" w:rsidP="0037001E"/>
        </w:tc>
      </w:tr>
      <w:tr w:rsidR="00F522FA" w:rsidRPr="00A337A3" w14:paraId="4C8092FD" w14:textId="77777777" w:rsidTr="0037001E">
        <w:trPr>
          <w:trHeight w:val="240"/>
          <w:jc w:val="center"/>
        </w:trPr>
        <w:tc>
          <w:tcPr>
            <w:tcW w:w="4876" w:type="dxa"/>
            <w:tcBorders>
              <w:top w:val="nil"/>
              <w:left w:val="nil"/>
              <w:bottom w:val="nil"/>
              <w:right w:val="nil"/>
            </w:tcBorders>
          </w:tcPr>
          <w:p w14:paraId="77D5BAA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D66D184" w14:textId="77777777" w:rsidR="00F522FA" w:rsidRPr="00A337A3" w:rsidRDefault="00F522FA" w:rsidP="0037001E">
            <w:pPr>
              <w:pStyle w:val="AmColumnHeading"/>
            </w:pPr>
            <w:r w:rsidRPr="00A337A3">
              <w:t>Enmienda</w:t>
            </w:r>
          </w:p>
        </w:tc>
      </w:tr>
      <w:tr w:rsidR="00F522FA" w:rsidRPr="00A337A3" w14:paraId="324128FF" w14:textId="77777777" w:rsidTr="0037001E">
        <w:trPr>
          <w:jc w:val="center"/>
        </w:trPr>
        <w:tc>
          <w:tcPr>
            <w:tcW w:w="4876" w:type="dxa"/>
            <w:tcBorders>
              <w:top w:val="nil"/>
              <w:left w:val="nil"/>
              <w:bottom w:val="nil"/>
              <w:right w:val="nil"/>
            </w:tcBorders>
          </w:tcPr>
          <w:p w14:paraId="7B93CC2C" w14:textId="77777777" w:rsidR="00F522FA" w:rsidRPr="00A337A3" w:rsidRDefault="00F522FA" w:rsidP="0037001E">
            <w:pPr>
              <w:pStyle w:val="Normal6a"/>
            </w:pPr>
            <w:r w:rsidRPr="00A337A3">
              <w:rPr>
                <w:b/>
                <w:i/>
              </w:rPr>
              <w:t>7.</w:t>
            </w:r>
            <w:r w:rsidRPr="00A337A3">
              <w:tab/>
            </w:r>
            <w:r w:rsidRPr="00A337A3">
              <w:rPr>
                <w:b/>
                <w:i/>
              </w:rPr>
              <w:t>Tras la emisión de la decisión de retorno, sus elementos principales se introducirán en el formulario («orden europea de retorno») establecido de conformidad con el apartado 8 y se facilitarán a través del Sistema de Información de Schengen de conformidad con el Reglamento (UE) 2018/1860 o mediante el intercambio de información con arreglo al artículo 38.</w:t>
            </w:r>
          </w:p>
        </w:tc>
        <w:tc>
          <w:tcPr>
            <w:tcW w:w="4876" w:type="dxa"/>
            <w:tcBorders>
              <w:top w:val="nil"/>
              <w:left w:val="nil"/>
              <w:bottom w:val="nil"/>
              <w:right w:val="nil"/>
            </w:tcBorders>
          </w:tcPr>
          <w:p w14:paraId="700CB323" w14:textId="77777777" w:rsidR="00F522FA" w:rsidRPr="00A337A3" w:rsidRDefault="00F522FA" w:rsidP="0037001E">
            <w:pPr>
              <w:pStyle w:val="Normal6a"/>
            </w:pPr>
            <w:r w:rsidRPr="00A337A3">
              <w:rPr>
                <w:b/>
                <w:i/>
              </w:rPr>
              <w:t>suprimido</w:t>
            </w:r>
          </w:p>
        </w:tc>
      </w:tr>
    </w:tbl>
    <w:p w14:paraId="08CE8C0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6DF2775" w14:textId="77777777" w:rsidR="00F522FA" w:rsidRPr="00A337A3" w:rsidRDefault="00F522FA" w:rsidP="00F522FA">
      <w:r w:rsidRPr="00A337A3">
        <w:rPr>
          <w:rStyle w:val="HideTWBExt"/>
        </w:rPr>
        <w:t>&lt;/Amend&gt;</w:t>
      </w:r>
    </w:p>
    <w:p w14:paraId="0D957A8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733</w:t>
      </w:r>
      <w:r w:rsidRPr="00A337A3">
        <w:rPr>
          <w:rStyle w:val="HideTWBExt"/>
        </w:rPr>
        <w:t>&lt;/NumAm&gt;</w:t>
      </w:r>
    </w:p>
    <w:p w14:paraId="3A8B56F4"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0E939F6B" w14:textId="77777777" w:rsidR="00F522FA" w:rsidRPr="00A337A3" w:rsidRDefault="00F522FA" w:rsidP="00F522FA">
      <w:pPr>
        <w:pStyle w:val="NormalBold"/>
      </w:pPr>
      <w:r w:rsidRPr="00A337A3">
        <w:rPr>
          <w:rStyle w:val="HideTWBExt"/>
          <w:b w:val="0"/>
        </w:rPr>
        <w:t>&lt;/RepeatBlock-By&gt;</w:t>
      </w:r>
    </w:p>
    <w:p w14:paraId="5057780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6A397AD" w14:textId="77777777" w:rsidR="00F522FA" w:rsidRPr="00A337A3" w:rsidRDefault="00F522FA" w:rsidP="00F522FA">
      <w:pPr>
        <w:pStyle w:val="NormalBold"/>
      </w:pPr>
      <w:r w:rsidRPr="00A337A3">
        <w:rPr>
          <w:rStyle w:val="HideTWBExt"/>
        </w:rPr>
        <w:t>&lt;Article&gt;</w:t>
      </w:r>
      <w:r w:rsidRPr="00A337A3">
        <w:t>Artículo 7 – apartado 7</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2848C78" w14:textId="77777777" w:rsidTr="0037001E">
        <w:trPr>
          <w:trHeight w:hRule="exact" w:val="240"/>
          <w:jc w:val="center"/>
        </w:trPr>
        <w:tc>
          <w:tcPr>
            <w:tcW w:w="9752" w:type="dxa"/>
            <w:gridSpan w:val="2"/>
            <w:tcBorders>
              <w:top w:val="nil"/>
              <w:left w:val="nil"/>
              <w:bottom w:val="nil"/>
              <w:right w:val="nil"/>
            </w:tcBorders>
          </w:tcPr>
          <w:p w14:paraId="0CFEB579" w14:textId="77777777" w:rsidR="00F522FA" w:rsidRPr="00A337A3" w:rsidRDefault="00F522FA" w:rsidP="0037001E"/>
        </w:tc>
      </w:tr>
      <w:tr w:rsidR="00F522FA" w:rsidRPr="00A337A3" w14:paraId="132238CE" w14:textId="77777777" w:rsidTr="0037001E">
        <w:trPr>
          <w:trHeight w:val="240"/>
          <w:jc w:val="center"/>
        </w:trPr>
        <w:tc>
          <w:tcPr>
            <w:tcW w:w="4876" w:type="dxa"/>
            <w:tcBorders>
              <w:top w:val="nil"/>
              <w:left w:val="nil"/>
              <w:bottom w:val="nil"/>
              <w:right w:val="nil"/>
            </w:tcBorders>
          </w:tcPr>
          <w:p w14:paraId="520DA33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03A9991" w14:textId="77777777" w:rsidR="00F522FA" w:rsidRPr="00A337A3" w:rsidRDefault="00F522FA" w:rsidP="0037001E">
            <w:pPr>
              <w:pStyle w:val="AmColumnHeading"/>
            </w:pPr>
            <w:r w:rsidRPr="00A337A3">
              <w:t>Enmienda</w:t>
            </w:r>
          </w:p>
        </w:tc>
      </w:tr>
      <w:tr w:rsidR="00F522FA" w:rsidRPr="00A337A3" w14:paraId="5D297E6F" w14:textId="77777777" w:rsidTr="0037001E">
        <w:trPr>
          <w:jc w:val="center"/>
        </w:trPr>
        <w:tc>
          <w:tcPr>
            <w:tcW w:w="4876" w:type="dxa"/>
            <w:tcBorders>
              <w:top w:val="nil"/>
              <w:left w:val="nil"/>
              <w:bottom w:val="nil"/>
              <w:right w:val="nil"/>
            </w:tcBorders>
          </w:tcPr>
          <w:p w14:paraId="22E9E452" w14:textId="77777777" w:rsidR="00F522FA" w:rsidRPr="00A337A3" w:rsidRDefault="00F522FA" w:rsidP="0037001E">
            <w:pPr>
              <w:pStyle w:val="Normal6a"/>
            </w:pPr>
            <w:r w:rsidRPr="00A337A3">
              <w:t>7.</w:t>
            </w:r>
            <w:r w:rsidRPr="00A337A3">
              <w:tab/>
              <w:t xml:space="preserve">Tras la emisión de la decisión de </w:t>
            </w:r>
            <w:r w:rsidRPr="00A337A3">
              <w:lastRenderedPageBreak/>
              <w:t xml:space="preserve">retorno, </w:t>
            </w:r>
            <w:r w:rsidRPr="00A337A3">
              <w:rPr>
                <w:b/>
                <w:i/>
              </w:rPr>
              <w:t>sus elementos principales se introducirán en</w:t>
            </w:r>
            <w:r w:rsidRPr="00A337A3">
              <w:t xml:space="preserve"> el formulario («orden europea de retorno») establecido de conformidad con el apartado 8 y se </w:t>
            </w:r>
            <w:r w:rsidRPr="00A337A3">
              <w:rPr>
                <w:b/>
                <w:i/>
              </w:rPr>
              <w:t>facilitarán</w:t>
            </w:r>
            <w:r w:rsidRPr="00A337A3">
              <w:t xml:space="preserve"> a través del Sistema de Información de Schengen de conformidad con el Reglamento (UE) 2018/1860 o mediante el intercambio de información con arreglo al artículo 38.</w:t>
            </w:r>
          </w:p>
        </w:tc>
        <w:tc>
          <w:tcPr>
            <w:tcW w:w="4876" w:type="dxa"/>
            <w:tcBorders>
              <w:top w:val="nil"/>
              <w:left w:val="nil"/>
              <w:bottom w:val="nil"/>
              <w:right w:val="nil"/>
            </w:tcBorders>
          </w:tcPr>
          <w:p w14:paraId="01E8DB16" w14:textId="77777777" w:rsidR="00F522FA" w:rsidRPr="00A337A3" w:rsidRDefault="00F522FA" w:rsidP="0037001E">
            <w:pPr>
              <w:pStyle w:val="Normal6a"/>
            </w:pPr>
            <w:r w:rsidRPr="00A337A3">
              <w:lastRenderedPageBreak/>
              <w:t>7.</w:t>
            </w:r>
            <w:r w:rsidRPr="00A337A3">
              <w:tab/>
              <w:t xml:space="preserve">Tras la emisión de la decisión de </w:t>
            </w:r>
            <w:r w:rsidRPr="00A337A3">
              <w:lastRenderedPageBreak/>
              <w:t xml:space="preserve">retorno, </w:t>
            </w:r>
            <w:r w:rsidRPr="00A337A3">
              <w:rPr>
                <w:b/>
                <w:i/>
              </w:rPr>
              <w:t>los Estados miembros podrán utilizar</w:t>
            </w:r>
            <w:r w:rsidRPr="00A337A3">
              <w:t xml:space="preserve"> el formulario (en adelante, «orden europea de retorno») establecido de conformidad con el apartado 8</w:t>
            </w:r>
            <w:r w:rsidRPr="00A337A3">
              <w:rPr>
                <w:b/>
                <w:i/>
              </w:rPr>
              <w:t>. El formulario recogerá los elementos principales de la decisión de retorno</w:t>
            </w:r>
            <w:r w:rsidRPr="00A337A3">
              <w:t xml:space="preserve"> y se </w:t>
            </w:r>
            <w:r w:rsidRPr="00A337A3">
              <w:rPr>
                <w:b/>
                <w:i/>
              </w:rPr>
              <w:t xml:space="preserve">facilitará </w:t>
            </w:r>
            <w:r w:rsidRPr="00A337A3">
              <w:t>a través del Sistema de Información de Schengen de conformidad con el Reglamento (UE) 2018/1860 o mediante el intercambio de información con arreglo al artículo 38.</w:t>
            </w:r>
          </w:p>
        </w:tc>
      </w:tr>
    </w:tbl>
    <w:p w14:paraId="1BE43EF2"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E4F937F" w14:textId="77777777" w:rsidR="00F522FA" w:rsidRPr="00A337A3" w:rsidRDefault="00F522FA" w:rsidP="00F522FA">
      <w:r w:rsidRPr="00A337A3">
        <w:rPr>
          <w:rStyle w:val="HideTWBExt"/>
        </w:rPr>
        <w:t>&lt;/Amend&gt;</w:t>
      </w:r>
    </w:p>
    <w:p w14:paraId="0CFB87B7"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734</w:t>
      </w:r>
      <w:r w:rsidRPr="00A337A3">
        <w:rPr>
          <w:rStyle w:val="HideTWBExt"/>
        </w:rPr>
        <w:t>&lt;/NumAm&gt;</w:t>
      </w:r>
    </w:p>
    <w:p w14:paraId="289235D3"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0C2797ED" w14:textId="77777777" w:rsidR="00F522FA" w:rsidRPr="00A337A3" w:rsidRDefault="00F522FA" w:rsidP="00F522FA">
      <w:pPr>
        <w:pStyle w:val="NormalBold"/>
      </w:pPr>
      <w:r w:rsidRPr="00A337A3">
        <w:rPr>
          <w:rStyle w:val="HideTWBExt"/>
          <w:b w:val="0"/>
        </w:rPr>
        <w:t>&lt;/RepeatBlock-By&gt;</w:t>
      </w:r>
    </w:p>
    <w:p w14:paraId="65FC226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4BFE7CA" w14:textId="77777777" w:rsidR="00F522FA" w:rsidRPr="00A337A3" w:rsidRDefault="00F522FA" w:rsidP="00F522FA">
      <w:pPr>
        <w:pStyle w:val="NormalBold"/>
      </w:pPr>
      <w:r w:rsidRPr="00A337A3">
        <w:rPr>
          <w:rStyle w:val="HideTWBExt"/>
        </w:rPr>
        <w:t>&lt;Article&gt;</w:t>
      </w:r>
      <w:r w:rsidRPr="00A337A3">
        <w:t>Artículo 7 – apartado 7</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DAB8B42" w14:textId="77777777" w:rsidTr="0037001E">
        <w:trPr>
          <w:trHeight w:hRule="exact" w:val="240"/>
          <w:jc w:val="center"/>
        </w:trPr>
        <w:tc>
          <w:tcPr>
            <w:tcW w:w="9752" w:type="dxa"/>
            <w:gridSpan w:val="2"/>
            <w:tcBorders>
              <w:top w:val="nil"/>
              <w:left w:val="nil"/>
              <w:bottom w:val="nil"/>
              <w:right w:val="nil"/>
            </w:tcBorders>
          </w:tcPr>
          <w:p w14:paraId="212BF039" w14:textId="77777777" w:rsidR="00F522FA" w:rsidRPr="00A337A3" w:rsidRDefault="00F522FA" w:rsidP="0037001E"/>
        </w:tc>
      </w:tr>
      <w:tr w:rsidR="00F522FA" w:rsidRPr="00A337A3" w14:paraId="2D01A931" w14:textId="77777777" w:rsidTr="0037001E">
        <w:trPr>
          <w:trHeight w:val="240"/>
          <w:jc w:val="center"/>
        </w:trPr>
        <w:tc>
          <w:tcPr>
            <w:tcW w:w="4876" w:type="dxa"/>
            <w:tcBorders>
              <w:top w:val="nil"/>
              <w:left w:val="nil"/>
              <w:bottom w:val="nil"/>
              <w:right w:val="nil"/>
            </w:tcBorders>
          </w:tcPr>
          <w:p w14:paraId="290A209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490405C" w14:textId="77777777" w:rsidR="00F522FA" w:rsidRPr="00A337A3" w:rsidRDefault="00F522FA" w:rsidP="0037001E">
            <w:pPr>
              <w:pStyle w:val="AmColumnHeading"/>
            </w:pPr>
            <w:r w:rsidRPr="00A337A3">
              <w:t>Enmienda</w:t>
            </w:r>
          </w:p>
        </w:tc>
      </w:tr>
      <w:tr w:rsidR="00F522FA" w:rsidRPr="00A337A3" w14:paraId="28F536C4" w14:textId="77777777" w:rsidTr="0037001E">
        <w:trPr>
          <w:jc w:val="center"/>
        </w:trPr>
        <w:tc>
          <w:tcPr>
            <w:tcW w:w="4876" w:type="dxa"/>
            <w:tcBorders>
              <w:top w:val="nil"/>
              <w:left w:val="nil"/>
              <w:bottom w:val="nil"/>
              <w:right w:val="nil"/>
            </w:tcBorders>
          </w:tcPr>
          <w:p w14:paraId="33C4973E" w14:textId="77777777" w:rsidR="00F522FA" w:rsidRPr="00A337A3" w:rsidRDefault="00F522FA" w:rsidP="0037001E">
            <w:pPr>
              <w:pStyle w:val="Normal6a"/>
            </w:pPr>
            <w:r w:rsidRPr="00A337A3">
              <w:t>7.</w:t>
            </w:r>
            <w:r w:rsidRPr="00A337A3">
              <w:tab/>
              <w:t xml:space="preserve">Tras la emisión de la decisión de retorno, </w:t>
            </w:r>
            <w:r w:rsidRPr="00A337A3">
              <w:rPr>
                <w:b/>
                <w:i/>
              </w:rPr>
              <w:t>sus elementos principales se introducirán en</w:t>
            </w:r>
            <w:r w:rsidRPr="00A337A3">
              <w:t xml:space="preserve"> el formulario («orden europea de retorno») establecido de conformidad con el apartado 8 y se </w:t>
            </w:r>
            <w:r w:rsidRPr="00A337A3">
              <w:rPr>
                <w:b/>
                <w:i/>
              </w:rPr>
              <w:t>facilitarán</w:t>
            </w:r>
            <w:r w:rsidRPr="00A337A3">
              <w:t xml:space="preserve"> a través del Sistema de Información de Schengen de conformidad con el Reglamento (UE) 2018/1860 </w:t>
            </w:r>
            <w:r w:rsidRPr="00A337A3">
              <w:rPr>
                <w:b/>
                <w:i/>
              </w:rPr>
              <w:t>o mediante el intercambio de información con arreglo al artículo 38.</w:t>
            </w:r>
          </w:p>
        </w:tc>
        <w:tc>
          <w:tcPr>
            <w:tcW w:w="4876" w:type="dxa"/>
            <w:tcBorders>
              <w:top w:val="nil"/>
              <w:left w:val="nil"/>
              <w:bottom w:val="nil"/>
              <w:right w:val="nil"/>
            </w:tcBorders>
          </w:tcPr>
          <w:p w14:paraId="17EAE238" w14:textId="77777777" w:rsidR="00F522FA" w:rsidRPr="00A337A3" w:rsidRDefault="00F522FA" w:rsidP="0037001E">
            <w:pPr>
              <w:pStyle w:val="Normal6a"/>
            </w:pPr>
            <w:r w:rsidRPr="00A337A3">
              <w:t>7.</w:t>
            </w:r>
            <w:r w:rsidRPr="00A337A3">
              <w:tab/>
              <w:t>Tras la emisión de la decisión de retorno,</w:t>
            </w:r>
            <w:r w:rsidRPr="00A337A3">
              <w:rPr>
                <w:b/>
                <w:i/>
              </w:rPr>
              <w:t xml:space="preserve"> los Estados miembros podrán utilizar</w:t>
            </w:r>
            <w:r w:rsidRPr="00A337A3">
              <w:t xml:space="preserve"> el formulario (en adelante, «orden europea de retorno») establecido de conformidad con el apartado 8</w:t>
            </w:r>
            <w:r w:rsidRPr="00A337A3">
              <w:rPr>
                <w:b/>
                <w:i/>
              </w:rPr>
              <w:t>. El formulario recogerá los elementos principales de la decisión de retorno</w:t>
            </w:r>
            <w:r w:rsidRPr="00A337A3">
              <w:t xml:space="preserve"> y se </w:t>
            </w:r>
            <w:r w:rsidRPr="00A337A3">
              <w:rPr>
                <w:b/>
                <w:i/>
              </w:rPr>
              <w:t>facilitará</w:t>
            </w:r>
            <w:r w:rsidRPr="00A337A3">
              <w:t xml:space="preserve"> a través del Sistema de Información de Schengen de conformidad con el Reglamento (UE) 2018/1860</w:t>
            </w:r>
            <w:r w:rsidRPr="00A337A3">
              <w:rPr>
                <w:b/>
                <w:i/>
              </w:rPr>
              <w:t>.</w:t>
            </w:r>
          </w:p>
        </w:tc>
      </w:tr>
    </w:tbl>
    <w:p w14:paraId="6242CE6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7F6018B" w14:textId="77777777" w:rsidR="00F522FA" w:rsidRPr="00A337A3" w:rsidRDefault="00F522FA" w:rsidP="00F522FA">
      <w:r w:rsidRPr="00A337A3">
        <w:rPr>
          <w:rStyle w:val="HideTWBExt"/>
        </w:rPr>
        <w:t>&lt;/Amend&gt;</w:t>
      </w:r>
    </w:p>
    <w:p w14:paraId="1FAE08B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735</w:t>
      </w:r>
      <w:r w:rsidRPr="00A337A3">
        <w:rPr>
          <w:rStyle w:val="HideTWBExt"/>
        </w:rPr>
        <w:t>&lt;/NumAm&gt;</w:t>
      </w:r>
    </w:p>
    <w:p w14:paraId="7291D375"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5F6A346D" w14:textId="77777777" w:rsidR="00F522FA" w:rsidRPr="00A337A3" w:rsidRDefault="00F522FA" w:rsidP="00F522FA">
      <w:pPr>
        <w:pStyle w:val="NormalBold"/>
      </w:pPr>
      <w:r w:rsidRPr="00A337A3">
        <w:rPr>
          <w:rStyle w:val="HideTWBExt"/>
          <w:b w:val="0"/>
        </w:rPr>
        <w:t>&lt;/RepeatBlock-By&gt;</w:t>
      </w:r>
    </w:p>
    <w:p w14:paraId="086A1C6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9D171D7" w14:textId="77777777" w:rsidR="00F522FA" w:rsidRPr="00A337A3" w:rsidRDefault="00F522FA" w:rsidP="00F522FA">
      <w:pPr>
        <w:pStyle w:val="NormalBold"/>
      </w:pPr>
      <w:r w:rsidRPr="00A337A3">
        <w:rPr>
          <w:rStyle w:val="HideTWBExt"/>
        </w:rPr>
        <w:t>&lt;Article&gt;</w:t>
      </w:r>
      <w:r w:rsidRPr="00A337A3">
        <w:t>Artículo 7 – apartado 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084B51F" w14:textId="77777777" w:rsidTr="0037001E">
        <w:trPr>
          <w:trHeight w:hRule="exact" w:val="240"/>
          <w:jc w:val="center"/>
        </w:trPr>
        <w:tc>
          <w:tcPr>
            <w:tcW w:w="9752" w:type="dxa"/>
            <w:gridSpan w:val="2"/>
            <w:tcBorders>
              <w:top w:val="nil"/>
              <w:left w:val="nil"/>
              <w:bottom w:val="nil"/>
              <w:right w:val="nil"/>
            </w:tcBorders>
          </w:tcPr>
          <w:p w14:paraId="230922B1" w14:textId="77777777" w:rsidR="00F522FA" w:rsidRPr="00A337A3" w:rsidRDefault="00F522FA" w:rsidP="0037001E"/>
        </w:tc>
      </w:tr>
      <w:tr w:rsidR="00F522FA" w:rsidRPr="00A337A3" w14:paraId="38E400DE" w14:textId="77777777" w:rsidTr="0037001E">
        <w:trPr>
          <w:trHeight w:val="240"/>
          <w:jc w:val="center"/>
        </w:trPr>
        <w:tc>
          <w:tcPr>
            <w:tcW w:w="4876" w:type="dxa"/>
            <w:tcBorders>
              <w:top w:val="nil"/>
              <w:left w:val="nil"/>
              <w:bottom w:val="nil"/>
              <w:right w:val="nil"/>
            </w:tcBorders>
          </w:tcPr>
          <w:p w14:paraId="6E25316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3E59078" w14:textId="77777777" w:rsidR="00F522FA" w:rsidRPr="00A337A3" w:rsidRDefault="00F522FA" w:rsidP="0037001E">
            <w:pPr>
              <w:pStyle w:val="AmColumnHeading"/>
            </w:pPr>
            <w:r w:rsidRPr="00A337A3">
              <w:t>Enmienda</w:t>
            </w:r>
          </w:p>
        </w:tc>
      </w:tr>
      <w:tr w:rsidR="00F522FA" w:rsidRPr="00A337A3" w14:paraId="74E4CBD1" w14:textId="77777777" w:rsidTr="0037001E">
        <w:trPr>
          <w:jc w:val="center"/>
        </w:trPr>
        <w:tc>
          <w:tcPr>
            <w:tcW w:w="4876" w:type="dxa"/>
            <w:tcBorders>
              <w:top w:val="nil"/>
              <w:left w:val="nil"/>
              <w:bottom w:val="nil"/>
              <w:right w:val="nil"/>
            </w:tcBorders>
          </w:tcPr>
          <w:p w14:paraId="1E02241C" w14:textId="77777777" w:rsidR="00F522FA" w:rsidRPr="00A337A3" w:rsidRDefault="00F522FA" w:rsidP="0037001E">
            <w:pPr>
              <w:pStyle w:val="Normal6a"/>
            </w:pPr>
            <w:r w:rsidRPr="00A337A3">
              <w:rPr>
                <w:b/>
                <w:i/>
              </w:rPr>
              <w:lastRenderedPageBreak/>
              <w:t>8.</w:t>
            </w:r>
            <w:r w:rsidRPr="00A337A3">
              <w:tab/>
            </w:r>
            <w:r w:rsidRPr="00A337A3">
              <w:rPr>
                <w:b/>
                <w:i/>
              </w:rPr>
              <w:t>La Comisión adoptará un acto de ejecución para determinar el formulario de la orden europea de retorno a que se refiere el apartado 7. Dicho acto de ejecución se adoptará de acuerdo con el procedimiento de examen a que se refiere el artículo 49, apartado 2.</w:t>
            </w:r>
          </w:p>
        </w:tc>
        <w:tc>
          <w:tcPr>
            <w:tcW w:w="4876" w:type="dxa"/>
            <w:tcBorders>
              <w:top w:val="nil"/>
              <w:left w:val="nil"/>
              <w:bottom w:val="nil"/>
              <w:right w:val="nil"/>
            </w:tcBorders>
          </w:tcPr>
          <w:p w14:paraId="53300962" w14:textId="77777777" w:rsidR="00F522FA" w:rsidRPr="00A337A3" w:rsidRDefault="00F522FA" w:rsidP="0037001E">
            <w:pPr>
              <w:pStyle w:val="Normal6a"/>
            </w:pPr>
            <w:r w:rsidRPr="00A337A3">
              <w:rPr>
                <w:b/>
                <w:i/>
              </w:rPr>
              <w:t>suprimido</w:t>
            </w:r>
          </w:p>
        </w:tc>
      </w:tr>
    </w:tbl>
    <w:p w14:paraId="086BFB4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1929680" w14:textId="77777777" w:rsidR="00F522FA" w:rsidRPr="00A337A3" w:rsidRDefault="00F522FA" w:rsidP="00F522FA">
      <w:r w:rsidRPr="00A337A3">
        <w:rPr>
          <w:rStyle w:val="HideTWBExt"/>
        </w:rPr>
        <w:t>&lt;/Amend&gt;</w:t>
      </w:r>
    </w:p>
    <w:p w14:paraId="62E872A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736</w:t>
      </w:r>
      <w:r w:rsidRPr="00A337A3">
        <w:rPr>
          <w:rStyle w:val="HideTWBExt"/>
        </w:rPr>
        <w:t>&lt;/NumAm&gt;</w:t>
      </w:r>
    </w:p>
    <w:p w14:paraId="0A831383"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61904DD2" w14:textId="77777777" w:rsidR="00F522FA" w:rsidRPr="00A337A3" w:rsidRDefault="00F522FA" w:rsidP="00F522FA">
      <w:pPr>
        <w:pStyle w:val="NormalBold"/>
      </w:pPr>
      <w:r w:rsidRPr="00A337A3">
        <w:rPr>
          <w:rStyle w:val="HideTWBExt"/>
          <w:b w:val="0"/>
        </w:rPr>
        <w:t>&lt;/RepeatBlock-By&gt;</w:t>
      </w:r>
    </w:p>
    <w:p w14:paraId="78066B3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94B4B4F" w14:textId="77777777" w:rsidR="00F522FA" w:rsidRPr="00A337A3" w:rsidRDefault="00F522FA" w:rsidP="00F522FA">
      <w:pPr>
        <w:pStyle w:val="NormalBold"/>
      </w:pPr>
      <w:r w:rsidRPr="00A337A3">
        <w:rPr>
          <w:rStyle w:val="HideTWBExt"/>
        </w:rPr>
        <w:t>&lt;Article&gt;</w:t>
      </w:r>
      <w:r w:rsidRPr="00A337A3">
        <w:t>Artículo 7 – apartado 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4CD51C6" w14:textId="77777777" w:rsidTr="0037001E">
        <w:trPr>
          <w:trHeight w:hRule="exact" w:val="240"/>
          <w:jc w:val="center"/>
        </w:trPr>
        <w:tc>
          <w:tcPr>
            <w:tcW w:w="9752" w:type="dxa"/>
            <w:gridSpan w:val="2"/>
            <w:tcBorders>
              <w:top w:val="nil"/>
              <w:left w:val="nil"/>
              <w:bottom w:val="nil"/>
              <w:right w:val="nil"/>
            </w:tcBorders>
          </w:tcPr>
          <w:p w14:paraId="4894F023" w14:textId="77777777" w:rsidR="00F522FA" w:rsidRPr="00A337A3" w:rsidRDefault="00F522FA" w:rsidP="0037001E"/>
        </w:tc>
      </w:tr>
      <w:tr w:rsidR="00F522FA" w:rsidRPr="00A337A3" w14:paraId="29931F51" w14:textId="77777777" w:rsidTr="0037001E">
        <w:trPr>
          <w:trHeight w:val="240"/>
          <w:jc w:val="center"/>
        </w:trPr>
        <w:tc>
          <w:tcPr>
            <w:tcW w:w="4876" w:type="dxa"/>
            <w:tcBorders>
              <w:top w:val="nil"/>
              <w:left w:val="nil"/>
              <w:bottom w:val="nil"/>
              <w:right w:val="nil"/>
            </w:tcBorders>
          </w:tcPr>
          <w:p w14:paraId="23C6D15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D5A3AEC" w14:textId="77777777" w:rsidR="00F522FA" w:rsidRPr="00A337A3" w:rsidRDefault="00F522FA" w:rsidP="0037001E">
            <w:pPr>
              <w:pStyle w:val="AmColumnHeading"/>
            </w:pPr>
            <w:r w:rsidRPr="00A337A3">
              <w:t>Enmienda</w:t>
            </w:r>
          </w:p>
        </w:tc>
      </w:tr>
      <w:tr w:rsidR="00F522FA" w:rsidRPr="00A337A3" w14:paraId="7B90D11C" w14:textId="77777777" w:rsidTr="0037001E">
        <w:trPr>
          <w:jc w:val="center"/>
        </w:trPr>
        <w:tc>
          <w:tcPr>
            <w:tcW w:w="4876" w:type="dxa"/>
            <w:tcBorders>
              <w:top w:val="nil"/>
              <w:left w:val="nil"/>
              <w:bottom w:val="nil"/>
              <w:right w:val="nil"/>
            </w:tcBorders>
          </w:tcPr>
          <w:p w14:paraId="0C252704" w14:textId="77777777" w:rsidR="00F522FA" w:rsidRPr="00A337A3" w:rsidRDefault="00F522FA" w:rsidP="0037001E">
            <w:pPr>
              <w:pStyle w:val="Normal6a"/>
            </w:pPr>
            <w:r w:rsidRPr="00A337A3">
              <w:rPr>
                <w:b/>
                <w:i/>
              </w:rPr>
              <w:t>8.</w:t>
            </w:r>
            <w:r w:rsidRPr="00A337A3">
              <w:tab/>
            </w:r>
            <w:r w:rsidRPr="00A337A3">
              <w:rPr>
                <w:b/>
                <w:i/>
              </w:rPr>
              <w:t>La Comisión adoptará un acto de ejecución para determinar el formulario de la orden europea de retorno a que se refiere el apartado 7. Dicho acto de ejecución se adoptará de acuerdo con el procedimiento de examen a que se refiere el artículo 49, apartado 2.</w:t>
            </w:r>
          </w:p>
        </w:tc>
        <w:tc>
          <w:tcPr>
            <w:tcW w:w="4876" w:type="dxa"/>
            <w:tcBorders>
              <w:top w:val="nil"/>
              <w:left w:val="nil"/>
              <w:bottom w:val="nil"/>
              <w:right w:val="nil"/>
            </w:tcBorders>
          </w:tcPr>
          <w:p w14:paraId="08568DF6" w14:textId="77777777" w:rsidR="00F522FA" w:rsidRPr="00A337A3" w:rsidRDefault="00F522FA" w:rsidP="0037001E">
            <w:pPr>
              <w:pStyle w:val="Normal6a"/>
            </w:pPr>
            <w:r w:rsidRPr="00A337A3">
              <w:rPr>
                <w:b/>
                <w:i/>
              </w:rPr>
              <w:t>suprimido</w:t>
            </w:r>
          </w:p>
        </w:tc>
      </w:tr>
    </w:tbl>
    <w:p w14:paraId="7DB30898"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85D9EF0" w14:textId="77777777" w:rsidR="00F522FA" w:rsidRPr="00A337A3" w:rsidRDefault="00F522FA" w:rsidP="00F522FA">
      <w:r w:rsidRPr="00A337A3">
        <w:rPr>
          <w:rStyle w:val="HideTWBExt"/>
        </w:rPr>
        <w:t>&lt;/Amend&gt;</w:t>
      </w:r>
    </w:p>
    <w:p w14:paraId="1BC0856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737</w:t>
      </w:r>
      <w:r w:rsidRPr="00A337A3">
        <w:rPr>
          <w:rStyle w:val="HideTWBExt"/>
        </w:rPr>
        <w:t>&lt;/NumAm&gt;</w:t>
      </w:r>
    </w:p>
    <w:p w14:paraId="43CB926B"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73BCFB51" w14:textId="77777777" w:rsidR="00F522FA" w:rsidRPr="00A337A3" w:rsidRDefault="00F522FA" w:rsidP="00F522FA">
      <w:pPr>
        <w:pStyle w:val="NormalBold"/>
      </w:pPr>
      <w:r w:rsidRPr="00A337A3">
        <w:rPr>
          <w:rStyle w:val="HideTWBExt"/>
          <w:b w:val="0"/>
        </w:rPr>
        <w:t>&lt;/RepeatBlock-By&gt;</w:t>
      </w:r>
    </w:p>
    <w:p w14:paraId="34025A9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9596E86" w14:textId="77777777" w:rsidR="00F522FA" w:rsidRPr="00A337A3" w:rsidRDefault="00F522FA" w:rsidP="00F522FA">
      <w:pPr>
        <w:pStyle w:val="NormalBold"/>
      </w:pPr>
      <w:r w:rsidRPr="00A337A3">
        <w:rPr>
          <w:rStyle w:val="HideTWBExt"/>
        </w:rPr>
        <w:t>&lt;Article&gt;</w:t>
      </w:r>
      <w:r w:rsidRPr="00A337A3">
        <w:t>Artículo 7 – apartado 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D594022" w14:textId="77777777" w:rsidTr="0037001E">
        <w:trPr>
          <w:trHeight w:hRule="exact" w:val="240"/>
          <w:jc w:val="center"/>
        </w:trPr>
        <w:tc>
          <w:tcPr>
            <w:tcW w:w="9752" w:type="dxa"/>
            <w:gridSpan w:val="2"/>
            <w:tcBorders>
              <w:top w:val="nil"/>
              <w:left w:val="nil"/>
              <w:bottom w:val="nil"/>
              <w:right w:val="nil"/>
            </w:tcBorders>
          </w:tcPr>
          <w:p w14:paraId="56F20290" w14:textId="77777777" w:rsidR="00F522FA" w:rsidRPr="00A337A3" w:rsidRDefault="00F522FA" w:rsidP="0037001E"/>
        </w:tc>
      </w:tr>
      <w:tr w:rsidR="00F522FA" w:rsidRPr="00A337A3" w14:paraId="1BD2BD40" w14:textId="77777777" w:rsidTr="0037001E">
        <w:trPr>
          <w:trHeight w:val="240"/>
          <w:jc w:val="center"/>
        </w:trPr>
        <w:tc>
          <w:tcPr>
            <w:tcW w:w="4876" w:type="dxa"/>
            <w:tcBorders>
              <w:top w:val="nil"/>
              <w:left w:val="nil"/>
              <w:bottom w:val="nil"/>
              <w:right w:val="nil"/>
            </w:tcBorders>
          </w:tcPr>
          <w:p w14:paraId="03FE087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3973B82" w14:textId="77777777" w:rsidR="00F522FA" w:rsidRPr="00A337A3" w:rsidRDefault="00F522FA" w:rsidP="0037001E">
            <w:pPr>
              <w:pStyle w:val="AmColumnHeading"/>
            </w:pPr>
            <w:r w:rsidRPr="00A337A3">
              <w:t>Enmienda</w:t>
            </w:r>
          </w:p>
        </w:tc>
      </w:tr>
      <w:tr w:rsidR="00F522FA" w:rsidRPr="00A337A3" w14:paraId="445AD5A1" w14:textId="77777777" w:rsidTr="0037001E">
        <w:trPr>
          <w:jc w:val="center"/>
        </w:trPr>
        <w:tc>
          <w:tcPr>
            <w:tcW w:w="4876" w:type="dxa"/>
            <w:tcBorders>
              <w:top w:val="nil"/>
              <w:left w:val="nil"/>
              <w:bottom w:val="nil"/>
              <w:right w:val="nil"/>
            </w:tcBorders>
          </w:tcPr>
          <w:p w14:paraId="7EB2FD9D" w14:textId="77777777" w:rsidR="00F522FA" w:rsidRPr="00A337A3" w:rsidRDefault="00F522FA" w:rsidP="0037001E">
            <w:pPr>
              <w:pStyle w:val="Normal6a"/>
            </w:pPr>
            <w:r w:rsidRPr="00A337A3">
              <w:t>8.</w:t>
            </w:r>
            <w:r w:rsidRPr="00A337A3">
              <w:tab/>
              <w:t xml:space="preserve">La Comisión adoptará un acto </w:t>
            </w:r>
            <w:r w:rsidRPr="00A337A3">
              <w:rPr>
                <w:b/>
                <w:i/>
              </w:rPr>
              <w:t>de ejecución</w:t>
            </w:r>
            <w:r w:rsidRPr="00A337A3">
              <w:t xml:space="preserve"> para determinar el formulario de la orden europea de retorno a que se refiere el apartado 7. Dicho acto </w:t>
            </w:r>
            <w:r w:rsidRPr="00A337A3">
              <w:rPr>
                <w:b/>
                <w:i/>
              </w:rPr>
              <w:t>de ejecución</w:t>
            </w:r>
            <w:r w:rsidRPr="00A337A3">
              <w:t xml:space="preserve"> se adoptará de acuerdo con el procedimiento </w:t>
            </w:r>
            <w:r w:rsidRPr="00A337A3">
              <w:rPr>
                <w:b/>
                <w:i/>
              </w:rPr>
              <w:t>de examen</w:t>
            </w:r>
            <w:r w:rsidRPr="00A337A3">
              <w:t xml:space="preserve"> a que se refiere el artículo </w:t>
            </w:r>
            <w:r w:rsidRPr="00A337A3">
              <w:rPr>
                <w:b/>
                <w:i/>
              </w:rPr>
              <w:t>49, apartado 2</w:t>
            </w:r>
            <w:r w:rsidRPr="00A337A3">
              <w:t>.</w:t>
            </w:r>
          </w:p>
        </w:tc>
        <w:tc>
          <w:tcPr>
            <w:tcW w:w="4876" w:type="dxa"/>
            <w:tcBorders>
              <w:top w:val="nil"/>
              <w:left w:val="nil"/>
              <w:bottom w:val="nil"/>
              <w:right w:val="nil"/>
            </w:tcBorders>
          </w:tcPr>
          <w:p w14:paraId="33B8672C" w14:textId="67F4387B" w:rsidR="00F522FA" w:rsidRPr="00A337A3" w:rsidRDefault="00F522FA" w:rsidP="0037001E">
            <w:pPr>
              <w:pStyle w:val="Normal6a"/>
            </w:pPr>
            <w:r w:rsidRPr="00A337A3">
              <w:t>8.</w:t>
            </w:r>
            <w:r w:rsidRPr="00A337A3">
              <w:tab/>
              <w:t xml:space="preserve">La Comisión adoptará un acto </w:t>
            </w:r>
            <w:r w:rsidRPr="00A337A3">
              <w:rPr>
                <w:b/>
                <w:i/>
              </w:rPr>
              <w:t>delegado</w:t>
            </w:r>
            <w:r w:rsidRPr="00A337A3">
              <w:t xml:space="preserve"> para determinar el formulario de la orden europea de retorno a que se refiere el apartado 7. Dicho acto </w:t>
            </w:r>
            <w:r w:rsidRPr="00A337A3">
              <w:rPr>
                <w:b/>
                <w:i/>
              </w:rPr>
              <w:t>delegado</w:t>
            </w:r>
            <w:r w:rsidRPr="00A337A3">
              <w:t xml:space="preserve"> se adoptará de acuerdo con el procedimiento a que se refiere el artículo</w:t>
            </w:r>
            <w:r w:rsidR="0024147B" w:rsidRPr="00A337A3">
              <w:t> </w:t>
            </w:r>
            <w:r w:rsidRPr="00A337A3">
              <w:rPr>
                <w:b/>
                <w:i/>
              </w:rPr>
              <w:t>48</w:t>
            </w:r>
            <w:r w:rsidR="0024147B" w:rsidRPr="00A337A3">
              <w:rPr>
                <w:b/>
                <w:i/>
              </w:rPr>
              <w:t> </w:t>
            </w:r>
            <w:r w:rsidRPr="00A337A3">
              <w:rPr>
                <w:b/>
                <w:i/>
              </w:rPr>
              <w:t>bis</w:t>
            </w:r>
            <w:r w:rsidRPr="00A337A3">
              <w:t>.</w:t>
            </w:r>
          </w:p>
        </w:tc>
      </w:tr>
    </w:tbl>
    <w:p w14:paraId="6BC268BD"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C39000A"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51C35054" w14:textId="77777777" w:rsidR="00F522FA" w:rsidRPr="00A337A3" w:rsidRDefault="00F522FA" w:rsidP="00F522FA">
      <w:pPr>
        <w:pStyle w:val="AmJustText"/>
      </w:pPr>
      <w:r w:rsidRPr="00A337A3">
        <w:t>No se puede establecer una orden europea de retorno mediante un acto de ejecución. El nivel de detalle que debe incluirse en la orden y la forma en que se facilita la información requieren la aprobación de los colegisladores.</w:t>
      </w:r>
    </w:p>
    <w:p w14:paraId="4CED9868" w14:textId="77777777" w:rsidR="00F522FA" w:rsidRPr="00A337A3" w:rsidRDefault="00F522FA" w:rsidP="00F522FA">
      <w:r w:rsidRPr="00A337A3">
        <w:rPr>
          <w:rStyle w:val="HideTWBExt"/>
        </w:rPr>
        <w:t>&lt;/Amend&gt;</w:t>
      </w:r>
    </w:p>
    <w:p w14:paraId="1A90ED4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738</w:t>
      </w:r>
      <w:r w:rsidRPr="00A337A3">
        <w:rPr>
          <w:rStyle w:val="HideTWBExt"/>
        </w:rPr>
        <w:t>&lt;/NumAm&gt;</w:t>
      </w:r>
    </w:p>
    <w:p w14:paraId="44EAF53D" w14:textId="77777777" w:rsidR="00F522FA" w:rsidRPr="00A337A3" w:rsidRDefault="00F522FA" w:rsidP="00F522FA">
      <w:pPr>
        <w:pStyle w:val="NormalBold"/>
      </w:pPr>
      <w:r w:rsidRPr="00A337A3">
        <w:rPr>
          <w:rStyle w:val="HideTWBExt"/>
          <w:b w:val="0"/>
        </w:rPr>
        <w:t>&lt;RepeatBlock-By&gt;&lt;Members&gt;</w:t>
      </w:r>
      <w:r w:rsidRPr="00A337A3">
        <w:t>Charlie Weimers, Alessandro Ciriani, Mariusz Kamiński, Nicolas Bay, Jadwiga Wiśniewska, Maciej Wąsik, Sebastian Tynkkynen, Geadis Geadi, Assita Kanko</w:t>
      </w:r>
      <w:r w:rsidRPr="00A337A3">
        <w:rPr>
          <w:rStyle w:val="HideTWBExt"/>
          <w:b w:val="0"/>
        </w:rPr>
        <w:t>&lt;/Members&gt;</w:t>
      </w:r>
    </w:p>
    <w:p w14:paraId="04CEED18" w14:textId="77777777" w:rsidR="00F522FA" w:rsidRPr="00A337A3" w:rsidRDefault="00F522FA" w:rsidP="00F522FA">
      <w:pPr>
        <w:pStyle w:val="NormalBold"/>
      </w:pPr>
      <w:r w:rsidRPr="00A337A3">
        <w:rPr>
          <w:rStyle w:val="HideTWBExt"/>
          <w:b w:val="0"/>
        </w:rPr>
        <w:t>&lt;/RepeatBlock-By&gt;</w:t>
      </w:r>
    </w:p>
    <w:p w14:paraId="116A739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BE0E802" w14:textId="77777777" w:rsidR="00F522FA" w:rsidRPr="00A337A3" w:rsidRDefault="00F522FA" w:rsidP="00F522FA">
      <w:pPr>
        <w:pStyle w:val="NormalBold"/>
      </w:pPr>
      <w:r w:rsidRPr="00A337A3">
        <w:rPr>
          <w:rStyle w:val="HideTWBExt"/>
        </w:rPr>
        <w:t>&lt;Article&gt;</w:t>
      </w:r>
      <w:r w:rsidRPr="00A337A3">
        <w:t>Artículo 7 – apartado 9</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5C26C83" w14:textId="77777777" w:rsidTr="0037001E">
        <w:trPr>
          <w:trHeight w:hRule="exact" w:val="240"/>
          <w:jc w:val="center"/>
        </w:trPr>
        <w:tc>
          <w:tcPr>
            <w:tcW w:w="9752" w:type="dxa"/>
            <w:gridSpan w:val="2"/>
            <w:tcBorders>
              <w:top w:val="nil"/>
              <w:left w:val="nil"/>
              <w:bottom w:val="nil"/>
              <w:right w:val="nil"/>
            </w:tcBorders>
          </w:tcPr>
          <w:p w14:paraId="3E315624" w14:textId="77777777" w:rsidR="00F522FA" w:rsidRPr="00A337A3" w:rsidRDefault="00F522FA" w:rsidP="0037001E"/>
        </w:tc>
      </w:tr>
      <w:tr w:rsidR="00F522FA" w:rsidRPr="00A337A3" w14:paraId="0BF9A7CA" w14:textId="77777777" w:rsidTr="0037001E">
        <w:trPr>
          <w:trHeight w:val="240"/>
          <w:jc w:val="center"/>
        </w:trPr>
        <w:tc>
          <w:tcPr>
            <w:tcW w:w="4876" w:type="dxa"/>
            <w:tcBorders>
              <w:top w:val="nil"/>
              <w:left w:val="nil"/>
              <w:bottom w:val="nil"/>
              <w:right w:val="nil"/>
            </w:tcBorders>
          </w:tcPr>
          <w:p w14:paraId="0EC9915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5DA8A54" w14:textId="77777777" w:rsidR="00F522FA" w:rsidRPr="00A337A3" w:rsidRDefault="00F522FA" w:rsidP="0037001E">
            <w:pPr>
              <w:pStyle w:val="AmColumnHeading"/>
            </w:pPr>
            <w:r w:rsidRPr="00A337A3">
              <w:t>Enmienda</w:t>
            </w:r>
          </w:p>
        </w:tc>
      </w:tr>
      <w:tr w:rsidR="00F522FA" w:rsidRPr="00A337A3" w14:paraId="20A6C95F" w14:textId="77777777" w:rsidTr="0037001E">
        <w:trPr>
          <w:jc w:val="center"/>
        </w:trPr>
        <w:tc>
          <w:tcPr>
            <w:tcW w:w="4876" w:type="dxa"/>
            <w:tcBorders>
              <w:top w:val="nil"/>
              <w:left w:val="nil"/>
              <w:bottom w:val="nil"/>
              <w:right w:val="nil"/>
            </w:tcBorders>
          </w:tcPr>
          <w:p w14:paraId="03A699BF" w14:textId="77777777" w:rsidR="00F522FA" w:rsidRPr="00A337A3" w:rsidRDefault="00F522FA" w:rsidP="0037001E">
            <w:pPr>
              <w:pStyle w:val="Normal6a"/>
            </w:pPr>
            <w:r w:rsidRPr="00A337A3">
              <w:rPr>
                <w:b/>
                <w:i/>
              </w:rPr>
              <w:t>9.</w:t>
            </w:r>
            <w:r w:rsidRPr="00A337A3">
              <w:tab/>
            </w:r>
            <w:r w:rsidRPr="00A337A3">
              <w:rPr>
                <w:b/>
                <w:i/>
              </w:rPr>
              <w:t>El presente artículo no afectará a las decisiones de los Estados miembros de conceder, en cualquier momento, un permiso de residencia autónomo, un visado para estancia de larga duración u otra autorización que otorgue un derecho de estancia por razones humanitarias o de otro tipo a un nacional de un tercer país que se encuentre en situación irregular en su territorio. En tales casos, la decisión de retorno emitida se retirará o suspenderá durante el período de validez del permiso de residencia, el visado para estancia de larga duración u otra autorización que otorgue un derecho de estancia.</w:t>
            </w:r>
          </w:p>
        </w:tc>
        <w:tc>
          <w:tcPr>
            <w:tcW w:w="4876" w:type="dxa"/>
            <w:tcBorders>
              <w:top w:val="nil"/>
              <w:left w:val="nil"/>
              <w:bottom w:val="nil"/>
              <w:right w:val="nil"/>
            </w:tcBorders>
          </w:tcPr>
          <w:p w14:paraId="2964F20E" w14:textId="77777777" w:rsidR="00F522FA" w:rsidRPr="00A337A3" w:rsidRDefault="00F522FA" w:rsidP="0037001E">
            <w:pPr>
              <w:pStyle w:val="Normal6a"/>
            </w:pPr>
            <w:r w:rsidRPr="00A337A3">
              <w:rPr>
                <w:b/>
                <w:i/>
              </w:rPr>
              <w:t>suprimido</w:t>
            </w:r>
          </w:p>
        </w:tc>
      </w:tr>
    </w:tbl>
    <w:p w14:paraId="3988038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1FC067E" w14:textId="77777777" w:rsidR="00F522FA" w:rsidRPr="00A337A3" w:rsidRDefault="00F522FA" w:rsidP="00F522FA">
      <w:r w:rsidRPr="00A337A3">
        <w:rPr>
          <w:rStyle w:val="HideTWBExt"/>
        </w:rPr>
        <w:t>&lt;/Amend&gt;</w:t>
      </w:r>
    </w:p>
    <w:p w14:paraId="7A8EB7A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739</w:t>
      </w:r>
      <w:r w:rsidRPr="00A337A3">
        <w:rPr>
          <w:rStyle w:val="HideTWBExt"/>
        </w:rPr>
        <w:t>&lt;/NumAm&gt;</w:t>
      </w:r>
    </w:p>
    <w:p w14:paraId="5027722E"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14542EB2"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7C903049" w14:textId="77777777" w:rsidR="00F522FA" w:rsidRPr="00A337A3" w:rsidRDefault="00F522FA" w:rsidP="00F522FA">
      <w:pPr>
        <w:pStyle w:val="NormalBold"/>
      </w:pPr>
      <w:r w:rsidRPr="00A337A3">
        <w:rPr>
          <w:rStyle w:val="HideTWBExt"/>
          <w:b w:val="0"/>
        </w:rPr>
        <w:t>&lt;/RepeatBlock-By&gt;</w:t>
      </w:r>
    </w:p>
    <w:p w14:paraId="4299679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228DF0F" w14:textId="77777777" w:rsidR="00F522FA" w:rsidRPr="00A337A3" w:rsidRDefault="00F522FA" w:rsidP="00F522FA">
      <w:pPr>
        <w:pStyle w:val="NormalBold"/>
      </w:pPr>
      <w:r w:rsidRPr="00A337A3">
        <w:rPr>
          <w:rStyle w:val="HideTWBExt"/>
        </w:rPr>
        <w:t>&lt;Article&gt;</w:t>
      </w:r>
      <w:r w:rsidRPr="00A337A3">
        <w:t>Artículo 7 – apartado 9</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8EAE3C1" w14:textId="77777777" w:rsidTr="0037001E">
        <w:trPr>
          <w:trHeight w:hRule="exact" w:val="240"/>
          <w:jc w:val="center"/>
        </w:trPr>
        <w:tc>
          <w:tcPr>
            <w:tcW w:w="9752" w:type="dxa"/>
            <w:gridSpan w:val="2"/>
            <w:tcBorders>
              <w:top w:val="nil"/>
              <w:left w:val="nil"/>
              <w:bottom w:val="nil"/>
              <w:right w:val="nil"/>
            </w:tcBorders>
          </w:tcPr>
          <w:p w14:paraId="450200F0" w14:textId="77777777" w:rsidR="00F522FA" w:rsidRPr="00A337A3" w:rsidRDefault="00F522FA" w:rsidP="0037001E"/>
        </w:tc>
      </w:tr>
      <w:tr w:rsidR="00F522FA" w:rsidRPr="00A337A3" w14:paraId="7B5C1B6D" w14:textId="77777777" w:rsidTr="0037001E">
        <w:trPr>
          <w:trHeight w:val="240"/>
          <w:jc w:val="center"/>
        </w:trPr>
        <w:tc>
          <w:tcPr>
            <w:tcW w:w="4876" w:type="dxa"/>
            <w:tcBorders>
              <w:top w:val="nil"/>
              <w:left w:val="nil"/>
              <w:bottom w:val="nil"/>
              <w:right w:val="nil"/>
            </w:tcBorders>
          </w:tcPr>
          <w:p w14:paraId="66306AE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A813F09" w14:textId="77777777" w:rsidR="00F522FA" w:rsidRPr="00A337A3" w:rsidRDefault="00F522FA" w:rsidP="0037001E">
            <w:pPr>
              <w:pStyle w:val="AmColumnHeading"/>
            </w:pPr>
            <w:r w:rsidRPr="00A337A3">
              <w:t>Enmienda</w:t>
            </w:r>
          </w:p>
        </w:tc>
      </w:tr>
      <w:tr w:rsidR="00F522FA" w:rsidRPr="00A337A3" w14:paraId="2380A86B" w14:textId="77777777" w:rsidTr="0037001E">
        <w:trPr>
          <w:jc w:val="center"/>
        </w:trPr>
        <w:tc>
          <w:tcPr>
            <w:tcW w:w="4876" w:type="dxa"/>
            <w:tcBorders>
              <w:top w:val="nil"/>
              <w:left w:val="nil"/>
              <w:bottom w:val="nil"/>
              <w:right w:val="nil"/>
            </w:tcBorders>
          </w:tcPr>
          <w:p w14:paraId="179518AA" w14:textId="77777777" w:rsidR="00F522FA" w:rsidRPr="00A337A3" w:rsidRDefault="00F522FA" w:rsidP="0037001E">
            <w:pPr>
              <w:pStyle w:val="Normal6a"/>
            </w:pPr>
            <w:r w:rsidRPr="00A337A3">
              <w:rPr>
                <w:b/>
                <w:i/>
              </w:rPr>
              <w:lastRenderedPageBreak/>
              <w:t>9.</w:t>
            </w:r>
            <w:r w:rsidRPr="00A337A3">
              <w:tab/>
            </w:r>
            <w:r w:rsidRPr="00A337A3">
              <w:rPr>
                <w:b/>
                <w:i/>
              </w:rPr>
              <w:t>El presente artículo no afectará a las decisiones de los Estados miembros de conceder, en cualquier momento, un permiso de residencia autónomo, un visado para estancia de larga duración u otra autorización que otorgue un derecho de estancia por razones humanitarias o de otro tipo a un nacional de un tercer país que se encuentre en situación irregular en su territorio. En tales casos, la decisión de retorno emitida se retirará o suspenderá durante el período de validez del permiso de residencia, el visado para estancia de larga duración u otra autorización que otorgue un derecho de estancia.</w:t>
            </w:r>
          </w:p>
        </w:tc>
        <w:tc>
          <w:tcPr>
            <w:tcW w:w="4876" w:type="dxa"/>
            <w:tcBorders>
              <w:top w:val="nil"/>
              <w:left w:val="nil"/>
              <w:bottom w:val="nil"/>
              <w:right w:val="nil"/>
            </w:tcBorders>
          </w:tcPr>
          <w:p w14:paraId="4DDFF32B" w14:textId="77777777" w:rsidR="00F522FA" w:rsidRPr="00A337A3" w:rsidRDefault="00F522FA" w:rsidP="0037001E">
            <w:pPr>
              <w:pStyle w:val="Normal6a"/>
            </w:pPr>
            <w:r w:rsidRPr="00A337A3">
              <w:rPr>
                <w:b/>
                <w:i/>
              </w:rPr>
              <w:t>suprimido</w:t>
            </w:r>
          </w:p>
        </w:tc>
      </w:tr>
    </w:tbl>
    <w:p w14:paraId="19C9C4A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C89DB7C"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7FB61350" w14:textId="77777777" w:rsidR="00F522FA" w:rsidRPr="00A337A3" w:rsidRDefault="00F522FA" w:rsidP="00F522FA">
      <w:pPr>
        <w:pStyle w:val="AmJustText"/>
      </w:pPr>
      <w:r w:rsidRPr="00A337A3">
        <w:t>Este derecho de los Estados miembros se aplica de todos modos; no procede reiterarlo aquí. El derecho de los Estados miembros a conceder un permiso de residencia autónomo, un visado u otra autorización en cualquier momento no se ve afectado por la supresión de este apartado, ya que este derecho sigue ocupando un lugar central en el Derecho constitucional de la Unión y es una prerrogativa fundamental de la soberanía estatal.</w:t>
      </w:r>
    </w:p>
    <w:p w14:paraId="070FDA3A" w14:textId="77777777" w:rsidR="00F522FA" w:rsidRPr="00A337A3" w:rsidRDefault="00F522FA" w:rsidP="00F522FA">
      <w:r w:rsidRPr="00A337A3">
        <w:rPr>
          <w:rStyle w:val="HideTWBExt"/>
        </w:rPr>
        <w:t>&lt;/Amend&gt;</w:t>
      </w:r>
    </w:p>
    <w:p w14:paraId="57792CB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740</w:t>
      </w:r>
      <w:r w:rsidRPr="00A337A3">
        <w:rPr>
          <w:rStyle w:val="HideTWBExt"/>
        </w:rPr>
        <w:t>&lt;/NumAm&gt;</w:t>
      </w:r>
    </w:p>
    <w:p w14:paraId="5EB5D27B"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00589CA4" w14:textId="77777777" w:rsidR="00F522FA" w:rsidRPr="00A337A3" w:rsidRDefault="00F522FA" w:rsidP="00F522FA">
      <w:pPr>
        <w:pStyle w:val="NormalBold"/>
      </w:pPr>
      <w:r w:rsidRPr="00A337A3">
        <w:rPr>
          <w:rStyle w:val="HideTWBExt"/>
          <w:b w:val="0"/>
        </w:rPr>
        <w:t>&lt;/RepeatBlock-By&gt;</w:t>
      </w:r>
    </w:p>
    <w:p w14:paraId="627DFEE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6A85D54" w14:textId="77777777" w:rsidR="00F522FA" w:rsidRPr="00A337A3" w:rsidRDefault="00F522FA" w:rsidP="00F522FA">
      <w:pPr>
        <w:pStyle w:val="NormalBold"/>
      </w:pPr>
      <w:r w:rsidRPr="00A337A3">
        <w:rPr>
          <w:rStyle w:val="HideTWBExt"/>
        </w:rPr>
        <w:t>&lt;Article&gt;</w:t>
      </w:r>
      <w:r w:rsidRPr="00A337A3">
        <w:t>Artículo 7 – apartado 9</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0515215" w14:textId="77777777" w:rsidTr="0037001E">
        <w:trPr>
          <w:trHeight w:hRule="exact" w:val="240"/>
          <w:jc w:val="center"/>
        </w:trPr>
        <w:tc>
          <w:tcPr>
            <w:tcW w:w="9752" w:type="dxa"/>
            <w:gridSpan w:val="2"/>
            <w:tcBorders>
              <w:top w:val="nil"/>
              <w:left w:val="nil"/>
              <w:bottom w:val="nil"/>
              <w:right w:val="nil"/>
            </w:tcBorders>
          </w:tcPr>
          <w:p w14:paraId="541121FA" w14:textId="77777777" w:rsidR="00F522FA" w:rsidRPr="00A337A3" w:rsidRDefault="00F522FA" w:rsidP="0037001E"/>
        </w:tc>
      </w:tr>
      <w:tr w:rsidR="00F522FA" w:rsidRPr="00A337A3" w14:paraId="7D5143DC" w14:textId="77777777" w:rsidTr="0037001E">
        <w:trPr>
          <w:trHeight w:val="240"/>
          <w:jc w:val="center"/>
        </w:trPr>
        <w:tc>
          <w:tcPr>
            <w:tcW w:w="4876" w:type="dxa"/>
            <w:tcBorders>
              <w:top w:val="nil"/>
              <w:left w:val="nil"/>
              <w:bottom w:val="nil"/>
              <w:right w:val="nil"/>
            </w:tcBorders>
          </w:tcPr>
          <w:p w14:paraId="3AC6B67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451B31D" w14:textId="77777777" w:rsidR="00F522FA" w:rsidRPr="00A337A3" w:rsidRDefault="00F522FA" w:rsidP="0037001E">
            <w:pPr>
              <w:pStyle w:val="AmColumnHeading"/>
            </w:pPr>
            <w:r w:rsidRPr="00A337A3">
              <w:t>Enmienda</w:t>
            </w:r>
          </w:p>
        </w:tc>
      </w:tr>
      <w:tr w:rsidR="00F522FA" w:rsidRPr="00A337A3" w14:paraId="43BB80A0" w14:textId="77777777" w:rsidTr="0037001E">
        <w:trPr>
          <w:jc w:val="center"/>
        </w:trPr>
        <w:tc>
          <w:tcPr>
            <w:tcW w:w="4876" w:type="dxa"/>
            <w:tcBorders>
              <w:top w:val="nil"/>
              <w:left w:val="nil"/>
              <w:bottom w:val="nil"/>
              <w:right w:val="nil"/>
            </w:tcBorders>
          </w:tcPr>
          <w:p w14:paraId="31A55784" w14:textId="77777777" w:rsidR="00F522FA" w:rsidRPr="00A337A3" w:rsidRDefault="00F522FA" w:rsidP="0037001E">
            <w:pPr>
              <w:pStyle w:val="Normal6a"/>
            </w:pPr>
            <w:r w:rsidRPr="00A337A3">
              <w:rPr>
                <w:b/>
                <w:i/>
              </w:rPr>
              <w:t>9.</w:t>
            </w:r>
            <w:r w:rsidRPr="00A337A3">
              <w:tab/>
            </w:r>
            <w:r w:rsidRPr="00A337A3">
              <w:rPr>
                <w:b/>
                <w:i/>
              </w:rPr>
              <w:t xml:space="preserve">El presente artículo no afectará a las decisiones de los Estados miembros de conceder, en cualquier momento, un permiso de residencia autónomo, un visado para estancia de larga duración u otra autorización que otorgue un derecho de estancia por razones humanitarias o de otro tipo a un nacional de un tercer país que se encuentre en situación irregular en su territorio. En tales casos, la decisión de retorno emitida se retirará o suspenderá durante el período de validez del permiso de residencia, el visado para estancia de </w:t>
            </w:r>
            <w:r w:rsidRPr="00A337A3">
              <w:rPr>
                <w:b/>
                <w:i/>
              </w:rPr>
              <w:lastRenderedPageBreak/>
              <w:t>larga duración u otra autorización que otorgue un derecho de estancia.</w:t>
            </w:r>
          </w:p>
        </w:tc>
        <w:tc>
          <w:tcPr>
            <w:tcW w:w="4876" w:type="dxa"/>
            <w:tcBorders>
              <w:top w:val="nil"/>
              <w:left w:val="nil"/>
              <w:bottom w:val="nil"/>
              <w:right w:val="nil"/>
            </w:tcBorders>
          </w:tcPr>
          <w:p w14:paraId="2F1B41E3" w14:textId="77777777" w:rsidR="00F522FA" w:rsidRPr="00A337A3" w:rsidRDefault="00F522FA" w:rsidP="0037001E">
            <w:pPr>
              <w:pStyle w:val="Normal6a"/>
            </w:pPr>
            <w:r w:rsidRPr="00A337A3">
              <w:rPr>
                <w:b/>
                <w:i/>
              </w:rPr>
              <w:lastRenderedPageBreak/>
              <w:t>suprimido</w:t>
            </w:r>
          </w:p>
        </w:tc>
      </w:tr>
    </w:tbl>
    <w:p w14:paraId="0B4247D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8CA515B"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549FD285" w14:textId="77777777" w:rsidR="00F522FA" w:rsidRPr="00A337A3" w:rsidRDefault="00F522FA" w:rsidP="00F522FA">
      <w:pPr>
        <w:pStyle w:val="AmJustText"/>
      </w:pPr>
      <w:r w:rsidRPr="00A337A3">
        <w:t>Ya se trata de un derecho de los Estados miembros, por lo que no es necesario mencionarlo específicamente en el presente Reglamento.</w:t>
      </w:r>
    </w:p>
    <w:p w14:paraId="125C1694" w14:textId="77777777" w:rsidR="00F522FA" w:rsidRPr="00A337A3" w:rsidRDefault="00F522FA" w:rsidP="00F522FA">
      <w:r w:rsidRPr="00A337A3">
        <w:rPr>
          <w:rStyle w:val="HideTWBExt"/>
        </w:rPr>
        <w:t>&lt;/Amend&gt;</w:t>
      </w:r>
    </w:p>
    <w:p w14:paraId="5811961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741</w:t>
      </w:r>
      <w:r w:rsidRPr="00A337A3">
        <w:rPr>
          <w:rStyle w:val="HideTWBExt"/>
        </w:rPr>
        <w:t>&lt;/NumAm&gt;</w:t>
      </w:r>
    </w:p>
    <w:p w14:paraId="35B6F04E" w14:textId="77777777" w:rsidR="00F522FA" w:rsidRPr="00A337A3" w:rsidRDefault="00F522FA" w:rsidP="00F522FA">
      <w:pPr>
        <w:pStyle w:val="NormalBold"/>
      </w:pPr>
      <w:r w:rsidRPr="00A337A3">
        <w:rPr>
          <w:rStyle w:val="HideTWBExt"/>
          <w:b w:val="0"/>
        </w:rPr>
        <w:t>&lt;RepeatBlock-By&gt;&lt;Members&gt;</w:t>
      </w:r>
      <w:r w:rsidRPr="00A337A3">
        <w:t>Cecilia Strada, Marco Tarquinio, Alessandro Zan</w:t>
      </w:r>
      <w:r w:rsidRPr="00A337A3">
        <w:rPr>
          <w:rStyle w:val="HideTWBExt"/>
          <w:b w:val="0"/>
        </w:rPr>
        <w:t>&lt;/Members&gt;</w:t>
      </w:r>
    </w:p>
    <w:p w14:paraId="462DA9EA" w14:textId="77777777" w:rsidR="00F522FA" w:rsidRPr="00A337A3" w:rsidRDefault="00F522FA" w:rsidP="00F522FA">
      <w:pPr>
        <w:pStyle w:val="NormalBold"/>
      </w:pPr>
      <w:r w:rsidRPr="00A337A3">
        <w:rPr>
          <w:rStyle w:val="HideTWBExt"/>
          <w:b w:val="0"/>
        </w:rPr>
        <w:t>&lt;/RepeatBlock-By&gt;</w:t>
      </w:r>
    </w:p>
    <w:p w14:paraId="60DC5E1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11230F0" w14:textId="77777777" w:rsidR="00F522FA" w:rsidRPr="00A337A3" w:rsidRDefault="00F522FA" w:rsidP="00F522FA">
      <w:pPr>
        <w:pStyle w:val="NormalBold"/>
      </w:pPr>
      <w:r w:rsidRPr="00A337A3">
        <w:rPr>
          <w:rStyle w:val="HideTWBExt"/>
        </w:rPr>
        <w:t>&lt;Article&gt;</w:t>
      </w:r>
      <w:r w:rsidRPr="00A337A3">
        <w:t>Artículo 7 – apartado 9</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75AD95D" w14:textId="77777777" w:rsidTr="0037001E">
        <w:trPr>
          <w:trHeight w:hRule="exact" w:val="240"/>
          <w:jc w:val="center"/>
        </w:trPr>
        <w:tc>
          <w:tcPr>
            <w:tcW w:w="9752" w:type="dxa"/>
            <w:gridSpan w:val="2"/>
            <w:tcBorders>
              <w:top w:val="nil"/>
              <w:left w:val="nil"/>
              <w:bottom w:val="nil"/>
              <w:right w:val="nil"/>
            </w:tcBorders>
          </w:tcPr>
          <w:p w14:paraId="31EC0A7B" w14:textId="77777777" w:rsidR="00F522FA" w:rsidRPr="00A337A3" w:rsidRDefault="00F522FA" w:rsidP="0037001E"/>
        </w:tc>
      </w:tr>
      <w:tr w:rsidR="00F522FA" w:rsidRPr="00A337A3" w14:paraId="0294AFF1" w14:textId="77777777" w:rsidTr="0037001E">
        <w:trPr>
          <w:trHeight w:val="240"/>
          <w:jc w:val="center"/>
        </w:trPr>
        <w:tc>
          <w:tcPr>
            <w:tcW w:w="4876" w:type="dxa"/>
            <w:tcBorders>
              <w:top w:val="nil"/>
              <w:left w:val="nil"/>
              <w:bottom w:val="nil"/>
              <w:right w:val="nil"/>
            </w:tcBorders>
          </w:tcPr>
          <w:p w14:paraId="0351B17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012214E" w14:textId="77777777" w:rsidR="00F522FA" w:rsidRPr="00A337A3" w:rsidRDefault="00F522FA" w:rsidP="0037001E">
            <w:pPr>
              <w:pStyle w:val="AmColumnHeading"/>
            </w:pPr>
            <w:r w:rsidRPr="00A337A3">
              <w:t>Enmienda</w:t>
            </w:r>
          </w:p>
        </w:tc>
      </w:tr>
      <w:tr w:rsidR="00F522FA" w:rsidRPr="00A337A3" w14:paraId="33618939" w14:textId="77777777" w:rsidTr="0037001E">
        <w:trPr>
          <w:jc w:val="center"/>
        </w:trPr>
        <w:tc>
          <w:tcPr>
            <w:tcW w:w="4876" w:type="dxa"/>
            <w:tcBorders>
              <w:top w:val="nil"/>
              <w:left w:val="nil"/>
              <w:bottom w:val="nil"/>
              <w:right w:val="nil"/>
            </w:tcBorders>
          </w:tcPr>
          <w:p w14:paraId="1D2E6BAC" w14:textId="77777777" w:rsidR="00F522FA" w:rsidRPr="00A337A3" w:rsidRDefault="00F522FA" w:rsidP="0037001E">
            <w:pPr>
              <w:pStyle w:val="Normal6a"/>
            </w:pPr>
            <w:r w:rsidRPr="00A337A3">
              <w:t>9.</w:t>
            </w:r>
            <w:r w:rsidRPr="00A337A3">
              <w:tab/>
              <w:t>El presente artículo no afectará a las decisiones de los Estados miembros de conceder, en cualquier momento, un permiso de residencia autónomo, un visado para estancia de larga duración u otra autorización que otorgue un derecho de estancia por razones humanitarias o de otro tipo a un nacional de un tercer país que se encuentre en situación irregular en su territorio. En tales casos, la decisión de retorno emitida se retirará o suspenderá durante el período de validez del permiso de residencia, el visado para estancia de larga duración u otra autorización que otorgue un derecho de estancia</w:t>
            </w:r>
            <w:r w:rsidRPr="00A337A3">
              <w:rPr>
                <w:b/>
                <w:i/>
              </w:rPr>
              <w:t>.</w:t>
            </w:r>
          </w:p>
        </w:tc>
        <w:tc>
          <w:tcPr>
            <w:tcW w:w="4876" w:type="dxa"/>
            <w:tcBorders>
              <w:top w:val="nil"/>
              <w:left w:val="nil"/>
              <w:bottom w:val="nil"/>
              <w:right w:val="nil"/>
            </w:tcBorders>
          </w:tcPr>
          <w:p w14:paraId="18E56507" w14:textId="77777777" w:rsidR="00F522FA" w:rsidRPr="00A337A3" w:rsidRDefault="00F522FA" w:rsidP="0037001E">
            <w:pPr>
              <w:pStyle w:val="Normal6a"/>
            </w:pPr>
            <w:r w:rsidRPr="00A337A3">
              <w:t>9.</w:t>
            </w:r>
            <w:r w:rsidRPr="00A337A3">
              <w:tab/>
              <w:t xml:space="preserve">El presente artículo no afectará a las decisiones de los Estados miembros de conceder, en cualquier momento, un permiso de residencia autónomo, un visado para estancia de larga duración u otra autorización que otorgue un derecho de estancia por razones humanitarias o de otro tipo a un nacional de un tercer país que se encuentre en situación irregular en su territorio. En tales casos, la decisión de retorno emitida se retirará o suspenderá </w:t>
            </w:r>
            <w:r w:rsidRPr="00A337A3">
              <w:rPr>
                <w:b/>
                <w:i/>
              </w:rPr>
              <w:t>en los siguientes casos:</w:t>
            </w:r>
          </w:p>
        </w:tc>
      </w:tr>
      <w:tr w:rsidR="00F522FA" w:rsidRPr="00A337A3" w14:paraId="03C88A32" w14:textId="77777777" w:rsidTr="0037001E">
        <w:trPr>
          <w:jc w:val="center"/>
        </w:trPr>
        <w:tc>
          <w:tcPr>
            <w:tcW w:w="4876" w:type="dxa"/>
            <w:tcBorders>
              <w:top w:val="nil"/>
              <w:left w:val="nil"/>
              <w:bottom w:val="nil"/>
              <w:right w:val="nil"/>
            </w:tcBorders>
          </w:tcPr>
          <w:p w14:paraId="3FDA14B7" w14:textId="77777777" w:rsidR="00F522FA" w:rsidRPr="00A337A3" w:rsidRDefault="00F522FA" w:rsidP="0037001E">
            <w:pPr>
              <w:pStyle w:val="Normal6a"/>
            </w:pPr>
          </w:p>
        </w:tc>
        <w:tc>
          <w:tcPr>
            <w:tcW w:w="4876" w:type="dxa"/>
            <w:tcBorders>
              <w:top w:val="nil"/>
              <w:left w:val="nil"/>
              <w:bottom w:val="nil"/>
              <w:right w:val="nil"/>
            </w:tcBorders>
          </w:tcPr>
          <w:p w14:paraId="2C59957C" w14:textId="0CAE9B6F" w:rsidR="00F522FA" w:rsidRPr="00A337A3" w:rsidRDefault="0024147B" w:rsidP="0037001E">
            <w:pPr>
              <w:pStyle w:val="Normal6a"/>
            </w:pPr>
            <w:r w:rsidRPr="00A337A3">
              <w:rPr>
                <w:b/>
                <w:i/>
              </w:rPr>
              <w:t>a)</w:t>
            </w:r>
            <w:r w:rsidR="00F522FA" w:rsidRPr="00A337A3">
              <w:t xml:space="preserve"> durante el período de validez del permiso de residencia, el visado para estancia de larga duración u otra autorización que otorgue un derecho de estancia</w:t>
            </w:r>
            <w:r w:rsidR="00F522FA" w:rsidRPr="00A337A3">
              <w:rPr>
                <w:b/>
                <w:i/>
              </w:rPr>
              <w:t>; o</w:t>
            </w:r>
          </w:p>
        </w:tc>
      </w:tr>
      <w:tr w:rsidR="00F522FA" w:rsidRPr="00A337A3" w14:paraId="5AF2939F" w14:textId="77777777" w:rsidTr="0037001E">
        <w:trPr>
          <w:jc w:val="center"/>
        </w:trPr>
        <w:tc>
          <w:tcPr>
            <w:tcW w:w="4876" w:type="dxa"/>
            <w:tcBorders>
              <w:top w:val="nil"/>
              <w:left w:val="nil"/>
              <w:bottom w:val="nil"/>
              <w:right w:val="nil"/>
            </w:tcBorders>
          </w:tcPr>
          <w:p w14:paraId="3F6A52F7" w14:textId="77777777" w:rsidR="00F522FA" w:rsidRPr="00A337A3" w:rsidRDefault="00F522FA" w:rsidP="0037001E">
            <w:pPr>
              <w:pStyle w:val="Normal6a"/>
            </w:pPr>
          </w:p>
        </w:tc>
        <w:tc>
          <w:tcPr>
            <w:tcW w:w="4876" w:type="dxa"/>
            <w:tcBorders>
              <w:top w:val="nil"/>
              <w:left w:val="nil"/>
              <w:bottom w:val="nil"/>
              <w:right w:val="nil"/>
            </w:tcBorders>
          </w:tcPr>
          <w:p w14:paraId="6CFDAD69" w14:textId="5034D273" w:rsidR="00F522FA" w:rsidRPr="00A337A3" w:rsidRDefault="00F522FA" w:rsidP="0037001E">
            <w:pPr>
              <w:pStyle w:val="Normal6a"/>
            </w:pPr>
            <w:r w:rsidRPr="00A337A3">
              <w:rPr>
                <w:b/>
                <w:i/>
              </w:rPr>
              <w:t>b</w:t>
            </w:r>
            <w:r w:rsidR="0024147B" w:rsidRPr="00A337A3">
              <w:rPr>
                <w:b/>
                <w:i/>
              </w:rPr>
              <w:t>)</w:t>
            </w:r>
            <w:r w:rsidRPr="00A337A3">
              <w:rPr>
                <w:b/>
                <w:i/>
              </w:rPr>
              <w:t xml:space="preserve"> cuando el nacional de un tercer país de que se trate sea objeto de un procedimiento pendiente para renovar el permiso de residencia, el visado para estancia de larga duración u otra autorización que otorgue un derecho de estancia, incluidos los procedimientos de </w:t>
            </w:r>
            <w:r w:rsidRPr="00A337A3">
              <w:rPr>
                <w:b/>
                <w:i/>
              </w:rPr>
              <w:lastRenderedPageBreak/>
              <w:t>recurso;</w:t>
            </w:r>
          </w:p>
        </w:tc>
      </w:tr>
      <w:tr w:rsidR="00F522FA" w:rsidRPr="00A337A3" w14:paraId="1A1779AD" w14:textId="77777777" w:rsidTr="0037001E">
        <w:trPr>
          <w:jc w:val="center"/>
        </w:trPr>
        <w:tc>
          <w:tcPr>
            <w:tcW w:w="4876" w:type="dxa"/>
            <w:tcBorders>
              <w:top w:val="nil"/>
              <w:left w:val="nil"/>
              <w:bottom w:val="nil"/>
              <w:right w:val="nil"/>
            </w:tcBorders>
          </w:tcPr>
          <w:p w14:paraId="27162BFB" w14:textId="77777777" w:rsidR="00F522FA" w:rsidRPr="00A337A3" w:rsidRDefault="00F522FA" w:rsidP="0037001E">
            <w:pPr>
              <w:pStyle w:val="Normal6a"/>
            </w:pPr>
          </w:p>
        </w:tc>
        <w:tc>
          <w:tcPr>
            <w:tcW w:w="4876" w:type="dxa"/>
            <w:tcBorders>
              <w:top w:val="nil"/>
              <w:left w:val="nil"/>
              <w:bottom w:val="nil"/>
              <w:right w:val="nil"/>
            </w:tcBorders>
          </w:tcPr>
          <w:p w14:paraId="18A20145" w14:textId="6D64FAF4" w:rsidR="00F522FA" w:rsidRPr="00A337A3" w:rsidRDefault="00F522FA" w:rsidP="0037001E">
            <w:pPr>
              <w:pStyle w:val="Normal6a"/>
            </w:pPr>
            <w:r w:rsidRPr="00A337A3">
              <w:rPr>
                <w:b/>
                <w:i/>
              </w:rPr>
              <w:t>c</w:t>
            </w:r>
            <w:r w:rsidR="0024147B" w:rsidRPr="00A337A3">
              <w:rPr>
                <w:b/>
                <w:i/>
              </w:rPr>
              <w:t>)</w:t>
            </w:r>
            <w:r w:rsidRPr="00A337A3">
              <w:rPr>
                <w:b/>
                <w:i/>
              </w:rPr>
              <w:t xml:space="preserve"> cuando el nacional de un tercer país de que se trate sea una víctima con arreglo a [</w:t>
            </w:r>
            <w:r w:rsidR="0024147B" w:rsidRPr="00A337A3">
              <w:rPr>
                <w:b/>
                <w:i/>
              </w:rPr>
              <w:t xml:space="preserve">la </w:t>
            </w:r>
            <w:r w:rsidRPr="00A337A3">
              <w:rPr>
                <w:b/>
                <w:i/>
              </w:rPr>
              <w:t>Directiva 2012/29/UE]</w:t>
            </w:r>
            <w:r w:rsidR="0024147B" w:rsidRPr="00A337A3">
              <w:rPr>
                <w:b/>
                <w:i/>
              </w:rPr>
              <w:t>.</w:t>
            </w:r>
          </w:p>
        </w:tc>
      </w:tr>
    </w:tbl>
    <w:p w14:paraId="11A3B1E0"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FEB918D" w14:textId="77777777" w:rsidR="00F522FA" w:rsidRPr="00A337A3" w:rsidRDefault="00F522FA" w:rsidP="00F522FA">
      <w:r w:rsidRPr="00A337A3">
        <w:rPr>
          <w:rStyle w:val="HideTWBExt"/>
        </w:rPr>
        <w:t>&lt;/Amend&gt;</w:t>
      </w:r>
    </w:p>
    <w:p w14:paraId="35FA49B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742</w:t>
      </w:r>
      <w:r w:rsidRPr="00A337A3">
        <w:rPr>
          <w:rStyle w:val="HideTWBExt"/>
        </w:rPr>
        <w:t>&lt;/NumAm&gt;</w:t>
      </w:r>
    </w:p>
    <w:p w14:paraId="5DE9E2F7"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70B50B7F" w14:textId="77777777" w:rsidR="00F522FA" w:rsidRPr="00A337A3" w:rsidRDefault="00F522FA" w:rsidP="00F522FA">
      <w:pPr>
        <w:pStyle w:val="NormalBold"/>
      </w:pPr>
      <w:r w:rsidRPr="00A337A3">
        <w:rPr>
          <w:rStyle w:val="HideTWBExt"/>
          <w:b w:val="0"/>
        </w:rPr>
        <w:t>&lt;/RepeatBlock-By&gt;</w:t>
      </w:r>
    </w:p>
    <w:p w14:paraId="6C870B4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3C9BF6D" w14:textId="77777777" w:rsidR="00F522FA" w:rsidRPr="00A337A3" w:rsidRDefault="00F522FA" w:rsidP="00F522FA">
      <w:pPr>
        <w:pStyle w:val="NormalBold"/>
      </w:pPr>
      <w:r w:rsidRPr="00A337A3">
        <w:rPr>
          <w:rStyle w:val="HideTWBExt"/>
        </w:rPr>
        <w:t>&lt;Article&gt;</w:t>
      </w:r>
      <w:r w:rsidRPr="00A337A3">
        <w:t>Artículo 7 – apartado 9</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210D2EB" w14:textId="77777777" w:rsidTr="0037001E">
        <w:trPr>
          <w:trHeight w:hRule="exact" w:val="240"/>
          <w:jc w:val="center"/>
        </w:trPr>
        <w:tc>
          <w:tcPr>
            <w:tcW w:w="9752" w:type="dxa"/>
            <w:gridSpan w:val="2"/>
            <w:tcBorders>
              <w:top w:val="nil"/>
              <w:left w:val="nil"/>
              <w:bottom w:val="nil"/>
              <w:right w:val="nil"/>
            </w:tcBorders>
          </w:tcPr>
          <w:p w14:paraId="3DC17777" w14:textId="77777777" w:rsidR="00F522FA" w:rsidRPr="00A337A3" w:rsidRDefault="00F522FA" w:rsidP="0037001E"/>
        </w:tc>
      </w:tr>
      <w:tr w:rsidR="00F522FA" w:rsidRPr="00A337A3" w14:paraId="21190F4D" w14:textId="77777777" w:rsidTr="0037001E">
        <w:trPr>
          <w:trHeight w:val="240"/>
          <w:jc w:val="center"/>
        </w:trPr>
        <w:tc>
          <w:tcPr>
            <w:tcW w:w="4876" w:type="dxa"/>
            <w:tcBorders>
              <w:top w:val="nil"/>
              <w:left w:val="nil"/>
              <w:bottom w:val="nil"/>
              <w:right w:val="nil"/>
            </w:tcBorders>
          </w:tcPr>
          <w:p w14:paraId="1A784E2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45BCECB" w14:textId="77777777" w:rsidR="00F522FA" w:rsidRPr="00A337A3" w:rsidRDefault="00F522FA" w:rsidP="0037001E">
            <w:pPr>
              <w:pStyle w:val="AmColumnHeading"/>
            </w:pPr>
            <w:r w:rsidRPr="00A337A3">
              <w:t>Enmienda</w:t>
            </w:r>
          </w:p>
        </w:tc>
      </w:tr>
      <w:tr w:rsidR="00F522FA" w:rsidRPr="00A337A3" w14:paraId="40F69447" w14:textId="77777777" w:rsidTr="0037001E">
        <w:trPr>
          <w:jc w:val="center"/>
        </w:trPr>
        <w:tc>
          <w:tcPr>
            <w:tcW w:w="4876" w:type="dxa"/>
            <w:tcBorders>
              <w:top w:val="nil"/>
              <w:left w:val="nil"/>
              <w:bottom w:val="nil"/>
              <w:right w:val="nil"/>
            </w:tcBorders>
          </w:tcPr>
          <w:p w14:paraId="596CB05F" w14:textId="77777777" w:rsidR="00F522FA" w:rsidRPr="00A337A3" w:rsidRDefault="00F522FA" w:rsidP="0037001E">
            <w:pPr>
              <w:pStyle w:val="Normal6a"/>
            </w:pPr>
            <w:r w:rsidRPr="00A337A3">
              <w:t>9.</w:t>
            </w:r>
            <w:r w:rsidRPr="00A337A3">
              <w:tab/>
            </w:r>
            <w:r w:rsidRPr="00A337A3">
              <w:rPr>
                <w:b/>
                <w:i/>
              </w:rPr>
              <w:t>El presente artículo no afectará a las decisiones de</w:t>
            </w:r>
            <w:r w:rsidRPr="00A337A3">
              <w:t xml:space="preserve"> los Estados miembros de conceder</w:t>
            </w:r>
            <w:r w:rsidRPr="00A337A3">
              <w:rPr>
                <w:b/>
                <w:i/>
              </w:rPr>
              <w:t>, en cualquier momento,</w:t>
            </w:r>
            <w:r w:rsidRPr="00A337A3">
              <w:t xml:space="preserve"> un permiso de residencia autónomo, un visado para estancia de larga duración u otra autorización que otorgue un derecho de estancia por razones humanitarias o de otro tipo a un nacional de un tercer país que se encuentre en situación irregular en su territorio. </w:t>
            </w:r>
            <w:r w:rsidRPr="00A337A3">
              <w:rPr>
                <w:b/>
                <w:i/>
              </w:rPr>
              <w:t>En tales casos,</w:t>
            </w:r>
            <w:r w:rsidRPr="00A337A3">
              <w:t xml:space="preserve"> la decisión de retorno emitida se retirará </w:t>
            </w:r>
            <w:r w:rsidRPr="00A337A3">
              <w:rPr>
                <w:b/>
                <w:i/>
              </w:rPr>
              <w:t>o suspenderá durante el período de validez del permiso de residencia, el visado para estancia de larga duración u otra autorización que otorgue un derecho de estancia</w:t>
            </w:r>
            <w:r w:rsidRPr="00A337A3">
              <w:t>.</w:t>
            </w:r>
          </w:p>
        </w:tc>
        <w:tc>
          <w:tcPr>
            <w:tcW w:w="4876" w:type="dxa"/>
            <w:tcBorders>
              <w:top w:val="nil"/>
              <w:left w:val="nil"/>
              <w:bottom w:val="nil"/>
              <w:right w:val="nil"/>
            </w:tcBorders>
          </w:tcPr>
          <w:p w14:paraId="39B71D94" w14:textId="77777777" w:rsidR="00F522FA" w:rsidRPr="00A337A3" w:rsidRDefault="00F522FA" w:rsidP="0037001E">
            <w:pPr>
              <w:pStyle w:val="Normal6a"/>
            </w:pPr>
            <w:r w:rsidRPr="00A337A3">
              <w:t>9.</w:t>
            </w:r>
            <w:r w:rsidRPr="00A337A3">
              <w:tab/>
            </w:r>
            <w:r w:rsidRPr="00A337A3">
              <w:rPr>
                <w:b/>
                <w:i/>
              </w:rPr>
              <w:t>Antes de emitir una decisión de retorno,</w:t>
            </w:r>
            <w:r w:rsidRPr="00A337A3">
              <w:t xml:space="preserve"> los Estados miembros </w:t>
            </w:r>
            <w:r w:rsidRPr="00A337A3">
              <w:rPr>
                <w:b/>
                <w:i/>
              </w:rPr>
              <w:t xml:space="preserve">estudiarán la posibilidad </w:t>
            </w:r>
            <w:r w:rsidRPr="00A337A3">
              <w:t xml:space="preserve">de conceder un permiso de residencia autónomo, un visado para estancia de larga duración u otra autorización que otorgue un derecho de estancia por razones humanitarias o de otro tipo a un nacional de un tercer país que se encuentre en situación irregular en su territorio. </w:t>
            </w:r>
            <w:r w:rsidRPr="00A337A3">
              <w:rPr>
                <w:b/>
                <w:i/>
              </w:rPr>
              <w:t>Cuando tales motivos solo se pongan de manifiesto tras la emisión de una decisión</w:t>
            </w:r>
            <w:r w:rsidRPr="00A337A3">
              <w:t xml:space="preserve"> </w:t>
            </w:r>
            <w:r w:rsidRPr="00A337A3">
              <w:rPr>
                <w:b/>
                <w:i/>
              </w:rPr>
              <w:t>de retorno</w:t>
            </w:r>
            <w:r w:rsidRPr="00A337A3">
              <w:t>, la decisión de retorno emitida se retirará.</w:t>
            </w:r>
          </w:p>
        </w:tc>
      </w:tr>
    </w:tbl>
    <w:p w14:paraId="4EA335A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64DCA37" w14:textId="77777777" w:rsidR="00F522FA" w:rsidRPr="00A337A3" w:rsidRDefault="00F522FA" w:rsidP="00F522FA">
      <w:r w:rsidRPr="00A337A3">
        <w:rPr>
          <w:rStyle w:val="HideTWBExt"/>
        </w:rPr>
        <w:t>&lt;/Amend&gt;</w:t>
      </w:r>
    </w:p>
    <w:p w14:paraId="44C15BA7"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743</w:t>
      </w:r>
      <w:r w:rsidRPr="00A337A3">
        <w:rPr>
          <w:rStyle w:val="HideTWBExt"/>
        </w:rPr>
        <w:t>&lt;/NumAm&gt;</w:t>
      </w:r>
    </w:p>
    <w:p w14:paraId="48E5E1F2"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3619D74F" w14:textId="77777777" w:rsidR="00F522FA" w:rsidRPr="00A337A3" w:rsidRDefault="00F522FA" w:rsidP="00F522FA">
      <w:pPr>
        <w:pStyle w:val="NormalBold"/>
      </w:pPr>
      <w:r w:rsidRPr="00A337A3">
        <w:rPr>
          <w:rStyle w:val="HideTWBExt"/>
          <w:b w:val="0"/>
        </w:rPr>
        <w:t>&lt;/RepeatBlock-By&gt;</w:t>
      </w:r>
    </w:p>
    <w:p w14:paraId="1865B5B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0F9C471" w14:textId="77777777" w:rsidR="00F522FA" w:rsidRPr="00A337A3" w:rsidRDefault="00F522FA" w:rsidP="00F522FA">
      <w:pPr>
        <w:pStyle w:val="NormalBold"/>
      </w:pPr>
      <w:r w:rsidRPr="00A337A3">
        <w:rPr>
          <w:rStyle w:val="HideTWBExt"/>
        </w:rPr>
        <w:t>&lt;Article&gt;</w:t>
      </w:r>
      <w:r w:rsidRPr="00A337A3">
        <w:t>Artículo 7 – apartado 9</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22CDA4A" w14:textId="77777777" w:rsidTr="0037001E">
        <w:trPr>
          <w:trHeight w:hRule="exact" w:val="240"/>
          <w:jc w:val="center"/>
        </w:trPr>
        <w:tc>
          <w:tcPr>
            <w:tcW w:w="9752" w:type="dxa"/>
            <w:gridSpan w:val="2"/>
            <w:tcBorders>
              <w:top w:val="nil"/>
              <w:left w:val="nil"/>
              <w:bottom w:val="nil"/>
              <w:right w:val="nil"/>
            </w:tcBorders>
          </w:tcPr>
          <w:p w14:paraId="58F1E00B" w14:textId="77777777" w:rsidR="00F522FA" w:rsidRPr="00A337A3" w:rsidRDefault="00F522FA" w:rsidP="0037001E"/>
        </w:tc>
      </w:tr>
      <w:tr w:rsidR="00F522FA" w:rsidRPr="00A337A3" w14:paraId="113F9BC7" w14:textId="77777777" w:rsidTr="0037001E">
        <w:trPr>
          <w:trHeight w:val="240"/>
          <w:jc w:val="center"/>
        </w:trPr>
        <w:tc>
          <w:tcPr>
            <w:tcW w:w="4876" w:type="dxa"/>
            <w:tcBorders>
              <w:top w:val="nil"/>
              <w:left w:val="nil"/>
              <w:bottom w:val="nil"/>
              <w:right w:val="nil"/>
            </w:tcBorders>
          </w:tcPr>
          <w:p w14:paraId="1DBF2FF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AA0ADFD" w14:textId="77777777" w:rsidR="00F522FA" w:rsidRPr="00A337A3" w:rsidRDefault="00F522FA" w:rsidP="0037001E">
            <w:pPr>
              <w:pStyle w:val="AmColumnHeading"/>
            </w:pPr>
            <w:r w:rsidRPr="00A337A3">
              <w:t>Enmienda</w:t>
            </w:r>
          </w:p>
        </w:tc>
      </w:tr>
      <w:tr w:rsidR="00F522FA" w:rsidRPr="00A337A3" w14:paraId="664138B6" w14:textId="77777777" w:rsidTr="0037001E">
        <w:trPr>
          <w:jc w:val="center"/>
        </w:trPr>
        <w:tc>
          <w:tcPr>
            <w:tcW w:w="4876" w:type="dxa"/>
            <w:tcBorders>
              <w:top w:val="nil"/>
              <w:left w:val="nil"/>
              <w:bottom w:val="nil"/>
              <w:right w:val="nil"/>
            </w:tcBorders>
          </w:tcPr>
          <w:p w14:paraId="5047E51A" w14:textId="77777777" w:rsidR="00F522FA" w:rsidRPr="00A337A3" w:rsidRDefault="00F522FA" w:rsidP="0037001E">
            <w:pPr>
              <w:pStyle w:val="Normal6a"/>
            </w:pPr>
            <w:r w:rsidRPr="00A337A3">
              <w:t>9.</w:t>
            </w:r>
            <w:r w:rsidRPr="00A337A3">
              <w:tab/>
            </w:r>
            <w:r w:rsidRPr="00A337A3">
              <w:rPr>
                <w:b/>
                <w:i/>
              </w:rPr>
              <w:t>El presente artículo no afectará a las decisiones de</w:t>
            </w:r>
            <w:r w:rsidRPr="00A337A3">
              <w:t xml:space="preserve"> los Estados miembros de conceder, en cualquier momento, un </w:t>
            </w:r>
            <w:r w:rsidRPr="00A337A3">
              <w:lastRenderedPageBreak/>
              <w:t xml:space="preserve">permiso de residencia autónomo, un visado para estancia de larga duración u otra autorización que otorgue un derecho de estancia por razones humanitarias o de otro tipo a un nacional de un tercer país que se encuentre en situación irregular en su territorio. En tales casos, la decisión de retorno emitida se retirará </w:t>
            </w:r>
            <w:r w:rsidRPr="00A337A3">
              <w:rPr>
                <w:b/>
                <w:i/>
              </w:rPr>
              <w:t>o suspenderá durante el período de validez del permiso de residencia, el visado para estancia de larga duración u otra autorización que otorgue un derecho de estancia</w:t>
            </w:r>
            <w:r w:rsidRPr="00A337A3">
              <w:t>.</w:t>
            </w:r>
          </w:p>
        </w:tc>
        <w:tc>
          <w:tcPr>
            <w:tcW w:w="4876" w:type="dxa"/>
            <w:tcBorders>
              <w:top w:val="nil"/>
              <w:left w:val="nil"/>
              <w:bottom w:val="nil"/>
              <w:right w:val="nil"/>
            </w:tcBorders>
          </w:tcPr>
          <w:p w14:paraId="712CFF0B" w14:textId="77777777" w:rsidR="00F522FA" w:rsidRPr="00A337A3" w:rsidRDefault="00F522FA" w:rsidP="0037001E">
            <w:pPr>
              <w:pStyle w:val="Normal6a"/>
            </w:pPr>
            <w:r w:rsidRPr="00A337A3">
              <w:lastRenderedPageBreak/>
              <w:t>9.</w:t>
            </w:r>
            <w:r w:rsidRPr="00A337A3">
              <w:tab/>
            </w:r>
            <w:r w:rsidRPr="00A337A3">
              <w:rPr>
                <w:b/>
                <w:i/>
              </w:rPr>
              <w:t>Antes de emitir una decisión de retorno,</w:t>
            </w:r>
            <w:r w:rsidRPr="00A337A3">
              <w:t xml:space="preserve"> los Estados miembros </w:t>
            </w:r>
            <w:r w:rsidRPr="00A337A3">
              <w:rPr>
                <w:b/>
                <w:i/>
              </w:rPr>
              <w:t xml:space="preserve">estudiarán la posibilidad </w:t>
            </w:r>
            <w:r w:rsidRPr="00A337A3">
              <w:t xml:space="preserve">de conceder, en cualquier </w:t>
            </w:r>
            <w:r w:rsidRPr="00A337A3">
              <w:lastRenderedPageBreak/>
              <w:t xml:space="preserve">momento, un permiso de residencia autónomo, un visado para estancia de larga duración u otra autorización que otorgue un derecho de estancia por razones humanitarias o de otro tipo a un nacional de un tercer país que se encuentre en situación irregular en su territorio. En tales casos, </w:t>
            </w:r>
            <w:r w:rsidRPr="00A337A3">
              <w:rPr>
                <w:b/>
                <w:i/>
              </w:rPr>
              <w:t xml:space="preserve">no se emitirá una decisión de retorno y, cuando la decisión de retorno ya se haya dictado sin este examen, </w:t>
            </w:r>
            <w:r w:rsidRPr="00A337A3">
              <w:t>la decisión de retorno emitida se retirará.</w:t>
            </w:r>
          </w:p>
        </w:tc>
      </w:tr>
    </w:tbl>
    <w:p w14:paraId="6F2997B9"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9AE8CD8" w14:textId="77777777" w:rsidR="00F522FA" w:rsidRPr="00A337A3" w:rsidRDefault="00F522FA" w:rsidP="00F522FA">
      <w:r w:rsidRPr="00A337A3">
        <w:rPr>
          <w:rStyle w:val="HideTWBExt"/>
        </w:rPr>
        <w:t>&lt;/Amend&gt;</w:t>
      </w:r>
    </w:p>
    <w:p w14:paraId="583355B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744</w:t>
      </w:r>
      <w:r w:rsidRPr="00A337A3">
        <w:rPr>
          <w:rStyle w:val="HideTWBExt"/>
        </w:rPr>
        <w:t>&lt;/NumAm&gt;</w:t>
      </w:r>
    </w:p>
    <w:p w14:paraId="446D508F"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30B8656D" w14:textId="77777777" w:rsidR="00F522FA" w:rsidRPr="00A337A3" w:rsidRDefault="00F522FA" w:rsidP="00F522FA">
      <w:pPr>
        <w:pStyle w:val="NormalBold"/>
      </w:pPr>
      <w:r w:rsidRPr="00A337A3">
        <w:rPr>
          <w:rStyle w:val="HideTWBExt"/>
          <w:b w:val="0"/>
        </w:rPr>
        <w:t>&lt;/RepeatBlock-By&gt;</w:t>
      </w:r>
    </w:p>
    <w:p w14:paraId="2D17DA8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726E494" w14:textId="77777777" w:rsidR="00F522FA" w:rsidRPr="00A337A3" w:rsidRDefault="00F522FA" w:rsidP="00F522FA">
      <w:pPr>
        <w:pStyle w:val="NormalBold"/>
      </w:pPr>
      <w:r w:rsidRPr="00A337A3">
        <w:rPr>
          <w:rStyle w:val="HideTWBExt"/>
        </w:rPr>
        <w:t>&lt;Article&gt;</w:t>
      </w:r>
      <w:r w:rsidRPr="00A337A3">
        <w:t>Artículo 7 – apartado 9</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6BF5DC6" w14:textId="77777777" w:rsidTr="0037001E">
        <w:trPr>
          <w:trHeight w:hRule="exact" w:val="240"/>
          <w:jc w:val="center"/>
        </w:trPr>
        <w:tc>
          <w:tcPr>
            <w:tcW w:w="9752" w:type="dxa"/>
            <w:gridSpan w:val="2"/>
            <w:tcBorders>
              <w:top w:val="nil"/>
              <w:left w:val="nil"/>
              <w:bottom w:val="nil"/>
              <w:right w:val="nil"/>
            </w:tcBorders>
          </w:tcPr>
          <w:p w14:paraId="7A1BC772" w14:textId="77777777" w:rsidR="00F522FA" w:rsidRPr="00A337A3" w:rsidRDefault="00F522FA" w:rsidP="0037001E"/>
        </w:tc>
      </w:tr>
      <w:tr w:rsidR="00F522FA" w:rsidRPr="00A337A3" w14:paraId="469210DF" w14:textId="77777777" w:rsidTr="0037001E">
        <w:trPr>
          <w:trHeight w:val="240"/>
          <w:jc w:val="center"/>
        </w:trPr>
        <w:tc>
          <w:tcPr>
            <w:tcW w:w="4876" w:type="dxa"/>
            <w:tcBorders>
              <w:top w:val="nil"/>
              <w:left w:val="nil"/>
              <w:bottom w:val="nil"/>
              <w:right w:val="nil"/>
            </w:tcBorders>
          </w:tcPr>
          <w:p w14:paraId="467D240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9DD36F4" w14:textId="77777777" w:rsidR="00F522FA" w:rsidRPr="00A337A3" w:rsidRDefault="00F522FA" w:rsidP="0037001E">
            <w:pPr>
              <w:pStyle w:val="AmColumnHeading"/>
            </w:pPr>
            <w:r w:rsidRPr="00A337A3">
              <w:t>Enmienda</w:t>
            </w:r>
          </w:p>
        </w:tc>
      </w:tr>
      <w:tr w:rsidR="00F522FA" w:rsidRPr="00A337A3" w14:paraId="006B94CB" w14:textId="77777777" w:rsidTr="0037001E">
        <w:trPr>
          <w:jc w:val="center"/>
        </w:trPr>
        <w:tc>
          <w:tcPr>
            <w:tcW w:w="4876" w:type="dxa"/>
            <w:tcBorders>
              <w:top w:val="nil"/>
              <w:left w:val="nil"/>
              <w:bottom w:val="nil"/>
              <w:right w:val="nil"/>
            </w:tcBorders>
          </w:tcPr>
          <w:p w14:paraId="6C9E19DE" w14:textId="77777777" w:rsidR="00F522FA" w:rsidRPr="00A337A3" w:rsidRDefault="00F522FA" w:rsidP="0037001E">
            <w:pPr>
              <w:pStyle w:val="Normal6a"/>
            </w:pPr>
            <w:r w:rsidRPr="00A337A3">
              <w:t>9.</w:t>
            </w:r>
            <w:r w:rsidRPr="00A337A3">
              <w:tab/>
            </w:r>
            <w:r w:rsidRPr="00A337A3">
              <w:rPr>
                <w:b/>
                <w:i/>
              </w:rPr>
              <w:t>El presente artículo no afectará a las decisiones de</w:t>
            </w:r>
            <w:r w:rsidRPr="00A337A3">
              <w:t xml:space="preserve"> los Estados miembros </w:t>
            </w:r>
            <w:r w:rsidRPr="00A337A3">
              <w:rPr>
                <w:b/>
                <w:i/>
              </w:rPr>
              <w:t>de</w:t>
            </w:r>
            <w:r w:rsidRPr="00A337A3">
              <w:t xml:space="preserve"> conceder, en cualquier momento, un permiso de residencia autónomo, un visado para estancia de larga duración u otra autorización que otorgue un derecho de estancia por razones humanitarias o de otro tipo a un nacional de un tercer país que se encuentre en situación irregular en su territorio. En tales casos, la decisión de retorno emitida se retirará o suspenderá durante el período de validez del permiso de residencia, el visado para estancia de larga duración u otra autorización que otorgue un derecho de estancia.</w:t>
            </w:r>
          </w:p>
        </w:tc>
        <w:tc>
          <w:tcPr>
            <w:tcW w:w="4876" w:type="dxa"/>
            <w:tcBorders>
              <w:top w:val="nil"/>
              <w:left w:val="nil"/>
              <w:bottom w:val="nil"/>
              <w:right w:val="nil"/>
            </w:tcBorders>
          </w:tcPr>
          <w:p w14:paraId="08535835" w14:textId="77777777" w:rsidR="00F522FA" w:rsidRPr="00A337A3" w:rsidRDefault="00F522FA" w:rsidP="0037001E">
            <w:pPr>
              <w:pStyle w:val="Normal6a"/>
            </w:pPr>
            <w:r w:rsidRPr="00A337A3">
              <w:t>9.</w:t>
            </w:r>
            <w:r w:rsidRPr="00A337A3">
              <w:tab/>
              <w:t xml:space="preserve">Los Estados miembros </w:t>
            </w:r>
            <w:r w:rsidRPr="00A337A3">
              <w:rPr>
                <w:b/>
                <w:i/>
              </w:rPr>
              <w:t>podrán</w:t>
            </w:r>
            <w:r w:rsidRPr="00A337A3">
              <w:t xml:space="preserve"> </w:t>
            </w:r>
            <w:r w:rsidRPr="00A337A3">
              <w:rPr>
                <w:b/>
                <w:i/>
              </w:rPr>
              <w:t>decidir</w:t>
            </w:r>
            <w:r w:rsidRPr="00A337A3">
              <w:t xml:space="preserve"> conceder, en cualquier momento, un permiso de residencia autónomo, un visado para estancia de larga duración u otra autorización que otorgue un derecho de estancia por razones humanitarias o de otro tipo a un nacional de un tercer país que se encuentre en situación irregular en su territorio. En tales casos, la decisión de retorno emitida se retirará o suspenderá durante el período de validez del permiso de residencia, el visado para estancia de larga duración u otra autorización que otorgue un derecho de estancia.</w:t>
            </w:r>
          </w:p>
        </w:tc>
      </w:tr>
    </w:tbl>
    <w:p w14:paraId="3A37D15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A65D24B"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7F413938" w14:textId="77777777" w:rsidR="00F522FA" w:rsidRPr="00A337A3" w:rsidRDefault="00F522FA" w:rsidP="00F522FA">
      <w:pPr>
        <w:pStyle w:val="AmJustText"/>
      </w:pPr>
      <w:r w:rsidRPr="00A337A3">
        <w:t>Véase el artículo 6, apartado 4, de la Directiva sobre retorno. No hay justificación para modificar esta redacción.</w:t>
      </w:r>
    </w:p>
    <w:p w14:paraId="043D1F78" w14:textId="77777777" w:rsidR="00F522FA" w:rsidRPr="00A337A3" w:rsidRDefault="00F522FA" w:rsidP="00F522FA">
      <w:r w:rsidRPr="00A337A3">
        <w:rPr>
          <w:rStyle w:val="HideTWBExt"/>
        </w:rPr>
        <w:lastRenderedPageBreak/>
        <w:t>&lt;/Amend&gt;</w:t>
      </w:r>
    </w:p>
    <w:p w14:paraId="170319F7"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745</w:t>
      </w:r>
      <w:r w:rsidRPr="00A337A3">
        <w:rPr>
          <w:rStyle w:val="HideTWBExt"/>
        </w:rPr>
        <w:t>&lt;/NumAm&gt;</w:t>
      </w:r>
    </w:p>
    <w:p w14:paraId="6D07D98B" w14:textId="77777777" w:rsidR="00F522FA" w:rsidRPr="00A337A3" w:rsidRDefault="00F522FA" w:rsidP="00F522FA">
      <w:pPr>
        <w:pStyle w:val="NormalBold"/>
      </w:pPr>
      <w:r w:rsidRPr="00A337A3">
        <w:rPr>
          <w:rStyle w:val="HideTWBExt"/>
          <w:b w:val="0"/>
        </w:rPr>
        <w:t>&lt;RepeatBlock-By&gt;&lt;Members&gt;</w:t>
      </w:r>
      <w:r w:rsidRPr="00A337A3">
        <w:t>Karlo Ressler</w:t>
      </w:r>
      <w:r w:rsidRPr="00A337A3">
        <w:rPr>
          <w:rStyle w:val="HideTWBExt"/>
          <w:b w:val="0"/>
        </w:rPr>
        <w:t>&lt;/Members&gt;</w:t>
      </w:r>
    </w:p>
    <w:p w14:paraId="613187E7" w14:textId="77777777" w:rsidR="00F522FA" w:rsidRPr="00A337A3" w:rsidRDefault="00F522FA" w:rsidP="00F522FA">
      <w:pPr>
        <w:pStyle w:val="NormalBold"/>
      </w:pPr>
      <w:r w:rsidRPr="00A337A3">
        <w:rPr>
          <w:rStyle w:val="HideTWBExt"/>
          <w:b w:val="0"/>
        </w:rPr>
        <w:t>&lt;/RepeatBlock-By&gt;</w:t>
      </w:r>
    </w:p>
    <w:p w14:paraId="4437A40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59C64BB" w14:textId="77777777" w:rsidR="00F522FA" w:rsidRPr="00A337A3" w:rsidRDefault="00F522FA" w:rsidP="00F522FA">
      <w:pPr>
        <w:pStyle w:val="NormalBold"/>
      </w:pPr>
      <w:r w:rsidRPr="00A337A3">
        <w:rPr>
          <w:rStyle w:val="HideTWBExt"/>
        </w:rPr>
        <w:t>&lt;Article&gt;</w:t>
      </w:r>
      <w:r w:rsidRPr="00A337A3">
        <w:t>Artículo 7 – apartado 9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FAB736B" w14:textId="77777777" w:rsidTr="0037001E">
        <w:trPr>
          <w:trHeight w:hRule="exact" w:val="240"/>
          <w:jc w:val="center"/>
        </w:trPr>
        <w:tc>
          <w:tcPr>
            <w:tcW w:w="9752" w:type="dxa"/>
            <w:gridSpan w:val="2"/>
            <w:tcBorders>
              <w:top w:val="nil"/>
              <w:left w:val="nil"/>
              <w:bottom w:val="nil"/>
              <w:right w:val="nil"/>
            </w:tcBorders>
          </w:tcPr>
          <w:p w14:paraId="7BD118A5" w14:textId="77777777" w:rsidR="00F522FA" w:rsidRPr="00A337A3" w:rsidRDefault="00F522FA" w:rsidP="0037001E"/>
        </w:tc>
      </w:tr>
      <w:tr w:rsidR="00F522FA" w:rsidRPr="00A337A3" w14:paraId="6E43B1C4" w14:textId="77777777" w:rsidTr="0037001E">
        <w:trPr>
          <w:trHeight w:val="240"/>
          <w:jc w:val="center"/>
        </w:trPr>
        <w:tc>
          <w:tcPr>
            <w:tcW w:w="4876" w:type="dxa"/>
            <w:tcBorders>
              <w:top w:val="nil"/>
              <w:left w:val="nil"/>
              <w:bottom w:val="nil"/>
              <w:right w:val="nil"/>
            </w:tcBorders>
          </w:tcPr>
          <w:p w14:paraId="0F77A4E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BFE8510" w14:textId="77777777" w:rsidR="00F522FA" w:rsidRPr="00A337A3" w:rsidRDefault="00F522FA" w:rsidP="0037001E">
            <w:pPr>
              <w:pStyle w:val="AmColumnHeading"/>
            </w:pPr>
            <w:r w:rsidRPr="00A337A3">
              <w:t>Enmienda</w:t>
            </w:r>
          </w:p>
        </w:tc>
      </w:tr>
      <w:tr w:rsidR="00F522FA" w:rsidRPr="00A337A3" w14:paraId="74324A3E" w14:textId="77777777" w:rsidTr="0037001E">
        <w:trPr>
          <w:jc w:val="center"/>
        </w:trPr>
        <w:tc>
          <w:tcPr>
            <w:tcW w:w="4876" w:type="dxa"/>
            <w:tcBorders>
              <w:top w:val="nil"/>
              <w:left w:val="nil"/>
              <w:bottom w:val="nil"/>
              <w:right w:val="nil"/>
            </w:tcBorders>
          </w:tcPr>
          <w:p w14:paraId="3607AF41" w14:textId="77777777" w:rsidR="00F522FA" w:rsidRPr="00A337A3" w:rsidRDefault="00F522FA" w:rsidP="0037001E">
            <w:pPr>
              <w:pStyle w:val="Normal6a"/>
            </w:pPr>
          </w:p>
        </w:tc>
        <w:tc>
          <w:tcPr>
            <w:tcW w:w="4876" w:type="dxa"/>
            <w:tcBorders>
              <w:top w:val="nil"/>
              <w:left w:val="nil"/>
              <w:bottom w:val="nil"/>
              <w:right w:val="nil"/>
            </w:tcBorders>
          </w:tcPr>
          <w:p w14:paraId="5FDB1E9D" w14:textId="335177CF" w:rsidR="00F522FA" w:rsidRPr="00A337A3" w:rsidRDefault="00F522FA" w:rsidP="0037001E">
            <w:pPr>
              <w:pStyle w:val="Normal6a"/>
            </w:pPr>
            <w:r w:rsidRPr="00A337A3">
              <w:rPr>
                <w:b/>
                <w:i/>
              </w:rPr>
              <w:t>9 bis.</w:t>
            </w:r>
            <w:r w:rsidRPr="00A337A3">
              <w:tab/>
            </w:r>
            <w:r w:rsidRPr="00A337A3">
              <w:rPr>
                <w:b/>
                <w:i/>
              </w:rPr>
              <w:t>Al conceder un permiso de residencia autónomo, un visado para estancia de larga duración u otra autorización que conceda el derecho de residencia, el Estado miembro pondrá a disposición de los demás Estados miembros los elementos principales de su decisión a través del Sistema de Información de Schengen, de conformidad con el Reglamento (UE) 2018/1860 y, cuando proceda, el Reglamento (UE)</w:t>
            </w:r>
            <w:r w:rsidR="005D580F" w:rsidRPr="00A337A3">
              <w:rPr>
                <w:b/>
                <w:i/>
              </w:rPr>
              <w:t> </w:t>
            </w:r>
            <w:r w:rsidRPr="00A337A3">
              <w:rPr>
                <w:b/>
                <w:i/>
              </w:rPr>
              <w:t>2018/1861, o mediante el intercambio de información de conformidad con el artículo 38.</w:t>
            </w:r>
          </w:p>
        </w:tc>
      </w:tr>
    </w:tbl>
    <w:p w14:paraId="48572B3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{HR}</w:t>
      </w:r>
      <w:r w:rsidRPr="00A337A3">
        <w:t>hr</w:t>
      </w:r>
      <w:r w:rsidRPr="00A337A3">
        <w:rPr>
          <w:rStyle w:val="HideTWBExt"/>
        </w:rPr>
        <w:t>&lt;/Original&gt;</w:t>
      </w:r>
    </w:p>
    <w:p w14:paraId="53222FE7" w14:textId="77777777" w:rsidR="00F522FA" w:rsidRPr="00A337A3" w:rsidRDefault="00F522FA" w:rsidP="00F522FA">
      <w:r w:rsidRPr="00A337A3">
        <w:rPr>
          <w:rStyle w:val="HideTWBExt"/>
        </w:rPr>
        <w:t>&lt;/Amend&gt;</w:t>
      </w:r>
    </w:p>
    <w:p w14:paraId="14D4A7A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746</w:t>
      </w:r>
      <w:r w:rsidRPr="00A337A3">
        <w:rPr>
          <w:rStyle w:val="HideTWBExt"/>
        </w:rPr>
        <w:t>&lt;/NumAm&gt;</w:t>
      </w:r>
    </w:p>
    <w:p w14:paraId="3D318E03"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3121CDBA"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78DE1ABB" w14:textId="77777777" w:rsidR="00F522FA" w:rsidRPr="00A337A3" w:rsidRDefault="00F522FA" w:rsidP="00F522FA">
      <w:pPr>
        <w:pStyle w:val="NormalBold"/>
      </w:pPr>
      <w:r w:rsidRPr="00A337A3">
        <w:rPr>
          <w:rStyle w:val="HideTWBExt"/>
          <w:b w:val="0"/>
        </w:rPr>
        <w:t>&lt;/RepeatBlock-By&gt;</w:t>
      </w:r>
    </w:p>
    <w:p w14:paraId="7BB460A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1EDF104" w14:textId="77777777" w:rsidR="00F522FA" w:rsidRPr="00A337A3" w:rsidRDefault="00F522FA" w:rsidP="00F522FA">
      <w:pPr>
        <w:pStyle w:val="NormalBold"/>
      </w:pPr>
      <w:r w:rsidRPr="00A337A3">
        <w:rPr>
          <w:rStyle w:val="HideTWBExt"/>
        </w:rPr>
        <w:t>&lt;Article&gt;</w:t>
      </w:r>
      <w:r w:rsidRPr="00A337A3">
        <w:t>Artículo 7 – apartado 9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BA99078" w14:textId="77777777" w:rsidTr="0037001E">
        <w:trPr>
          <w:trHeight w:hRule="exact" w:val="240"/>
          <w:jc w:val="center"/>
        </w:trPr>
        <w:tc>
          <w:tcPr>
            <w:tcW w:w="9752" w:type="dxa"/>
            <w:gridSpan w:val="2"/>
            <w:tcBorders>
              <w:top w:val="nil"/>
              <w:left w:val="nil"/>
              <w:bottom w:val="nil"/>
              <w:right w:val="nil"/>
            </w:tcBorders>
          </w:tcPr>
          <w:p w14:paraId="3043FF65" w14:textId="77777777" w:rsidR="00F522FA" w:rsidRPr="00A337A3" w:rsidRDefault="00F522FA" w:rsidP="0037001E"/>
        </w:tc>
      </w:tr>
      <w:tr w:rsidR="00F522FA" w:rsidRPr="00A337A3" w14:paraId="4B4CA080" w14:textId="77777777" w:rsidTr="0037001E">
        <w:trPr>
          <w:trHeight w:val="240"/>
          <w:jc w:val="center"/>
        </w:trPr>
        <w:tc>
          <w:tcPr>
            <w:tcW w:w="4876" w:type="dxa"/>
            <w:tcBorders>
              <w:top w:val="nil"/>
              <w:left w:val="nil"/>
              <w:bottom w:val="nil"/>
              <w:right w:val="nil"/>
            </w:tcBorders>
          </w:tcPr>
          <w:p w14:paraId="7318301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1F912A3" w14:textId="77777777" w:rsidR="00F522FA" w:rsidRPr="00A337A3" w:rsidRDefault="00F522FA" w:rsidP="0037001E">
            <w:pPr>
              <w:pStyle w:val="AmColumnHeading"/>
            </w:pPr>
            <w:r w:rsidRPr="00A337A3">
              <w:t>Enmienda</w:t>
            </w:r>
          </w:p>
        </w:tc>
      </w:tr>
      <w:tr w:rsidR="00F522FA" w:rsidRPr="00A337A3" w14:paraId="72D1B5C6" w14:textId="77777777" w:rsidTr="0037001E">
        <w:trPr>
          <w:jc w:val="center"/>
        </w:trPr>
        <w:tc>
          <w:tcPr>
            <w:tcW w:w="4876" w:type="dxa"/>
            <w:tcBorders>
              <w:top w:val="nil"/>
              <w:left w:val="nil"/>
              <w:bottom w:val="nil"/>
              <w:right w:val="nil"/>
            </w:tcBorders>
          </w:tcPr>
          <w:p w14:paraId="55B62B90" w14:textId="77777777" w:rsidR="00F522FA" w:rsidRPr="00A337A3" w:rsidRDefault="00F522FA" w:rsidP="0037001E">
            <w:pPr>
              <w:pStyle w:val="Normal6a"/>
            </w:pPr>
          </w:p>
        </w:tc>
        <w:tc>
          <w:tcPr>
            <w:tcW w:w="4876" w:type="dxa"/>
            <w:tcBorders>
              <w:top w:val="nil"/>
              <w:left w:val="nil"/>
              <w:bottom w:val="nil"/>
              <w:right w:val="nil"/>
            </w:tcBorders>
          </w:tcPr>
          <w:p w14:paraId="48B214B8" w14:textId="724F2E20" w:rsidR="00F522FA" w:rsidRPr="00A337A3" w:rsidRDefault="00F522FA" w:rsidP="0037001E">
            <w:pPr>
              <w:pStyle w:val="Normal6a"/>
            </w:pPr>
            <w:r w:rsidRPr="00A337A3">
              <w:rPr>
                <w:b/>
                <w:i/>
              </w:rPr>
              <w:t>9 bis.</w:t>
            </w:r>
            <w:r w:rsidRPr="00A337A3">
              <w:tab/>
            </w:r>
            <w:r w:rsidRPr="00A337A3">
              <w:rPr>
                <w:b/>
                <w:i/>
              </w:rPr>
              <w:t>Cuando se dicte una decisión de retorno respecto de un nacional de un tercer país que figure en el anexo</w:t>
            </w:r>
            <w:r w:rsidR="005D580F" w:rsidRPr="00A337A3">
              <w:rPr>
                <w:b/>
                <w:i/>
              </w:rPr>
              <w:t> </w:t>
            </w:r>
            <w:r w:rsidRPr="00A337A3">
              <w:rPr>
                <w:b/>
                <w:i/>
              </w:rPr>
              <w:t>II del Reglamento (UE)</w:t>
            </w:r>
            <w:r w:rsidR="005D580F" w:rsidRPr="00A337A3">
              <w:rPr>
                <w:b/>
                <w:i/>
              </w:rPr>
              <w:t> </w:t>
            </w:r>
            <w:r w:rsidRPr="00A337A3">
              <w:rPr>
                <w:b/>
                <w:i/>
              </w:rPr>
              <w:t>2024/1348 o que sea nacional de un país designado como país de origen seguro conforme al Derecho nacional, no se concederá, en principio, un plazo para la salida voluntaria. En tales casos, el nacional de un tercer país será objeto de expulsión de conformidad con el artículo 12.</w:t>
            </w:r>
          </w:p>
        </w:tc>
      </w:tr>
    </w:tbl>
    <w:p w14:paraId="72377273"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42E99FD" w14:textId="77777777" w:rsidR="00F522FA" w:rsidRPr="00A337A3" w:rsidRDefault="00F522FA" w:rsidP="00F522FA">
      <w:r w:rsidRPr="00A337A3">
        <w:rPr>
          <w:rStyle w:val="HideTWBExt"/>
        </w:rPr>
        <w:t>&lt;/Amend&gt;</w:t>
      </w:r>
    </w:p>
    <w:p w14:paraId="4FC0EF17"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747</w:t>
      </w:r>
      <w:r w:rsidRPr="00A337A3">
        <w:rPr>
          <w:rStyle w:val="HideTWBExt"/>
        </w:rPr>
        <w:t>&lt;/NumAm&gt;</w:t>
      </w:r>
    </w:p>
    <w:p w14:paraId="37A11634"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39DDA25B" w14:textId="77777777" w:rsidR="00F522FA" w:rsidRPr="00A337A3" w:rsidRDefault="00F522FA" w:rsidP="00F522FA">
      <w:pPr>
        <w:pStyle w:val="NormalBold"/>
      </w:pPr>
      <w:r w:rsidRPr="00A337A3">
        <w:rPr>
          <w:rStyle w:val="HideTWBExt"/>
          <w:b w:val="0"/>
        </w:rPr>
        <w:t>&lt;/RepeatBlock-By&gt;</w:t>
      </w:r>
    </w:p>
    <w:p w14:paraId="06AA524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F224F3E" w14:textId="77777777" w:rsidR="00F522FA" w:rsidRPr="00A337A3" w:rsidRDefault="00F522FA" w:rsidP="00F522FA">
      <w:pPr>
        <w:pStyle w:val="NormalBold"/>
      </w:pPr>
      <w:r w:rsidRPr="00A337A3">
        <w:rPr>
          <w:rStyle w:val="HideTWBExt"/>
        </w:rPr>
        <w:t>&lt;Article&gt;</w:t>
      </w:r>
      <w:r w:rsidRPr="00A337A3">
        <w:t>Artículo 7 – apartado 9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67B3186" w14:textId="77777777" w:rsidTr="0037001E">
        <w:trPr>
          <w:trHeight w:hRule="exact" w:val="240"/>
          <w:jc w:val="center"/>
        </w:trPr>
        <w:tc>
          <w:tcPr>
            <w:tcW w:w="9752" w:type="dxa"/>
            <w:gridSpan w:val="2"/>
            <w:tcBorders>
              <w:top w:val="nil"/>
              <w:left w:val="nil"/>
              <w:bottom w:val="nil"/>
              <w:right w:val="nil"/>
            </w:tcBorders>
          </w:tcPr>
          <w:p w14:paraId="7246F03C" w14:textId="77777777" w:rsidR="00F522FA" w:rsidRPr="00A337A3" w:rsidRDefault="00F522FA" w:rsidP="0037001E"/>
        </w:tc>
      </w:tr>
      <w:tr w:rsidR="00F522FA" w:rsidRPr="00A337A3" w14:paraId="3414AEEA" w14:textId="77777777" w:rsidTr="0037001E">
        <w:trPr>
          <w:trHeight w:val="240"/>
          <w:jc w:val="center"/>
        </w:trPr>
        <w:tc>
          <w:tcPr>
            <w:tcW w:w="4876" w:type="dxa"/>
            <w:tcBorders>
              <w:top w:val="nil"/>
              <w:left w:val="nil"/>
              <w:bottom w:val="nil"/>
              <w:right w:val="nil"/>
            </w:tcBorders>
          </w:tcPr>
          <w:p w14:paraId="5F27A1B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E74DB7B" w14:textId="77777777" w:rsidR="00F522FA" w:rsidRPr="00A337A3" w:rsidRDefault="00F522FA" w:rsidP="0037001E">
            <w:pPr>
              <w:pStyle w:val="AmColumnHeading"/>
            </w:pPr>
            <w:r w:rsidRPr="00A337A3">
              <w:t>Enmienda</w:t>
            </w:r>
          </w:p>
        </w:tc>
      </w:tr>
      <w:tr w:rsidR="00F522FA" w:rsidRPr="00A337A3" w14:paraId="12D65352" w14:textId="77777777" w:rsidTr="0037001E">
        <w:trPr>
          <w:jc w:val="center"/>
        </w:trPr>
        <w:tc>
          <w:tcPr>
            <w:tcW w:w="4876" w:type="dxa"/>
            <w:tcBorders>
              <w:top w:val="nil"/>
              <w:left w:val="nil"/>
              <w:bottom w:val="nil"/>
              <w:right w:val="nil"/>
            </w:tcBorders>
          </w:tcPr>
          <w:p w14:paraId="18870773" w14:textId="77777777" w:rsidR="00F522FA" w:rsidRPr="00A337A3" w:rsidRDefault="00F522FA" w:rsidP="0037001E">
            <w:pPr>
              <w:pStyle w:val="Normal6a"/>
            </w:pPr>
          </w:p>
        </w:tc>
        <w:tc>
          <w:tcPr>
            <w:tcW w:w="4876" w:type="dxa"/>
            <w:tcBorders>
              <w:top w:val="nil"/>
              <w:left w:val="nil"/>
              <w:bottom w:val="nil"/>
              <w:right w:val="nil"/>
            </w:tcBorders>
          </w:tcPr>
          <w:p w14:paraId="0F358259" w14:textId="77777777" w:rsidR="00F522FA" w:rsidRPr="00A337A3" w:rsidRDefault="00F522FA" w:rsidP="0037001E">
            <w:pPr>
              <w:pStyle w:val="Normal6a"/>
            </w:pPr>
            <w:r w:rsidRPr="00A337A3">
              <w:rPr>
                <w:b/>
                <w:i/>
              </w:rPr>
              <w:t>9 bis.</w:t>
            </w:r>
            <w:r w:rsidRPr="00A337A3">
              <w:tab/>
            </w:r>
            <w:r w:rsidRPr="00A337A3">
              <w:rPr>
                <w:b/>
                <w:i/>
              </w:rPr>
              <w:t>No se emitirá una decisión de retorno cuando el nacional de un tercer país sea titular de un permiso de residencia válido, un visado para estancia de larga duración u otra autorización que otorgue un derecho de estancia expedido por otro Estado miembro, o esté sujeto a un procedimiento pendiente para renovar un permiso de residencia, un visado para estancia de larga duración u otra autorización que otorgue un derecho de estancia en otro Estado miembro.</w:t>
            </w:r>
          </w:p>
        </w:tc>
      </w:tr>
    </w:tbl>
    <w:p w14:paraId="4347331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D803CC5" w14:textId="77777777" w:rsidR="00F522FA" w:rsidRPr="00A337A3" w:rsidRDefault="00F522FA" w:rsidP="00F522FA">
      <w:r w:rsidRPr="00A337A3">
        <w:rPr>
          <w:rStyle w:val="HideTWBExt"/>
        </w:rPr>
        <w:t>&lt;/Amend&gt;</w:t>
      </w:r>
    </w:p>
    <w:p w14:paraId="2FA65D3F"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748</w:t>
      </w:r>
      <w:r w:rsidRPr="00A337A3">
        <w:rPr>
          <w:rStyle w:val="HideTWBExt"/>
        </w:rPr>
        <w:t>&lt;/NumAm&gt;</w:t>
      </w:r>
    </w:p>
    <w:p w14:paraId="1C541587"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60CA9523" w14:textId="77777777" w:rsidR="00F522FA" w:rsidRPr="00A337A3" w:rsidRDefault="00F522FA" w:rsidP="00F522FA">
      <w:pPr>
        <w:pStyle w:val="NormalBold"/>
      </w:pPr>
      <w:r w:rsidRPr="00A337A3">
        <w:rPr>
          <w:rStyle w:val="HideTWBExt"/>
          <w:b w:val="0"/>
        </w:rPr>
        <w:t>&lt;/RepeatBlock-By&gt;</w:t>
      </w:r>
    </w:p>
    <w:p w14:paraId="56C8494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CB07319" w14:textId="77777777" w:rsidR="00F522FA" w:rsidRPr="00A337A3" w:rsidRDefault="00F522FA" w:rsidP="00F522FA">
      <w:pPr>
        <w:pStyle w:val="NormalBold"/>
      </w:pPr>
      <w:r w:rsidRPr="00A337A3">
        <w:rPr>
          <w:rStyle w:val="HideTWBExt"/>
        </w:rPr>
        <w:t>&lt;Article&gt;</w:t>
      </w:r>
      <w:r w:rsidRPr="00A337A3">
        <w:t>Artículo 7 – apartado 10</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1B115F4" w14:textId="77777777" w:rsidTr="0037001E">
        <w:trPr>
          <w:trHeight w:hRule="exact" w:val="240"/>
          <w:jc w:val="center"/>
        </w:trPr>
        <w:tc>
          <w:tcPr>
            <w:tcW w:w="9752" w:type="dxa"/>
            <w:gridSpan w:val="2"/>
            <w:tcBorders>
              <w:top w:val="nil"/>
              <w:left w:val="nil"/>
              <w:bottom w:val="nil"/>
              <w:right w:val="nil"/>
            </w:tcBorders>
          </w:tcPr>
          <w:p w14:paraId="783C7067" w14:textId="77777777" w:rsidR="00F522FA" w:rsidRPr="00A337A3" w:rsidRDefault="00F522FA" w:rsidP="0037001E"/>
        </w:tc>
      </w:tr>
      <w:tr w:rsidR="00F522FA" w:rsidRPr="00A337A3" w14:paraId="367C7B55" w14:textId="77777777" w:rsidTr="0037001E">
        <w:trPr>
          <w:trHeight w:val="240"/>
          <w:jc w:val="center"/>
        </w:trPr>
        <w:tc>
          <w:tcPr>
            <w:tcW w:w="4876" w:type="dxa"/>
            <w:tcBorders>
              <w:top w:val="nil"/>
              <w:left w:val="nil"/>
              <w:bottom w:val="nil"/>
              <w:right w:val="nil"/>
            </w:tcBorders>
          </w:tcPr>
          <w:p w14:paraId="41A4194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F6A278F" w14:textId="77777777" w:rsidR="00F522FA" w:rsidRPr="00A337A3" w:rsidRDefault="00F522FA" w:rsidP="0037001E">
            <w:pPr>
              <w:pStyle w:val="AmColumnHeading"/>
            </w:pPr>
            <w:r w:rsidRPr="00A337A3">
              <w:t>Enmienda</w:t>
            </w:r>
          </w:p>
        </w:tc>
      </w:tr>
      <w:tr w:rsidR="00F522FA" w:rsidRPr="00A337A3" w14:paraId="2CC300AA" w14:textId="77777777" w:rsidTr="0037001E">
        <w:trPr>
          <w:jc w:val="center"/>
        </w:trPr>
        <w:tc>
          <w:tcPr>
            <w:tcW w:w="4876" w:type="dxa"/>
            <w:tcBorders>
              <w:top w:val="nil"/>
              <w:left w:val="nil"/>
              <w:bottom w:val="nil"/>
              <w:right w:val="nil"/>
            </w:tcBorders>
          </w:tcPr>
          <w:p w14:paraId="6094324F" w14:textId="77777777" w:rsidR="00F522FA" w:rsidRPr="00A337A3" w:rsidRDefault="00F522FA" w:rsidP="0037001E">
            <w:pPr>
              <w:pStyle w:val="Normal6a"/>
            </w:pPr>
            <w:r w:rsidRPr="00A337A3">
              <w:rPr>
                <w:b/>
                <w:i/>
              </w:rPr>
              <w:t>10.</w:t>
            </w:r>
            <w:r w:rsidRPr="00A337A3">
              <w:tab/>
            </w:r>
            <w:r w:rsidRPr="00A337A3">
              <w:rPr>
                <w:b/>
                <w:i/>
              </w:rPr>
              <w:t>El Estado miembro que emita una decisión de retorno de conformidad con el presente artículo adoptará todas las medidas necesarias con arreglo al presente Reglamento para garantizar el retorno efectivo.</w:t>
            </w:r>
          </w:p>
        </w:tc>
        <w:tc>
          <w:tcPr>
            <w:tcW w:w="4876" w:type="dxa"/>
            <w:tcBorders>
              <w:top w:val="nil"/>
              <w:left w:val="nil"/>
              <w:bottom w:val="nil"/>
              <w:right w:val="nil"/>
            </w:tcBorders>
          </w:tcPr>
          <w:p w14:paraId="305AF703" w14:textId="77777777" w:rsidR="00F522FA" w:rsidRPr="00A337A3" w:rsidRDefault="00F522FA" w:rsidP="0037001E">
            <w:pPr>
              <w:pStyle w:val="Normal6a"/>
            </w:pPr>
            <w:r w:rsidRPr="00A337A3">
              <w:rPr>
                <w:b/>
                <w:i/>
              </w:rPr>
              <w:t>suprimido</w:t>
            </w:r>
          </w:p>
        </w:tc>
      </w:tr>
    </w:tbl>
    <w:p w14:paraId="4FFD33A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FB45D59" w14:textId="77777777" w:rsidR="00F522FA" w:rsidRPr="00A337A3" w:rsidRDefault="00F522FA" w:rsidP="00F522FA">
      <w:r w:rsidRPr="00A337A3">
        <w:rPr>
          <w:rStyle w:val="HideTWBExt"/>
        </w:rPr>
        <w:t>&lt;/Amend&gt;</w:t>
      </w:r>
    </w:p>
    <w:p w14:paraId="0BD17EC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749</w:t>
      </w:r>
      <w:r w:rsidRPr="00A337A3">
        <w:rPr>
          <w:rStyle w:val="HideTWBExt"/>
        </w:rPr>
        <w:t>&lt;/NumAm&gt;</w:t>
      </w:r>
    </w:p>
    <w:p w14:paraId="7EF8443F" w14:textId="77777777" w:rsidR="00F522FA" w:rsidRPr="00A337A3" w:rsidRDefault="00F522FA" w:rsidP="00F522FA">
      <w:pPr>
        <w:pStyle w:val="NormalBold"/>
      </w:pPr>
      <w:r w:rsidRPr="00A337A3">
        <w:rPr>
          <w:rStyle w:val="HideTWBExt"/>
          <w:b w:val="0"/>
        </w:rPr>
        <w:lastRenderedPageBreak/>
        <w:t>&lt;RepeatBlock-By&gt;&lt;Members&gt;</w:t>
      </w:r>
      <w:r w:rsidRPr="00A337A3">
        <w:t>Charlie Weimers, Alessandro Ciriani, Assita Kanko</w:t>
      </w:r>
      <w:r w:rsidRPr="00A337A3">
        <w:rPr>
          <w:rStyle w:val="HideTWBExt"/>
          <w:b w:val="0"/>
        </w:rPr>
        <w:t>&lt;/Members&gt;</w:t>
      </w:r>
    </w:p>
    <w:p w14:paraId="155F1413" w14:textId="77777777" w:rsidR="00F522FA" w:rsidRPr="00A337A3" w:rsidRDefault="00F522FA" w:rsidP="00F522FA">
      <w:pPr>
        <w:pStyle w:val="NormalBold"/>
      </w:pPr>
      <w:r w:rsidRPr="00A337A3">
        <w:rPr>
          <w:rStyle w:val="HideTWBExt"/>
          <w:b w:val="0"/>
        </w:rPr>
        <w:t>&lt;/RepeatBlock-By&gt;</w:t>
      </w:r>
    </w:p>
    <w:p w14:paraId="7B91D68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4DFA04F" w14:textId="77777777" w:rsidR="00F522FA" w:rsidRPr="00A337A3" w:rsidRDefault="00F522FA" w:rsidP="00F522FA">
      <w:pPr>
        <w:pStyle w:val="NormalBold"/>
      </w:pPr>
      <w:r w:rsidRPr="00A337A3">
        <w:rPr>
          <w:rStyle w:val="HideTWBExt"/>
        </w:rPr>
        <w:t>&lt;Article&gt;</w:t>
      </w:r>
      <w:r w:rsidRPr="00A337A3">
        <w:t>Artículo 7 – apartado 10</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536C620" w14:textId="77777777" w:rsidTr="0037001E">
        <w:trPr>
          <w:trHeight w:hRule="exact" w:val="240"/>
          <w:jc w:val="center"/>
        </w:trPr>
        <w:tc>
          <w:tcPr>
            <w:tcW w:w="9752" w:type="dxa"/>
            <w:gridSpan w:val="2"/>
            <w:tcBorders>
              <w:top w:val="nil"/>
              <w:left w:val="nil"/>
              <w:bottom w:val="nil"/>
              <w:right w:val="nil"/>
            </w:tcBorders>
          </w:tcPr>
          <w:p w14:paraId="3215B112" w14:textId="77777777" w:rsidR="00F522FA" w:rsidRPr="00A337A3" w:rsidRDefault="00F522FA" w:rsidP="0037001E"/>
        </w:tc>
      </w:tr>
      <w:tr w:rsidR="00F522FA" w:rsidRPr="00A337A3" w14:paraId="3169BE63" w14:textId="77777777" w:rsidTr="0037001E">
        <w:trPr>
          <w:trHeight w:val="240"/>
          <w:jc w:val="center"/>
        </w:trPr>
        <w:tc>
          <w:tcPr>
            <w:tcW w:w="4876" w:type="dxa"/>
            <w:tcBorders>
              <w:top w:val="nil"/>
              <w:left w:val="nil"/>
              <w:bottom w:val="nil"/>
              <w:right w:val="nil"/>
            </w:tcBorders>
          </w:tcPr>
          <w:p w14:paraId="215B712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C108922" w14:textId="77777777" w:rsidR="00F522FA" w:rsidRPr="00A337A3" w:rsidRDefault="00F522FA" w:rsidP="0037001E">
            <w:pPr>
              <w:pStyle w:val="AmColumnHeading"/>
            </w:pPr>
            <w:r w:rsidRPr="00A337A3">
              <w:t>Enmienda</w:t>
            </w:r>
          </w:p>
        </w:tc>
      </w:tr>
      <w:tr w:rsidR="00F522FA" w:rsidRPr="00A337A3" w14:paraId="6A5D2B05" w14:textId="77777777" w:rsidTr="0037001E">
        <w:trPr>
          <w:jc w:val="center"/>
        </w:trPr>
        <w:tc>
          <w:tcPr>
            <w:tcW w:w="4876" w:type="dxa"/>
            <w:tcBorders>
              <w:top w:val="nil"/>
              <w:left w:val="nil"/>
              <w:bottom w:val="nil"/>
              <w:right w:val="nil"/>
            </w:tcBorders>
          </w:tcPr>
          <w:p w14:paraId="40B9980F" w14:textId="77777777" w:rsidR="00F522FA" w:rsidRPr="00A337A3" w:rsidRDefault="00F522FA" w:rsidP="0037001E">
            <w:pPr>
              <w:pStyle w:val="Normal6a"/>
            </w:pPr>
            <w:r w:rsidRPr="00A337A3">
              <w:rPr>
                <w:b/>
                <w:i/>
              </w:rPr>
              <w:t>10.</w:t>
            </w:r>
            <w:r w:rsidRPr="00A337A3">
              <w:tab/>
            </w:r>
            <w:r w:rsidRPr="00A337A3">
              <w:rPr>
                <w:b/>
                <w:i/>
              </w:rPr>
              <w:t>El Estado miembro que emita una decisión de retorno de conformidad con el presente artículo adoptará todas las medidas necesarias con arreglo al presente Reglamento para garantizar el retorno efectivo.</w:t>
            </w:r>
          </w:p>
        </w:tc>
        <w:tc>
          <w:tcPr>
            <w:tcW w:w="4876" w:type="dxa"/>
            <w:tcBorders>
              <w:top w:val="nil"/>
              <w:left w:val="nil"/>
              <w:bottom w:val="nil"/>
              <w:right w:val="nil"/>
            </w:tcBorders>
          </w:tcPr>
          <w:p w14:paraId="2B0B44DA" w14:textId="77777777" w:rsidR="00F522FA" w:rsidRPr="00A337A3" w:rsidRDefault="00F522FA" w:rsidP="0037001E">
            <w:pPr>
              <w:pStyle w:val="Normal6a"/>
            </w:pPr>
            <w:r w:rsidRPr="00A337A3">
              <w:rPr>
                <w:b/>
                <w:i/>
              </w:rPr>
              <w:t>suprimido</w:t>
            </w:r>
          </w:p>
        </w:tc>
      </w:tr>
    </w:tbl>
    <w:p w14:paraId="1348582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969A063" w14:textId="77777777" w:rsidR="00F522FA" w:rsidRPr="00A337A3" w:rsidRDefault="00F522FA" w:rsidP="00F522FA">
      <w:r w:rsidRPr="00A337A3">
        <w:rPr>
          <w:rStyle w:val="HideTWBExt"/>
        </w:rPr>
        <w:t>&lt;/Amend&gt;</w:t>
      </w:r>
    </w:p>
    <w:p w14:paraId="1B60A38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750</w:t>
      </w:r>
      <w:r w:rsidRPr="00A337A3">
        <w:rPr>
          <w:rStyle w:val="HideTWBExt"/>
        </w:rPr>
        <w:t>&lt;/NumAm&gt;</w:t>
      </w:r>
    </w:p>
    <w:p w14:paraId="656D46FB"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2C48F116" w14:textId="77777777" w:rsidR="00F522FA" w:rsidRPr="00A337A3" w:rsidRDefault="00F522FA" w:rsidP="00F522FA">
      <w:pPr>
        <w:pStyle w:val="NormalBold"/>
      </w:pPr>
      <w:r w:rsidRPr="00A337A3">
        <w:rPr>
          <w:rStyle w:val="HideTWBExt"/>
          <w:b w:val="0"/>
        </w:rPr>
        <w:t>&lt;/RepeatBlock-By&gt;</w:t>
      </w:r>
    </w:p>
    <w:p w14:paraId="0555B40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3E864FB" w14:textId="77777777" w:rsidR="00F522FA" w:rsidRPr="00A337A3" w:rsidRDefault="00F522FA" w:rsidP="00F522FA">
      <w:pPr>
        <w:pStyle w:val="NormalBold"/>
      </w:pPr>
      <w:r w:rsidRPr="00A337A3">
        <w:rPr>
          <w:rStyle w:val="HideTWBExt"/>
        </w:rPr>
        <w:t>&lt;Article&gt;</w:t>
      </w:r>
      <w:r w:rsidRPr="00A337A3">
        <w:t>Artículo 7 – apartado 10</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AE42500" w14:textId="77777777" w:rsidTr="0037001E">
        <w:trPr>
          <w:trHeight w:hRule="exact" w:val="240"/>
          <w:jc w:val="center"/>
        </w:trPr>
        <w:tc>
          <w:tcPr>
            <w:tcW w:w="9752" w:type="dxa"/>
            <w:gridSpan w:val="2"/>
            <w:tcBorders>
              <w:top w:val="nil"/>
              <w:left w:val="nil"/>
              <w:bottom w:val="nil"/>
              <w:right w:val="nil"/>
            </w:tcBorders>
          </w:tcPr>
          <w:p w14:paraId="4576D55D" w14:textId="77777777" w:rsidR="00F522FA" w:rsidRPr="00A337A3" w:rsidRDefault="00F522FA" w:rsidP="0037001E"/>
        </w:tc>
      </w:tr>
      <w:tr w:rsidR="00F522FA" w:rsidRPr="00A337A3" w14:paraId="28767164" w14:textId="77777777" w:rsidTr="0037001E">
        <w:trPr>
          <w:trHeight w:val="240"/>
          <w:jc w:val="center"/>
        </w:trPr>
        <w:tc>
          <w:tcPr>
            <w:tcW w:w="4876" w:type="dxa"/>
            <w:tcBorders>
              <w:top w:val="nil"/>
              <w:left w:val="nil"/>
              <w:bottom w:val="nil"/>
              <w:right w:val="nil"/>
            </w:tcBorders>
          </w:tcPr>
          <w:p w14:paraId="1D6C778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5311EC6" w14:textId="77777777" w:rsidR="00F522FA" w:rsidRPr="00A337A3" w:rsidRDefault="00F522FA" w:rsidP="0037001E">
            <w:pPr>
              <w:pStyle w:val="AmColumnHeading"/>
            </w:pPr>
            <w:r w:rsidRPr="00A337A3">
              <w:t>Enmienda</w:t>
            </w:r>
          </w:p>
        </w:tc>
      </w:tr>
      <w:tr w:rsidR="00F522FA" w:rsidRPr="00A337A3" w14:paraId="2B69BDA8" w14:textId="77777777" w:rsidTr="0037001E">
        <w:trPr>
          <w:jc w:val="center"/>
        </w:trPr>
        <w:tc>
          <w:tcPr>
            <w:tcW w:w="4876" w:type="dxa"/>
            <w:tcBorders>
              <w:top w:val="nil"/>
              <w:left w:val="nil"/>
              <w:bottom w:val="nil"/>
              <w:right w:val="nil"/>
            </w:tcBorders>
          </w:tcPr>
          <w:p w14:paraId="62E8CC89" w14:textId="77777777" w:rsidR="00F522FA" w:rsidRPr="00A337A3" w:rsidRDefault="00F522FA" w:rsidP="0037001E">
            <w:pPr>
              <w:pStyle w:val="Normal6a"/>
            </w:pPr>
            <w:r w:rsidRPr="00A337A3">
              <w:rPr>
                <w:b/>
                <w:i/>
              </w:rPr>
              <w:t>10.</w:t>
            </w:r>
            <w:r w:rsidRPr="00A337A3">
              <w:tab/>
            </w:r>
            <w:r w:rsidRPr="00A337A3">
              <w:rPr>
                <w:b/>
                <w:i/>
              </w:rPr>
              <w:t>El Estado miembro que emita una decisión de retorno de conformidad con el presente artículo adoptará todas las medidas necesarias con arreglo al presente Reglamento para garantizar el retorno efectivo.</w:t>
            </w:r>
          </w:p>
        </w:tc>
        <w:tc>
          <w:tcPr>
            <w:tcW w:w="4876" w:type="dxa"/>
            <w:tcBorders>
              <w:top w:val="nil"/>
              <w:left w:val="nil"/>
              <w:bottom w:val="nil"/>
              <w:right w:val="nil"/>
            </w:tcBorders>
          </w:tcPr>
          <w:p w14:paraId="17FBA15A" w14:textId="77777777" w:rsidR="00F522FA" w:rsidRPr="00A337A3" w:rsidRDefault="00F522FA" w:rsidP="0037001E">
            <w:pPr>
              <w:pStyle w:val="Normal6a"/>
            </w:pPr>
            <w:r w:rsidRPr="00A337A3">
              <w:rPr>
                <w:b/>
                <w:i/>
              </w:rPr>
              <w:t>suprimido</w:t>
            </w:r>
          </w:p>
        </w:tc>
      </w:tr>
    </w:tbl>
    <w:p w14:paraId="129DA63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4FE005E" w14:textId="77777777" w:rsidR="00F522FA" w:rsidRPr="00A337A3" w:rsidRDefault="00F522FA" w:rsidP="00F522FA">
      <w:r w:rsidRPr="00A337A3">
        <w:rPr>
          <w:rStyle w:val="HideTWBExt"/>
        </w:rPr>
        <w:t>&lt;/Amend&gt;</w:t>
      </w:r>
    </w:p>
    <w:p w14:paraId="74922997"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751</w:t>
      </w:r>
      <w:r w:rsidRPr="00A337A3">
        <w:rPr>
          <w:rStyle w:val="HideTWBExt"/>
        </w:rPr>
        <w:t>&lt;/NumAm&gt;</w:t>
      </w:r>
    </w:p>
    <w:p w14:paraId="265288E8"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475AFA48" w14:textId="77777777" w:rsidR="00F522FA" w:rsidRPr="00A337A3" w:rsidRDefault="00F522FA" w:rsidP="00F522FA">
      <w:pPr>
        <w:pStyle w:val="NormalBold"/>
      </w:pPr>
      <w:r w:rsidRPr="00A337A3">
        <w:rPr>
          <w:rStyle w:val="HideTWBExt"/>
          <w:b w:val="0"/>
        </w:rPr>
        <w:t>&lt;/RepeatBlock-By&gt;</w:t>
      </w:r>
    </w:p>
    <w:p w14:paraId="0840795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C7CE37E" w14:textId="77777777" w:rsidR="00F522FA" w:rsidRPr="00A337A3" w:rsidRDefault="00F522FA" w:rsidP="00F522FA">
      <w:pPr>
        <w:pStyle w:val="NormalBold"/>
      </w:pPr>
      <w:r w:rsidRPr="00A337A3">
        <w:rPr>
          <w:rStyle w:val="HideTWBExt"/>
        </w:rPr>
        <w:t>&lt;Article&gt;</w:t>
      </w:r>
      <w:r w:rsidRPr="00A337A3">
        <w:t>Artículo 7 – apartado 10</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535DAB5" w14:textId="77777777" w:rsidTr="0037001E">
        <w:trPr>
          <w:trHeight w:hRule="exact" w:val="240"/>
          <w:jc w:val="center"/>
        </w:trPr>
        <w:tc>
          <w:tcPr>
            <w:tcW w:w="9752" w:type="dxa"/>
            <w:gridSpan w:val="2"/>
            <w:tcBorders>
              <w:top w:val="nil"/>
              <w:left w:val="nil"/>
              <w:bottom w:val="nil"/>
              <w:right w:val="nil"/>
            </w:tcBorders>
          </w:tcPr>
          <w:p w14:paraId="4E30122B" w14:textId="77777777" w:rsidR="00F522FA" w:rsidRPr="00A337A3" w:rsidRDefault="00F522FA" w:rsidP="0037001E"/>
        </w:tc>
      </w:tr>
      <w:tr w:rsidR="00F522FA" w:rsidRPr="00A337A3" w14:paraId="7E1E8518" w14:textId="77777777" w:rsidTr="0037001E">
        <w:trPr>
          <w:trHeight w:val="240"/>
          <w:jc w:val="center"/>
        </w:trPr>
        <w:tc>
          <w:tcPr>
            <w:tcW w:w="4876" w:type="dxa"/>
            <w:tcBorders>
              <w:top w:val="nil"/>
              <w:left w:val="nil"/>
              <w:bottom w:val="nil"/>
              <w:right w:val="nil"/>
            </w:tcBorders>
          </w:tcPr>
          <w:p w14:paraId="1E14187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3FC38DF" w14:textId="77777777" w:rsidR="00F522FA" w:rsidRPr="00A337A3" w:rsidRDefault="00F522FA" w:rsidP="0037001E">
            <w:pPr>
              <w:pStyle w:val="AmColumnHeading"/>
            </w:pPr>
            <w:r w:rsidRPr="00A337A3">
              <w:t>Enmienda</w:t>
            </w:r>
          </w:p>
        </w:tc>
      </w:tr>
      <w:tr w:rsidR="00F522FA" w:rsidRPr="00A337A3" w14:paraId="21822B87" w14:textId="77777777" w:rsidTr="0037001E">
        <w:trPr>
          <w:jc w:val="center"/>
        </w:trPr>
        <w:tc>
          <w:tcPr>
            <w:tcW w:w="4876" w:type="dxa"/>
            <w:tcBorders>
              <w:top w:val="nil"/>
              <w:left w:val="nil"/>
              <w:bottom w:val="nil"/>
              <w:right w:val="nil"/>
            </w:tcBorders>
          </w:tcPr>
          <w:p w14:paraId="73E4F1DC" w14:textId="77777777" w:rsidR="00F522FA" w:rsidRPr="00A337A3" w:rsidRDefault="00F522FA" w:rsidP="0037001E">
            <w:pPr>
              <w:pStyle w:val="Normal6a"/>
            </w:pPr>
            <w:r w:rsidRPr="00A337A3">
              <w:t>10.</w:t>
            </w:r>
            <w:r w:rsidRPr="00A337A3">
              <w:tab/>
              <w:t xml:space="preserve">El Estado miembro que emita una decisión de retorno de conformidad con el </w:t>
            </w:r>
            <w:r w:rsidRPr="00A337A3">
              <w:lastRenderedPageBreak/>
              <w:t xml:space="preserve">presente artículo adoptará </w:t>
            </w:r>
            <w:r w:rsidRPr="00A337A3">
              <w:rPr>
                <w:b/>
                <w:i/>
              </w:rPr>
              <w:t>todas</w:t>
            </w:r>
            <w:r w:rsidRPr="00A337A3">
              <w:t xml:space="preserve"> las medidas necesarias con arreglo al presente Reglamento para garantizar el retorno efectivo.</w:t>
            </w:r>
          </w:p>
        </w:tc>
        <w:tc>
          <w:tcPr>
            <w:tcW w:w="4876" w:type="dxa"/>
            <w:tcBorders>
              <w:top w:val="nil"/>
              <w:left w:val="nil"/>
              <w:bottom w:val="nil"/>
              <w:right w:val="nil"/>
            </w:tcBorders>
          </w:tcPr>
          <w:p w14:paraId="311F86C6" w14:textId="0AE44DA9" w:rsidR="00F522FA" w:rsidRPr="00A337A3" w:rsidRDefault="00F522FA" w:rsidP="0037001E">
            <w:pPr>
              <w:pStyle w:val="Normal6a"/>
            </w:pPr>
            <w:r w:rsidRPr="00A337A3">
              <w:lastRenderedPageBreak/>
              <w:t>10.</w:t>
            </w:r>
            <w:r w:rsidRPr="00A337A3">
              <w:tab/>
              <w:t xml:space="preserve">El Estado miembro que emita una decisión de retorno de conformidad con el </w:t>
            </w:r>
            <w:r w:rsidRPr="00A337A3">
              <w:lastRenderedPageBreak/>
              <w:t>presente artículo adoptará las medidas necesarias con arreglo al presente Reglamento para garantizar el retorno efectivo</w:t>
            </w:r>
            <w:r w:rsidRPr="00A337A3">
              <w:rPr>
                <w:b/>
                <w:i/>
              </w:rPr>
              <w:t>, sostenible y digno del nacional de un tercer país afectado</w:t>
            </w:r>
            <w:r w:rsidRPr="00A337A3">
              <w:t xml:space="preserve">. </w:t>
            </w:r>
            <w:r w:rsidRPr="00A337A3">
              <w:rPr>
                <w:b/>
                <w:i/>
              </w:rPr>
              <w:t>No obstante, cuando el retorno de un retornado no sea factible en la práctica o resulte jurídicamente imposible, el Estado miembro que haya dictado la decisión de retorno revisará dicha decisión y podrá optar por expedir a la persona afectada un permiso de residencia autónomo de carácter temporal u otra autorización, de conformidad con el apartado</w:t>
            </w:r>
            <w:r w:rsidR="000C3515" w:rsidRPr="00A337A3">
              <w:rPr>
                <w:b/>
                <w:i/>
              </w:rPr>
              <w:t> </w:t>
            </w:r>
            <w:r w:rsidRPr="00A337A3">
              <w:rPr>
                <w:b/>
                <w:i/>
              </w:rPr>
              <w:t>8.</w:t>
            </w:r>
          </w:p>
        </w:tc>
      </w:tr>
    </w:tbl>
    <w:p w14:paraId="19CCAC77"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C012393"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32BEB025" w14:textId="77777777" w:rsidR="00F522FA" w:rsidRPr="00A337A3" w:rsidRDefault="00F522FA" w:rsidP="00F522FA">
      <w:pPr>
        <w:pStyle w:val="AmJustText"/>
      </w:pPr>
      <w:r w:rsidRPr="00A337A3">
        <w:t>Los Estados miembros deberán volver a evaluar el fundamento del procedimiento de retorno cuando no existan perspectivas razonables de retorno del nacional de un tercer país.</w:t>
      </w:r>
    </w:p>
    <w:p w14:paraId="58784AF0" w14:textId="77777777" w:rsidR="00F522FA" w:rsidRPr="00A337A3" w:rsidRDefault="00F522FA" w:rsidP="00F522FA">
      <w:r w:rsidRPr="00A337A3">
        <w:rPr>
          <w:rStyle w:val="HideTWBExt"/>
        </w:rPr>
        <w:t>&lt;/Amend&gt;</w:t>
      </w:r>
    </w:p>
    <w:p w14:paraId="54BF928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752</w:t>
      </w:r>
      <w:r w:rsidRPr="00A337A3">
        <w:rPr>
          <w:rStyle w:val="HideTWBExt"/>
        </w:rPr>
        <w:t>&lt;/NumAm&gt;</w:t>
      </w:r>
    </w:p>
    <w:p w14:paraId="54647DA3" w14:textId="77777777" w:rsidR="00F522FA" w:rsidRPr="00A337A3" w:rsidRDefault="00F522FA" w:rsidP="00F522FA">
      <w:pPr>
        <w:pStyle w:val="NormalBold"/>
      </w:pPr>
      <w:r w:rsidRPr="00A337A3">
        <w:rPr>
          <w:rStyle w:val="HideTWBExt"/>
          <w:b w:val="0"/>
        </w:rPr>
        <w:t>&lt;RepeatBlock-By&gt;&lt;Members&gt;</w:t>
      </w:r>
      <w:r w:rsidRPr="00A337A3">
        <w:t>Elissavet Vozemberg-Vrionidi, Fredis Beleris</w:t>
      </w:r>
      <w:r w:rsidRPr="00A337A3">
        <w:rPr>
          <w:rStyle w:val="HideTWBExt"/>
          <w:b w:val="0"/>
        </w:rPr>
        <w:t>&lt;/Members&gt;</w:t>
      </w:r>
    </w:p>
    <w:p w14:paraId="2E34AC16" w14:textId="77777777" w:rsidR="00F522FA" w:rsidRPr="00A337A3" w:rsidRDefault="00F522FA" w:rsidP="00F522FA">
      <w:pPr>
        <w:pStyle w:val="NormalBold"/>
      </w:pPr>
      <w:r w:rsidRPr="00A337A3">
        <w:rPr>
          <w:rStyle w:val="HideTWBExt"/>
          <w:b w:val="0"/>
        </w:rPr>
        <w:t>&lt;/RepeatBlock-By&gt;</w:t>
      </w:r>
    </w:p>
    <w:p w14:paraId="35BA819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F0B31A9" w14:textId="77777777" w:rsidR="00F522FA" w:rsidRPr="00A337A3" w:rsidRDefault="00F522FA" w:rsidP="00F522FA">
      <w:pPr>
        <w:pStyle w:val="NormalBold"/>
      </w:pPr>
      <w:r w:rsidRPr="00A337A3">
        <w:rPr>
          <w:rStyle w:val="HideTWBExt"/>
        </w:rPr>
        <w:t>&lt;Article&gt;</w:t>
      </w:r>
      <w:r w:rsidRPr="00A337A3">
        <w:t>Artículo 7 – apartado 10</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5A11593" w14:textId="77777777" w:rsidTr="0037001E">
        <w:trPr>
          <w:trHeight w:hRule="exact" w:val="240"/>
          <w:jc w:val="center"/>
        </w:trPr>
        <w:tc>
          <w:tcPr>
            <w:tcW w:w="9752" w:type="dxa"/>
            <w:gridSpan w:val="2"/>
            <w:tcBorders>
              <w:top w:val="nil"/>
              <w:left w:val="nil"/>
              <w:bottom w:val="nil"/>
              <w:right w:val="nil"/>
            </w:tcBorders>
          </w:tcPr>
          <w:p w14:paraId="7B7D0120" w14:textId="77777777" w:rsidR="00F522FA" w:rsidRPr="00A337A3" w:rsidRDefault="00F522FA" w:rsidP="0037001E"/>
        </w:tc>
      </w:tr>
      <w:tr w:rsidR="00F522FA" w:rsidRPr="00A337A3" w14:paraId="7DE4F768" w14:textId="77777777" w:rsidTr="0037001E">
        <w:trPr>
          <w:trHeight w:val="240"/>
          <w:jc w:val="center"/>
        </w:trPr>
        <w:tc>
          <w:tcPr>
            <w:tcW w:w="4876" w:type="dxa"/>
            <w:tcBorders>
              <w:top w:val="nil"/>
              <w:left w:val="nil"/>
              <w:bottom w:val="nil"/>
              <w:right w:val="nil"/>
            </w:tcBorders>
          </w:tcPr>
          <w:p w14:paraId="0FC5601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203912C" w14:textId="77777777" w:rsidR="00F522FA" w:rsidRPr="00A337A3" w:rsidRDefault="00F522FA" w:rsidP="0037001E">
            <w:pPr>
              <w:pStyle w:val="AmColumnHeading"/>
            </w:pPr>
            <w:r w:rsidRPr="00A337A3">
              <w:t>Enmienda</w:t>
            </w:r>
          </w:p>
        </w:tc>
      </w:tr>
      <w:tr w:rsidR="00F522FA" w:rsidRPr="00A337A3" w14:paraId="50D7E311" w14:textId="77777777" w:rsidTr="0037001E">
        <w:trPr>
          <w:jc w:val="center"/>
        </w:trPr>
        <w:tc>
          <w:tcPr>
            <w:tcW w:w="4876" w:type="dxa"/>
            <w:tcBorders>
              <w:top w:val="nil"/>
              <w:left w:val="nil"/>
              <w:bottom w:val="nil"/>
              <w:right w:val="nil"/>
            </w:tcBorders>
          </w:tcPr>
          <w:p w14:paraId="53F45A59" w14:textId="77777777" w:rsidR="00F522FA" w:rsidRPr="00A337A3" w:rsidRDefault="00F522FA" w:rsidP="0037001E">
            <w:pPr>
              <w:pStyle w:val="Normal6a"/>
            </w:pPr>
            <w:r w:rsidRPr="00A337A3">
              <w:t>10.</w:t>
            </w:r>
            <w:r w:rsidRPr="00A337A3">
              <w:tab/>
              <w:t xml:space="preserve">El Estado miembro que emita una decisión de retorno </w:t>
            </w:r>
            <w:r w:rsidRPr="00A337A3">
              <w:rPr>
                <w:b/>
                <w:i/>
              </w:rPr>
              <w:t>de conformidad con el presente artículo</w:t>
            </w:r>
            <w:r w:rsidRPr="00A337A3">
              <w:t xml:space="preserve"> adoptará todas las medidas necesarias con arreglo al presente Reglamento para garantizar el retorno efectivo.</w:t>
            </w:r>
          </w:p>
        </w:tc>
        <w:tc>
          <w:tcPr>
            <w:tcW w:w="4876" w:type="dxa"/>
            <w:tcBorders>
              <w:top w:val="nil"/>
              <w:left w:val="nil"/>
              <w:bottom w:val="nil"/>
              <w:right w:val="nil"/>
            </w:tcBorders>
          </w:tcPr>
          <w:p w14:paraId="603AF50D" w14:textId="77777777" w:rsidR="00F522FA" w:rsidRPr="00A337A3" w:rsidRDefault="00F522FA" w:rsidP="0037001E">
            <w:pPr>
              <w:pStyle w:val="Normal6a"/>
            </w:pPr>
            <w:r w:rsidRPr="00A337A3">
              <w:t>10.</w:t>
            </w:r>
            <w:r w:rsidRPr="00A337A3">
              <w:tab/>
              <w:t xml:space="preserve">El Estado miembro </w:t>
            </w:r>
            <w:r w:rsidRPr="00A337A3">
              <w:rPr>
                <w:b/>
                <w:i/>
              </w:rPr>
              <w:t>en cuyo territorio se detecte al nacional de un tercer país en situación irregular y</w:t>
            </w:r>
            <w:r w:rsidRPr="00A337A3">
              <w:t xml:space="preserve"> que emita</w:t>
            </w:r>
            <w:r w:rsidRPr="00A337A3">
              <w:rPr>
                <w:b/>
                <w:i/>
              </w:rPr>
              <w:t xml:space="preserve"> o ejecute</w:t>
            </w:r>
            <w:r w:rsidRPr="00A337A3">
              <w:t xml:space="preserve"> una decisión de retorno adoptará todas las medidas necesarias con arreglo al presente Reglamento para garantizar el retorno efectivo.</w:t>
            </w:r>
          </w:p>
        </w:tc>
      </w:tr>
    </w:tbl>
    <w:p w14:paraId="052ED9D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168F98E" w14:textId="77777777" w:rsidR="00F522FA" w:rsidRPr="00A337A3" w:rsidRDefault="00F522FA" w:rsidP="00F522FA">
      <w:r w:rsidRPr="00A337A3">
        <w:rPr>
          <w:rStyle w:val="HideTWBExt"/>
        </w:rPr>
        <w:t>&lt;/Amend&gt;</w:t>
      </w:r>
    </w:p>
    <w:p w14:paraId="031AACC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753</w:t>
      </w:r>
      <w:r w:rsidRPr="00A337A3">
        <w:rPr>
          <w:rStyle w:val="HideTWBExt"/>
        </w:rPr>
        <w:t>&lt;/NumAm&gt;</w:t>
      </w:r>
    </w:p>
    <w:p w14:paraId="316243C0"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21CDFC37" w14:textId="77777777" w:rsidR="00F522FA" w:rsidRPr="00A337A3" w:rsidRDefault="00F522FA" w:rsidP="00F522FA">
      <w:pPr>
        <w:pStyle w:val="NormalBold"/>
      </w:pPr>
      <w:r w:rsidRPr="00A337A3">
        <w:rPr>
          <w:rStyle w:val="HideTWBExt"/>
          <w:b w:val="0"/>
        </w:rPr>
        <w:t>&lt;/RepeatBlock-By&gt;</w:t>
      </w:r>
    </w:p>
    <w:p w14:paraId="76517DD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F552288" w14:textId="77777777" w:rsidR="00F522FA" w:rsidRPr="00A337A3" w:rsidRDefault="00F522FA" w:rsidP="00F522FA">
      <w:pPr>
        <w:pStyle w:val="NormalBold"/>
      </w:pPr>
      <w:r w:rsidRPr="00A337A3">
        <w:rPr>
          <w:rStyle w:val="HideTWBExt"/>
        </w:rPr>
        <w:t>&lt;Article&gt;</w:t>
      </w:r>
      <w:r w:rsidRPr="00A337A3">
        <w:t>Artículo 7 – apartado 10</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3B787C5" w14:textId="77777777" w:rsidTr="0037001E">
        <w:trPr>
          <w:trHeight w:hRule="exact" w:val="240"/>
          <w:jc w:val="center"/>
        </w:trPr>
        <w:tc>
          <w:tcPr>
            <w:tcW w:w="9752" w:type="dxa"/>
            <w:gridSpan w:val="2"/>
            <w:tcBorders>
              <w:top w:val="nil"/>
              <w:left w:val="nil"/>
              <w:bottom w:val="nil"/>
              <w:right w:val="nil"/>
            </w:tcBorders>
          </w:tcPr>
          <w:p w14:paraId="701A8043" w14:textId="77777777" w:rsidR="00F522FA" w:rsidRPr="00A337A3" w:rsidRDefault="00F522FA" w:rsidP="0037001E"/>
        </w:tc>
      </w:tr>
      <w:tr w:rsidR="00F522FA" w:rsidRPr="00A337A3" w14:paraId="2415C4BF" w14:textId="77777777" w:rsidTr="0037001E">
        <w:trPr>
          <w:trHeight w:val="240"/>
          <w:jc w:val="center"/>
        </w:trPr>
        <w:tc>
          <w:tcPr>
            <w:tcW w:w="4876" w:type="dxa"/>
            <w:tcBorders>
              <w:top w:val="nil"/>
              <w:left w:val="nil"/>
              <w:bottom w:val="nil"/>
              <w:right w:val="nil"/>
            </w:tcBorders>
          </w:tcPr>
          <w:p w14:paraId="72E06D1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6C664CD" w14:textId="77777777" w:rsidR="00F522FA" w:rsidRPr="00A337A3" w:rsidRDefault="00F522FA" w:rsidP="0037001E">
            <w:pPr>
              <w:pStyle w:val="AmColumnHeading"/>
            </w:pPr>
            <w:r w:rsidRPr="00A337A3">
              <w:t>Enmienda</w:t>
            </w:r>
          </w:p>
        </w:tc>
      </w:tr>
      <w:tr w:rsidR="00F522FA" w:rsidRPr="00A337A3" w14:paraId="74ECE065" w14:textId="77777777" w:rsidTr="0037001E">
        <w:trPr>
          <w:jc w:val="center"/>
        </w:trPr>
        <w:tc>
          <w:tcPr>
            <w:tcW w:w="4876" w:type="dxa"/>
            <w:tcBorders>
              <w:top w:val="nil"/>
              <w:left w:val="nil"/>
              <w:bottom w:val="nil"/>
              <w:right w:val="nil"/>
            </w:tcBorders>
          </w:tcPr>
          <w:p w14:paraId="722996AB" w14:textId="77777777" w:rsidR="00F522FA" w:rsidRPr="00A337A3" w:rsidRDefault="00F522FA" w:rsidP="0037001E">
            <w:pPr>
              <w:pStyle w:val="Normal6a"/>
            </w:pPr>
            <w:r w:rsidRPr="00A337A3">
              <w:t>10.</w:t>
            </w:r>
            <w:r w:rsidRPr="00A337A3">
              <w:tab/>
              <w:t>El Estado miembro que emita una decisión de retorno de conformidad con el presente artículo adoptará todas las medidas necesarias con arreglo al presente Reglamento para garantizar el retorno efectivo.</w:t>
            </w:r>
          </w:p>
        </w:tc>
        <w:tc>
          <w:tcPr>
            <w:tcW w:w="4876" w:type="dxa"/>
            <w:tcBorders>
              <w:top w:val="nil"/>
              <w:left w:val="nil"/>
              <w:bottom w:val="nil"/>
              <w:right w:val="nil"/>
            </w:tcBorders>
          </w:tcPr>
          <w:p w14:paraId="408622AB" w14:textId="77777777" w:rsidR="00F522FA" w:rsidRPr="00A337A3" w:rsidRDefault="00F522FA" w:rsidP="0037001E">
            <w:pPr>
              <w:pStyle w:val="Normal6a"/>
            </w:pPr>
            <w:r w:rsidRPr="00A337A3">
              <w:t>10.</w:t>
            </w:r>
            <w:r w:rsidRPr="00A337A3">
              <w:tab/>
              <w:t xml:space="preserve">El Estado miembro que emita una decisión de retorno de conformidad con el presente artículo adoptará todas las medidas necesarias con arreglo al presente Reglamento para garantizar el retorno efectivo </w:t>
            </w:r>
            <w:r w:rsidRPr="00A337A3">
              <w:rPr>
                <w:b/>
                <w:i/>
              </w:rPr>
              <w:t>del nacional de un tercer país en situación irregular sin demora indebida</w:t>
            </w:r>
            <w:r w:rsidRPr="00A337A3">
              <w:t>.</w:t>
            </w:r>
          </w:p>
        </w:tc>
      </w:tr>
    </w:tbl>
    <w:p w14:paraId="3E698092"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07640DF" w14:textId="77777777" w:rsidR="00F522FA" w:rsidRPr="00A337A3" w:rsidRDefault="00F522FA" w:rsidP="00F522FA">
      <w:r w:rsidRPr="00A337A3">
        <w:rPr>
          <w:rStyle w:val="HideTWBExt"/>
        </w:rPr>
        <w:t>&lt;/Amend&gt;</w:t>
      </w:r>
    </w:p>
    <w:p w14:paraId="11818C7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754</w:t>
      </w:r>
      <w:r w:rsidRPr="00A337A3">
        <w:rPr>
          <w:rStyle w:val="HideTWBExt"/>
        </w:rPr>
        <w:t>&lt;/NumAm&gt;</w:t>
      </w:r>
    </w:p>
    <w:p w14:paraId="31F5B0CE"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398C9BF0" w14:textId="77777777" w:rsidR="00F522FA" w:rsidRPr="00A337A3" w:rsidRDefault="00F522FA" w:rsidP="00F522FA">
      <w:pPr>
        <w:pStyle w:val="NormalBold"/>
      </w:pPr>
      <w:r w:rsidRPr="00A337A3">
        <w:rPr>
          <w:rStyle w:val="HideTWBExt"/>
          <w:b w:val="0"/>
        </w:rPr>
        <w:t>&lt;/RepeatBlock-By&gt;</w:t>
      </w:r>
    </w:p>
    <w:p w14:paraId="62471C8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D1D644B" w14:textId="77777777" w:rsidR="00F522FA" w:rsidRPr="00A337A3" w:rsidRDefault="00F522FA" w:rsidP="00F522FA">
      <w:pPr>
        <w:pStyle w:val="NormalBold"/>
      </w:pPr>
      <w:r w:rsidRPr="00A337A3">
        <w:rPr>
          <w:rStyle w:val="HideTWBExt"/>
        </w:rPr>
        <w:t>&lt;Article&gt;</w:t>
      </w:r>
      <w:r w:rsidRPr="00A337A3">
        <w:t>Artículo 7 – apartado 10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1589A34" w14:textId="77777777" w:rsidTr="0037001E">
        <w:trPr>
          <w:trHeight w:hRule="exact" w:val="240"/>
          <w:jc w:val="center"/>
        </w:trPr>
        <w:tc>
          <w:tcPr>
            <w:tcW w:w="9752" w:type="dxa"/>
            <w:gridSpan w:val="2"/>
            <w:tcBorders>
              <w:top w:val="nil"/>
              <w:left w:val="nil"/>
              <w:bottom w:val="nil"/>
              <w:right w:val="nil"/>
            </w:tcBorders>
          </w:tcPr>
          <w:p w14:paraId="4B9D6C82" w14:textId="77777777" w:rsidR="00F522FA" w:rsidRPr="00A337A3" w:rsidRDefault="00F522FA" w:rsidP="0037001E"/>
        </w:tc>
      </w:tr>
      <w:tr w:rsidR="00F522FA" w:rsidRPr="00A337A3" w14:paraId="2D9E91BF" w14:textId="77777777" w:rsidTr="0037001E">
        <w:trPr>
          <w:trHeight w:val="240"/>
          <w:jc w:val="center"/>
        </w:trPr>
        <w:tc>
          <w:tcPr>
            <w:tcW w:w="4876" w:type="dxa"/>
            <w:tcBorders>
              <w:top w:val="nil"/>
              <w:left w:val="nil"/>
              <w:bottom w:val="nil"/>
              <w:right w:val="nil"/>
            </w:tcBorders>
          </w:tcPr>
          <w:p w14:paraId="6F20BB1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5B576E2" w14:textId="77777777" w:rsidR="00F522FA" w:rsidRPr="00A337A3" w:rsidRDefault="00F522FA" w:rsidP="0037001E">
            <w:pPr>
              <w:pStyle w:val="AmColumnHeading"/>
            </w:pPr>
            <w:r w:rsidRPr="00A337A3">
              <w:t>Enmienda</w:t>
            </w:r>
          </w:p>
        </w:tc>
      </w:tr>
      <w:tr w:rsidR="00F522FA" w:rsidRPr="00A337A3" w14:paraId="485BE5F4" w14:textId="77777777" w:rsidTr="0037001E">
        <w:trPr>
          <w:jc w:val="center"/>
        </w:trPr>
        <w:tc>
          <w:tcPr>
            <w:tcW w:w="4876" w:type="dxa"/>
            <w:tcBorders>
              <w:top w:val="nil"/>
              <w:left w:val="nil"/>
              <w:bottom w:val="nil"/>
              <w:right w:val="nil"/>
            </w:tcBorders>
          </w:tcPr>
          <w:p w14:paraId="374A1777" w14:textId="77777777" w:rsidR="00F522FA" w:rsidRPr="00A337A3" w:rsidRDefault="00F522FA" w:rsidP="0037001E">
            <w:pPr>
              <w:pStyle w:val="Normal6a"/>
            </w:pPr>
          </w:p>
        </w:tc>
        <w:tc>
          <w:tcPr>
            <w:tcW w:w="4876" w:type="dxa"/>
            <w:tcBorders>
              <w:top w:val="nil"/>
              <w:left w:val="nil"/>
              <w:bottom w:val="nil"/>
              <w:right w:val="nil"/>
            </w:tcBorders>
          </w:tcPr>
          <w:p w14:paraId="30730A38" w14:textId="77777777" w:rsidR="00F522FA" w:rsidRPr="00A337A3" w:rsidRDefault="00F522FA" w:rsidP="0037001E">
            <w:pPr>
              <w:pStyle w:val="Normal6a"/>
            </w:pPr>
            <w:r w:rsidRPr="00A337A3">
              <w:rPr>
                <w:b/>
                <w:i/>
              </w:rPr>
              <w:t>10 bis.</w:t>
            </w:r>
            <w:r w:rsidRPr="00A337A3">
              <w:tab/>
            </w:r>
            <w:r w:rsidRPr="00A337A3">
              <w:rPr>
                <w:b/>
                <w:i/>
              </w:rPr>
              <w:t>No se emitirá una decisión de retorno cuando el nacional de un tercer país sea titular de un permiso de residencia válido, un visado para estancia de larga duración u otra autorización que otorgue un derecho de estancia expedido por otro Estado miembro, o esté sujeto a un procedimiento pendiente para renovar un permiso de residencia, un visado para estancia de larga duración u otra autorización que otorgue un derecho de estancia en otro Estado miembro.</w:t>
            </w:r>
          </w:p>
        </w:tc>
      </w:tr>
    </w:tbl>
    <w:p w14:paraId="089192C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3B91E5B" w14:textId="77777777" w:rsidR="00F522FA" w:rsidRPr="00A337A3" w:rsidRDefault="00F522FA" w:rsidP="00F522FA">
      <w:r w:rsidRPr="00A337A3">
        <w:rPr>
          <w:rStyle w:val="HideTWBExt"/>
        </w:rPr>
        <w:t>&lt;/Amend&gt;</w:t>
      </w:r>
    </w:p>
    <w:p w14:paraId="6FBCF95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755</w:t>
      </w:r>
      <w:r w:rsidRPr="00A337A3">
        <w:rPr>
          <w:rStyle w:val="HideTWBExt"/>
        </w:rPr>
        <w:t>&lt;/NumAm&gt;</w:t>
      </w:r>
    </w:p>
    <w:p w14:paraId="3FB61708" w14:textId="77777777" w:rsidR="00F522FA" w:rsidRPr="00A337A3" w:rsidRDefault="00F522FA" w:rsidP="00F522FA">
      <w:pPr>
        <w:pStyle w:val="NormalBold"/>
      </w:pPr>
      <w:r w:rsidRPr="00A337A3">
        <w:rPr>
          <w:rStyle w:val="HideTWBExt"/>
          <w:b w:val="0"/>
        </w:rPr>
        <w:t>&lt;RepeatBlock-By&gt;&lt;Members&gt;</w:t>
      </w:r>
      <w:r w:rsidRPr="00A337A3">
        <w:t>Cecilia Strada, Marco Tarquinio, Alessandro Zan</w:t>
      </w:r>
      <w:r w:rsidRPr="00A337A3">
        <w:rPr>
          <w:rStyle w:val="HideTWBExt"/>
          <w:b w:val="0"/>
        </w:rPr>
        <w:t>&lt;/Members&gt;</w:t>
      </w:r>
    </w:p>
    <w:p w14:paraId="479E7023" w14:textId="77777777" w:rsidR="00F522FA" w:rsidRPr="00A337A3" w:rsidRDefault="00F522FA" w:rsidP="00F522FA">
      <w:pPr>
        <w:pStyle w:val="NormalBold"/>
      </w:pPr>
      <w:r w:rsidRPr="00A337A3">
        <w:rPr>
          <w:rStyle w:val="HideTWBExt"/>
          <w:b w:val="0"/>
        </w:rPr>
        <w:t>&lt;/RepeatBlock-By&gt;</w:t>
      </w:r>
    </w:p>
    <w:p w14:paraId="2440CD9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51B5897" w14:textId="77777777" w:rsidR="00F522FA" w:rsidRPr="00A337A3" w:rsidRDefault="00F522FA" w:rsidP="00F522FA">
      <w:pPr>
        <w:pStyle w:val="NormalBold"/>
      </w:pPr>
      <w:r w:rsidRPr="00A337A3">
        <w:rPr>
          <w:rStyle w:val="HideTWBExt"/>
        </w:rPr>
        <w:t>&lt;Article&gt;</w:t>
      </w:r>
      <w:r w:rsidRPr="00A337A3">
        <w:t>Artículo 7 – apartado 10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A2313F5" w14:textId="77777777" w:rsidTr="0037001E">
        <w:trPr>
          <w:trHeight w:hRule="exact" w:val="240"/>
          <w:jc w:val="center"/>
        </w:trPr>
        <w:tc>
          <w:tcPr>
            <w:tcW w:w="9752" w:type="dxa"/>
            <w:gridSpan w:val="2"/>
            <w:tcBorders>
              <w:top w:val="nil"/>
              <w:left w:val="nil"/>
              <w:bottom w:val="nil"/>
              <w:right w:val="nil"/>
            </w:tcBorders>
          </w:tcPr>
          <w:p w14:paraId="6522910A" w14:textId="77777777" w:rsidR="00F522FA" w:rsidRPr="00A337A3" w:rsidRDefault="00F522FA" w:rsidP="0037001E"/>
        </w:tc>
      </w:tr>
      <w:tr w:rsidR="00F522FA" w:rsidRPr="00A337A3" w14:paraId="69540833" w14:textId="77777777" w:rsidTr="0037001E">
        <w:trPr>
          <w:trHeight w:val="240"/>
          <w:jc w:val="center"/>
        </w:trPr>
        <w:tc>
          <w:tcPr>
            <w:tcW w:w="4876" w:type="dxa"/>
            <w:tcBorders>
              <w:top w:val="nil"/>
              <w:left w:val="nil"/>
              <w:bottom w:val="nil"/>
              <w:right w:val="nil"/>
            </w:tcBorders>
          </w:tcPr>
          <w:p w14:paraId="2EC18A5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1E56B59" w14:textId="77777777" w:rsidR="00F522FA" w:rsidRPr="00A337A3" w:rsidRDefault="00F522FA" w:rsidP="0037001E">
            <w:pPr>
              <w:pStyle w:val="AmColumnHeading"/>
            </w:pPr>
            <w:r w:rsidRPr="00A337A3">
              <w:t>Enmienda</w:t>
            </w:r>
          </w:p>
        </w:tc>
      </w:tr>
      <w:tr w:rsidR="00F522FA" w:rsidRPr="00A337A3" w14:paraId="6F36C49A" w14:textId="77777777" w:rsidTr="0037001E">
        <w:trPr>
          <w:jc w:val="center"/>
        </w:trPr>
        <w:tc>
          <w:tcPr>
            <w:tcW w:w="4876" w:type="dxa"/>
            <w:tcBorders>
              <w:top w:val="nil"/>
              <w:left w:val="nil"/>
              <w:bottom w:val="nil"/>
              <w:right w:val="nil"/>
            </w:tcBorders>
          </w:tcPr>
          <w:p w14:paraId="57CB88AF" w14:textId="77777777" w:rsidR="00F522FA" w:rsidRPr="00A337A3" w:rsidRDefault="00F522FA" w:rsidP="0037001E">
            <w:pPr>
              <w:pStyle w:val="Normal6a"/>
            </w:pPr>
          </w:p>
        </w:tc>
        <w:tc>
          <w:tcPr>
            <w:tcW w:w="4876" w:type="dxa"/>
            <w:tcBorders>
              <w:top w:val="nil"/>
              <w:left w:val="nil"/>
              <w:bottom w:val="nil"/>
              <w:right w:val="nil"/>
            </w:tcBorders>
          </w:tcPr>
          <w:p w14:paraId="36477A97" w14:textId="77777777" w:rsidR="00F522FA" w:rsidRPr="00A337A3" w:rsidRDefault="00F522FA" w:rsidP="0037001E">
            <w:pPr>
              <w:pStyle w:val="Normal6a"/>
            </w:pPr>
            <w:r w:rsidRPr="00A337A3">
              <w:rPr>
                <w:b/>
                <w:i/>
              </w:rPr>
              <w:t>10 bis.</w:t>
            </w:r>
            <w:r w:rsidRPr="00A337A3">
              <w:tab/>
            </w:r>
            <w:r w:rsidRPr="00A337A3">
              <w:rPr>
                <w:b/>
                <w:i/>
              </w:rPr>
              <w:t xml:space="preserve">Cuando no pueda dictarse una </w:t>
            </w:r>
            <w:r w:rsidRPr="00A337A3">
              <w:rPr>
                <w:b/>
                <w:i/>
              </w:rPr>
              <w:lastRenderedPageBreak/>
              <w:t>decisión de retorno, las autoridades competentes deberán examinar las opciones disponibles conforme al Derecho nacional y, en su caso, conceder un estatuto temporal que permita a la persona permanecer legalmente en el territorio del Estado miembro.</w:t>
            </w:r>
          </w:p>
        </w:tc>
      </w:tr>
    </w:tbl>
    <w:p w14:paraId="2321284E"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A140297" w14:textId="77777777" w:rsidR="00F522FA" w:rsidRPr="00A337A3" w:rsidRDefault="00F522FA" w:rsidP="00F522FA">
      <w:r w:rsidRPr="00A337A3">
        <w:rPr>
          <w:rStyle w:val="HideTWBExt"/>
        </w:rPr>
        <w:t>&lt;/Amend&gt;</w:t>
      </w:r>
    </w:p>
    <w:p w14:paraId="3C43EC0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756</w:t>
      </w:r>
      <w:r w:rsidRPr="00A337A3">
        <w:rPr>
          <w:rStyle w:val="HideTWBExt"/>
        </w:rPr>
        <w:t>&lt;/NumAm&gt;</w:t>
      </w:r>
    </w:p>
    <w:p w14:paraId="14C2DE7B"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12DDCA8F"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61B09A6D" w14:textId="77777777" w:rsidR="00F522FA" w:rsidRPr="00A337A3" w:rsidRDefault="00F522FA" w:rsidP="00F522FA">
      <w:pPr>
        <w:pStyle w:val="NormalBold"/>
      </w:pPr>
      <w:r w:rsidRPr="00A337A3">
        <w:rPr>
          <w:rStyle w:val="HideTWBExt"/>
          <w:b w:val="0"/>
        </w:rPr>
        <w:t>&lt;/RepeatBlock-By&gt;</w:t>
      </w:r>
    </w:p>
    <w:p w14:paraId="4F21369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83732E4" w14:textId="77777777" w:rsidR="00F522FA" w:rsidRPr="00A337A3" w:rsidRDefault="00F522FA" w:rsidP="00F522FA">
      <w:pPr>
        <w:pStyle w:val="NormalBold"/>
      </w:pPr>
      <w:r w:rsidRPr="00A337A3">
        <w:rPr>
          <w:rStyle w:val="HideTWBExt"/>
        </w:rPr>
        <w:t>&lt;Article&gt;</w:t>
      </w:r>
      <w:r w:rsidRPr="00A337A3">
        <w:t>Artículo 7 – apartado 10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552BBF8" w14:textId="77777777" w:rsidTr="0037001E">
        <w:trPr>
          <w:trHeight w:hRule="exact" w:val="240"/>
          <w:jc w:val="center"/>
        </w:trPr>
        <w:tc>
          <w:tcPr>
            <w:tcW w:w="9752" w:type="dxa"/>
            <w:gridSpan w:val="2"/>
            <w:tcBorders>
              <w:top w:val="nil"/>
              <w:left w:val="nil"/>
              <w:bottom w:val="nil"/>
              <w:right w:val="nil"/>
            </w:tcBorders>
          </w:tcPr>
          <w:p w14:paraId="08A822FB" w14:textId="77777777" w:rsidR="00F522FA" w:rsidRPr="00A337A3" w:rsidRDefault="00F522FA" w:rsidP="0037001E"/>
        </w:tc>
      </w:tr>
      <w:tr w:rsidR="00F522FA" w:rsidRPr="00A337A3" w14:paraId="0545F7BE" w14:textId="77777777" w:rsidTr="0037001E">
        <w:trPr>
          <w:trHeight w:val="240"/>
          <w:jc w:val="center"/>
        </w:trPr>
        <w:tc>
          <w:tcPr>
            <w:tcW w:w="4876" w:type="dxa"/>
            <w:tcBorders>
              <w:top w:val="nil"/>
              <w:left w:val="nil"/>
              <w:bottom w:val="nil"/>
              <w:right w:val="nil"/>
            </w:tcBorders>
          </w:tcPr>
          <w:p w14:paraId="4201E93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E5BDD4F" w14:textId="77777777" w:rsidR="00F522FA" w:rsidRPr="00A337A3" w:rsidRDefault="00F522FA" w:rsidP="0037001E">
            <w:pPr>
              <w:pStyle w:val="AmColumnHeading"/>
            </w:pPr>
            <w:r w:rsidRPr="00A337A3">
              <w:t>Enmienda</w:t>
            </w:r>
          </w:p>
        </w:tc>
      </w:tr>
      <w:tr w:rsidR="00F522FA" w:rsidRPr="00A337A3" w14:paraId="7115666D" w14:textId="77777777" w:rsidTr="0037001E">
        <w:trPr>
          <w:jc w:val="center"/>
        </w:trPr>
        <w:tc>
          <w:tcPr>
            <w:tcW w:w="4876" w:type="dxa"/>
            <w:tcBorders>
              <w:top w:val="nil"/>
              <w:left w:val="nil"/>
              <w:bottom w:val="nil"/>
              <w:right w:val="nil"/>
            </w:tcBorders>
          </w:tcPr>
          <w:p w14:paraId="683DF7E8" w14:textId="77777777" w:rsidR="00F522FA" w:rsidRPr="00A337A3" w:rsidRDefault="00F522FA" w:rsidP="0037001E">
            <w:pPr>
              <w:pStyle w:val="Normal6a"/>
            </w:pPr>
          </w:p>
        </w:tc>
        <w:tc>
          <w:tcPr>
            <w:tcW w:w="4876" w:type="dxa"/>
            <w:tcBorders>
              <w:top w:val="nil"/>
              <w:left w:val="nil"/>
              <w:bottom w:val="nil"/>
              <w:right w:val="nil"/>
            </w:tcBorders>
          </w:tcPr>
          <w:p w14:paraId="2C5C6EDA" w14:textId="0DD2BE06" w:rsidR="00F522FA" w:rsidRPr="00A337A3" w:rsidRDefault="00F522FA" w:rsidP="0037001E">
            <w:pPr>
              <w:pStyle w:val="Normal6a"/>
            </w:pPr>
            <w:r w:rsidRPr="00A337A3">
              <w:rPr>
                <w:b/>
                <w:i/>
              </w:rPr>
              <w:t>10 bis.</w:t>
            </w:r>
            <w:r w:rsidRPr="00A337A3">
              <w:tab/>
            </w:r>
            <w:r w:rsidRPr="00A337A3">
              <w:rPr>
                <w:b/>
                <w:i/>
              </w:rPr>
              <w:t>Para garantizar un retorno efectivo y prevenir el riesgo de fuga, las medidas a que se refiere el apartado</w:t>
            </w:r>
            <w:r w:rsidR="00F474A1" w:rsidRPr="00A337A3">
              <w:rPr>
                <w:b/>
                <w:i/>
              </w:rPr>
              <w:t> </w:t>
            </w:r>
            <w:r w:rsidRPr="00A337A3">
              <w:rPr>
                <w:b/>
                <w:i/>
              </w:rPr>
              <w:t>10 podrán incluir la aplicación de una o varias de las medidas previstas en el artículo</w:t>
            </w:r>
            <w:r w:rsidR="00F474A1" w:rsidRPr="00A337A3">
              <w:rPr>
                <w:b/>
                <w:i/>
              </w:rPr>
              <w:t> </w:t>
            </w:r>
            <w:r w:rsidRPr="00A337A3">
              <w:rPr>
                <w:b/>
                <w:i/>
              </w:rPr>
              <w:t>31.</w:t>
            </w:r>
          </w:p>
        </w:tc>
      </w:tr>
    </w:tbl>
    <w:p w14:paraId="5D075D8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E9B0C14" w14:textId="77777777" w:rsidR="00F522FA" w:rsidRPr="00A337A3" w:rsidRDefault="00F522FA" w:rsidP="00F522FA">
      <w:r w:rsidRPr="00A337A3">
        <w:rPr>
          <w:rStyle w:val="HideTWBExt"/>
        </w:rPr>
        <w:t>&lt;/Amend&gt;</w:t>
      </w:r>
    </w:p>
    <w:p w14:paraId="22F5029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757</w:t>
      </w:r>
      <w:r w:rsidRPr="00A337A3">
        <w:rPr>
          <w:rStyle w:val="HideTWBExt"/>
        </w:rPr>
        <w:t>&lt;/NumAm&gt;</w:t>
      </w:r>
    </w:p>
    <w:p w14:paraId="2C717CDA"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18CF85CC" w14:textId="77777777" w:rsidR="00F522FA" w:rsidRPr="00A337A3" w:rsidRDefault="00F522FA" w:rsidP="00F522FA">
      <w:pPr>
        <w:pStyle w:val="NormalBold"/>
      </w:pPr>
      <w:r w:rsidRPr="00A337A3">
        <w:rPr>
          <w:rStyle w:val="HideTWBExt"/>
          <w:b w:val="0"/>
        </w:rPr>
        <w:t>&lt;/RepeatBlock-By&gt;</w:t>
      </w:r>
    </w:p>
    <w:p w14:paraId="6C4CAB5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4560657" w14:textId="77777777" w:rsidR="00F522FA" w:rsidRPr="00A337A3" w:rsidRDefault="00F522FA" w:rsidP="00F522FA">
      <w:pPr>
        <w:pStyle w:val="NormalBold"/>
      </w:pPr>
      <w:r w:rsidRPr="00A337A3">
        <w:rPr>
          <w:rStyle w:val="HideTWBExt"/>
        </w:rPr>
        <w:t>&lt;Article&gt;</w:t>
      </w:r>
      <w:r w:rsidRPr="00A337A3">
        <w:t>Artículo 7 – apartado 10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0890492" w14:textId="77777777" w:rsidTr="0037001E">
        <w:trPr>
          <w:trHeight w:hRule="exact" w:val="240"/>
          <w:jc w:val="center"/>
        </w:trPr>
        <w:tc>
          <w:tcPr>
            <w:tcW w:w="9752" w:type="dxa"/>
            <w:gridSpan w:val="2"/>
            <w:tcBorders>
              <w:top w:val="nil"/>
              <w:left w:val="nil"/>
              <w:bottom w:val="nil"/>
              <w:right w:val="nil"/>
            </w:tcBorders>
          </w:tcPr>
          <w:p w14:paraId="033E1A71" w14:textId="77777777" w:rsidR="00F522FA" w:rsidRPr="00A337A3" w:rsidRDefault="00F522FA" w:rsidP="0037001E"/>
        </w:tc>
      </w:tr>
      <w:tr w:rsidR="00F522FA" w:rsidRPr="00A337A3" w14:paraId="751C9DD6" w14:textId="77777777" w:rsidTr="0037001E">
        <w:trPr>
          <w:trHeight w:val="240"/>
          <w:jc w:val="center"/>
        </w:trPr>
        <w:tc>
          <w:tcPr>
            <w:tcW w:w="4876" w:type="dxa"/>
            <w:tcBorders>
              <w:top w:val="nil"/>
              <w:left w:val="nil"/>
              <w:bottom w:val="nil"/>
              <w:right w:val="nil"/>
            </w:tcBorders>
          </w:tcPr>
          <w:p w14:paraId="23810C4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8C05228" w14:textId="77777777" w:rsidR="00F522FA" w:rsidRPr="00A337A3" w:rsidRDefault="00F522FA" w:rsidP="0037001E">
            <w:pPr>
              <w:pStyle w:val="AmColumnHeading"/>
            </w:pPr>
            <w:r w:rsidRPr="00A337A3">
              <w:t>Enmienda</w:t>
            </w:r>
          </w:p>
        </w:tc>
      </w:tr>
      <w:tr w:rsidR="00F522FA" w:rsidRPr="00A337A3" w14:paraId="3F5C1B20" w14:textId="77777777" w:rsidTr="0037001E">
        <w:trPr>
          <w:jc w:val="center"/>
        </w:trPr>
        <w:tc>
          <w:tcPr>
            <w:tcW w:w="4876" w:type="dxa"/>
            <w:tcBorders>
              <w:top w:val="nil"/>
              <w:left w:val="nil"/>
              <w:bottom w:val="nil"/>
              <w:right w:val="nil"/>
            </w:tcBorders>
          </w:tcPr>
          <w:p w14:paraId="65E00001" w14:textId="77777777" w:rsidR="00F522FA" w:rsidRPr="00A337A3" w:rsidRDefault="00F522FA" w:rsidP="0037001E">
            <w:pPr>
              <w:pStyle w:val="Normal6a"/>
            </w:pPr>
          </w:p>
        </w:tc>
        <w:tc>
          <w:tcPr>
            <w:tcW w:w="4876" w:type="dxa"/>
            <w:tcBorders>
              <w:top w:val="nil"/>
              <w:left w:val="nil"/>
              <w:bottom w:val="nil"/>
              <w:right w:val="nil"/>
            </w:tcBorders>
          </w:tcPr>
          <w:p w14:paraId="5D6D261D" w14:textId="26D19E79" w:rsidR="00F522FA" w:rsidRPr="00A337A3" w:rsidRDefault="00F522FA" w:rsidP="0037001E">
            <w:pPr>
              <w:pStyle w:val="Normal6a"/>
            </w:pPr>
            <w:r w:rsidRPr="00A337A3">
              <w:rPr>
                <w:b/>
                <w:i/>
              </w:rPr>
              <w:t>10 ter.</w:t>
            </w:r>
            <w:r w:rsidRPr="00A337A3">
              <w:tab/>
            </w:r>
            <w:r w:rsidRPr="00A337A3">
              <w:rPr>
                <w:b/>
                <w:i/>
              </w:rPr>
              <w:t>En los casos a que se refiere el apartado 10</w:t>
            </w:r>
            <w:r w:rsidR="00F474A1" w:rsidRPr="00A337A3">
              <w:rPr>
                <w:b/>
                <w:i/>
              </w:rPr>
              <w:t> </w:t>
            </w:r>
            <w:r w:rsidRPr="00A337A3">
              <w:rPr>
                <w:b/>
                <w:i/>
              </w:rPr>
              <w:t xml:space="preserve">bis, el Estado miembro exigirá al nacional de un tercer país que se traslade inmediatamente al territorio de ese otro Estado miembro. Cuando el nacional de un tercer país no cumpla sus obligaciones, o cuando la salida inmediata del nacional de un tercer país sea necesaria por razones de seguridad </w:t>
            </w:r>
            <w:r w:rsidRPr="00A337A3">
              <w:rPr>
                <w:b/>
                <w:i/>
              </w:rPr>
              <w:lastRenderedPageBreak/>
              <w:t>interna, los Estados miembros podrán emitir una decisión de retorno de conformidad con el presente artículo.</w:t>
            </w:r>
          </w:p>
        </w:tc>
      </w:tr>
    </w:tbl>
    <w:p w14:paraId="4B896661"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1296337" w14:textId="77777777" w:rsidR="00F522FA" w:rsidRPr="00A337A3" w:rsidRDefault="00F522FA" w:rsidP="00F522FA">
      <w:r w:rsidRPr="00A337A3">
        <w:rPr>
          <w:rStyle w:val="HideTWBExt"/>
        </w:rPr>
        <w:t>&lt;/Amend&gt;</w:t>
      </w:r>
    </w:p>
    <w:p w14:paraId="2A55593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758</w:t>
      </w:r>
      <w:r w:rsidRPr="00A337A3">
        <w:rPr>
          <w:rStyle w:val="HideTWBExt"/>
        </w:rPr>
        <w:t>&lt;/NumAm&gt;</w:t>
      </w:r>
    </w:p>
    <w:p w14:paraId="274D63A3"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5EF41BF6" w14:textId="77777777" w:rsidR="00F522FA" w:rsidRPr="00A337A3" w:rsidRDefault="00F522FA" w:rsidP="00F522FA">
      <w:pPr>
        <w:pStyle w:val="NormalBold"/>
      </w:pPr>
      <w:r w:rsidRPr="00A337A3">
        <w:rPr>
          <w:rStyle w:val="HideTWBExt"/>
          <w:b w:val="0"/>
        </w:rPr>
        <w:t>&lt;/RepeatBlock-By&gt;</w:t>
      </w:r>
    </w:p>
    <w:p w14:paraId="55E18B9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8B5679D" w14:textId="77777777" w:rsidR="00F522FA" w:rsidRPr="00A337A3" w:rsidRDefault="00F522FA" w:rsidP="00F522FA">
      <w:pPr>
        <w:pStyle w:val="NormalBold"/>
      </w:pPr>
      <w:r w:rsidRPr="00A337A3">
        <w:rPr>
          <w:rStyle w:val="HideTWBExt"/>
        </w:rPr>
        <w:t>&lt;Article&gt;</w:t>
      </w:r>
      <w:r w:rsidRPr="00A337A3">
        <w:t>Artículo 7 – apartado 10 quater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B93D13C" w14:textId="77777777" w:rsidTr="0037001E">
        <w:trPr>
          <w:trHeight w:hRule="exact" w:val="240"/>
          <w:jc w:val="center"/>
        </w:trPr>
        <w:tc>
          <w:tcPr>
            <w:tcW w:w="9752" w:type="dxa"/>
            <w:gridSpan w:val="2"/>
            <w:tcBorders>
              <w:top w:val="nil"/>
              <w:left w:val="nil"/>
              <w:bottom w:val="nil"/>
              <w:right w:val="nil"/>
            </w:tcBorders>
          </w:tcPr>
          <w:p w14:paraId="7254D59D" w14:textId="77777777" w:rsidR="00F522FA" w:rsidRPr="00A337A3" w:rsidRDefault="00F522FA" w:rsidP="0037001E"/>
        </w:tc>
      </w:tr>
      <w:tr w:rsidR="00F522FA" w:rsidRPr="00A337A3" w14:paraId="5F433E8A" w14:textId="77777777" w:rsidTr="0037001E">
        <w:trPr>
          <w:trHeight w:val="240"/>
          <w:jc w:val="center"/>
        </w:trPr>
        <w:tc>
          <w:tcPr>
            <w:tcW w:w="4876" w:type="dxa"/>
            <w:tcBorders>
              <w:top w:val="nil"/>
              <w:left w:val="nil"/>
              <w:bottom w:val="nil"/>
              <w:right w:val="nil"/>
            </w:tcBorders>
          </w:tcPr>
          <w:p w14:paraId="30CEC58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77CF157" w14:textId="77777777" w:rsidR="00F522FA" w:rsidRPr="00A337A3" w:rsidRDefault="00F522FA" w:rsidP="0037001E">
            <w:pPr>
              <w:pStyle w:val="AmColumnHeading"/>
            </w:pPr>
            <w:r w:rsidRPr="00A337A3">
              <w:t>Enmienda</w:t>
            </w:r>
          </w:p>
        </w:tc>
      </w:tr>
      <w:tr w:rsidR="00F522FA" w:rsidRPr="00A337A3" w14:paraId="53C4D6C9" w14:textId="77777777" w:rsidTr="0037001E">
        <w:trPr>
          <w:jc w:val="center"/>
        </w:trPr>
        <w:tc>
          <w:tcPr>
            <w:tcW w:w="4876" w:type="dxa"/>
            <w:tcBorders>
              <w:top w:val="nil"/>
              <w:left w:val="nil"/>
              <w:bottom w:val="nil"/>
              <w:right w:val="nil"/>
            </w:tcBorders>
          </w:tcPr>
          <w:p w14:paraId="31C32D38" w14:textId="77777777" w:rsidR="00F522FA" w:rsidRPr="00A337A3" w:rsidRDefault="00F522FA" w:rsidP="0037001E">
            <w:pPr>
              <w:pStyle w:val="Normal6a"/>
            </w:pPr>
          </w:p>
        </w:tc>
        <w:tc>
          <w:tcPr>
            <w:tcW w:w="4876" w:type="dxa"/>
            <w:tcBorders>
              <w:top w:val="nil"/>
              <w:left w:val="nil"/>
              <w:bottom w:val="nil"/>
              <w:right w:val="nil"/>
            </w:tcBorders>
          </w:tcPr>
          <w:p w14:paraId="27AA8534" w14:textId="77777777" w:rsidR="00F522FA" w:rsidRPr="00A337A3" w:rsidRDefault="00F522FA" w:rsidP="0037001E">
            <w:pPr>
              <w:pStyle w:val="Normal6a"/>
            </w:pPr>
            <w:r w:rsidRPr="00A337A3">
              <w:rPr>
                <w:b/>
                <w:i/>
              </w:rPr>
              <w:t>10 quater.</w:t>
            </w:r>
            <w:r w:rsidRPr="00A337A3">
              <w:tab/>
            </w:r>
            <w:r w:rsidRPr="00A337A3">
              <w:rPr>
                <w:b/>
                <w:i/>
              </w:rPr>
              <w:t>No se emitirá una decisión de retorno cuando el nacional de un tercer país sea objeto de una decisión de retorno con fuerza ejecutiva dictada por otro Estado miembro. </w:t>
            </w:r>
          </w:p>
        </w:tc>
      </w:tr>
    </w:tbl>
    <w:p w14:paraId="4170AE0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AD0B6DB" w14:textId="77777777" w:rsidR="00F522FA" w:rsidRPr="00A337A3" w:rsidRDefault="00F522FA" w:rsidP="00F522FA">
      <w:r w:rsidRPr="00A337A3">
        <w:rPr>
          <w:rStyle w:val="HideTWBExt"/>
        </w:rPr>
        <w:t>&lt;/Amend&gt;</w:t>
      </w:r>
    </w:p>
    <w:p w14:paraId="32E232C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759</w:t>
      </w:r>
      <w:r w:rsidRPr="00A337A3">
        <w:rPr>
          <w:rStyle w:val="HideTWBExt"/>
        </w:rPr>
        <w:t>&lt;/NumAm&gt;</w:t>
      </w:r>
    </w:p>
    <w:p w14:paraId="2AC1B1D7"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63D04086" w14:textId="77777777" w:rsidR="00F522FA" w:rsidRPr="00A337A3" w:rsidRDefault="00F522FA" w:rsidP="00F522FA">
      <w:pPr>
        <w:pStyle w:val="NormalBold"/>
      </w:pPr>
      <w:r w:rsidRPr="00A337A3">
        <w:rPr>
          <w:rStyle w:val="HideTWBExt"/>
          <w:b w:val="0"/>
        </w:rPr>
        <w:t>&lt;/RepeatBlock-By&gt;</w:t>
      </w:r>
    </w:p>
    <w:p w14:paraId="4748301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769D346" w14:textId="77777777" w:rsidR="00F522FA" w:rsidRPr="00A337A3" w:rsidRDefault="00F522FA" w:rsidP="00F522FA">
      <w:pPr>
        <w:pStyle w:val="NormalBold"/>
      </w:pPr>
      <w:r w:rsidRPr="00A337A3">
        <w:rPr>
          <w:rStyle w:val="HideTWBExt"/>
        </w:rPr>
        <w:t>&lt;Article&gt;</w:t>
      </w:r>
      <w:r w:rsidRPr="00A337A3">
        <w:t>Artículo 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7CFA074" w14:textId="77777777" w:rsidTr="0037001E">
        <w:trPr>
          <w:trHeight w:hRule="exact" w:val="240"/>
          <w:jc w:val="center"/>
        </w:trPr>
        <w:tc>
          <w:tcPr>
            <w:tcW w:w="9752" w:type="dxa"/>
            <w:gridSpan w:val="2"/>
            <w:tcBorders>
              <w:top w:val="nil"/>
              <w:left w:val="nil"/>
              <w:bottom w:val="nil"/>
              <w:right w:val="nil"/>
            </w:tcBorders>
          </w:tcPr>
          <w:p w14:paraId="71DAF400" w14:textId="77777777" w:rsidR="00F522FA" w:rsidRPr="00A337A3" w:rsidRDefault="00F522FA" w:rsidP="0037001E"/>
        </w:tc>
      </w:tr>
      <w:tr w:rsidR="00F522FA" w:rsidRPr="00A337A3" w14:paraId="75C1B050" w14:textId="77777777" w:rsidTr="0037001E">
        <w:trPr>
          <w:trHeight w:val="240"/>
          <w:jc w:val="center"/>
        </w:trPr>
        <w:tc>
          <w:tcPr>
            <w:tcW w:w="4876" w:type="dxa"/>
            <w:tcBorders>
              <w:top w:val="nil"/>
              <w:left w:val="nil"/>
              <w:bottom w:val="nil"/>
              <w:right w:val="nil"/>
            </w:tcBorders>
          </w:tcPr>
          <w:p w14:paraId="734B771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1250F1E" w14:textId="77777777" w:rsidR="00F522FA" w:rsidRPr="00A337A3" w:rsidRDefault="00F522FA" w:rsidP="0037001E">
            <w:pPr>
              <w:pStyle w:val="AmColumnHeading"/>
            </w:pPr>
            <w:r w:rsidRPr="00A337A3">
              <w:t>Enmienda</w:t>
            </w:r>
          </w:p>
        </w:tc>
      </w:tr>
      <w:tr w:rsidR="00F522FA" w:rsidRPr="00A337A3" w14:paraId="1BCE3415" w14:textId="77777777" w:rsidTr="0037001E">
        <w:trPr>
          <w:jc w:val="center"/>
        </w:trPr>
        <w:tc>
          <w:tcPr>
            <w:tcW w:w="4876" w:type="dxa"/>
            <w:tcBorders>
              <w:top w:val="nil"/>
              <w:left w:val="nil"/>
              <w:bottom w:val="nil"/>
              <w:right w:val="nil"/>
            </w:tcBorders>
          </w:tcPr>
          <w:p w14:paraId="2295D2AB" w14:textId="77777777" w:rsidR="00F522FA" w:rsidRPr="00A337A3" w:rsidRDefault="00F522FA" w:rsidP="0037001E">
            <w:pPr>
              <w:pStyle w:val="Normal6a"/>
              <w:jc w:val="center"/>
            </w:pPr>
            <w:r w:rsidRPr="00A337A3">
              <w:rPr>
                <w:b/>
                <w:i/>
              </w:rPr>
              <w:t>Artículo 8</w:t>
            </w:r>
            <w:r w:rsidRPr="00A337A3">
              <w:tab/>
            </w:r>
          </w:p>
        </w:tc>
        <w:tc>
          <w:tcPr>
            <w:tcW w:w="4876" w:type="dxa"/>
            <w:tcBorders>
              <w:top w:val="nil"/>
              <w:left w:val="nil"/>
              <w:bottom w:val="nil"/>
              <w:right w:val="nil"/>
            </w:tcBorders>
          </w:tcPr>
          <w:p w14:paraId="68BFA949" w14:textId="77777777" w:rsidR="00F522FA" w:rsidRPr="00A337A3" w:rsidRDefault="00F522FA" w:rsidP="0037001E">
            <w:pPr>
              <w:pStyle w:val="Normal6a"/>
            </w:pPr>
            <w:r w:rsidRPr="00A337A3">
              <w:rPr>
                <w:b/>
                <w:i/>
              </w:rPr>
              <w:t>suprimido</w:t>
            </w:r>
          </w:p>
        </w:tc>
      </w:tr>
      <w:tr w:rsidR="00F522FA" w:rsidRPr="00A337A3" w14:paraId="1ECFC52C" w14:textId="77777777" w:rsidTr="0037001E">
        <w:trPr>
          <w:jc w:val="center"/>
        </w:trPr>
        <w:tc>
          <w:tcPr>
            <w:tcW w:w="4876" w:type="dxa"/>
            <w:tcBorders>
              <w:top w:val="nil"/>
              <w:left w:val="nil"/>
              <w:bottom w:val="nil"/>
              <w:right w:val="nil"/>
            </w:tcBorders>
          </w:tcPr>
          <w:p w14:paraId="50B0C5F2" w14:textId="77777777" w:rsidR="00F522FA" w:rsidRPr="00A337A3" w:rsidRDefault="00F522FA" w:rsidP="0037001E">
            <w:pPr>
              <w:pStyle w:val="Normal6a"/>
              <w:jc w:val="center"/>
            </w:pPr>
            <w:r w:rsidRPr="00A337A3">
              <w:rPr>
                <w:b/>
                <w:i/>
              </w:rPr>
              <w:t>Excepciones a la obligación de emitir una decisión de retorno</w:t>
            </w:r>
          </w:p>
        </w:tc>
        <w:tc>
          <w:tcPr>
            <w:tcW w:w="4876" w:type="dxa"/>
            <w:tcBorders>
              <w:top w:val="nil"/>
              <w:left w:val="nil"/>
              <w:bottom w:val="nil"/>
              <w:right w:val="nil"/>
            </w:tcBorders>
          </w:tcPr>
          <w:p w14:paraId="28A6B739" w14:textId="77777777" w:rsidR="00F522FA" w:rsidRPr="00A337A3" w:rsidRDefault="00F522FA" w:rsidP="0037001E">
            <w:pPr>
              <w:pStyle w:val="Normal6a"/>
            </w:pPr>
          </w:p>
        </w:tc>
      </w:tr>
      <w:tr w:rsidR="00F522FA" w:rsidRPr="00A337A3" w14:paraId="1E57B1F7" w14:textId="77777777" w:rsidTr="0037001E">
        <w:trPr>
          <w:jc w:val="center"/>
        </w:trPr>
        <w:tc>
          <w:tcPr>
            <w:tcW w:w="4876" w:type="dxa"/>
            <w:tcBorders>
              <w:top w:val="nil"/>
              <w:left w:val="nil"/>
              <w:bottom w:val="nil"/>
              <w:right w:val="nil"/>
            </w:tcBorders>
          </w:tcPr>
          <w:p w14:paraId="23CBFD0E" w14:textId="77777777" w:rsidR="00F522FA" w:rsidRPr="00A337A3" w:rsidRDefault="00F522FA" w:rsidP="0037001E">
            <w:pPr>
              <w:pStyle w:val="Normal6a"/>
            </w:pPr>
            <w:r w:rsidRPr="00A337A3">
              <w:rPr>
                <w:b/>
                <w:i/>
              </w:rPr>
              <w:t>1. Las autoridades competentes de los Estados miembros podrán decidir no emitir una decisión de retorno en uno de los casos siguientes cuando el nacional de un tercer país sea:</w:t>
            </w:r>
          </w:p>
        </w:tc>
        <w:tc>
          <w:tcPr>
            <w:tcW w:w="4876" w:type="dxa"/>
            <w:tcBorders>
              <w:top w:val="nil"/>
              <w:left w:val="nil"/>
              <w:bottom w:val="nil"/>
              <w:right w:val="nil"/>
            </w:tcBorders>
          </w:tcPr>
          <w:p w14:paraId="63B7D448" w14:textId="77777777" w:rsidR="00F522FA" w:rsidRPr="00A337A3" w:rsidRDefault="00F522FA" w:rsidP="0037001E">
            <w:pPr>
              <w:pStyle w:val="Normal6a"/>
            </w:pPr>
          </w:p>
        </w:tc>
      </w:tr>
      <w:tr w:rsidR="00F522FA" w:rsidRPr="00A337A3" w14:paraId="0AF5668D" w14:textId="77777777" w:rsidTr="0037001E">
        <w:trPr>
          <w:jc w:val="center"/>
        </w:trPr>
        <w:tc>
          <w:tcPr>
            <w:tcW w:w="4876" w:type="dxa"/>
            <w:tcBorders>
              <w:top w:val="nil"/>
              <w:left w:val="nil"/>
              <w:bottom w:val="nil"/>
              <w:right w:val="nil"/>
            </w:tcBorders>
          </w:tcPr>
          <w:p w14:paraId="2553021C" w14:textId="77777777" w:rsidR="00F522FA" w:rsidRPr="00A337A3" w:rsidRDefault="00F522FA" w:rsidP="0037001E">
            <w:pPr>
              <w:pStyle w:val="Normal6a"/>
            </w:pPr>
            <w:r w:rsidRPr="00A337A3">
              <w:rPr>
                <w:b/>
                <w:i/>
              </w:rPr>
              <w:t>a. trasladado a otro Estado miembro de conformidad con el procedimiento previsto en el artículo 23 bis del Reglamento (UE) 2016/399;</w:t>
            </w:r>
          </w:p>
        </w:tc>
        <w:tc>
          <w:tcPr>
            <w:tcW w:w="4876" w:type="dxa"/>
            <w:tcBorders>
              <w:top w:val="nil"/>
              <w:left w:val="nil"/>
              <w:bottom w:val="nil"/>
              <w:right w:val="nil"/>
            </w:tcBorders>
          </w:tcPr>
          <w:p w14:paraId="7C84BA8B" w14:textId="77777777" w:rsidR="00F522FA" w:rsidRPr="00A337A3" w:rsidRDefault="00F522FA" w:rsidP="0037001E">
            <w:pPr>
              <w:pStyle w:val="Normal6a"/>
            </w:pPr>
          </w:p>
        </w:tc>
      </w:tr>
      <w:tr w:rsidR="00F522FA" w:rsidRPr="00A337A3" w14:paraId="366ADE95" w14:textId="77777777" w:rsidTr="0037001E">
        <w:trPr>
          <w:jc w:val="center"/>
        </w:trPr>
        <w:tc>
          <w:tcPr>
            <w:tcW w:w="4876" w:type="dxa"/>
            <w:tcBorders>
              <w:top w:val="nil"/>
              <w:left w:val="nil"/>
              <w:bottom w:val="nil"/>
              <w:right w:val="nil"/>
            </w:tcBorders>
          </w:tcPr>
          <w:p w14:paraId="036BF309" w14:textId="77777777" w:rsidR="00F522FA" w:rsidRPr="00A337A3" w:rsidRDefault="00F522FA" w:rsidP="0037001E">
            <w:pPr>
              <w:pStyle w:val="Normal6a"/>
            </w:pPr>
            <w:r w:rsidRPr="00A337A3">
              <w:rPr>
                <w:b/>
                <w:i/>
              </w:rPr>
              <w:t xml:space="preserve">b. trasladado a otro Estado miembro en </w:t>
            </w:r>
            <w:r w:rsidRPr="00A337A3">
              <w:rPr>
                <w:b/>
                <w:i/>
              </w:rPr>
              <w:lastRenderedPageBreak/>
              <w:t>virtud de acuerdos o convenios bilaterales o en virtud de la cooperación entre Estados miembros de conformidad con el artículo 44;</w:t>
            </w:r>
          </w:p>
        </w:tc>
        <w:tc>
          <w:tcPr>
            <w:tcW w:w="4876" w:type="dxa"/>
            <w:tcBorders>
              <w:top w:val="nil"/>
              <w:left w:val="nil"/>
              <w:bottom w:val="nil"/>
              <w:right w:val="nil"/>
            </w:tcBorders>
          </w:tcPr>
          <w:p w14:paraId="5F576281" w14:textId="77777777" w:rsidR="00F522FA" w:rsidRPr="00A337A3" w:rsidRDefault="00F522FA" w:rsidP="0037001E">
            <w:pPr>
              <w:pStyle w:val="Normal6a"/>
            </w:pPr>
          </w:p>
        </w:tc>
      </w:tr>
      <w:tr w:rsidR="00F522FA" w:rsidRPr="00A337A3" w14:paraId="72774252" w14:textId="77777777" w:rsidTr="0037001E">
        <w:trPr>
          <w:jc w:val="center"/>
        </w:trPr>
        <w:tc>
          <w:tcPr>
            <w:tcW w:w="4876" w:type="dxa"/>
            <w:tcBorders>
              <w:top w:val="nil"/>
              <w:left w:val="nil"/>
              <w:bottom w:val="nil"/>
              <w:right w:val="nil"/>
            </w:tcBorders>
          </w:tcPr>
          <w:p w14:paraId="3CE9CD4D" w14:textId="77777777" w:rsidR="00F522FA" w:rsidRPr="00A337A3" w:rsidRDefault="00F522FA" w:rsidP="0037001E">
            <w:pPr>
              <w:pStyle w:val="Normal6a"/>
            </w:pPr>
            <w:r w:rsidRPr="00A337A3">
              <w:rPr>
                <w:b/>
                <w:i/>
              </w:rPr>
              <w:t>c. una persona cuya situación irregular se detecte en relación con inspecciones fronterizas realizadas a la salida en la frontera exterior de conformidad con el artículo 8 del Reglamento (UE) 2016/399 o con inspecciones equivalentes con arreglo al Derecho nacional, cuando esa decisión esté justificada sobre la base de las circunstancias específicas del caso concreto y de conformidad con el principio de proporcionalidad y los derechos de defensa, y evitando en la medida de lo posible aplazar la salida del nacional de un tercer país de que se trate.</w:t>
            </w:r>
          </w:p>
        </w:tc>
        <w:tc>
          <w:tcPr>
            <w:tcW w:w="4876" w:type="dxa"/>
            <w:tcBorders>
              <w:top w:val="nil"/>
              <w:left w:val="nil"/>
              <w:bottom w:val="nil"/>
              <w:right w:val="nil"/>
            </w:tcBorders>
          </w:tcPr>
          <w:p w14:paraId="7075CE46" w14:textId="77777777" w:rsidR="00F522FA" w:rsidRPr="00A337A3" w:rsidRDefault="00F522FA" w:rsidP="0037001E">
            <w:pPr>
              <w:pStyle w:val="Normal6a"/>
            </w:pPr>
          </w:p>
        </w:tc>
      </w:tr>
      <w:tr w:rsidR="00F522FA" w:rsidRPr="00A337A3" w14:paraId="5884EECB" w14:textId="77777777" w:rsidTr="0037001E">
        <w:trPr>
          <w:jc w:val="center"/>
        </w:trPr>
        <w:tc>
          <w:tcPr>
            <w:tcW w:w="4876" w:type="dxa"/>
            <w:tcBorders>
              <w:top w:val="nil"/>
              <w:left w:val="nil"/>
              <w:bottom w:val="nil"/>
              <w:right w:val="nil"/>
            </w:tcBorders>
          </w:tcPr>
          <w:p w14:paraId="64383D65" w14:textId="77777777" w:rsidR="00F522FA" w:rsidRPr="00A337A3" w:rsidRDefault="00F522FA" w:rsidP="0037001E">
            <w:pPr>
              <w:pStyle w:val="Normal6a"/>
            </w:pPr>
            <w:r w:rsidRPr="00A337A3">
              <w:rPr>
                <w:b/>
                <w:i/>
              </w:rPr>
              <w:t>2. No se emitirá una decisión de retorno cuando el nacional de un tercer país sea titular de un permiso de residencia válido, un visado para estancia de larga duración u otra autorización que otorgue un derecho de estancia expedido por otro Estado miembro, o esté sujeto a un procedimiento pendiente para renovar un permiso de residencia, un visado para estancia de larga duración u otra autorización que otorgue un derecho de estancia en otro Estado miembro.</w:t>
            </w:r>
          </w:p>
        </w:tc>
        <w:tc>
          <w:tcPr>
            <w:tcW w:w="4876" w:type="dxa"/>
            <w:tcBorders>
              <w:top w:val="nil"/>
              <w:left w:val="nil"/>
              <w:bottom w:val="nil"/>
              <w:right w:val="nil"/>
            </w:tcBorders>
          </w:tcPr>
          <w:p w14:paraId="5C984466" w14:textId="77777777" w:rsidR="00F522FA" w:rsidRPr="00A337A3" w:rsidRDefault="00F522FA" w:rsidP="0037001E">
            <w:pPr>
              <w:pStyle w:val="Normal6a"/>
            </w:pPr>
          </w:p>
        </w:tc>
      </w:tr>
      <w:tr w:rsidR="00F522FA" w:rsidRPr="00A337A3" w14:paraId="4F7F46C1" w14:textId="77777777" w:rsidTr="0037001E">
        <w:trPr>
          <w:jc w:val="center"/>
        </w:trPr>
        <w:tc>
          <w:tcPr>
            <w:tcW w:w="4876" w:type="dxa"/>
            <w:tcBorders>
              <w:top w:val="nil"/>
              <w:left w:val="nil"/>
              <w:bottom w:val="nil"/>
              <w:right w:val="nil"/>
            </w:tcBorders>
          </w:tcPr>
          <w:p w14:paraId="7EC9D79B" w14:textId="77777777" w:rsidR="00F522FA" w:rsidRPr="00A337A3" w:rsidRDefault="00F522FA" w:rsidP="0037001E">
            <w:pPr>
              <w:pStyle w:val="Normal6a"/>
            </w:pPr>
            <w:r w:rsidRPr="00A337A3">
              <w:rPr>
                <w:b/>
                <w:i/>
              </w:rPr>
              <w:t>3. En los casos a que se refiere el apartado 2, el Estado miembro exigirá al nacional de un tercer país que se traslade inmediatamente al territorio de ese otro Estado miembro. Cuando el nacional de un tercer país no cumpla sus obligaciones, o cuando la salida inmediata del nacional de un tercer país sea necesaria por razones de orden público, seguridad pública o seguridad nacional, los Estados miembros podrán solicitar la cooperación de los demás Estados miembros de conformidad con el artículo 44 o emitir una decisión de retorno de conformidad con el artículo 7.</w:t>
            </w:r>
          </w:p>
        </w:tc>
        <w:tc>
          <w:tcPr>
            <w:tcW w:w="4876" w:type="dxa"/>
            <w:tcBorders>
              <w:top w:val="nil"/>
              <w:left w:val="nil"/>
              <w:bottom w:val="nil"/>
              <w:right w:val="nil"/>
            </w:tcBorders>
          </w:tcPr>
          <w:p w14:paraId="20614ACC" w14:textId="77777777" w:rsidR="00F522FA" w:rsidRPr="00A337A3" w:rsidRDefault="00F522FA" w:rsidP="0037001E">
            <w:pPr>
              <w:pStyle w:val="Normal6a"/>
            </w:pPr>
          </w:p>
        </w:tc>
      </w:tr>
      <w:tr w:rsidR="00F522FA" w:rsidRPr="00A337A3" w14:paraId="3F3A85E2" w14:textId="77777777" w:rsidTr="0037001E">
        <w:trPr>
          <w:jc w:val="center"/>
        </w:trPr>
        <w:tc>
          <w:tcPr>
            <w:tcW w:w="4876" w:type="dxa"/>
            <w:tcBorders>
              <w:top w:val="nil"/>
              <w:left w:val="nil"/>
              <w:bottom w:val="nil"/>
              <w:right w:val="nil"/>
            </w:tcBorders>
          </w:tcPr>
          <w:p w14:paraId="60CA415D" w14:textId="77777777" w:rsidR="00F522FA" w:rsidRPr="00A337A3" w:rsidRDefault="00F522FA" w:rsidP="0037001E">
            <w:pPr>
              <w:pStyle w:val="Normal6a"/>
            </w:pPr>
            <w:r w:rsidRPr="00A337A3">
              <w:rPr>
                <w:b/>
                <w:i/>
              </w:rPr>
              <w:t xml:space="preserve">4. No se emitirá una decisión de retorno </w:t>
            </w:r>
            <w:r w:rsidRPr="00A337A3">
              <w:rPr>
                <w:b/>
                <w:i/>
              </w:rPr>
              <w:lastRenderedPageBreak/>
              <w:t>cuando el nacional de un tercer país sea objeto de una decisión de retorno con fuerza ejecutiva dictada por otro Estado miembro. En ese caso, se seguirá el procedimiento descrito en el Artículo 9.</w:t>
            </w:r>
          </w:p>
        </w:tc>
        <w:tc>
          <w:tcPr>
            <w:tcW w:w="4876" w:type="dxa"/>
            <w:tcBorders>
              <w:top w:val="nil"/>
              <w:left w:val="nil"/>
              <w:bottom w:val="nil"/>
              <w:right w:val="nil"/>
            </w:tcBorders>
          </w:tcPr>
          <w:p w14:paraId="4A3A722A" w14:textId="77777777" w:rsidR="00F522FA" w:rsidRPr="00A337A3" w:rsidRDefault="00F522FA" w:rsidP="0037001E">
            <w:pPr>
              <w:pStyle w:val="Normal6a"/>
            </w:pPr>
          </w:p>
        </w:tc>
      </w:tr>
    </w:tbl>
    <w:p w14:paraId="432EF3A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B467BF3" w14:textId="77777777" w:rsidR="00F522FA" w:rsidRPr="00A337A3" w:rsidRDefault="00F522FA" w:rsidP="00F522FA">
      <w:r w:rsidRPr="00A337A3">
        <w:rPr>
          <w:rStyle w:val="HideTWBExt"/>
        </w:rPr>
        <w:t>&lt;/Amend&gt;</w:t>
      </w:r>
    </w:p>
    <w:p w14:paraId="5A353A9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760</w:t>
      </w:r>
      <w:r w:rsidRPr="00A337A3">
        <w:rPr>
          <w:rStyle w:val="HideTWBExt"/>
        </w:rPr>
        <w:t>&lt;/NumAm&gt;</w:t>
      </w:r>
    </w:p>
    <w:p w14:paraId="4715F3A5"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3030E8A5" w14:textId="77777777" w:rsidR="00F522FA" w:rsidRPr="00A337A3" w:rsidRDefault="00F522FA" w:rsidP="00F522FA">
      <w:pPr>
        <w:pStyle w:val="NormalBold"/>
      </w:pPr>
      <w:r w:rsidRPr="00A337A3">
        <w:rPr>
          <w:rStyle w:val="HideTWBExt"/>
          <w:b w:val="0"/>
        </w:rPr>
        <w:t>&lt;/RepeatBlock-By&gt;</w:t>
      </w:r>
    </w:p>
    <w:p w14:paraId="5F59C467"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1D081AE" w14:textId="77777777" w:rsidR="00F522FA" w:rsidRPr="00A337A3" w:rsidRDefault="00F522FA" w:rsidP="00F522FA">
      <w:pPr>
        <w:pStyle w:val="NormalBold"/>
      </w:pPr>
      <w:r w:rsidRPr="00A337A3">
        <w:rPr>
          <w:rStyle w:val="HideTWBExt"/>
        </w:rPr>
        <w:t>&lt;Article&gt;</w:t>
      </w:r>
      <w:r w:rsidRPr="00A337A3">
        <w:t>Artículo 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779073E" w14:textId="77777777" w:rsidTr="0037001E">
        <w:trPr>
          <w:trHeight w:hRule="exact" w:val="240"/>
          <w:jc w:val="center"/>
        </w:trPr>
        <w:tc>
          <w:tcPr>
            <w:tcW w:w="9752" w:type="dxa"/>
            <w:gridSpan w:val="2"/>
            <w:tcBorders>
              <w:top w:val="nil"/>
              <w:left w:val="nil"/>
              <w:bottom w:val="nil"/>
              <w:right w:val="nil"/>
            </w:tcBorders>
          </w:tcPr>
          <w:p w14:paraId="070BB706" w14:textId="77777777" w:rsidR="00F522FA" w:rsidRPr="00A337A3" w:rsidRDefault="00F522FA" w:rsidP="0037001E"/>
        </w:tc>
      </w:tr>
      <w:tr w:rsidR="00F522FA" w:rsidRPr="00A337A3" w14:paraId="0BC9CE97" w14:textId="77777777" w:rsidTr="0037001E">
        <w:trPr>
          <w:trHeight w:val="240"/>
          <w:jc w:val="center"/>
        </w:trPr>
        <w:tc>
          <w:tcPr>
            <w:tcW w:w="4876" w:type="dxa"/>
            <w:tcBorders>
              <w:top w:val="nil"/>
              <w:left w:val="nil"/>
              <w:bottom w:val="nil"/>
              <w:right w:val="nil"/>
            </w:tcBorders>
          </w:tcPr>
          <w:p w14:paraId="2917B9D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E41C25B" w14:textId="77777777" w:rsidR="00F522FA" w:rsidRPr="00A337A3" w:rsidRDefault="00F522FA" w:rsidP="0037001E">
            <w:pPr>
              <w:pStyle w:val="AmColumnHeading"/>
            </w:pPr>
            <w:r w:rsidRPr="00A337A3">
              <w:t>Enmienda</w:t>
            </w:r>
          </w:p>
        </w:tc>
      </w:tr>
      <w:tr w:rsidR="00F522FA" w:rsidRPr="00A337A3" w14:paraId="33343101" w14:textId="77777777" w:rsidTr="0037001E">
        <w:trPr>
          <w:jc w:val="center"/>
        </w:trPr>
        <w:tc>
          <w:tcPr>
            <w:tcW w:w="4876" w:type="dxa"/>
            <w:tcBorders>
              <w:top w:val="nil"/>
              <w:left w:val="nil"/>
              <w:bottom w:val="nil"/>
              <w:right w:val="nil"/>
            </w:tcBorders>
          </w:tcPr>
          <w:p w14:paraId="58072CCD" w14:textId="77777777" w:rsidR="00F522FA" w:rsidRPr="00A337A3" w:rsidRDefault="00F522FA" w:rsidP="0037001E">
            <w:pPr>
              <w:pStyle w:val="Normal6a"/>
              <w:jc w:val="center"/>
            </w:pPr>
            <w:r w:rsidRPr="00A337A3">
              <w:rPr>
                <w:b/>
                <w:i/>
              </w:rPr>
              <w:t>Artículo 8</w:t>
            </w:r>
            <w:r w:rsidRPr="00A337A3">
              <w:tab/>
            </w:r>
          </w:p>
        </w:tc>
        <w:tc>
          <w:tcPr>
            <w:tcW w:w="4876" w:type="dxa"/>
            <w:tcBorders>
              <w:top w:val="nil"/>
              <w:left w:val="nil"/>
              <w:bottom w:val="nil"/>
              <w:right w:val="nil"/>
            </w:tcBorders>
          </w:tcPr>
          <w:p w14:paraId="264EAC49" w14:textId="77777777" w:rsidR="00F522FA" w:rsidRPr="00A337A3" w:rsidRDefault="00F522FA" w:rsidP="0037001E">
            <w:pPr>
              <w:pStyle w:val="Normal6a"/>
            </w:pPr>
            <w:r w:rsidRPr="00A337A3">
              <w:rPr>
                <w:b/>
                <w:i/>
              </w:rPr>
              <w:t>suprimido</w:t>
            </w:r>
          </w:p>
        </w:tc>
      </w:tr>
      <w:tr w:rsidR="00F522FA" w:rsidRPr="00A337A3" w14:paraId="4F09319C" w14:textId="77777777" w:rsidTr="0037001E">
        <w:trPr>
          <w:jc w:val="center"/>
        </w:trPr>
        <w:tc>
          <w:tcPr>
            <w:tcW w:w="4876" w:type="dxa"/>
            <w:tcBorders>
              <w:top w:val="nil"/>
              <w:left w:val="nil"/>
              <w:bottom w:val="nil"/>
              <w:right w:val="nil"/>
            </w:tcBorders>
          </w:tcPr>
          <w:p w14:paraId="7448CDF3" w14:textId="77777777" w:rsidR="00F522FA" w:rsidRPr="00A337A3" w:rsidRDefault="00F522FA" w:rsidP="0037001E">
            <w:pPr>
              <w:pStyle w:val="Normal6a"/>
              <w:jc w:val="center"/>
            </w:pPr>
            <w:r w:rsidRPr="00A337A3">
              <w:rPr>
                <w:b/>
                <w:i/>
              </w:rPr>
              <w:t>Excepciones a la obligación de emitir una decisión de retorno</w:t>
            </w:r>
          </w:p>
        </w:tc>
        <w:tc>
          <w:tcPr>
            <w:tcW w:w="4876" w:type="dxa"/>
            <w:tcBorders>
              <w:top w:val="nil"/>
              <w:left w:val="nil"/>
              <w:bottom w:val="nil"/>
              <w:right w:val="nil"/>
            </w:tcBorders>
          </w:tcPr>
          <w:p w14:paraId="2811D445" w14:textId="77777777" w:rsidR="00F522FA" w:rsidRPr="00A337A3" w:rsidRDefault="00F522FA" w:rsidP="0037001E">
            <w:pPr>
              <w:pStyle w:val="Normal6a"/>
            </w:pPr>
          </w:p>
        </w:tc>
      </w:tr>
      <w:tr w:rsidR="00F522FA" w:rsidRPr="00A337A3" w14:paraId="7CCABB35" w14:textId="77777777" w:rsidTr="0037001E">
        <w:trPr>
          <w:jc w:val="center"/>
        </w:trPr>
        <w:tc>
          <w:tcPr>
            <w:tcW w:w="4876" w:type="dxa"/>
            <w:tcBorders>
              <w:top w:val="nil"/>
              <w:left w:val="nil"/>
              <w:bottom w:val="nil"/>
              <w:right w:val="nil"/>
            </w:tcBorders>
          </w:tcPr>
          <w:p w14:paraId="2EC0FFA5" w14:textId="77777777" w:rsidR="00F522FA" w:rsidRPr="00A337A3" w:rsidRDefault="00F522FA" w:rsidP="0037001E">
            <w:pPr>
              <w:pStyle w:val="Normal6a"/>
            </w:pPr>
            <w:r w:rsidRPr="00A337A3">
              <w:rPr>
                <w:b/>
                <w:i/>
              </w:rPr>
              <w:t>1. Las autoridades competentes de los Estados miembros podrán decidir no emitir una decisión de retorno en uno de los casos siguientes cuando el nacional de un tercer país sea:</w:t>
            </w:r>
          </w:p>
        </w:tc>
        <w:tc>
          <w:tcPr>
            <w:tcW w:w="4876" w:type="dxa"/>
            <w:tcBorders>
              <w:top w:val="nil"/>
              <w:left w:val="nil"/>
              <w:bottom w:val="nil"/>
              <w:right w:val="nil"/>
            </w:tcBorders>
          </w:tcPr>
          <w:p w14:paraId="3D1C2BD7" w14:textId="77777777" w:rsidR="00F522FA" w:rsidRPr="00A337A3" w:rsidRDefault="00F522FA" w:rsidP="0037001E">
            <w:pPr>
              <w:pStyle w:val="Normal6a"/>
            </w:pPr>
          </w:p>
        </w:tc>
      </w:tr>
      <w:tr w:rsidR="00F522FA" w:rsidRPr="00A337A3" w14:paraId="13AF8BFB" w14:textId="77777777" w:rsidTr="0037001E">
        <w:trPr>
          <w:jc w:val="center"/>
        </w:trPr>
        <w:tc>
          <w:tcPr>
            <w:tcW w:w="4876" w:type="dxa"/>
            <w:tcBorders>
              <w:top w:val="nil"/>
              <w:left w:val="nil"/>
              <w:bottom w:val="nil"/>
              <w:right w:val="nil"/>
            </w:tcBorders>
          </w:tcPr>
          <w:p w14:paraId="087CD3DF" w14:textId="77777777" w:rsidR="00F522FA" w:rsidRPr="00A337A3" w:rsidRDefault="00F522FA" w:rsidP="0037001E">
            <w:pPr>
              <w:pStyle w:val="Normal6a"/>
            </w:pPr>
            <w:r w:rsidRPr="00A337A3">
              <w:rPr>
                <w:b/>
                <w:i/>
              </w:rPr>
              <w:t>a. trasladado a otro Estado miembro de conformidad con el procedimiento previsto en el artículo 23 bis del Reglamento (UE) 2016/399;</w:t>
            </w:r>
          </w:p>
        </w:tc>
        <w:tc>
          <w:tcPr>
            <w:tcW w:w="4876" w:type="dxa"/>
            <w:tcBorders>
              <w:top w:val="nil"/>
              <w:left w:val="nil"/>
              <w:bottom w:val="nil"/>
              <w:right w:val="nil"/>
            </w:tcBorders>
          </w:tcPr>
          <w:p w14:paraId="37D8CFFA" w14:textId="77777777" w:rsidR="00F522FA" w:rsidRPr="00A337A3" w:rsidRDefault="00F522FA" w:rsidP="0037001E">
            <w:pPr>
              <w:pStyle w:val="Normal6a"/>
            </w:pPr>
          </w:p>
        </w:tc>
      </w:tr>
      <w:tr w:rsidR="00F522FA" w:rsidRPr="00A337A3" w14:paraId="35D89C69" w14:textId="77777777" w:rsidTr="0037001E">
        <w:trPr>
          <w:jc w:val="center"/>
        </w:trPr>
        <w:tc>
          <w:tcPr>
            <w:tcW w:w="4876" w:type="dxa"/>
            <w:tcBorders>
              <w:top w:val="nil"/>
              <w:left w:val="nil"/>
              <w:bottom w:val="nil"/>
              <w:right w:val="nil"/>
            </w:tcBorders>
          </w:tcPr>
          <w:p w14:paraId="5099CDB6" w14:textId="77777777" w:rsidR="00F522FA" w:rsidRPr="00A337A3" w:rsidRDefault="00F522FA" w:rsidP="0037001E">
            <w:pPr>
              <w:pStyle w:val="Normal6a"/>
            </w:pPr>
            <w:r w:rsidRPr="00A337A3">
              <w:rPr>
                <w:b/>
                <w:i/>
              </w:rPr>
              <w:t>b. trasladado a otro Estado miembro en virtud de acuerdos o convenios bilaterales o en virtud de la cooperación entre Estados miembros de conformidad con el artículo 44;</w:t>
            </w:r>
          </w:p>
        </w:tc>
        <w:tc>
          <w:tcPr>
            <w:tcW w:w="4876" w:type="dxa"/>
            <w:tcBorders>
              <w:top w:val="nil"/>
              <w:left w:val="nil"/>
              <w:bottom w:val="nil"/>
              <w:right w:val="nil"/>
            </w:tcBorders>
          </w:tcPr>
          <w:p w14:paraId="37759B6E" w14:textId="77777777" w:rsidR="00F522FA" w:rsidRPr="00A337A3" w:rsidRDefault="00F522FA" w:rsidP="0037001E">
            <w:pPr>
              <w:pStyle w:val="Normal6a"/>
            </w:pPr>
          </w:p>
        </w:tc>
      </w:tr>
      <w:tr w:rsidR="00F522FA" w:rsidRPr="00A337A3" w14:paraId="23BC84E5" w14:textId="77777777" w:rsidTr="0037001E">
        <w:trPr>
          <w:jc w:val="center"/>
        </w:trPr>
        <w:tc>
          <w:tcPr>
            <w:tcW w:w="4876" w:type="dxa"/>
            <w:tcBorders>
              <w:top w:val="nil"/>
              <w:left w:val="nil"/>
              <w:bottom w:val="nil"/>
              <w:right w:val="nil"/>
            </w:tcBorders>
          </w:tcPr>
          <w:p w14:paraId="51F52CA1" w14:textId="77777777" w:rsidR="00F522FA" w:rsidRPr="00A337A3" w:rsidRDefault="00F522FA" w:rsidP="0037001E">
            <w:pPr>
              <w:pStyle w:val="Normal6a"/>
            </w:pPr>
            <w:r w:rsidRPr="00A337A3">
              <w:rPr>
                <w:b/>
                <w:i/>
              </w:rPr>
              <w:t xml:space="preserve">c. una persona cuya situación irregular se detecte en relación con inspecciones fronterizas realizadas a la salida en la frontera exterior de conformidad con el artículo 8 del Reglamento (UE) 2016/399 o con inspecciones equivalentes con arreglo al Derecho nacional, cuando esa decisión esté justificada sobre la base de las circunstancias específicas del caso concreto y de conformidad con el principio de proporcionalidad y los </w:t>
            </w:r>
            <w:r w:rsidRPr="00A337A3">
              <w:rPr>
                <w:b/>
                <w:i/>
              </w:rPr>
              <w:lastRenderedPageBreak/>
              <w:t>derechos de defensa, y evitando en la medida de lo posible aplazar la salida del nacional de un tercer país de que se trate.</w:t>
            </w:r>
          </w:p>
        </w:tc>
        <w:tc>
          <w:tcPr>
            <w:tcW w:w="4876" w:type="dxa"/>
            <w:tcBorders>
              <w:top w:val="nil"/>
              <w:left w:val="nil"/>
              <w:bottom w:val="nil"/>
              <w:right w:val="nil"/>
            </w:tcBorders>
          </w:tcPr>
          <w:p w14:paraId="45BDF714" w14:textId="77777777" w:rsidR="00F522FA" w:rsidRPr="00A337A3" w:rsidRDefault="00F522FA" w:rsidP="0037001E">
            <w:pPr>
              <w:pStyle w:val="Normal6a"/>
            </w:pPr>
          </w:p>
        </w:tc>
      </w:tr>
      <w:tr w:rsidR="00F522FA" w:rsidRPr="00A337A3" w14:paraId="154E9EF8" w14:textId="77777777" w:rsidTr="0037001E">
        <w:trPr>
          <w:jc w:val="center"/>
        </w:trPr>
        <w:tc>
          <w:tcPr>
            <w:tcW w:w="4876" w:type="dxa"/>
            <w:tcBorders>
              <w:top w:val="nil"/>
              <w:left w:val="nil"/>
              <w:bottom w:val="nil"/>
              <w:right w:val="nil"/>
            </w:tcBorders>
          </w:tcPr>
          <w:p w14:paraId="12431BBD" w14:textId="77777777" w:rsidR="00F522FA" w:rsidRPr="00A337A3" w:rsidRDefault="00F522FA" w:rsidP="0037001E">
            <w:pPr>
              <w:pStyle w:val="Normal6a"/>
            </w:pPr>
            <w:r w:rsidRPr="00A337A3">
              <w:rPr>
                <w:b/>
                <w:i/>
              </w:rPr>
              <w:t>2. No se emitirá una decisión de retorno cuando el nacional de un tercer país sea titular de un permiso de residencia válido, un visado para estancia de larga duración u otra autorización que otorgue un derecho de estancia expedido por otro Estado miembro, o esté sujeto a un procedimiento pendiente para renovar un permiso de residencia, un visado para estancia de larga duración u otra autorización que otorgue un derecho de estancia en otro Estado miembro.</w:t>
            </w:r>
          </w:p>
        </w:tc>
        <w:tc>
          <w:tcPr>
            <w:tcW w:w="4876" w:type="dxa"/>
            <w:tcBorders>
              <w:top w:val="nil"/>
              <w:left w:val="nil"/>
              <w:bottom w:val="nil"/>
              <w:right w:val="nil"/>
            </w:tcBorders>
          </w:tcPr>
          <w:p w14:paraId="338BCD45" w14:textId="77777777" w:rsidR="00F522FA" w:rsidRPr="00A337A3" w:rsidRDefault="00F522FA" w:rsidP="0037001E">
            <w:pPr>
              <w:pStyle w:val="Normal6a"/>
            </w:pPr>
          </w:p>
        </w:tc>
      </w:tr>
      <w:tr w:rsidR="00F522FA" w:rsidRPr="00A337A3" w14:paraId="3E260F87" w14:textId="77777777" w:rsidTr="0037001E">
        <w:trPr>
          <w:jc w:val="center"/>
        </w:trPr>
        <w:tc>
          <w:tcPr>
            <w:tcW w:w="4876" w:type="dxa"/>
            <w:tcBorders>
              <w:top w:val="nil"/>
              <w:left w:val="nil"/>
              <w:bottom w:val="nil"/>
              <w:right w:val="nil"/>
            </w:tcBorders>
          </w:tcPr>
          <w:p w14:paraId="04354DD7" w14:textId="77777777" w:rsidR="00F522FA" w:rsidRPr="00A337A3" w:rsidRDefault="00F522FA" w:rsidP="0037001E">
            <w:pPr>
              <w:pStyle w:val="Normal6a"/>
            </w:pPr>
            <w:r w:rsidRPr="00A337A3">
              <w:rPr>
                <w:b/>
                <w:i/>
              </w:rPr>
              <w:t>3. En los casos a que se refiere el apartado 2, el Estado miembro exigirá al nacional de un tercer país que se traslade inmediatamente al territorio de ese otro Estado miembro. Cuando el nacional de un tercer país no cumpla sus obligaciones, o cuando la salida inmediata del nacional de un tercer país sea necesaria por razones de orden público, seguridad pública o seguridad nacional, los Estados miembros podrán solicitar la cooperación de los demás Estados miembros de conformidad con el artículo 44 o emitir una decisión de retorno de conformidad con el artículo 7.</w:t>
            </w:r>
          </w:p>
        </w:tc>
        <w:tc>
          <w:tcPr>
            <w:tcW w:w="4876" w:type="dxa"/>
            <w:tcBorders>
              <w:top w:val="nil"/>
              <w:left w:val="nil"/>
              <w:bottom w:val="nil"/>
              <w:right w:val="nil"/>
            </w:tcBorders>
          </w:tcPr>
          <w:p w14:paraId="0BF7D7FF" w14:textId="77777777" w:rsidR="00F522FA" w:rsidRPr="00A337A3" w:rsidRDefault="00F522FA" w:rsidP="0037001E">
            <w:pPr>
              <w:pStyle w:val="Normal6a"/>
            </w:pPr>
          </w:p>
        </w:tc>
      </w:tr>
      <w:tr w:rsidR="00F522FA" w:rsidRPr="00A337A3" w14:paraId="1E40895A" w14:textId="77777777" w:rsidTr="0037001E">
        <w:trPr>
          <w:jc w:val="center"/>
        </w:trPr>
        <w:tc>
          <w:tcPr>
            <w:tcW w:w="4876" w:type="dxa"/>
            <w:tcBorders>
              <w:top w:val="nil"/>
              <w:left w:val="nil"/>
              <w:bottom w:val="nil"/>
              <w:right w:val="nil"/>
            </w:tcBorders>
          </w:tcPr>
          <w:p w14:paraId="552E893B" w14:textId="77777777" w:rsidR="00F522FA" w:rsidRPr="00A337A3" w:rsidRDefault="00F522FA" w:rsidP="0037001E">
            <w:pPr>
              <w:pStyle w:val="Normal6a"/>
            </w:pPr>
            <w:r w:rsidRPr="00A337A3">
              <w:rPr>
                <w:b/>
                <w:i/>
              </w:rPr>
              <w:t>4. No se emitirá una decisión de retorno cuando el nacional de un tercer país sea objeto de una decisión de retorno con fuerza ejecutiva dictada por otro Estado miembro. En ese caso, se seguirá el procedimiento descrito en el Artículo 9.</w:t>
            </w:r>
          </w:p>
        </w:tc>
        <w:tc>
          <w:tcPr>
            <w:tcW w:w="4876" w:type="dxa"/>
            <w:tcBorders>
              <w:top w:val="nil"/>
              <w:left w:val="nil"/>
              <w:bottom w:val="nil"/>
              <w:right w:val="nil"/>
            </w:tcBorders>
          </w:tcPr>
          <w:p w14:paraId="75537871" w14:textId="77777777" w:rsidR="00F522FA" w:rsidRPr="00A337A3" w:rsidRDefault="00F522FA" w:rsidP="0037001E">
            <w:pPr>
              <w:pStyle w:val="Normal6a"/>
            </w:pPr>
          </w:p>
        </w:tc>
      </w:tr>
    </w:tbl>
    <w:p w14:paraId="2CE216B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88F30B7" w14:textId="77777777" w:rsidR="00F522FA" w:rsidRPr="00A337A3" w:rsidRDefault="00F522FA" w:rsidP="00F522FA">
      <w:r w:rsidRPr="00A337A3">
        <w:rPr>
          <w:rStyle w:val="HideTWBExt"/>
        </w:rPr>
        <w:t>&lt;/Amend&gt;</w:t>
      </w:r>
    </w:p>
    <w:p w14:paraId="228F505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761</w:t>
      </w:r>
      <w:r w:rsidRPr="00A337A3">
        <w:rPr>
          <w:rStyle w:val="HideTWBExt"/>
        </w:rPr>
        <w:t>&lt;/NumAm&gt;</w:t>
      </w:r>
    </w:p>
    <w:p w14:paraId="6F094BAD" w14:textId="77777777" w:rsidR="00F522FA" w:rsidRPr="00A337A3" w:rsidRDefault="00F522FA" w:rsidP="00F522FA">
      <w:pPr>
        <w:pStyle w:val="NormalBold"/>
      </w:pPr>
      <w:r w:rsidRPr="00A337A3">
        <w:rPr>
          <w:rStyle w:val="HideTWBExt"/>
          <w:b w:val="0"/>
        </w:rPr>
        <w:t>&lt;RepeatBlock-By&gt;&lt;Members&gt;</w:t>
      </w:r>
      <w:r w:rsidRPr="00A337A3">
        <w:t>Elissavet Vozemberg-Vrionidi, Fredis Beleris</w:t>
      </w:r>
      <w:r w:rsidRPr="00A337A3">
        <w:rPr>
          <w:rStyle w:val="HideTWBExt"/>
          <w:b w:val="0"/>
        </w:rPr>
        <w:t>&lt;/Members&gt;</w:t>
      </w:r>
    </w:p>
    <w:p w14:paraId="52A92FA5" w14:textId="77777777" w:rsidR="00F522FA" w:rsidRPr="00A337A3" w:rsidRDefault="00F522FA" w:rsidP="00F522FA">
      <w:pPr>
        <w:pStyle w:val="NormalBold"/>
      </w:pPr>
      <w:r w:rsidRPr="00A337A3">
        <w:rPr>
          <w:rStyle w:val="HideTWBExt"/>
          <w:b w:val="0"/>
        </w:rPr>
        <w:t>&lt;/RepeatBlock-By&gt;</w:t>
      </w:r>
    </w:p>
    <w:p w14:paraId="3F95BA4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E1776B3" w14:textId="77777777" w:rsidR="00F522FA" w:rsidRPr="00A337A3" w:rsidRDefault="00F522FA" w:rsidP="00F522FA">
      <w:pPr>
        <w:pStyle w:val="NormalBold"/>
      </w:pPr>
      <w:r w:rsidRPr="00A337A3">
        <w:rPr>
          <w:rStyle w:val="HideTWBExt"/>
        </w:rPr>
        <w:t>&lt;Article&gt;</w:t>
      </w:r>
      <w:r w:rsidRPr="00A337A3">
        <w:t>Artículo 8 – apartado 1 – letra b</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EBF324D" w14:textId="77777777" w:rsidTr="0037001E">
        <w:trPr>
          <w:trHeight w:hRule="exact" w:val="240"/>
          <w:jc w:val="center"/>
        </w:trPr>
        <w:tc>
          <w:tcPr>
            <w:tcW w:w="9752" w:type="dxa"/>
            <w:gridSpan w:val="2"/>
            <w:tcBorders>
              <w:top w:val="nil"/>
              <w:left w:val="nil"/>
              <w:bottom w:val="nil"/>
              <w:right w:val="nil"/>
            </w:tcBorders>
          </w:tcPr>
          <w:p w14:paraId="1531B37B" w14:textId="77777777" w:rsidR="00F522FA" w:rsidRPr="00A337A3" w:rsidRDefault="00F522FA" w:rsidP="0037001E"/>
        </w:tc>
      </w:tr>
      <w:tr w:rsidR="00F522FA" w:rsidRPr="00A337A3" w14:paraId="033A4A38" w14:textId="77777777" w:rsidTr="0037001E">
        <w:trPr>
          <w:trHeight w:val="240"/>
          <w:jc w:val="center"/>
        </w:trPr>
        <w:tc>
          <w:tcPr>
            <w:tcW w:w="4876" w:type="dxa"/>
            <w:tcBorders>
              <w:top w:val="nil"/>
              <w:left w:val="nil"/>
              <w:bottom w:val="nil"/>
              <w:right w:val="nil"/>
            </w:tcBorders>
          </w:tcPr>
          <w:p w14:paraId="77F98BC9"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3B7499BA" w14:textId="77777777" w:rsidR="00F522FA" w:rsidRPr="00A337A3" w:rsidRDefault="00F522FA" w:rsidP="0037001E">
            <w:pPr>
              <w:pStyle w:val="AmColumnHeading"/>
            </w:pPr>
            <w:r w:rsidRPr="00A337A3">
              <w:t>Enmienda</w:t>
            </w:r>
          </w:p>
        </w:tc>
      </w:tr>
      <w:tr w:rsidR="00F522FA" w:rsidRPr="00A337A3" w14:paraId="476C574D" w14:textId="77777777" w:rsidTr="0037001E">
        <w:trPr>
          <w:jc w:val="center"/>
        </w:trPr>
        <w:tc>
          <w:tcPr>
            <w:tcW w:w="4876" w:type="dxa"/>
            <w:tcBorders>
              <w:top w:val="nil"/>
              <w:left w:val="nil"/>
              <w:bottom w:val="nil"/>
              <w:right w:val="nil"/>
            </w:tcBorders>
          </w:tcPr>
          <w:p w14:paraId="6E3DEB0E" w14:textId="77777777" w:rsidR="00F522FA" w:rsidRPr="00A337A3" w:rsidRDefault="00F522FA" w:rsidP="0037001E">
            <w:pPr>
              <w:pStyle w:val="Normal6a"/>
            </w:pPr>
            <w:r w:rsidRPr="00A337A3">
              <w:t>b.</w:t>
            </w:r>
            <w:r w:rsidRPr="00A337A3">
              <w:tab/>
              <w:t xml:space="preserve">trasladado a otro Estado miembro en virtud de acuerdos o convenios bilaterales </w:t>
            </w:r>
            <w:r w:rsidRPr="00A337A3">
              <w:rPr>
                <w:b/>
                <w:i/>
              </w:rPr>
              <w:t>o en virtud de la cooperación entre Estados miembros de conformidad con el artículo 44</w:t>
            </w:r>
            <w:r w:rsidRPr="00A337A3">
              <w:t>;</w:t>
            </w:r>
          </w:p>
        </w:tc>
        <w:tc>
          <w:tcPr>
            <w:tcW w:w="4876" w:type="dxa"/>
            <w:tcBorders>
              <w:top w:val="nil"/>
              <w:left w:val="nil"/>
              <w:bottom w:val="nil"/>
              <w:right w:val="nil"/>
            </w:tcBorders>
          </w:tcPr>
          <w:p w14:paraId="586F7870" w14:textId="77777777" w:rsidR="00F522FA" w:rsidRPr="00A337A3" w:rsidRDefault="00F522FA" w:rsidP="0037001E">
            <w:pPr>
              <w:pStyle w:val="Normal6a"/>
            </w:pPr>
            <w:r w:rsidRPr="00A337A3">
              <w:t>b.</w:t>
            </w:r>
            <w:r w:rsidRPr="00A337A3">
              <w:tab/>
              <w:t xml:space="preserve">trasladado a otro Estado miembro en virtud de acuerdos o convenios bilaterales </w:t>
            </w:r>
            <w:r w:rsidRPr="00A337A3">
              <w:rPr>
                <w:b/>
                <w:i/>
              </w:rPr>
              <w:t>preexistentes</w:t>
            </w:r>
            <w:r w:rsidRPr="00A337A3">
              <w:t>;</w:t>
            </w:r>
          </w:p>
        </w:tc>
      </w:tr>
    </w:tbl>
    <w:p w14:paraId="225DED0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85C01E3" w14:textId="77777777" w:rsidR="00F522FA" w:rsidRPr="00A337A3" w:rsidRDefault="00F522FA" w:rsidP="00F522FA">
      <w:r w:rsidRPr="00A337A3">
        <w:rPr>
          <w:rStyle w:val="HideTWBExt"/>
        </w:rPr>
        <w:t>&lt;/Amend&gt;</w:t>
      </w:r>
    </w:p>
    <w:p w14:paraId="5C51629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762</w:t>
      </w:r>
      <w:r w:rsidRPr="00A337A3">
        <w:rPr>
          <w:rStyle w:val="HideTWBExt"/>
        </w:rPr>
        <w:t>&lt;/NumAm&gt;</w:t>
      </w:r>
    </w:p>
    <w:p w14:paraId="39407BDF"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 Karlo Ressler</w:t>
      </w:r>
      <w:r w:rsidRPr="00A337A3">
        <w:rPr>
          <w:rStyle w:val="HideTWBExt"/>
          <w:b w:val="0"/>
        </w:rPr>
        <w:t>&lt;/Members&gt;</w:t>
      </w:r>
    </w:p>
    <w:p w14:paraId="79DCF040" w14:textId="77777777" w:rsidR="00F522FA" w:rsidRPr="00A337A3" w:rsidRDefault="00F522FA" w:rsidP="00F522FA">
      <w:pPr>
        <w:pStyle w:val="NormalBold"/>
      </w:pPr>
      <w:r w:rsidRPr="00A337A3">
        <w:rPr>
          <w:rStyle w:val="HideTWBExt"/>
          <w:b w:val="0"/>
        </w:rPr>
        <w:t>&lt;/RepeatBlock-By&gt;</w:t>
      </w:r>
    </w:p>
    <w:p w14:paraId="2BF9CA1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8CA1A70" w14:textId="77777777" w:rsidR="00F522FA" w:rsidRPr="00A337A3" w:rsidRDefault="00F522FA" w:rsidP="00F522FA">
      <w:pPr>
        <w:pStyle w:val="NormalBold"/>
      </w:pPr>
      <w:r w:rsidRPr="00A337A3">
        <w:rPr>
          <w:rStyle w:val="HideTWBExt"/>
        </w:rPr>
        <w:t>&lt;Article&gt;</w:t>
      </w:r>
      <w:r w:rsidRPr="00A337A3">
        <w:t>Artículo 8 – apartado 1 – letra c</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A788BBE" w14:textId="77777777" w:rsidTr="0037001E">
        <w:trPr>
          <w:trHeight w:hRule="exact" w:val="240"/>
          <w:jc w:val="center"/>
        </w:trPr>
        <w:tc>
          <w:tcPr>
            <w:tcW w:w="9752" w:type="dxa"/>
            <w:gridSpan w:val="2"/>
            <w:tcBorders>
              <w:top w:val="nil"/>
              <w:left w:val="nil"/>
              <w:bottom w:val="nil"/>
              <w:right w:val="nil"/>
            </w:tcBorders>
          </w:tcPr>
          <w:p w14:paraId="6C6504DD" w14:textId="77777777" w:rsidR="00F522FA" w:rsidRPr="00A337A3" w:rsidRDefault="00F522FA" w:rsidP="0037001E"/>
        </w:tc>
      </w:tr>
      <w:tr w:rsidR="00F522FA" w:rsidRPr="00A337A3" w14:paraId="4B75D7A1" w14:textId="77777777" w:rsidTr="0037001E">
        <w:trPr>
          <w:trHeight w:val="240"/>
          <w:jc w:val="center"/>
        </w:trPr>
        <w:tc>
          <w:tcPr>
            <w:tcW w:w="4876" w:type="dxa"/>
            <w:tcBorders>
              <w:top w:val="nil"/>
              <w:left w:val="nil"/>
              <w:bottom w:val="nil"/>
              <w:right w:val="nil"/>
            </w:tcBorders>
          </w:tcPr>
          <w:p w14:paraId="7D95E2C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A2A7FCD" w14:textId="77777777" w:rsidR="00F522FA" w:rsidRPr="00A337A3" w:rsidRDefault="00F522FA" w:rsidP="0037001E">
            <w:pPr>
              <w:pStyle w:val="AmColumnHeading"/>
            </w:pPr>
            <w:r w:rsidRPr="00A337A3">
              <w:t>Enmienda</w:t>
            </w:r>
          </w:p>
        </w:tc>
      </w:tr>
      <w:tr w:rsidR="00F522FA" w:rsidRPr="00A337A3" w14:paraId="4ADE2CEC" w14:textId="77777777" w:rsidTr="0037001E">
        <w:trPr>
          <w:jc w:val="center"/>
        </w:trPr>
        <w:tc>
          <w:tcPr>
            <w:tcW w:w="4876" w:type="dxa"/>
            <w:tcBorders>
              <w:top w:val="nil"/>
              <w:left w:val="nil"/>
              <w:bottom w:val="nil"/>
              <w:right w:val="nil"/>
            </w:tcBorders>
          </w:tcPr>
          <w:p w14:paraId="02DE1495" w14:textId="77777777" w:rsidR="00F522FA" w:rsidRPr="00A337A3" w:rsidRDefault="00F522FA" w:rsidP="0037001E">
            <w:pPr>
              <w:pStyle w:val="Normal6a"/>
            </w:pPr>
            <w:r w:rsidRPr="00A337A3">
              <w:t>c.</w:t>
            </w:r>
            <w:r w:rsidRPr="00A337A3">
              <w:tab/>
              <w:t xml:space="preserve">una persona cuya situación irregular se detecte en relación con inspecciones fronterizas realizadas a la salida en la frontera exterior de conformidad con el artículo 8 del Reglamento (UE) 2016/399 o con inspecciones equivalentes con arreglo al Derecho nacional, </w:t>
            </w:r>
            <w:r w:rsidRPr="00A337A3">
              <w:rPr>
                <w:b/>
                <w:i/>
              </w:rPr>
              <w:t>cuando esa decisión esté justificada sobre la base de las circunstancias específicas del caso concreto y de conformidad con el principio de proporcionalidad y los derechos de defensa,</w:t>
            </w:r>
            <w:r w:rsidRPr="00A337A3">
              <w:t xml:space="preserve"> y evitando en la medida de lo posible aplazar la salida del nacional de un tercer país de que se trate.</w:t>
            </w:r>
          </w:p>
        </w:tc>
        <w:tc>
          <w:tcPr>
            <w:tcW w:w="4876" w:type="dxa"/>
            <w:tcBorders>
              <w:top w:val="nil"/>
              <w:left w:val="nil"/>
              <w:bottom w:val="nil"/>
              <w:right w:val="nil"/>
            </w:tcBorders>
          </w:tcPr>
          <w:p w14:paraId="1CC84A7C" w14:textId="77777777" w:rsidR="00F522FA" w:rsidRPr="00A337A3" w:rsidRDefault="00F522FA" w:rsidP="0037001E">
            <w:pPr>
              <w:pStyle w:val="Normal6a"/>
            </w:pPr>
            <w:r w:rsidRPr="00A337A3">
              <w:t>c.</w:t>
            </w:r>
            <w:r w:rsidRPr="00A337A3">
              <w:tab/>
              <w:t>una persona cuya situación irregular se detecte en relación con inspecciones fronterizas realizadas a la salida en la frontera exterior de conformidad con el artículo 8 del Reglamento (UE) 2016/399 o con inspecciones equivalentes con arreglo al Derecho nacional, y evitando en la medida de lo posible aplazar la salida del nacional de un tercer país de que se trate.</w:t>
            </w:r>
          </w:p>
        </w:tc>
      </w:tr>
    </w:tbl>
    <w:p w14:paraId="486E3B3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7E292E2" w14:textId="77777777" w:rsidR="00F522FA" w:rsidRPr="00A337A3" w:rsidRDefault="00F522FA" w:rsidP="00F522FA">
      <w:r w:rsidRPr="00A337A3">
        <w:rPr>
          <w:rStyle w:val="HideTWBExt"/>
        </w:rPr>
        <w:t>&lt;/Amend&gt;</w:t>
      </w:r>
    </w:p>
    <w:p w14:paraId="60DCDA8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763</w:t>
      </w:r>
      <w:r w:rsidRPr="00A337A3">
        <w:rPr>
          <w:rStyle w:val="HideTWBExt"/>
        </w:rPr>
        <w:t>&lt;/NumAm&gt;</w:t>
      </w:r>
    </w:p>
    <w:p w14:paraId="13B78556"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0282EFD0" w14:textId="77777777" w:rsidR="00F522FA" w:rsidRPr="00A337A3" w:rsidRDefault="00F522FA" w:rsidP="00F522FA">
      <w:pPr>
        <w:pStyle w:val="NormalBold"/>
      </w:pPr>
      <w:r w:rsidRPr="00A337A3">
        <w:rPr>
          <w:rStyle w:val="HideTWBExt"/>
          <w:b w:val="0"/>
        </w:rPr>
        <w:t>&lt;/RepeatBlock-By&gt;</w:t>
      </w:r>
    </w:p>
    <w:p w14:paraId="7436C18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3AC0089" w14:textId="77777777" w:rsidR="00F522FA" w:rsidRPr="00A337A3" w:rsidRDefault="00F522FA" w:rsidP="00F522FA">
      <w:pPr>
        <w:pStyle w:val="NormalBold"/>
      </w:pPr>
      <w:r w:rsidRPr="00A337A3">
        <w:rPr>
          <w:rStyle w:val="HideTWBExt"/>
        </w:rPr>
        <w:t>&lt;Article&gt;</w:t>
      </w:r>
      <w:r w:rsidRPr="00A337A3">
        <w:t>Artículo 8 – apartado 1 – letra c</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ABBD824" w14:textId="77777777" w:rsidTr="0037001E">
        <w:trPr>
          <w:trHeight w:hRule="exact" w:val="240"/>
          <w:jc w:val="center"/>
        </w:trPr>
        <w:tc>
          <w:tcPr>
            <w:tcW w:w="9752" w:type="dxa"/>
            <w:gridSpan w:val="2"/>
            <w:tcBorders>
              <w:top w:val="nil"/>
              <w:left w:val="nil"/>
              <w:bottom w:val="nil"/>
              <w:right w:val="nil"/>
            </w:tcBorders>
          </w:tcPr>
          <w:p w14:paraId="289D6F19" w14:textId="77777777" w:rsidR="00F522FA" w:rsidRPr="00A337A3" w:rsidRDefault="00F522FA" w:rsidP="0037001E"/>
        </w:tc>
      </w:tr>
      <w:tr w:rsidR="00F522FA" w:rsidRPr="00A337A3" w14:paraId="68FA81AD" w14:textId="77777777" w:rsidTr="0037001E">
        <w:trPr>
          <w:trHeight w:val="240"/>
          <w:jc w:val="center"/>
        </w:trPr>
        <w:tc>
          <w:tcPr>
            <w:tcW w:w="4876" w:type="dxa"/>
            <w:tcBorders>
              <w:top w:val="nil"/>
              <w:left w:val="nil"/>
              <w:bottom w:val="nil"/>
              <w:right w:val="nil"/>
            </w:tcBorders>
          </w:tcPr>
          <w:p w14:paraId="535FB08C"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1904D20A" w14:textId="77777777" w:rsidR="00F522FA" w:rsidRPr="00A337A3" w:rsidRDefault="00F522FA" w:rsidP="0037001E">
            <w:pPr>
              <w:pStyle w:val="AmColumnHeading"/>
            </w:pPr>
            <w:r w:rsidRPr="00A337A3">
              <w:t>Enmienda</w:t>
            </w:r>
          </w:p>
        </w:tc>
      </w:tr>
      <w:tr w:rsidR="00F522FA" w:rsidRPr="00A337A3" w14:paraId="4C12A9AA" w14:textId="77777777" w:rsidTr="0037001E">
        <w:trPr>
          <w:jc w:val="center"/>
        </w:trPr>
        <w:tc>
          <w:tcPr>
            <w:tcW w:w="4876" w:type="dxa"/>
            <w:tcBorders>
              <w:top w:val="nil"/>
              <w:left w:val="nil"/>
              <w:bottom w:val="nil"/>
              <w:right w:val="nil"/>
            </w:tcBorders>
          </w:tcPr>
          <w:p w14:paraId="6D4DC4F4" w14:textId="77777777" w:rsidR="00F522FA" w:rsidRPr="00A337A3" w:rsidRDefault="00F522FA" w:rsidP="0037001E">
            <w:pPr>
              <w:pStyle w:val="Normal6a"/>
            </w:pPr>
            <w:r w:rsidRPr="00A337A3">
              <w:t>c.</w:t>
            </w:r>
            <w:r w:rsidRPr="00A337A3">
              <w:tab/>
              <w:t>una persona cuya situación irregular se detecte en relación con inspecciones fronterizas realizadas a la salida en la frontera exterior de conformidad con el artículo 8 del Reglamento (UE) 2016/399 o con inspecciones equivalentes con arreglo al Derecho nacional,</w:t>
            </w:r>
            <w:r w:rsidRPr="00A337A3">
              <w:rPr>
                <w:b/>
                <w:i/>
              </w:rPr>
              <w:t xml:space="preserve"> cuando esa decisión esté justificada sobre la base de las circunstancias específicas del caso concreto y de conformidad con el principio de proporcionalidad y los derechos de defensa</w:t>
            </w:r>
            <w:r w:rsidRPr="00A337A3">
              <w:t>, y evitando en la medida de lo posible aplazar la salida del nacional de un tercer país de que se trate.</w:t>
            </w:r>
          </w:p>
        </w:tc>
        <w:tc>
          <w:tcPr>
            <w:tcW w:w="4876" w:type="dxa"/>
            <w:tcBorders>
              <w:top w:val="nil"/>
              <w:left w:val="nil"/>
              <w:bottom w:val="nil"/>
              <w:right w:val="nil"/>
            </w:tcBorders>
          </w:tcPr>
          <w:p w14:paraId="5B89AF30" w14:textId="77777777" w:rsidR="00F522FA" w:rsidRPr="00A337A3" w:rsidRDefault="00F522FA" w:rsidP="0037001E">
            <w:pPr>
              <w:pStyle w:val="Normal6a"/>
            </w:pPr>
            <w:r w:rsidRPr="00A337A3">
              <w:t>c.</w:t>
            </w:r>
            <w:r w:rsidRPr="00A337A3">
              <w:tab/>
              <w:t>una persona cuya situación irregular se detecte en relación con inspecciones fronterizas realizadas a la salida en la frontera exterior de conformidad con el artículo 8 del Reglamento (UE) 2016/399 o con inspecciones equivalentes con arreglo al Derecho nacional, y evitando en la medida de lo posible aplazar la salida del nacional de un tercer país de que se trate.</w:t>
            </w:r>
          </w:p>
        </w:tc>
      </w:tr>
    </w:tbl>
    <w:p w14:paraId="0303C7D0"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3151D00" w14:textId="77777777" w:rsidR="00F522FA" w:rsidRPr="00A337A3" w:rsidRDefault="00F522FA" w:rsidP="00F522FA">
      <w:r w:rsidRPr="00A337A3">
        <w:rPr>
          <w:rStyle w:val="HideTWBExt"/>
        </w:rPr>
        <w:t>&lt;/Amend&gt;</w:t>
      </w:r>
    </w:p>
    <w:p w14:paraId="57F917A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764</w:t>
      </w:r>
      <w:r w:rsidRPr="00A337A3">
        <w:rPr>
          <w:rStyle w:val="HideTWBExt"/>
        </w:rPr>
        <w:t>&lt;/NumAm&gt;</w:t>
      </w:r>
    </w:p>
    <w:p w14:paraId="0A0D2A21"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3615D9E7" w14:textId="77777777" w:rsidR="00F522FA" w:rsidRPr="00A337A3" w:rsidRDefault="00F522FA" w:rsidP="00F522FA">
      <w:pPr>
        <w:pStyle w:val="NormalBold"/>
      </w:pPr>
      <w:r w:rsidRPr="00A337A3">
        <w:rPr>
          <w:rStyle w:val="HideTWBExt"/>
          <w:b w:val="0"/>
        </w:rPr>
        <w:t>&lt;/RepeatBlock-By&gt;</w:t>
      </w:r>
    </w:p>
    <w:p w14:paraId="7F55494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5EA461A" w14:textId="77777777" w:rsidR="00F522FA" w:rsidRPr="00A337A3" w:rsidRDefault="00F522FA" w:rsidP="00F522FA">
      <w:pPr>
        <w:pStyle w:val="NormalBold"/>
      </w:pPr>
      <w:r w:rsidRPr="00A337A3">
        <w:rPr>
          <w:rStyle w:val="HideTWBExt"/>
        </w:rPr>
        <w:t>&lt;Article&gt;</w:t>
      </w:r>
      <w:r w:rsidRPr="00A337A3">
        <w:t>Artículo 8 – apartado 1 – letra c</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AFEE210" w14:textId="77777777" w:rsidTr="0037001E">
        <w:trPr>
          <w:trHeight w:hRule="exact" w:val="240"/>
          <w:jc w:val="center"/>
        </w:trPr>
        <w:tc>
          <w:tcPr>
            <w:tcW w:w="9752" w:type="dxa"/>
            <w:gridSpan w:val="2"/>
            <w:tcBorders>
              <w:top w:val="nil"/>
              <w:left w:val="nil"/>
              <w:bottom w:val="nil"/>
              <w:right w:val="nil"/>
            </w:tcBorders>
          </w:tcPr>
          <w:p w14:paraId="0790043A" w14:textId="77777777" w:rsidR="00F522FA" w:rsidRPr="00A337A3" w:rsidRDefault="00F522FA" w:rsidP="0037001E"/>
        </w:tc>
      </w:tr>
      <w:tr w:rsidR="00F522FA" w:rsidRPr="00A337A3" w14:paraId="4494A016" w14:textId="77777777" w:rsidTr="0037001E">
        <w:trPr>
          <w:trHeight w:val="240"/>
          <w:jc w:val="center"/>
        </w:trPr>
        <w:tc>
          <w:tcPr>
            <w:tcW w:w="4876" w:type="dxa"/>
            <w:tcBorders>
              <w:top w:val="nil"/>
              <w:left w:val="nil"/>
              <w:bottom w:val="nil"/>
              <w:right w:val="nil"/>
            </w:tcBorders>
          </w:tcPr>
          <w:p w14:paraId="5F33541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F2E76E9" w14:textId="77777777" w:rsidR="00F522FA" w:rsidRPr="00A337A3" w:rsidRDefault="00F522FA" w:rsidP="0037001E">
            <w:pPr>
              <w:pStyle w:val="AmColumnHeading"/>
            </w:pPr>
            <w:r w:rsidRPr="00A337A3">
              <w:t>Enmienda</w:t>
            </w:r>
          </w:p>
        </w:tc>
      </w:tr>
      <w:tr w:rsidR="00F522FA" w:rsidRPr="00A337A3" w14:paraId="1EAF4189" w14:textId="77777777" w:rsidTr="0037001E">
        <w:trPr>
          <w:jc w:val="center"/>
        </w:trPr>
        <w:tc>
          <w:tcPr>
            <w:tcW w:w="4876" w:type="dxa"/>
            <w:tcBorders>
              <w:top w:val="nil"/>
              <w:left w:val="nil"/>
              <w:bottom w:val="nil"/>
              <w:right w:val="nil"/>
            </w:tcBorders>
          </w:tcPr>
          <w:p w14:paraId="14CE44DC" w14:textId="77777777" w:rsidR="00F522FA" w:rsidRPr="00A337A3" w:rsidRDefault="00F522FA" w:rsidP="0037001E">
            <w:pPr>
              <w:pStyle w:val="Normal6a"/>
            </w:pPr>
            <w:r w:rsidRPr="00A337A3">
              <w:t>c.</w:t>
            </w:r>
            <w:r w:rsidRPr="00A337A3">
              <w:tab/>
              <w:t xml:space="preserve">una persona cuya situación irregular se detecte </w:t>
            </w:r>
            <w:r w:rsidRPr="00A337A3">
              <w:rPr>
                <w:b/>
                <w:i/>
              </w:rPr>
              <w:t>en relación con</w:t>
            </w:r>
            <w:r w:rsidRPr="00A337A3">
              <w:t xml:space="preserve"> inspecciones fronterizas realizadas a la salida en la frontera exterior de conformidad con el artículo 8 del Reglamento (UE) 2016/399 o con inspecciones equivalentes con arreglo al Derecho nacional, cuando esa decisión esté justificada sobre la base de las circunstancias específicas del caso concreto y de conformidad con el principio de proporcionalidad y los derechos de defensa, </w:t>
            </w:r>
            <w:r w:rsidRPr="00A337A3">
              <w:rPr>
                <w:b/>
                <w:i/>
              </w:rPr>
              <w:t xml:space="preserve">y evitando en la medida de lo posible </w:t>
            </w:r>
            <w:r w:rsidRPr="00A337A3">
              <w:t>aplazar la salida del nacional de un tercer país de que se trate.</w:t>
            </w:r>
          </w:p>
        </w:tc>
        <w:tc>
          <w:tcPr>
            <w:tcW w:w="4876" w:type="dxa"/>
            <w:tcBorders>
              <w:top w:val="nil"/>
              <w:left w:val="nil"/>
              <w:bottom w:val="nil"/>
              <w:right w:val="nil"/>
            </w:tcBorders>
          </w:tcPr>
          <w:p w14:paraId="48346FBB" w14:textId="77777777" w:rsidR="00F522FA" w:rsidRPr="00A337A3" w:rsidRDefault="00F522FA" w:rsidP="0037001E">
            <w:pPr>
              <w:pStyle w:val="Normal6a"/>
            </w:pPr>
            <w:r w:rsidRPr="00A337A3">
              <w:t>c.</w:t>
            </w:r>
            <w:r w:rsidRPr="00A337A3">
              <w:tab/>
              <w:t xml:space="preserve">una persona cuya situación irregular se detecte </w:t>
            </w:r>
            <w:r w:rsidRPr="00A337A3">
              <w:rPr>
                <w:b/>
                <w:i/>
              </w:rPr>
              <w:t xml:space="preserve">como resultado de </w:t>
            </w:r>
            <w:r w:rsidRPr="00A337A3">
              <w:t>inspecciones fronterizas</w:t>
            </w:r>
            <w:r w:rsidRPr="00A337A3">
              <w:rPr>
                <w:b/>
                <w:i/>
              </w:rPr>
              <w:t>, o en relación con ellas,</w:t>
            </w:r>
            <w:r w:rsidRPr="00A337A3">
              <w:t xml:space="preserve"> realizadas a la salida en la frontera exterior de conformidad con el artículo 8 del Reglamento (UE) 2016/399 o con inspecciones equivalentes con arreglo al Derecho nacional, cuando esa decisión esté justificada sobre la base de las circunstancias específicas del caso concreto y de conformidad con el principio de proporcionalidad y los derechos de defensa, </w:t>
            </w:r>
            <w:r w:rsidRPr="00A337A3">
              <w:rPr>
                <w:b/>
                <w:i/>
              </w:rPr>
              <w:t xml:space="preserve">en particular teniendo en cuenta la necesidad de evitar </w:t>
            </w:r>
            <w:r w:rsidRPr="00A337A3">
              <w:t xml:space="preserve">aplazar la salida del nacional de un tercer país de que se trate. </w:t>
            </w:r>
          </w:p>
        </w:tc>
      </w:tr>
    </w:tbl>
    <w:p w14:paraId="4471EE20"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1C914CB" w14:textId="77777777" w:rsidR="00F522FA" w:rsidRPr="00A337A3" w:rsidRDefault="00F522FA" w:rsidP="00F522FA">
      <w:pPr>
        <w:pStyle w:val="AmJustTitle"/>
      </w:pPr>
      <w:r w:rsidRPr="00A337A3">
        <w:rPr>
          <w:rStyle w:val="HideTWBExt"/>
        </w:rPr>
        <w:lastRenderedPageBreak/>
        <w:t>&lt;TitreJust&gt;</w:t>
      </w:r>
      <w:r w:rsidRPr="00A337A3">
        <w:t>Justificación</w:t>
      </w:r>
      <w:r w:rsidRPr="00A337A3">
        <w:rPr>
          <w:rStyle w:val="HideTWBExt"/>
        </w:rPr>
        <w:t>&lt;/TitreJust&gt;</w:t>
      </w:r>
    </w:p>
    <w:p w14:paraId="7A2FA169" w14:textId="77777777" w:rsidR="00F522FA" w:rsidRPr="00A337A3" w:rsidRDefault="00F522FA" w:rsidP="00F522FA">
      <w:pPr>
        <w:pStyle w:val="AmJustText"/>
      </w:pPr>
      <w:r w:rsidRPr="00A337A3">
        <w:t>No debe impedirse que los nacionales de terceros países que abandonen voluntariamente la UE lo hagan, a fin de ejecutar una decisión de retorno que retrasaría su salida de la UE.</w:t>
      </w:r>
    </w:p>
    <w:p w14:paraId="1050280B" w14:textId="77777777" w:rsidR="00F522FA" w:rsidRPr="00A337A3" w:rsidRDefault="00F522FA" w:rsidP="00F522FA">
      <w:r w:rsidRPr="00A337A3">
        <w:rPr>
          <w:rStyle w:val="HideTWBExt"/>
        </w:rPr>
        <w:t>&lt;/Amend&gt;</w:t>
      </w:r>
    </w:p>
    <w:p w14:paraId="01D5BA1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765</w:t>
      </w:r>
      <w:r w:rsidRPr="00A337A3">
        <w:rPr>
          <w:rStyle w:val="HideTWBExt"/>
        </w:rPr>
        <w:t>&lt;/NumAm&gt;</w:t>
      </w:r>
    </w:p>
    <w:p w14:paraId="7F4FD3AC" w14:textId="77777777" w:rsidR="00F522FA" w:rsidRPr="00A337A3" w:rsidRDefault="00F522FA" w:rsidP="00F522FA">
      <w:pPr>
        <w:pStyle w:val="NormalBold"/>
      </w:pPr>
      <w:r w:rsidRPr="00A337A3">
        <w:rPr>
          <w:rStyle w:val="HideTWBExt"/>
          <w:b w:val="0"/>
        </w:rPr>
        <w:t>&lt;RepeatBlock-By&gt;&lt;Members&gt;</w:t>
      </w:r>
      <w:r w:rsidRPr="00A337A3">
        <w:t>Cecilia Strada, Marco Tarquinio, Alessandro Zan</w:t>
      </w:r>
      <w:r w:rsidRPr="00A337A3">
        <w:rPr>
          <w:rStyle w:val="HideTWBExt"/>
          <w:b w:val="0"/>
        </w:rPr>
        <w:t>&lt;/Members&gt;</w:t>
      </w:r>
    </w:p>
    <w:p w14:paraId="347878D9" w14:textId="77777777" w:rsidR="00F522FA" w:rsidRPr="00A337A3" w:rsidRDefault="00F522FA" w:rsidP="00F522FA">
      <w:pPr>
        <w:pStyle w:val="NormalBold"/>
      </w:pPr>
      <w:r w:rsidRPr="00A337A3">
        <w:rPr>
          <w:rStyle w:val="HideTWBExt"/>
          <w:b w:val="0"/>
        </w:rPr>
        <w:t>&lt;/RepeatBlock-By&gt;</w:t>
      </w:r>
    </w:p>
    <w:p w14:paraId="0CC0E97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FCA0CEA" w14:textId="77777777" w:rsidR="00F522FA" w:rsidRPr="00A337A3" w:rsidRDefault="00F522FA" w:rsidP="00F522FA">
      <w:pPr>
        <w:pStyle w:val="NormalBold"/>
      </w:pPr>
      <w:r w:rsidRPr="00A337A3">
        <w:rPr>
          <w:rStyle w:val="HideTWBExt"/>
        </w:rPr>
        <w:t>&lt;Article&gt;</w:t>
      </w:r>
      <w:r w:rsidRPr="00A337A3">
        <w:t>Artículo 8 – apartado 1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1F54945" w14:textId="77777777" w:rsidTr="0037001E">
        <w:trPr>
          <w:trHeight w:hRule="exact" w:val="240"/>
          <w:jc w:val="center"/>
        </w:trPr>
        <w:tc>
          <w:tcPr>
            <w:tcW w:w="9752" w:type="dxa"/>
            <w:gridSpan w:val="2"/>
            <w:tcBorders>
              <w:top w:val="nil"/>
              <w:left w:val="nil"/>
              <w:bottom w:val="nil"/>
              <w:right w:val="nil"/>
            </w:tcBorders>
          </w:tcPr>
          <w:p w14:paraId="655E6929" w14:textId="77777777" w:rsidR="00F522FA" w:rsidRPr="00A337A3" w:rsidRDefault="00F522FA" w:rsidP="0037001E"/>
        </w:tc>
      </w:tr>
      <w:tr w:rsidR="00F522FA" w:rsidRPr="00A337A3" w14:paraId="4C31A3BA" w14:textId="77777777" w:rsidTr="0037001E">
        <w:trPr>
          <w:trHeight w:val="240"/>
          <w:jc w:val="center"/>
        </w:trPr>
        <w:tc>
          <w:tcPr>
            <w:tcW w:w="4876" w:type="dxa"/>
            <w:tcBorders>
              <w:top w:val="nil"/>
              <w:left w:val="nil"/>
              <w:bottom w:val="nil"/>
              <w:right w:val="nil"/>
            </w:tcBorders>
          </w:tcPr>
          <w:p w14:paraId="6A08D42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FC0A2C7" w14:textId="77777777" w:rsidR="00F522FA" w:rsidRPr="00A337A3" w:rsidRDefault="00F522FA" w:rsidP="0037001E">
            <w:pPr>
              <w:pStyle w:val="AmColumnHeading"/>
            </w:pPr>
            <w:r w:rsidRPr="00A337A3">
              <w:t>Enmienda</w:t>
            </w:r>
          </w:p>
        </w:tc>
      </w:tr>
      <w:tr w:rsidR="00F522FA" w:rsidRPr="00A337A3" w14:paraId="1D41FE24" w14:textId="77777777" w:rsidTr="0037001E">
        <w:trPr>
          <w:jc w:val="center"/>
        </w:trPr>
        <w:tc>
          <w:tcPr>
            <w:tcW w:w="4876" w:type="dxa"/>
            <w:tcBorders>
              <w:top w:val="nil"/>
              <w:left w:val="nil"/>
              <w:bottom w:val="nil"/>
              <w:right w:val="nil"/>
            </w:tcBorders>
          </w:tcPr>
          <w:p w14:paraId="27630517" w14:textId="77777777" w:rsidR="00F522FA" w:rsidRPr="00A337A3" w:rsidRDefault="00F522FA" w:rsidP="0037001E">
            <w:pPr>
              <w:pStyle w:val="Normal6a"/>
            </w:pPr>
          </w:p>
        </w:tc>
        <w:tc>
          <w:tcPr>
            <w:tcW w:w="4876" w:type="dxa"/>
            <w:tcBorders>
              <w:top w:val="nil"/>
              <w:left w:val="nil"/>
              <w:bottom w:val="nil"/>
              <w:right w:val="nil"/>
            </w:tcBorders>
          </w:tcPr>
          <w:p w14:paraId="1CC71A20" w14:textId="3D770198" w:rsidR="00F522FA" w:rsidRPr="00A337A3" w:rsidRDefault="00F522FA" w:rsidP="0037001E">
            <w:pPr>
              <w:pStyle w:val="Normal6a"/>
            </w:pPr>
            <w:r w:rsidRPr="00A337A3">
              <w:rPr>
                <w:b/>
                <w:i/>
              </w:rPr>
              <w:t>1 bis.</w:t>
            </w:r>
            <w:r w:rsidRPr="00A337A3">
              <w:tab/>
            </w:r>
            <w:r w:rsidRPr="00A337A3">
              <w:rPr>
                <w:b/>
                <w:i/>
              </w:rPr>
              <w:t>No se dictará una decisión de retorno cuando las autoridades competentes hayan determinado que concurren uno o varios de los elementos previstos en el artículo</w:t>
            </w:r>
            <w:r w:rsidR="00F474A1" w:rsidRPr="00A337A3">
              <w:rPr>
                <w:b/>
                <w:i/>
              </w:rPr>
              <w:t> </w:t>
            </w:r>
            <w:r w:rsidRPr="00A337A3">
              <w:rPr>
                <w:b/>
                <w:i/>
              </w:rPr>
              <w:t>4</w:t>
            </w:r>
            <w:r w:rsidR="00F474A1" w:rsidRPr="00A337A3">
              <w:rPr>
                <w:b/>
                <w:i/>
              </w:rPr>
              <w:t> </w:t>
            </w:r>
            <w:r w:rsidRPr="00A337A3">
              <w:rPr>
                <w:b/>
                <w:i/>
              </w:rPr>
              <w:t>bis y en el artículo</w:t>
            </w:r>
            <w:r w:rsidR="00F474A1" w:rsidRPr="00A337A3">
              <w:rPr>
                <w:b/>
                <w:i/>
              </w:rPr>
              <w:t> </w:t>
            </w:r>
            <w:r w:rsidRPr="00A337A3">
              <w:rPr>
                <w:b/>
                <w:i/>
              </w:rPr>
              <w:t>7, apartado</w:t>
            </w:r>
            <w:r w:rsidR="00F474A1" w:rsidRPr="00A337A3">
              <w:rPr>
                <w:b/>
                <w:i/>
              </w:rPr>
              <w:t> </w:t>
            </w:r>
            <w:r w:rsidRPr="00A337A3">
              <w:rPr>
                <w:b/>
                <w:i/>
              </w:rPr>
              <w:t>9, respecto del nacional de un tercer país.</w:t>
            </w:r>
          </w:p>
        </w:tc>
      </w:tr>
    </w:tbl>
    <w:p w14:paraId="07BF6D9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5DD0543" w14:textId="77777777" w:rsidR="00F522FA" w:rsidRPr="00A337A3" w:rsidRDefault="00F522FA" w:rsidP="00F522FA">
      <w:r w:rsidRPr="00A337A3">
        <w:rPr>
          <w:rStyle w:val="HideTWBExt"/>
        </w:rPr>
        <w:t>&lt;/Amend&gt;</w:t>
      </w:r>
    </w:p>
    <w:p w14:paraId="273B51F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766</w:t>
      </w:r>
      <w:r w:rsidRPr="00A337A3">
        <w:rPr>
          <w:rStyle w:val="HideTWBExt"/>
        </w:rPr>
        <w:t>&lt;/NumAm&gt;</w:t>
      </w:r>
    </w:p>
    <w:p w14:paraId="29C38D87"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4E193B00"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38F9495D" w14:textId="77777777" w:rsidR="00F522FA" w:rsidRPr="00A337A3" w:rsidRDefault="00F522FA" w:rsidP="00F522FA">
      <w:pPr>
        <w:pStyle w:val="NormalBold"/>
      </w:pPr>
      <w:r w:rsidRPr="00A337A3">
        <w:rPr>
          <w:rStyle w:val="HideTWBExt"/>
          <w:b w:val="0"/>
        </w:rPr>
        <w:t>&lt;/RepeatBlock-By&gt;</w:t>
      </w:r>
    </w:p>
    <w:p w14:paraId="4E8050D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BAB5DEB" w14:textId="77777777" w:rsidR="00F522FA" w:rsidRPr="00A337A3" w:rsidRDefault="00F522FA" w:rsidP="00F522FA">
      <w:pPr>
        <w:pStyle w:val="NormalBold"/>
      </w:pPr>
      <w:r w:rsidRPr="00A337A3">
        <w:rPr>
          <w:rStyle w:val="HideTWBExt"/>
        </w:rPr>
        <w:t>&lt;Article&gt;</w:t>
      </w:r>
      <w:r w:rsidRPr="00A337A3">
        <w:t>Artículo 8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CED2ACF" w14:textId="77777777" w:rsidTr="0037001E">
        <w:trPr>
          <w:trHeight w:hRule="exact" w:val="240"/>
          <w:jc w:val="center"/>
        </w:trPr>
        <w:tc>
          <w:tcPr>
            <w:tcW w:w="9752" w:type="dxa"/>
            <w:gridSpan w:val="2"/>
            <w:tcBorders>
              <w:top w:val="nil"/>
              <w:left w:val="nil"/>
              <w:bottom w:val="nil"/>
              <w:right w:val="nil"/>
            </w:tcBorders>
          </w:tcPr>
          <w:p w14:paraId="683ED137" w14:textId="77777777" w:rsidR="00F522FA" w:rsidRPr="00A337A3" w:rsidRDefault="00F522FA" w:rsidP="0037001E"/>
        </w:tc>
      </w:tr>
      <w:tr w:rsidR="00F522FA" w:rsidRPr="00A337A3" w14:paraId="5BCB3A81" w14:textId="77777777" w:rsidTr="0037001E">
        <w:trPr>
          <w:trHeight w:val="240"/>
          <w:jc w:val="center"/>
        </w:trPr>
        <w:tc>
          <w:tcPr>
            <w:tcW w:w="4876" w:type="dxa"/>
            <w:tcBorders>
              <w:top w:val="nil"/>
              <w:left w:val="nil"/>
              <w:bottom w:val="nil"/>
              <w:right w:val="nil"/>
            </w:tcBorders>
          </w:tcPr>
          <w:p w14:paraId="41901C6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09E1652" w14:textId="77777777" w:rsidR="00F522FA" w:rsidRPr="00A337A3" w:rsidRDefault="00F522FA" w:rsidP="0037001E">
            <w:pPr>
              <w:pStyle w:val="AmColumnHeading"/>
            </w:pPr>
            <w:r w:rsidRPr="00A337A3">
              <w:t>Enmienda</w:t>
            </w:r>
          </w:p>
        </w:tc>
      </w:tr>
      <w:tr w:rsidR="00F522FA" w:rsidRPr="00A337A3" w14:paraId="5E15AF10" w14:textId="77777777" w:rsidTr="0037001E">
        <w:trPr>
          <w:jc w:val="center"/>
        </w:trPr>
        <w:tc>
          <w:tcPr>
            <w:tcW w:w="4876" w:type="dxa"/>
            <w:tcBorders>
              <w:top w:val="nil"/>
              <w:left w:val="nil"/>
              <w:bottom w:val="nil"/>
              <w:right w:val="nil"/>
            </w:tcBorders>
          </w:tcPr>
          <w:p w14:paraId="1E90443A" w14:textId="77777777" w:rsidR="00F522FA" w:rsidRPr="00A337A3" w:rsidRDefault="00F522FA" w:rsidP="0037001E">
            <w:pPr>
              <w:pStyle w:val="Normal6a"/>
            </w:pPr>
            <w:r w:rsidRPr="00A337A3">
              <w:rPr>
                <w:b/>
                <w:i/>
              </w:rPr>
              <w:t>2.</w:t>
            </w:r>
            <w:r w:rsidRPr="00A337A3">
              <w:tab/>
            </w:r>
            <w:r w:rsidRPr="00A337A3">
              <w:rPr>
                <w:b/>
                <w:i/>
              </w:rPr>
              <w:t>No se emitirá una decisión de retorno cuando el nacional de un tercer país sea titular de un permiso de residencia válido, un visado para estancia de larga duración u otra autorización que otorgue un derecho de estancia expedido por otro Estado miembro, o esté sujeto a un procedimiento pendiente para renovar un permiso de residencia, un visado para estancia de larga duración u otra autorización que otorgue un derecho de estancia en otro Estado miembro.</w:t>
            </w:r>
          </w:p>
        </w:tc>
        <w:tc>
          <w:tcPr>
            <w:tcW w:w="4876" w:type="dxa"/>
            <w:tcBorders>
              <w:top w:val="nil"/>
              <w:left w:val="nil"/>
              <w:bottom w:val="nil"/>
              <w:right w:val="nil"/>
            </w:tcBorders>
          </w:tcPr>
          <w:p w14:paraId="1F9624FD" w14:textId="77777777" w:rsidR="00F522FA" w:rsidRPr="00A337A3" w:rsidRDefault="00F522FA" w:rsidP="0037001E">
            <w:pPr>
              <w:pStyle w:val="Normal6a"/>
            </w:pPr>
            <w:r w:rsidRPr="00A337A3">
              <w:rPr>
                <w:b/>
                <w:i/>
              </w:rPr>
              <w:t>suprimido</w:t>
            </w:r>
          </w:p>
        </w:tc>
      </w:tr>
    </w:tbl>
    <w:p w14:paraId="00E9D8A6"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62917FF"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118A5441" w14:textId="77777777" w:rsidR="00F522FA" w:rsidRPr="00A337A3" w:rsidRDefault="00F522FA" w:rsidP="00F522FA">
      <w:pPr>
        <w:pStyle w:val="AmJustText"/>
      </w:pPr>
      <w:r w:rsidRPr="00A337A3">
        <w:t>El hecho de encontrarse en proceso de obtener un permiso no constituye, por sí solo, un derecho de estancia en el territorio de un Estado miembro. Los titulares de un permiso válido no están comprendidos en el ámbito de aplicación del presente Reglamento. El derecho de los Estados miembros a conceder un permiso de residencia autónomo, un visado u otra autorización en cualquier momento no se ve afectado por la supresión de este apartado, ya que este derecho sigue ocupando un lugar central en el Derecho constitucional de la Unión y es una prerrogativa fundamental de la soberanía estatal.</w:t>
      </w:r>
    </w:p>
    <w:p w14:paraId="02CEEC97" w14:textId="77777777" w:rsidR="00F522FA" w:rsidRPr="00A337A3" w:rsidRDefault="00F522FA" w:rsidP="00F522FA">
      <w:r w:rsidRPr="00A337A3">
        <w:rPr>
          <w:rStyle w:val="HideTWBExt"/>
        </w:rPr>
        <w:t>&lt;/Amend&gt;</w:t>
      </w:r>
    </w:p>
    <w:p w14:paraId="504C673B"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767</w:t>
      </w:r>
      <w:r w:rsidRPr="00A337A3">
        <w:rPr>
          <w:rStyle w:val="HideTWBExt"/>
        </w:rPr>
        <w:t>&lt;/NumAm&gt;</w:t>
      </w:r>
    </w:p>
    <w:p w14:paraId="1E2134B4"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7AEF90F0" w14:textId="77777777" w:rsidR="00F522FA" w:rsidRPr="00A337A3" w:rsidRDefault="00F522FA" w:rsidP="00F522FA">
      <w:pPr>
        <w:pStyle w:val="NormalBold"/>
      </w:pPr>
      <w:r w:rsidRPr="00A337A3">
        <w:rPr>
          <w:rStyle w:val="HideTWBExt"/>
          <w:b w:val="0"/>
        </w:rPr>
        <w:t>&lt;/RepeatBlock-By&gt;</w:t>
      </w:r>
    </w:p>
    <w:p w14:paraId="5398463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3C99B26" w14:textId="77777777" w:rsidR="00F522FA" w:rsidRPr="00A337A3" w:rsidRDefault="00F522FA" w:rsidP="00F522FA">
      <w:pPr>
        <w:pStyle w:val="NormalBold"/>
      </w:pPr>
      <w:r w:rsidRPr="00A337A3">
        <w:rPr>
          <w:rStyle w:val="HideTWBExt"/>
        </w:rPr>
        <w:t>&lt;Article&gt;</w:t>
      </w:r>
      <w:r w:rsidRPr="00A337A3">
        <w:t>Artículo 8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0DA2733" w14:textId="77777777" w:rsidTr="0037001E">
        <w:trPr>
          <w:trHeight w:hRule="exact" w:val="240"/>
          <w:jc w:val="center"/>
        </w:trPr>
        <w:tc>
          <w:tcPr>
            <w:tcW w:w="9752" w:type="dxa"/>
            <w:gridSpan w:val="2"/>
            <w:tcBorders>
              <w:top w:val="nil"/>
              <w:left w:val="nil"/>
              <w:bottom w:val="nil"/>
              <w:right w:val="nil"/>
            </w:tcBorders>
          </w:tcPr>
          <w:p w14:paraId="3851B003" w14:textId="77777777" w:rsidR="00F522FA" w:rsidRPr="00A337A3" w:rsidRDefault="00F522FA" w:rsidP="0037001E"/>
        </w:tc>
      </w:tr>
      <w:tr w:rsidR="00F522FA" w:rsidRPr="00A337A3" w14:paraId="6DC18172" w14:textId="77777777" w:rsidTr="0037001E">
        <w:trPr>
          <w:trHeight w:val="240"/>
          <w:jc w:val="center"/>
        </w:trPr>
        <w:tc>
          <w:tcPr>
            <w:tcW w:w="4876" w:type="dxa"/>
            <w:tcBorders>
              <w:top w:val="nil"/>
              <w:left w:val="nil"/>
              <w:bottom w:val="nil"/>
              <w:right w:val="nil"/>
            </w:tcBorders>
          </w:tcPr>
          <w:p w14:paraId="3C1EADA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FF82572" w14:textId="77777777" w:rsidR="00F522FA" w:rsidRPr="00A337A3" w:rsidRDefault="00F522FA" w:rsidP="0037001E">
            <w:pPr>
              <w:pStyle w:val="AmColumnHeading"/>
            </w:pPr>
            <w:r w:rsidRPr="00A337A3">
              <w:t>Enmienda</w:t>
            </w:r>
          </w:p>
        </w:tc>
      </w:tr>
      <w:tr w:rsidR="00F522FA" w:rsidRPr="00A337A3" w14:paraId="0158625A" w14:textId="77777777" w:rsidTr="0037001E">
        <w:trPr>
          <w:jc w:val="center"/>
        </w:trPr>
        <w:tc>
          <w:tcPr>
            <w:tcW w:w="4876" w:type="dxa"/>
            <w:tcBorders>
              <w:top w:val="nil"/>
              <w:left w:val="nil"/>
              <w:bottom w:val="nil"/>
              <w:right w:val="nil"/>
            </w:tcBorders>
          </w:tcPr>
          <w:p w14:paraId="338FD625" w14:textId="77777777" w:rsidR="00F522FA" w:rsidRPr="00A337A3" w:rsidRDefault="00F522FA" w:rsidP="0037001E">
            <w:pPr>
              <w:pStyle w:val="Normal6a"/>
            </w:pPr>
            <w:r w:rsidRPr="00A337A3">
              <w:t>2.</w:t>
            </w:r>
            <w:r w:rsidRPr="00A337A3">
              <w:tab/>
              <w:t>No se emitirá una decisión de retorno cuando el nacional de un tercer país sea titular de un permiso de residencia válido, un visado para estancia de larga duración u otra autorización que otorgue un derecho de estancia expedido por otro Estado miembro</w:t>
            </w:r>
            <w:r w:rsidRPr="00A337A3">
              <w:rPr>
                <w:b/>
                <w:i/>
              </w:rPr>
              <w:t>, o esté sujeto a un procedimiento pendiente para renovar un permiso de residencia, un visado para estancia de larga duración u otra autorización que otorgue un derecho de estancia en otro Estado miembro</w:t>
            </w:r>
            <w:r w:rsidRPr="00A337A3">
              <w:t>.</w:t>
            </w:r>
          </w:p>
        </w:tc>
        <w:tc>
          <w:tcPr>
            <w:tcW w:w="4876" w:type="dxa"/>
            <w:tcBorders>
              <w:top w:val="nil"/>
              <w:left w:val="nil"/>
              <w:bottom w:val="nil"/>
              <w:right w:val="nil"/>
            </w:tcBorders>
          </w:tcPr>
          <w:p w14:paraId="30171A4A" w14:textId="77777777" w:rsidR="00F522FA" w:rsidRPr="00A337A3" w:rsidRDefault="00F522FA" w:rsidP="0037001E">
            <w:pPr>
              <w:pStyle w:val="Normal6a"/>
            </w:pPr>
            <w:r w:rsidRPr="00A337A3">
              <w:t>2.</w:t>
            </w:r>
            <w:r w:rsidRPr="00A337A3">
              <w:tab/>
              <w:t>No se emitirá una decisión de retorno cuando el nacional de un tercer país sea titular de un permiso de residencia válido, un visado para estancia de larga duración u otra autorización que otorgue un derecho de estancia expedido por otro Estado miembro.</w:t>
            </w:r>
          </w:p>
        </w:tc>
      </w:tr>
    </w:tbl>
    <w:p w14:paraId="36C1C58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2C393AD"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64052BA9" w14:textId="77777777" w:rsidR="00F522FA" w:rsidRPr="00A337A3" w:rsidRDefault="00F522FA" w:rsidP="00F522FA">
      <w:pPr>
        <w:pStyle w:val="AmJustText"/>
      </w:pPr>
      <w:r w:rsidRPr="00A337A3">
        <w:t>El hecho de que un nacional de un tercer país se encuentre en proceso de solicitar un derecho legal de estancia no debe excluir automáticamente la exclusión de la adopción de una decisión de retorno.</w:t>
      </w:r>
    </w:p>
    <w:p w14:paraId="3568EE1A" w14:textId="77777777" w:rsidR="00F522FA" w:rsidRPr="00A337A3" w:rsidRDefault="00F522FA" w:rsidP="00F522FA">
      <w:r w:rsidRPr="00A337A3">
        <w:rPr>
          <w:rStyle w:val="HideTWBExt"/>
        </w:rPr>
        <w:t>&lt;/Amend&gt;</w:t>
      </w:r>
    </w:p>
    <w:p w14:paraId="4E22728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768</w:t>
      </w:r>
      <w:r w:rsidRPr="00A337A3">
        <w:rPr>
          <w:rStyle w:val="HideTWBExt"/>
        </w:rPr>
        <w:t>&lt;/NumAm&gt;</w:t>
      </w:r>
    </w:p>
    <w:p w14:paraId="1A90F0ED" w14:textId="77777777" w:rsidR="00F522FA" w:rsidRPr="00A337A3" w:rsidRDefault="00F522FA" w:rsidP="00F522FA">
      <w:pPr>
        <w:pStyle w:val="NormalBold"/>
      </w:pPr>
      <w:r w:rsidRPr="00A337A3">
        <w:rPr>
          <w:rStyle w:val="HideTWBExt"/>
          <w:b w:val="0"/>
        </w:rPr>
        <w:t>&lt;RepeatBlock-By&gt;&lt;Members&gt;</w:t>
      </w:r>
      <w:r w:rsidRPr="00A337A3">
        <w:t>Charlie Weimers, Alessandro Ciriani, Mariusz Kamiński, Nicolas Bay, Jadwiga Wiśniewska, Maciej Wąsik, Sebastian Tynkkynen, Geadis Geadi, Assita Kanko</w:t>
      </w:r>
      <w:r w:rsidRPr="00A337A3">
        <w:rPr>
          <w:rStyle w:val="HideTWBExt"/>
          <w:b w:val="0"/>
        </w:rPr>
        <w:t>&lt;/Members&gt;</w:t>
      </w:r>
    </w:p>
    <w:p w14:paraId="457770F0" w14:textId="77777777" w:rsidR="00F522FA" w:rsidRPr="00A337A3" w:rsidRDefault="00F522FA" w:rsidP="00F522FA">
      <w:pPr>
        <w:pStyle w:val="NormalBold"/>
      </w:pPr>
      <w:r w:rsidRPr="00A337A3">
        <w:rPr>
          <w:rStyle w:val="HideTWBExt"/>
          <w:b w:val="0"/>
        </w:rPr>
        <w:lastRenderedPageBreak/>
        <w:t>&lt;/RepeatBlock-By&gt;</w:t>
      </w:r>
    </w:p>
    <w:p w14:paraId="123493E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61B1AA1" w14:textId="77777777" w:rsidR="00F522FA" w:rsidRPr="00A337A3" w:rsidRDefault="00F522FA" w:rsidP="00F522FA">
      <w:pPr>
        <w:pStyle w:val="NormalBold"/>
      </w:pPr>
      <w:r w:rsidRPr="00A337A3">
        <w:rPr>
          <w:rStyle w:val="HideTWBExt"/>
        </w:rPr>
        <w:t>&lt;Article&gt;</w:t>
      </w:r>
      <w:r w:rsidRPr="00A337A3">
        <w:t>Artículo 8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1E52BD6" w14:textId="77777777" w:rsidTr="0037001E">
        <w:trPr>
          <w:trHeight w:hRule="exact" w:val="240"/>
          <w:jc w:val="center"/>
        </w:trPr>
        <w:tc>
          <w:tcPr>
            <w:tcW w:w="9752" w:type="dxa"/>
            <w:gridSpan w:val="2"/>
            <w:tcBorders>
              <w:top w:val="nil"/>
              <w:left w:val="nil"/>
              <w:bottom w:val="nil"/>
              <w:right w:val="nil"/>
            </w:tcBorders>
          </w:tcPr>
          <w:p w14:paraId="58D942D1" w14:textId="77777777" w:rsidR="00F522FA" w:rsidRPr="00A337A3" w:rsidRDefault="00F522FA" w:rsidP="0037001E"/>
        </w:tc>
      </w:tr>
      <w:tr w:rsidR="00F522FA" w:rsidRPr="00A337A3" w14:paraId="60D97900" w14:textId="77777777" w:rsidTr="0037001E">
        <w:trPr>
          <w:trHeight w:val="240"/>
          <w:jc w:val="center"/>
        </w:trPr>
        <w:tc>
          <w:tcPr>
            <w:tcW w:w="4876" w:type="dxa"/>
            <w:tcBorders>
              <w:top w:val="nil"/>
              <w:left w:val="nil"/>
              <w:bottom w:val="nil"/>
              <w:right w:val="nil"/>
            </w:tcBorders>
          </w:tcPr>
          <w:p w14:paraId="6FCF776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52468E9" w14:textId="77777777" w:rsidR="00F522FA" w:rsidRPr="00A337A3" w:rsidRDefault="00F522FA" w:rsidP="0037001E">
            <w:pPr>
              <w:pStyle w:val="AmColumnHeading"/>
            </w:pPr>
            <w:r w:rsidRPr="00A337A3">
              <w:t>Enmienda</w:t>
            </w:r>
          </w:p>
        </w:tc>
      </w:tr>
      <w:tr w:rsidR="00F522FA" w:rsidRPr="00A337A3" w14:paraId="70E0654D" w14:textId="77777777" w:rsidTr="0037001E">
        <w:trPr>
          <w:jc w:val="center"/>
        </w:trPr>
        <w:tc>
          <w:tcPr>
            <w:tcW w:w="4876" w:type="dxa"/>
            <w:tcBorders>
              <w:top w:val="nil"/>
              <w:left w:val="nil"/>
              <w:bottom w:val="nil"/>
              <w:right w:val="nil"/>
            </w:tcBorders>
          </w:tcPr>
          <w:p w14:paraId="1203E459" w14:textId="77777777" w:rsidR="00F522FA" w:rsidRPr="00A337A3" w:rsidRDefault="00F522FA" w:rsidP="0037001E">
            <w:pPr>
              <w:pStyle w:val="Normal6a"/>
            </w:pPr>
            <w:r w:rsidRPr="00A337A3">
              <w:t>2.</w:t>
            </w:r>
            <w:r w:rsidRPr="00A337A3">
              <w:tab/>
              <w:t>No se emitirá una decisión de retorno cuando el nacional de un tercer país sea titular de un permiso de residencia válido, un visado para estancia de larga duración u otra autorización que otorgue un derecho de estancia expedido por otro Estado miembro</w:t>
            </w:r>
            <w:r w:rsidRPr="00A337A3">
              <w:rPr>
                <w:b/>
                <w:i/>
              </w:rPr>
              <w:t>, o esté sujeto a un procedimiento pendiente para renovar un permiso de residencia, un visado para estancia de larga duración u otra autorización que otorgue un derecho de estancia en otro Estado miembro</w:t>
            </w:r>
            <w:r w:rsidRPr="00A337A3">
              <w:t>.</w:t>
            </w:r>
          </w:p>
        </w:tc>
        <w:tc>
          <w:tcPr>
            <w:tcW w:w="4876" w:type="dxa"/>
            <w:tcBorders>
              <w:top w:val="nil"/>
              <w:left w:val="nil"/>
              <w:bottom w:val="nil"/>
              <w:right w:val="nil"/>
            </w:tcBorders>
          </w:tcPr>
          <w:p w14:paraId="3A5BDAA9" w14:textId="77777777" w:rsidR="00F522FA" w:rsidRPr="00A337A3" w:rsidRDefault="00F522FA" w:rsidP="0037001E">
            <w:pPr>
              <w:pStyle w:val="Normal6a"/>
            </w:pPr>
            <w:r w:rsidRPr="00A337A3">
              <w:t>2.</w:t>
            </w:r>
            <w:r w:rsidRPr="00A337A3">
              <w:tab/>
              <w:t>No se emitirá una decisión de retorno cuando el nacional de un tercer país sea titular de un permiso de residencia válido, un visado para estancia de larga duración u otra autorización que otorgue un derecho de estancia expedido por otro Estado miembro.</w:t>
            </w:r>
          </w:p>
        </w:tc>
      </w:tr>
    </w:tbl>
    <w:p w14:paraId="6B9B27F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A5A2034" w14:textId="77777777" w:rsidR="00F522FA" w:rsidRPr="00A337A3" w:rsidRDefault="00F522FA" w:rsidP="00F522FA">
      <w:r w:rsidRPr="00A337A3">
        <w:rPr>
          <w:rStyle w:val="HideTWBExt"/>
        </w:rPr>
        <w:t>&lt;/Amend&gt;</w:t>
      </w:r>
    </w:p>
    <w:p w14:paraId="4D02841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769</w:t>
      </w:r>
      <w:r w:rsidRPr="00A337A3">
        <w:rPr>
          <w:rStyle w:val="HideTWBExt"/>
        </w:rPr>
        <w:t>&lt;/NumAm&gt;</w:t>
      </w:r>
    </w:p>
    <w:p w14:paraId="7491EBBF"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Rasa Juknevičienė, Karlo Ressler</w:t>
      </w:r>
      <w:r w:rsidRPr="00A337A3">
        <w:rPr>
          <w:rStyle w:val="HideTWBExt"/>
          <w:b w:val="0"/>
        </w:rPr>
        <w:t>&lt;/Members&gt;</w:t>
      </w:r>
    </w:p>
    <w:p w14:paraId="1D0E0197" w14:textId="77777777" w:rsidR="00F522FA" w:rsidRPr="00A337A3" w:rsidRDefault="00F522FA" w:rsidP="00F522FA">
      <w:pPr>
        <w:pStyle w:val="NormalBold"/>
      </w:pPr>
      <w:r w:rsidRPr="00A337A3">
        <w:rPr>
          <w:rStyle w:val="HideTWBExt"/>
          <w:b w:val="0"/>
        </w:rPr>
        <w:t>&lt;/RepeatBlock-By&gt;</w:t>
      </w:r>
    </w:p>
    <w:p w14:paraId="3D5FB36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B7357EF" w14:textId="77777777" w:rsidR="00F522FA" w:rsidRPr="00A337A3" w:rsidRDefault="00F522FA" w:rsidP="00F522FA">
      <w:pPr>
        <w:pStyle w:val="NormalBold"/>
      </w:pPr>
      <w:r w:rsidRPr="00A337A3">
        <w:rPr>
          <w:rStyle w:val="HideTWBExt"/>
        </w:rPr>
        <w:t>&lt;Article&gt;</w:t>
      </w:r>
      <w:r w:rsidRPr="00A337A3">
        <w:t>Artículo 8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CFDDFF0" w14:textId="77777777" w:rsidTr="0037001E">
        <w:trPr>
          <w:trHeight w:hRule="exact" w:val="240"/>
          <w:jc w:val="center"/>
        </w:trPr>
        <w:tc>
          <w:tcPr>
            <w:tcW w:w="9752" w:type="dxa"/>
            <w:gridSpan w:val="2"/>
            <w:tcBorders>
              <w:top w:val="nil"/>
              <w:left w:val="nil"/>
              <w:bottom w:val="nil"/>
              <w:right w:val="nil"/>
            </w:tcBorders>
          </w:tcPr>
          <w:p w14:paraId="33011E8D" w14:textId="77777777" w:rsidR="00F522FA" w:rsidRPr="00A337A3" w:rsidRDefault="00F522FA" w:rsidP="0037001E"/>
        </w:tc>
      </w:tr>
      <w:tr w:rsidR="00F522FA" w:rsidRPr="00A337A3" w14:paraId="3DAE6DDF" w14:textId="77777777" w:rsidTr="0037001E">
        <w:trPr>
          <w:trHeight w:val="240"/>
          <w:jc w:val="center"/>
        </w:trPr>
        <w:tc>
          <w:tcPr>
            <w:tcW w:w="4876" w:type="dxa"/>
            <w:tcBorders>
              <w:top w:val="nil"/>
              <w:left w:val="nil"/>
              <w:bottom w:val="nil"/>
              <w:right w:val="nil"/>
            </w:tcBorders>
          </w:tcPr>
          <w:p w14:paraId="4284D66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D22DE13" w14:textId="77777777" w:rsidR="00F522FA" w:rsidRPr="00A337A3" w:rsidRDefault="00F522FA" w:rsidP="0037001E">
            <w:pPr>
              <w:pStyle w:val="AmColumnHeading"/>
            </w:pPr>
            <w:r w:rsidRPr="00A337A3">
              <w:t>Enmienda</w:t>
            </w:r>
          </w:p>
        </w:tc>
      </w:tr>
      <w:tr w:rsidR="00F522FA" w:rsidRPr="00A337A3" w14:paraId="5CDA2A61" w14:textId="77777777" w:rsidTr="0037001E">
        <w:trPr>
          <w:jc w:val="center"/>
        </w:trPr>
        <w:tc>
          <w:tcPr>
            <w:tcW w:w="4876" w:type="dxa"/>
            <w:tcBorders>
              <w:top w:val="nil"/>
              <w:left w:val="nil"/>
              <w:bottom w:val="nil"/>
              <w:right w:val="nil"/>
            </w:tcBorders>
          </w:tcPr>
          <w:p w14:paraId="67B9DE4C" w14:textId="77777777" w:rsidR="00F522FA" w:rsidRPr="00A337A3" w:rsidRDefault="00F522FA" w:rsidP="0037001E">
            <w:pPr>
              <w:pStyle w:val="Normal6a"/>
            </w:pPr>
            <w:r w:rsidRPr="00A337A3">
              <w:t>2.</w:t>
            </w:r>
            <w:r w:rsidRPr="00A337A3">
              <w:tab/>
              <w:t>No se emitirá una decisión de retorno cuando el nacional de un tercer país sea titular de un permiso de residencia válido, un visado para estancia de larga duración u otra autorización que otorgue un derecho de estancia expedido por otro Estado miembro</w:t>
            </w:r>
            <w:r w:rsidRPr="00A337A3">
              <w:rPr>
                <w:b/>
                <w:i/>
              </w:rPr>
              <w:t>, o esté sujeto a un procedimiento pendiente para renovar un permiso de residencia, un visado para estancia de larga duración u otra autorización que otorgue un derecho de estancia en otro Estado miembro</w:t>
            </w:r>
            <w:r w:rsidRPr="00A337A3">
              <w:t>.</w:t>
            </w:r>
          </w:p>
        </w:tc>
        <w:tc>
          <w:tcPr>
            <w:tcW w:w="4876" w:type="dxa"/>
            <w:tcBorders>
              <w:top w:val="nil"/>
              <w:left w:val="nil"/>
              <w:bottom w:val="nil"/>
              <w:right w:val="nil"/>
            </w:tcBorders>
          </w:tcPr>
          <w:p w14:paraId="60920517" w14:textId="77777777" w:rsidR="00F522FA" w:rsidRPr="00A337A3" w:rsidRDefault="00F522FA" w:rsidP="0037001E">
            <w:pPr>
              <w:pStyle w:val="Normal6a"/>
            </w:pPr>
            <w:r w:rsidRPr="00A337A3">
              <w:t>2.</w:t>
            </w:r>
            <w:r w:rsidRPr="00A337A3">
              <w:tab/>
              <w:t>No se emitirá una decisión de retorno cuando el nacional de un tercer país sea titular de un permiso de residencia válido, un visado para estancia de larga duración u otra autorización que otorgue un derecho de estancia expedido por otro Estado miembro.</w:t>
            </w:r>
          </w:p>
        </w:tc>
      </w:tr>
    </w:tbl>
    <w:p w14:paraId="3898C213"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75A2FE3" w14:textId="77777777" w:rsidR="00F522FA" w:rsidRPr="00A337A3" w:rsidRDefault="00F522FA" w:rsidP="00F522FA">
      <w:r w:rsidRPr="00A337A3">
        <w:rPr>
          <w:rStyle w:val="HideTWBExt"/>
        </w:rPr>
        <w:t>&lt;/Amend&gt;</w:t>
      </w:r>
    </w:p>
    <w:p w14:paraId="1E3B1324" w14:textId="77777777" w:rsidR="00F522FA" w:rsidRPr="00A337A3" w:rsidRDefault="00F522FA" w:rsidP="00F522FA">
      <w:pPr>
        <w:pStyle w:val="AmNumberTabs"/>
      </w:pPr>
      <w:r w:rsidRPr="00A337A3">
        <w:rPr>
          <w:rStyle w:val="HideTWBExt"/>
        </w:rPr>
        <w:lastRenderedPageBreak/>
        <w:t>&lt;Amend&gt;</w:t>
      </w:r>
      <w:r w:rsidRPr="00A337A3">
        <w:t>Enmienda</w:t>
      </w:r>
      <w:r w:rsidRPr="00A337A3">
        <w:tab/>
      </w:r>
      <w:r w:rsidRPr="00A337A3">
        <w:tab/>
      </w:r>
      <w:r w:rsidRPr="00A337A3">
        <w:rPr>
          <w:rStyle w:val="HideTWBExt"/>
        </w:rPr>
        <w:t>&lt;NumAm&gt;</w:t>
      </w:r>
      <w:r w:rsidRPr="00A337A3">
        <w:t>770</w:t>
      </w:r>
      <w:r w:rsidRPr="00A337A3">
        <w:rPr>
          <w:rStyle w:val="HideTWBExt"/>
        </w:rPr>
        <w:t>&lt;/NumAm&gt;</w:t>
      </w:r>
    </w:p>
    <w:p w14:paraId="5B5A14AF" w14:textId="77777777" w:rsidR="00F522FA" w:rsidRPr="00A337A3" w:rsidRDefault="00F522FA" w:rsidP="00F522FA">
      <w:pPr>
        <w:pStyle w:val="NormalBold"/>
      </w:pPr>
      <w:r w:rsidRPr="00A337A3">
        <w:rPr>
          <w:rStyle w:val="HideTWBExt"/>
          <w:b w:val="0"/>
        </w:rPr>
        <w:t>&lt;RepeatBlock-By&gt;&lt;Members&gt;</w:t>
      </w:r>
      <w:r w:rsidRPr="00A337A3">
        <w:t>Ana Miguel Pedro</w:t>
      </w:r>
      <w:r w:rsidRPr="00A337A3">
        <w:rPr>
          <w:rStyle w:val="HideTWBExt"/>
          <w:b w:val="0"/>
        </w:rPr>
        <w:t>&lt;/Members&gt;</w:t>
      </w:r>
    </w:p>
    <w:p w14:paraId="29D857CA" w14:textId="77777777" w:rsidR="00F522FA" w:rsidRPr="00A337A3" w:rsidRDefault="00F522FA" w:rsidP="00F522FA">
      <w:pPr>
        <w:pStyle w:val="NormalBold"/>
      </w:pPr>
      <w:r w:rsidRPr="00A337A3">
        <w:rPr>
          <w:rStyle w:val="HideTWBExt"/>
          <w:b w:val="0"/>
        </w:rPr>
        <w:t>&lt;/RepeatBlock-By&gt;</w:t>
      </w:r>
    </w:p>
    <w:p w14:paraId="6BACAE8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AB0828D" w14:textId="77777777" w:rsidR="00F522FA" w:rsidRPr="00A337A3" w:rsidRDefault="00F522FA" w:rsidP="00F522FA">
      <w:pPr>
        <w:pStyle w:val="NormalBold"/>
      </w:pPr>
      <w:r w:rsidRPr="00A337A3">
        <w:rPr>
          <w:rStyle w:val="HideTWBExt"/>
        </w:rPr>
        <w:t>&lt;Article&gt;</w:t>
      </w:r>
      <w:r w:rsidRPr="00A337A3">
        <w:t>Artículo 8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88946D4" w14:textId="77777777" w:rsidTr="0037001E">
        <w:trPr>
          <w:trHeight w:hRule="exact" w:val="240"/>
          <w:jc w:val="center"/>
        </w:trPr>
        <w:tc>
          <w:tcPr>
            <w:tcW w:w="9752" w:type="dxa"/>
            <w:gridSpan w:val="2"/>
            <w:tcBorders>
              <w:top w:val="nil"/>
              <w:left w:val="nil"/>
              <w:bottom w:val="nil"/>
              <w:right w:val="nil"/>
            </w:tcBorders>
          </w:tcPr>
          <w:p w14:paraId="408D51D6" w14:textId="77777777" w:rsidR="00F522FA" w:rsidRPr="00A337A3" w:rsidRDefault="00F522FA" w:rsidP="0037001E"/>
        </w:tc>
      </w:tr>
      <w:tr w:rsidR="00F522FA" w:rsidRPr="00A337A3" w14:paraId="3F391E74" w14:textId="77777777" w:rsidTr="0037001E">
        <w:trPr>
          <w:trHeight w:val="240"/>
          <w:jc w:val="center"/>
        </w:trPr>
        <w:tc>
          <w:tcPr>
            <w:tcW w:w="4876" w:type="dxa"/>
            <w:tcBorders>
              <w:top w:val="nil"/>
              <w:left w:val="nil"/>
              <w:bottom w:val="nil"/>
              <w:right w:val="nil"/>
            </w:tcBorders>
          </w:tcPr>
          <w:p w14:paraId="156EDC7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90C12C6" w14:textId="77777777" w:rsidR="00F522FA" w:rsidRPr="00A337A3" w:rsidRDefault="00F522FA" w:rsidP="0037001E">
            <w:pPr>
              <w:pStyle w:val="AmColumnHeading"/>
            </w:pPr>
            <w:r w:rsidRPr="00A337A3">
              <w:t>Enmienda</w:t>
            </w:r>
          </w:p>
        </w:tc>
      </w:tr>
      <w:tr w:rsidR="00F522FA" w:rsidRPr="00A337A3" w14:paraId="6868DA30" w14:textId="77777777" w:rsidTr="0037001E">
        <w:trPr>
          <w:jc w:val="center"/>
        </w:trPr>
        <w:tc>
          <w:tcPr>
            <w:tcW w:w="4876" w:type="dxa"/>
            <w:tcBorders>
              <w:top w:val="nil"/>
              <w:left w:val="nil"/>
              <w:bottom w:val="nil"/>
              <w:right w:val="nil"/>
            </w:tcBorders>
          </w:tcPr>
          <w:p w14:paraId="0D5230E5" w14:textId="77777777" w:rsidR="00F522FA" w:rsidRPr="00A337A3" w:rsidRDefault="00F522FA" w:rsidP="0037001E">
            <w:pPr>
              <w:pStyle w:val="Normal6a"/>
            </w:pPr>
            <w:r w:rsidRPr="00A337A3">
              <w:t>2.</w:t>
            </w:r>
            <w:r w:rsidRPr="00A337A3">
              <w:tab/>
              <w:t>No se emitirá una decisión de retorno cuando el nacional de un tercer país sea titular de un permiso de residencia válido, un visado para estancia de larga duración u otra autorización que otorgue un derecho de estancia expedido por otro Estado miembro</w:t>
            </w:r>
            <w:r w:rsidRPr="00A337A3">
              <w:rPr>
                <w:b/>
                <w:i/>
              </w:rPr>
              <w:t>, o esté sujeto a un procedimiento pendiente para renovar un permiso de residencia, un visado para estancia de larga duración u otra autorización que otorgue un derecho de estancia en otro Estado miembro</w:t>
            </w:r>
            <w:r w:rsidRPr="00A337A3">
              <w:t>.</w:t>
            </w:r>
          </w:p>
        </w:tc>
        <w:tc>
          <w:tcPr>
            <w:tcW w:w="4876" w:type="dxa"/>
            <w:tcBorders>
              <w:top w:val="nil"/>
              <w:left w:val="nil"/>
              <w:bottom w:val="nil"/>
              <w:right w:val="nil"/>
            </w:tcBorders>
          </w:tcPr>
          <w:p w14:paraId="252A721F" w14:textId="77777777" w:rsidR="00F522FA" w:rsidRPr="00A337A3" w:rsidRDefault="00F522FA" w:rsidP="0037001E">
            <w:pPr>
              <w:pStyle w:val="Normal6a"/>
            </w:pPr>
            <w:r w:rsidRPr="00A337A3">
              <w:t>2.</w:t>
            </w:r>
            <w:r w:rsidRPr="00A337A3">
              <w:tab/>
              <w:t>No se emitirá una decisión de retorno cuando el nacional de un tercer país sea titular de un permiso de residencia válido, un visado para estancia de larga duración u otra autorización que otorgue un derecho de estancia expedido por otro Estado miembro.</w:t>
            </w:r>
            <w:r w:rsidRPr="00A337A3">
              <w:rPr>
                <w:b/>
                <w:i/>
              </w:rPr>
              <w:t> </w:t>
            </w:r>
          </w:p>
        </w:tc>
      </w:tr>
    </w:tbl>
    <w:p w14:paraId="198755D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7F5740B" w14:textId="77777777" w:rsidR="00F522FA" w:rsidRPr="00A337A3" w:rsidRDefault="00F522FA" w:rsidP="00F522FA">
      <w:r w:rsidRPr="00A337A3">
        <w:rPr>
          <w:rStyle w:val="HideTWBExt"/>
        </w:rPr>
        <w:t>&lt;/Amend&gt;</w:t>
      </w:r>
    </w:p>
    <w:p w14:paraId="231EE90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771</w:t>
      </w:r>
      <w:r w:rsidRPr="00A337A3">
        <w:rPr>
          <w:rStyle w:val="HideTWBExt"/>
        </w:rPr>
        <w:t>&lt;/NumAm&gt;</w:t>
      </w:r>
    </w:p>
    <w:p w14:paraId="73DE35F6"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2EC913B5" w14:textId="77777777" w:rsidR="00F522FA" w:rsidRPr="00A337A3" w:rsidRDefault="00F522FA" w:rsidP="00F522FA">
      <w:pPr>
        <w:pStyle w:val="NormalBold"/>
      </w:pPr>
      <w:r w:rsidRPr="00A337A3">
        <w:rPr>
          <w:rStyle w:val="HideTWBExt"/>
          <w:b w:val="0"/>
        </w:rPr>
        <w:t>&lt;/RepeatBlock-By&gt;</w:t>
      </w:r>
    </w:p>
    <w:p w14:paraId="7305CB9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0611D1A" w14:textId="77777777" w:rsidR="00F522FA" w:rsidRPr="00A337A3" w:rsidRDefault="00F522FA" w:rsidP="00F522FA">
      <w:pPr>
        <w:pStyle w:val="NormalBold"/>
      </w:pPr>
      <w:r w:rsidRPr="00A337A3">
        <w:rPr>
          <w:rStyle w:val="HideTWBExt"/>
        </w:rPr>
        <w:t>&lt;Article&gt;</w:t>
      </w:r>
      <w:r w:rsidRPr="00A337A3">
        <w:t>Artículo 8 – apartado 2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E976589" w14:textId="77777777" w:rsidTr="0037001E">
        <w:trPr>
          <w:trHeight w:hRule="exact" w:val="240"/>
          <w:jc w:val="center"/>
        </w:trPr>
        <w:tc>
          <w:tcPr>
            <w:tcW w:w="9752" w:type="dxa"/>
            <w:gridSpan w:val="2"/>
            <w:tcBorders>
              <w:top w:val="nil"/>
              <w:left w:val="nil"/>
              <w:bottom w:val="nil"/>
              <w:right w:val="nil"/>
            </w:tcBorders>
          </w:tcPr>
          <w:p w14:paraId="68A64AFB" w14:textId="77777777" w:rsidR="00F522FA" w:rsidRPr="00A337A3" w:rsidRDefault="00F522FA" w:rsidP="0037001E"/>
        </w:tc>
      </w:tr>
      <w:tr w:rsidR="00F522FA" w:rsidRPr="00A337A3" w14:paraId="6B68FA94" w14:textId="77777777" w:rsidTr="0037001E">
        <w:trPr>
          <w:trHeight w:val="240"/>
          <w:jc w:val="center"/>
        </w:trPr>
        <w:tc>
          <w:tcPr>
            <w:tcW w:w="4876" w:type="dxa"/>
            <w:tcBorders>
              <w:top w:val="nil"/>
              <w:left w:val="nil"/>
              <w:bottom w:val="nil"/>
              <w:right w:val="nil"/>
            </w:tcBorders>
          </w:tcPr>
          <w:p w14:paraId="211F174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0CBF453" w14:textId="77777777" w:rsidR="00F522FA" w:rsidRPr="00A337A3" w:rsidRDefault="00F522FA" w:rsidP="0037001E">
            <w:pPr>
              <w:pStyle w:val="AmColumnHeading"/>
            </w:pPr>
            <w:r w:rsidRPr="00A337A3">
              <w:t>Enmienda</w:t>
            </w:r>
          </w:p>
        </w:tc>
      </w:tr>
      <w:tr w:rsidR="00F522FA" w:rsidRPr="00A337A3" w14:paraId="239CB35F" w14:textId="77777777" w:rsidTr="0037001E">
        <w:trPr>
          <w:jc w:val="center"/>
        </w:trPr>
        <w:tc>
          <w:tcPr>
            <w:tcW w:w="4876" w:type="dxa"/>
            <w:tcBorders>
              <w:top w:val="nil"/>
              <w:left w:val="nil"/>
              <w:bottom w:val="nil"/>
              <w:right w:val="nil"/>
            </w:tcBorders>
          </w:tcPr>
          <w:p w14:paraId="3561E538" w14:textId="77777777" w:rsidR="00F522FA" w:rsidRPr="00A337A3" w:rsidRDefault="00F522FA" w:rsidP="0037001E">
            <w:pPr>
              <w:pStyle w:val="Normal6a"/>
            </w:pPr>
          </w:p>
        </w:tc>
        <w:tc>
          <w:tcPr>
            <w:tcW w:w="4876" w:type="dxa"/>
            <w:tcBorders>
              <w:top w:val="nil"/>
              <w:left w:val="nil"/>
              <w:bottom w:val="nil"/>
              <w:right w:val="nil"/>
            </w:tcBorders>
          </w:tcPr>
          <w:p w14:paraId="07A36D17" w14:textId="2D6BC5FC" w:rsidR="00F522FA" w:rsidRPr="00A337A3" w:rsidRDefault="00F522FA" w:rsidP="0037001E">
            <w:pPr>
              <w:pStyle w:val="Normal6a"/>
            </w:pPr>
            <w:r w:rsidRPr="00A337A3">
              <w:rPr>
                <w:b/>
                <w:i/>
              </w:rPr>
              <w:t>2 bis.</w:t>
            </w:r>
            <w:r w:rsidRPr="00A337A3">
              <w:tab/>
            </w:r>
            <w:r w:rsidRPr="00A337A3">
              <w:rPr>
                <w:b/>
                <w:i/>
              </w:rPr>
              <w:t>No se dictará una decisión de retorno cuando el nacional de un tercer país pueda ser objeto de un traslado con arreglo al artículo</w:t>
            </w:r>
            <w:r w:rsidR="004644C0" w:rsidRPr="00A337A3">
              <w:rPr>
                <w:b/>
                <w:i/>
              </w:rPr>
              <w:t> </w:t>
            </w:r>
            <w:r w:rsidRPr="00A337A3">
              <w:rPr>
                <w:b/>
                <w:i/>
              </w:rPr>
              <w:t>36, apartado</w:t>
            </w:r>
            <w:r w:rsidR="004644C0" w:rsidRPr="00A337A3">
              <w:rPr>
                <w:b/>
                <w:i/>
              </w:rPr>
              <w:t> </w:t>
            </w:r>
            <w:r w:rsidRPr="00A337A3">
              <w:rPr>
                <w:b/>
                <w:i/>
              </w:rPr>
              <w:t>1, del Reglamento (UE)</w:t>
            </w:r>
            <w:r w:rsidR="004644C0" w:rsidRPr="00A337A3">
              <w:rPr>
                <w:b/>
                <w:i/>
              </w:rPr>
              <w:t> </w:t>
            </w:r>
            <w:r w:rsidRPr="00A337A3">
              <w:rPr>
                <w:b/>
                <w:i/>
              </w:rPr>
              <w:t>2024/1351.</w:t>
            </w:r>
          </w:p>
        </w:tc>
      </w:tr>
    </w:tbl>
    <w:p w14:paraId="4D99F6D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69F59D8"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4A466EBD" w14:textId="77777777" w:rsidR="00F522FA" w:rsidRPr="00A337A3" w:rsidRDefault="00F522FA" w:rsidP="00F522FA">
      <w:pPr>
        <w:pStyle w:val="AmJustText"/>
      </w:pPr>
      <w:r w:rsidRPr="00A337A3">
        <w:t>Los nacionales de terceros países que deban ser trasladados conforme a las normas del Reglamento sobre la gestión del asilo y la migración no serán objeto de una decisión de retorno.</w:t>
      </w:r>
    </w:p>
    <w:p w14:paraId="0B131624" w14:textId="77777777" w:rsidR="00F522FA" w:rsidRPr="00A337A3" w:rsidRDefault="00F522FA" w:rsidP="00F522FA">
      <w:r w:rsidRPr="00A337A3">
        <w:rPr>
          <w:rStyle w:val="HideTWBExt"/>
        </w:rPr>
        <w:t>&lt;/Amend&gt;</w:t>
      </w:r>
    </w:p>
    <w:p w14:paraId="4C1DEF88" w14:textId="77777777" w:rsidR="00F522FA" w:rsidRPr="00A337A3" w:rsidRDefault="00F522FA" w:rsidP="00F522FA">
      <w:pPr>
        <w:pStyle w:val="AmNumberTabs"/>
      </w:pPr>
      <w:r w:rsidRPr="00A337A3">
        <w:rPr>
          <w:rStyle w:val="HideTWBExt"/>
        </w:rPr>
        <w:lastRenderedPageBreak/>
        <w:t>&lt;Amend&gt;</w:t>
      </w:r>
      <w:r w:rsidRPr="00A337A3">
        <w:t>Enmienda</w:t>
      </w:r>
      <w:r w:rsidRPr="00A337A3">
        <w:tab/>
      </w:r>
      <w:r w:rsidRPr="00A337A3">
        <w:tab/>
      </w:r>
      <w:r w:rsidRPr="00A337A3">
        <w:rPr>
          <w:rStyle w:val="HideTWBExt"/>
        </w:rPr>
        <w:t>&lt;NumAm&gt;</w:t>
      </w:r>
      <w:r w:rsidRPr="00A337A3">
        <w:t>772</w:t>
      </w:r>
      <w:r w:rsidRPr="00A337A3">
        <w:rPr>
          <w:rStyle w:val="HideTWBExt"/>
        </w:rPr>
        <w:t>&lt;/NumAm&gt;</w:t>
      </w:r>
    </w:p>
    <w:p w14:paraId="337B2300"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15FA94BD"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4928D30D" w14:textId="77777777" w:rsidR="00F522FA" w:rsidRPr="00A337A3" w:rsidRDefault="00F522FA" w:rsidP="00F522FA">
      <w:pPr>
        <w:pStyle w:val="NormalBold"/>
      </w:pPr>
      <w:r w:rsidRPr="00A337A3">
        <w:rPr>
          <w:rStyle w:val="HideTWBExt"/>
          <w:b w:val="0"/>
        </w:rPr>
        <w:t>&lt;/RepeatBlock-By&gt;</w:t>
      </w:r>
    </w:p>
    <w:p w14:paraId="3E3582F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5EF5258" w14:textId="77777777" w:rsidR="00F522FA" w:rsidRPr="00A337A3" w:rsidRDefault="00F522FA" w:rsidP="00F522FA">
      <w:pPr>
        <w:pStyle w:val="NormalBold"/>
      </w:pPr>
      <w:r w:rsidRPr="00A337A3">
        <w:rPr>
          <w:rStyle w:val="HideTWBExt"/>
        </w:rPr>
        <w:t>&lt;Article&gt;</w:t>
      </w:r>
      <w:r w:rsidRPr="00A337A3">
        <w:t>Artículo 8 – apartado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699872E" w14:textId="77777777" w:rsidTr="0037001E">
        <w:trPr>
          <w:trHeight w:hRule="exact" w:val="240"/>
          <w:jc w:val="center"/>
        </w:trPr>
        <w:tc>
          <w:tcPr>
            <w:tcW w:w="9752" w:type="dxa"/>
            <w:gridSpan w:val="2"/>
            <w:tcBorders>
              <w:top w:val="nil"/>
              <w:left w:val="nil"/>
              <w:bottom w:val="nil"/>
              <w:right w:val="nil"/>
            </w:tcBorders>
          </w:tcPr>
          <w:p w14:paraId="6936CE69" w14:textId="77777777" w:rsidR="00F522FA" w:rsidRPr="00A337A3" w:rsidRDefault="00F522FA" w:rsidP="0037001E"/>
        </w:tc>
      </w:tr>
      <w:tr w:rsidR="00F522FA" w:rsidRPr="00A337A3" w14:paraId="0175D113" w14:textId="77777777" w:rsidTr="0037001E">
        <w:trPr>
          <w:trHeight w:val="240"/>
          <w:jc w:val="center"/>
        </w:trPr>
        <w:tc>
          <w:tcPr>
            <w:tcW w:w="4876" w:type="dxa"/>
            <w:tcBorders>
              <w:top w:val="nil"/>
              <w:left w:val="nil"/>
              <w:bottom w:val="nil"/>
              <w:right w:val="nil"/>
            </w:tcBorders>
          </w:tcPr>
          <w:p w14:paraId="7AE3E54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3DF881F" w14:textId="77777777" w:rsidR="00F522FA" w:rsidRPr="00A337A3" w:rsidRDefault="00F522FA" w:rsidP="0037001E">
            <w:pPr>
              <w:pStyle w:val="AmColumnHeading"/>
            </w:pPr>
            <w:r w:rsidRPr="00A337A3">
              <w:t>Enmienda</w:t>
            </w:r>
          </w:p>
        </w:tc>
      </w:tr>
      <w:tr w:rsidR="00F522FA" w:rsidRPr="00A337A3" w14:paraId="62D0FEFF" w14:textId="77777777" w:rsidTr="0037001E">
        <w:trPr>
          <w:jc w:val="center"/>
        </w:trPr>
        <w:tc>
          <w:tcPr>
            <w:tcW w:w="4876" w:type="dxa"/>
            <w:tcBorders>
              <w:top w:val="nil"/>
              <w:left w:val="nil"/>
              <w:bottom w:val="nil"/>
              <w:right w:val="nil"/>
            </w:tcBorders>
          </w:tcPr>
          <w:p w14:paraId="1FE28824" w14:textId="77777777" w:rsidR="00F522FA" w:rsidRPr="00A337A3" w:rsidRDefault="00F522FA" w:rsidP="0037001E">
            <w:pPr>
              <w:pStyle w:val="Normal6a"/>
            </w:pPr>
            <w:r w:rsidRPr="00A337A3">
              <w:rPr>
                <w:b/>
                <w:i/>
              </w:rPr>
              <w:t>3.</w:t>
            </w:r>
            <w:r w:rsidRPr="00A337A3">
              <w:tab/>
            </w:r>
            <w:r w:rsidRPr="00A337A3">
              <w:rPr>
                <w:b/>
                <w:i/>
              </w:rPr>
              <w:t>En los casos a que se refiere el apartado 2, el Estado miembro exigirá al nacional de un tercer país que se traslade inmediatamente al territorio de ese otro Estado miembro. Cuando el nacional de un tercer país no cumpla sus obligaciones, o cuando la salida inmediata del nacional de un tercer país sea necesaria por razones de orden público, seguridad pública o seguridad nacional, los Estados miembros podrán solicitar la cooperación de los demás Estados miembros de conformidad con el artículo 44 o emitir una decisión de retorno de conformidad con el artículo 7.</w:t>
            </w:r>
          </w:p>
        </w:tc>
        <w:tc>
          <w:tcPr>
            <w:tcW w:w="4876" w:type="dxa"/>
            <w:tcBorders>
              <w:top w:val="nil"/>
              <w:left w:val="nil"/>
              <w:bottom w:val="nil"/>
              <w:right w:val="nil"/>
            </w:tcBorders>
          </w:tcPr>
          <w:p w14:paraId="508D966F" w14:textId="77777777" w:rsidR="00F522FA" w:rsidRPr="00A337A3" w:rsidRDefault="00F522FA" w:rsidP="0037001E">
            <w:pPr>
              <w:pStyle w:val="Normal6a"/>
            </w:pPr>
            <w:r w:rsidRPr="00A337A3">
              <w:rPr>
                <w:b/>
                <w:i/>
              </w:rPr>
              <w:t>suprimido</w:t>
            </w:r>
          </w:p>
        </w:tc>
      </w:tr>
    </w:tbl>
    <w:p w14:paraId="06D3568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4AC37DC" w14:textId="77777777" w:rsidR="00F522FA" w:rsidRPr="00A337A3" w:rsidRDefault="00F522FA" w:rsidP="00F522FA">
      <w:r w:rsidRPr="00A337A3">
        <w:rPr>
          <w:rStyle w:val="HideTWBExt"/>
        </w:rPr>
        <w:t>&lt;/Amend&gt;</w:t>
      </w:r>
    </w:p>
    <w:p w14:paraId="48AD460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773</w:t>
      </w:r>
      <w:r w:rsidRPr="00A337A3">
        <w:rPr>
          <w:rStyle w:val="HideTWBExt"/>
        </w:rPr>
        <w:t>&lt;/NumAm&gt;</w:t>
      </w:r>
    </w:p>
    <w:p w14:paraId="3A639AA3"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1A3025E0" w14:textId="77777777" w:rsidR="00F522FA" w:rsidRPr="00A337A3" w:rsidRDefault="00F522FA" w:rsidP="00F522FA">
      <w:pPr>
        <w:pStyle w:val="NormalBold"/>
      </w:pPr>
      <w:r w:rsidRPr="00A337A3">
        <w:rPr>
          <w:rStyle w:val="HideTWBExt"/>
          <w:b w:val="0"/>
        </w:rPr>
        <w:t>&lt;/RepeatBlock-By&gt;</w:t>
      </w:r>
    </w:p>
    <w:p w14:paraId="4429C0D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0D8CADC" w14:textId="77777777" w:rsidR="00F522FA" w:rsidRPr="00A337A3" w:rsidRDefault="00F522FA" w:rsidP="00F522FA">
      <w:pPr>
        <w:pStyle w:val="NormalBold"/>
      </w:pPr>
      <w:r w:rsidRPr="00A337A3">
        <w:rPr>
          <w:rStyle w:val="HideTWBExt"/>
        </w:rPr>
        <w:t>&lt;Article&gt;</w:t>
      </w:r>
      <w:r w:rsidRPr="00A337A3">
        <w:t>Artículo 8 – apartado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09026AA" w14:textId="77777777" w:rsidTr="0037001E">
        <w:trPr>
          <w:trHeight w:hRule="exact" w:val="240"/>
          <w:jc w:val="center"/>
        </w:trPr>
        <w:tc>
          <w:tcPr>
            <w:tcW w:w="9752" w:type="dxa"/>
            <w:gridSpan w:val="2"/>
            <w:tcBorders>
              <w:top w:val="nil"/>
              <w:left w:val="nil"/>
              <w:bottom w:val="nil"/>
              <w:right w:val="nil"/>
            </w:tcBorders>
          </w:tcPr>
          <w:p w14:paraId="67EB14F7" w14:textId="77777777" w:rsidR="00F522FA" w:rsidRPr="00A337A3" w:rsidRDefault="00F522FA" w:rsidP="0037001E"/>
        </w:tc>
      </w:tr>
      <w:tr w:rsidR="00F522FA" w:rsidRPr="00A337A3" w14:paraId="16D34151" w14:textId="77777777" w:rsidTr="0037001E">
        <w:trPr>
          <w:trHeight w:val="240"/>
          <w:jc w:val="center"/>
        </w:trPr>
        <w:tc>
          <w:tcPr>
            <w:tcW w:w="4876" w:type="dxa"/>
            <w:tcBorders>
              <w:top w:val="nil"/>
              <w:left w:val="nil"/>
              <w:bottom w:val="nil"/>
              <w:right w:val="nil"/>
            </w:tcBorders>
          </w:tcPr>
          <w:p w14:paraId="752826E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069D313" w14:textId="77777777" w:rsidR="00F522FA" w:rsidRPr="00A337A3" w:rsidRDefault="00F522FA" w:rsidP="0037001E">
            <w:pPr>
              <w:pStyle w:val="AmColumnHeading"/>
            </w:pPr>
            <w:r w:rsidRPr="00A337A3">
              <w:t>Enmienda</w:t>
            </w:r>
          </w:p>
        </w:tc>
      </w:tr>
      <w:tr w:rsidR="00F522FA" w:rsidRPr="00A337A3" w14:paraId="12D64A36" w14:textId="77777777" w:rsidTr="0037001E">
        <w:trPr>
          <w:jc w:val="center"/>
        </w:trPr>
        <w:tc>
          <w:tcPr>
            <w:tcW w:w="4876" w:type="dxa"/>
            <w:tcBorders>
              <w:top w:val="nil"/>
              <w:left w:val="nil"/>
              <w:bottom w:val="nil"/>
              <w:right w:val="nil"/>
            </w:tcBorders>
          </w:tcPr>
          <w:p w14:paraId="417D89DB" w14:textId="77777777" w:rsidR="00F522FA" w:rsidRPr="00A337A3" w:rsidRDefault="00F522FA" w:rsidP="0037001E">
            <w:pPr>
              <w:pStyle w:val="Normal6a"/>
            </w:pPr>
            <w:r w:rsidRPr="00A337A3">
              <w:t>3.</w:t>
            </w:r>
            <w:r w:rsidRPr="00A337A3">
              <w:tab/>
            </w:r>
            <w:r w:rsidRPr="00A337A3">
              <w:rPr>
                <w:b/>
                <w:i/>
              </w:rPr>
              <w:t>En los casos a que se refiere el apartado 2,</w:t>
            </w:r>
            <w:r w:rsidRPr="00A337A3">
              <w:t xml:space="preserve"> el Estado miembro exigirá al nacional de un tercer país que se traslade inmediatamente al territorio de ese otro Estado miembro. Cuando el nacional de un tercer país no cumpla sus obligaciones, o cuando la salida inmediata del nacional de un tercer país sea necesaria por razones de orden público, seguridad pública o seguridad nacional, los Estados miembros </w:t>
            </w:r>
            <w:r w:rsidRPr="00A337A3">
              <w:rPr>
                <w:b/>
                <w:i/>
              </w:rPr>
              <w:t xml:space="preserve">podrán solicitar la cooperación de los demás Estados miembros de conformidad </w:t>
            </w:r>
            <w:r w:rsidRPr="00A337A3">
              <w:rPr>
                <w:b/>
                <w:i/>
              </w:rPr>
              <w:lastRenderedPageBreak/>
              <w:t>con el artículo 44</w:t>
            </w:r>
            <w:r w:rsidRPr="00A337A3">
              <w:t xml:space="preserve"> o emitir una decisión de retorno de conformidad con el artículo 7.</w:t>
            </w:r>
          </w:p>
        </w:tc>
        <w:tc>
          <w:tcPr>
            <w:tcW w:w="4876" w:type="dxa"/>
            <w:tcBorders>
              <w:top w:val="nil"/>
              <w:left w:val="nil"/>
              <w:bottom w:val="nil"/>
              <w:right w:val="nil"/>
            </w:tcBorders>
          </w:tcPr>
          <w:p w14:paraId="081E70B3" w14:textId="1D9D04E4" w:rsidR="00F522FA" w:rsidRPr="00A337A3" w:rsidRDefault="00F522FA" w:rsidP="0037001E">
            <w:pPr>
              <w:pStyle w:val="Normal6a"/>
            </w:pPr>
            <w:r w:rsidRPr="00A337A3">
              <w:lastRenderedPageBreak/>
              <w:t>3.</w:t>
            </w:r>
            <w:r w:rsidRPr="00A337A3">
              <w:tab/>
            </w:r>
            <w:r w:rsidRPr="00A337A3">
              <w:rPr>
                <w:b/>
                <w:i/>
              </w:rPr>
              <w:t xml:space="preserve">Cuando un nacional de un tercer país sea objeto de un procedimiento pendiente para renovar un permiso de residencia, un visado de larga duración u otra autorización de residencia en otro Estado miembro, </w:t>
            </w:r>
            <w:r w:rsidRPr="00A337A3">
              <w:t xml:space="preserve">el Estado miembro exigirá al nacional de un tercer país que se traslade inmediatamente al territorio de ese otro Estado miembro. Cuando el nacional de un tercer país no cumpla sus obligaciones, o cuando la salida inmediata del nacional de un tercer país sea necesaria </w:t>
            </w:r>
            <w:r w:rsidRPr="00A337A3">
              <w:lastRenderedPageBreak/>
              <w:t xml:space="preserve">por razones de orden público, seguridad pública o seguridad nacional, los Estados miembros </w:t>
            </w:r>
            <w:r w:rsidRPr="00A337A3">
              <w:rPr>
                <w:b/>
                <w:i/>
              </w:rPr>
              <w:t>detendrán al nacional de un tercer país con arreglo al artículo</w:t>
            </w:r>
            <w:r w:rsidR="00B83F21" w:rsidRPr="00A337A3">
              <w:rPr>
                <w:b/>
                <w:i/>
              </w:rPr>
              <w:t> </w:t>
            </w:r>
            <w:r w:rsidRPr="00A337A3">
              <w:rPr>
                <w:b/>
                <w:i/>
              </w:rPr>
              <w:t>29 y retornarlo al territorio del otro Estado miembro</w:t>
            </w:r>
            <w:r w:rsidRPr="00A337A3">
              <w:t xml:space="preserve"> o emitir una decisión de retorno de conformidad con el artículo 7.</w:t>
            </w:r>
          </w:p>
        </w:tc>
      </w:tr>
    </w:tbl>
    <w:p w14:paraId="41E9C286"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FD85E67" w14:textId="77777777" w:rsidR="00F522FA" w:rsidRPr="00A337A3" w:rsidRDefault="00F522FA" w:rsidP="00F522FA">
      <w:r w:rsidRPr="00A337A3">
        <w:rPr>
          <w:rStyle w:val="HideTWBExt"/>
        </w:rPr>
        <w:t>&lt;/Amend&gt;</w:t>
      </w:r>
    </w:p>
    <w:p w14:paraId="552D5BB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774</w:t>
      </w:r>
      <w:r w:rsidRPr="00A337A3">
        <w:rPr>
          <w:rStyle w:val="HideTWBExt"/>
        </w:rPr>
        <w:t>&lt;/NumAm&gt;</w:t>
      </w:r>
    </w:p>
    <w:p w14:paraId="48257B6A"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60FC60DB" w14:textId="77777777" w:rsidR="00F522FA" w:rsidRPr="00A337A3" w:rsidRDefault="00F522FA" w:rsidP="00F522FA">
      <w:pPr>
        <w:pStyle w:val="NormalBold"/>
      </w:pPr>
      <w:r w:rsidRPr="00A337A3">
        <w:rPr>
          <w:rStyle w:val="HideTWBExt"/>
          <w:b w:val="0"/>
        </w:rPr>
        <w:t>&lt;/RepeatBlock-By&gt;</w:t>
      </w:r>
    </w:p>
    <w:p w14:paraId="4D1C991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D2AA20F" w14:textId="77777777" w:rsidR="00F522FA" w:rsidRPr="00A337A3" w:rsidRDefault="00F522FA" w:rsidP="00F522FA">
      <w:pPr>
        <w:pStyle w:val="NormalBold"/>
      </w:pPr>
      <w:r w:rsidRPr="00A337A3">
        <w:rPr>
          <w:rStyle w:val="HideTWBExt"/>
        </w:rPr>
        <w:t>&lt;Article&gt;</w:t>
      </w:r>
      <w:r w:rsidRPr="00A337A3">
        <w:t>Artículo 8 – apartado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D42F9B3" w14:textId="77777777" w:rsidTr="0037001E">
        <w:trPr>
          <w:trHeight w:hRule="exact" w:val="240"/>
          <w:jc w:val="center"/>
        </w:trPr>
        <w:tc>
          <w:tcPr>
            <w:tcW w:w="9752" w:type="dxa"/>
            <w:gridSpan w:val="2"/>
            <w:tcBorders>
              <w:top w:val="nil"/>
              <w:left w:val="nil"/>
              <w:bottom w:val="nil"/>
              <w:right w:val="nil"/>
            </w:tcBorders>
          </w:tcPr>
          <w:p w14:paraId="4797FFF3" w14:textId="77777777" w:rsidR="00F522FA" w:rsidRPr="00A337A3" w:rsidRDefault="00F522FA" w:rsidP="0037001E"/>
        </w:tc>
      </w:tr>
      <w:tr w:rsidR="00F522FA" w:rsidRPr="00A337A3" w14:paraId="14B2E18D" w14:textId="77777777" w:rsidTr="0037001E">
        <w:trPr>
          <w:trHeight w:val="240"/>
          <w:jc w:val="center"/>
        </w:trPr>
        <w:tc>
          <w:tcPr>
            <w:tcW w:w="4876" w:type="dxa"/>
            <w:tcBorders>
              <w:top w:val="nil"/>
              <w:left w:val="nil"/>
              <w:bottom w:val="nil"/>
              <w:right w:val="nil"/>
            </w:tcBorders>
          </w:tcPr>
          <w:p w14:paraId="7D721B7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D95BE51" w14:textId="77777777" w:rsidR="00F522FA" w:rsidRPr="00A337A3" w:rsidRDefault="00F522FA" w:rsidP="0037001E">
            <w:pPr>
              <w:pStyle w:val="AmColumnHeading"/>
            </w:pPr>
            <w:r w:rsidRPr="00A337A3">
              <w:t>Enmienda</w:t>
            </w:r>
          </w:p>
        </w:tc>
      </w:tr>
      <w:tr w:rsidR="00F522FA" w:rsidRPr="00A337A3" w14:paraId="2D2070AF" w14:textId="77777777" w:rsidTr="0037001E">
        <w:trPr>
          <w:jc w:val="center"/>
        </w:trPr>
        <w:tc>
          <w:tcPr>
            <w:tcW w:w="4876" w:type="dxa"/>
            <w:tcBorders>
              <w:top w:val="nil"/>
              <w:left w:val="nil"/>
              <w:bottom w:val="nil"/>
              <w:right w:val="nil"/>
            </w:tcBorders>
          </w:tcPr>
          <w:p w14:paraId="2D839393" w14:textId="77777777" w:rsidR="00F522FA" w:rsidRPr="00A337A3" w:rsidRDefault="00F522FA" w:rsidP="0037001E">
            <w:pPr>
              <w:pStyle w:val="Normal6a"/>
            </w:pPr>
            <w:r w:rsidRPr="00A337A3">
              <w:t>3.</w:t>
            </w:r>
            <w:r w:rsidRPr="00A337A3">
              <w:tab/>
              <w:t xml:space="preserve">En los casos a que se refiere el apartado 2, el Estado miembro exigirá al nacional de un tercer país que se traslade </w:t>
            </w:r>
            <w:r w:rsidRPr="00A337A3">
              <w:rPr>
                <w:b/>
                <w:i/>
              </w:rPr>
              <w:t>inmediatamente</w:t>
            </w:r>
            <w:r w:rsidRPr="00A337A3">
              <w:t xml:space="preserve"> al territorio de ese otro Estado miembro. Cuando el nacional de un tercer país no cumpla </w:t>
            </w:r>
            <w:r w:rsidRPr="00A337A3">
              <w:rPr>
                <w:b/>
                <w:i/>
              </w:rPr>
              <w:t>sus obligaciones, o</w:t>
            </w:r>
            <w:r w:rsidRPr="00A337A3">
              <w:t xml:space="preserve"> cuando la salida inmediata del nacional de un tercer país sea necesaria por razones de orden público, seguridad </w:t>
            </w:r>
            <w:r w:rsidRPr="00A337A3">
              <w:rPr>
                <w:b/>
                <w:i/>
              </w:rPr>
              <w:t xml:space="preserve">pública </w:t>
            </w:r>
            <w:r w:rsidRPr="00A337A3">
              <w:t xml:space="preserve">o </w:t>
            </w:r>
            <w:r w:rsidRPr="00A337A3">
              <w:rPr>
                <w:b/>
                <w:i/>
              </w:rPr>
              <w:t>seguridad nacional</w:t>
            </w:r>
            <w:r w:rsidRPr="00A337A3">
              <w:t xml:space="preserve">, los Estados miembros podrán solicitar la cooperación de los demás Estados miembros de conformidad con el artículo 44 </w:t>
            </w:r>
            <w:r w:rsidRPr="00A337A3">
              <w:rPr>
                <w:b/>
                <w:i/>
              </w:rPr>
              <w:t>o emitir una decisión de retorno de conformidad con el artículo 7</w:t>
            </w:r>
            <w:r w:rsidRPr="00A337A3">
              <w:t>.</w:t>
            </w:r>
          </w:p>
        </w:tc>
        <w:tc>
          <w:tcPr>
            <w:tcW w:w="4876" w:type="dxa"/>
            <w:tcBorders>
              <w:top w:val="nil"/>
              <w:left w:val="nil"/>
              <w:bottom w:val="nil"/>
              <w:right w:val="nil"/>
            </w:tcBorders>
          </w:tcPr>
          <w:p w14:paraId="2BC12E78" w14:textId="77777777" w:rsidR="00F522FA" w:rsidRPr="00A337A3" w:rsidRDefault="00F522FA" w:rsidP="0037001E">
            <w:pPr>
              <w:pStyle w:val="Normal6a"/>
            </w:pPr>
            <w:r w:rsidRPr="00A337A3">
              <w:t>3.</w:t>
            </w:r>
            <w:r w:rsidRPr="00A337A3">
              <w:tab/>
              <w:t xml:space="preserve">En los casos a que se refiere el apartado 2, el Estado miembro exigirá al nacional de un tercer país que se traslade al territorio de ese otro Estado miembro </w:t>
            </w:r>
            <w:r w:rsidRPr="00A337A3">
              <w:rPr>
                <w:b/>
                <w:i/>
              </w:rPr>
              <w:t>lo antes posible</w:t>
            </w:r>
            <w:r w:rsidRPr="00A337A3">
              <w:t xml:space="preserve">. Cuando el nacional de un tercer país no cumpla </w:t>
            </w:r>
            <w:r w:rsidRPr="00A337A3">
              <w:rPr>
                <w:b/>
                <w:i/>
              </w:rPr>
              <w:t>este requisito, dicho Estado miembro podrá dictar una decisión de retorno de conformidad con el artículo 7</w:t>
            </w:r>
            <w:r w:rsidRPr="00A337A3">
              <w:t xml:space="preserve">. Cuando la salida inmediata del nacional de un tercer país sea necesaria por razones de orden público, seguridad </w:t>
            </w:r>
            <w:r w:rsidRPr="00A337A3">
              <w:rPr>
                <w:b/>
                <w:i/>
              </w:rPr>
              <w:t>interna</w:t>
            </w:r>
            <w:r w:rsidRPr="00A337A3">
              <w:t xml:space="preserve"> o </w:t>
            </w:r>
            <w:r w:rsidRPr="00A337A3">
              <w:rPr>
                <w:b/>
                <w:i/>
              </w:rPr>
              <w:t>relaciones internacionales</w:t>
            </w:r>
            <w:r w:rsidRPr="00A337A3">
              <w:t>, los Estados miembros podrán solicitar la cooperación de los demás Estados miembros de conformidad con el artículo 44.</w:t>
            </w:r>
          </w:p>
        </w:tc>
      </w:tr>
    </w:tbl>
    <w:p w14:paraId="508FC12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5F24F0F"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2BCFD462" w14:textId="77777777" w:rsidR="00F522FA" w:rsidRPr="00A337A3" w:rsidRDefault="00F522FA" w:rsidP="00F522FA">
      <w:pPr>
        <w:pStyle w:val="AmJustText"/>
      </w:pPr>
      <w:r w:rsidRPr="00A337A3">
        <w:t xml:space="preserve">Las circunstancias de un caso concreto pueden hacer muy difícil o incluso imposible que un nacional de un tercer país abandone el territorio de un Estado miembro de forma inmediata, en la medida en que ello puede no dejar margen temporal suficiente para que dicha persona organice sus asuntos personales. Debe distinguirse entre 1) la situación en que el nacional de un tercer país opta por no atender una solicitud de retorno al Estado miembro en el que dispone de un derecho de estancia; y 2) la situación en que el Estado miembro en cuyo </w:t>
      </w:r>
      <w:r w:rsidRPr="00A337A3">
        <w:lastRenderedPageBreak/>
        <w:t>territorio dicha persona se encuentra de forma irregular pretende garantizar su salida inmediata (con independencia de la voluntad del nacional de un tercer país de atender dicha solicitud).</w:t>
      </w:r>
    </w:p>
    <w:p w14:paraId="5F137696" w14:textId="77777777" w:rsidR="00F522FA" w:rsidRPr="00A337A3" w:rsidRDefault="00F522FA" w:rsidP="00F522FA">
      <w:r w:rsidRPr="00A337A3">
        <w:rPr>
          <w:rStyle w:val="HideTWBExt"/>
        </w:rPr>
        <w:t>&lt;/Amend&gt;</w:t>
      </w:r>
    </w:p>
    <w:p w14:paraId="6370882F"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775</w:t>
      </w:r>
      <w:r w:rsidRPr="00A337A3">
        <w:rPr>
          <w:rStyle w:val="HideTWBExt"/>
        </w:rPr>
        <w:t>&lt;/NumAm&gt;</w:t>
      </w:r>
    </w:p>
    <w:p w14:paraId="6F2555D4"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065A8F4B" w14:textId="77777777" w:rsidR="00F522FA" w:rsidRPr="00A337A3" w:rsidRDefault="00F522FA" w:rsidP="00F522FA">
      <w:pPr>
        <w:pStyle w:val="NormalBold"/>
      </w:pPr>
      <w:r w:rsidRPr="00A337A3">
        <w:rPr>
          <w:rStyle w:val="HideTWBExt"/>
          <w:b w:val="0"/>
        </w:rPr>
        <w:t>&lt;/RepeatBlock-By&gt;</w:t>
      </w:r>
    </w:p>
    <w:p w14:paraId="5B37EBA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B58B42D" w14:textId="77777777" w:rsidR="00F522FA" w:rsidRPr="00A337A3" w:rsidRDefault="00F522FA" w:rsidP="00F522FA">
      <w:pPr>
        <w:pStyle w:val="NormalBold"/>
      </w:pPr>
      <w:r w:rsidRPr="00A337A3">
        <w:rPr>
          <w:rStyle w:val="HideTWBExt"/>
        </w:rPr>
        <w:t>&lt;Article&gt;</w:t>
      </w:r>
      <w:r w:rsidRPr="00A337A3">
        <w:t>Artículo 8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3416BB6" w14:textId="77777777" w:rsidTr="0037001E">
        <w:trPr>
          <w:trHeight w:hRule="exact" w:val="240"/>
          <w:jc w:val="center"/>
        </w:trPr>
        <w:tc>
          <w:tcPr>
            <w:tcW w:w="9752" w:type="dxa"/>
            <w:gridSpan w:val="2"/>
            <w:tcBorders>
              <w:top w:val="nil"/>
              <w:left w:val="nil"/>
              <w:bottom w:val="nil"/>
              <w:right w:val="nil"/>
            </w:tcBorders>
          </w:tcPr>
          <w:p w14:paraId="6504C689" w14:textId="77777777" w:rsidR="00F522FA" w:rsidRPr="00A337A3" w:rsidRDefault="00F522FA" w:rsidP="0037001E"/>
        </w:tc>
      </w:tr>
      <w:tr w:rsidR="00F522FA" w:rsidRPr="00A337A3" w14:paraId="2F033CC4" w14:textId="77777777" w:rsidTr="0037001E">
        <w:trPr>
          <w:trHeight w:val="240"/>
          <w:jc w:val="center"/>
        </w:trPr>
        <w:tc>
          <w:tcPr>
            <w:tcW w:w="4876" w:type="dxa"/>
            <w:tcBorders>
              <w:top w:val="nil"/>
              <w:left w:val="nil"/>
              <w:bottom w:val="nil"/>
              <w:right w:val="nil"/>
            </w:tcBorders>
          </w:tcPr>
          <w:p w14:paraId="7FCDD4D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66B575D" w14:textId="77777777" w:rsidR="00F522FA" w:rsidRPr="00A337A3" w:rsidRDefault="00F522FA" w:rsidP="0037001E">
            <w:pPr>
              <w:pStyle w:val="AmColumnHeading"/>
            </w:pPr>
            <w:r w:rsidRPr="00A337A3">
              <w:t>Enmienda</w:t>
            </w:r>
          </w:p>
        </w:tc>
      </w:tr>
      <w:tr w:rsidR="00F522FA" w:rsidRPr="00A337A3" w14:paraId="7D2486DA" w14:textId="77777777" w:rsidTr="0037001E">
        <w:trPr>
          <w:jc w:val="center"/>
        </w:trPr>
        <w:tc>
          <w:tcPr>
            <w:tcW w:w="4876" w:type="dxa"/>
            <w:tcBorders>
              <w:top w:val="nil"/>
              <w:left w:val="nil"/>
              <w:bottom w:val="nil"/>
              <w:right w:val="nil"/>
            </w:tcBorders>
          </w:tcPr>
          <w:p w14:paraId="2A3EE49A" w14:textId="77777777" w:rsidR="00F522FA" w:rsidRPr="00A337A3" w:rsidRDefault="00F522FA" w:rsidP="0037001E">
            <w:pPr>
              <w:pStyle w:val="Normal6a"/>
            </w:pPr>
            <w:r w:rsidRPr="00A337A3">
              <w:rPr>
                <w:b/>
                <w:i/>
              </w:rPr>
              <w:t>4.</w:t>
            </w:r>
            <w:r w:rsidRPr="00A337A3">
              <w:tab/>
            </w:r>
            <w:r w:rsidRPr="00A337A3">
              <w:rPr>
                <w:b/>
                <w:i/>
              </w:rPr>
              <w:t>No se emitirá una decisión de retorno cuando el nacional de un tercer país sea objeto de una decisión de retorno con fuerza ejecutiva dictada por otro Estado miembro. En ese caso, se seguirá el procedimiento descrito en el Artículo 9.</w:t>
            </w:r>
          </w:p>
        </w:tc>
        <w:tc>
          <w:tcPr>
            <w:tcW w:w="4876" w:type="dxa"/>
            <w:tcBorders>
              <w:top w:val="nil"/>
              <w:left w:val="nil"/>
              <w:bottom w:val="nil"/>
              <w:right w:val="nil"/>
            </w:tcBorders>
          </w:tcPr>
          <w:p w14:paraId="49D4A0AA" w14:textId="77777777" w:rsidR="00F522FA" w:rsidRPr="00A337A3" w:rsidRDefault="00F522FA" w:rsidP="0037001E">
            <w:pPr>
              <w:pStyle w:val="Normal6a"/>
            </w:pPr>
            <w:r w:rsidRPr="00A337A3">
              <w:rPr>
                <w:b/>
                <w:i/>
              </w:rPr>
              <w:t>suprimido</w:t>
            </w:r>
          </w:p>
        </w:tc>
      </w:tr>
    </w:tbl>
    <w:p w14:paraId="7D564504"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1A292FA" w14:textId="77777777" w:rsidR="00F522FA" w:rsidRPr="00A337A3" w:rsidRDefault="00F522FA" w:rsidP="00F522FA">
      <w:r w:rsidRPr="00A337A3">
        <w:rPr>
          <w:rStyle w:val="HideTWBExt"/>
        </w:rPr>
        <w:t>&lt;/Amend&gt;</w:t>
      </w:r>
    </w:p>
    <w:p w14:paraId="681952E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776</w:t>
      </w:r>
      <w:r w:rsidRPr="00A337A3">
        <w:rPr>
          <w:rStyle w:val="HideTWBExt"/>
        </w:rPr>
        <w:t>&lt;/NumAm&gt;</w:t>
      </w:r>
    </w:p>
    <w:p w14:paraId="2E8E274F"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1E86CECE"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34B864CB" w14:textId="77777777" w:rsidR="00F522FA" w:rsidRPr="00A337A3" w:rsidRDefault="00F522FA" w:rsidP="00F522FA">
      <w:pPr>
        <w:pStyle w:val="NormalBold"/>
      </w:pPr>
      <w:r w:rsidRPr="00A337A3">
        <w:rPr>
          <w:rStyle w:val="HideTWBExt"/>
          <w:b w:val="0"/>
        </w:rPr>
        <w:t>&lt;/RepeatBlock-By&gt;</w:t>
      </w:r>
    </w:p>
    <w:p w14:paraId="20FF7CD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46412D4" w14:textId="77777777" w:rsidR="00F522FA" w:rsidRPr="00A337A3" w:rsidRDefault="00F522FA" w:rsidP="00F522FA">
      <w:pPr>
        <w:pStyle w:val="NormalBold"/>
      </w:pPr>
      <w:r w:rsidRPr="00A337A3">
        <w:rPr>
          <w:rStyle w:val="HideTWBExt"/>
        </w:rPr>
        <w:t>&lt;Article&gt;</w:t>
      </w:r>
      <w:r w:rsidRPr="00A337A3">
        <w:t>Artículo 8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7521DAB" w14:textId="77777777" w:rsidTr="0037001E">
        <w:trPr>
          <w:trHeight w:hRule="exact" w:val="240"/>
          <w:jc w:val="center"/>
        </w:trPr>
        <w:tc>
          <w:tcPr>
            <w:tcW w:w="9752" w:type="dxa"/>
            <w:gridSpan w:val="2"/>
            <w:tcBorders>
              <w:top w:val="nil"/>
              <w:left w:val="nil"/>
              <w:bottom w:val="nil"/>
              <w:right w:val="nil"/>
            </w:tcBorders>
          </w:tcPr>
          <w:p w14:paraId="0E330BA3" w14:textId="77777777" w:rsidR="00F522FA" w:rsidRPr="00A337A3" w:rsidRDefault="00F522FA" w:rsidP="0037001E"/>
        </w:tc>
      </w:tr>
      <w:tr w:rsidR="00F522FA" w:rsidRPr="00A337A3" w14:paraId="4560AC95" w14:textId="77777777" w:rsidTr="0037001E">
        <w:trPr>
          <w:trHeight w:val="240"/>
          <w:jc w:val="center"/>
        </w:trPr>
        <w:tc>
          <w:tcPr>
            <w:tcW w:w="4876" w:type="dxa"/>
            <w:tcBorders>
              <w:top w:val="nil"/>
              <w:left w:val="nil"/>
              <w:bottom w:val="nil"/>
              <w:right w:val="nil"/>
            </w:tcBorders>
          </w:tcPr>
          <w:p w14:paraId="0448FE7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F56F0CC" w14:textId="77777777" w:rsidR="00F522FA" w:rsidRPr="00A337A3" w:rsidRDefault="00F522FA" w:rsidP="0037001E">
            <w:pPr>
              <w:pStyle w:val="AmColumnHeading"/>
            </w:pPr>
            <w:r w:rsidRPr="00A337A3">
              <w:t>Enmienda</w:t>
            </w:r>
          </w:p>
        </w:tc>
      </w:tr>
      <w:tr w:rsidR="00F522FA" w:rsidRPr="00A337A3" w14:paraId="62A31640" w14:textId="77777777" w:rsidTr="0037001E">
        <w:trPr>
          <w:jc w:val="center"/>
        </w:trPr>
        <w:tc>
          <w:tcPr>
            <w:tcW w:w="4876" w:type="dxa"/>
            <w:tcBorders>
              <w:top w:val="nil"/>
              <w:left w:val="nil"/>
              <w:bottom w:val="nil"/>
              <w:right w:val="nil"/>
            </w:tcBorders>
          </w:tcPr>
          <w:p w14:paraId="28C9AE51" w14:textId="77777777" w:rsidR="00F522FA" w:rsidRPr="00A337A3" w:rsidRDefault="00F522FA" w:rsidP="0037001E">
            <w:pPr>
              <w:pStyle w:val="Normal6a"/>
            </w:pPr>
            <w:r w:rsidRPr="00A337A3">
              <w:rPr>
                <w:b/>
                <w:i/>
              </w:rPr>
              <w:t>4.</w:t>
            </w:r>
            <w:r w:rsidRPr="00A337A3">
              <w:tab/>
            </w:r>
            <w:r w:rsidRPr="00A337A3">
              <w:rPr>
                <w:b/>
                <w:i/>
              </w:rPr>
              <w:t>No se emitirá una decisión de retorno cuando el nacional de un tercer país sea objeto de una decisión de retorno con fuerza ejecutiva dictada por otro Estado miembro. En ese caso, se seguirá el procedimiento descrito en el Artículo 9.</w:t>
            </w:r>
          </w:p>
        </w:tc>
        <w:tc>
          <w:tcPr>
            <w:tcW w:w="4876" w:type="dxa"/>
            <w:tcBorders>
              <w:top w:val="nil"/>
              <w:left w:val="nil"/>
              <w:bottom w:val="nil"/>
              <w:right w:val="nil"/>
            </w:tcBorders>
          </w:tcPr>
          <w:p w14:paraId="5C311943" w14:textId="77777777" w:rsidR="00F522FA" w:rsidRPr="00A337A3" w:rsidRDefault="00F522FA" w:rsidP="0037001E">
            <w:pPr>
              <w:pStyle w:val="Normal6a"/>
            </w:pPr>
            <w:r w:rsidRPr="00A337A3">
              <w:rPr>
                <w:b/>
                <w:i/>
              </w:rPr>
              <w:t>suprimido</w:t>
            </w:r>
          </w:p>
        </w:tc>
      </w:tr>
    </w:tbl>
    <w:p w14:paraId="2599793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BCBA592" w14:textId="77777777" w:rsidR="00F522FA" w:rsidRPr="00A337A3" w:rsidRDefault="00F522FA" w:rsidP="00F522FA">
      <w:r w:rsidRPr="00A337A3">
        <w:rPr>
          <w:rStyle w:val="HideTWBExt"/>
        </w:rPr>
        <w:t>&lt;/Amend&gt;</w:t>
      </w:r>
    </w:p>
    <w:p w14:paraId="10B5D06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777</w:t>
      </w:r>
      <w:r w:rsidRPr="00A337A3">
        <w:rPr>
          <w:rStyle w:val="HideTWBExt"/>
        </w:rPr>
        <w:t>&lt;/NumAm&gt;</w:t>
      </w:r>
    </w:p>
    <w:p w14:paraId="2A07CE5D"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08849750" w14:textId="77777777" w:rsidR="00F522FA" w:rsidRPr="00A337A3" w:rsidRDefault="00F522FA" w:rsidP="00F522FA">
      <w:pPr>
        <w:pStyle w:val="NormalBold"/>
      </w:pPr>
      <w:r w:rsidRPr="00A337A3">
        <w:rPr>
          <w:rStyle w:val="HideTWBExt"/>
          <w:b w:val="0"/>
        </w:rPr>
        <w:t>&lt;/RepeatBlock-By&gt;</w:t>
      </w:r>
    </w:p>
    <w:p w14:paraId="61AD7D26" w14:textId="77777777" w:rsidR="00F522FA" w:rsidRPr="00A337A3" w:rsidRDefault="00F522FA" w:rsidP="00F522FA">
      <w:pPr>
        <w:pStyle w:val="NormalBold"/>
      </w:pPr>
      <w:r w:rsidRPr="00A337A3">
        <w:rPr>
          <w:rStyle w:val="HideTWBExt"/>
        </w:rPr>
        <w:lastRenderedPageBreak/>
        <w:t>&lt;DocAmend&gt;</w:t>
      </w:r>
      <w:r w:rsidRPr="00A337A3">
        <w:t>Propuesta de Reglamento</w:t>
      </w:r>
      <w:r w:rsidRPr="00A337A3">
        <w:rPr>
          <w:rStyle w:val="HideTWBExt"/>
        </w:rPr>
        <w:t>&lt;/DocAmend&gt;</w:t>
      </w:r>
    </w:p>
    <w:p w14:paraId="57A717A2" w14:textId="77777777" w:rsidR="00F522FA" w:rsidRPr="00A337A3" w:rsidRDefault="00F522FA" w:rsidP="00F522FA">
      <w:pPr>
        <w:pStyle w:val="NormalBold"/>
      </w:pPr>
      <w:r w:rsidRPr="00A337A3">
        <w:rPr>
          <w:rStyle w:val="HideTWBExt"/>
        </w:rPr>
        <w:t>&lt;Article&gt;</w:t>
      </w:r>
      <w:r w:rsidRPr="00A337A3">
        <w:t>Artículo 8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5169E5D" w14:textId="77777777" w:rsidTr="0037001E">
        <w:trPr>
          <w:trHeight w:hRule="exact" w:val="240"/>
          <w:jc w:val="center"/>
        </w:trPr>
        <w:tc>
          <w:tcPr>
            <w:tcW w:w="9752" w:type="dxa"/>
            <w:gridSpan w:val="2"/>
            <w:tcBorders>
              <w:top w:val="nil"/>
              <w:left w:val="nil"/>
              <w:bottom w:val="nil"/>
              <w:right w:val="nil"/>
            </w:tcBorders>
          </w:tcPr>
          <w:p w14:paraId="40429338" w14:textId="77777777" w:rsidR="00F522FA" w:rsidRPr="00A337A3" w:rsidRDefault="00F522FA" w:rsidP="0037001E"/>
        </w:tc>
      </w:tr>
      <w:tr w:rsidR="00F522FA" w:rsidRPr="00A337A3" w14:paraId="5E47AB11" w14:textId="77777777" w:rsidTr="0037001E">
        <w:trPr>
          <w:trHeight w:val="240"/>
          <w:jc w:val="center"/>
        </w:trPr>
        <w:tc>
          <w:tcPr>
            <w:tcW w:w="4876" w:type="dxa"/>
            <w:tcBorders>
              <w:top w:val="nil"/>
              <w:left w:val="nil"/>
              <w:bottom w:val="nil"/>
              <w:right w:val="nil"/>
            </w:tcBorders>
          </w:tcPr>
          <w:p w14:paraId="5FC6398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2994DBA" w14:textId="77777777" w:rsidR="00F522FA" w:rsidRPr="00A337A3" w:rsidRDefault="00F522FA" w:rsidP="0037001E">
            <w:pPr>
              <w:pStyle w:val="AmColumnHeading"/>
            </w:pPr>
            <w:r w:rsidRPr="00A337A3">
              <w:t>Enmienda</w:t>
            </w:r>
          </w:p>
        </w:tc>
      </w:tr>
      <w:tr w:rsidR="00F522FA" w:rsidRPr="00A337A3" w14:paraId="664A0BDA" w14:textId="77777777" w:rsidTr="0037001E">
        <w:trPr>
          <w:jc w:val="center"/>
        </w:trPr>
        <w:tc>
          <w:tcPr>
            <w:tcW w:w="4876" w:type="dxa"/>
            <w:tcBorders>
              <w:top w:val="nil"/>
              <w:left w:val="nil"/>
              <w:bottom w:val="nil"/>
              <w:right w:val="nil"/>
            </w:tcBorders>
          </w:tcPr>
          <w:p w14:paraId="7E7A847D" w14:textId="77777777" w:rsidR="00F522FA" w:rsidRPr="00A337A3" w:rsidRDefault="00F522FA" w:rsidP="0037001E">
            <w:pPr>
              <w:pStyle w:val="Normal6a"/>
            </w:pPr>
            <w:r w:rsidRPr="00A337A3">
              <w:t>4.</w:t>
            </w:r>
            <w:r w:rsidRPr="00A337A3">
              <w:tab/>
              <w:t xml:space="preserve">No se emitirá una decisión de retorno cuando el </w:t>
            </w:r>
            <w:r w:rsidRPr="00A337A3">
              <w:rPr>
                <w:b/>
                <w:i/>
              </w:rPr>
              <w:t>nacional de un tercer país sea objeto de una decisión de retorno con fuerza ejecutiva dictada por otro Estado miembro. En ese caso, se seguirá</w:t>
            </w:r>
            <w:r w:rsidRPr="00A337A3">
              <w:t xml:space="preserve"> el procedimiento descrito en el Artículo 9.</w:t>
            </w:r>
          </w:p>
        </w:tc>
        <w:tc>
          <w:tcPr>
            <w:tcW w:w="4876" w:type="dxa"/>
            <w:tcBorders>
              <w:top w:val="nil"/>
              <w:left w:val="nil"/>
              <w:bottom w:val="nil"/>
              <w:right w:val="nil"/>
            </w:tcBorders>
          </w:tcPr>
          <w:p w14:paraId="3D399D08" w14:textId="77777777" w:rsidR="00F522FA" w:rsidRPr="00A337A3" w:rsidRDefault="00F522FA" w:rsidP="0037001E">
            <w:pPr>
              <w:pStyle w:val="Normal6a"/>
            </w:pPr>
            <w:r w:rsidRPr="00A337A3">
              <w:t>4.</w:t>
            </w:r>
            <w:r w:rsidRPr="00A337A3">
              <w:tab/>
              <w:t xml:space="preserve">No se emitirá una decisión de retorno cuando </w:t>
            </w:r>
            <w:r w:rsidRPr="00A337A3">
              <w:rPr>
                <w:b/>
                <w:i/>
              </w:rPr>
              <w:t>se siga</w:t>
            </w:r>
            <w:r w:rsidRPr="00A337A3">
              <w:t xml:space="preserve"> el procedimiento descrito en el artículo 9.</w:t>
            </w:r>
          </w:p>
        </w:tc>
      </w:tr>
    </w:tbl>
    <w:p w14:paraId="41B5A32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0400945" w14:textId="77777777" w:rsidR="00F522FA" w:rsidRPr="00A337A3" w:rsidRDefault="00F522FA" w:rsidP="00F522FA">
      <w:r w:rsidRPr="00A337A3">
        <w:rPr>
          <w:rStyle w:val="HideTWBExt"/>
        </w:rPr>
        <w:t>&lt;/Amend&gt;</w:t>
      </w:r>
    </w:p>
    <w:p w14:paraId="2744E79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778</w:t>
      </w:r>
      <w:r w:rsidRPr="00A337A3">
        <w:rPr>
          <w:rStyle w:val="HideTWBExt"/>
        </w:rPr>
        <w:t>&lt;/NumAm&gt;</w:t>
      </w:r>
    </w:p>
    <w:p w14:paraId="1974819E"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259D3901" w14:textId="77777777" w:rsidR="00F522FA" w:rsidRPr="00A337A3" w:rsidRDefault="00F522FA" w:rsidP="00F522FA">
      <w:pPr>
        <w:pStyle w:val="NormalBold"/>
      </w:pPr>
      <w:r w:rsidRPr="00A337A3">
        <w:rPr>
          <w:rStyle w:val="HideTWBExt"/>
          <w:b w:val="0"/>
        </w:rPr>
        <w:t>&lt;/RepeatBlock-By&gt;</w:t>
      </w:r>
    </w:p>
    <w:p w14:paraId="1BA0B47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F379EDA" w14:textId="77777777" w:rsidR="00F522FA" w:rsidRPr="00A337A3" w:rsidRDefault="00F522FA" w:rsidP="00F522FA">
      <w:pPr>
        <w:pStyle w:val="NormalBold"/>
      </w:pPr>
      <w:r w:rsidRPr="00A337A3">
        <w:rPr>
          <w:rStyle w:val="HideTWBExt"/>
        </w:rPr>
        <w:t>&lt;Article&gt;</w:t>
      </w:r>
      <w:r w:rsidRPr="00A337A3">
        <w:t>Artículo 8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6C243AA" w14:textId="77777777" w:rsidTr="0037001E">
        <w:trPr>
          <w:trHeight w:hRule="exact" w:val="240"/>
          <w:jc w:val="center"/>
        </w:trPr>
        <w:tc>
          <w:tcPr>
            <w:tcW w:w="9752" w:type="dxa"/>
            <w:gridSpan w:val="2"/>
            <w:tcBorders>
              <w:top w:val="nil"/>
              <w:left w:val="nil"/>
              <w:bottom w:val="nil"/>
              <w:right w:val="nil"/>
            </w:tcBorders>
          </w:tcPr>
          <w:p w14:paraId="13D613CC" w14:textId="77777777" w:rsidR="00F522FA" w:rsidRPr="00A337A3" w:rsidRDefault="00F522FA" w:rsidP="0037001E"/>
        </w:tc>
      </w:tr>
      <w:tr w:rsidR="00F522FA" w:rsidRPr="00A337A3" w14:paraId="3A3FC8FC" w14:textId="77777777" w:rsidTr="0037001E">
        <w:trPr>
          <w:trHeight w:val="240"/>
          <w:jc w:val="center"/>
        </w:trPr>
        <w:tc>
          <w:tcPr>
            <w:tcW w:w="4876" w:type="dxa"/>
            <w:tcBorders>
              <w:top w:val="nil"/>
              <w:left w:val="nil"/>
              <w:bottom w:val="nil"/>
              <w:right w:val="nil"/>
            </w:tcBorders>
          </w:tcPr>
          <w:p w14:paraId="35AAA05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DD5B2F8" w14:textId="77777777" w:rsidR="00F522FA" w:rsidRPr="00A337A3" w:rsidRDefault="00F522FA" w:rsidP="0037001E">
            <w:pPr>
              <w:pStyle w:val="AmColumnHeading"/>
            </w:pPr>
            <w:r w:rsidRPr="00A337A3">
              <w:t>Enmienda</w:t>
            </w:r>
          </w:p>
        </w:tc>
      </w:tr>
      <w:tr w:rsidR="00F522FA" w:rsidRPr="00A337A3" w14:paraId="6FE87277" w14:textId="77777777" w:rsidTr="0037001E">
        <w:trPr>
          <w:jc w:val="center"/>
        </w:trPr>
        <w:tc>
          <w:tcPr>
            <w:tcW w:w="4876" w:type="dxa"/>
            <w:tcBorders>
              <w:top w:val="nil"/>
              <w:left w:val="nil"/>
              <w:bottom w:val="nil"/>
              <w:right w:val="nil"/>
            </w:tcBorders>
          </w:tcPr>
          <w:p w14:paraId="3C0E2CCF" w14:textId="77777777" w:rsidR="00F522FA" w:rsidRPr="00A337A3" w:rsidRDefault="00F522FA" w:rsidP="0037001E">
            <w:pPr>
              <w:pStyle w:val="Normal6a"/>
            </w:pPr>
            <w:r w:rsidRPr="00A337A3">
              <w:t>4.</w:t>
            </w:r>
            <w:r w:rsidRPr="00A337A3">
              <w:tab/>
            </w:r>
            <w:r w:rsidRPr="00A337A3">
              <w:rPr>
                <w:b/>
                <w:i/>
              </w:rPr>
              <w:t>No se emitirá</w:t>
            </w:r>
            <w:r w:rsidRPr="00A337A3">
              <w:t xml:space="preserve"> una decisión de retorno cuando el </w:t>
            </w:r>
            <w:r w:rsidRPr="00A337A3">
              <w:rPr>
                <w:b/>
                <w:i/>
              </w:rPr>
              <w:t>nacional de un tercer país</w:t>
            </w:r>
            <w:r w:rsidRPr="00A337A3">
              <w:t xml:space="preserve"> sea objeto de una decisión de retorno con fuerza ejecutiva dictada por otro Estado miembro. En ese caso, se seguirá el procedimiento descrito en el Artículo 9.</w:t>
            </w:r>
          </w:p>
        </w:tc>
        <w:tc>
          <w:tcPr>
            <w:tcW w:w="4876" w:type="dxa"/>
            <w:tcBorders>
              <w:top w:val="nil"/>
              <w:left w:val="nil"/>
              <w:bottom w:val="nil"/>
              <w:right w:val="nil"/>
            </w:tcBorders>
          </w:tcPr>
          <w:p w14:paraId="06D9E30F" w14:textId="77777777" w:rsidR="00F522FA" w:rsidRPr="00A337A3" w:rsidRDefault="00F522FA" w:rsidP="0037001E">
            <w:pPr>
              <w:pStyle w:val="Normal6a"/>
            </w:pPr>
            <w:r w:rsidRPr="00A337A3">
              <w:t>4.</w:t>
            </w:r>
            <w:r w:rsidRPr="00A337A3">
              <w:tab/>
            </w:r>
            <w:r w:rsidRPr="00A337A3">
              <w:rPr>
                <w:b/>
                <w:i/>
              </w:rPr>
              <w:t>Los Estados miembros podrán decidir no dictar</w:t>
            </w:r>
            <w:r w:rsidRPr="00A337A3">
              <w:t xml:space="preserve"> una decisión de retorno cuando el </w:t>
            </w:r>
            <w:r w:rsidRPr="00A337A3">
              <w:rPr>
                <w:b/>
                <w:i/>
              </w:rPr>
              <w:t>retornado</w:t>
            </w:r>
            <w:r w:rsidRPr="00A337A3">
              <w:t xml:space="preserve"> sea objeto de una decisión de retorno con fuerza ejecutiva dictada por otro Estado miembro. En ese caso, se seguirá el procedimiento descrito en el Artículo 9.</w:t>
            </w:r>
          </w:p>
        </w:tc>
      </w:tr>
    </w:tbl>
    <w:p w14:paraId="437C2C0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DB1D87F"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7ACB2C57" w14:textId="77777777" w:rsidR="00F522FA" w:rsidRPr="00A337A3" w:rsidRDefault="00F522FA" w:rsidP="00F522FA">
      <w:pPr>
        <w:pStyle w:val="AmJustText"/>
      </w:pPr>
      <w:r w:rsidRPr="00A337A3">
        <w:t>No es obligatorio aplicar el reconocimiento mutuo.</w:t>
      </w:r>
    </w:p>
    <w:p w14:paraId="5F710C40" w14:textId="77777777" w:rsidR="00F522FA" w:rsidRPr="00A337A3" w:rsidRDefault="00F522FA" w:rsidP="00F522FA">
      <w:r w:rsidRPr="00A337A3">
        <w:rPr>
          <w:rStyle w:val="HideTWBExt"/>
        </w:rPr>
        <w:t>&lt;/Amend&gt;</w:t>
      </w:r>
    </w:p>
    <w:p w14:paraId="499645A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779</w:t>
      </w:r>
      <w:r w:rsidRPr="00A337A3">
        <w:rPr>
          <w:rStyle w:val="HideTWBExt"/>
        </w:rPr>
        <w:t>&lt;/NumAm&gt;</w:t>
      </w:r>
    </w:p>
    <w:p w14:paraId="24FBA869" w14:textId="77777777" w:rsidR="00F522FA" w:rsidRPr="00A337A3" w:rsidRDefault="00F522FA" w:rsidP="00F522FA">
      <w:pPr>
        <w:pStyle w:val="NormalBold"/>
      </w:pPr>
      <w:r w:rsidRPr="00A337A3">
        <w:rPr>
          <w:rStyle w:val="HideTWBExt"/>
          <w:b w:val="0"/>
        </w:rPr>
        <w:t>&lt;RepeatBlock-By&gt;&lt;Members&gt;</w:t>
      </w:r>
      <w:r w:rsidRPr="00A337A3">
        <w:t>Estrella Galán</w:t>
      </w:r>
      <w:r w:rsidRPr="00A337A3">
        <w:rPr>
          <w:rStyle w:val="HideTWBExt"/>
          <w:b w:val="0"/>
        </w:rPr>
        <w:t>&lt;/Members&gt;</w:t>
      </w:r>
    </w:p>
    <w:p w14:paraId="65787E36" w14:textId="77777777" w:rsidR="00F522FA" w:rsidRPr="00A337A3" w:rsidRDefault="00F522FA" w:rsidP="00F522FA">
      <w:pPr>
        <w:pStyle w:val="NormalBold"/>
      </w:pPr>
      <w:r w:rsidRPr="00A337A3">
        <w:rPr>
          <w:rStyle w:val="HideTWBExt"/>
          <w:b w:val="0"/>
        </w:rPr>
        <w:t>&lt;/RepeatBlock-By&gt;</w:t>
      </w:r>
    </w:p>
    <w:p w14:paraId="5A8ED50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4904218" w14:textId="77777777" w:rsidR="00F522FA" w:rsidRPr="00A337A3" w:rsidRDefault="00F522FA" w:rsidP="00F522FA">
      <w:pPr>
        <w:pStyle w:val="NormalBold"/>
      </w:pPr>
      <w:r w:rsidRPr="00A337A3">
        <w:rPr>
          <w:rStyle w:val="HideTWBExt"/>
        </w:rPr>
        <w:t>&lt;Article&gt;</w:t>
      </w:r>
      <w:r w:rsidRPr="00A337A3">
        <w:t>Artículo 9</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278F8FA" w14:textId="77777777" w:rsidTr="0037001E">
        <w:trPr>
          <w:trHeight w:hRule="exact" w:val="240"/>
          <w:jc w:val="center"/>
        </w:trPr>
        <w:tc>
          <w:tcPr>
            <w:tcW w:w="9752" w:type="dxa"/>
            <w:gridSpan w:val="2"/>
            <w:tcBorders>
              <w:top w:val="nil"/>
              <w:left w:val="nil"/>
              <w:bottom w:val="nil"/>
              <w:right w:val="nil"/>
            </w:tcBorders>
          </w:tcPr>
          <w:p w14:paraId="1D445B8D" w14:textId="77777777" w:rsidR="00F522FA" w:rsidRPr="00A337A3" w:rsidRDefault="00F522FA" w:rsidP="0037001E"/>
        </w:tc>
      </w:tr>
      <w:tr w:rsidR="00F522FA" w:rsidRPr="00A337A3" w14:paraId="6D9F7FAE" w14:textId="77777777" w:rsidTr="0037001E">
        <w:trPr>
          <w:trHeight w:val="240"/>
          <w:jc w:val="center"/>
        </w:trPr>
        <w:tc>
          <w:tcPr>
            <w:tcW w:w="4876" w:type="dxa"/>
            <w:tcBorders>
              <w:top w:val="nil"/>
              <w:left w:val="nil"/>
              <w:bottom w:val="nil"/>
              <w:right w:val="nil"/>
            </w:tcBorders>
          </w:tcPr>
          <w:p w14:paraId="55F476F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E84F45E" w14:textId="77777777" w:rsidR="00F522FA" w:rsidRPr="00A337A3" w:rsidRDefault="00F522FA" w:rsidP="0037001E">
            <w:pPr>
              <w:pStyle w:val="AmColumnHeading"/>
            </w:pPr>
            <w:r w:rsidRPr="00A337A3">
              <w:t>Enmienda</w:t>
            </w:r>
          </w:p>
        </w:tc>
      </w:tr>
      <w:tr w:rsidR="00F522FA" w:rsidRPr="00A337A3" w14:paraId="7DA9C076" w14:textId="77777777" w:rsidTr="0037001E">
        <w:trPr>
          <w:jc w:val="center"/>
        </w:trPr>
        <w:tc>
          <w:tcPr>
            <w:tcW w:w="4876" w:type="dxa"/>
            <w:tcBorders>
              <w:top w:val="nil"/>
              <w:left w:val="nil"/>
              <w:bottom w:val="nil"/>
              <w:right w:val="nil"/>
            </w:tcBorders>
          </w:tcPr>
          <w:p w14:paraId="1AF225A2" w14:textId="77777777" w:rsidR="00F522FA" w:rsidRPr="00A337A3" w:rsidRDefault="00F522FA" w:rsidP="0037001E">
            <w:pPr>
              <w:pStyle w:val="Normal6a"/>
              <w:rPr>
                <w:b/>
                <w:bCs/>
                <w:i/>
                <w:iCs/>
              </w:rPr>
            </w:pPr>
            <w:r w:rsidRPr="00A337A3">
              <w:rPr>
                <w:b/>
                <w:bCs/>
                <w:i/>
                <w:iCs/>
              </w:rPr>
              <w:lastRenderedPageBreak/>
              <w:t>[...]</w:t>
            </w:r>
          </w:p>
        </w:tc>
        <w:tc>
          <w:tcPr>
            <w:tcW w:w="4876" w:type="dxa"/>
            <w:tcBorders>
              <w:top w:val="nil"/>
              <w:left w:val="nil"/>
              <w:bottom w:val="nil"/>
              <w:right w:val="nil"/>
            </w:tcBorders>
          </w:tcPr>
          <w:p w14:paraId="569A6F39" w14:textId="77777777" w:rsidR="00F522FA" w:rsidRPr="00A337A3" w:rsidRDefault="00F522FA" w:rsidP="0037001E">
            <w:pPr>
              <w:pStyle w:val="Normal6a"/>
            </w:pPr>
            <w:r w:rsidRPr="00A337A3">
              <w:rPr>
                <w:b/>
                <w:bCs/>
                <w:i/>
                <w:iCs/>
              </w:rPr>
              <w:t>suprimido</w:t>
            </w:r>
          </w:p>
        </w:tc>
      </w:tr>
    </w:tbl>
    <w:p w14:paraId="74495823"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CC73EDC" w14:textId="77777777" w:rsidR="00F522FA" w:rsidRPr="00A337A3" w:rsidRDefault="00F522FA" w:rsidP="00F522FA">
      <w:r w:rsidRPr="00A337A3">
        <w:rPr>
          <w:rStyle w:val="HideTWBExt"/>
        </w:rPr>
        <w:t>&lt;/Amend&gt;</w:t>
      </w:r>
    </w:p>
    <w:p w14:paraId="363F057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780</w:t>
      </w:r>
      <w:r w:rsidRPr="00A337A3">
        <w:rPr>
          <w:rStyle w:val="HideTWBExt"/>
        </w:rPr>
        <w:t>&lt;/NumAm&gt;</w:t>
      </w:r>
    </w:p>
    <w:p w14:paraId="2AC2304D" w14:textId="77777777" w:rsidR="00F522FA" w:rsidRPr="00A337A3" w:rsidRDefault="00F522FA" w:rsidP="00F522FA">
      <w:pPr>
        <w:pStyle w:val="NormalBold"/>
      </w:pPr>
      <w:r w:rsidRPr="00A337A3">
        <w:rPr>
          <w:rStyle w:val="HideTWBExt"/>
          <w:b w:val="0"/>
        </w:rPr>
        <w:t>&lt;RepeatBlock-By&gt;&lt;Members&gt;</w:t>
      </w:r>
      <w:r w:rsidRPr="00A337A3">
        <w:t>Mélissa Camara</w:t>
      </w:r>
      <w:r w:rsidRPr="00A337A3">
        <w:rPr>
          <w:rStyle w:val="HideTWBExt"/>
          <w:b w:val="0"/>
        </w:rPr>
        <w:t>&lt;/Members&gt;</w:t>
      </w:r>
    </w:p>
    <w:p w14:paraId="76C3D409" w14:textId="77777777" w:rsidR="00F522FA" w:rsidRPr="00A337A3" w:rsidRDefault="00F522FA" w:rsidP="00F522FA">
      <w:pPr>
        <w:pStyle w:val="NormalBold"/>
      </w:pPr>
      <w:r w:rsidRPr="00A337A3">
        <w:rPr>
          <w:rStyle w:val="HideTWBExt"/>
          <w:b w:val="0"/>
        </w:rPr>
        <w:t>&lt;/RepeatBlock-By&gt;</w:t>
      </w:r>
    </w:p>
    <w:p w14:paraId="51AA43D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BF9A8F0" w14:textId="77777777" w:rsidR="00F522FA" w:rsidRPr="00A337A3" w:rsidRDefault="00F522FA" w:rsidP="00F522FA">
      <w:pPr>
        <w:pStyle w:val="NormalBold"/>
      </w:pPr>
      <w:r w:rsidRPr="00A337A3">
        <w:rPr>
          <w:rStyle w:val="HideTWBExt"/>
        </w:rPr>
        <w:t>&lt;Article&gt;</w:t>
      </w:r>
      <w:r w:rsidRPr="00A337A3">
        <w:t>Artículo 9</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495DB82" w14:textId="77777777" w:rsidTr="0037001E">
        <w:trPr>
          <w:trHeight w:hRule="exact" w:val="240"/>
          <w:jc w:val="center"/>
        </w:trPr>
        <w:tc>
          <w:tcPr>
            <w:tcW w:w="9752" w:type="dxa"/>
            <w:gridSpan w:val="2"/>
            <w:tcBorders>
              <w:top w:val="nil"/>
              <w:left w:val="nil"/>
              <w:bottom w:val="nil"/>
              <w:right w:val="nil"/>
            </w:tcBorders>
          </w:tcPr>
          <w:p w14:paraId="03D2AF25" w14:textId="77777777" w:rsidR="00F522FA" w:rsidRPr="00A337A3" w:rsidRDefault="00F522FA" w:rsidP="0037001E"/>
        </w:tc>
      </w:tr>
      <w:tr w:rsidR="00F522FA" w:rsidRPr="00A337A3" w14:paraId="67F30724" w14:textId="77777777" w:rsidTr="0037001E">
        <w:trPr>
          <w:trHeight w:val="240"/>
          <w:jc w:val="center"/>
        </w:trPr>
        <w:tc>
          <w:tcPr>
            <w:tcW w:w="4876" w:type="dxa"/>
            <w:tcBorders>
              <w:top w:val="nil"/>
              <w:left w:val="nil"/>
              <w:bottom w:val="nil"/>
              <w:right w:val="nil"/>
            </w:tcBorders>
          </w:tcPr>
          <w:p w14:paraId="4412E57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3FACF64" w14:textId="77777777" w:rsidR="00F522FA" w:rsidRPr="00A337A3" w:rsidRDefault="00F522FA" w:rsidP="0037001E">
            <w:pPr>
              <w:pStyle w:val="AmColumnHeading"/>
            </w:pPr>
            <w:r w:rsidRPr="00A337A3">
              <w:t>Enmienda</w:t>
            </w:r>
          </w:p>
        </w:tc>
      </w:tr>
      <w:tr w:rsidR="00F522FA" w:rsidRPr="00A337A3" w14:paraId="767A8C1D" w14:textId="77777777" w:rsidTr="0037001E">
        <w:trPr>
          <w:jc w:val="center"/>
        </w:trPr>
        <w:tc>
          <w:tcPr>
            <w:tcW w:w="4876" w:type="dxa"/>
            <w:tcBorders>
              <w:top w:val="nil"/>
              <w:left w:val="nil"/>
              <w:bottom w:val="nil"/>
              <w:right w:val="nil"/>
            </w:tcBorders>
          </w:tcPr>
          <w:p w14:paraId="7165EBC8" w14:textId="77777777" w:rsidR="00F522FA" w:rsidRPr="00A337A3" w:rsidRDefault="00F522FA" w:rsidP="0037001E">
            <w:pPr>
              <w:pStyle w:val="Normal6a"/>
            </w:pPr>
            <w:r w:rsidRPr="00A337A3">
              <w:rPr>
                <w:b/>
                <w:i/>
              </w:rPr>
              <w:t>[...]</w:t>
            </w:r>
          </w:p>
        </w:tc>
        <w:tc>
          <w:tcPr>
            <w:tcW w:w="4876" w:type="dxa"/>
            <w:tcBorders>
              <w:top w:val="nil"/>
              <w:left w:val="nil"/>
              <w:bottom w:val="nil"/>
              <w:right w:val="nil"/>
            </w:tcBorders>
          </w:tcPr>
          <w:p w14:paraId="6E135396" w14:textId="77777777" w:rsidR="00F522FA" w:rsidRPr="00A337A3" w:rsidRDefault="00F522FA" w:rsidP="0037001E">
            <w:pPr>
              <w:pStyle w:val="Normal6a"/>
            </w:pPr>
            <w:r w:rsidRPr="00A337A3">
              <w:rPr>
                <w:b/>
                <w:i/>
              </w:rPr>
              <w:t>suprimido</w:t>
            </w:r>
          </w:p>
        </w:tc>
      </w:tr>
    </w:tbl>
    <w:p w14:paraId="565E20A8"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417AB10" w14:textId="77777777" w:rsidR="00F522FA" w:rsidRPr="00A337A3" w:rsidRDefault="00F522FA" w:rsidP="00F522FA">
      <w:r w:rsidRPr="00A337A3">
        <w:rPr>
          <w:rStyle w:val="HideTWBExt"/>
        </w:rPr>
        <w:t>&lt;/Amend&gt;</w:t>
      </w:r>
    </w:p>
    <w:p w14:paraId="613EBE7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781</w:t>
      </w:r>
      <w:r w:rsidRPr="00A337A3">
        <w:rPr>
          <w:rStyle w:val="HideTWBExt"/>
        </w:rPr>
        <w:t>&lt;/NumAm&gt;</w:t>
      </w:r>
    </w:p>
    <w:p w14:paraId="3F1D9F91"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6E7F4A53" w14:textId="77777777" w:rsidR="00F522FA" w:rsidRPr="00A337A3" w:rsidRDefault="00F522FA" w:rsidP="00F522FA">
      <w:pPr>
        <w:pStyle w:val="NormalBold"/>
      </w:pPr>
      <w:r w:rsidRPr="00A337A3">
        <w:rPr>
          <w:rStyle w:val="HideTWBExt"/>
          <w:b w:val="0"/>
        </w:rPr>
        <w:t>&lt;/RepeatBlock-By&gt;</w:t>
      </w:r>
    </w:p>
    <w:p w14:paraId="24534B6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A7FEAE9" w14:textId="77777777" w:rsidR="00F522FA" w:rsidRPr="00A337A3" w:rsidRDefault="00F522FA" w:rsidP="00F522FA">
      <w:pPr>
        <w:pStyle w:val="NormalBold"/>
      </w:pPr>
      <w:r w:rsidRPr="00A337A3">
        <w:rPr>
          <w:rStyle w:val="HideTWBExt"/>
        </w:rPr>
        <w:t>&lt;Article&gt;</w:t>
      </w:r>
      <w:r w:rsidRPr="00A337A3">
        <w:t>Artículo 9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2F9A04C" w14:textId="77777777" w:rsidTr="0037001E">
        <w:trPr>
          <w:trHeight w:hRule="exact" w:val="240"/>
          <w:jc w:val="center"/>
        </w:trPr>
        <w:tc>
          <w:tcPr>
            <w:tcW w:w="9752" w:type="dxa"/>
            <w:gridSpan w:val="2"/>
            <w:tcBorders>
              <w:top w:val="nil"/>
              <w:left w:val="nil"/>
              <w:bottom w:val="nil"/>
              <w:right w:val="nil"/>
            </w:tcBorders>
          </w:tcPr>
          <w:p w14:paraId="0863AD3D" w14:textId="77777777" w:rsidR="00F522FA" w:rsidRPr="00A337A3" w:rsidRDefault="00F522FA" w:rsidP="0037001E"/>
        </w:tc>
      </w:tr>
      <w:tr w:rsidR="00F522FA" w:rsidRPr="00A337A3" w14:paraId="1269BAA9" w14:textId="77777777" w:rsidTr="0037001E">
        <w:trPr>
          <w:trHeight w:val="240"/>
          <w:jc w:val="center"/>
        </w:trPr>
        <w:tc>
          <w:tcPr>
            <w:tcW w:w="4876" w:type="dxa"/>
            <w:tcBorders>
              <w:top w:val="nil"/>
              <w:left w:val="nil"/>
              <w:bottom w:val="nil"/>
              <w:right w:val="nil"/>
            </w:tcBorders>
          </w:tcPr>
          <w:p w14:paraId="6D878B1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3EF67B2" w14:textId="77777777" w:rsidR="00F522FA" w:rsidRPr="00A337A3" w:rsidRDefault="00F522FA" w:rsidP="0037001E">
            <w:pPr>
              <w:pStyle w:val="AmColumnHeading"/>
            </w:pPr>
            <w:r w:rsidRPr="00A337A3">
              <w:t>Enmienda</w:t>
            </w:r>
          </w:p>
        </w:tc>
      </w:tr>
      <w:tr w:rsidR="00F522FA" w:rsidRPr="00A337A3" w14:paraId="220966C6" w14:textId="77777777" w:rsidTr="0037001E">
        <w:trPr>
          <w:jc w:val="center"/>
        </w:trPr>
        <w:tc>
          <w:tcPr>
            <w:tcW w:w="4876" w:type="dxa"/>
            <w:tcBorders>
              <w:top w:val="nil"/>
              <w:left w:val="nil"/>
              <w:bottom w:val="nil"/>
              <w:right w:val="nil"/>
            </w:tcBorders>
          </w:tcPr>
          <w:p w14:paraId="7D2A9233" w14:textId="77777777" w:rsidR="00F522FA" w:rsidRPr="00A337A3" w:rsidRDefault="00F522FA" w:rsidP="0037001E">
            <w:pPr>
              <w:pStyle w:val="Normal6a"/>
            </w:pPr>
            <w:r w:rsidRPr="00A337A3">
              <w:t>1.</w:t>
            </w:r>
            <w:r w:rsidRPr="00A337A3">
              <w:tab/>
              <w:t xml:space="preserve">El Estado miembro en el que el nacional de un tercer país se encuentre en situación irregular (en lo sucesivo, «el Estado miembro de ejecución») podrá reconocer una decisión de retorno </w:t>
            </w:r>
            <w:r w:rsidRPr="00A337A3">
              <w:rPr>
                <w:b/>
                <w:i/>
              </w:rPr>
              <w:t>con fuerza ejecutiva</w:t>
            </w:r>
            <w:r w:rsidRPr="00A337A3">
              <w:t xml:space="preserve"> dictada contra dicho nacional de un tercer país por otro Estado miembro («el Estado miembro emisor») de conformidad con el artículo 7, apartado 1, </w:t>
            </w:r>
            <w:r w:rsidRPr="00A337A3">
              <w:rPr>
                <w:b/>
                <w:i/>
              </w:rPr>
              <w:t>de conformidad con</w:t>
            </w:r>
            <w:r w:rsidRPr="00A337A3">
              <w:t xml:space="preserve"> la orden europea de retorno a que se refiere el artículo 7, apartado 7, </w:t>
            </w:r>
            <w:r w:rsidRPr="00A337A3">
              <w:rPr>
                <w:b/>
                <w:i/>
              </w:rPr>
              <w:t>y, sobre esta base, ordenará</w:t>
            </w:r>
            <w:r w:rsidRPr="00A337A3">
              <w:t xml:space="preserve"> la expulsión con arreglo al artículo 12.</w:t>
            </w:r>
          </w:p>
        </w:tc>
        <w:tc>
          <w:tcPr>
            <w:tcW w:w="4876" w:type="dxa"/>
            <w:tcBorders>
              <w:top w:val="nil"/>
              <w:left w:val="nil"/>
              <w:bottom w:val="nil"/>
              <w:right w:val="nil"/>
            </w:tcBorders>
          </w:tcPr>
          <w:p w14:paraId="6537A031" w14:textId="7799F220" w:rsidR="00F522FA" w:rsidRPr="00A337A3" w:rsidRDefault="00F522FA" w:rsidP="0037001E">
            <w:pPr>
              <w:pStyle w:val="Normal6a"/>
            </w:pPr>
            <w:r w:rsidRPr="00A337A3">
              <w:t>1.</w:t>
            </w:r>
            <w:r w:rsidRPr="00A337A3">
              <w:tab/>
              <w:t xml:space="preserve">El Estado miembro en el que el nacional de un tercer país se encuentre en situación irregular (en lo sucesivo, «el Estado miembro de ejecución») podrá reconocer </w:t>
            </w:r>
            <w:r w:rsidRPr="00A337A3">
              <w:rPr>
                <w:b/>
                <w:i/>
              </w:rPr>
              <w:t xml:space="preserve">y ejecutar </w:t>
            </w:r>
            <w:r w:rsidRPr="00A337A3">
              <w:t>una decisión de retorno</w:t>
            </w:r>
            <w:r w:rsidRPr="00A337A3">
              <w:rPr>
                <w:b/>
                <w:i/>
              </w:rPr>
              <w:t xml:space="preserve"> y, cuando proceda, una decisión de expulsión</w:t>
            </w:r>
            <w:r w:rsidRPr="00A337A3">
              <w:t xml:space="preserve"> dictada contra dicho nacional de un tercer país por otro Estado miembro («el Estado miembro emisor») de conformidad con el artículo 7, apartado 1, </w:t>
            </w:r>
            <w:r w:rsidRPr="00A337A3">
              <w:rPr>
                <w:b/>
                <w:i/>
              </w:rPr>
              <w:t>y con el artículo</w:t>
            </w:r>
            <w:r w:rsidR="00B83F21" w:rsidRPr="00A337A3">
              <w:rPr>
                <w:b/>
                <w:i/>
              </w:rPr>
              <w:t> </w:t>
            </w:r>
            <w:r w:rsidRPr="00A337A3">
              <w:rPr>
                <w:b/>
                <w:i/>
              </w:rPr>
              <w:t>12, apartado</w:t>
            </w:r>
            <w:r w:rsidR="00B83F21" w:rsidRPr="00A337A3">
              <w:rPr>
                <w:b/>
                <w:i/>
              </w:rPr>
              <w:t> </w:t>
            </w:r>
            <w:r w:rsidRPr="00A337A3">
              <w:rPr>
                <w:b/>
                <w:i/>
              </w:rPr>
              <w:t>2</w:t>
            </w:r>
            <w:r w:rsidRPr="00A337A3">
              <w:t>.</w:t>
            </w:r>
            <w:r w:rsidRPr="00A337A3">
              <w:rPr>
                <w:b/>
                <w:i/>
              </w:rPr>
              <w:t xml:space="preserve"> La ejecución debe basarse en la información disponible en</w:t>
            </w:r>
            <w:r w:rsidRPr="00A337A3">
              <w:t xml:space="preserve"> la orden europea de retorno a que se refiere el artículo 7, apartado 7, </w:t>
            </w:r>
            <w:r w:rsidRPr="00A337A3">
              <w:rPr>
                <w:b/>
                <w:i/>
              </w:rPr>
              <w:t>en el Sistema de Información de Schengen o en la decisión de retorno del Estado miembro emisor y, cuando proceda, la decisión por la que se ordena</w:t>
            </w:r>
            <w:r w:rsidRPr="00A337A3">
              <w:t xml:space="preserve"> la expulsión </w:t>
            </w:r>
            <w:r w:rsidRPr="00A337A3">
              <w:rPr>
                <w:b/>
                <w:i/>
              </w:rPr>
              <w:t>y se llevará a cabo siguiendo las normas y procedimientos nacionales,</w:t>
            </w:r>
            <w:r w:rsidRPr="00A337A3">
              <w:t xml:space="preserve"> con arreglo al </w:t>
            </w:r>
            <w:r w:rsidRPr="00A337A3">
              <w:lastRenderedPageBreak/>
              <w:t>artículo 12.</w:t>
            </w:r>
          </w:p>
        </w:tc>
      </w:tr>
    </w:tbl>
    <w:p w14:paraId="5DB86DC7"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7585FCF" w14:textId="77777777" w:rsidR="00F522FA" w:rsidRPr="00A337A3" w:rsidRDefault="00F522FA" w:rsidP="00F522FA">
      <w:r w:rsidRPr="00A337A3">
        <w:rPr>
          <w:rStyle w:val="HideTWBExt"/>
        </w:rPr>
        <w:t>&lt;/Amend&gt;</w:t>
      </w:r>
    </w:p>
    <w:p w14:paraId="443007C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782</w:t>
      </w:r>
      <w:r w:rsidRPr="00A337A3">
        <w:rPr>
          <w:rStyle w:val="HideTWBExt"/>
        </w:rPr>
        <w:t>&lt;/NumAm&gt;</w:t>
      </w:r>
    </w:p>
    <w:p w14:paraId="01A690A5"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6E07C462"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3B05D784" w14:textId="77777777" w:rsidR="00F522FA" w:rsidRPr="00A337A3" w:rsidRDefault="00F522FA" w:rsidP="00F522FA">
      <w:pPr>
        <w:pStyle w:val="NormalBold"/>
      </w:pPr>
      <w:r w:rsidRPr="00A337A3">
        <w:rPr>
          <w:rStyle w:val="HideTWBExt"/>
          <w:b w:val="0"/>
        </w:rPr>
        <w:t>&lt;/RepeatBlock-By&gt;</w:t>
      </w:r>
    </w:p>
    <w:p w14:paraId="6A29C85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FF73580" w14:textId="77777777" w:rsidR="00F522FA" w:rsidRPr="00A337A3" w:rsidRDefault="00F522FA" w:rsidP="00F522FA">
      <w:pPr>
        <w:pStyle w:val="NormalBold"/>
      </w:pPr>
      <w:r w:rsidRPr="00A337A3">
        <w:rPr>
          <w:rStyle w:val="HideTWBExt"/>
        </w:rPr>
        <w:t>&lt;Article&gt;</w:t>
      </w:r>
      <w:r w:rsidRPr="00A337A3">
        <w:t>Artículo 9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FB5C2CB" w14:textId="77777777" w:rsidTr="0037001E">
        <w:trPr>
          <w:trHeight w:hRule="exact" w:val="240"/>
          <w:jc w:val="center"/>
        </w:trPr>
        <w:tc>
          <w:tcPr>
            <w:tcW w:w="9752" w:type="dxa"/>
            <w:gridSpan w:val="2"/>
            <w:tcBorders>
              <w:top w:val="nil"/>
              <w:left w:val="nil"/>
              <w:bottom w:val="nil"/>
              <w:right w:val="nil"/>
            </w:tcBorders>
          </w:tcPr>
          <w:p w14:paraId="29CC5A6D" w14:textId="77777777" w:rsidR="00F522FA" w:rsidRPr="00A337A3" w:rsidRDefault="00F522FA" w:rsidP="0037001E"/>
        </w:tc>
      </w:tr>
      <w:tr w:rsidR="00F522FA" w:rsidRPr="00A337A3" w14:paraId="573DFFDB" w14:textId="77777777" w:rsidTr="0037001E">
        <w:trPr>
          <w:trHeight w:val="240"/>
          <w:jc w:val="center"/>
        </w:trPr>
        <w:tc>
          <w:tcPr>
            <w:tcW w:w="4876" w:type="dxa"/>
            <w:tcBorders>
              <w:top w:val="nil"/>
              <w:left w:val="nil"/>
              <w:bottom w:val="nil"/>
              <w:right w:val="nil"/>
            </w:tcBorders>
          </w:tcPr>
          <w:p w14:paraId="1AFEAC4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7231088" w14:textId="77777777" w:rsidR="00F522FA" w:rsidRPr="00A337A3" w:rsidRDefault="00F522FA" w:rsidP="0037001E">
            <w:pPr>
              <w:pStyle w:val="AmColumnHeading"/>
            </w:pPr>
            <w:r w:rsidRPr="00A337A3">
              <w:t>Enmienda</w:t>
            </w:r>
          </w:p>
        </w:tc>
      </w:tr>
      <w:tr w:rsidR="00F522FA" w:rsidRPr="00A337A3" w14:paraId="46CA0D03" w14:textId="77777777" w:rsidTr="0037001E">
        <w:trPr>
          <w:jc w:val="center"/>
        </w:trPr>
        <w:tc>
          <w:tcPr>
            <w:tcW w:w="4876" w:type="dxa"/>
            <w:tcBorders>
              <w:top w:val="nil"/>
              <w:left w:val="nil"/>
              <w:bottom w:val="nil"/>
              <w:right w:val="nil"/>
            </w:tcBorders>
          </w:tcPr>
          <w:p w14:paraId="008D5538" w14:textId="77777777" w:rsidR="00F522FA" w:rsidRPr="00A337A3" w:rsidRDefault="00F522FA" w:rsidP="0037001E">
            <w:pPr>
              <w:pStyle w:val="Normal6a"/>
            </w:pPr>
            <w:r w:rsidRPr="00A337A3">
              <w:t>1.</w:t>
            </w:r>
            <w:r w:rsidRPr="00A337A3">
              <w:tab/>
              <w:t>El Estado miembro en el que el nacional de un tercer país se encuentre en situación irregular (en lo sucesivo, «el Estado miembro de ejecución») podrá reconocer una decisión de retorno con fuerza ejecutiva dictada contra dicho nacional de un tercer país por otro Estado miembro («el Estado miembro emisor») de conformidad con el artículo 7, apartado 1,</w:t>
            </w:r>
            <w:r w:rsidRPr="00A337A3">
              <w:rPr>
                <w:b/>
                <w:i/>
              </w:rPr>
              <w:t xml:space="preserve"> de conformidad con</w:t>
            </w:r>
            <w:r w:rsidRPr="00A337A3">
              <w:t xml:space="preserve"> la orden europea de retorno a que se refiere el artículo 7, apartado 7, y, sobre esta base, ordenará la expulsión con arreglo al artículo 12.</w:t>
            </w:r>
          </w:p>
        </w:tc>
        <w:tc>
          <w:tcPr>
            <w:tcW w:w="4876" w:type="dxa"/>
            <w:tcBorders>
              <w:top w:val="nil"/>
              <w:left w:val="nil"/>
              <w:bottom w:val="nil"/>
              <w:right w:val="nil"/>
            </w:tcBorders>
          </w:tcPr>
          <w:p w14:paraId="490B04F5" w14:textId="64048AE3" w:rsidR="00F522FA" w:rsidRPr="00A337A3" w:rsidRDefault="00F522FA" w:rsidP="0037001E">
            <w:pPr>
              <w:pStyle w:val="Normal6a"/>
            </w:pPr>
            <w:r w:rsidRPr="00A337A3">
              <w:t>1.</w:t>
            </w:r>
            <w:r w:rsidRPr="00A337A3">
              <w:tab/>
              <w:t xml:space="preserve">El Estado miembro en el que el nacional de un tercer país se encuentre en situación irregular (en lo sucesivo, «el Estado miembro de ejecución») podrá reconocer una decisión de retorno con fuerza ejecutiva </w:t>
            </w:r>
            <w:r w:rsidRPr="00A337A3">
              <w:rPr>
                <w:b/>
                <w:i/>
              </w:rPr>
              <w:t>y, cuando proceda, una decisión de expulsión</w:t>
            </w:r>
            <w:r w:rsidRPr="00A337A3">
              <w:t xml:space="preserve"> dictada contra dicho nacional de un tercer país por otro Estado miembro («el Estado miembro emisor») de conformidad con el artículo 7, apartado 1, </w:t>
            </w:r>
            <w:r w:rsidRPr="00A337A3">
              <w:rPr>
                <w:b/>
                <w:i/>
              </w:rPr>
              <w:t>y con el artículo</w:t>
            </w:r>
            <w:r w:rsidR="00DF6170" w:rsidRPr="00A337A3">
              <w:rPr>
                <w:b/>
                <w:i/>
              </w:rPr>
              <w:t> </w:t>
            </w:r>
            <w:r w:rsidRPr="00A337A3">
              <w:rPr>
                <w:b/>
                <w:i/>
              </w:rPr>
              <w:t>12, apartado</w:t>
            </w:r>
            <w:r w:rsidR="00DF6170" w:rsidRPr="00A337A3">
              <w:rPr>
                <w:b/>
                <w:i/>
              </w:rPr>
              <w:t> </w:t>
            </w:r>
            <w:r w:rsidRPr="00A337A3">
              <w:rPr>
                <w:b/>
                <w:i/>
              </w:rPr>
              <w:t>2. El reconocimiento se basará en</w:t>
            </w:r>
            <w:r w:rsidRPr="00A337A3">
              <w:t xml:space="preserve"> la orden europea de retorno a que se refiere el artículo 7, apartado 7</w:t>
            </w:r>
            <w:r w:rsidRPr="00A337A3">
              <w:rPr>
                <w:b/>
                <w:i/>
              </w:rPr>
              <w:t>, o en la decisión de retorno del Estado miembro emisor y, en su caso, en la orden</w:t>
            </w:r>
            <w:r w:rsidRPr="00A337A3">
              <w:t xml:space="preserve"> </w:t>
            </w:r>
            <w:r w:rsidRPr="00A337A3">
              <w:rPr>
                <w:b/>
                <w:i/>
              </w:rPr>
              <w:t>de</w:t>
            </w:r>
            <w:r w:rsidRPr="00A337A3">
              <w:t xml:space="preserve"> </w:t>
            </w:r>
            <w:r w:rsidRPr="00A337A3">
              <w:rPr>
                <w:b/>
                <w:i/>
              </w:rPr>
              <w:t xml:space="preserve">expulsión, </w:t>
            </w:r>
            <w:r w:rsidRPr="00A337A3">
              <w:t>y,</w:t>
            </w:r>
            <w:r w:rsidRPr="00A337A3">
              <w:rPr>
                <w:b/>
                <w:i/>
              </w:rPr>
              <w:t xml:space="preserve"> cuando proceda,</w:t>
            </w:r>
            <w:r w:rsidRPr="00A337A3">
              <w:t xml:space="preserve"> sobre esta base, ordenará la expulsión con arreglo al artículo 12.</w:t>
            </w:r>
          </w:p>
        </w:tc>
      </w:tr>
    </w:tbl>
    <w:p w14:paraId="50620182"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AE0B4C3" w14:textId="77777777" w:rsidR="00F522FA" w:rsidRPr="00A337A3" w:rsidRDefault="00F522FA" w:rsidP="00F522FA">
      <w:r w:rsidRPr="00A337A3">
        <w:rPr>
          <w:rStyle w:val="HideTWBExt"/>
        </w:rPr>
        <w:t>&lt;/Amend&gt;</w:t>
      </w:r>
    </w:p>
    <w:p w14:paraId="012961A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783</w:t>
      </w:r>
      <w:r w:rsidRPr="00A337A3">
        <w:rPr>
          <w:rStyle w:val="HideTWBExt"/>
        </w:rPr>
        <w:t>&lt;/NumAm&gt;</w:t>
      </w:r>
    </w:p>
    <w:p w14:paraId="2B92F744"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4024B1C3" w14:textId="77777777" w:rsidR="00F522FA" w:rsidRPr="00A337A3" w:rsidRDefault="00F522FA" w:rsidP="00F522FA">
      <w:pPr>
        <w:pStyle w:val="NormalBold"/>
      </w:pPr>
      <w:r w:rsidRPr="00A337A3">
        <w:rPr>
          <w:rStyle w:val="HideTWBExt"/>
          <w:b w:val="0"/>
        </w:rPr>
        <w:t>&lt;/RepeatBlock-By&gt;</w:t>
      </w:r>
    </w:p>
    <w:p w14:paraId="5AC464CF"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B5C4EFD" w14:textId="77777777" w:rsidR="00F522FA" w:rsidRPr="00A337A3" w:rsidRDefault="00F522FA" w:rsidP="00F522FA">
      <w:pPr>
        <w:pStyle w:val="NormalBold"/>
      </w:pPr>
      <w:r w:rsidRPr="00A337A3">
        <w:rPr>
          <w:rStyle w:val="HideTWBExt"/>
        </w:rPr>
        <w:t>&lt;Article&gt;</w:t>
      </w:r>
      <w:r w:rsidRPr="00A337A3">
        <w:t>Artículo 9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5F54AF1" w14:textId="77777777" w:rsidTr="0037001E">
        <w:trPr>
          <w:trHeight w:hRule="exact" w:val="240"/>
          <w:jc w:val="center"/>
        </w:trPr>
        <w:tc>
          <w:tcPr>
            <w:tcW w:w="9752" w:type="dxa"/>
            <w:gridSpan w:val="2"/>
            <w:tcBorders>
              <w:top w:val="nil"/>
              <w:left w:val="nil"/>
              <w:bottom w:val="nil"/>
              <w:right w:val="nil"/>
            </w:tcBorders>
          </w:tcPr>
          <w:p w14:paraId="5F4F0811" w14:textId="77777777" w:rsidR="00F522FA" w:rsidRPr="00A337A3" w:rsidRDefault="00F522FA" w:rsidP="0037001E"/>
        </w:tc>
      </w:tr>
      <w:tr w:rsidR="00F522FA" w:rsidRPr="00A337A3" w14:paraId="3F00E93C" w14:textId="77777777" w:rsidTr="0037001E">
        <w:trPr>
          <w:trHeight w:val="240"/>
          <w:jc w:val="center"/>
        </w:trPr>
        <w:tc>
          <w:tcPr>
            <w:tcW w:w="4876" w:type="dxa"/>
            <w:tcBorders>
              <w:top w:val="nil"/>
              <w:left w:val="nil"/>
              <w:bottom w:val="nil"/>
              <w:right w:val="nil"/>
            </w:tcBorders>
          </w:tcPr>
          <w:p w14:paraId="5E48E66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DBCCC93" w14:textId="77777777" w:rsidR="00F522FA" w:rsidRPr="00A337A3" w:rsidRDefault="00F522FA" w:rsidP="0037001E">
            <w:pPr>
              <w:pStyle w:val="AmColumnHeading"/>
            </w:pPr>
            <w:r w:rsidRPr="00A337A3">
              <w:t>Enmienda</w:t>
            </w:r>
          </w:p>
        </w:tc>
      </w:tr>
      <w:tr w:rsidR="00F522FA" w:rsidRPr="00A337A3" w14:paraId="088CF7AD" w14:textId="77777777" w:rsidTr="0037001E">
        <w:trPr>
          <w:jc w:val="center"/>
        </w:trPr>
        <w:tc>
          <w:tcPr>
            <w:tcW w:w="4876" w:type="dxa"/>
            <w:tcBorders>
              <w:top w:val="nil"/>
              <w:left w:val="nil"/>
              <w:bottom w:val="nil"/>
              <w:right w:val="nil"/>
            </w:tcBorders>
          </w:tcPr>
          <w:p w14:paraId="210087BA" w14:textId="77777777" w:rsidR="00F522FA" w:rsidRPr="00A337A3" w:rsidRDefault="00F522FA" w:rsidP="0037001E">
            <w:pPr>
              <w:pStyle w:val="Normal6a"/>
            </w:pPr>
            <w:r w:rsidRPr="00A337A3">
              <w:t>1.</w:t>
            </w:r>
            <w:r w:rsidRPr="00A337A3">
              <w:tab/>
              <w:t xml:space="preserve">El Estado miembro en el que el nacional de un tercer país se encuentre en situación irregular (en lo sucesivo, «el </w:t>
            </w:r>
            <w:r w:rsidRPr="00A337A3">
              <w:lastRenderedPageBreak/>
              <w:t xml:space="preserve">Estado miembro de ejecución») </w:t>
            </w:r>
            <w:r w:rsidRPr="00A337A3">
              <w:rPr>
                <w:b/>
                <w:i/>
              </w:rPr>
              <w:t>podrá reconocer</w:t>
            </w:r>
            <w:r w:rsidRPr="00A337A3">
              <w:t xml:space="preserve"> una decisión de retorno </w:t>
            </w:r>
            <w:r w:rsidRPr="00A337A3">
              <w:rPr>
                <w:b/>
                <w:i/>
              </w:rPr>
              <w:t>con fuerza ejecutiva</w:t>
            </w:r>
            <w:r w:rsidRPr="00A337A3">
              <w:t xml:space="preserve"> dictada contra dicho nacional de un tercer país por otro Estado miembro («el Estado miembro emisor») de conformidad con el artículo 7, apartado 1, de conformidad con la orden europea de retorno a que se refiere el artículo 7, apartado 7, y, sobre esta base, ordenará la expulsión con arreglo al artículo 12.</w:t>
            </w:r>
          </w:p>
        </w:tc>
        <w:tc>
          <w:tcPr>
            <w:tcW w:w="4876" w:type="dxa"/>
            <w:tcBorders>
              <w:top w:val="nil"/>
              <w:left w:val="nil"/>
              <w:bottom w:val="nil"/>
              <w:right w:val="nil"/>
            </w:tcBorders>
          </w:tcPr>
          <w:p w14:paraId="2C63B7BF" w14:textId="77777777" w:rsidR="00F522FA" w:rsidRPr="00A337A3" w:rsidRDefault="00F522FA" w:rsidP="0037001E">
            <w:pPr>
              <w:pStyle w:val="Normal6a"/>
            </w:pPr>
            <w:r w:rsidRPr="00A337A3">
              <w:lastRenderedPageBreak/>
              <w:t>1.</w:t>
            </w:r>
            <w:r w:rsidRPr="00A337A3">
              <w:tab/>
              <w:t xml:space="preserve">El Estado miembro en el que el nacional de un tercer país se encuentre en situación irregular (en lo sucesivo, «el </w:t>
            </w:r>
            <w:r w:rsidRPr="00A337A3">
              <w:lastRenderedPageBreak/>
              <w:t xml:space="preserve">Estado miembro de ejecución») </w:t>
            </w:r>
            <w:r w:rsidRPr="00A337A3">
              <w:rPr>
                <w:b/>
                <w:i/>
              </w:rPr>
              <w:t>reconocerá</w:t>
            </w:r>
            <w:r w:rsidRPr="00A337A3">
              <w:t xml:space="preserve"> una decisión de retorno </w:t>
            </w:r>
            <w:r w:rsidRPr="00A337A3">
              <w:rPr>
                <w:b/>
                <w:i/>
              </w:rPr>
              <w:t xml:space="preserve">o una orden de expulsión </w:t>
            </w:r>
            <w:r w:rsidRPr="00A337A3">
              <w:t xml:space="preserve">dictada contra dicho nacional de un tercer país por otro Estado miembro («el Estado miembro emisor») de conformidad con el artículo 7, apartado 1, de conformidad con la orden europea de retorno a que se refiere el artículo 7, apartado 7, </w:t>
            </w:r>
            <w:r w:rsidRPr="00A337A3">
              <w:rPr>
                <w:b/>
                <w:i/>
              </w:rPr>
              <w:t>o en la decisión de retorno u orden de expulsión del Estado miembro emisor,</w:t>
            </w:r>
            <w:r w:rsidRPr="00A337A3">
              <w:t xml:space="preserve"> y, sobre esta base, ordenará la expulsión con arreglo al artículo </w:t>
            </w:r>
            <w:r w:rsidRPr="00A337A3">
              <w:rPr>
                <w:bCs/>
                <w:iCs/>
              </w:rPr>
              <w:t>12</w:t>
            </w:r>
            <w:r w:rsidRPr="00A337A3">
              <w:t>.</w:t>
            </w:r>
          </w:p>
        </w:tc>
      </w:tr>
    </w:tbl>
    <w:p w14:paraId="230660CC"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6BC2762" w14:textId="77777777" w:rsidR="00F522FA" w:rsidRPr="00A337A3" w:rsidRDefault="00F522FA" w:rsidP="00F522FA">
      <w:r w:rsidRPr="00A337A3">
        <w:rPr>
          <w:rStyle w:val="HideTWBExt"/>
        </w:rPr>
        <w:t>&lt;/Amend&gt;</w:t>
      </w:r>
    </w:p>
    <w:p w14:paraId="732EACD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784</w:t>
      </w:r>
      <w:r w:rsidRPr="00A337A3">
        <w:rPr>
          <w:rStyle w:val="HideTWBExt"/>
        </w:rPr>
        <w:t>&lt;/NumAm&gt;</w:t>
      </w:r>
    </w:p>
    <w:p w14:paraId="60AA67AF"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 Karlo Ressler</w:t>
      </w:r>
      <w:r w:rsidRPr="00A337A3">
        <w:rPr>
          <w:rStyle w:val="HideTWBExt"/>
          <w:b w:val="0"/>
        </w:rPr>
        <w:t>&lt;/Members&gt;</w:t>
      </w:r>
    </w:p>
    <w:p w14:paraId="045896D8" w14:textId="77777777" w:rsidR="00F522FA" w:rsidRPr="00A337A3" w:rsidRDefault="00F522FA" w:rsidP="00F522FA">
      <w:pPr>
        <w:pStyle w:val="NormalBold"/>
      </w:pPr>
      <w:r w:rsidRPr="00A337A3">
        <w:rPr>
          <w:rStyle w:val="HideTWBExt"/>
          <w:b w:val="0"/>
        </w:rPr>
        <w:t>&lt;/RepeatBlock-By&gt;</w:t>
      </w:r>
    </w:p>
    <w:p w14:paraId="559F900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564E874" w14:textId="77777777" w:rsidR="00F522FA" w:rsidRPr="00A337A3" w:rsidRDefault="00F522FA" w:rsidP="00F522FA">
      <w:pPr>
        <w:pStyle w:val="NormalBold"/>
      </w:pPr>
      <w:r w:rsidRPr="00A337A3">
        <w:rPr>
          <w:rStyle w:val="HideTWBExt"/>
        </w:rPr>
        <w:t>&lt;Article&gt;</w:t>
      </w:r>
      <w:r w:rsidRPr="00A337A3">
        <w:t>Artículo 9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A826B88" w14:textId="77777777" w:rsidTr="0037001E">
        <w:trPr>
          <w:trHeight w:hRule="exact" w:val="240"/>
          <w:jc w:val="center"/>
        </w:trPr>
        <w:tc>
          <w:tcPr>
            <w:tcW w:w="9752" w:type="dxa"/>
            <w:gridSpan w:val="2"/>
            <w:tcBorders>
              <w:top w:val="nil"/>
              <w:left w:val="nil"/>
              <w:bottom w:val="nil"/>
              <w:right w:val="nil"/>
            </w:tcBorders>
          </w:tcPr>
          <w:p w14:paraId="6B36A5C5" w14:textId="77777777" w:rsidR="00F522FA" w:rsidRPr="00A337A3" w:rsidRDefault="00F522FA" w:rsidP="0037001E"/>
        </w:tc>
      </w:tr>
      <w:tr w:rsidR="00F522FA" w:rsidRPr="00A337A3" w14:paraId="3771E0ED" w14:textId="77777777" w:rsidTr="0037001E">
        <w:trPr>
          <w:trHeight w:val="240"/>
          <w:jc w:val="center"/>
        </w:trPr>
        <w:tc>
          <w:tcPr>
            <w:tcW w:w="4876" w:type="dxa"/>
            <w:tcBorders>
              <w:top w:val="nil"/>
              <w:left w:val="nil"/>
              <w:bottom w:val="nil"/>
              <w:right w:val="nil"/>
            </w:tcBorders>
          </w:tcPr>
          <w:p w14:paraId="686408B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0AF12D2" w14:textId="77777777" w:rsidR="00F522FA" w:rsidRPr="00A337A3" w:rsidRDefault="00F522FA" w:rsidP="0037001E">
            <w:pPr>
              <w:pStyle w:val="AmColumnHeading"/>
            </w:pPr>
            <w:r w:rsidRPr="00A337A3">
              <w:t>Enmienda</w:t>
            </w:r>
          </w:p>
        </w:tc>
      </w:tr>
      <w:tr w:rsidR="00F522FA" w:rsidRPr="00A337A3" w14:paraId="2DA75D39" w14:textId="77777777" w:rsidTr="0037001E">
        <w:trPr>
          <w:jc w:val="center"/>
        </w:trPr>
        <w:tc>
          <w:tcPr>
            <w:tcW w:w="4876" w:type="dxa"/>
            <w:tcBorders>
              <w:top w:val="nil"/>
              <w:left w:val="nil"/>
              <w:bottom w:val="nil"/>
              <w:right w:val="nil"/>
            </w:tcBorders>
          </w:tcPr>
          <w:p w14:paraId="26CEA763" w14:textId="77777777" w:rsidR="00F522FA" w:rsidRPr="00A337A3" w:rsidRDefault="00F522FA" w:rsidP="0037001E">
            <w:pPr>
              <w:pStyle w:val="Normal6a"/>
            </w:pPr>
            <w:r w:rsidRPr="00A337A3">
              <w:t>1.</w:t>
            </w:r>
            <w:r w:rsidRPr="00A337A3">
              <w:tab/>
              <w:t>El Estado miembro en el que el nacional de un tercer país se encuentre en situación irregular (en lo sucesivo, «el Estado miembro de ejecución») podrá reconocer una decisión de retorno con fuerza ejecutiva dictada contra dicho nacional de un tercer país por otro Estado miembro («el Estado miembro emisor») de conformidad con el artículo 7, apartado 1, de conformidad con la orden europea de retorno a que se refiere el artículo 7, apartado 7, y, sobre esta base, ordenará la expulsión con arreglo al artículo 12.</w:t>
            </w:r>
          </w:p>
        </w:tc>
        <w:tc>
          <w:tcPr>
            <w:tcW w:w="4876" w:type="dxa"/>
            <w:tcBorders>
              <w:top w:val="nil"/>
              <w:left w:val="nil"/>
              <w:bottom w:val="nil"/>
              <w:right w:val="nil"/>
            </w:tcBorders>
          </w:tcPr>
          <w:p w14:paraId="60F838C9" w14:textId="2EEA5D17" w:rsidR="00F522FA" w:rsidRPr="00A337A3" w:rsidRDefault="00F522FA" w:rsidP="0037001E">
            <w:pPr>
              <w:pStyle w:val="Normal6a"/>
            </w:pPr>
            <w:r w:rsidRPr="00A337A3">
              <w:t>1.</w:t>
            </w:r>
            <w:r w:rsidRPr="00A337A3">
              <w:tab/>
              <w:t>El Estado miembro en el que el nacional de un tercer país se encuentre en situación irregular (en lo sucesivo, «el Estado miembro de ejecución») podrá reconocer una decisión de retorno con fuerza ejecutiva</w:t>
            </w:r>
            <w:r w:rsidRPr="00A337A3">
              <w:rPr>
                <w:b/>
                <w:i/>
              </w:rPr>
              <w:t xml:space="preserve"> y, cuando proceda, una orden de expulsión</w:t>
            </w:r>
            <w:r w:rsidRPr="00A337A3">
              <w:t xml:space="preserve"> dictada contra dicho nacional de un tercer país por otro Estado miembro («el Estado miembro emisor») de conformidad con el artículo 7, apartado 1, </w:t>
            </w:r>
            <w:r w:rsidRPr="00A337A3">
              <w:rPr>
                <w:b/>
                <w:i/>
              </w:rPr>
              <w:t>y el artículo</w:t>
            </w:r>
            <w:r w:rsidR="000E42B9" w:rsidRPr="00A337A3">
              <w:rPr>
                <w:b/>
                <w:i/>
              </w:rPr>
              <w:t> </w:t>
            </w:r>
            <w:r w:rsidRPr="00A337A3">
              <w:rPr>
                <w:b/>
                <w:i/>
              </w:rPr>
              <w:t>12, apartado</w:t>
            </w:r>
            <w:r w:rsidR="000E42B9" w:rsidRPr="00A337A3">
              <w:rPr>
                <w:b/>
                <w:i/>
              </w:rPr>
              <w:t> </w:t>
            </w:r>
            <w:r w:rsidRPr="00A337A3">
              <w:rPr>
                <w:b/>
                <w:i/>
              </w:rPr>
              <w:t>12,</w:t>
            </w:r>
            <w:r w:rsidRPr="00A337A3">
              <w:t xml:space="preserve"> de conformidad con la orden europea de retorno a que se refiere el artículo 7, apartado 7, y, sobre esta base, ordenará la expulsión con arreglo al artículo 12.</w:t>
            </w:r>
          </w:p>
        </w:tc>
      </w:tr>
    </w:tbl>
    <w:p w14:paraId="08B02442"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86BB591" w14:textId="77777777" w:rsidR="00F522FA" w:rsidRPr="00A337A3" w:rsidRDefault="00F522FA" w:rsidP="00F522FA">
      <w:r w:rsidRPr="00A337A3">
        <w:rPr>
          <w:rStyle w:val="HideTWBExt"/>
        </w:rPr>
        <w:t>&lt;/Amend&gt;</w:t>
      </w:r>
    </w:p>
    <w:p w14:paraId="692B42A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785</w:t>
      </w:r>
      <w:r w:rsidRPr="00A337A3">
        <w:rPr>
          <w:rStyle w:val="HideTWBExt"/>
        </w:rPr>
        <w:t>&lt;/NumAm&gt;</w:t>
      </w:r>
    </w:p>
    <w:p w14:paraId="3BA93399" w14:textId="77777777" w:rsidR="00F522FA" w:rsidRPr="00A337A3" w:rsidRDefault="00F522FA" w:rsidP="00F522FA">
      <w:pPr>
        <w:pStyle w:val="NormalBold"/>
      </w:pPr>
      <w:r w:rsidRPr="00A337A3">
        <w:rPr>
          <w:rStyle w:val="HideTWBExt"/>
          <w:b w:val="0"/>
        </w:rPr>
        <w:lastRenderedPageBreak/>
        <w:t>&lt;RepeatBlock-By&gt;&lt;Members&gt;</w:t>
      </w:r>
      <w:r w:rsidRPr="00A337A3">
        <w:t>Murielle Laurent, Ana Catarina Mendes, Emma Rafowicz, Matjaž Nemec, Marco Tarquinio, Francisco Assis, Cecilia Strada</w:t>
      </w:r>
      <w:r w:rsidRPr="00A337A3">
        <w:rPr>
          <w:rStyle w:val="HideTWBExt"/>
          <w:b w:val="0"/>
        </w:rPr>
        <w:t>&lt;/Members&gt;</w:t>
      </w:r>
    </w:p>
    <w:p w14:paraId="652D4521" w14:textId="77777777" w:rsidR="00F522FA" w:rsidRPr="00A337A3" w:rsidRDefault="00F522FA" w:rsidP="00F522FA">
      <w:pPr>
        <w:pStyle w:val="NormalBold"/>
      </w:pPr>
      <w:r w:rsidRPr="00A337A3">
        <w:rPr>
          <w:rStyle w:val="HideTWBExt"/>
          <w:b w:val="0"/>
        </w:rPr>
        <w:t>&lt;/RepeatBlock-By&gt;</w:t>
      </w:r>
    </w:p>
    <w:p w14:paraId="14C1E6F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DC5913A" w14:textId="77777777" w:rsidR="00F522FA" w:rsidRPr="00A337A3" w:rsidRDefault="00F522FA" w:rsidP="00F522FA">
      <w:pPr>
        <w:pStyle w:val="NormalBold"/>
      </w:pPr>
      <w:r w:rsidRPr="00A337A3">
        <w:rPr>
          <w:rStyle w:val="HideTWBExt"/>
        </w:rPr>
        <w:t>&lt;Article&gt;</w:t>
      </w:r>
      <w:r w:rsidRPr="00A337A3">
        <w:t>Artículo 9 – apartado 1</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276771D" w14:textId="77777777" w:rsidTr="0037001E">
        <w:trPr>
          <w:trHeight w:hRule="exact" w:val="240"/>
          <w:jc w:val="center"/>
        </w:trPr>
        <w:tc>
          <w:tcPr>
            <w:tcW w:w="9752" w:type="dxa"/>
            <w:gridSpan w:val="2"/>
            <w:tcBorders>
              <w:top w:val="nil"/>
              <w:left w:val="nil"/>
              <w:bottom w:val="nil"/>
              <w:right w:val="nil"/>
            </w:tcBorders>
          </w:tcPr>
          <w:p w14:paraId="4F614A91" w14:textId="77777777" w:rsidR="00F522FA" w:rsidRPr="00A337A3" w:rsidRDefault="00F522FA" w:rsidP="0037001E"/>
        </w:tc>
      </w:tr>
      <w:tr w:rsidR="00F522FA" w:rsidRPr="00A337A3" w14:paraId="48432DE0" w14:textId="77777777" w:rsidTr="0037001E">
        <w:trPr>
          <w:trHeight w:val="240"/>
          <w:jc w:val="center"/>
        </w:trPr>
        <w:tc>
          <w:tcPr>
            <w:tcW w:w="4876" w:type="dxa"/>
            <w:tcBorders>
              <w:top w:val="nil"/>
              <w:left w:val="nil"/>
              <w:bottom w:val="nil"/>
              <w:right w:val="nil"/>
            </w:tcBorders>
          </w:tcPr>
          <w:p w14:paraId="75C47696"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D065DA5" w14:textId="77777777" w:rsidR="00F522FA" w:rsidRPr="00A337A3" w:rsidRDefault="00F522FA" w:rsidP="0037001E">
            <w:pPr>
              <w:pStyle w:val="AmColumnHeading"/>
            </w:pPr>
            <w:r w:rsidRPr="00A337A3">
              <w:t>Enmienda</w:t>
            </w:r>
          </w:p>
        </w:tc>
      </w:tr>
      <w:tr w:rsidR="00F522FA" w:rsidRPr="00A337A3" w14:paraId="28362C94" w14:textId="77777777" w:rsidTr="0037001E">
        <w:trPr>
          <w:jc w:val="center"/>
        </w:trPr>
        <w:tc>
          <w:tcPr>
            <w:tcW w:w="4876" w:type="dxa"/>
            <w:tcBorders>
              <w:top w:val="nil"/>
              <w:left w:val="nil"/>
              <w:bottom w:val="nil"/>
              <w:right w:val="nil"/>
            </w:tcBorders>
          </w:tcPr>
          <w:p w14:paraId="5443C749" w14:textId="77777777" w:rsidR="00F522FA" w:rsidRPr="00A337A3" w:rsidRDefault="00F522FA" w:rsidP="0037001E">
            <w:pPr>
              <w:pStyle w:val="Normal6a"/>
            </w:pPr>
            <w:r w:rsidRPr="00A337A3">
              <w:t>1.</w:t>
            </w:r>
            <w:r w:rsidRPr="00A337A3">
              <w:tab/>
              <w:t xml:space="preserve">El Estado miembro en el que </w:t>
            </w:r>
            <w:r w:rsidRPr="00A337A3">
              <w:rPr>
                <w:b/>
                <w:i/>
              </w:rPr>
              <w:t>el nacional de un tercer país</w:t>
            </w:r>
            <w:r w:rsidRPr="00A337A3">
              <w:t xml:space="preserve"> se encuentre </w:t>
            </w:r>
            <w:r w:rsidRPr="00A337A3">
              <w:rPr>
                <w:b/>
                <w:i/>
              </w:rPr>
              <w:t>en situación irregular</w:t>
            </w:r>
            <w:r w:rsidRPr="00A337A3">
              <w:t xml:space="preserve"> (en lo sucesivo, «el Estado miembro de ejecución») podrá reconocer una decisión de retorno con fuerza ejecutiva dictada contra dicho </w:t>
            </w:r>
            <w:r w:rsidRPr="00A337A3">
              <w:rPr>
                <w:b/>
                <w:i/>
              </w:rPr>
              <w:t>nacional de un tercer país</w:t>
            </w:r>
            <w:r w:rsidRPr="00A337A3">
              <w:t xml:space="preserve"> por otro Estado miembro («el Estado miembro emisor») de conformidad con el artículo 7, apartado 1, de conformidad con la orden europea de retorno a que se refiere el artículo 7, apartado 7, y, sobre esta base, </w:t>
            </w:r>
            <w:r w:rsidRPr="00A337A3">
              <w:rPr>
                <w:b/>
                <w:i/>
              </w:rPr>
              <w:t>ordenará la expulsión</w:t>
            </w:r>
            <w:r w:rsidRPr="00A337A3">
              <w:t xml:space="preserve"> con arreglo </w:t>
            </w:r>
            <w:r w:rsidRPr="00A337A3">
              <w:rPr>
                <w:b/>
                <w:i/>
              </w:rPr>
              <w:t>al artículo 12</w:t>
            </w:r>
          </w:p>
        </w:tc>
        <w:tc>
          <w:tcPr>
            <w:tcW w:w="4876" w:type="dxa"/>
            <w:tcBorders>
              <w:top w:val="nil"/>
              <w:left w:val="nil"/>
              <w:bottom w:val="nil"/>
              <w:right w:val="nil"/>
            </w:tcBorders>
          </w:tcPr>
          <w:p w14:paraId="47411E5A" w14:textId="19D47DC5" w:rsidR="00F522FA" w:rsidRPr="00A337A3" w:rsidRDefault="00F522FA" w:rsidP="0037001E">
            <w:pPr>
              <w:pStyle w:val="Normal6a"/>
            </w:pPr>
            <w:r w:rsidRPr="00A337A3">
              <w:t>1.</w:t>
            </w:r>
            <w:r w:rsidRPr="00A337A3">
              <w:tab/>
              <w:t xml:space="preserve">El Estado miembro en el que se encuentre </w:t>
            </w:r>
            <w:r w:rsidRPr="00A337A3">
              <w:rPr>
                <w:b/>
                <w:i/>
              </w:rPr>
              <w:t>el retornado</w:t>
            </w:r>
            <w:r w:rsidRPr="00A337A3">
              <w:t xml:space="preserve"> (en lo sucesivo, «el Estado miembro de ejecución») podrá reconocer una decisión de retorno con fuerza ejecutiva dictada contra dicho </w:t>
            </w:r>
            <w:r w:rsidRPr="00A337A3">
              <w:rPr>
                <w:b/>
                <w:i/>
              </w:rPr>
              <w:t>retornado</w:t>
            </w:r>
            <w:r w:rsidRPr="00A337A3">
              <w:t xml:space="preserve"> por otro Estado miembro («el Estado miembro emisor») de conformidad con el artículo 7, apartado 1, de conformidad con la orden europea de retorno a que se refiere el artículo 7, apartado 7, y, sobre esta base, </w:t>
            </w:r>
            <w:r w:rsidRPr="00A337A3">
              <w:rPr>
                <w:b/>
                <w:i/>
              </w:rPr>
              <w:t xml:space="preserve">podrá proceder a la ejecución de dicha decisión de retorno, </w:t>
            </w:r>
            <w:r w:rsidRPr="00A337A3">
              <w:t xml:space="preserve">con arreglo </w:t>
            </w:r>
            <w:r w:rsidRPr="00A337A3">
              <w:rPr>
                <w:b/>
                <w:bCs/>
                <w:i/>
                <w:iCs/>
              </w:rPr>
              <w:t>a la sección</w:t>
            </w:r>
            <w:r w:rsidR="000E42B9" w:rsidRPr="00A337A3">
              <w:rPr>
                <w:b/>
                <w:bCs/>
                <w:i/>
                <w:iCs/>
              </w:rPr>
              <w:t> </w:t>
            </w:r>
            <w:r w:rsidRPr="00A337A3">
              <w:rPr>
                <w:b/>
                <w:bCs/>
                <w:i/>
                <w:iCs/>
              </w:rPr>
              <w:t>4</w:t>
            </w:r>
            <w:r w:rsidRPr="00A337A3">
              <w:t>.</w:t>
            </w:r>
          </w:p>
        </w:tc>
      </w:tr>
    </w:tbl>
    <w:p w14:paraId="4158E0FD"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9BC1EBC"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10F3B717" w14:textId="77777777" w:rsidR="00F522FA" w:rsidRPr="00A337A3" w:rsidRDefault="00F522FA" w:rsidP="00F522FA">
      <w:pPr>
        <w:pStyle w:val="AmJustText"/>
      </w:pPr>
      <w:r w:rsidRPr="00A337A3">
        <w:t>Si el objetivo es garantizar un retorno sostenible, resulta esencial mantener los retornos aceptados como la forma preferente de retorno. Ello debe aplicarse también a las personas localizadas en un Estado miembro distinto de aquel que dictó la decisión de retorno.</w:t>
      </w:r>
    </w:p>
    <w:p w14:paraId="70C3A7F2" w14:textId="77777777" w:rsidR="00F522FA" w:rsidRPr="00A337A3" w:rsidRDefault="00F522FA" w:rsidP="00F522FA">
      <w:r w:rsidRPr="00A337A3">
        <w:rPr>
          <w:rStyle w:val="HideTWBExt"/>
        </w:rPr>
        <w:t>&lt;/Amend&gt;</w:t>
      </w:r>
    </w:p>
    <w:p w14:paraId="2857245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786</w:t>
      </w:r>
      <w:r w:rsidRPr="00A337A3">
        <w:rPr>
          <w:rStyle w:val="HideTWBExt"/>
        </w:rPr>
        <w:t>&lt;/NumAm&gt;</w:t>
      </w:r>
    </w:p>
    <w:p w14:paraId="3219C698"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21E47669" w14:textId="77777777" w:rsidR="00F522FA" w:rsidRPr="00A337A3" w:rsidRDefault="00F522FA" w:rsidP="00F522FA">
      <w:pPr>
        <w:pStyle w:val="NormalBold"/>
      </w:pPr>
      <w:r w:rsidRPr="00A337A3">
        <w:rPr>
          <w:rStyle w:val="HideTWBExt"/>
          <w:b w:val="0"/>
        </w:rPr>
        <w:t>&lt;/RepeatBlock-By&gt;</w:t>
      </w:r>
    </w:p>
    <w:p w14:paraId="549F4EA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E99DC9F" w14:textId="77777777" w:rsidR="00F522FA" w:rsidRPr="00A337A3" w:rsidRDefault="00F522FA" w:rsidP="00F522FA">
      <w:pPr>
        <w:pStyle w:val="NormalBold"/>
      </w:pPr>
      <w:r w:rsidRPr="00A337A3">
        <w:rPr>
          <w:rStyle w:val="HideTWBExt"/>
        </w:rPr>
        <w:t>&lt;Article&gt;</w:t>
      </w:r>
      <w:r w:rsidRPr="00A337A3">
        <w:t>Artículo 9 – apartado 1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E275A9F" w14:textId="77777777" w:rsidTr="0037001E">
        <w:trPr>
          <w:trHeight w:hRule="exact" w:val="240"/>
          <w:jc w:val="center"/>
        </w:trPr>
        <w:tc>
          <w:tcPr>
            <w:tcW w:w="9752" w:type="dxa"/>
            <w:gridSpan w:val="2"/>
            <w:tcBorders>
              <w:top w:val="nil"/>
              <w:left w:val="nil"/>
              <w:bottom w:val="nil"/>
              <w:right w:val="nil"/>
            </w:tcBorders>
          </w:tcPr>
          <w:p w14:paraId="6FB1AC2E" w14:textId="77777777" w:rsidR="00F522FA" w:rsidRPr="00A337A3" w:rsidRDefault="00F522FA" w:rsidP="0037001E"/>
        </w:tc>
      </w:tr>
      <w:tr w:rsidR="00F522FA" w:rsidRPr="00A337A3" w14:paraId="12C30908" w14:textId="77777777" w:rsidTr="0037001E">
        <w:trPr>
          <w:trHeight w:val="240"/>
          <w:jc w:val="center"/>
        </w:trPr>
        <w:tc>
          <w:tcPr>
            <w:tcW w:w="4876" w:type="dxa"/>
            <w:tcBorders>
              <w:top w:val="nil"/>
              <w:left w:val="nil"/>
              <w:bottom w:val="nil"/>
              <w:right w:val="nil"/>
            </w:tcBorders>
          </w:tcPr>
          <w:p w14:paraId="16CC4D9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6CA87A8" w14:textId="77777777" w:rsidR="00F522FA" w:rsidRPr="00A337A3" w:rsidRDefault="00F522FA" w:rsidP="0037001E">
            <w:pPr>
              <w:pStyle w:val="AmColumnHeading"/>
            </w:pPr>
            <w:r w:rsidRPr="00A337A3">
              <w:t>Enmienda</w:t>
            </w:r>
          </w:p>
        </w:tc>
      </w:tr>
      <w:tr w:rsidR="00F522FA" w:rsidRPr="00A337A3" w14:paraId="4392D507" w14:textId="77777777" w:rsidTr="0037001E">
        <w:trPr>
          <w:jc w:val="center"/>
        </w:trPr>
        <w:tc>
          <w:tcPr>
            <w:tcW w:w="4876" w:type="dxa"/>
            <w:tcBorders>
              <w:top w:val="nil"/>
              <w:left w:val="nil"/>
              <w:bottom w:val="nil"/>
              <w:right w:val="nil"/>
            </w:tcBorders>
          </w:tcPr>
          <w:p w14:paraId="5F3E38F1" w14:textId="77777777" w:rsidR="00F522FA" w:rsidRPr="00A337A3" w:rsidRDefault="00F522FA" w:rsidP="0037001E">
            <w:pPr>
              <w:pStyle w:val="Normal6a"/>
            </w:pPr>
          </w:p>
        </w:tc>
        <w:tc>
          <w:tcPr>
            <w:tcW w:w="4876" w:type="dxa"/>
            <w:tcBorders>
              <w:top w:val="nil"/>
              <w:left w:val="nil"/>
              <w:bottom w:val="nil"/>
              <w:right w:val="nil"/>
            </w:tcBorders>
          </w:tcPr>
          <w:p w14:paraId="711B68DD" w14:textId="757C7EFF" w:rsidR="00F522FA" w:rsidRPr="00A337A3" w:rsidRDefault="00F522FA" w:rsidP="0037001E">
            <w:pPr>
              <w:pStyle w:val="Normal6a"/>
            </w:pPr>
            <w:r w:rsidRPr="00A337A3">
              <w:rPr>
                <w:b/>
                <w:i/>
              </w:rPr>
              <w:t>1 bis.</w:t>
            </w:r>
            <w:r w:rsidRPr="00A337A3">
              <w:tab/>
            </w:r>
            <w:r w:rsidRPr="00A337A3">
              <w:rPr>
                <w:b/>
                <w:i/>
              </w:rPr>
              <w:t xml:space="preserve">Cuando un Estado miembro ejecutor decida reconocer una decisión de retorno con fuerza ejecutiva de conformidad con el </w:t>
            </w:r>
            <w:r w:rsidR="007B2160" w:rsidRPr="00A337A3">
              <w:rPr>
                <w:b/>
                <w:i/>
              </w:rPr>
              <w:t>párrafo</w:t>
            </w:r>
            <w:r w:rsidRPr="00A337A3">
              <w:rPr>
                <w:b/>
                <w:i/>
              </w:rPr>
              <w:t xml:space="preserve"> primero, cooperará con el Estado miembro emisor a fin de garantizar que el retornado pueda ejercer su derecho a la tutela judicial efectiva en el Estado miembro emisor, de </w:t>
            </w:r>
            <w:r w:rsidRPr="00A337A3">
              <w:rPr>
                <w:b/>
                <w:i/>
              </w:rPr>
              <w:lastRenderedPageBreak/>
              <w:t>conformidad con el artículo</w:t>
            </w:r>
            <w:r w:rsidR="007B2160" w:rsidRPr="00A337A3">
              <w:rPr>
                <w:b/>
                <w:i/>
              </w:rPr>
              <w:t> </w:t>
            </w:r>
            <w:r w:rsidRPr="00A337A3">
              <w:rPr>
                <w:b/>
                <w:i/>
              </w:rPr>
              <w:t>26. En tales supuestos, el artículo</w:t>
            </w:r>
            <w:r w:rsidR="007B2160" w:rsidRPr="00A337A3">
              <w:rPr>
                <w:b/>
                <w:i/>
              </w:rPr>
              <w:t> </w:t>
            </w:r>
            <w:r w:rsidRPr="00A337A3">
              <w:rPr>
                <w:b/>
                <w:i/>
              </w:rPr>
              <w:t>25 será de aplicación en ambos Estados miembros.</w:t>
            </w:r>
          </w:p>
        </w:tc>
      </w:tr>
    </w:tbl>
    <w:p w14:paraId="7303595D"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2882D3C"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1D3C38BB" w14:textId="77777777" w:rsidR="00F522FA" w:rsidRPr="00A337A3" w:rsidRDefault="00F522FA" w:rsidP="00F522FA">
      <w:pPr>
        <w:pStyle w:val="AmJustText"/>
      </w:pPr>
      <w:r w:rsidRPr="00A337A3">
        <w:t>Cuando un Estado miembro tenga la intención de ejecutar una decisión de retorno adoptada por otro Estado miembro, será indispensable la cooperación entre ambos Estados miembros a fin de garantizar el respeto del derecho a la tutela judicial efectiva en cada uno de ellos.</w:t>
      </w:r>
    </w:p>
    <w:p w14:paraId="2A5920EC" w14:textId="77777777" w:rsidR="00F522FA" w:rsidRPr="00A337A3" w:rsidRDefault="00F522FA" w:rsidP="00F522FA">
      <w:r w:rsidRPr="00A337A3">
        <w:rPr>
          <w:rStyle w:val="HideTWBExt"/>
        </w:rPr>
        <w:t>&lt;/Amend&gt;</w:t>
      </w:r>
    </w:p>
    <w:p w14:paraId="2A28C70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787</w:t>
      </w:r>
      <w:r w:rsidRPr="00A337A3">
        <w:rPr>
          <w:rStyle w:val="HideTWBExt"/>
        </w:rPr>
        <w:t>&lt;/NumAm&gt;</w:t>
      </w:r>
    </w:p>
    <w:p w14:paraId="7968574B" w14:textId="77777777" w:rsidR="00F522FA" w:rsidRPr="00A337A3" w:rsidRDefault="00F522FA" w:rsidP="00F522FA">
      <w:pPr>
        <w:pStyle w:val="NormalBold"/>
      </w:pPr>
      <w:r w:rsidRPr="00A337A3">
        <w:rPr>
          <w:rStyle w:val="HideTWBExt"/>
          <w:b w:val="0"/>
        </w:rPr>
        <w:t>&lt;RepeatBlock-By&gt;&lt;Members&gt;</w:t>
      </w:r>
      <w:r w:rsidRPr="00A337A3">
        <w:t>Ana Miguel Pedro</w:t>
      </w:r>
      <w:r w:rsidRPr="00A337A3">
        <w:rPr>
          <w:rStyle w:val="HideTWBExt"/>
          <w:b w:val="0"/>
        </w:rPr>
        <w:t>&lt;/Members&gt;</w:t>
      </w:r>
    </w:p>
    <w:p w14:paraId="32E9CCD6" w14:textId="77777777" w:rsidR="00F522FA" w:rsidRPr="00A337A3" w:rsidRDefault="00F522FA" w:rsidP="00F522FA">
      <w:pPr>
        <w:pStyle w:val="NormalBold"/>
      </w:pPr>
      <w:r w:rsidRPr="00A337A3">
        <w:rPr>
          <w:rStyle w:val="HideTWBExt"/>
          <w:b w:val="0"/>
        </w:rPr>
        <w:t>&lt;/RepeatBlock-By&gt;</w:t>
      </w:r>
    </w:p>
    <w:p w14:paraId="4E63F97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C67491D" w14:textId="77777777" w:rsidR="00F522FA" w:rsidRPr="00A337A3" w:rsidRDefault="00F522FA" w:rsidP="00F522FA">
      <w:pPr>
        <w:pStyle w:val="NormalBold"/>
      </w:pPr>
      <w:r w:rsidRPr="00A337A3">
        <w:rPr>
          <w:rStyle w:val="HideTWBExt"/>
        </w:rPr>
        <w:t>&lt;Article&gt;</w:t>
      </w:r>
      <w:r w:rsidRPr="00A337A3">
        <w:t>Artículo 9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3D1E377" w14:textId="77777777" w:rsidTr="0037001E">
        <w:trPr>
          <w:trHeight w:hRule="exact" w:val="240"/>
          <w:jc w:val="center"/>
        </w:trPr>
        <w:tc>
          <w:tcPr>
            <w:tcW w:w="9752" w:type="dxa"/>
            <w:gridSpan w:val="2"/>
            <w:tcBorders>
              <w:top w:val="nil"/>
              <w:left w:val="nil"/>
              <w:bottom w:val="nil"/>
              <w:right w:val="nil"/>
            </w:tcBorders>
          </w:tcPr>
          <w:p w14:paraId="516CBE6B" w14:textId="77777777" w:rsidR="00F522FA" w:rsidRPr="00A337A3" w:rsidRDefault="00F522FA" w:rsidP="0037001E"/>
        </w:tc>
      </w:tr>
      <w:tr w:rsidR="00F522FA" w:rsidRPr="00A337A3" w14:paraId="663908F6" w14:textId="77777777" w:rsidTr="0037001E">
        <w:trPr>
          <w:trHeight w:val="240"/>
          <w:jc w:val="center"/>
        </w:trPr>
        <w:tc>
          <w:tcPr>
            <w:tcW w:w="4876" w:type="dxa"/>
            <w:tcBorders>
              <w:top w:val="nil"/>
              <w:left w:val="nil"/>
              <w:bottom w:val="nil"/>
              <w:right w:val="nil"/>
            </w:tcBorders>
          </w:tcPr>
          <w:p w14:paraId="361028D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4FBAD6E" w14:textId="77777777" w:rsidR="00F522FA" w:rsidRPr="00A337A3" w:rsidRDefault="00F522FA" w:rsidP="0037001E">
            <w:pPr>
              <w:pStyle w:val="AmColumnHeading"/>
            </w:pPr>
            <w:r w:rsidRPr="00A337A3">
              <w:t>Enmienda</w:t>
            </w:r>
          </w:p>
        </w:tc>
      </w:tr>
      <w:tr w:rsidR="00F522FA" w:rsidRPr="00A337A3" w14:paraId="2F481735" w14:textId="77777777" w:rsidTr="0037001E">
        <w:trPr>
          <w:jc w:val="center"/>
        </w:trPr>
        <w:tc>
          <w:tcPr>
            <w:tcW w:w="4876" w:type="dxa"/>
            <w:tcBorders>
              <w:top w:val="nil"/>
              <w:left w:val="nil"/>
              <w:bottom w:val="nil"/>
              <w:right w:val="nil"/>
            </w:tcBorders>
          </w:tcPr>
          <w:p w14:paraId="3519A174" w14:textId="77777777" w:rsidR="00F522FA" w:rsidRPr="00A337A3" w:rsidRDefault="00F522FA" w:rsidP="0037001E">
            <w:pPr>
              <w:pStyle w:val="Normal6a"/>
            </w:pPr>
            <w:r w:rsidRPr="00A337A3">
              <w:t>2.</w:t>
            </w:r>
            <w:r w:rsidRPr="00A337A3">
              <w:tab/>
              <w:t xml:space="preserve">A más tardar </w:t>
            </w:r>
            <w:r w:rsidRPr="00A337A3">
              <w:rPr>
                <w:b/>
                <w:i/>
              </w:rPr>
              <w:t>el 1 de julio de 2027, la Comisión</w:t>
            </w:r>
            <w:r w:rsidRPr="00A337A3">
              <w:t xml:space="preserve"> adoptará una decisión de ejecución para la aplicación del apartado 3, basada en una evaluación </w:t>
            </w:r>
            <w:r w:rsidRPr="00A337A3">
              <w:rPr>
                <w:b/>
                <w:i/>
              </w:rPr>
              <w:t>de la eficacia de</w:t>
            </w:r>
            <w:r w:rsidRPr="00A337A3">
              <w:t xml:space="preserve"> las disposiciones jurídicas y técnicas establecidas por los Estados miembros para facilitar la orden europea de retorno a través del Sistema de Información de Schengen a que se refiere el artículo 7, apartado 7. La Comisión informará al Parlamento Europeo y al Consejo de los resultados de su evaluación. Las decisiones de ejecución se adoptarán de conformidad con el procedimiento a que se refiere el artículo 49, apartado 2.</w:t>
            </w:r>
          </w:p>
        </w:tc>
        <w:tc>
          <w:tcPr>
            <w:tcW w:w="4876" w:type="dxa"/>
            <w:tcBorders>
              <w:top w:val="nil"/>
              <w:left w:val="nil"/>
              <w:bottom w:val="nil"/>
              <w:right w:val="nil"/>
            </w:tcBorders>
          </w:tcPr>
          <w:p w14:paraId="3353C20C" w14:textId="77777777" w:rsidR="00F522FA" w:rsidRPr="00A337A3" w:rsidRDefault="00F522FA" w:rsidP="0037001E">
            <w:pPr>
              <w:pStyle w:val="Normal6a"/>
            </w:pPr>
            <w:r w:rsidRPr="00A337A3">
              <w:t>2.</w:t>
            </w:r>
            <w:r w:rsidRPr="00A337A3">
              <w:tab/>
              <w:t xml:space="preserve">A más tardar </w:t>
            </w:r>
            <w:r w:rsidRPr="00A337A3">
              <w:rPr>
                <w:b/>
                <w:i/>
              </w:rPr>
              <w:t>[tres años tras la aplicación del Pacto sobre Migración y Asilo], el Consejo</w:t>
            </w:r>
            <w:r w:rsidRPr="00A337A3">
              <w:t xml:space="preserve"> adoptará una Decisión de Ejecución para la aplicación del apartado 3</w:t>
            </w:r>
            <w:r w:rsidRPr="00A337A3">
              <w:rPr>
                <w:b/>
                <w:i/>
              </w:rPr>
              <w:t>. Esta Decisión de Ejecución estará</w:t>
            </w:r>
            <w:r w:rsidRPr="00A337A3">
              <w:t xml:space="preserve"> basada en una evaluación </w:t>
            </w:r>
            <w:r w:rsidRPr="00A337A3">
              <w:rPr>
                <w:b/>
                <w:i/>
              </w:rPr>
              <w:t>de la Comisión. La evaluación incluirá si la ejecución de las decisiones de retorno y de las decisiones por las que se ordena la expulsión es eficaz, si la información pertinente disponible en el Sistema de Información de Schengen está actualizada en cumplimiento del Reglamento 2018/1860, y si</w:t>
            </w:r>
            <w:r w:rsidRPr="00A337A3">
              <w:t xml:space="preserve"> las disposiciones jurídicas y técnicas establecidas por los Estados miembros para facilitar la orden europea de retorno a través del Sistema de Información de Schengen a que se refiere el artículo 7, apartado 7</w:t>
            </w:r>
            <w:r w:rsidRPr="00A337A3">
              <w:rPr>
                <w:b/>
                <w:i/>
              </w:rPr>
              <w:t>, están en vigor</w:t>
            </w:r>
            <w:r w:rsidRPr="00A337A3">
              <w:t>. La Comisión informará al Parlamento Europeo y al Consejo de los resultados de su evaluación. Las decisiones de ejecución se adoptarán de conformidad con el procedimiento a que se refiere el artículo 49, apartado 2.</w:t>
            </w:r>
          </w:p>
        </w:tc>
      </w:tr>
    </w:tbl>
    <w:p w14:paraId="7BAF25B7"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946D90A" w14:textId="77777777" w:rsidR="00F522FA" w:rsidRPr="00A337A3" w:rsidRDefault="00F522FA" w:rsidP="00F522FA">
      <w:r w:rsidRPr="00A337A3">
        <w:rPr>
          <w:rStyle w:val="HideTWBExt"/>
        </w:rPr>
        <w:t>&lt;/Amend&gt;</w:t>
      </w:r>
    </w:p>
    <w:p w14:paraId="67468D3B"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788</w:t>
      </w:r>
      <w:r w:rsidRPr="00A337A3">
        <w:rPr>
          <w:rStyle w:val="HideTWBExt"/>
        </w:rPr>
        <w:t>&lt;/NumAm&gt;</w:t>
      </w:r>
    </w:p>
    <w:p w14:paraId="18A4EBA0"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09F00EC7" w14:textId="77777777" w:rsidR="00F522FA" w:rsidRPr="00A337A3" w:rsidRDefault="00F522FA" w:rsidP="00F522FA">
      <w:pPr>
        <w:pStyle w:val="NormalBold"/>
      </w:pPr>
      <w:r w:rsidRPr="00A337A3">
        <w:rPr>
          <w:rStyle w:val="HideTWBExt"/>
          <w:b w:val="0"/>
        </w:rPr>
        <w:t>&lt;/RepeatBlock-By&gt;</w:t>
      </w:r>
    </w:p>
    <w:p w14:paraId="59739DD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37C229E" w14:textId="77777777" w:rsidR="00F522FA" w:rsidRPr="00A337A3" w:rsidRDefault="00F522FA" w:rsidP="00F522FA">
      <w:pPr>
        <w:pStyle w:val="NormalBold"/>
      </w:pPr>
      <w:r w:rsidRPr="00A337A3">
        <w:rPr>
          <w:rStyle w:val="HideTWBExt"/>
        </w:rPr>
        <w:t>&lt;Article&gt;</w:t>
      </w:r>
      <w:r w:rsidRPr="00A337A3">
        <w:t>Artículo 9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2D8F420" w14:textId="77777777" w:rsidTr="0037001E">
        <w:trPr>
          <w:trHeight w:hRule="exact" w:val="240"/>
          <w:jc w:val="center"/>
        </w:trPr>
        <w:tc>
          <w:tcPr>
            <w:tcW w:w="9752" w:type="dxa"/>
            <w:gridSpan w:val="2"/>
            <w:tcBorders>
              <w:top w:val="nil"/>
              <w:left w:val="nil"/>
              <w:bottom w:val="nil"/>
              <w:right w:val="nil"/>
            </w:tcBorders>
          </w:tcPr>
          <w:p w14:paraId="0C48E07E" w14:textId="77777777" w:rsidR="00F522FA" w:rsidRPr="00A337A3" w:rsidRDefault="00F522FA" w:rsidP="0037001E"/>
        </w:tc>
      </w:tr>
      <w:tr w:rsidR="00F522FA" w:rsidRPr="00A337A3" w14:paraId="364B52CF" w14:textId="77777777" w:rsidTr="0037001E">
        <w:trPr>
          <w:trHeight w:val="240"/>
          <w:jc w:val="center"/>
        </w:trPr>
        <w:tc>
          <w:tcPr>
            <w:tcW w:w="4876" w:type="dxa"/>
            <w:tcBorders>
              <w:top w:val="nil"/>
              <w:left w:val="nil"/>
              <w:bottom w:val="nil"/>
              <w:right w:val="nil"/>
            </w:tcBorders>
          </w:tcPr>
          <w:p w14:paraId="381A4BD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3DD27C3" w14:textId="77777777" w:rsidR="00F522FA" w:rsidRPr="00A337A3" w:rsidRDefault="00F522FA" w:rsidP="0037001E">
            <w:pPr>
              <w:pStyle w:val="AmColumnHeading"/>
            </w:pPr>
            <w:r w:rsidRPr="00A337A3">
              <w:t>Enmienda</w:t>
            </w:r>
          </w:p>
        </w:tc>
      </w:tr>
      <w:tr w:rsidR="00F522FA" w:rsidRPr="00A337A3" w14:paraId="4E4FB92E" w14:textId="77777777" w:rsidTr="0037001E">
        <w:trPr>
          <w:jc w:val="center"/>
        </w:trPr>
        <w:tc>
          <w:tcPr>
            <w:tcW w:w="4876" w:type="dxa"/>
            <w:tcBorders>
              <w:top w:val="nil"/>
              <w:left w:val="nil"/>
              <w:bottom w:val="nil"/>
              <w:right w:val="nil"/>
            </w:tcBorders>
          </w:tcPr>
          <w:p w14:paraId="02B4A96B" w14:textId="77777777" w:rsidR="00F522FA" w:rsidRPr="00A337A3" w:rsidRDefault="00F522FA" w:rsidP="0037001E">
            <w:pPr>
              <w:pStyle w:val="Normal6a"/>
            </w:pPr>
            <w:r w:rsidRPr="00A337A3">
              <w:t>2.</w:t>
            </w:r>
            <w:r w:rsidRPr="00A337A3">
              <w:tab/>
              <w:t xml:space="preserve">A más tardar </w:t>
            </w:r>
            <w:r w:rsidRPr="00A337A3">
              <w:rPr>
                <w:b/>
                <w:i/>
              </w:rPr>
              <w:t>el 1 de julio de 2027, la Comisión</w:t>
            </w:r>
            <w:r w:rsidRPr="00A337A3">
              <w:t xml:space="preserve"> </w:t>
            </w:r>
            <w:r w:rsidRPr="00A337A3">
              <w:rPr>
                <w:b/>
                <w:i/>
              </w:rPr>
              <w:t>adoptará</w:t>
            </w:r>
            <w:r w:rsidRPr="00A337A3">
              <w:t xml:space="preserve"> una decisión de ejecución para la aplicación del apartado 3, basada en una evaluación de la eficacia de las disposiciones jurídicas y técnicas establecidas por los Estados miembros para facilitar la orden europea de retorno a través del Sistema de Información de Schengen a que se refiere el artículo 7, apartado 7. La Comisión informará al Parlamento Europeo y al Consejo de los resultados de su evaluación. Las decisiones de ejecución se adoptarán de conformidad con el procedimiento a que se refiere el artículo 49, apartado 2.</w:t>
            </w:r>
          </w:p>
        </w:tc>
        <w:tc>
          <w:tcPr>
            <w:tcW w:w="4876" w:type="dxa"/>
            <w:tcBorders>
              <w:top w:val="nil"/>
              <w:left w:val="nil"/>
              <w:bottom w:val="nil"/>
              <w:right w:val="nil"/>
            </w:tcBorders>
          </w:tcPr>
          <w:p w14:paraId="67D415A8" w14:textId="1FA1B800" w:rsidR="00F522FA" w:rsidRPr="00A337A3" w:rsidRDefault="00F522FA" w:rsidP="0037001E">
            <w:pPr>
              <w:pStyle w:val="Normal6a"/>
            </w:pPr>
            <w:r w:rsidRPr="00A337A3">
              <w:t>2.</w:t>
            </w:r>
            <w:r w:rsidRPr="00A337A3">
              <w:tab/>
            </w:r>
            <w:bookmarkStart w:id="0" w:name="_Hlk216859324"/>
            <w:r w:rsidRPr="00A337A3">
              <w:t xml:space="preserve">A más tardar </w:t>
            </w:r>
            <w:r w:rsidRPr="00A337A3">
              <w:rPr>
                <w:b/>
                <w:i/>
              </w:rPr>
              <w:t>[</w:t>
            </w:r>
            <w:r w:rsidR="007B2160" w:rsidRPr="00A337A3">
              <w:rPr>
                <w:b/>
                <w:i/>
              </w:rPr>
              <w:t>sei</w:t>
            </w:r>
            <w:r w:rsidRPr="00A337A3">
              <w:rPr>
                <w:b/>
                <w:i/>
              </w:rPr>
              <w:t xml:space="preserve">s años </w:t>
            </w:r>
            <w:bookmarkEnd w:id="0"/>
            <w:r w:rsidRPr="00A337A3">
              <w:rPr>
                <w:b/>
                <w:i/>
              </w:rPr>
              <w:t>tras la aplicación del Pacto sobre Migración y Asilo], el Consejo</w:t>
            </w:r>
            <w:r w:rsidRPr="00A337A3">
              <w:t xml:space="preserve"> </w:t>
            </w:r>
            <w:r w:rsidRPr="00A337A3">
              <w:rPr>
                <w:b/>
                <w:i/>
              </w:rPr>
              <w:t>podrá adoptar</w:t>
            </w:r>
            <w:r w:rsidRPr="00A337A3">
              <w:t xml:space="preserve"> una Decisión de Ejecución para la aplicación del apartado 3</w:t>
            </w:r>
            <w:r w:rsidRPr="00A337A3">
              <w:rPr>
                <w:b/>
                <w:i/>
              </w:rPr>
              <w:t>. Esta Decisión de Ejecución estará</w:t>
            </w:r>
            <w:r w:rsidRPr="00A337A3">
              <w:t xml:space="preserve"> basada en una evaluación </w:t>
            </w:r>
            <w:r w:rsidRPr="00A337A3">
              <w:rPr>
                <w:b/>
                <w:i/>
              </w:rPr>
              <w:t>de la Comisión. La evaluación incluirá si la ejecución de las decisiones de retorno y de las decisiones por las que se ordena la expulsión es eficaz, si la información pertinente disponible en el Sistema de Información de Schengen está actualizada en cumplimiento del Reglamento 2018/1860, y si</w:t>
            </w:r>
            <w:r w:rsidRPr="00A337A3">
              <w:t xml:space="preserve"> las disposiciones jurídicas y técnicas establecidas por los Estados miembros para facilitar la orden europea de retorno a través del Sistema de Información de Schengen a que se refiere el artículo 7, apartado 7</w:t>
            </w:r>
            <w:r w:rsidRPr="00A337A3">
              <w:rPr>
                <w:b/>
                <w:i/>
              </w:rPr>
              <w:t>, están en vigor</w:t>
            </w:r>
            <w:r w:rsidRPr="00A337A3">
              <w:t>. La Comisión informará al Parlamento Europeo y al Consejo de los resultados de su evaluación. Las decisiones de ejecución se adoptarán de conformidad con el procedimiento a que se refiere el artículo 49, apartado 2.</w:t>
            </w:r>
          </w:p>
        </w:tc>
      </w:tr>
    </w:tbl>
    <w:p w14:paraId="638000C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0AC0301" w14:textId="77777777" w:rsidR="00F522FA" w:rsidRPr="00A337A3" w:rsidRDefault="00F522FA" w:rsidP="00F522FA">
      <w:r w:rsidRPr="00A337A3">
        <w:rPr>
          <w:rStyle w:val="HideTWBExt"/>
        </w:rPr>
        <w:t>&lt;/Amend&gt;</w:t>
      </w:r>
    </w:p>
    <w:p w14:paraId="32EDC18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789</w:t>
      </w:r>
      <w:r w:rsidRPr="00A337A3">
        <w:rPr>
          <w:rStyle w:val="HideTWBExt"/>
        </w:rPr>
        <w:t>&lt;/NumAm&gt;</w:t>
      </w:r>
    </w:p>
    <w:p w14:paraId="6625572A"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418DD647"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79622A78" w14:textId="77777777" w:rsidR="00F522FA" w:rsidRPr="00A337A3" w:rsidRDefault="00F522FA" w:rsidP="00F522FA">
      <w:pPr>
        <w:pStyle w:val="NormalBold"/>
      </w:pPr>
      <w:r w:rsidRPr="00A337A3">
        <w:rPr>
          <w:rStyle w:val="HideTWBExt"/>
          <w:b w:val="0"/>
        </w:rPr>
        <w:t>&lt;/RepeatBlock-By&gt;</w:t>
      </w:r>
    </w:p>
    <w:p w14:paraId="4604452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CDD402F" w14:textId="77777777" w:rsidR="00F522FA" w:rsidRPr="00A337A3" w:rsidRDefault="00F522FA" w:rsidP="00F522FA">
      <w:pPr>
        <w:pStyle w:val="NormalBold"/>
      </w:pPr>
      <w:r w:rsidRPr="00A337A3">
        <w:rPr>
          <w:rStyle w:val="HideTWBExt"/>
        </w:rPr>
        <w:t>&lt;Article&gt;</w:t>
      </w:r>
      <w:r w:rsidRPr="00A337A3">
        <w:t>Artículo 9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52AEE59" w14:textId="77777777" w:rsidTr="0037001E">
        <w:trPr>
          <w:trHeight w:hRule="exact" w:val="240"/>
          <w:jc w:val="center"/>
        </w:trPr>
        <w:tc>
          <w:tcPr>
            <w:tcW w:w="9752" w:type="dxa"/>
            <w:gridSpan w:val="2"/>
            <w:tcBorders>
              <w:top w:val="nil"/>
              <w:left w:val="nil"/>
              <w:bottom w:val="nil"/>
              <w:right w:val="nil"/>
            </w:tcBorders>
          </w:tcPr>
          <w:p w14:paraId="3EF41734" w14:textId="77777777" w:rsidR="00F522FA" w:rsidRPr="00A337A3" w:rsidRDefault="00F522FA" w:rsidP="0037001E"/>
        </w:tc>
      </w:tr>
      <w:tr w:rsidR="00F522FA" w:rsidRPr="00A337A3" w14:paraId="05C6A337" w14:textId="77777777" w:rsidTr="0037001E">
        <w:trPr>
          <w:trHeight w:val="240"/>
          <w:jc w:val="center"/>
        </w:trPr>
        <w:tc>
          <w:tcPr>
            <w:tcW w:w="4876" w:type="dxa"/>
            <w:tcBorders>
              <w:top w:val="nil"/>
              <w:left w:val="nil"/>
              <w:bottom w:val="nil"/>
              <w:right w:val="nil"/>
            </w:tcBorders>
          </w:tcPr>
          <w:p w14:paraId="4B06989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7196F10" w14:textId="77777777" w:rsidR="00F522FA" w:rsidRPr="00A337A3" w:rsidRDefault="00F522FA" w:rsidP="0037001E">
            <w:pPr>
              <w:pStyle w:val="AmColumnHeading"/>
            </w:pPr>
            <w:r w:rsidRPr="00A337A3">
              <w:t>Enmienda</w:t>
            </w:r>
          </w:p>
        </w:tc>
      </w:tr>
      <w:tr w:rsidR="00F522FA" w:rsidRPr="00A337A3" w14:paraId="2226CDAD" w14:textId="77777777" w:rsidTr="0037001E">
        <w:trPr>
          <w:jc w:val="center"/>
        </w:trPr>
        <w:tc>
          <w:tcPr>
            <w:tcW w:w="4876" w:type="dxa"/>
            <w:tcBorders>
              <w:top w:val="nil"/>
              <w:left w:val="nil"/>
              <w:bottom w:val="nil"/>
              <w:right w:val="nil"/>
            </w:tcBorders>
          </w:tcPr>
          <w:p w14:paraId="307025C3" w14:textId="77777777" w:rsidR="00F522FA" w:rsidRPr="00A337A3" w:rsidRDefault="00F522FA" w:rsidP="0037001E">
            <w:pPr>
              <w:pStyle w:val="Normal6a"/>
            </w:pPr>
            <w:r w:rsidRPr="00A337A3">
              <w:t>2.</w:t>
            </w:r>
            <w:r w:rsidRPr="00A337A3">
              <w:tab/>
              <w:t>A más tardar el 1 de julio de 2027, la Comisión adoptará una decisión de ejecución para la aplicación del apartado 3, basada en una evaluación de la eficacia de las disposiciones jurídicas y técnicas establecidas por los Estados miembros para facilitar la orden europea de retorno a través del Sistema de Información de Schengen a que se refiere el artículo 7, apartado 7. La Comisión informará al Parlamento Europeo y al Consejo de los resultados de su evaluación. Las decisiones de ejecución se adoptarán de conformidad con el procedimiento a que se refiere el artículo 49, apartado 2.</w:t>
            </w:r>
          </w:p>
        </w:tc>
        <w:tc>
          <w:tcPr>
            <w:tcW w:w="4876" w:type="dxa"/>
            <w:tcBorders>
              <w:top w:val="nil"/>
              <w:left w:val="nil"/>
              <w:bottom w:val="nil"/>
              <w:right w:val="nil"/>
            </w:tcBorders>
          </w:tcPr>
          <w:p w14:paraId="596566D5" w14:textId="49455157" w:rsidR="00F522FA" w:rsidRPr="00A337A3" w:rsidRDefault="00F522FA" w:rsidP="0037001E">
            <w:pPr>
              <w:pStyle w:val="Normal6a"/>
            </w:pPr>
            <w:r w:rsidRPr="00A337A3">
              <w:t>2.</w:t>
            </w:r>
            <w:r w:rsidRPr="00A337A3">
              <w:tab/>
              <w:t xml:space="preserve">A más tardar el 1 de julio de 2027, la Comisión adoptará una decisión de ejecución para la aplicación del apartado 3, basada en una evaluación de la eficacia de las disposiciones jurídicas y técnicas establecidas por los Estados miembros para facilitar la orden europea de retorno a través del Sistema de Información de Schengen a que se refiere el artículo 7, apartado 7, </w:t>
            </w:r>
            <w:r w:rsidRPr="00A337A3">
              <w:rPr>
                <w:b/>
                <w:i/>
              </w:rPr>
              <w:t>y la ejecución de las decisiones de retorno y las órdenes de expulsión a que se refiere el apartado</w:t>
            </w:r>
            <w:r w:rsidR="007B2160" w:rsidRPr="00A337A3">
              <w:rPr>
                <w:b/>
                <w:i/>
              </w:rPr>
              <w:t> </w:t>
            </w:r>
            <w:r w:rsidRPr="00A337A3">
              <w:rPr>
                <w:b/>
                <w:i/>
              </w:rPr>
              <w:t>1</w:t>
            </w:r>
            <w:r w:rsidRPr="00A337A3">
              <w:t>. La Comisión informará al Parlamento Europeo y al Consejo de los resultados de su evaluación. Las decisiones de ejecución se adoptarán de conformidad con el procedimiento a que se refiere el artículo 49, apartado 2.</w:t>
            </w:r>
          </w:p>
        </w:tc>
      </w:tr>
    </w:tbl>
    <w:p w14:paraId="45AD269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EAE1FF0" w14:textId="77777777" w:rsidR="00F522FA" w:rsidRPr="00A337A3" w:rsidRDefault="00F522FA" w:rsidP="00F522FA">
      <w:r w:rsidRPr="00A337A3">
        <w:rPr>
          <w:rStyle w:val="HideTWBExt"/>
        </w:rPr>
        <w:t>&lt;/Amend&gt;</w:t>
      </w:r>
    </w:p>
    <w:p w14:paraId="5CADDADB"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790</w:t>
      </w:r>
      <w:r w:rsidRPr="00A337A3">
        <w:rPr>
          <w:rStyle w:val="HideTWBExt"/>
        </w:rPr>
        <w:t>&lt;/NumAm&gt;</w:t>
      </w:r>
    </w:p>
    <w:p w14:paraId="14B1E14C"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071CDD01" w14:textId="77777777" w:rsidR="00F522FA" w:rsidRPr="00A337A3" w:rsidRDefault="00F522FA" w:rsidP="00F522FA">
      <w:pPr>
        <w:pStyle w:val="NormalBold"/>
      </w:pPr>
      <w:r w:rsidRPr="00A337A3">
        <w:rPr>
          <w:rStyle w:val="HideTWBExt"/>
          <w:b w:val="0"/>
        </w:rPr>
        <w:t>&lt;/RepeatBlock-By&gt;</w:t>
      </w:r>
    </w:p>
    <w:p w14:paraId="7957324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1308923" w14:textId="77777777" w:rsidR="00F522FA" w:rsidRPr="00A337A3" w:rsidRDefault="00F522FA" w:rsidP="00F522FA">
      <w:pPr>
        <w:pStyle w:val="NormalBold"/>
      </w:pPr>
      <w:r w:rsidRPr="00A337A3">
        <w:rPr>
          <w:rStyle w:val="HideTWBExt"/>
        </w:rPr>
        <w:t>&lt;Article&gt;</w:t>
      </w:r>
      <w:r w:rsidRPr="00A337A3">
        <w:t>Artículo 9 – apartado 2</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AB66B92" w14:textId="77777777" w:rsidTr="0037001E">
        <w:trPr>
          <w:trHeight w:hRule="exact" w:val="240"/>
          <w:jc w:val="center"/>
        </w:trPr>
        <w:tc>
          <w:tcPr>
            <w:tcW w:w="9752" w:type="dxa"/>
            <w:gridSpan w:val="2"/>
            <w:tcBorders>
              <w:top w:val="nil"/>
              <w:left w:val="nil"/>
              <w:bottom w:val="nil"/>
              <w:right w:val="nil"/>
            </w:tcBorders>
          </w:tcPr>
          <w:p w14:paraId="5E09D828" w14:textId="77777777" w:rsidR="00F522FA" w:rsidRPr="00A337A3" w:rsidRDefault="00F522FA" w:rsidP="0037001E"/>
        </w:tc>
      </w:tr>
      <w:tr w:rsidR="00F522FA" w:rsidRPr="00A337A3" w14:paraId="4A09BF10" w14:textId="77777777" w:rsidTr="0037001E">
        <w:trPr>
          <w:trHeight w:val="240"/>
          <w:jc w:val="center"/>
        </w:trPr>
        <w:tc>
          <w:tcPr>
            <w:tcW w:w="4876" w:type="dxa"/>
            <w:tcBorders>
              <w:top w:val="nil"/>
              <w:left w:val="nil"/>
              <w:bottom w:val="nil"/>
              <w:right w:val="nil"/>
            </w:tcBorders>
          </w:tcPr>
          <w:p w14:paraId="03498F3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808F0C6" w14:textId="77777777" w:rsidR="00F522FA" w:rsidRPr="00A337A3" w:rsidRDefault="00F522FA" w:rsidP="0037001E">
            <w:pPr>
              <w:pStyle w:val="AmColumnHeading"/>
            </w:pPr>
            <w:r w:rsidRPr="00A337A3">
              <w:t>Enmienda</w:t>
            </w:r>
          </w:p>
        </w:tc>
      </w:tr>
      <w:tr w:rsidR="00F522FA" w:rsidRPr="00A337A3" w14:paraId="43268606" w14:textId="77777777" w:rsidTr="0037001E">
        <w:trPr>
          <w:jc w:val="center"/>
        </w:trPr>
        <w:tc>
          <w:tcPr>
            <w:tcW w:w="4876" w:type="dxa"/>
            <w:tcBorders>
              <w:top w:val="nil"/>
              <w:left w:val="nil"/>
              <w:bottom w:val="nil"/>
              <w:right w:val="nil"/>
            </w:tcBorders>
          </w:tcPr>
          <w:p w14:paraId="72F39F34" w14:textId="77777777" w:rsidR="00F522FA" w:rsidRPr="00A337A3" w:rsidRDefault="00F522FA" w:rsidP="0037001E">
            <w:pPr>
              <w:pStyle w:val="Normal6a"/>
            </w:pPr>
            <w:r w:rsidRPr="00A337A3">
              <w:t>2.</w:t>
            </w:r>
            <w:r w:rsidRPr="00A337A3">
              <w:tab/>
              <w:t xml:space="preserve">A más tardar el 1 de julio de </w:t>
            </w:r>
            <w:r w:rsidRPr="00A337A3">
              <w:rPr>
                <w:b/>
                <w:i/>
              </w:rPr>
              <w:t>2027</w:t>
            </w:r>
            <w:r w:rsidRPr="00A337A3">
              <w:t xml:space="preserve">, la Comisión </w:t>
            </w:r>
            <w:r w:rsidRPr="00A337A3">
              <w:rPr>
                <w:b/>
                <w:i/>
              </w:rPr>
              <w:t>adoptará una decisión de ejecución para la aplicación del apartado 3, basada en</w:t>
            </w:r>
            <w:r w:rsidRPr="00A337A3">
              <w:t xml:space="preserve"> una evaluación de la eficacia de las disposiciones jurídicas y técnicas establecidas por los Estados miembros para facilitar la orden europea de retorno a través del Sistema de Información de Schengen a que se refiere el artículo 7, apartado 7. La Comisión </w:t>
            </w:r>
            <w:r w:rsidRPr="00A337A3">
              <w:rPr>
                <w:b/>
                <w:i/>
              </w:rPr>
              <w:t>informará al Parlamento Europeo y al Consejo de los resultados de su evaluación</w:t>
            </w:r>
            <w:r w:rsidRPr="00A337A3">
              <w:t xml:space="preserve">. </w:t>
            </w:r>
            <w:r w:rsidRPr="00A337A3">
              <w:rPr>
                <w:b/>
                <w:i/>
              </w:rPr>
              <w:t xml:space="preserve">Las decisiones de ejecución se adoptarán de conformidad con el procedimiento a que se refiere el </w:t>
            </w:r>
            <w:r w:rsidRPr="00A337A3">
              <w:rPr>
                <w:b/>
                <w:i/>
              </w:rPr>
              <w:lastRenderedPageBreak/>
              <w:t>artículo 49, apartado 2.</w:t>
            </w:r>
          </w:p>
        </w:tc>
        <w:tc>
          <w:tcPr>
            <w:tcW w:w="4876" w:type="dxa"/>
            <w:tcBorders>
              <w:top w:val="nil"/>
              <w:left w:val="nil"/>
              <w:bottom w:val="nil"/>
              <w:right w:val="nil"/>
            </w:tcBorders>
          </w:tcPr>
          <w:p w14:paraId="072F784B" w14:textId="77777777" w:rsidR="00F522FA" w:rsidRPr="00A337A3" w:rsidRDefault="00F522FA" w:rsidP="0037001E">
            <w:pPr>
              <w:pStyle w:val="Normal6a"/>
            </w:pPr>
            <w:r w:rsidRPr="00A337A3">
              <w:lastRenderedPageBreak/>
              <w:t>2.</w:t>
            </w:r>
            <w:r w:rsidRPr="00A337A3">
              <w:tab/>
              <w:t xml:space="preserve">A más tardar el 1 de julio de </w:t>
            </w:r>
            <w:r w:rsidRPr="00A337A3">
              <w:rPr>
                <w:b/>
                <w:i/>
              </w:rPr>
              <w:t>2028</w:t>
            </w:r>
            <w:r w:rsidRPr="00A337A3">
              <w:t xml:space="preserve">, la Comisión </w:t>
            </w:r>
            <w:r w:rsidRPr="00A337A3">
              <w:rPr>
                <w:b/>
                <w:i/>
              </w:rPr>
              <w:t>llevará a cabo</w:t>
            </w:r>
            <w:r w:rsidRPr="00A337A3">
              <w:t xml:space="preserve"> una evaluación de la eficacia de las disposiciones jurídicas y técnicas establecidas por los Estados miembros para facilitar la orden europea de retorno a través del Sistema de Información de Schengen a que se refiere el artículo 7, apartado 7</w:t>
            </w:r>
            <w:r w:rsidRPr="00A337A3">
              <w:rPr>
                <w:b/>
                <w:i/>
              </w:rPr>
              <w:t>, para evaluar los efectos del reconocimiento mutuo en el derecho del retornado a la tutela judicial efectiva</w:t>
            </w:r>
            <w:r w:rsidRPr="00A337A3">
              <w:t xml:space="preserve">. </w:t>
            </w:r>
            <w:r w:rsidRPr="00A337A3">
              <w:rPr>
                <w:b/>
                <w:i/>
              </w:rPr>
              <w:t xml:space="preserve">Sobre la base de dicha evaluación, </w:t>
            </w:r>
            <w:r w:rsidRPr="00A337A3">
              <w:t xml:space="preserve">la Comisión </w:t>
            </w:r>
            <w:r w:rsidRPr="00A337A3">
              <w:rPr>
                <w:b/>
                <w:i/>
              </w:rPr>
              <w:t>podrá presentar la propuesta legislativa correspondiente</w:t>
            </w:r>
            <w:r w:rsidRPr="00A337A3">
              <w:t>.</w:t>
            </w:r>
          </w:p>
        </w:tc>
      </w:tr>
    </w:tbl>
    <w:p w14:paraId="37F0778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F269711"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267E27EA" w14:textId="77777777" w:rsidR="00F522FA" w:rsidRPr="00A337A3" w:rsidRDefault="00F522FA" w:rsidP="00F522FA">
      <w:pPr>
        <w:pStyle w:val="AmJustText"/>
      </w:pPr>
      <w:r w:rsidRPr="00A337A3">
        <w:t>La decisión de imponer el carácter obligatorio del reconocimiento mutuo de las decisiones de retorno corresponde al colegislador, y la Comisión no puede adoptarla de manera unilateral. Dado que actualmente no existen, o no están en vigor, las disposiciones jurídicas y técnicas necesarias para posibilitar una decisión legislativa de este tipo, la Comisión deberá evaluar en primer lugar la viabilidad jurídica y técnica del reconocimiento mutuo en la práctica, incluido su impacto sobre el derecho a la tutela judicial efectiva, y decidir posteriormente si presenta una propuesta legislativa al respecto.</w:t>
      </w:r>
    </w:p>
    <w:p w14:paraId="50CE1373" w14:textId="77777777" w:rsidR="00F522FA" w:rsidRPr="00A337A3" w:rsidRDefault="00F522FA" w:rsidP="00F522FA">
      <w:r w:rsidRPr="00A337A3">
        <w:rPr>
          <w:rStyle w:val="HideTWBExt"/>
        </w:rPr>
        <w:t>&lt;/Amend&gt;</w:t>
      </w:r>
    </w:p>
    <w:p w14:paraId="6B53659F"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791</w:t>
      </w:r>
      <w:r w:rsidRPr="00A337A3">
        <w:rPr>
          <w:rStyle w:val="HideTWBExt"/>
        </w:rPr>
        <w:t>&lt;/NumAm&gt;</w:t>
      </w:r>
    </w:p>
    <w:p w14:paraId="796E73CD" w14:textId="77777777" w:rsidR="00F522FA" w:rsidRPr="00A337A3" w:rsidRDefault="00F522FA" w:rsidP="00F522FA">
      <w:pPr>
        <w:pStyle w:val="NormalBold"/>
      </w:pPr>
      <w:r w:rsidRPr="00A337A3">
        <w:rPr>
          <w:rStyle w:val="HideTWBExt"/>
          <w:b w:val="0"/>
        </w:rPr>
        <w:t>&lt;RepeatBlock-By&gt;&lt;Members&gt;</w:t>
      </w:r>
      <w:r w:rsidRPr="00A337A3">
        <w:t>Ana Miguel Pedro</w:t>
      </w:r>
      <w:r w:rsidRPr="00A337A3">
        <w:rPr>
          <w:rStyle w:val="HideTWBExt"/>
          <w:b w:val="0"/>
        </w:rPr>
        <w:t>&lt;/Members&gt;</w:t>
      </w:r>
    </w:p>
    <w:p w14:paraId="1D5D872C" w14:textId="77777777" w:rsidR="00F522FA" w:rsidRPr="00A337A3" w:rsidRDefault="00F522FA" w:rsidP="00F522FA">
      <w:pPr>
        <w:pStyle w:val="NormalBold"/>
      </w:pPr>
      <w:r w:rsidRPr="00A337A3">
        <w:rPr>
          <w:rStyle w:val="HideTWBExt"/>
          <w:b w:val="0"/>
        </w:rPr>
        <w:t>&lt;/RepeatBlock-By&gt;</w:t>
      </w:r>
    </w:p>
    <w:p w14:paraId="281754A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217C1A5" w14:textId="77777777" w:rsidR="00F522FA" w:rsidRPr="00A337A3" w:rsidRDefault="00F522FA" w:rsidP="00F522FA">
      <w:pPr>
        <w:pStyle w:val="NormalBold"/>
      </w:pPr>
      <w:r w:rsidRPr="00A337A3">
        <w:rPr>
          <w:rStyle w:val="HideTWBExt"/>
        </w:rPr>
        <w:t>&lt;Article&gt;</w:t>
      </w:r>
      <w:r w:rsidRPr="00A337A3">
        <w:t>Artículo 9 – apartado 2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648970A" w14:textId="77777777" w:rsidTr="0037001E">
        <w:trPr>
          <w:trHeight w:hRule="exact" w:val="240"/>
          <w:jc w:val="center"/>
        </w:trPr>
        <w:tc>
          <w:tcPr>
            <w:tcW w:w="9752" w:type="dxa"/>
            <w:gridSpan w:val="2"/>
            <w:tcBorders>
              <w:top w:val="nil"/>
              <w:left w:val="nil"/>
              <w:bottom w:val="nil"/>
              <w:right w:val="nil"/>
            </w:tcBorders>
          </w:tcPr>
          <w:p w14:paraId="046CA026" w14:textId="77777777" w:rsidR="00F522FA" w:rsidRPr="00A337A3" w:rsidRDefault="00F522FA" w:rsidP="0037001E"/>
        </w:tc>
      </w:tr>
      <w:tr w:rsidR="00F522FA" w:rsidRPr="00A337A3" w14:paraId="75B6560F" w14:textId="77777777" w:rsidTr="0037001E">
        <w:trPr>
          <w:trHeight w:val="240"/>
          <w:jc w:val="center"/>
        </w:trPr>
        <w:tc>
          <w:tcPr>
            <w:tcW w:w="4876" w:type="dxa"/>
            <w:tcBorders>
              <w:top w:val="nil"/>
              <w:left w:val="nil"/>
              <w:bottom w:val="nil"/>
              <w:right w:val="nil"/>
            </w:tcBorders>
          </w:tcPr>
          <w:p w14:paraId="39D72E2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F13627F" w14:textId="77777777" w:rsidR="00F522FA" w:rsidRPr="00A337A3" w:rsidRDefault="00F522FA" w:rsidP="0037001E">
            <w:pPr>
              <w:pStyle w:val="AmColumnHeading"/>
            </w:pPr>
            <w:r w:rsidRPr="00A337A3">
              <w:t>Enmienda</w:t>
            </w:r>
          </w:p>
        </w:tc>
      </w:tr>
      <w:tr w:rsidR="00F522FA" w:rsidRPr="00A337A3" w14:paraId="15D070F6" w14:textId="77777777" w:rsidTr="0037001E">
        <w:trPr>
          <w:jc w:val="center"/>
        </w:trPr>
        <w:tc>
          <w:tcPr>
            <w:tcW w:w="4876" w:type="dxa"/>
            <w:tcBorders>
              <w:top w:val="nil"/>
              <w:left w:val="nil"/>
              <w:bottom w:val="nil"/>
              <w:right w:val="nil"/>
            </w:tcBorders>
          </w:tcPr>
          <w:p w14:paraId="6F1078EE" w14:textId="77777777" w:rsidR="00F522FA" w:rsidRPr="00A337A3" w:rsidRDefault="00F522FA" w:rsidP="0037001E">
            <w:pPr>
              <w:pStyle w:val="Normal6a"/>
            </w:pPr>
          </w:p>
        </w:tc>
        <w:tc>
          <w:tcPr>
            <w:tcW w:w="4876" w:type="dxa"/>
            <w:tcBorders>
              <w:top w:val="nil"/>
              <w:left w:val="nil"/>
              <w:bottom w:val="nil"/>
              <w:right w:val="nil"/>
            </w:tcBorders>
          </w:tcPr>
          <w:p w14:paraId="65FC297C" w14:textId="0BCCCF0A" w:rsidR="00F522FA" w:rsidRPr="00A337A3" w:rsidRDefault="00F522FA" w:rsidP="0037001E">
            <w:pPr>
              <w:pStyle w:val="Normal6a"/>
            </w:pPr>
            <w:r w:rsidRPr="00A337A3">
              <w:rPr>
                <w:b/>
                <w:i/>
              </w:rPr>
              <w:t>2 bis.</w:t>
            </w:r>
            <w:r w:rsidRPr="00A337A3">
              <w:tab/>
            </w:r>
            <w:r w:rsidRPr="00A337A3">
              <w:rPr>
                <w:b/>
                <w:i/>
              </w:rPr>
              <w:t>A petición de la Comisión, los Estados miembros facilitarán la información necesaria para completar la evaluación con arreglo al apartado</w:t>
            </w:r>
            <w:r w:rsidR="00117299" w:rsidRPr="00A337A3">
              <w:rPr>
                <w:b/>
                <w:i/>
              </w:rPr>
              <w:t> </w:t>
            </w:r>
            <w:r w:rsidRPr="00A337A3">
              <w:rPr>
                <w:b/>
                <w:i/>
              </w:rPr>
              <w:t>2 del presente artículo (en particular, estadísticas sobre el número de nacionales de terceros países expulsados o retornados a partir de decisiones de retorno reconocidas y, en su caso, decisiones por las que se ordene la expulsión emitidas por otro Estado miembro en un plazo de tiempo determinado). En la medida de lo posible, la Comisión hará uso de la información disponible en virtud del Reglamento (CE) n.º 862/2007 del Parlamento Europeo y del Consejo.</w:t>
            </w:r>
          </w:p>
        </w:tc>
      </w:tr>
    </w:tbl>
    <w:p w14:paraId="788A4AF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C6A7EAE" w14:textId="77777777" w:rsidR="00F522FA" w:rsidRPr="00A337A3" w:rsidRDefault="00F522FA" w:rsidP="00F522FA">
      <w:r w:rsidRPr="00A337A3">
        <w:rPr>
          <w:rStyle w:val="HideTWBExt"/>
        </w:rPr>
        <w:t>&lt;/Amend&gt;</w:t>
      </w:r>
    </w:p>
    <w:p w14:paraId="2E862885"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792</w:t>
      </w:r>
      <w:r w:rsidRPr="00A337A3">
        <w:rPr>
          <w:rStyle w:val="HideTWBExt"/>
        </w:rPr>
        <w:t>&lt;/NumAm&gt;</w:t>
      </w:r>
    </w:p>
    <w:p w14:paraId="6BCD30AF"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39D19685" w14:textId="77777777" w:rsidR="00F522FA" w:rsidRPr="00A337A3" w:rsidRDefault="00F522FA" w:rsidP="00F522FA">
      <w:pPr>
        <w:pStyle w:val="NormalBold"/>
      </w:pPr>
      <w:r w:rsidRPr="00A337A3">
        <w:rPr>
          <w:rStyle w:val="HideTWBExt"/>
          <w:b w:val="0"/>
        </w:rPr>
        <w:t>&lt;/RepeatBlock-By&gt;</w:t>
      </w:r>
    </w:p>
    <w:p w14:paraId="38884A5A" w14:textId="77777777" w:rsidR="00F522FA" w:rsidRPr="00A337A3" w:rsidRDefault="00F522FA" w:rsidP="00F522FA">
      <w:pPr>
        <w:pStyle w:val="NormalBold"/>
      </w:pPr>
      <w:r w:rsidRPr="00A337A3">
        <w:rPr>
          <w:rStyle w:val="HideTWBExt"/>
        </w:rPr>
        <w:lastRenderedPageBreak/>
        <w:t>&lt;DocAmend&gt;</w:t>
      </w:r>
      <w:r w:rsidRPr="00A337A3">
        <w:t>Propuesta de Reglamento</w:t>
      </w:r>
      <w:r w:rsidRPr="00A337A3">
        <w:rPr>
          <w:rStyle w:val="HideTWBExt"/>
        </w:rPr>
        <w:t>&lt;/DocAmend&gt;</w:t>
      </w:r>
    </w:p>
    <w:p w14:paraId="5F9936F6" w14:textId="77777777" w:rsidR="00F522FA" w:rsidRPr="00A337A3" w:rsidRDefault="00F522FA" w:rsidP="00F522FA">
      <w:pPr>
        <w:pStyle w:val="NormalBold"/>
      </w:pPr>
      <w:r w:rsidRPr="00A337A3">
        <w:rPr>
          <w:rStyle w:val="HideTWBExt"/>
        </w:rPr>
        <w:t>&lt;Article&gt;</w:t>
      </w:r>
      <w:r w:rsidRPr="00A337A3">
        <w:t>Artículo 9 – apartado 2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34F65BC" w14:textId="77777777" w:rsidTr="0037001E">
        <w:trPr>
          <w:trHeight w:hRule="exact" w:val="240"/>
          <w:jc w:val="center"/>
        </w:trPr>
        <w:tc>
          <w:tcPr>
            <w:tcW w:w="9752" w:type="dxa"/>
            <w:gridSpan w:val="2"/>
            <w:tcBorders>
              <w:top w:val="nil"/>
              <w:left w:val="nil"/>
              <w:bottom w:val="nil"/>
              <w:right w:val="nil"/>
            </w:tcBorders>
          </w:tcPr>
          <w:p w14:paraId="13DE5429" w14:textId="77777777" w:rsidR="00F522FA" w:rsidRPr="00A337A3" w:rsidRDefault="00F522FA" w:rsidP="0037001E"/>
        </w:tc>
      </w:tr>
      <w:tr w:rsidR="00F522FA" w:rsidRPr="00A337A3" w14:paraId="29746ACE" w14:textId="77777777" w:rsidTr="0037001E">
        <w:trPr>
          <w:trHeight w:val="240"/>
          <w:jc w:val="center"/>
        </w:trPr>
        <w:tc>
          <w:tcPr>
            <w:tcW w:w="4876" w:type="dxa"/>
            <w:tcBorders>
              <w:top w:val="nil"/>
              <w:left w:val="nil"/>
              <w:bottom w:val="nil"/>
              <w:right w:val="nil"/>
            </w:tcBorders>
          </w:tcPr>
          <w:p w14:paraId="27FECA0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498EACB" w14:textId="77777777" w:rsidR="00F522FA" w:rsidRPr="00A337A3" w:rsidRDefault="00F522FA" w:rsidP="0037001E">
            <w:pPr>
              <w:pStyle w:val="AmColumnHeading"/>
            </w:pPr>
            <w:r w:rsidRPr="00A337A3">
              <w:t>Enmienda</w:t>
            </w:r>
          </w:p>
        </w:tc>
      </w:tr>
      <w:tr w:rsidR="00F522FA" w:rsidRPr="00A337A3" w14:paraId="02637ABA" w14:textId="77777777" w:rsidTr="0037001E">
        <w:trPr>
          <w:jc w:val="center"/>
        </w:trPr>
        <w:tc>
          <w:tcPr>
            <w:tcW w:w="4876" w:type="dxa"/>
            <w:tcBorders>
              <w:top w:val="nil"/>
              <w:left w:val="nil"/>
              <w:bottom w:val="nil"/>
              <w:right w:val="nil"/>
            </w:tcBorders>
          </w:tcPr>
          <w:p w14:paraId="72321A74" w14:textId="77777777" w:rsidR="00F522FA" w:rsidRPr="00A337A3" w:rsidRDefault="00F522FA" w:rsidP="0037001E">
            <w:pPr>
              <w:pStyle w:val="Normal6a"/>
            </w:pPr>
          </w:p>
        </w:tc>
        <w:tc>
          <w:tcPr>
            <w:tcW w:w="4876" w:type="dxa"/>
            <w:tcBorders>
              <w:top w:val="nil"/>
              <w:left w:val="nil"/>
              <w:bottom w:val="nil"/>
              <w:right w:val="nil"/>
            </w:tcBorders>
          </w:tcPr>
          <w:p w14:paraId="072DC822" w14:textId="75CEA1EF" w:rsidR="00F522FA" w:rsidRPr="00A337A3" w:rsidRDefault="00F522FA" w:rsidP="0037001E">
            <w:pPr>
              <w:pStyle w:val="Normal6a"/>
            </w:pPr>
            <w:r w:rsidRPr="00A337A3">
              <w:rPr>
                <w:b/>
                <w:i/>
              </w:rPr>
              <w:t>2 bis.</w:t>
            </w:r>
            <w:r w:rsidRPr="00A337A3">
              <w:tab/>
            </w:r>
            <w:r w:rsidRPr="00A337A3">
              <w:rPr>
                <w:b/>
                <w:i/>
              </w:rPr>
              <w:t>A petición de la Comisión, los Estados miembros facilitarán la información necesaria para completar la evaluación con arreglo al apartado</w:t>
            </w:r>
            <w:r w:rsidR="00117299" w:rsidRPr="00A337A3">
              <w:rPr>
                <w:b/>
                <w:i/>
              </w:rPr>
              <w:t> </w:t>
            </w:r>
            <w:r w:rsidRPr="00A337A3">
              <w:rPr>
                <w:b/>
                <w:i/>
              </w:rPr>
              <w:t>2 del presente artículo (en particular, estadísticas sobre el número de nacionales de terceros países expulsados o retornados a partir de decisiones de retorno reconocidas y, en su caso, decisiones por las que se ordene la expulsión emitidas por otro Estado miembro en un plazo de tiempo determinado). En la medida de lo posible, la Comisión hará uso de la información disponible en virtud del Reglamento (CE) n.º 862/2007 del Parlamento Europeo y del Consejo.</w:t>
            </w:r>
          </w:p>
        </w:tc>
      </w:tr>
    </w:tbl>
    <w:p w14:paraId="3D67D1C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2E81045" w14:textId="77777777" w:rsidR="00F522FA" w:rsidRPr="00A337A3" w:rsidRDefault="00F522FA" w:rsidP="00F522FA">
      <w:r w:rsidRPr="00A337A3">
        <w:rPr>
          <w:rStyle w:val="HideTWBExt"/>
        </w:rPr>
        <w:t>&lt;/Amend&gt;</w:t>
      </w:r>
    </w:p>
    <w:p w14:paraId="0454100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793</w:t>
      </w:r>
      <w:r w:rsidRPr="00A337A3">
        <w:rPr>
          <w:rStyle w:val="HideTWBExt"/>
        </w:rPr>
        <w:t>&lt;/NumAm&gt;</w:t>
      </w:r>
    </w:p>
    <w:p w14:paraId="27F6FC7D"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49410021" w14:textId="77777777" w:rsidR="00F522FA" w:rsidRPr="00A337A3" w:rsidRDefault="00F522FA" w:rsidP="00F522FA">
      <w:pPr>
        <w:pStyle w:val="NormalBold"/>
      </w:pPr>
      <w:r w:rsidRPr="00A337A3">
        <w:rPr>
          <w:rStyle w:val="HideTWBExt"/>
          <w:b w:val="0"/>
        </w:rPr>
        <w:t>&lt;/RepeatBlock-By&gt;</w:t>
      </w:r>
    </w:p>
    <w:p w14:paraId="5DAEDF1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8B11474" w14:textId="77777777" w:rsidR="00F522FA" w:rsidRPr="00A337A3" w:rsidRDefault="00F522FA" w:rsidP="00F522FA">
      <w:pPr>
        <w:pStyle w:val="NormalBold"/>
      </w:pPr>
      <w:r w:rsidRPr="00A337A3">
        <w:rPr>
          <w:rStyle w:val="HideTWBExt"/>
        </w:rPr>
        <w:t>&lt;Article&gt;</w:t>
      </w:r>
      <w:r w:rsidRPr="00A337A3">
        <w:t>Artículo 9 – apartado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92D5AD9" w14:textId="77777777" w:rsidTr="0037001E">
        <w:trPr>
          <w:trHeight w:hRule="exact" w:val="240"/>
          <w:jc w:val="center"/>
        </w:trPr>
        <w:tc>
          <w:tcPr>
            <w:tcW w:w="9752" w:type="dxa"/>
            <w:gridSpan w:val="2"/>
            <w:tcBorders>
              <w:top w:val="nil"/>
              <w:left w:val="nil"/>
              <w:bottom w:val="nil"/>
              <w:right w:val="nil"/>
            </w:tcBorders>
          </w:tcPr>
          <w:p w14:paraId="5C6A683A" w14:textId="77777777" w:rsidR="00F522FA" w:rsidRPr="00A337A3" w:rsidRDefault="00F522FA" w:rsidP="0037001E"/>
        </w:tc>
      </w:tr>
      <w:tr w:rsidR="00F522FA" w:rsidRPr="00A337A3" w14:paraId="3C7A17A5" w14:textId="77777777" w:rsidTr="0037001E">
        <w:trPr>
          <w:trHeight w:val="240"/>
          <w:jc w:val="center"/>
        </w:trPr>
        <w:tc>
          <w:tcPr>
            <w:tcW w:w="4876" w:type="dxa"/>
            <w:tcBorders>
              <w:top w:val="nil"/>
              <w:left w:val="nil"/>
              <w:bottom w:val="nil"/>
              <w:right w:val="nil"/>
            </w:tcBorders>
          </w:tcPr>
          <w:p w14:paraId="5C03389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29F833B" w14:textId="77777777" w:rsidR="00F522FA" w:rsidRPr="00A337A3" w:rsidRDefault="00F522FA" w:rsidP="0037001E">
            <w:pPr>
              <w:pStyle w:val="AmColumnHeading"/>
            </w:pPr>
            <w:r w:rsidRPr="00A337A3">
              <w:t>Enmienda</w:t>
            </w:r>
          </w:p>
        </w:tc>
      </w:tr>
      <w:tr w:rsidR="00F522FA" w:rsidRPr="00A337A3" w14:paraId="0DB479AC" w14:textId="77777777" w:rsidTr="0037001E">
        <w:trPr>
          <w:jc w:val="center"/>
        </w:trPr>
        <w:tc>
          <w:tcPr>
            <w:tcW w:w="4876" w:type="dxa"/>
            <w:tcBorders>
              <w:top w:val="nil"/>
              <w:left w:val="nil"/>
              <w:bottom w:val="nil"/>
              <w:right w:val="nil"/>
            </w:tcBorders>
          </w:tcPr>
          <w:p w14:paraId="32E9EB0A" w14:textId="77777777" w:rsidR="00F522FA" w:rsidRPr="00A337A3" w:rsidRDefault="00F522FA" w:rsidP="0037001E">
            <w:pPr>
              <w:pStyle w:val="Normal6a"/>
            </w:pPr>
            <w:r w:rsidRPr="00A337A3">
              <w:rPr>
                <w:b/>
                <w:i/>
              </w:rPr>
              <w:t>3.</w:t>
            </w:r>
            <w:r w:rsidRPr="00A337A3">
              <w:tab/>
            </w:r>
            <w:r w:rsidRPr="00A337A3">
              <w:rPr>
                <w:b/>
                <w:i/>
              </w:rPr>
              <w:t>A partir de la publicación de la decisión de ejecución adoptada de conformidad con el apartado 2, los Estados miembros reconocerán las decisiones de retorno con fuerza ejecutiva dictadas por otros Estados miembros con arreglo al artículo 7, apartado 1, a nacionales de terceros países que se encuentren ilegalmente en su territorio, sobre la base de la orden europea de retorno a que se refiere el artículo 7, apartado 7, y ordenarán su expulsión de conformidad con el artículo 12.</w:t>
            </w:r>
          </w:p>
        </w:tc>
        <w:tc>
          <w:tcPr>
            <w:tcW w:w="4876" w:type="dxa"/>
            <w:tcBorders>
              <w:top w:val="nil"/>
              <w:left w:val="nil"/>
              <w:bottom w:val="nil"/>
              <w:right w:val="nil"/>
            </w:tcBorders>
          </w:tcPr>
          <w:p w14:paraId="52EA9DCC" w14:textId="77777777" w:rsidR="00F522FA" w:rsidRPr="00A337A3" w:rsidRDefault="00F522FA" w:rsidP="0037001E">
            <w:pPr>
              <w:pStyle w:val="Normal6a"/>
            </w:pPr>
            <w:r w:rsidRPr="00A337A3">
              <w:rPr>
                <w:b/>
                <w:i/>
              </w:rPr>
              <w:t>suprimido</w:t>
            </w:r>
          </w:p>
        </w:tc>
      </w:tr>
    </w:tbl>
    <w:p w14:paraId="5FAC77CD"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67CD5C7"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2E22191F" w14:textId="77777777" w:rsidR="00F522FA" w:rsidRPr="00A337A3" w:rsidRDefault="00F522FA" w:rsidP="00F522FA">
      <w:pPr>
        <w:pStyle w:val="AmJustText"/>
      </w:pPr>
      <w:r w:rsidRPr="00A337A3">
        <w:t>La decisión de imponer el carácter obligatorio del reconocimiento mutuo de las decisiones de retorno corresponde al colegislador, y la Comisión no puede adoptarla de manera unilateral. Dado que actualmente no existen, o no están en vigor, las disposiciones jurídicas y técnicas necesarias para posibilitar una decisión legislativa de este tipo, la Comisión deberá evaluar en primer lugar la viabilidad jurídica y técnica del reconocimiento mutuo en la práctica y decidir posteriormente si presenta una propuesta legislativa al respecto.</w:t>
      </w:r>
    </w:p>
    <w:p w14:paraId="6D2A8E67" w14:textId="77777777" w:rsidR="00F522FA" w:rsidRPr="00A337A3" w:rsidRDefault="00F522FA" w:rsidP="00F522FA">
      <w:r w:rsidRPr="00A337A3">
        <w:rPr>
          <w:rStyle w:val="HideTWBExt"/>
        </w:rPr>
        <w:t>&lt;/Amend&gt;</w:t>
      </w:r>
    </w:p>
    <w:p w14:paraId="0598F6B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794</w:t>
      </w:r>
      <w:r w:rsidRPr="00A337A3">
        <w:rPr>
          <w:rStyle w:val="HideTWBExt"/>
        </w:rPr>
        <w:t>&lt;/NumAm&gt;</w:t>
      </w:r>
    </w:p>
    <w:p w14:paraId="583D568B"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w:t>
      </w:r>
      <w:r w:rsidRPr="00A337A3">
        <w:rPr>
          <w:rStyle w:val="HideTWBExt"/>
          <w:b w:val="0"/>
        </w:rPr>
        <w:t>&lt;/Members&gt;</w:t>
      </w:r>
    </w:p>
    <w:p w14:paraId="442DF5B4" w14:textId="77777777" w:rsidR="00F522FA" w:rsidRPr="00A337A3" w:rsidRDefault="00F522FA" w:rsidP="00F522FA">
      <w:pPr>
        <w:pStyle w:val="NormalBold"/>
      </w:pPr>
      <w:r w:rsidRPr="00A337A3">
        <w:rPr>
          <w:rStyle w:val="HideTWBExt"/>
          <w:b w:val="0"/>
        </w:rPr>
        <w:t>&lt;/RepeatBlock-By&gt;</w:t>
      </w:r>
    </w:p>
    <w:p w14:paraId="3237C0C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FEA4EBC" w14:textId="77777777" w:rsidR="00F522FA" w:rsidRPr="00A337A3" w:rsidRDefault="00F522FA" w:rsidP="00F522FA">
      <w:pPr>
        <w:pStyle w:val="NormalBold"/>
      </w:pPr>
      <w:r w:rsidRPr="00A337A3">
        <w:rPr>
          <w:rStyle w:val="HideTWBExt"/>
        </w:rPr>
        <w:t>&lt;Article&gt;</w:t>
      </w:r>
      <w:r w:rsidRPr="00A337A3">
        <w:t>Artículo 9 – apartado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6320408" w14:textId="77777777" w:rsidTr="0037001E">
        <w:trPr>
          <w:trHeight w:hRule="exact" w:val="240"/>
          <w:jc w:val="center"/>
        </w:trPr>
        <w:tc>
          <w:tcPr>
            <w:tcW w:w="9752" w:type="dxa"/>
            <w:gridSpan w:val="2"/>
            <w:tcBorders>
              <w:top w:val="nil"/>
              <w:left w:val="nil"/>
              <w:bottom w:val="nil"/>
              <w:right w:val="nil"/>
            </w:tcBorders>
          </w:tcPr>
          <w:p w14:paraId="7ADB329F" w14:textId="77777777" w:rsidR="00F522FA" w:rsidRPr="00A337A3" w:rsidRDefault="00F522FA" w:rsidP="0037001E"/>
        </w:tc>
      </w:tr>
      <w:tr w:rsidR="00F522FA" w:rsidRPr="00A337A3" w14:paraId="354A89D9" w14:textId="77777777" w:rsidTr="0037001E">
        <w:trPr>
          <w:trHeight w:val="240"/>
          <w:jc w:val="center"/>
        </w:trPr>
        <w:tc>
          <w:tcPr>
            <w:tcW w:w="4876" w:type="dxa"/>
            <w:tcBorders>
              <w:top w:val="nil"/>
              <w:left w:val="nil"/>
              <w:bottom w:val="nil"/>
              <w:right w:val="nil"/>
            </w:tcBorders>
          </w:tcPr>
          <w:p w14:paraId="07D193EE"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E24CFF4" w14:textId="77777777" w:rsidR="00F522FA" w:rsidRPr="00A337A3" w:rsidRDefault="00F522FA" w:rsidP="0037001E">
            <w:pPr>
              <w:pStyle w:val="AmColumnHeading"/>
            </w:pPr>
            <w:r w:rsidRPr="00A337A3">
              <w:t>Enmienda</w:t>
            </w:r>
          </w:p>
        </w:tc>
      </w:tr>
      <w:tr w:rsidR="00F522FA" w:rsidRPr="00A337A3" w14:paraId="5BF151E0" w14:textId="77777777" w:rsidTr="0037001E">
        <w:trPr>
          <w:jc w:val="center"/>
        </w:trPr>
        <w:tc>
          <w:tcPr>
            <w:tcW w:w="4876" w:type="dxa"/>
            <w:tcBorders>
              <w:top w:val="nil"/>
              <w:left w:val="nil"/>
              <w:bottom w:val="nil"/>
              <w:right w:val="nil"/>
            </w:tcBorders>
          </w:tcPr>
          <w:p w14:paraId="07972B3E" w14:textId="77777777" w:rsidR="00F522FA" w:rsidRPr="00A337A3" w:rsidRDefault="00F522FA" w:rsidP="0037001E">
            <w:pPr>
              <w:pStyle w:val="Normal6a"/>
            </w:pPr>
            <w:r w:rsidRPr="00A337A3">
              <w:t>3.</w:t>
            </w:r>
            <w:r w:rsidRPr="00A337A3">
              <w:tab/>
              <w:t>A partir de la publicación de la decisión de ejecución adoptada de conformidad con el apartado 2, los Estados miembros reconocerán las decisiones de retorno con fuerza ejecutiva dictadas por otros Estados miembros con arreglo al artículo 7, apartado 1, a nacionales de terceros países que se encuentren ilegalmente en su territorio, sobre la base de la orden europea de retorno a que se refiere el artículo 7, apartado 7, y ordenarán su expulsión de conformidad con el artículo 12.</w:t>
            </w:r>
          </w:p>
        </w:tc>
        <w:tc>
          <w:tcPr>
            <w:tcW w:w="4876" w:type="dxa"/>
            <w:tcBorders>
              <w:top w:val="nil"/>
              <w:left w:val="nil"/>
              <w:bottom w:val="nil"/>
              <w:right w:val="nil"/>
            </w:tcBorders>
          </w:tcPr>
          <w:p w14:paraId="4D62A218" w14:textId="3FDE473F" w:rsidR="00F522FA" w:rsidRPr="00A337A3" w:rsidRDefault="00F522FA" w:rsidP="0037001E">
            <w:pPr>
              <w:pStyle w:val="Normal6a"/>
            </w:pPr>
            <w:r w:rsidRPr="00A337A3">
              <w:t>3.</w:t>
            </w:r>
            <w:r w:rsidRPr="00A337A3">
              <w:tab/>
              <w:t xml:space="preserve">A partir de la publicación de la decisión de ejecución adoptada de conformidad con el apartado 2, los Estados miembros reconocerán las decisiones de retorno con fuerza ejecutiva dictadas por otros Estados miembros con arreglo al artículo 7, apartado 1, </w:t>
            </w:r>
            <w:r w:rsidRPr="00A337A3">
              <w:rPr>
                <w:b/>
                <w:i/>
              </w:rPr>
              <w:t>y, cuando proceda, una orden de expulsión dictada por otro Estado Miembro con arreglo al artículo</w:t>
            </w:r>
            <w:r w:rsidR="00117299" w:rsidRPr="00A337A3">
              <w:rPr>
                <w:b/>
                <w:i/>
              </w:rPr>
              <w:t> </w:t>
            </w:r>
            <w:r w:rsidRPr="00A337A3">
              <w:rPr>
                <w:b/>
                <w:i/>
              </w:rPr>
              <w:t>12, apartado</w:t>
            </w:r>
            <w:r w:rsidR="00117299" w:rsidRPr="00A337A3">
              <w:rPr>
                <w:b/>
                <w:i/>
              </w:rPr>
              <w:t> </w:t>
            </w:r>
            <w:r w:rsidRPr="00A337A3">
              <w:rPr>
                <w:b/>
                <w:i/>
              </w:rPr>
              <w:t>2</w:t>
            </w:r>
            <w:r w:rsidR="00117299" w:rsidRPr="00A337A3">
              <w:rPr>
                <w:b/>
                <w:i/>
              </w:rPr>
              <w:t> </w:t>
            </w:r>
            <w:r w:rsidRPr="00A337A3">
              <w:rPr>
                <w:b/>
                <w:i/>
              </w:rPr>
              <w:t>ter,</w:t>
            </w:r>
            <w:r w:rsidRPr="00A337A3">
              <w:t xml:space="preserve"> a nacionales de terceros países que se encuentren ilegalmente en su territorio, sobre la base de la orden europea de retorno a que se refiere el artículo 7, apartado 7, y ordenarán su expulsión de conformidad con el artículo 12.</w:t>
            </w:r>
          </w:p>
        </w:tc>
      </w:tr>
    </w:tbl>
    <w:p w14:paraId="53DEF270"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B079A64" w14:textId="77777777" w:rsidR="00F522FA" w:rsidRPr="00A337A3" w:rsidRDefault="00F522FA" w:rsidP="00F522FA">
      <w:r w:rsidRPr="00A337A3">
        <w:rPr>
          <w:rStyle w:val="HideTWBExt"/>
        </w:rPr>
        <w:t>&lt;/Amend&gt;</w:t>
      </w:r>
    </w:p>
    <w:p w14:paraId="1B0D10B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795</w:t>
      </w:r>
      <w:r w:rsidRPr="00A337A3">
        <w:rPr>
          <w:rStyle w:val="HideTWBExt"/>
        </w:rPr>
        <w:t>&lt;/NumAm&gt;</w:t>
      </w:r>
    </w:p>
    <w:p w14:paraId="5F476DFC" w14:textId="77777777" w:rsidR="00F522FA" w:rsidRPr="00A337A3" w:rsidRDefault="00F522FA" w:rsidP="00F522FA">
      <w:pPr>
        <w:pStyle w:val="NormalBold"/>
      </w:pPr>
      <w:r w:rsidRPr="00A337A3">
        <w:rPr>
          <w:rStyle w:val="HideTWBExt"/>
          <w:b w:val="0"/>
        </w:rPr>
        <w:t>&lt;RepeatBlock-By&gt;&lt;Members&gt;</w:t>
      </w:r>
      <w:r w:rsidRPr="00A337A3">
        <w:t>Irena Joveva</w:t>
      </w:r>
      <w:r w:rsidRPr="00A337A3">
        <w:rPr>
          <w:rStyle w:val="HideTWBExt"/>
          <w:b w:val="0"/>
        </w:rPr>
        <w:t>&lt;/Members&gt;</w:t>
      </w:r>
    </w:p>
    <w:p w14:paraId="52534226" w14:textId="77777777" w:rsidR="00F522FA" w:rsidRPr="00A337A3" w:rsidRDefault="00F522FA" w:rsidP="00F522FA">
      <w:pPr>
        <w:pStyle w:val="NormalBold"/>
      </w:pPr>
      <w:r w:rsidRPr="00A337A3">
        <w:rPr>
          <w:rStyle w:val="HideTWBExt"/>
          <w:b w:val="0"/>
        </w:rPr>
        <w:t>&lt;/RepeatBlock-By&gt;</w:t>
      </w:r>
    </w:p>
    <w:p w14:paraId="5F1D915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C5D4871" w14:textId="77777777" w:rsidR="00F522FA" w:rsidRPr="00A337A3" w:rsidRDefault="00F522FA" w:rsidP="00F522FA">
      <w:pPr>
        <w:pStyle w:val="NormalBold"/>
      </w:pPr>
      <w:r w:rsidRPr="00A337A3">
        <w:rPr>
          <w:rStyle w:val="HideTWBExt"/>
        </w:rPr>
        <w:t>&lt;Article&gt;</w:t>
      </w:r>
      <w:r w:rsidRPr="00A337A3">
        <w:t>Artículo 9 – apartado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7A99F75" w14:textId="77777777" w:rsidTr="0037001E">
        <w:trPr>
          <w:trHeight w:hRule="exact" w:val="240"/>
          <w:jc w:val="center"/>
        </w:trPr>
        <w:tc>
          <w:tcPr>
            <w:tcW w:w="9752" w:type="dxa"/>
            <w:gridSpan w:val="2"/>
            <w:tcBorders>
              <w:top w:val="nil"/>
              <w:left w:val="nil"/>
              <w:bottom w:val="nil"/>
              <w:right w:val="nil"/>
            </w:tcBorders>
          </w:tcPr>
          <w:p w14:paraId="71B0D35E" w14:textId="77777777" w:rsidR="00F522FA" w:rsidRPr="00A337A3" w:rsidRDefault="00F522FA" w:rsidP="0037001E"/>
        </w:tc>
      </w:tr>
      <w:tr w:rsidR="00F522FA" w:rsidRPr="00A337A3" w14:paraId="5DA93D74" w14:textId="77777777" w:rsidTr="0037001E">
        <w:trPr>
          <w:trHeight w:val="240"/>
          <w:jc w:val="center"/>
        </w:trPr>
        <w:tc>
          <w:tcPr>
            <w:tcW w:w="4876" w:type="dxa"/>
            <w:tcBorders>
              <w:top w:val="nil"/>
              <w:left w:val="nil"/>
              <w:bottom w:val="nil"/>
              <w:right w:val="nil"/>
            </w:tcBorders>
          </w:tcPr>
          <w:p w14:paraId="31570AF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34CA029" w14:textId="77777777" w:rsidR="00F522FA" w:rsidRPr="00A337A3" w:rsidRDefault="00F522FA" w:rsidP="0037001E">
            <w:pPr>
              <w:pStyle w:val="AmColumnHeading"/>
            </w:pPr>
            <w:r w:rsidRPr="00A337A3">
              <w:t>Enmienda</w:t>
            </w:r>
          </w:p>
        </w:tc>
      </w:tr>
      <w:tr w:rsidR="00F522FA" w:rsidRPr="00A337A3" w14:paraId="25F0924D" w14:textId="77777777" w:rsidTr="0037001E">
        <w:trPr>
          <w:jc w:val="center"/>
        </w:trPr>
        <w:tc>
          <w:tcPr>
            <w:tcW w:w="4876" w:type="dxa"/>
            <w:tcBorders>
              <w:top w:val="nil"/>
              <w:left w:val="nil"/>
              <w:bottom w:val="nil"/>
              <w:right w:val="nil"/>
            </w:tcBorders>
          </w:tcPr>
          <w:p w14:paraId="40A76F05" w14:textId="77777777" w:rsidR="00F522FA" w:rsidRPr="00A337A3" w:rsidRDefault="00F522FA" w:rsidP="0037001E">
            <w:pPr>
              <w:pStyle w:val="Normal6a"/>
            </w:pPr>
            <w:r w:rsidRPr="00A337A3">
              <w:t>3.</w:t>
            </w:r>
            <w:r w:rsidRPr="00A337A3">
              <w:tab/>
              <w:t xml:space="preserve">A partir de la publicación de la decisión de ejecución adoptada de conformidad con el apartado 2, los Estados miembros </w:t>
            </w:r>
            <w:r w:rsidRPr="00A337A3">
              <w:rPr>
                <w:b/>
                <w:i/>
              </w:rPr>
              <w:t>reconocerán</w:t>
            </w:r>
            <w:r w:rsidRPr="00A337A3">
              <w:t xml:space="preserve"> las decisiones de retorno con fuerza ejecutiva dictadas por otros Estados miembros con arreglo al artículo 7, apartado 1, a nacionales de terceros países que se encuentren ilegalmente en su territorio, sobre la base de la orden europea de retorno a que se refiere el artículo 7, apartado 7, y </w:t>
            </w:r>
            <w:r w:rsidRPr="00A337A3">
              <w:rPr>
                <w:b/>
                <w:i/>
              </w:rPr>
              <w:t>ordenarán</w:t>
            </w:r>
            <w:r w:rsidRPr="00A337A3">
              <w:t xml:space="preserve"> su expulsión de conformidad con el artículo 12.</w:t>
            </w:r>
          </w:p>
        </w:tc>
        <w:tc>
          <w:tcPr>
            <w:tcW w:w="4876" w:type="dxa"/>
            <w:tcBorders>
              <w:top w:val="nil"/>
              <w:left w:val="nil"/>
              <w:bottom w:val="nil"/>
              <w:right w:val="nil"/>
            </w:tcBorders>
          </w:tcPr>
          <w:p w14:paraId="725AF186" w14:textId="77777777" w:rsidR="00F522FA" w:rsidRPr="00A337A3" w:rsidRDefault="00F522FA" w:rsidP="0037001E">
            <w:pPr>
              <w:pStyle w:val="Normal6a"/>
            </w:pPr>
            <w:r w:rsidRPr="00A337A3">
              <w:t>3.</w:t>
            </w:r>
            <w:r w:rsidRPr="00A337A3">
              <w:tab/>
              <w:t xml:space="preserve">A partir de la publicación de la decisión de ejecución adoptada de conformidad con el apartado 2, los Estados miembros </w:t>
            </w:r>
            <w:r w:rsidRPr="00A337A3">
              <w:rPr>
                <w:b/>
                <w:i/>
              </w:rPr>
              <w:t>podrán reconocer</w:t>
            </w:r>
            <w:r w:rsidRPr="00A337A3">
              <w:t xml:space="preserve"> las decisiones de retorno con fuerza ejecutiva dictadas por otros Estados miembros con arreglo al artículo 7, apartado 1, a nacionales de terceros países que se encuentren ilegalmente en su territorio, sobre la base de la orden europea de retorno a que se refiere el artículo 7, apartado 7, y </w:t>
            </w:r>
            <w:r w:rsidRPr="00A337A3">
              <w:rPr>
                <w:b/>
                <w:i/>
              </w:rPr>
              <w:t xml:space="preserve">podrán ordenar </w:t>
            </w:r>
            <w:r w:rsidRPr="00A337A3">
              <w:t xml:space="preserve">su expulsión de conformidad con el artículo 12, </w:t>
            </w:r>
            <w:r w:rsidRPr="00A337A3">
              <w:rPr>
                <w:b/>
                <w:i/>
              </w:rPr>
              <w:t>tras realizar una evaluación exhaustiva de las posibles vulnerabilidades del nacional de un tercer país</w:t>
            </w:r>
            <w:r w:rsidRPr="00A337A3">
              <w:t>.</w:t>
            </w:r>
          </w:p>
        </w:tc>
      </w:tr>
    </w:tbl>
    <w:p w14:paraId="192947C0"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FB257EE" w14:textId="77777777" w:rsidR="00F522FA" w:rsidRPr="00A337A3" w:rsidRDefault="00F522FA" w:rsidP="00F522FA">
      <w:r w:rsidRPr="00A337A3">
        <w:rPr>
          <w:rStyle w:val="HideTWBExt"/>
        </w:rPr>
        <w:t>&lt;/Amend&gt;</w:t>
      </w:r>
    </w:p>
    <w:p w14:paraId="438A7AE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796</w:t>
      </w:r>
      <w:r w:rsidRPr="00A337A3">
        <w:rPr>
          <w:rStyle w:val="HideTWBExt"/>
        </w:rPr>
        <w:t>&lt;/NumAm&gt;</w:t>
      </w:r>
    </w:p>
    <w:p w14:paraId="3299152E"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35CE60D3" w14:textId="77777777" w:rsidR="00F522FA" w:rsidRPr="00A337A3" w:rsidRDefault="00F522FA" w:rsidP="00F522FA">
      <w:r w:rsidRPr="00A337A3">
        <w:rPr>
          <w:rStyle w:val="HideTWBExt"/>
        </w:rPr>
        <w:t>&lt;AuNomDe&gt;</w:t>
      </w:r>
      <w:r w:rsidRPr="00A337A3">
        <w:rPr>
          <w:rStyle w:val="HideTWBInt"/>
        </w:rPr>
        <w:t>{PfE}</w:t>
      </w:r>
      <w:r w:rsidRPr="00A337A3">
        <w:t>en nombre del Grupo PfE</w:t>
      </w:r>
      <w:r w:rsidRPr="00A337A3">
        <w:rPr>
          <w:rStyle w:val="HideTWBExt"/>
        </w:rPr>
        <w:t>&lt;/AuNomDe&gt;</w:t>
      </w:r>
    </w:p>
    <w:p w14:paraId="496553B2" w14:textId="77777777" w:rsidR="00F522FA" w:rsidRPr="00A337A3" w:rsidRDefault="00F522FA" w:rsidP="00F522FA">
      <w:pPr>
        <w:pStyle w:val="NormalBold"/>
      </w:pPr>
      <w:r w:rsidRPr="00A337A3">
        <w:rPr>
          <w:rStyle w:val="HideTWBExt"/>
          <w:b w:val="0"/>
        </w:rPr>
        <w:t>&lt;/RepeatBlock-By&gt;</w:t>
      </w:r>
    </w:p>
    <w:p w14:paraId="4F48B3B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32394CD" w14:textId="77777777" w:rsidR="00F522FA" w:rsidRPr="00A337A3" w:rsidRDefault="00F522FA" w:rsidP="00F522FA">
      <w:pPr>
        <w:pStyle w:val="NormalBold"/>
      </w:pPr>
      <w:r w:rsidRPr="00A337A3">
        <w:rPr>
          <w:rStyle w:val="HideTWBExt"/>
        </w:rPr>
        <w:t>&lt;Article&gt;</w:t>
      </w:r>
      <w:r w:rsidRPr="00A337A3">
        <w:t>Artículo 9 – apartado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493667F3" w14:textId="77777777" w:rsidTr="0037001E">
        <w:trPr>
          <w:trHeight w:hRule="exact" w:val="240"/>
          <w:jc w:val="center"/>
        </w:trPr>
        <w:tc>
          <w:tcPr>
            <w:tcW w:w="9752" w:type="dxa"/>
            <w:gridSpan w:val="2"/>
            <w:tcBorders>
              <w:top w:val="nil"/>
              <w:left w:val="nil"/>
              <w:bottom w:val="nil"/>
              <w:right w:val="nil"/>
            </w:tcBorders>
          </w:tcPr>
          <w:p w14:paraId="77105915" w14:textId="77777777" w:rsidR="00F522FA" w:rsidRPr="00A337A3" w:rsidRDefault="00F522FA" w:rsidP="0037001E"/>
        </w:tc>
      </w:tr>
      <w:tr w:rsidR="00F522FA" w:rsidRPr="00A337A3" w14:paraId="3CEA808E" w14:textId="77777777" w:rsidTr="0037001E">
        <w:trPr>
          <w:trHeight w:val="240"/>
          <w:jc w:val="center"/>
        </w:trPr>
        <w:tc>
          <w:tcPr>
            <w:tcW w:w="4876" w:type="dxa"/>
            <w:tcBorders>
              <w:top w:val="nil"/>
              <w:left w:val="nil"/>
              <w:bottom w:val="nil"/>
              <w:right w:val="nil"/>
            </w:tcBorders>
          </w:tcPr>
          <w:p w14:paraId="473EAFB7"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AE7E289" w14:textId="77777777" w:rsidR="00F522FA" w:rsidRPr="00A337A3" w:rsidRDefault="00F522FA" w:rsidP="0037001E">
            <w:pPr>
              <w:pStyle w:val="AmColumnHeading"/>
            </w:pPr>
            <w:r w:rsidRPr="00A337A3">
              <w:t>Enmienda</w:t>
            </w:r>
          </w:p>
        </w:tc>
      </w:tr>
      <w:tr w:rsidR="00F522FA" w:rsidRPr="00A337A3" w14:paraId="42943308" w14:textId="77777777" w:rsidTr="0037001E">
        <w:trPr>
          <w:jc w:val="center"/>
        </w:trPr>
        <w:tc>
          <w:tcPr>
            <w:tcW w:w="4876" w:type="dxa"/>
            <w:tcBorders>
              <w:top w:val="nil"/>
              <w:left w:val="nil"/>
              <w:bottom w:val="nil"/>
              <w:right w:val="nil"/>
            </w:tcBorders>
          </w:tcPr>
          <w:p w14:paraId="0B5298D0" w14:textId="77777777" w:rsidR="00F522FA" w:rsidRPr="00A337A3" w:rsidRDefault="00F522FA" w:rsidP="0037001E">
            <w:pPr>
              <w:pStyle w:val="Normal6a"/>
            </w:pPr>
            <w:r w:rsidRPr="00A337A3">
              <w:t>3.</w:t>
            </w:r>
            <w:r w:rsidRPr="00A337A3">
              <w:tab/>
              <w:t>A partir de la publicación de la decisión de ejecución adoptada de conformidad con el apartado 2, los Estados miembros reconocerán las decisiones de retorno con fuerza ejecutiva dictadas por otros Estados miembros con arreglo al artículo 7, apartado 1, a nacionales de terceros países que se encuentren ilegalmente en su territorio, sobre la base de la orden europea de retorno a que se refiere el artículo 7, apartado 7, y ordenarán su expulsión de conformidad con el artículo 12.</w:t>
            </w:r>
          </w:p>
        </w:tc>
        <w:tc>
          <w:tcPr>
            <w:tcW w:w="4876" w:type="dxa"/>
            <w:tcBorders>
              <w:top w:val="nil"/>
              <w:left w:val="nil"/>
              <w:bottom w:val="nil"/>
              <w:right w:val="nil"/>
            </w:tcBorders>
          </w:tcPr>
          <w:p w14:paraId="7ABD1324" w14:textId="52C7EBC4" w:rsidR="00F522FA" w:rsidRPr="00A337A3" w:rsidRDefault="00F522FA" w:rsidP="0037001E">
            <w:pPr>
              <w:pStyle w:val="Normal6a"/>
            </w:pPr>
            <w:r w:rsidRPr="00A337A3">
              <w:t>3.</w:t>
            </w:r>
            <w:r w:rsidRPr="00A337A3">
              <w:tab/>
              <w:t xml:space="preserve">A partir de la publicación de la decisión de ejecución adoptada de conformidad con el apartado 2, los Estados miembros reconocerán las decisiones de retorno con fuerza ejecutiva </w:t>
            </w:r>
            <w:r w:rsidRPr="00A337A3">
              <w:rPr>
                <w:b/>
                <w:i/>
              </w:rPr>
              <w:t xml:space="preserve">y, cuando corresponda, </w:t>
            </w:r>
            <w:r w:rsidR="00117299" w:rsidRPr="00A337A3">
              <w:rPr>
                <w:b/>
                <w:i/>
              </w:rPr>
              <w:t>una</w:t>
            </w:r>
            <w:r w:rsidRPr="00A337A3">
              <w:rPr>
                <w:b/>
                <w:i/>
              </w:rPr>
              <w:t xml:space="preserve"> </w:t>
            </w:r>
            <w:r w:rsidR="00117299" w:rsidRPr="00A337A3">
              <w:rPr>
                <w:b/>
                <w:i/>
              </w:rPr>
              <w:t>o</w:t>
            </w:r>
            <w:r w:rsidRPr="00A337A3">
              <w:rPr>
                <w:b/>
                <w:i/>
              </w:rPr>
              <w:t>rden de expulsión</w:t>
            </w:r>
            <w:r w:rsidR="00117299" w:rsidRPr="00A337A3">
              <w:rPr>
                <w:b/>
                <w:i/>
              </w:rPr>
              <w:t>,</w:t>
            </w:r>
            <w:r w:rsidRPr="00A337A3">
              <w:rPr>
                <w:b/>
                <w:i/>
              </w:rPr>
              <w:t xml:space="preserve"> </w:t>
            </w:r>
            <w:r w:rsidRPr="00A337A3">
              <w:t>dictadas por otros Estados miembros con arreglo al artículo 7, apartado 1, a nacionales de terceros países que se encuentren ilegalmente en su territorio, sobre la base de la orden europea de retorno a que se refiere el artículo 7, apartado 7, y ordenarán su expulsión de conformidad con el artículo 12.</w:t>
            </w:r>
          </w:p>
        </w:tc>
      </w:tr>
    </w:tbl>
    <w:p w14:paraId="4A76838F"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FA1F3FE" w14:textId="77777777" w:rsidR="00F522FA" w:rsidRPr="00A337A3" w:rsidRDefault="00F522FA" w:rsidP="00F522FA">
      <w:r w:rsidRPr="00A337A3">
        <w:rPr>
          <w:rStyle w:val="HideTWBExt"/>
        </w:rPr>
        <w:t>&lt;/Amend&gt;</w:t>
      </w:r>
    </w:p>
    <w:p w14:paraId="41D1DC7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797</w:t>
      </w:r>
      <w:r w:rsidRPr="00A337A3">
        <w:rPr>
          <w:rStyle w:val="HideTWBExt"/>
        </w:rPr>
        <w:t>&lt;/NumAm&gt;</w:t>
      </w:r>
    </w:p>
    <w:p w14:paraId="2B032D00"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33E23131" w14:textId="77777777" w:rsidR="00F522FA" w:rsidRPr="00A337A3" w:rsidRDefault="00F522FA" w:rsidP="00F522FA">
      <w:pPr>
        <w:pStyle w:val="NormalBold"/>
      </w:pPr>
      <w:r w:rsidRPr="00A337A3">
        <w:rPr>
          <w:rStyle w:val="HideTWBExt"/>
          <w:b w:val="0"/>
        </w:rPr>
        <w:t>&lt;/RepeatBlock-By&gt;</w:t>
      </w:r>
    </w:p>
    <w:p w14:paraId="0785F6A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39531917" w14:textId="77777777" w:rsidR="00F522FA" w:rsidRPr="00A337A3" w:rsidRDefault="00F522FA" w:rsidP="00F522FA">
      <w:pPr>
        <w:pStyle w:val="NormalBold"/>
      </w:pPr>
      <w:r w:rsidRPr="00A337A3">
        <w:rPr>
          <w:rStyle w:val="HideTWBExt"/>
        </w:rPr>
        <w:t>&lt;Article&gt;</w:t>
      </w:r>
      <w:r w:rsidRPr="00A337A3">
        <w:t>Artículo 9 – apartado 3</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B01CF1B" w14:textId="77777777" w:rsidTr="0037001E">
        <w:trPr>
          <w:trHeight w:hRule="exact" w:val="240"/>
          <w:jc w:val="center"/>
        </w:trPr>
        <w:tc>
          <w:tcPr>
            <w:tcW w:w="9752" w:type="dxa"/>
            <w:gridSpan w:val="2"/>
            <w:tcBorders>
              <w:top w:val="nil"/>
              <w:left w:val="nil"/>
              <w:bottom w:val="nil"/>
              <w:right w:val="nil"/>
            </w:tcBorders>
          </w:tcPr>
          <w:p w14:paraId="43F64D57" w14:textId="77777777" w:rsidR="00F522FA" w:rsidRPr="00A337A3" w:rsidRDefault="00F522FA" w:rsidP="0037001E"/>
        </w:tc>
      </w:tr>
      <w:tr w:rsidR="00F522FA" w:rsidRPr="00A337A3" w14:paraId="5055D5CF" w14:textId="77777777" w:rsidTr="0037001E">
        <w:trPr>
          <w:trHeight w:val="240"/>
          <w:jc w:val="center"/>
        </w:trPr>
        <w:tc>
          <w:tcPr>
            <w:tcW w:w="4876" w:type="dxa"/>
            <w:tcBorders>
              <w:top w:val="nil"/>
              <w:left w:val="nil"/>
              <w:bottom w:val="nil"/>
              <w:right w:val="nil"/>
            </w:tcBorders>
          </w:tcPr>
          <w:p w14:paraId="6F732A1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0232BD8" w14:textId="77777777" w:rsidR="00F522FA" w:rsidRPr="00A337A3" w:rsidRDefault="00F522FA" w:rsidP="0037001E">
            <w:pPr>
              <w:pStyle w:val="AmColumnHeading"/>
            </w:pPr>
            <w:r w:rsidRPr="00A337A3">
              <w:t>Enmienda</w:t>
            </w:r>
          </w:p>
        </w:tc>
      </w:tr>
      <w:tr w:rsidR="00F522FA" w:rsidRPr="00A337A3" w14:paraId="6036E416" w14:textId="77777777" w:rsidTr="0037001E">
        <w:trPr>
          <w:jc w:val="center"/>
        </w:trPr>
        <w:tc>
          <w:tcPr>
            <w:tcW w:w="4876" w:type="dxa"/>
            <w:tcBorders>
              <w:top w:val="nil"/>
              <w:left w:val="nil"/>
              <w:bottom w:val="nil"/>
              <w:right w:val="nil"/>
            </w:tcBorders>
          </w:tcPr>
          <w:p w14:paraId="07F845F6" w14:textId="77777777" w:rsidR="00F522FA" w:rsidRPr="00A337A3" w:rsidRDefault="00F522FA" w:rsidP="0037001E">
            <w:pPr>
              <w:pStyle w:val="Normal6a"/>
            </w:pPr>
            <w:r w:rsidRPr="00A337A3">
              <w:t>3.</w:t>
            </w:r>
            <w:r w:rsidRPr="00A337A3">
              <w:tab/>
              <w:t xml:space="preserve">A partir de la publicación de la decisión de ejecución adoptada de conformidad con el apartado 2, los Estados miembros </w:t>
            </w:r>
            <w:r w:rsidRPr="00A337A3">
              <w:rPr>
                <w:b/>
                <w:i/>
              </w:rPr>
              <w:t>reconocerán</w:t>
            </w:r>
            <w:r w:rsidRPr="00A337A3">
              <w:t xml:space="preserve"> las decisiones de retorno </w:t>
            </w:r>
            <w:r w:rsidRPr="00A337A3">
              <w:rPr>
                <w:b/>
                <w:i/>
              </w:rPr>
              <w:t>con fuerza ejecutiva</w:t>
            </w:r>
            <w:r w:rsidRPr="00A337A3">
              <w:t xml:space="preserve"> </w:t>
            </w:r>
            <w:r w:rsidRPr="00A337A3">
              <w:rPr>
                <w:b/>
                <w:i/>
              </w:rPr>
              <w:t>dictadas</w:t>
            </w:r>
            <w:r w:rsidRPr="00A337A3">
              <w:t xml:space="preserve"> por otros Estados miembros con arreglo al artículo 7, apartado 1, a nacionales de terceros países que se encuentren ilegalmente en su territorio</w:t>
            </w:r>
            <w:r w:rsidRPr="00A337A3">
              <w:rPr>
                <w:b/>
                <w:i/>
              </w:rPr>
              <w:t>, sobre la base de la orden europea de retorno a que se refiere el artículo 7, apartado 7, y ordenarán su expulsión de conformidad con el artículo 12</w:t>
            </w:r>
            <w:r w:rsidRPr="00A337A3">
              <w:t>.</w:t>
            </w:r>
          </w:p>
        </w:tc>
        <w:tc>
          <w:tcPr>
            <w:tcW w:w="4876" w:type="dxa"/>
            <w:tcBorders>
              <w:top w:val="nil"/>
              <w:left w:val="nil"/>
              <w:bottom w:val="nil"/>
              <w:right w:val="nil"/>
            </w:tcBorders>
          </w:tcPr>
          <w:p w14:paraId="5AA0A716" w14:textId="587F3B3C" w:rsidR="00F522FA" w:rsidRPr="00A337A3" w:rsidRDefault="00F522FA" w:rsidP="0037001E">
            <w:pPr>
              <w:pStyle w:val="Normal6a"/>
            </w:pPr>
            <w:r w:rsidRPr="00A337A3">
              <w:t>3.</w:t>
            </w:r>
            <w:r w:rsidRPr="00A337A3">
              <w:tab/>
              <w:t xml:space="preserve">A partir de la publicación de la Decisión de Ejecución adoptada de conformidad con el apartado 2, los Estados miembros </w:t>
            </w:r>
            <w:r w:rsidRPr="00A337A3">
              <w:rPr>
                <w:b/>
                <w:i/>
              </w:rPr>
              <w:t>podrán reconocer y ejecutar</w:t>
            </w:r>
            <w:r w:rsidRPr="00A337A3">
              <w:t xml:space="preserve"> </w:t>
            </w:r>
            <w:r w:rsidRPr="00A337A3">
              <w:rPr>
                <w:b/>
                <w:i/>
              </w:rPr>
              <w:t>una decisión</w:t>
            </w:r>
            <w:r w:rsidRPr="00A337A3">
              <w:t xml:space="preserve"> de retorno dictada por otros Estados miembros con arreglo al artículo 7, apartado 1, </w:t>
            </w:r>
            <w:r w:rsidRPr="00A337A3">
              <w:rPr>
                <w:b/>
                <w:i/>
              </w:rPr>
              <w:t>y, cuando proceda, una decisión de expulsión emitida por otro Estado miembro de conformidad con el artículo</w:t>
            </w:r>
            <w:r w:rsidR="002229ED" w:rsidRPr="00A337A3">
              <w:rPr>
                <w:b/>
                <w:i/>
              </w:rPr>
              <w:t> </w:t>
            </w:r>
            <w:r w:rsidRPr="00A337A3">
              <w:rPr>
                <w:b/>
                <w:i/>
              </w:rPr>
              <w:t>12, apartado</w:t>
            </w:r>
            <w:r w:rsidR="002229ED" w:rsidRPr="00A337A3">
              <w:rPr>
                <w:b/>
                <w:i/>
              </w:rPr>
              <w:t> </w:t>
            </w:r>
            <w:r w:rsidRPr="00A337A3">
              <w:rPr>
                <w:b/>
                <w:i/>
              </w:rPr>
              <w:t>2,</w:t>
            </w:r>
            <w:r w:rsidRPr="00A337A3">
              <w:t xml:space="preserve"> a nacionales de terceros países que se encuentren ilegalmente en su territorio.</w:t>
            </w:r>
          </w:p>
        </w:tc>
      </w:tr>
    </w:tbl>
    <w:p w14:paraId="34D90BD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5A71304" w14:textId="77777777" w:rsidR="00F522FA" w:rsidRPr="00A337A3" w:rsidRDefault="00F522FA" w:rsidP="00F522FA">
      <w:r w:rsidRPr="00A337A3">
        <w:rPr>
          <w:rStyle w:val="HideTWBExt"/>
        </w:rPr>
        <w:t>&lt;/Amend&gt;</w:t>
      </w:r>
    </w:p>
    <w:p w14:paraId="2AE7B0B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798</w:t>
      </w:r>
      <w:r w:rsidRPr="00A337A3">
        <w:rPr>
          <w:rStyle w:val="HideTWBExt"/>
        </w:rPr>
        <w:t>&lt;/NumAm&gt;</w:t>
      </w:r>
    </w:p>
    <w:p w14:paraId="15734981"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02D7985C" w14:textId="77777777" w:rsidR="00F522FA" w:rsidRPr="00A337A3" w:rsidRDefault="00F522FA" w:rsidP="00F522FA">
      <w:pPr>
        <w:pStyle w:val="NormalBold"/>
      </w:pPr>
      <w:r w:rsidRPr="00A337A3">
        <w:rPr>
          <w:rStyle w:val="HideTWBExt"/>
          <w:b w:val="0"/>
        </w:rPr>
        <w:t>&lt;/RepeatBlock-By&gt;</w:t>
      </w:r>
    </w:p>
    <w:p w14:paraId="23FCA14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DC38F1D" w14:textId="77777777" w:rsidR="00F522FA" w:rsidRPr="00A337A3" w:rsidRDefault="00F522FA" w:rsidP="00F522FA">
      <w:pPr>
        <w:pStyle w:val="NormalBold"/>
      </w:pPr>
      <w:r w:rsidRPr="00A337A3">
        <w:rPr>
          <w:rStyle w:val="HideTWBExt"/>
        </w:rPr>
        <w:t>&lt;Article&gt;</w:t>
      </w:r>
      <w:r w:rsidRPr="00A337A3">
        <w:t>Artículo 9 – apartado 3 bis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C5AD743" w14:textId="77777777" w:rsidTr="0037001E">
        <w:trPr>
          <w:trHeight w:hRule="exact" w:val="240"/>
          <w:jc w:val="center"/>
        </w:trPr>
        <w:tc>
          <w:tcPr>
            <w:tcW w:w="9752" w:type="dxa"/>
            <w:gridSpan w:val="2"/>
            <w:tcBorders>
              <w:top w:val="nil"/>
              <w:left w:val="nil"/>
              <w:bottom w:val="nil"/>
              <w:right w:val="nil"/>
            </w:tcBorders>
          </w:tcPr>
          <w:p w14:paraId="42561B1C" w14:textId="77777777" w:rsidR="00F522FA" w:rsidRPr="00A337A3" w:rsidRDefault="00F522FA" w:rsidP="0037001E"/>
        </w:tc>
      </w:tr>
      <w:tr w:rsidR="00F522FA" w:rsidRPr="00A337A3" w14:paraId="419F3085" w14:textId="77777777" w:rsidTr="0037001E">
        <w:trPr>
          <w:trHeight w:val="240"/>
          <w:jc w:val="center"/>
        </w:trPr>
        <w:tc>
          <w:tcPr>
            <w:tcW w:w="4876" w:type="dxa"/>
            <w:tcBorders>
              <w:top w:val="nil"/>
              <w:left w:val="nil"/>
              <w:bottom w:val="nil"/>
              <w:right w:val="nil"/>
            </w:tcBorders>
          </w:tcPr>
          <w:p w14:paraId="44011A3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9580AB1" w14:textId="77777777" w:rsidR="00F522FA" w:rsidRPr="00A337A3" w:rsidRDefault="00F522FA" w:rsidP="0037001E">
            <w:pPr>
              <w:pStyle w:val="AmColumnHeading"/>
            </w:pPr>
            <w:r w:rsidRPr="00A337A3">
              <w:t>Enmienda</w:t>
            </w:r>
          </w:p>
        </w:tc>
      </w:tr>
      <w:tr w:rsidR="00F522FA" w:rsidRPr="00A337A3" w14:paraId="21B32799" w14:textId="77777777" w:rsidTr="0037001E">
        <w:trPr>
          <w:jc w:val="center"/>
        </w:trPr>
        <w:tc>
          <w:tcPr>
            <w:tcW w:w="4876" w:type="dxa"/>
            <w:tcBorders>
              <w:top w:val="nil"/>
              <w:left w:val="nil"/>
              <w:bottom w:val="nil"/>
              <w:right w:val="nil"/>
            </w:tcBorders>
          </w:tcPr>
          <w:p w14:paraId="131540DA" w14:textId="77777777" w:rsidR="00F522FA" w:rsidRPr="00A337A3" w:rsidRDefault="00F522FA" w:rsidP="0037001E">
            <w:pPr>
              <w:pStyle w:val="Normal6a"/>
            </w:pPr>
          </w:p>
        </w:tc>
        <w:tc>
          <w:tcPr>
            <w:tcW w:w="4876" w:type="dxa"/>
            <w:tcBorders>
              <w:top w:val="nil"/>
              <w:left w:val="nil"/>
              <w:bottom w:val="nil"/>
              <w:right w:val="nil"/>
            </w:tcBorders>
          </w:tcPr>
          <w:p w14:paraId="31659934" w14:textId="77777777" w:rsidR="00F522FA" w:rsidRPr="00A337A3" w:rsidRDefault="00F522FA" w:rsidP="0037001E">
            <w:pPr>
              <w:pStyle w:val="Normal6a"/>
            </w:pPr>
            <w:r w:rsidRPr="00A337A3">
              <w:rPr>
                <w:b/>
                <w:i/>
              </w:rPr>
              <w:t>3 bis.</w:t>
            </w:r>
            <w:r w:rsidRPr="00A337A3">
              <w:tab/>
            </w:r>
            <w:r w:rsidRPr="00A337A3">
              <w:rPr>
                <w:b/>
                <w:i/>
              </w:rPr>
              <w:t>Los Estados miembros no reconocerán ni ejecutarán una decisión de retorno o una decisión de expulsión del Estado miembro emisor si la decisión de retorno o la decisión de expulsión —emitida por otro Estado miembro— ha sido suspendida.</w:t>
            </w:r>
          </w:p>
        </w:tc>
      </w:tr>
    </w:tbl>
    <w:p w14:paraId="7102EBE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820D629" w14:textId="77777777" w:rsidR="00F522FA" w:rsidRPr="00A337A3" w:rsidRDefault="00F522FA" w:rsidP="00F522FA">
      <w:r w:rsidRPr="00A337A3">
        <w:rPr>
          <w:rStyle w:val="HideTWBExt"/>
        </w:rPr>
        <w:lastRenderedPageBreak/>
        <w:t>&lt;/Amend&gt;</w:t>
      </w:r>
    </w:p>
    <w:p w14:paraId="32830C03"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799</w:t>
      </w:r>
      <w:r w:rsidRPr="00A337A3">
        <w:rPr>
          <w:rStyle w:val="HideTWBExt"/>
        </w:rPr>
        <w:t>&lt;/NumAm&gt;</w:t>
      </w:r>
    </w:p>
    <w:p w14:paraId="68709200"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419DEBB5" w14:textId="77777777" w:rsidR="00F522FA" w:rsidRPr="00A337A3" w:rsidRDefault="00F522FA" w:rsidP="00F522FA">
      <w:pPr>
        <w:pStyle w:val="NormalBold"/>
      </w:pPr>
      <w:r w:rsidRPr="00A337A3">
        <w:rPr>
          <w:rStyle w:val="HideTWBExt"/>
          <w:b w:val="0"/>
        </w:rPr>
        <w:t>&lt;/RepeatBlock-By&gt;</w:t>
      </w:r>
    </w:p>
    <w:p w14:paraId="6268533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74C9A33" w14:textId="77777777" w:rsidR="00F522FA" w:rsidRPr="00A337A3" w:rsidRDefault="00F522FA" w:rsidP="00F522FA">
      <w:pPr>
        <w:pStyle w:val="NormalBold"/>
      </w:pPr>
      <w:r w:rsidRPr="00A337A3">
        <w:rPr>
          <w:rStyle w:val="HideTWBExt"/>
        </w:rPr>
        <w:t>&lt;Article&gt;</w:t>
      </w:r>
      <w:r w:rsidRPr="00A337A3">
        <w:t>Artículo 9 – apartado 3 ter (nuevo)</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F3F27F7" w14:textId="77777777" w:rsidTr="0037001E">
        <w:trPr>
          <w:trHeight w:hRule="exact" w:val="240"/>
          <w:jc w:val="center"/>
        </w:trPr>
        <w:tc>
          <w:tcPr>
            <w:tcW w:w="9752" w:type="dxa"/>
            <w:gridSpan w:val="2"/>
            <w:tcBorders>
              <w:top w:val="nil"/>
              <w:left w:val="nil"/>
              <w:bottom w:val="nil"/>
              <w:right w:val="nil"/>
            </w:tcBorders>
          </w:tcPr>
          <w:p w14:paraId="30C48C17" w14:textId="77777777" w:rsidR="00F522FA" w:rsidRPr="00A337A3" w:rsidRDefault="00F522FA" w:rsidP="0037001E"/>
        </w:tc>
      </w:tr>
      <w:tr w:rsidR="00F522FA" w:rsidRPr="00A337A3" w14:paraId="192403D7" w14:textId="77777777" w:rsidTr="0037001E">
        <w:trPr>
          <w:trHeight w:val="240"/>
          <w:jc w:val="center"/>
        </w:trPr>
        <w:tc>
          <w:tcPr>
            <w:tcW w:w="4876" w:type="dxa"/>
            <w:tcBorders>
              <w:top w:val="nil"/>
              <w:left w:val="nil"/>
              <w:bottom w:val="nil"/>
              <w:right w:val="nil"/>
            </w:tcBorders>
          </w:tcPr>
          <w:p w14:paraId="34ED383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B92C88A" w14:textId="77777777" w:rsidR="00F522FA" w:rsidRPr="00A337A3" w:rsidRDefault="00F522FA" w:rsidP="0037001E">
            <w:pPr>
              <w:pStyle w:val="AmColumnHeading"/>
            </w:pPr>
            <w:r w:rsidRPr="00A337A3">
              <w:t>Enmienda</w:t>
            </w:r>
          </w:p>
        </w:tc>
      </w:tr>
      <w:tr w:rsidR="00F522FA" w:rsidRPr="00A337A3" w14:paraId="39032C09" w14:textId="77777777" w:rsidTr="0037001E">
        <w:trPr>
          <w:jc w:val="center"/>
        </w:trPr>
        <w:tc>
          <w:tcPr>
            <w:tcW w:w="4876" w:type="dxa"/>
            <w:tcBorders>
              <w:top w:val="nil"/>
              <w:left w:val="nil"/>
              <w:bottom w:val="nil"/>
              <w:right w:val="nil"/>
            </w:tcBorders>
          </w:tcPr>
          <w:p w14:paraId="15B4214E" w14:textId="77777777" w:rsidR="00F522FA" w:rsidRPr="00A337A3" w:rsidRDefault="00F522FA" w:rsidP="0037001E">
            <w:pPr>
              <w:pStyle w:val="Normal6a"/>
            </w:pPr>
          </w:p>
        </w:tc>
        <w:tc>
          <w:tcPr>
            <w:tcW w:w="4876" w:type="dxa"/>
            <w:tcBorders>
              <w:top w:val="nil"/>
              <w:left w:val="nil"/>
              <w:bottom w:val="nil"/>
              <w:right w:val="nil"/>
            </w:tcBorders>
          </w:tcPr>
          <w:p w14:paraId="3A6E6AC7" w14:textId="7BF0B83E" w:rsidR="00F522FA" w:rsidRPr="00A337A3" w:rsidRDefault="00F522FA" w:rsidP="0037001E">
            <w:pPr>
              <w:pStyle w:val="Normal6a"/>
            </w:pPr>
            <w:r w:rsidRPr="00A337A3">
              <w:rPr>
                <w:b/>
                <w:i/>
              </w:rPr>
              <w:t>3 ter.</w:t>
            </w:r>
            <w:r w:rsidRPr="00A337A3">
              <w:tab/>
            </w:r>
            <w:r w:rsidRPr="00A337A3">
              <w:rPr>
                <w:b/>
                <w:i/>
              </w:rPr>
              <w:t>Los Estados miembros no estarán obligados a adoptar decisiones o actos administrativos específicos a efectos del reconocimiento o del no reconocimiento.</w:t>
            </w:r>
            <w:r w:rsidRPr="00A337A3">
              <w:br/>
            </w:r>
            <w:r w:rsidRPr="00A337A3">
              <w:br/>
            </w:r>
            <w:r w:rsidRPr="00A337A3">
              <w:rPr>
                <w:b/>
                <w:i/>
              </w:rPr>
              <w:t>El reconocimiento o el no reconocimiento no tendrá necesariamente que adoptar la forma de un procedimiento administrativo.</w:t>
            </w:r>
            <w:r w:rsidRPr="00A337A3">
              <w:br/>
            </w:r>
            <w:r w:rsidRPr="00A337A3">
              <w:br/>
            </w:r>
            <w:r w:rsidRPr="00A337A3">
              <w:rPr>
                <w:b/>
                <w:i/>
              </w:rPr>
              <w:t>Asimismo, los Estados miembros de ejecución no estarán obligados a motivar las razones por las que se reconoce o no una decisión de retorno ni, en su caso, una decisión de expulsión adoptada por el Estado miembro emisor.</w:t>
            </w:r>
          </w:p>
        </w:tc>
      </w:tr>
    </w:tbl>
    <w:p w14:paraId="49BD23A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80D4AA1" w14:textId="77777777" w:rsidR="00F522FA" w:rsidRPr="00A337A3" w:rsidRDefault="00F522FA" w:rsidP="00F522FA">
      <w:r w:rsidRPr="00A337A3">
        <w:rPr>
          <w:rStyle w:val="HideTWBExt"/>
        </w:rPr>
        <w:t>&lt;/Amend&gt;</w:t>
      </w:r>
    </w:p>
    <w:p w14:paraId="09063F8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800</w:t>
      </w:r>
      <w:r w:rsidRPr="00A337A3">
        <w:rPr>
          <w:rStyle w:val="HideTWBExt"/>
        </w:rPr>
        <w:t>&lt;/NumAm&gt;</w:t>
      </w:r>
    </w:p>
    <w:p w14:paraId="4FBF24A9"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w:t>
      </w:r>
      <w:r w:rsidRPr="00A337A3">
        <w:rPr>
          <w:rStyle w:val="HideTWBExt"/>
          <w:b w:val="0"/>
        </w:rPr>
        <w:t>&lt;/Members&gt;</w:t>
      </w:r>
    </w:p>
    <w:p w14:paraId="72EE3757" w14:textId="77777777" w:rsidR="00F522FA" w:rsidRPr="00A337A3" w:rsidRDefault="00F522FA" w:rsidP="00F522FA">
      <w:pPr>
        <w:pStyle w:val="NormalBold"/>
      </w:pPr>
      <w:r w:rsidRPr="00A337A3">
        <w:rPr>
          <w:rStyle w:val="HideTWBExt"/>
          <w:b w:val="0"/>
        </w:rPr>
        <w:t>&lt;/RepeatBlock-By&gt;</w:t>
      </w:r>
    </w:p>
    <w:p w14:paraId="37CDFD8A"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4847790" w14:textId="77777777" w:rsidR="00F522FA" w:rsidRPr="00A337A3" w:rsidRDefault="00F522FA" w:rsidP="00F522FA">
      <w:pPr>
        <w:pStyle w:val="NormalBold"/>
      </w:pPr>
      <w:r w:rsidRPr="00A337A3">
        <w:rPr>
          <w:rStyle w:val="HideTWBExt"/>
        </w:rPr>
        <w:t>&lt;Article&gt;</w:t>
      </w:r>
      <w:r w:rsidRPr="00A337A3">
        <w:t>Artículo 9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8347BE8" w14:textId="77777777" w:rsidTr="0037001E">
        <w:trPr>
          <w:trHeight w:hRule="exact" w:val="240"/>
          <w:jc w:val="center"/>
        </w:trPr>
        <w:tc>
          <w:tcPr>
            <w:tcW w:w="9752" w:type="dxa"/>
            <w:gridSpan w:val="2"/>
            <w:tcBorders>
              <w:top w:val="nil"/>
              <w:left w:val="nil"/>
              <w:bottom w:val="nil"/>
              <w:right w:val="nil"/>
            </w:tcBorders>
          </w:tcPr>
          <w:p w14:paraId="18EBC6C0" w14:textId="77777777" w:rsidR="00F522FA" w:rsidRPr="00A337A3" w:rsidRDefault="00F522FA" w:rsidP="0037001E"/>
        </w:tc>
      </w:tr>
      <w:tr w:rsidR="00F522FA" w:rsidRPr="00A337A3" w14:paraId="6AED07B2" w14:textId="77777777" w:rsidTr="0037001E">
        <w:trPr>
          <w:trHeight w:val="240"/>
          <w:jc w:val="center"/>
        </w:trPr>
        <w:tc>
          <w:tcPr>
            <w:tcW w:w="4876" w:type="dxa"/>
            <w:tcBorders>
              <w:top w:val="nil"/>
              <w:left w:val="nil"/>
              <w:bottom w:val="nil"/>
              <w:right w:val="nil"/>
            </w:tcBorders>
          </w:tcPr>
          <w:p w14:paraId="00824A0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15F953D" w14:textId="77777777" w:rsidR="00F522FA" w:rsidRPr="00A337A3" w:rsidRDefault="00F522FA" w:rsidP="0037001E">
            <w:pPr>
              <w:pStyle w:val="AmColumnHeading"/>
            </w:pPr>
            <w:r w:rsidRPr="00A337A3">
              <w:t>Enmienda</w:t>
            </w:r>
          </w:p>
        </w:tc>
      </w:tr>
      <w:tr w:rsidR="00F522FA" w:rsidRPr="00A337A3" w14:paraId="578E3590" w14:textId="77777777" w:rsidTr="0037001E">
        <w:trPr>
          <w:jc w:val="center"/>
        </w:trPr>
        <w:tc>
          <w:tcPr>
            <w:tcW w:w="4876" w:type="dxa"/>
            <w:tcBorders>
              <w:top w:val="nil"/>
              <w:left w:val="nil"/>
              <w:bottom w:val="nil"/>
              <w:right w:val="nil"/>
            </w:tcBorders>
          </w:tcPr>
          <w:p w14:paraId="224D2865" w14:textId="77777777" w:rsidR="00F522FA" w:rsidRPr="00A337A3" w:rsidRDefault="00F522FA" w:rsidP="0037001E">
            <w:pPr>
              <w:pStyle w:val="Normal6a"/>
            </w:pPr>
            <w:r w:rsidRPr="00A337A3">
              <w:t>4.</w:t>
            </w:r>
            <w:r w:rsidRPr="00A337A3">
              <w:tab/>
              <w:t xml:space="preserve">A efectos de la aplicación del apartado 3, un Estado miembro podrá decidir no reconocer o no ejecutar una decisión de retorno del Estado miembro emisor cuando la ejecución sea manifiestamente contraria al orden público del Estado miembro de ejecución, </w:t>
            </w:r>
            <w:r w:rsidRPr="00A337A3">
              <w:rPr>
                <w:b/>
                <w:i/>
              </w:rPr>
              <w:t>o</w:t>
            </w:r>
            <w:r w:rsidRPr="00A337A3">
              <w:t xml:space="preserve"> cuando </w:t>
            </w:r>
            <w:r w:rsidRPr="00A337A3">
              <w:lastRenderedPageBreak/>
              <w:t>el nacional de un tercer país vaya a ser trasladado a un tercer país distinto del indicado en la decisión de retorno del Estado miembro emisor.</w:t>
            </w:r>
          </w:p>
        </w:tc>
        <w:tc>
          <w:tcPr>
            <w:tcW w:w="4876" w:type="dxa"/>
            <w:tcBorders>
              <w:top w:val="nil"/>
              <w:left w:val="nil"/>
              <w:bottom w:val="nil"/>
              <w:right w:val="nil"/>
            </w:tcBorders>
          </w:tcPr>
          <w:p w14:paraId="05137C24" w14:textId="77777777" w:rsidR="00F522FA" w:rsidRPr="00A337A3" w:rsidRDefault="00F522FA" w:rsidP="0037001E">
            <w:pPr>
              <w:pStyle w:val="Normal6a"/>
            </w:pPr>
            <w:r w:rsidRPr="00A337A3">
              <w:lastRenderedPageBreak/>
              <w:t>4.</w:t>
            </w:r>
            <w:r w:rsidRPr="00A337A3">
              <w:tab/>
              <w:t>A efectos de la aplicación del apartado 3, un Estado miembro podrá decidir no reconocer o no ejecutar una decisión de retorno del Estado miembro emisor cuando la ejecución sea manifiestamente contraria al orden público</w:t>
            </w:r>
            <w:r w:rsidRPr="00A337A3">
              <w:rPr>
                <w:b/>
                <w:i/>
              </w:rPr>
              <w:t xml:space="preserve">, la seguridad pública o la seguridad </w:t>
            </w:r>
            <w:r w:rsidRPr="00A337A3">
              <w:rPr>
                <w:b/>
                <w:i/>
              </w:rPr>
              <w:lastRenderedPageBreak/>
              <w:t>nacional</w:t>
            </w:r>
            <w:r w:rsidRPr="00A337A3">
              <w:t xml:space="preserve"> del Estado miembro de ejecución, cuando el nacional de un tercer país vaya a ser trasladado a un tercer país distinto del indicado en la decisión de retorno del Estado miembro emisor</w:t>
            </w:r>
            <w:r w:rsidRPr="00A337A3">
              <w:rPr>
                <w:b/>
                <w:i/>
              </w:rPr>
              <w:t>, o cuando circunstancias excepcionales e imprevistas impidan temporalmente el reconocimiento o la ejecución inmediatos de la decisión de retorno</w:t>
            </w:r>
            <w:r w:rsidRPr="00A337A3">
              <w:t>.</w:t>
            </w:r>
          </w:p>
        </w:tc>
      </w:tr>
    </w:tbl>
    <w:p w14:paraId="05A9AFE8"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9CDFB8C" w14:textId="77777777" w:rsidR="00F522FA" w:rsidRPr="00A337A3" w:rsidRDefault="00F522FA" w:rsidP="00F522FA">
      <w:r w:rsidRPr="00A337A3">
        <w:rPr>
          <w:rStyle w:val="HideTWBExt"/>
        </w:rPr>
        <w:t>&lt;/Amend&gt;</w:t>
      </w:r>
    </w:p>
    <w:p w14:paraId="795B7BD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801</w:t>
      </w:r>
      <w:r w:rsidRPr="00A337A3">
        <w:rPr>
          <w:rStyle w:val="HideTWBExt"/>
        </w:rPr>
        <w:t>&lt;/NumAm&gt;</w:t>
      </w:r>
    </w:p>
    <w:p w14:paraId="45AA1223"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2886A374" w14:textId="77777777" w:rsidR="00F522FA" w:rsidRPr="00A337A3" w:rsidRDefault="00F522FA" w:rsidP="00F522FA">
      <w:pPr>
        <w:pStyle w:val="NormalBold"/>
      </w:pPr>
      <w:r w:rsidRPr="00A337A3">
        <w:rPr>
          <w:rStyle w:val="HideTWBExt"/>
          <w:b w:val="0"/>
        </w:rPr>
        <w:t>&lt;/RepeatBlock-By&gt;</w:t>
      </w:r>
    </w:p>
    <w:p w14:paraId="503971B5"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6CBFB0E" w14:textId="77777777" w:rsidR="00F522FA" w:rsidRPr="00A337A3" w:rsidRDefault="00F522FA" w:rsidP="00F522FA">
      <w:pPr>
        <w:pStyle w:val="NormalBold"/>
      </w:pPr>
      <w:r w:rsidRPr="00A337A3">
        <w:rPr>
          <w:rStyle w:val="HideTWBExt"/>
        </w:rPr>
        <w:t>&lt;Article&gt;</w:t>
      </w:r>
      <w:r w:rsidRPr="00A337A3">
        <w:t>Artículo 9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9F03F0F" w14:textId="77777777" w:rsidTr="0037001E">
        <w:trPr>
          <w:trHeight w:hRule="exact" w:val="240"/>
          <w:jc w:val="center"/>
        </w:trPr>
        <w:tc>
          <w:tcPr>
            <w:tcW w:w="9752" w:type="dxa"/>
            <w:gridSpan w:val="2"/>
            <w:tcBorders>
              <w:top w:val="nil"/>
              <w:left w:val="nil"/>
              <w:bottom w:val="nil"/>
              <w:right w:val="nil"/>
            </w:tcBorders>
          </w:tcPr>
          <w:p w14:paraId="1A6B1ACF" w14:textId="77777777" w:rsidR="00F522FA" w:rsidRPr="00A337A3" w:rsidRDefault="00F522FA" w:rsidP="0037001E"/>
        </w:tc>
      </w:tr>
      <w:tr w:rsidR="00F522FA" w:rsidRPr="00A337A3" w14:paraId="42E17022" w14:textId="77777777" w:rsidTr="0037001E">
        <w:trPr>
          <w:trHeight w:val="240"/>
          <w:jc w:val="center"/>
        </w:trPr>
        <w:tc>
          <w:tcPr>
            <w:tcW w:w="4876" w:type="dxa"/>
            <w:tcBorders>
              <w:top w:val="nil"/>
              <w:left w:val="nil"/>
              <w:bottom w:val="nil"/>
              <w:right w:val="nil"/>
            </w:tcBorders>
          </w:tcPr>
          <w:p w14:paraId="30AFDD5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5CB49F7" w14:textId="77777777" w:rsidR="00F522FA" w:rsidRPr="00A337A3" w:rsidRDefault="00F522FA" w:rsidP="0037001E">
            <w:pPr>
              <w:pStyle w:val="AmColumnHeading"/>
            </w:pPr>
            <w:r w:rsidRPr="00A337A3">
              <w:t>Enmienda</w:t>
            </w:r>
          </w:p>
        </w:tc>
      </w:tr>
      <w:tr w:rsidR="00F522FA" w:rsidRPr="00A337A3" w14:paraId="24E0ED28" w14:textId="77777777" w:rsidTr="0037001E">
        <w:trPr>
          <w:jc w:val="center"/>
        </w:trPr>
        <w:tc>
          <w:tcPr>
            <w:tcW w:w="4876" w:type="dxa"/>
            <w:tcBorders>
              <w:top w:val="nil"/>
              <w:left w:val="nil"/>
              <w:bottom w:val="nil"/>
              <w:right w:val="nil"/>
            </w:tcBorders>
          </w:tcPr>
          <w:p w14:paraId="5D97954D" w14:textId="77777777" w:rsidR="00F522FA" w:rsidRPr="00A337A3" w:rsidRDefault="00F522FA" w:rsidP="0037001E">
            <w:pPr>
              <w:pStyle w:val="Normal6a"/>
            </w:pPr>
            <w:r w:rsidRPr="00A337A3">
              <w:t>4.</w:t>
            </w:r>
            <w:r w:rsidRPr="00A337A3">
              <w:tab/>
              <w:t xml:space="preserve">A efectos de la aplicación del apartado 3, </w:t>
            </w:r>
            <w:r w:rsidRPr="00A337A3">
              <w:rPr>
                <w:b/>
                <w:i/>
              </w:rPr>
              <w:t>un</w:t>
            </w:r>
            <w:r w:rsidRPr="00A337A3">
              <w:t xml:space="preserve"> Estado miembro podrá decidir no reconocer o no ejecutar una decisión de retorno del Estado miembro emisor cuando </w:t>
            </w:r>
            <w:r w:rsidRPr="00A337A3">
              <w:rPr>
                <w:b/>
                <w:i/>
              </w:rPr>
              <w:t>la ejecución sea manifiestamente contraria al orden público del Estado miembro de ejecución, o cuando el nacional de un tercer país vaya a ser trasladado a un tercer país distinto del indicado en la decisión de retorno del Estado miembro emisor.</w:t>
            </w:r>
          </w:p>
        </w:tc>
        <w:tc>
          <w:tcPr>
            <w:tcW w:w="4876" w:type="dxa"/>
            <w:tcBorders>
              <w:top w:val="nil"/>
              <w:left w:val="nil"/>
              <w:bottom w:val="nil"/>
              <w:right w:val="nil"/>
            </w:tcBorders>
          </w:tcPr>
          <w:p w14:paraId="1B4799B8" w14:textId="77777777" w:rsidR="00F522FA" w:rsidRPr="00A337A3" w:rsidRDefault="00F522FA" w:rsidP="0037001E">
            <w:pPr>
              <w:pStyle w:val="Normal6a"/>
            </w:pPr>
            <w:r w:rsidRPr="00A337A3">
              <w:t>4.</w:t>
            </w:r>
            <w:r w:rsidRPr="00A337A3">
              <w:tab/>
              <w:t xml:space="preserve">A efectos de la aplicación del apartado 3, </w:t>
            </w:r>
            <w:r w:rsidRPr="00A337A3">
              <w:rPr>
                <w:b/>
                <w:i/>
              </w:rPr>
              <w:t>el</w:t>
            </w:r>
            <w:r w:rsidRPr="00A337A3">
              <w:t xml:space="preserve"> Estado miembro </w:t>
            </w:r>
            <w:r w:rsidRPr="00A337A3">
              <w:rPr>
                <w:b/>
                <w:i/>
              </w:rPr>
              <w:t>de ejecución</w:t>
            </w:r>
            <w:r w:rsidRPr="00A337A3">
              <w:t xml:space="preserve"> podrá decidir no reconocer o no ejecutar una decisión de retorno </w:t>
            </w:r>
            <w:r w:rsidRPr="00A337A3">
              <w:rPr>
                <w:b/>
                <w:i/>
              </w:rPr>
              <w:t>o la decisión de expulsión</w:t>
            </w:r>
            <w:r w:rsidRPr="00A337A3">
              <w:t xml:space="preserve"> del Estado miembro emisor cuando</w:t>
            </w:r>
            <w:r w:rsidRPr="00A337A3">
              <w:rPr>
                <w:b/>
                <w:i/>
              </w:rPr>
              <w:t>:</w:t>
            </w:r>
          </w:p>
        </w:tc>
      </w:tr>
    </w:tbl>
    <w:p w14:paraId="63F6CBA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DF0BC3D" w14:textId="77777777" w:rsidR="00F522FA" w:rsidRPr="00A337A3" w:rsidRDefault="00F522FA" w:rsidP="00F522FA">
      <w:r w:rsidRPr="00A337A3">
        <w:rPr>
          <w:rStyle w:val="HideTWBExt"/>
        </w:rPr>
        <w:t>&lt;/Amend&gt;</w:t>
      </w:r>
    </w:p>
    <w:p w14:paraId="4292C38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802</w:t>
      </w:r>
      <w:r w:rsidRPr="00A337A3">
        <w:rPr>
          <w:rStyle w:val="HideTWBExt"/>
        </w:rPr>
        <w:t>&lt;/NumAm&gt;</w:t>
      </w:r>
    </w:p>
    <w:p w14:paraId="1363CB11"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7672076A" w14:textId="77777777" w:rsidR="00F522FA" w:rsidRPr="00A337A3" w:rsidRDefault="00F522FA" w:rsidP="00F522FA">
      <w:pPr>
        <w:pStyle w:val="NormalBold"/>
      </w:pPr>
      <w:r w:rsidRPr="00A337A3">
        <w:rPr>
          <w:rStyle w:val="HideTWBExt"/>
          <w:b w:val="0"/>
        </w:rPr>
        <w:t>&lt;/RepeatBlock-By&gt;</w:t>
      </w:r>
    </w:p>
    <w:p w14:paraId="0F936F3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261E2E48" w14:textId="77777777" w:rsidR="00F522FA" w:rsidRPr="00A337A3" w:rsidRDefault="00F522FA" w:rsidP="00F522FA">
      <w:pPr>
        <w:pStyle w:val="NormalBold"/>
      </w:pPr>
      <w:r w:rsidRPr="00A337A3">
        <w:rPr>
          <w:rStyle w:val="HideTWBExt"/>
        </w:rPr>
        <w:t>&lt;Article&gt;</w:t>
      </w:r>
      <w:r w:rsidRPr="00A337A3">
        <w:t>Artículo 9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7033E19" w14:textId="77777777" w:rsidTr="0037001E">
        <w:trPr>
          <w:trHeight w:hRule="exact" w:val="240"/>
          <w:jc w:val="center"/>
        </w:trPr>
        <w:tc>
          <w:tcPr>
            <w:tcW w:w="9752" w:type="dxa"/>
            <w:gridSpan w:val="2"/>
            <w:tcBorders>
              <w:top w:val="nil"/>
              <w:left w:val="nil"/>
              <w:bottom w:val="nil"/>
              <w:right w:val="nil"/>
            </w:tcBorders>
          </w:tcPr>
          <w:p w14:paraId="6EE23474" w14:textId="77777777" w:rsidR="00F522FA" w:rsidRPr="00A337A3" w:rsidRDefault="00F522FA" w:rsidP="0037001E"/>
        </w:tc>
      </w:tr>
      <w:tr w:rsidR="00F522FA" w:rsidRPr="00A337A3" w14:paraId="56392EC6" w14:textId="77777777" w:rsidTr="0037001E">
        <w:trPr>
          <w:trHeight w:val="240"/>
          <w:jc w:val="center"/>
        </w:trPr>
        <w:tc>
          <w:tcPr>
            <w:tcW w:w="4876" w:type="dxa"/>
            <w:tcBorders>
              <w:top w:val="nil"/>
              <w:left w:val="nil"/>
              <w:bottom w:val="nil"/>
              <w:right w:val="nil"/>
            </w:tcBorders>
          </w:tcPr>
          <w:p w14:paraId="52723DF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3BF1FF2" w14:textId="77777777" w:rsidR="00F522FA" w:rsidRPr="00A337A3" w:rsidRDefault="00F522FA" w:rsidP="0037001E">
            <w:pPr>
              <w:pStyle w:val="AmColumnHeading"/>
            </w:pPr>
            <w:r w:rsidRPr="00A337A3">
              <w:t>Enmienda</w:t>
            </w:r>
          </w:p>
        </w:tc>
      </w:tr>
      <w:tr w:rsidR="00F522FA" w:rsidRPr="00A337A3" w14:paraId="0C20F021" w14:textId="77777777" w:rsidTr="0037001E">
        <w:trPr>
          <w:jc w:val="center"/>
        </w:trPr>
        <w:tc>
          <w:tcPr>
            <w:tcW w:w="4876" w:type="dxa"/>
            <w:tcBorders>
              <w:top w:val="nil"/>
              <w:left w:val="nil"/>
              <w:bottom w:val="nil"/>
              <w:right w:val="nil"/>
            </w:tcBorders>
          </w:tcPr>
          <w:p w14:paraId="6AC4540B" w14:textId="77777777" w:rsidR="00F522FA" w:rsidRPr="00A337A3" w:rsidRDefault="00F522FA" w:rsidP="0037001E">
            <w:pPr>
              <w:pStyle w:val="Normal6a"/>
            </w:pPr>
            <w:r w:rsidRPr="00A337A3">
              <w:t>4.</w:t>
            </w:r>
            <w:r w:rsidRPr="00A337A3">
              <w:tab/>
            </w:r>
            <w:r w:rsidRPr="00A337A3">
              <w:rPr>
                <w:b/>
                <w:i/>
              </w:rPr>
              <w:t>A efectos de la aplicación del apartado 3,</w:t>
            </w:r>
            <w:r w:rsidRPr="00A337A3">
              <w:t xml:space="preserve"> un Estado miembro podrá </w:t>
            </w:r>
            <w:r w:rsidRPr="00A337A3">
              <w:lastRenderedPageBreak/>
              <w:t>decidir no reconocer o no ejecutar una decisión de retorno del Estado miembro emisor cuando la ejecución sea manifiestamente contraria al orden público del Estado miembro de ejecución</w:t>
            </w:r>
            <w:r w:rsidRPr="00A337A3">
              <w:rPr>
                <w:b/>
                <w:i/>
              </w:rPr>
              <w:t>, o cuando el nacional de un tercer país vaya a ser trasladado a un tercer país distinto del indicado en la decisión de retorno del Estado miembro emisor</w:t>
            </w:r>
            <w:r w:rsidRPr="00A337A3">
              <w:t>.</w:t>
            </w:r>
          </w:p>
        </w:tc>
        <w:tc>
          <w:tcPr>
            <w:tcW w:w="4876" w:type="dxa"/>
            <w:tcBorders>
              <w:top w:val="nil"/>
              <w:left w:val="nil"/>
              <w:bottom w:val="nil"/>
              <w:right w:val="nil"/>
            </w:tcBorders>
          </w:tcPr>
          <w:p w14:paraId="08D91C57" w14:textId="77777777" w:rsidR="00F522FA" w:rsidRPr="00A337A3" w:rsidRDefault="00F522FA" w:rsidP="0037001E">
            <w:pPr>
              <w:pStyle w:val="Normal6a"/>
            </w:pPr>
            <w:r w:rsidRPr="00A337A3">
              <w:lastRenderedPageBreak/>
              <w:t>4.</w:t>
            </w:r>
            <w:r w:rsidRPr="00A337A3">
              <w:tab/>
              <w:t xml:space="preserve">Un Estado miembro podrá decidir no reconocer o no ejecutar una decisión de </w:t>
            </w:r>
            <w:r w:rsidRPr="00A337A3">
              <w:lastRenderedPageBreak/>
              <w:t>retorno del Estado miembro emisor cuando la ejecución sea manifiestamente contraria al orden público del Estado miembro de ejecución.</w:t>
            </w:r>
          </w:p>
        </w:tc>
      </w:tr>
    </w:tbl>
    <w:p w14:paraId="66A8D024"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545F115" w14:textId="77777777" w:rsidR="00F522FA" w:rsidRPr="00A337A3" w:rsidRDefault="00F522FA" w:rsidP="00F522FA">
      <w:r w:rsidRPr="00A337A3">
        <w:rPr>
          <w:rStyle w:val="HideTWBExt"/>
        </w:rPr>
        <w:t>&lt;/Amend&gt;</w:t>
      </w:r>
    </w:p>
    <w:p w14:paraId="432C662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803</w:t>
      </w:r>
      <w:r w:rsidRPr="00A337A3">
        <w:rPr>
          <w:rStyle w:val="HideTWBExt"/>
        </w:rPr>
        <w:t>&lt;/NumAm&gt;</w:t>
      </w:r>
    </w:p>
    <w:p w14:paraId="1957EF24" w14:textId="77777777" w:rsidR="00F522FA" w:rsidRPr="00A337A3" w:rsidRDefault="00F522FA" w:rsidP="00F522FA">
      <w:pPr>
        <w:pStyle w:val="NormalBold"/>
      </w:pPr>
      <w:r w:rsidRPr="00A337A3">
        <w:rPr>
          <w:rStyle w:val="HideTWBExt"/>
          <w:b w:val="0"/>
        </w:rPr>
        <w:t>&lt;RepeatBlock-By&gt;&lt;Members&gt;</w:t>
      </w:r>
      <w:r w:rsidRPr="00A337A3">
        <w:t>Nadine Morano</w:t>
      </w:r>
      <w:r w:rsidRPr="00A337A3">
        <w:rPr>
          <w:rStyle w:val="HideTWBExt"/>
          <w:b w:val="0"/>
        </w:rPr>
        <w:t>&lt;/Members&gt;</w:t>
      </w:r>
    </w:p>
    <w:p w14:paraId="5D7DED0D" w14:textId="77777777" w:rsidR="00F522FA" w:rsidRPr="00A337A3" w:rsidRDefault="00F522FA" w:rsidP="00F522FA">
      <w:pPr>
        <w:pStyle w:val="NormalBold"/>
      </w:pPr>
      <w:r w:rsidRPr="00A337A3">
        <w:rPr>
          <w:rStyle w:val="HideTWBExt"/>
          <w:b w:val="0"/>
        </w:rPr>
        <w:t>&lt;/RepeatBlock-By&gt;</w:t>
      </w:r>
    </w:p>
    <w:p w14:paraId="42FBF5A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70C9B2E" w14:textId="77777777" w:rsidR="00F522FA" w:rsidRPr="00A337A3" w:rsidRDefault="00F522FA" w:rsidP="00F522FA">
      <w:pPr>
        <w:pStyle w:val="NormalBold"/>
      </w:pPr>
      <w:r w:rsidRPr="00A337A3">
        <w:rPr>
          <w:rStyle w:val="HideTWBExt"/>
        </w:rPr>
        <w:t>&lt;Article&gt;</w:t>
      </w:r>
      <w:r w:rsidRPr="00A337A3">
        <w:t>Artículo 9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B389302" w14:textId="77777777" w:rsidTr="0037001E">
        <w:trPr>
          <w:trHeight w:hRule="exact" w:val="240"/>
          <w:jc w:val="center"/>
        </w:trPr>
        <w:tc>
          <w:tcPr>
            <w:tcW w:w="9752" w:type="dxa"/>
            <w:gridSpan w:val="2"/>
            <w:tcBorders>
              <w:top w:val="nil"/>
              <w:left w:val="nil"/>
              <w:bottom w:val="nil"/>
              <w:right w:val="nil"/>
            </w:tcBorders>
          </w:tcPr>
          <w:p w14:paraId="19AA096E" w14:textId="77777777" w:rsidR="00F522FA" w:rsidRPr="00A337A3" w:rsidRDefault="00F522FA" w:rsidP="0037001E"/>
        </w:tc>
      </w:tr>
      <w:tr w:rsidR="00F522FA" w:rsidRPr="00A337A3" w14:paraId="432ED484" w14:textId="77777777" w:rsidTr="0037001E">
        <w:trPr>
          <w:trHeight w:val="240"/>
          <w:jc w:val="center"/>
        </w:trPr>
        <w:tc>
          <w:tcPr>
            <w:tcW w:w="4876" w:type="dxa"/>
            <w:tcBorders>
              <w:top w:val="nil"/>
              <w:left w:val="nil"/>
              <w:bottom w:val="nil"/>
              <w:right w:val="nil"/>
            </w:tcBorders>
          </w:tcPr>
          <w:p w14:paraId="346C8998"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2E76C34" w14:textId="77777777" w:rsidR="00F522FA" w:rsidRPr="00A337A3" w:rsidRDefault="00F522FA" w:rsidP="0037001E">
            <w:pPr>
              <w:pStyle w:val="AmColumnHeading"/>
            </w:pPr>
            <w:r w:rsidRPr="00A337A3">
              <w:t>Enmienda</w:t>
            </w:r>
          </w:p>
        </w:tc>
      </w:tr>
      <w:tr w:rsidR="00F522FA" w:rsidRPr="00A337A3" w14:paraId="2A33A65A" w14:textId="77777777" w:rsidTr="0037001E">
        <w:trPr>
          <w:jc w:val="center"/>
        </w:trPr>
        <w:tc>
          <w:tcPr>
            <w:tcW w:w="4876" w:type="dxa"/>
            <w:tcBorders>
              <w:top w:val="nil"/>
              <w:left w:val="nil"/>
              <w:bottom w:val="nil"/>
              <w:right w:val="nil"/>
            </w:tcBorders>
          </w:tcPr>
          <w:p w14:paraId="769BACAF" w14:textId="77777777" w:rsidR="00F522FA" w:rsidRPr="00A337A3" w:rsidRDefault="00F522FA" w:rsidP="0037001E">
            <w:pPr>
              <w:pStyle w:val="Normal6a"/>
            </w:pPr>
            <w:r w:rsidRPr="00A337A3">
              <w:t>4.</w:t>
            </w:r>
            <w:r w:rsidRPr="00A337A3">
              <w:tab/>
              <w:t xml:space="preserve">A efectos de la aplicación del apartado 3, un Estado miembro podrá decidir no reconocer o no ejecutar una decisión de retorno del Estado miembro emisor cuando </w:t>
            </w:r>
            <w:r w:rsidRPr="00A337A3">
              <w:rPr>
                <w:b/>
                <w:i/>
              </w:rPr>
              <w:t>la ejecución sea manifiestamente contraria al orden público del Estado miembro de ejecución, o cuando</w:t>
            </w:r>
            <w:r w:rsidRPr="00A337A3">
              <w:t xml:space="preserve"> el nacional de un tercer país vaya a ser trasladado a un tercer país distinto del indicado en la decisión de retorno del Estado miembro emisor.</w:t>
            </w:r>
          </w:p>
        </w:tc>
        <w:tc>
          <w:tcPr>
            <w:tcW w:w="4876" w:type="dxa"/>
            <w:tcBorders>
              <w:top w:val="nil"/>
              <w:left w:val="nil"/>
              <w:bottom w:val="nil"/>
              <w:right w:val="nil"/>
            </w:tcBorders>
          </w:tcPr>
          <w:p w14:paraId="4D3CA285" w14:textId="77777777" w:rsidR="00F522FA" w:rsidRPr="00A337A3" w:rsidRDefault="00F522FA" w:rsidP="0037001E">
            <w:pPr>
              <w:pStyle w:val="Normal6a"/>
            </w:pPr>
            <w:r w:rsidRPr="00A337A3">
              <w:t>4.</w:t>
            </w:r>
            <w:r w:rsidRPr="00A337A3">
              <w:tab/>
              <w:t>A efectos de la aplicación del apartado 3, un Estado miembro podrá decidir no reconocer o no ejecutar una decisión de retorno del Estado miembro emisor cuando el nacional de un tercer país vaya a ser trasladado a un tercer país distinto del indicado en la decisión de retorno del Estado miembro emisor.</w:t>
            </w:r>
          </w:p>
        </w:tc>
      </w:tr>
    </w:tbl>
    <w:p w14:paraId="1A81A2F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{FR}</w:t>
      </w:r>
      <w:r w:rsidRPr="00A337A3">
        <w:t>fr</w:t>
      </w:r>
      <w:r w:rsidRPr="00A337A3">
        <w:rPr>
          <w:rStyle w:val="HideTWBExt"/>
        </w:rPr>
        <w:t>&lt;/Original&gt;</w:t>
      </w:r>
    </w:p>
    <w:p w14:paraId="7A559027" w14:textId="77777777" w:rsidR="00F522FA" w:rsidRPr="00A337A3" w:rsidRDefault="00F522FA" w:rsidP="00F522FA">
      <w:r w:rsidRPr="00A337A3">
        <w:rPr>
          <w:rStyle w:val="HideTWBExt"/>
        </w:rPr>
        <w:t>&lt;/Amend&gt;</w:t>
      </w:r>
    </w:p>
    <w:p w14:paraId="5102E4F9"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804</w:t>
      </w:r>
      <w:r w:rsidRPr="00A337A3">
        <w:rPr>
          <w:rStyle w:val="HideTWBExt"/>
        </w:rPr>
        <w:t>&lt;/NumAm&gt;</w:t>
      </w:r>
    </w:p>
    <w:p w14:paraId="771701E4"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48B07513" w14:textId="77777777" w:rsidR="00F522FA" w:rsidRPr="00A337A3" w:rsidRDefault="00F522FA" w:rsidP="00F522FA">
      <w:pPr>
        <w:pStyle w:val="NormalBold"/>
      </w:pPr>
      <w:r w:rsidRPr="00A337A3">
        <w:rPr>
          <w:rStyle w:val="HideTWBExt"/>
          <w:b w:val="0"/>
        </w:rPr>
        <w:t>&lt;/RepeatBlock-By&gt;</w:t>
      </w:r>
    </w:p>
    <w:p w14:paraId="34882D73"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7445C8E" w14:textId="77777777" w:rsidR="00F522FA" w:rsidRPr="00A337A3" w:rsidRDefault="00F522FA" w:rsidP="00F522FA">
      <w:pPr>
        <w:pStyle w:val="NormalBold"/>
      </w:pPr>
      <w:r w:rsidRPr="00A337A3">
        <w:rPr>
          <w:rStyle w:val="HideTWBExt"/>
        </w:rPr>
        <w:t>&lt;Article&gt;</w:t>
      </w:r>
      <w:r w:rsidRPr="00A337A3">
        <w:t>Artículo 9 – apartado 4</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DD25D47" w14:textId="77777777" w:rsidTr="0037001E">
        <w:trPr>
          <w:trHeight w:hRule="exact" w:val="240"/>
          <w:jc w:val="center"/>
        </w:trPr>
        <w:tc>
          <w:tcPr>
            <w:tcW w:w="9752" w:type="dxa"/>
            <w:gridSpan w:val="2"/>
            <w:tcBorders>
              <w:top w:val="nil"/>
              <w:left w:val="nil"/>
              <w:bottom w:val="nil"/>
              <w:right w:val="nil"/>
            </w:tcBorders>
          </w:tcPr>
          <w:p w14:paraId="449FB43D" w14:textId="77777777" w:rsidR="00F522FA" w:rsidRPr="00A337A3" w:rsidRDefault="00F522FA" w:rsidP="0037001E"/>
        </w:tc>
      </w:tr>
      <w:tr w:rsidR="00F522FA" w:rsidRPr="00A337A3" w14:paraId="5E1168D3" w14:textId="77777777" w:rsidTr="0037001E">
        <w:trPr>
          <w:trHeight w:val="240"/>
          <w:jc w:val="center"/>
        </w:trPr>
        <w:tc>
          <w:tcPr>
            <w:tcW w:w="4876" w:type="dxa"/>
            <w:tcBorders>
              <w:top w:val="nil"/>
              <w:left w:val="nil"/>
              <w:bottom w:val="nil"/>
              <w:right w:val="nil"/>
            </w:tcBorders>
          </w:tcPr>
          <w:p w14:paraId="4A5153D2"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D096FC3" w14:textId="77777777" w:rsidR="00F522FA" w:rsidRPr="00A337A3" w:rsidRDefault="00F522FA" w:rsidP="0037001E">
            <w:pPr>
              <w:pStyle w:val="AmColumnHeading"/>
            </w:pPr>
            <w:r w:rsidRPr="00A337A3">
              <w:t>Enmienda</w:t>
            </w:r>
          </w:p>
        </w:tc>
      </w:tr>
      <w:tr w:rsidR="00F522FA" w:rsidRPr="00A337A3" w14:paraId="44E35084" w14:textId="77777777" w:rsidTr="0037001E">
        <w:trPr>
          <w:jc w:val="center"/>
        </w:trPr>
        <w:tc>
          <w:tcPr>
            <w:tcW w:w="4876" w:type="dxa"/>
            <w:tcBorders>
              <w:top w:val="nil"/>
              <w:left w:val="nil"/>
              <w:bottom w:val="nil"/>
              <w:right w:val="nil"/>
            </w:tcBorders>
          </w:tcPr>
          <w:p w14:paraId="5CEF5073" w14:textId="77777777" w:rsidR="00F522FA" w:rsidRPr="00A337A3" w:rsidRDefault="00F522FA" w:rsidP="0037001E">
            <w:pPr>
              <w:pStyle w:val="Normal6a"/>
            </w:pPr>
            <w:r w:rsidRPr="00A337A3">
              <w:t>4.</w:t>
            </w:r>
            <w:r w:rsidRPr="00A337A3">
              <w:tab/>
            </w:r>
            <w:r w:rsidRPr="00A337A3">
              <w:rPr>
                <w:b/>
                <w:i/>
              </w:rPr>
              <w:t>A efectos de la aplicación del apartado 3,</w:t>
            </w:r>
            <w:r w:rsidRPr="00A337A3">
              <w:t xml:space="preserve"> un Estado miembro podrá </w:t>
            </w:r>
            <w:r w:rsidRPr="00A337A3">
              <w:lastRenderedPageBreak/>
              <w:t>decidir no reconocer o no ejecutar una decisión de retorno del Estado miembro emisor cuando la ejecución sea manifiestamente contraria al orden público del Estado miembro de ejecución, o cuando el</w:t>
            </w:r>
            <w:r w:rsidRPr="00A337A3">
              <w:rPr>
                <w:b/>
                <w:i/>
              </w:rPr>
              <w:t xml:space="preserve"> nacional de un tercer país</w:t>
            </w:r>
            <w:r w:rsidRPr="00A337A3">
              <w:t xml:space="preserve"> vaya a ser trasladado a un </w:t>
            </w:r>
            <w:r w:rsidRPr="00A337A3">
              <w:rPr>
                <w:b/>
                <w:i/>
              </w:rPr>
              <w:t>tercer</w:t>
            </w:r>
            <w:r w:rsidRPr="00A337A3">
              <w:t xml:space="preserve"> país distinto del</w:t>
            </w:r>
            <w:r w:rsidRPr="00A337A3">
              <w:rPr>
                <w:b/>
                <w:i/>
              </w:rPr>
              <w:t xml:space="preserve"> indicado en la decisión de retorno del Estado miembro emisor</w:t>
            </w:r>
            <w:r w:rsidRPr="00A337A3">
              <w:t>.</w:t>
            </w:r>
          </w:p>
        </w:tc>
        <w:tc>
          <w:tcPr>
            <w:tcW w:w="4876" w:type="dxa"/>
            <w:tcBorders>
              <w:top w:val="nil"/>
              <w:left w:val="nil"/>
              <w:bottom w:val="nil"/>
              <w:right w:val="nil"/>
            </w:tcBorders>
          </w:tcPr>
          <w:p w14:paraId="63EE37E6" w14:textId="77777777" w:rsidR="00F522FA" w:rsidRPr="00A337A3" w:rsidRDefault="00F522FA" w:rsidP="0037001E">
            <w:pPr>
              <w:pStyle w:val="Normal6a"/>
            </w:pPr>
            <w:r w:rsidRPr="00A337A3">
              <w:lastRenderedPageBreak/>
              <w:t>4.</w:t>
            </w:r>
            <w:r w:rsidRPr="00A337A3">
              <w:tab/>
              <w:t xml:space="preserve">Un Estado miembro podrá decidir no reconocer o no ejecutar una decisión de </w:t>
            </w:r>
            <w:r w:rsidRPr="00A337A3">
              <w:lastRenderedPageBreak/>
              <w:t xml:space="preserve">retorno del Estado miembro emisor cuando la ejecución sea manifiestamente contraria al orden público del Estado miembro de ejecución, o cuando el </w:t>
            </w:r>
            <w:r w:rsidRPr="00A337A3">
              <w:rPr>
                <w:b/>
                <w:i/>
              </w:rPr>
              <w:t>retornado</w:t>
            </w:r>
            <w:r w:rsidRPr="00A337A3">
              <w:t xml:space="preserve"> vaya a ser trasladado a un país distinto del </w:t>
            </w:r>
            <w:r w:rsidRPr="00A337A3">
              <w:rPr>
                <w:b/>
                <w:i/>
              </w:rPr>
              <w:t>país de origen del retornado</w:t>
            </w:r>
            <w:r w:rsidRPr="00A337A3">
              <w:t>.</w:t>
            </w:r>
          </w:p>
        </w:tc>
      </w:tr>
    </w:tbl>
    <w:p w14:paraId="5F94A940"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52DD929" w14:textId="77777777" w:rsidR="00F522FA" w:rsidRPr="00A337A3" w:rsidRDefault="00F522FA" w:rsidP="00F522FA">
      <w:r w:rsidRPr="00A337A3">
        <w:rPr>
          <w:rStyle w:val="HideTWBExt"/>
        </w:rPr>
        <w:t>&lt;/Amend&gt;</w:t>
      </w:r>
    </w:p>
    <w:p w14:paraId="772113F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805</w:t>
      </w:r>
      <w:r w:rsidRPr="00A337A3">
        <w:rPr>
          <w:rStyle w:val="HideTWBExt"/>
        </w:rPr>
        <w:t>&lt;/NumAm&gt;</w:t>
      </w:r>
    </w:p>
    <w:p w14:paraId="4B076E7A"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77261B74" w14:textId="77777777" w:rsidR="00F522FA" w:rsidRPr="00A337A3" w:rsidRDefault="00F522FA" w:rsidP="00F522FA">
      <w:pPr>
        <w:pStyle w:val="NormalBold"/>
      </w:pPr>
      <w:r w:rsidRPr="00A337A3">
        <w:rPr>
          <w:rStyle w:val="HideTWBExt"/>
          <w:b w:val="0"/>
        </w:rPr>
        <w:t>&lt;/RepeatBlock-By&gt;</w:t>
      </w:r>
    </w:p>
    <w:p w14:paraId="0BF828E1"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A44FD67" w14:textId="77777777" w:rsidR="00F522FA" w:rsidRPr="00A337A3" w:rsidRDefault="00F522FA" w:rsidP="00F522FA">
      <w:pPr>
        <w:pStyle w:val="NormalBold"/>
      </w:pPr>
      <w:r w:rsidRPr="00A337A3">
        <w:rPr>
          <w:rStyle w:val="HideTWBExt"/>
        </w:rPr>
        <w:t>&lt;Article&gt;</w:t>
      </w:r>
      <w:r w:rsidRPr="00A337A3">
        <w:t>Artículo 9 – apartado 4 – letra a (nueva)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BF85F30" w14:textId="77777777" w:rsidTr="0037001E">
        <w:trPr>
          <w:trHeight w:hRule="exact" w:val="240"/>
          <w:jc w:val="center"/>
        </w:trPr>
        <w:tc>
          <w:tcPr>
            <w:tcW w:w="9752" w:type="dxa"/>
            <w:gridSpan w:val="2"/>
            <w:tcBorders>
              <w:top w:val="nil"/>
              <w:left w:val="nil"/>
              <w:bottom w:val="nil"/>
              <w:right w:val="nil"/>
            </w:tcBorders>
          </w:tcPr>
          <w:p w14:paraId="53BA4510" w14:textId="77777777" w:rsidR="00F522FA" w:rsidRPr="00A337A3" w:rsidRDefault="00F522FA" w:rsidP="0037001E"/>
        </w:tc>
      </w:tr>
      <w:tr w:rsidR="00F522FA" w:rsidRPr="00A337A3" w14:paraId="7E830E45" w14:textId="77777777" w:rsidTr="0037001E">
        <w:trPr>
          <w:trHeight w:val="240"/>
          <w:jc w:val="center"/>
        </w:trPr>
        <w:tc>
          <w:tcPr>
            <w:tcW w:w="4876" w:type="dxa"/>
            <w:tcBorders>
              <w:top w:val="nil"/>
              <w:left w:val="nil"/>
              <w:bottom w:val="nil"/>
              <w:right w:val="nil"/>
            </w:tcBorders>
          </w:tcPr>
          <w:p w14:paraId="72688F3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04C69C9" w14:textId="77777777" w:rsidR="00F522FA" w:rsidRPr="00A337A3" w:rsidRDefault="00F522FA" w:rsidP="0037001E">
            <w:pPr>
              <w:pStyle w:val="AmColumnHeading"/>
            </w:pPr>
            <w:r w:rsidRPr="00A337A3">
              <w:t>Enmienda</w:t>
            </w:r>
          </w:p>
        </w:tc>
      </w:tr>
      <w:tr w:rsidR="00F522FA" w:rsidRPr="00A337A3" w14:paraId="7C694676" w14:textId="77777777" w:rsidTr="0037001E">
        <w:trPr>
          <w:jc w:val="center"/>
        </w:trPr>
        <w:tc>
          <w:tcPr>
            <w:tcW w:w="4876" w:type="dxa"/>
            <w:tcBorders>
              <w:top w:val="nil"/>
              <w:left w:val="nil"/>
              <w:bottom w:val="nil"/>
              <w:right w:val="nil"/>
            </w:tcBorders>
          </w:tcPr>
          <w:p w14:paraId="04C76D7F" w14:textId="77777777" w:rsidR="00F522FA" w:rsidRPr="00A337A3" w:rsidRDefault="00F522FA" w:rsidP="0037001E">
            <w:pPr>
              <w:pStyle w:val="Normal6a"/>
            </w:pPr>
          </w:p>
        </w:tc>
        <w:tc>
          <w:tcPr>
            <w:tcW w:w="4876" w:type="dxa"/>
            <w:tcBorders>
              <w:top w:val="nil"/>
              <w:left w:val="nil"/>
              <w:bottom w:val="nil"/>
              <w:right w:val="nil"/>
            </w:tcBorders>
          </w:tcPr>
          <w:p w14:paraId="71C0617F" w14:textId="125A7E3F" w:rsidR="00F522FA" w:rsidRPr="00A337A3" w:rsidRDefault="00F522FA" w:rsidP="0037001E">
            <w:pPr>
              <w:pStyle w:val="Normal6a"/>
            </w:pPr>
            <w:r w:rsidRPr="00A337A3">
              <w:rPr>
                <w:b/>
                <w:i/>
              </w:rPr>
              <w:t>a</w:t>
            </w:r>
            <w:r w:rsidR="00192060" w:rsidRPr="00A337A3">
              <w:rPr>
                <w:b/>
                <w:i/>
              </w:rPr>
              <w:t>)</w:t>
            </w:r>
            <w:r w:rsidRPr="00A337A3">
              <w:tab/>
            </w:r>
            <w:r w:rsidRPr="00A337A3">
              <w:rPr>
                <w:b/>
                <w:i/>
              </w:rPr>
              <w:t>la ejecución sea contraria al orden público en los principios fundamentales y constitucionales del Derecho del Estado miembro de ejecución o a su orden público;</w:t>
            </w:r>
          </w:p>
        </w:tc>
      </w:tr>
    </w:tbl>
    <w:p w14:paraId="6DC10A7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1BC2D5C" w14:textId="77777777" w:rsidR="00F522FA" w:rsidRPr="00A337A3" w:rsidRDefault="00F522FA" w:rsidP="00F522FA">
      <w:r w:rsidRPr="00A337A3">
        <w:rPr>
          <w:rStyle w:val="HideTWBExt"/>
        </w:rPr>
        <w:t>&lt;/Amend&gt;</w:t>
      </w:r>
    </w:p>
    <w:p w14:paraId="1D59B8CB"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806</w:t>
      </w:r>
      <w:r w:rsidRPr="00A337A3">
        <w:rPr>
          <w:rStyle w:val="HideTWBExt"/>
        </w:rPr>
        <w:t>&lt;/NumAm&gt;</w:t>
      </w:r>
    </w:p>
    <w:p w14:paraId="161311AD"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7499C9B9" w14:textId="77777777" w:rsidR="00F522FA" w:rsidRPr="00A337A3" w:rsidRDefault="00F522FA" w:rsidP="00F522FA">
      <w:pPr>
        <w:pStyle w:val="NormalBold"/>
      </w:pPr>
      <w:r w:rsidRPr="00A337A3">
        <w:rPr>
          <w:rStyle w:val="HideTWBExt"/>
          <w:b w:val="0"/>
        </w:rPr>
        <w:t>&lt;/RepeatBlock-By&gt;</w:t>
      </w:r>
    </w:p>
    <w:p w14:paraId="4ADCC10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1E62F71" w14:textId="77777777" w:rsidR="00F522FA" w:rsidRPr="00A337A3" w:rsidRDefault="00F522FA" w:rsidP="00F522FA">
      <w:pPr>
        <w:pStyle w:val="NormalBold"/>
      </w:pPr>
      <w:r w:rsidRPr="00A337A3">
        <w:rPr>
          <w:rStyle w:val="HideTWBExt"/>
        </w:rPr>
        <w:t>&lt;Article&gt;</w:t>
      </w:r>
      <w:r w:rsidRPr="00A337A3">
        <w:t>Artículo 9 – apartado 4 – letra b (nueva)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DC5C687" w14:textId="77777777" w:rsidTr="0037001E">
        <w:trPr>
          <w:trHeight w:hRule="exact" w:val="240"/>
          <w:jc w:val="center"/>
        </w:trPr>
        <w:tc>
          <w:tcPr>
            <w:tcW w:w="9752" w:type="dxa"/>
            <w:gridSpan w:val="2"/>
            <w:tcBorders>
              <w:top w:val="nil"/>
              <w:left w:val="nil"/>
              <w:bottom w:val="nil"/>
              <w:right w:val="nil"/>
            </w:tcBorders>
          </w:tcPr>
          <w:p w14:paraId="46B6CC3B" w14:textId="77777777" w:rsidR="00F522FA" w:rsidRPr="00A337A3" w:rsidRDefault="00F522FA" w:rsidP="0037001E"/>
        </w:tc>
      </w:tr>
      <w:tr w:rsidR="00F522FA" w:rsidRPr="00A337A3" w14:paraId="5346BBB8" w14:textId="77777777" w:rsidTr="0037001E">
        <w:trPr>
          <w:trHeight w:val="240"/>
          <w:jc w:val="center"/>
        </w:trPr>
        <w:tc>
          <w:tcPr>
            <w:tcW w:w="4876" w:type="dxa"/>
            <w:tcBorders>
              <w:top w:val="nil"/>
              <w:left w:val="nil"/>
              <w:bottom w:val="nil"/>
              <w:right w:val="nil"/>
            </w:tcBorders>
          </w:tcPr>
          <w:p w14:paraId="575E13B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F282CAD" w14:textId="77777777" w:rsidR="00F522FA" w:rsidRPr="00A337A3" w:rsidRDefault="00F522FA" w:rsidP="0037001E">
            <w:pPr>
              <w:pStyle w:val="AmColumnHeading"/>
            </w:pPr>
            <w:r w:rsidRPr="00A337A3">
              <w:t>Enmienda</w:t>
            </w:r>
          </w:p>
        </w:tc>
      </w:tr>
      <w:tr w:rsidR="00F522FA" w:rsidRPr="00A337A3" w14:paraId="42FF662E" w14:textId="77777777" w:rsidTr="0037001E">
        <w:trPr>
          <w:jc w:val="center"/>
        </w:trPr>
        <w:tc>
          <w:tcPr>
            <w:tcW w:w="4876" w:type="dxa"/>
            <w:tcBorders>
              <w:top w:val="nil"/>
              <w:left w:val="nil"/>
              <w:bottom w:val="nil"/>
              <w:right w:val="nil"/>
            </w:tcBorders>
          </w:tcPr>
          <w:p w14:paraId="5B9C57A3" w14:textId="77777777" w:rsidR="00F522FA" w:rsidRPr="00A337A3" w:rsidRDefault="00F522FA" w:rsidP="0037001E">
            <w:pPr>
              <w:pStyle w:val="Normal6a"/>
            </w:pPr>
          </w:p>
        </w:tc>
        <w:tc>
          <w:tcPr>
            <w:tcW w:w="4876" w:type="dxa"/>
            <w:tcBorders>
              <w:top w:val="nil"/>
              <w:left w:val="nil"/>
              <w:bottom w:val="nil"/>
              <w:right w:val="nil"/>
            </w:tcBorders>
          </w:tcPr>
          <w:p w14:paraId="17DAE13C" w14:textId="3F869F13" w:rsidR="00F522FA" w:rsidRPr="00A337A3" w:rsidRDefault="00F522FA" w:rsidP="0037001E">
            <w:pPr>
              <w:pStyle w:val="Normal6a"/>
            </w:pPr>
            <w:r w:rsidRPr="00A337A3">
              <w:rPr>
                <w:b/>
                <w:i/>
              </w:rPr>
              <w:t>b</w:t>
            </w:r>
            <w:r w:rsidR="00192060" w:rsidRPr="00A337A3">
              <w:rPr>
                <w:b/>
                <w:i/>
              </w:rPr>
              <w:t>)</w:t>
            </w:r>
            <w:r w:rsidRPr="00A337A3">
              <w:tab/>
            </w:r>
            <w:r w:rsidRPr="00A337A3">
              <w:rPr>
                <w:b/>
                <w:i/>
              </w:rPr>
              <w:t>la emisión de una decisión de retorno de conformidad con el artículo</w:t>
            </w:r>
            <w:r w:rsidR="00192060" w:rsidRPr="00A337A3">
              <w:rPr>
                <w:b/>
                <w:i/>
              </w:rPr>
              <w:t> </w:t>
            </w:r>
            <w:r w:rsidRPr="00A337A3">
              <w:rPr>
                <w:b/>
                <w:i/>
              </w:rPr>
              <w:t>7, apartado</w:t>
            </w:r>
            <w:r w:rsidR="00192060" w:rsidRPr="00A337A3">
              <w:rPr>
                <w:b/>
                <w:i/>
              </w:rPr>
              <w:t> </w:t>
            </w:r>
            <w:r w:rsidRPr="00A337A3">
              <w:rPr>
                <w:b/>
                <w:i/>
              </w:rPr>
              <w:t xml:space="preserve">1, sea más rápida, especialmente en caso de retorno a un tercer país con el que el Estado miembro de ejecución cuente con modalidades de cooperación que permitan un retorno o una expulsión </w:t>
            </w:r>
            <w:r w:rsidRPr="00A337A3">
              <w:rPr>
                <w:b/>
                <w:i/>
              </w:rPr>
              <w:lastRenderedPageBreak/>
              <w:t>más rápidos y efectivos, o cuando la emisión de una decisión de retorno requiera menos recursos que la aplicación de los apartados</w:t>
            </w:r>
            <w:r w:rsidR="00192060" w:rsidRPr="00A337A3">
              <w:rPr>
                <w:b/>
                <w:i/>
              </w:rPr>
              <w:t> </w:t>
            </w:r>
            <w:r w:rsidRPr="00A337A3">
              <w:rPr>
                <w:b/>
                <w:i/>
              </w:rPr>
              <w:t>1 y 3;</w:t>
            </w:r>
          </w:p>
        </w:tc>
      </w:tr>
    </w:tbl>
    <w:p w14:paraId="5AFFD311"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35123A5" w14:textId="77777777" w:rsidR="00F522FA" w:rsidRPr="00A337A3" w:rsidRDefault="00F522FA" w:rsidP="00F522FA">
      <w:r w:rsidRPr="00A337A3">
        <w:rPr>
          <w:rStyle w:val="HideTWBExt"/>
        </w:rPr>
        <w:t>&lt;/Amend&gt;</w:t>
      </w:r>
    </w:p>
    <w:p w14:paraId="3CD1776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807</w:t>
      </w:r>
      <w:r w:rsidRPr="00A337A3">
        <w:rPr>
          <w:rStyle w:val="HideTWBExt"/>
        </w:rPr>
        <w:t>&lt;/NumAm&gt;</w:t>
      </w:r>
    </w:p>
    <w:p w14:paraId="4ADDB95A"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371C87DD" w14:textId="77777777" w:rsidR="00F522FA" w:rsidRPr="00A337A3" w:rsidRDefault="00F522FA" w:rsidP="00F522FA">
      <w:pPr>
        <w:pStyle w:val="NormalBold"/>
      </w:pPr>
      <w:r w:rsidRPr="00A337A3">
        <w:rPr>
          <w:rStyle w:val="HideTWBExt"/>
          <w:b w:val="0"/>
        </w:rPr>
        <w:t>&lt;/RepeatBlock-By&gt;</w:t>
      </w:r>
    </w:p>
    <w:p w14:paraId="5C94FEC7"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AFEFBCC" w14:textId="77777777" w:rsidR="00F522FA" w:rsidRPr="00A337A3" w:rsidRDefault="00F522FA" w:rsidP="00F522FA">
      <w:pPr>
        <w:pStyle w:val="NormalBold"/>
      </w:pPr>
      <w:r w:rsidRPr="00A337A3">
        <w:rPr>
          <w:rStyle w:val="HideTWBExt"/>
        </w:rPr>
        <w:t>&lt;Article&gt;</w:t>
      </w:r>
      <w:r w:rsidRPr="00A337A3">
        <w:t>Artículo 9 – apartado 4 – letra c (nueva)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39D1F76" w14:textId="77777777" w:rsidTr="0037001E">
        <w:trPr>
          <w:trHeight w:hRule="exact" w:val="240"/>
          <w:jc w:val="center"/>
        </w:trPr>
        <w:tc>
          <w:tcPr>
            <w:tcW w:w="9752" w:type="dxa"/>
            <w:gridSpan w:val="2"/>
            <w:tcBorders>
              <w:top w:val="nil"/>
              <w:left w:val="nil"/>
              <w:bottom w:val="nil"/>
              <w:right w:val="nil"/>
            </w:tcBorders>
          </w:tcPr>
          <w:p w14:paraId="030EA358" w14:textId="77777777" w:rsidR="00F522FA" w:rsidRPr="00A337A3" w:rsidRDefault="00F522FA" w:rsidP="0037001E"/>
        </w:tc>
      </w:tr>
      <w:tr w:rsidR="00F522FA" w:rsidRPr="00A337A3" w14:paraId="094945B6" w14:textId="77777777" w:rsidTr="0037001E">
        <w:trPr>
          <w:trHeight w:val="240"/>
          <w:jc w:val="center"/>
        </w:trPr>
        <w:tc>
          <w:tcPr>
            <w:tcW w:w="4876" w:type="dxa"/>
            <w:tcBorders>
              <w:top w:val="nil"/>
              <w:left w:val="nil"/>
              <w:bottom w:val="nil"/>
              <w:right w:val="nil"/>
            </w:tcBorders>
          </w:tcPr>
          <w:p w14:paraId="1DCCF06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A30480F" w14:textId="77777777" w:rsidR="00F522FA" w:rsidRPr="00A337A3" w:rsidRDefault="00F522FA" w:rsidP="0037001E">
            <w:pPr>
              <w:pStyle w:val="AmColumnHeading"/>
            </w:pPr>
            <w:r w:rsidRPr="00A337A3">
              <w:t>Enmienda</w:t>
            </w:r>
          </w:p>
        </w:tc>
      </w:tr>
      <w:tr w:rsidR="00F522FA" w:rsidRPr="00A337A3" w14:paraId="4A31CE02" w14:textId="77777777" w:rsidTr="0037001E">
        <w:trPr>
          <w:jc w:val="center"/>
        </w:trPr>
        <w:tc>
          <w:tcPr>
            <w:tcW w:w="4876" w:type="dxa"/>
            <w:tcBorders>
              <w:top w:val="nil"/>
              <w:left w:val="nil"/>
              <w:bottom w:val="nil"/>
              <w:right w:val="nil"/>
            </w:tcBorders>
          </w:tcPr>
          <w:p w14:paraId="5B041DEC" w14:textId="77777777" w:rsidR="00F522FA" w:rsidRPr="00A337A3" w:rsidRDefault="00F522FA" w:rsidP="0037001E">
            <w:pPr>
              <w:pStyle w:val="Normal6a"/>
            </w:pPr>
          </w:p>
        </w:tc>
        <w:tc>
          <w:tcPr>
            <w:tcW w:w="4876" w:type="dxa"/>
            <w:tcBorders>
              <w:top w:val="nil"/>
              <w:left w:val="nil"/>
              <w:bottom w:val="nil"/>
              <w:right w:val="nil"/>
            </w:tcBorders>
          </w:tcPr>
          <w:p w14:paraId="47FCD986" w14:textId="69E850A5" w:rsidR="00F522FA" w:rsidRPr="00A337A3" w:rsidRDefault="00F522FA" w:rsidP="0037001E">
            <w:pPr>
              <w:pStyle w:val="Normal6a"/>
            </w:pPr>
            <w:r w:rsidRPr="00A337A3">
              <w:rPr>
                <w:b/>
                <w:i/>
              </w:rPr>
              <w:t>c</w:t>
            </w:r>
            <w:r w:rsidR="00192060" w:rsidRPr="00A337A3">
              <w:rPr>
                <w:b/>
                <w:i/>
              </w:rPr>
              <w:t>)</w:t>
            </w:r>
            <w:r w:rsidRPr="00A337A3">
              <w:tab/>
            </w:r>
            <w:r w:rsidRPr="00A337A3">
              <w:rPr>
                <w:b/>
                <w:i/>
              </w:rPr>
              <w:t>el nacional de un tercer país sea trasladado a otro Estado miembro de conformidad con el procedimiento previsto en el artículo</w:t>
            </w:r>
            <w:r w:rsidR="00192060" w:rsidRPr="00A337A3">
              <w:rPr>
                <w:b/>
                <w:i/>
              </w:rPr>
              <w:t> </w:t>
            </w:r>
            <w:r w:rsidRPr="00A337A3">
              <w:rPr>
                <w:b/>
                <w:i/>
              </w:rPr>
              <w:t>23</w:t>
            </w:r>
            <w:r w:rsidR="00192060" w:rsidRPr="00A337A3">
              <w:rPr>
                <w:b/>
                <w:i/>
              </w:rPr>
              <w:t> </w:t>
            </w:r>
            <w:r w:rsidRPr="00A337A3">
              <w:rPr>
                <w:b/>
                <w:i/>
              </w:rPr>
              <w:t>bis del Reglamento (UE)</w:t>
            </w:r>
            <w:r w:rsidR="00192060" w:rsidRPr="00A337A3">
              <w:rPr>
                <w:b/>
                <w:i/>
              </w:rPr>
              <w:t> </w:t>
            </w:r>
            <w:r w:rsidRPr="00A337A3">
              <w:rPr>
                <w:b/>
                <w:i/>
              </w:rPr>
              <w:t>2016/399;</w:t>
            </w:r>
          </w:p>
        </w:tc>
      </w:tr>
    </w:tbl>
    <w:p w14:paraId="73B904E1"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BFD29FF" w14:textId="77777777" w:rsidR="00F522FA" w:rsidRPr="00A337A3" w:rsidRDefault="00F522FA" w:rsidP="00F522FA">
      <w:r w:rsidRPr="00A337A3">
        <w:rPr>
          <w:rStyle w:val="HideTWBExt"/>
        </w:rPr>
        <w:t>&lt;/Amend&gt;</w:t>
      </w:r>
    </w:p>
    <w:p w14:paraId="00CB26D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808</w:t>
      </w:r>
      <w:r w:rsidRPr="00A337A3">
        <w:rPr>
          <w:rStyle w:val="HideTWBExt"/>
        </w:rPr>
        <w:t>&lt;/NumAm&gt;</w:t>
      </w:r>
    </w:p>
    <w:p w14:paraId="0C9ECC6C"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4315006F" w14:textId="77777777" w:rsidR="00F522FA" w:rsidRPr="00A337A3" w:rsidRDefault="00F522FA" w:rsidP="00F522FA">
      <w:pPr>
        <w:pStyle w:val="NormalBold"/>
      </w:pPr>
      <w:r w:rsidRPr="00A337A3">
        <w:rPr>
          <w:rStyle w:val="HideTWBExt"/>
          <w:b w:val="0"/>
        </w:rPr>
        <w:t>&lt;/RepeatBlock-By&gt;</w:t>
      </w:r>
    </w:p>
    <w:p w14:paraId="17BE8652"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333A773" w14:textId="77777777" w:rsidR="00F522FA" w:rsidRPr="00A337A3" w:rsidRDefault="00F522FA" w:rsidP="00F522FA">
      <w:pPr>
        <w:pStyle w:val="NormalBold"/>
      </w:pPr>
      <w:r w:rsidRPr="00A337A3">
        <w:rPr>
          <w:rStyle w:val="HideTWBExt"/>
        </w:rPr>
        <w:t>&lt;Article&gt;</w:t>
      </w:r>
      <w:r w:rsidRPr="00A337A3">
        <w:t>Artículo 9 – apartado 4 – letra d (nueva)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28C20D8" w14:textId="77777777" w:rsidTr="0037001E">
        <w:trPr>
          <w:trHeight w:hRule="exact" w:val="240"/>
          <w:jc w:val="center"/>
        </w:trPr>
        <w:tc>
          <w:tcPr>
            <w:tcW w:w="9752" w:type="dxa"/>
            <w:gridSpan w:val="2"/>
            <w:tcBorders>
              <w:top w:val="nil"/>
              <w:left w:val="nil"/>
              <w:bottom w:val="nil"/>
              <w:right w:val="nil"/>
            </w:tcBorders>
          </w:tcPr>
          <w:p w14:paraId="6FAB87F8" w14:textId="77777777" w:rsidR="00F522FA" w:rsidRPr="00A337A3" w:rsidRDefault="00F522FA" w:rsidP="0037001E"/>
        </w:tc>
      </w:tr>
      <w:tr w:rsidR="00F522FA" w:rsidRPr="00A337A3" w14:paraId="3287850E" w14:textId="77777777" w:rsidTr="0037001E">
        <w:trPr>
          <w:trHeight w:val="240"/>
          <w:jc w:val="center"/>
        </w:trPr>
        <w:tc>
          <w:tcPr>
            <w:tcW w:w="4876" w:type="dxa"/>
            <w:tcBorders>
              <w:top w:val="nil"/>
              <w:left w:val="nil"/>
              <w:bottom w:val="nil"/>
              <w:right w:val="nil"/>
            </w:tcBorders>
          </w:tcPr>
          <w:p w14:paraId="74D4D0A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355ED90" w14:textId="77777777" w:rsidR="00F522FA" w:rsidRPr="00A337A3" w:rsidRDefault="00F522FA" w:rsidP="0037001E">
            <w:pPr>
              <w:pStyle w:val="AmColumnHeading"/>
            </w:pPr>
            <w:r w:rsidRPr="00A337A3">
              <w:t>Enmienda</w:t>
            </w:r>
          </w:p>
        </w:tc>
      </w:tr>
      <w:tr w:rsidR="00F522FA" w:rsidRPr="00A337A3" w14:paraId="113591B0" w14:textId="77777777" w:rsidTr="0037001E">
        <w:trPr>
          <w:jc w:val="center"/>
        </w:trPr>
        <w:tc>
          <w:tcPr>
            <w:tcW w:w="4876" w:type="dxa"/>
            <w:tcBorders>
              <w:top w:val="nil"/>
              <w:left w:val="nil"/>
              <w:bottom w:val="nil"/>
              <w:right w:val="nil"/>
            </w:tcBorders>
          </w:tcPr>
          <w:p w14:paraId="14083877" w14:textId="77777777" w:rsidR="00F522FA" w:rsidRPr="00A337A3" w:rsidRDefault="00F522FA" w:rsidP="0037001E">
            <w:pPr>
              <w:pStyle w:val="Normal6a"/>
            </w:pPr>
          </w:p>
        </w:tc>
        <w:tc>
          <w:tcPr>
            <w:tcW w:w="4876" w:type="dxa"/>
            <w:tcBorders>
              <w:top w:val="nil"/>
              <w:left w:val="nil"/>
              <w:bottom w:val="nil"/>
              <w:right w:val="nil"/>
            </w:tcBorders>
          </w:tcPr>
          <w:p w14:paraId="1A6AE08F" w14:textId="1EE759B3" w:rsidR="00F522FA" w:rsidRPr="00A337A3" w:rsidRDefault="00F522FA" w:rsidP="0037001E">
            <w:pPr>
              <w:pStyle w:val="Normal6a"/>
            </w:pPr>
            <w:r w:rsidRPr="00A337A3">
              <w:rPr>
                <w:b/>
                <w:i/>
              </w:rPr>
              <w:t>d</w:t>
            </w:r>
            <w:r w:rsidR="00192060" w:rsidRPr="00A337A3">
              <w:rPr>
                <w:b/>
                <w:i/>
              </w:rPr>
              <w:t>)</w:t>
            </w:r>
            <w:r w:rsidRPr="00A337A3">
              <w:tab/>
            </w:r>
            <w:r w:rsidRPr="00A337A3">
              <w:rPr>
                <w:b/>
                <w:i/>
              </w:rPr>
              <w:t>el nacional de un tercer país sea trasladado a otro Estado miembro en virtud de acuerdos o convenios bilaterales existentes en la fecha de aplicación del presente Reglamento o sobre la base de la cooperación entre Estados miembros de conformidad con el artículo</w:t>
            </w:r>
            <w:r w:rsidR="00192060" w:rsidRPr="00A337A3">
              <w:rPr>
                <w:b/>
                <w:i/>
              </w:rPr>
              <w:t> </w:t>
            </w:r>
            <w:r w:rsidRPr="00A337A3">
              <w:rPr>
                <w:b/>
                <w:i/>
              </w:rPr>
              <w:t>44;</w:t>
            </w:r>
          </w:p>
        </w:tc>
      </w:tr>
    </w:tbl>
    <w:p w14:paraId="4F22C83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46766BC" w14:textId="77777777" w:rsidR="00F522FA" w:rsidRPr="00A337A3" w:rsidRDefault="00F522FA" w:rsidP="00F522FA">
      <w:r w:rsidRPr="00A337A3">
        <w:rPr>
          <w:rStyle w:val="HideTWBExt"/>
        </w:rPr>
        <w:t>&lt;/Amend&gt;</w:t>
      </w:r>
    </w:p>
    <w:p w14:paraId="58D6C4EB" w14:textId="77777777" w:rsidR="00F522FA" w:rsidRPr="00A337A3" w:rsidRDefault="00F522FA" w:rsidP="00F522FA">
      <w:pPr>
        <w:pStyle w:val="AmNumberTabs"/>
      </w:pPr>
      <w:r w:rsidRPr="00A337A3">
        <w:rPr>
          <w:rStyle w:val="HideTWBExt"/>
        </w:rPr>
        <w:lastRenderedPageBreak/>
        <w:t>&lt;Amend&gt;</w:t>
      </w:r>
      <w:r w:rsidRPr="00A337A3">
        <w:t>Enmienda</w:t>
      </w:r>
      <w:r w:rsidRPr="00A337A3">
        <w:tab/>
      </w:r>
      <w:r w:rsidRPr="00A337A3">
        <w:tab/>
      </w:r>
      <w:r w:rsidRPr="00A337A3">
        <w:rPr>
          <w:rStyle w:val="HideTWBExt"/>
        </w:rPr>
        <w:t>&lt;NumAm&gt;</w:t>
      </w:r>
      <w:r w:rsidRPr="00A337A3">
        <w:t>809</w:t>
      </w:r>
      <w:r w:rsidRPr="00A337A3">
        <w:rPr>
          <w:rStyle w:val="HideTWBExt"/>
        </w:rPr>
        <w:t>&lt;/NumAm&gt;</w:t>
      </w:r>
    </w:p>
    <w:p w14:paraId="424D5C37"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2CD77296" w14:textId="77777777" w:rsidR="00F522FA" w:rsidRPr="00A337A3" w:rsidRDefault="00F522FA" w:rsidP="00F522FA">
      <w:pPr>
        <w:pStyle w:val="NormalBold"/>
      </w:pPr>
      <w:r w:rsidRPr="00A337A3">
        <w:rPr>
          <w:rStyle w:val="HideTWBExt"/>
          <w:b w:val="0"/>
        </w:rPr>
        <w:t>&lt;/RepeatBlock-By&gt;</w:t>
      </w:r>
    </w:p>
    <w:p w14:paraId="6053BEB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7C7F3E8" w14:textId="77777777" w:rsidR="00F522FA" w:rsidRPr="00A337A3" w:rsidRDefault="00F522FA" w:rsidP="00F522FA">
      <w:pPr>
        <w:pStyle w:val="NormalBold"/>
      </w:pPr>
      <w:r w:rsidRPr="00A337A3">
        <w:rPr>
          <w:rStyle w:val="HideTWBExt"/>
        </w:rPr>
        <w:t>&lt;Article&gt;</w:t>
      </w:r>
      <w:r w:rsidRPr="00A337A3">
        <w:t>Artículo 9 – apartado 4 – letra e (nueva)</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10EEC47" w14:textId="77777777" w:rsidTr="0037001E">
        <w:trPr>
          <w:trHeight w:hRule="exact" w:val="240"/>
          <w:jc w:val="center"/>
        </w:trPr>
        <w:tc>
          <w:tcPr>
            <w:tcW w:w="9752" w:type="dxa"/>
            <w:gridSpan w:val="2"/>
            <w:tcBorders>
              <w:top w:val="nil"/>
              <w:left w:val="nil"/>
              <w:bottom w:val="nil"/>
              <w:right w:val="nil"/>
            </w:tcBorders>
          </w:tcPr>
          <w:p w14:paraId="1CE4D011" w14:textId="77777777" w:rsidR="00F522FA" w:rsidRPr="00A337A3" w:rsidRDefault="00F522FA" w:rsidP="0037001E"/>
        </w:tc>
      </w:tr>
      <w:tr w:rsidR="00F522FA" w:rsidRPr="00A337A3" w14:paraId="24366F52" w14:textId="77777777" w:rsidTr="0037001E">
        <w:trPr>
          <w:trHeight w:val="240"/>
          <w:jc w:val="center"/>
        </w:trPr>
        <w:tc>
          <w:tcPr>
            <w:tcW w:w="4876" w:type="dxa"/>
            <w:tcBorders>
              <w:top w:val="nil"/>
              <w:left w:val="nil"/>
              <w:bottom w:val="nil"/>
              <w:right w:val="nil"/>
            </w:tcBorders>
          </w:tcPr>
          <w:p w14:paraId="048B19F1"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76EE43A" w14:textId="77777777" w:rsidR="00F522FA" w:rsidRPr="00A337A3" w:rsidRDefault="00F522FA" w:rsidP="0037001E">
            <w:pPr>
              <w:pStyle w:val="AmColumnHeading"/>
            </w:pPr>
            <w:r w:rsidRPr="00A337A3">
              <w:t>Enmienda</w:t>
            </w:r>
          </w:p>
        </w:tc>
      </w:tr>
      <w:tr w:rsidR="00F522FA" w:rsidRPr="00A337A3" w14:paraId="7DB6BA8E" w14:textId="77777777" w:rsidTr="0037001E">
        <w:trPr>
          <w:jc w:val="center"/>
        </w:trPr>
        <w:tc>
          <w:tcPr>
            <w:tcW w:w="4876" w:type="dxa"/>
            <w:tcBorders>
              <w:top w:val="nil"/>
              <w:left w:val="nil"/>
              <w:bottom w:val="nil"/>
              <w:right w:val="nil"/>
            </w:tcBorders>
          </w:tcPr>
          <w:p w14:paraId="575965FE" w14:textId="77777777" w:rsidR="00F522FA" w:rsidRPr="00A337A3" w:rsidRDefault="00F522FA" w:rsidP="0037001E">
            <w:pPr>
              <w:pStyle w:val="Normal6a"/>
            </w:pPr>
          </w:p>
        </w:tc>
        <w:tc>
          <w:tcPr>
            <w:tcW w:w="4876" w:type="dxa"/>
            <w:tcBorders>
              <w:top w:val="nil"/>
              <w:left w:val="nil"/>
              <w:bottom w:val="nil"/>
              <w:right w:val="nil"/>
            </w:tcBorders>
          </w:tcPr>
          <w:p w14:paraId="1BAAACDF" w14:textId="523781CE" w:rsidR="00F522FA" w:rsidRPr="00A337A3" w:rsidRDefault="00F522FA" w:rsidP="0037001E">
            <w:pPr>
              <w:pStyle w:val="Normal6a"/>
            </w:pPr>
            <w:r w:rsidRPr="00A337A3">
              <w:rPr>
                <w:b/>
                <w:i/>
              </w:rPr>
              <w:t>e</w:t>
            </w:r>
            <w:r w:rsidR="00192060" w:rsidRPr="00A337A3">
              <w:rPr>
                <w:b/>
                <w:i/>
              </w:rPr>
              <w:t>)</w:t>
            </w:r>
            <w:r w:rsidRPr="00A337A3">
              <w:tab/>
            </w:r>
            <w:r w:rsidRPr="00A337A3">
              <w:rPr>
                <w:b/>
                <w:i/>
              </w:rPr>
              <w:t>el nacional de un tercer país vaya a ser expulsado a un tercer país distinto del indicado en la decisión de retorno o en la decisión de expulsión del Estado miembro emisor, o en la decisión de retorno no se indique ningún país de retorno.</w:t>
            </w:r>
          </w:p>
        </w:tc>
      </w:tr>
    </w:tbl>
    <w:p w14:paraId="661FC7B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C3E2B5F" w14:textId="77777777" w:rsidR="00F522FA" w:rsidRPr="00A337A3" w:rsidRDefault="00F522FA" w:rsidP="00F522FA">
      <w:r w:rsidRPr="00A337A3">
        <w:rPr>
          <w:rStyle w:val="HideTWBExt"/>
        </w:rPr>
        <w:t>&lt;/Amend&gt;</w:t>
      </w:r>
    </w:p>
    <w:p w14:paraId="0BA3DACD"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810</w:t>
      </w:r>
      <w:r w:rsidRPr="00A337A3">
        <w:rPr>
          <w:rStyle w:val="HideTWBExt"/>
        </w:rPr>
        <w:t>&lt;/NumAm&gt;</w:t>
      </w:r>
    </w:p>
    <w:p w14:paraId="280D9F26"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2D9F42E2" w14:textId="77777777" w:rsidR="00F522FA" w:rsidRPr="00A337A3" w:rsidRDefault="00F522FA" w:rsidP="00F522FA">
      <w:pPr>
        <w:pStyle w:val="NormalBold"/>
      </w:pPr>
      <w:r w:rsidRPr="00A337A3">
        <w:rPr>
          <w:rStyle w:val="HideTWBExt"/>
          <w:b w:val="0"/>
        </w:rPr>
        <w:t>&lt;/RepeatBlock-By&gt;</w:t>
      </w:r>
    </w:p>
    <w:p w14:paraId="51D595EB"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9E52C98" w14:textId="77777777" w:rsidR="00F522FA" w:rsidRPr="00A337A3" w:rsidRDefault="00F522FA" w:rsidP="00F522FA">
      <w:pPr>
        <w:pStyle w:val="NormalBold"/>
      </w:pPr>
      <w:r w:rsidRPr="00A337A3">
        <w:rPr>
          <w:rStyle w:val="HideTWBExt"/>
        </w:rPr>
        <w:t>&lt;Article&gt;</w:t>
      </w:r>
      <w:r w:rsidRPr="00A337A3">
        <w:t>Artículo 9 – apartado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683D17A" w14:textId="77777777" w:rsidTr="0037001E">
        <w:trPr>
          <w:trHeight w:hRule="exact" w:val="240"/>
          <w:jc w:val="center"/>
        </w:trPr>
        <w:tc>
          <w:tcPr>
            <w:tcW w:w="9752" w:type="dxa"/>
            <w:gridSpan w:val="2"/>
            <w:tcBorders>
              <w:top w:val="nil"/>
              <w:left w:val="nil"/>
              <w:bottom w:val="nil"/>
              <w:right w:val="nil"/>
            </w:tcBorders>
          </w:tcPr>
          <w:p w14:paraId="37EC7CFD" w14:textId="77777777" w:rsidR="00F522FA" w:rsidRPr="00A337A3" w:rsidRDefault="00F522FA" w:rsidP="0037001E"/>
        </w:tc>
      </w:tr>
      <w:tr w:rsidR="00F522FA" w:rsidRPr="00A337A3" w14:paraId="78297F03" w14:textId="77777777" w:rsidTr="0037001E">
        <w:trPr>
          <w:trHeight w:val="240"/>
          <w:jc w:val="center"/>
        </w:trPr>
        <w:tc>
          <w:tcPr>
            <w:tcW w:w="4876" w:type="dxa"/>
            <w:tcBorders>
              <w:top w:val="nil"/>
              <w:left w:val="nil"/>
              <w:bottom w:val="nil"/>
              <w:right w:val="nil"/>
            </w:tcBorders>
          </w:tcPr>
          <w:p w14:paraId="0A07E773"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C46EE1B" w14:textId="77777777" w:rsidR="00F522FA" w:rsidRPr="00A337A3" w:rsidRDefault="00F522FA" w:rsidP="0037001E">
            <w:pPr>
              <w:pStyle w:val="AmColumnHeading"/>
            </w:pPr>
            <w:r w:rsidRPr="00A337A3">
              <w:t>Enmienda</w:t>
            </w:r>
          </w:p>
        </w:tc>
      </w:tr>
      <w:tr w:rsidR="00F522FA" w:rsidRPr="00A337A3" w14:paraId="5364DF62" w14:textId="77777777" w:rsidTr="0037001E">
        <w:trPr>
          <w:jc w:val="center"/>
        </w:trPr>
        <w:tc>
          <w:tcPr>
            <w:tcW w:w="4876" w:type="dxa"/>
            <w:tcBorders>
              <w:top w:val="nil"/>
              <w:left w:val="nil"/>
              <w:bottom w:val="nil"/>
              <w:right w:val="nil"/>
            </w:tcBorders>
          </w:tcPr>
          <w:p w14:paraId="6AFA8402" w14:textId="77777777" w:rsidR="00F522FA" w:rsidRPr="00A337A3" w:rsidRDefault="00F522FA" w:rsidP="0037001E">
            <w:pPr>
              <w:pStyle w:val="Normal6a"/>
            </w:pPr>
            <w:r w:rsidRPr="00A337A3">
              <w:t>5.</w:t>
            </w:r>
            <w:r w:rsidRPr="00A337A3">
              <w:tab/>
              <w:t xml:space="preserve">Cuando un Estado miembro no reconozca o no ejecute una decisión de retorno de conformidad con </w:t>
            </w:r>
            <w:r w:rsidRPr="00A337A3">
              <w:rPr>
                <w:b/>
                <w:i/>
              </w:rPr>
              <w:t>los apartados</w:t>
            </w:r>
            <w:r w:rsidRPr="00A337A3">
              <w:t> </w:t>
            </w:r>
            <w:r w:rsidRPr="00A337A3">
              <w:rPr>
                <w:b/>
                <w:i/>
              </w:rPr>
              <w:t>1 o 3</w:t>
            </w:r>
            <w:r w:rsidRPr="00A337A3">
              <w:t>, dicho Estado miembro emitirá una decisión de retorno de conformidad con el artículo 7.</w:t>
            </w:r>
          </w:p>
        </w:tc>
        <w:tc>
          <w:tcPr>
            <w:tcW w:w="4876" w:type="dxa"/>
            <w:tcBorders>
              <w:top w:val="nil"/>
              <w:left w:val="nil"/>
              <w:bottom w:val="nil"/>
              <w:right w:val="nil"/>
            </w:tcBorders>
          </w:tcPr>
          <w:p w14:paraId="27A72C8D" w14:textId="67D3D834" w:rsidR="00F522FA" w:rsidRPr="00A337A3" w:rsidRDefault="00F522FA" w:rsidP="0037001E">
            <w:pPr>
              <w:pStyle w:val="Normal6a"/>
            </w:pPr>
            <w:r w:rsidRPr="00A337A3">
              <w:t>5.</w:t>
            </w:r>
            <w:r w:rsidRPr="00A337A3">
              <w:tab/>
              <w:t xml:space="preserve">Cuando un Estado miembro no reconozca o no ejecute una decisión de retorno de conformidad con </w:t>
            </w:r>
            <w:r w:rsidRPr="00A337A3">
              <w:rPr>
                <w:b/>
                <w:i/>
              </w:rPr>
              <w:t>el apartado</w:t>
            </w:r>
            <w:r w:rsidR="00185AD9" w:rsidRPr="00A337A3">
              <w:rPr>
                <w:b/>
                <w:i/>
              </w:rPr>
              <w:t> </w:t>
            </w:r>
            <w:r w:rsidRPr="00A337A3">
              <w:rPr>
                <w:b/>
                <w:i/>
              </w:rPr>
              <w:t>4</w:t>
            </w:r>
            <w:r w:rsidRPr="00A337A3">
              <w:t>, dicho Estado miembro emitirá una decisión de retorno de conformidad con el artículo 7</w:t>
            </w:r>
            <w:r w:rsidRPr="00A337A3">
              <w:rPr>
                <w:b/>
                <w:i/>
              </w:rPr>
              <w:t>, o trasladará al nacional de un tercer país que se encuentre en situación irregular al Estado miembro emisor</w:t>
            </w:r>
            <w:r w:rsidRPr="00A337A3">
              <w:t xml:space="preserve">. </w:t>
            </w:r>
            <w:r w:rsidRPr="00A337A3">
              <w:rPr>
                <w:b/>
                <w:i/>
              </w:rPr>
              <w:t>A efectos del retorno de un nacional de un tercer país en situación irregular desde el Estado miembro de ejecución al Estado miembro emisor, el Estado miembro de ejecución podrá internar al nacional de un tercer país de conformidad con el artículo</w:t>
            </w:r>
            <w:r w:rsidR="00185AD9" w:rsidRPr="00A337A3">
              <w:rPr>
                <w:b/>
                <w:i/>
              </w:rPr>
              <w:t> </w:t>
            </w:r>
            <w:r w:rsidRPr="00A337A3">
              <w:rPr>
                <w:b/>
                <w:i/>
              </w:rPr>
              <w:t>29.</w:t>
            </w:r>
          </w:p>
        </w:tc>
      </w:tr>
    </w:tbl>
    <w:p w14:paraId="5FDA9B5A"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086A2FC" w14:textId="77777777" w:rsidR="00F522FA" w:rsidRPr="00A337A3" w:rsidRDefault="00F522FA" w:rsidP="00F522FA">
      <w:pPr>
        <w:pStyle w:val="AmJustTitle"/>
      </w:pPr>
      <w:r w:rsidRPr="00A337A3">
        <w:rPr>
          <w:rStyle w:val="HideTWBExt"/>
        </w:rPr>
        <w:lastRenderedPageBreak/>
        <w:t>&lt;TitreJust&gt;</w:t>
      </w:r>
      <w:r w:rsidRPr="00A337A3">
        <w:t>Justificación</w:t>
      </w:r>
      <w:r w:rsidRPr="00A337A3">
        <w:rPr>
          <w:rStyle w:val="HideTWBExt"/>
        </w:rPr>
        <w:t>&lt;/TitreJust&gt;</w:t>
      </w:r>
    </w:p>
    <w:p w14:paraId="28278ED7" w14:textId="77777777" w:rsidR="00F522FA" w:rsidRPr="00A337A3" w:rsidRDefault="00F522FA" w:rsidP="00F522FA">
      <w:pPr>
        <w:pStyle w:val="AmJustText"/>
      </w:pPr>
      <w:r w:rsidRPr="00A337A3">
        <w:t>El retorno del nacional de un tercer país al Estado miembro emisor puede constituir la opción más práctica para garantizar un retorno rápido; por ello, dicha posibilidad debe ponerse a disposición de los Estados miembros en los supuestos en que no se reconozca la ejecución de una decisión de retorno.</w:t>
      </w:r>
    </w:p>
    <w:p w14:paraId="109F9A29" w14:textId="77777777" w:rsidR="00F522FA" w:rsidRPr="00A337A3" w:rsidRDefault="00F522FA" w:rsidP="00F522FA">
      <w:r w:rsidRPr="00A337A3">
        <w:rPr>
          <w:rStyle w:val="HideTWBExt"/>
        </w:rPr>
        <w:t>&lt;/Amend&gt;</w:t>
      </w:r>
    </w:p>
    <w:p w14:paraId="7C772E8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811</w:t>
      </w:r>
      <w:r w:rsidRPr="00A337A3">
        <w:rPr>
          <w:rStyle w:val="HideTWBExt"/>
        </w:rPr>
        <w:t>&lt;/NumAm&gt;</w:t>
      </w:r>
    </w:p>
    <w:p w14:paraId="034032A2" w14:textId="77777777" w:rsidR="00F522FA" w:rsidRPr="00A337A3" w:rsidRDefault="00F522FA" w:rsidP="00F522FA">
      <w:pPr>
        <w:pStyle w:val="NormalBold"/>
      </w:pPr>
      <w:r w:rsidRPr="00A337A3">
        <w:rPr>
          <w:rStyle w:val="HideTWBExt"/>
          <w:b w:val="0"/>
        </w:rPr>
        <w:t>&lt;RepeatBlock-By&gt;&lt;Members&gt;</w:t>
      </w:r>
      <w:r w:rsidRPr="00A337A3">
        <w:t>Ana Miguel Pedro</w:t>
      </w:r>
      <w:r w:rsidRPr="00A337A3">
        <w:rPr>
          <w:rStyle w:val="HideTWBExt"/>
          <w:b w:val="0"/>
        </w:rPr>
        <w:t>&lt;/Members&gt;</w:t>
      </w:r>
    </w:p>
    <w:p w14:paraId="50E318A3" w14:textId="77777777" w:rsidR="00F522FA" w:rsidRPr="00A337A3" w:rsidRDefault="00F522FA" w:rsidP="00F522FA">
      <w:pPr>
        <w:pStyle w:val="NormalBold"/>
      </w:pPr>
      <w:r w:rsidRPr="00A337A3">
        <w:rPr>
          <w:rStyle w:val="HideTWBExt"/>
          <w:b w:val="0"/>
        </w:rPr>
        <w:t>&lt;/RepeatBlock-By&gt;</w:t>
      </w:r>
    </w:p>
    <w:p w14:paraId="3335105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5C1A6E4" w14:textId="77777777" w:rsidR="00F522FA" w:rsidRPr="00A337A3" w:rsidRDefault="00F522FA" w:rsidP="00F522FA">
      <w:pPr>
        <w:pStyle w:val="NormalBold"/>
      </w:pPr>
      <w:r w:rsidRPr="00A337A3">
        <w:rPr>
          <w:rStyle w:val="HideTWBExt"/>
        </w:rPr>
        <w:t>&lt;Article&gt;</w:t>
      </w:r>
      <w:r w:rsidRPr="00A337A3">
        <w:t>Artículo 9 – apartado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6508225" w14:textId="77777777" w:rsidTr="0037001E">
        <w:trPr>
          <w:trHeight w:hRule="exact" w:val="240"/>
          <w:jc w:val="center"/>
        </w:trPr>
        <w:tc>
          <w:tcPr>
            <w:tcW w:w="9752" w:type="dxa"/>
            <w:gridSpan w:val="2"/>
            <w:tcBorders>
              <w:top w:val="nil"/>
              <w:left w:val="nil"/>
              <w:bottom w:val="nil"/>
              <w:right w:val="nil"/>
            </w:tcBorders>
          </w:tcPr>
          <w:p w14:paraId="412C29E8" w14:textId="77777777" w:rsidR="00F522FA" w:rsidRPr="00A337A3" w:rsidRDefault="00F522FA" w:rsidP="0037001E"/>
        </w:tc>
      </w:tr>
      <w:tr w:rsidR="00F522FA" w:rsidRPr="00A337A3" w14:paraId="47DCF092" w14:textId="77777777" w:rsidTr="0037001E">
        <w:trPr>
          <w:trHeight w:val="240"/>
          <w:jc w:val="center"/>
        </w:trPr>
        <w:tc>
          <w:tcPr>
            <w:tcW w:w="4876" w:type="dxa"/>
            <w:tcBorders>
              <w:top w:val="nil"/>
              <w:left w:val="nil"/>
              <w:bottom w:val="nil"/>
              <w:right w:val="nil"/>
            </w:tcBorders>
          </w:tcPr>
          <w:p w14:paraId="699DAF9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16702A2" w14:textId="77777777" w:rsidR="00F522FA" w:rsidRPr="00A337A3" w:rsidRDefault="00F522FA" w:rsidP="0037001E">
            <w:pPr>
              <w:pStyle w:val="AmColumnHeading"/>
            </w:pPr>
            <w:r w:rsidRPr="00A337A3">
              <w:t>Enmienda</w:t>
            </w:r>
          </w:p>
        </w:tc>
      </w:tr>
      <w:tr w:rsidR="00F522FA" w:rsidRPr="00A337A3" w14:paraId="17464445" w14:textId="77777777" w:rsidTr="0037001E">
        <w:trPr>
          <w:jc w:val="center"/>
        </w:trPr>
        <w:tc>
          <w:tcPr>
            <w:tcW w:w="4876" w:type="dxa"/>
            <w:tcBorders>
              <w:top w:val="nil"/>
              <w:left w:val="nil"/>
              <w:bottom w:val="nil"/>
              <w:right w:val="nil"/>
            </w:tcBorders>
          </w:tcPr>
          <w:p w14:paraId="0205E437" w14:textId="77777777" w:rsidR="00F522FA" w:rsidRPr="00A337A3" w:rsidRDefault="00F522FA" w:rsidP="0037001E">
            <w:pPr>
              <w:pStyle w:val="Normal6a"/>
            </w:pPr>
            <w:r w:rsidRPr="00A337A3">
              <w:t>5.</w:t>
            </w:r>
            <w:r w:rsidRPr="00A337A3">
              <w:tab/>
              <w:t>Cuando un Estado miembro no reconozca o no ejecute una decisión de retorno de conformidad con los apartados 1</w:t>
            </w:r>
            <w:r w:rsidRPr="00A337A3">
              <w:rPr>
                <w:b/>
                <w:i/>
              </w:rPr>
              <w:t xml:space="preserve"> </w:t>
            </w:r>
            <w:r w:rsidRPr="00A337A3">
              <w:t xml:space="preserve">o 3, dicho Estado miembro emitirá una decisión de retorno </w:t>
            </w:r>
            <w:r w:rsidRPr="00A337A3">
              <w:rPr>
                <w:b/>
                <w:i/>
              </w:rPr>
              <w:t xml:space="preserve">de conformidad </w:t>
            </w:r>
            <w:r w:rsidRPr="00A337A3">
              <w:t>con</w:t>
            </w:r>
            <w:r w:rsidRPr="00A337A3">
              <w:rPr>
                <w:b/>
                <w:i/>
              </w:rPr>
              <w:t xml:space="preserve"> el</w:t>
            </w:r>
            <w:r w:rsidRPr="00A337A3">
              <w:t xml:space="preserve"> artículo 7.</w:t>
            </w:r>
          </w:p>
        </w:tc>
        <w:tc>
          <w:tcPr>
            <w:tcW w:w="4876" w:type="dxa"/>
            <w:tcBorders>
              <w:top w:val="nil"/>
              <w:left w:val="nil"/>
              <w:bottom w:val="nil"/>
              <w:right w:val="nil"/>
            </w:tcBorders>
          </w:tcPr>
          <w:p w14:paraId="3710B6EC" w14:textId="20595D72" w:rsidR="00F522FA" w:rsidRPr="00A337A3" w:rsidRDefault="00F522FA" w:rsidP="0037001E">
            <w:pPr>
              <w:pStyle w:val="Normal6a"/>
            </w:pPr>
            <w:r w:rsidRPr="00A337A3">
              <w:t>5.</w:t>
            </w:r>
            <w:r w:rsidRPr="00A337A3">
              <w:tab/>
              <w:t xml:space="preserve">Cuando un Estado miembro no reconozca o no ejecute una decisión de retorno </w:t>
            </w:r>
            <w:r w:rsidRPr="00A337A3">
              <w:rPr>
                <w:b/>
                <w:i/>
              </w:rPr>
              <w:t>o la decisión de expulsión</w:t>
            </w:r>
            <w:r w:rsidRPr="00A337A3">
              <w:t xml:space="preserve"> de conformidad con los apartados 1</w:t>
            </w:r>
            <w:r w:rsidRPr="00A337A3">
              <w:rPr>
                <w:b/>
                <w:i/>
              </w:rPr>
              <w:t xml:space="preserve">, 3 </w:t>
            </w:r>
            <w:r w:rsidRPr="00A337A3">
              <w:t>o 3</w:t>
            </w:r>
            <w:r w:rsidR="00B70050" w:rsidRPr="00A337A3">
              <w:t> </w:t>
            </w:r>
            <w:r w:rsidRPr="00A337A3">
              <w:rPr>
                <w:b/>
                <w:i/>
              </w:rPr>
              <w:t>bis</w:t>
            </w:r>
            <w:r w:rsidRPr="00A337A3">
              <w:t xml:space="preserve">, dicho Estado miembro emitirá una decisión de retorno con </w:t>
            </w:r>
            <w:r w:rsidRPr="00A337A3">
              <w:rPr>
                <w:b/>
                <w:i/>
              </w:rPr>
              <w:t>sujeción a las condiciones del</w:t>
            </w:r>
            <w:r w:rsidRPr="00A337A3">
              <w:t xml:space="preserve"> artículo 7 </w:t>
            </w:r>
            <w:r w:rsidRPr="00A337A3">
              <w:rPr>
                <w:b/>
                <w:i/>
              </w:rPr>
              <w:t>o una decisión de expulsión, con arreglo al artículo</w:t>
            </w:r>
            <w:r w:rsidR="00B70050" w:rsidRPr="00A337A3">
              <w:rPr>
                <w:b/>
                <w:i/>
              </w:rPr>
              <w:t> </w:t>
            </w:r>
            <w:r w:rsidRPr="00A337A3">
              <w:rPr>
                <w:b/>
                <w:i/>
              </w:rPr>
              <w:t>12, apartado</w:t>
            </w:r>
            <w:r w:rsidR="00B70050" w:rsidRPr="00A337A3">
              <w:rPr>
                <w:b/>
                <w:i/>
              </w:rPr>
              <w:t> </w:t>
            </w:r>
            <w:r w:rsidRPr="00A337A3">
              <w:rPr>
                <w:b/>
                <w:i/>
              </w:rPr>
              <w:t>2</w:t>
            </w:r>
            <w:r w:rsidRPr="00A337A3">
              <w:t>.</w:t>
            </w:r>
          </w:p>
        </w:tc>
      </w:tr>
    </w:tbl>
    <w:p w14:paraId="7DB5CEF3"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2D12FD9" w14:textId="77777777" w:rsidR="00F522FA" w:rsidRPr="00A337A3" w:rsidRDefault="00F522FA" w:rsidP="00F522FA">
      <w:r w:rsidRPr="00A337A3">
        <w:rPr>
          <w:rStyle w:val="HideTWBExt"/>
        </w:rPr>
        <w:t>&lt;/Amend&gt;</w:t>
      </w:r>
    </w:p>
    <w:p w14:paraId="5E726E11"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812</w:t>
      </w:r>
      <w:r w:rsidRPr="00A337A3">
        <w:rPr>
          <w:rStyle w:val="HideTWBExt"/>
        </w:rPr>
        <w:t>&lt;/NumAm&gt;</w:t>
      </w:r>
    </w:p>
    <w:p w14:paraId="66F56C7F"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70503AAC" w14:textId="77777777" w:rsidR="00F522FA" w:rsidRPr="00A337A3" w:rsidRDefault="00F522FA" w:rsidP="00F522FA">
      <w:pPr>
        <w:pStyle w:val="NormalBold"/>
      </w:pPr>
      <w:r w:rsidRPr="00A337A3">
        <w:rPr>
          <w:rStyle w:val="HideTWBExt"/>
          <w:b w:val="0"/>
        </w:rPr>
        <w:t>&lt;/RepeatBlock-By&gt;</w:t>
      </w:r>
    </w:p>
    <w:p w14:paraId="50E7BFF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65BC145C" w14:textId="77777777" w:rsidR="00F522FA" w:rsidRPr="00A337A3" w:rsidRDefault="00F522FA" w:rsidP="00F522FA">
      <w:pPr>
        <w:pStyle w:val="NormalBold"/>
      </w:pPr>
      <w:r w:rsidRPr="00A337A3">
        <w:rPr>
          <w:rStyle w:val="HideTWBExt"/>
        </w:rPr>
        <w:t>&lt;Article&gt;</w:t>
      </w:r>
      <w:r w:rsidRPr="00A337A3">
        <w:t>Artículo 9 – apartado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2F4FE05" w14:textId="77777777" w:rsidTr="0037001E">
        <w:trPr>
          <w:trHeight w:hRule="exact" w:val="240"/>
          <w:jc w:val="center"/>
        </w:trPr>
        <w:tc>
          <w:tcPr>
            <w:tcW w:w="9752" w:type="dxa"/>
            <w:gridSpan w:val="2"/>
            <w:tcBorders>
              <w:top w:val="nil"/>
              <w:left w:val="nil"/>
              <w:bottom w:val="nil"/>
              <w:right w:val="nil"/>
            </w:tcBorders>
          </w:tcPr>
          <w:p w14:paraId="7B65FF03" w14:textId="77777777" w:rsidR="00F522FA" w:rsidRPr="00A337A3" w:rsidRDefault="00F522FA" w:rsidP="0037001E"/>
        </w:tc>
      </w:tr>
      <w:tr w:rsidR="00F522FA" w:rsidRPr="00A337A3" w14:paraId="53E32B42" w14:textId="77777777" w:rsidTr="0037001E">
        <w:trPr>
          <w:trHeight w:val="240"/>
          <w:jc w:val="center"/>
        </w:trPr>
        <w:tc>
          <w:tcPr>
            <w:tcW w:w="4876" w:type="dxa"/>
            <w:tcBorders>
              <w:top w:val="nil"/>
              <w:left w:val="nil"/>
              <w:bottom w:val="nil"/>
              <w:right w:val="nil"/>
            </w:tcBorders>
          </w:tcPr>
          <w:p w14:paraId="5BC1B6E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192480F" w14:textId="77777777" w:rsidR="00F522FA" w:rsidRPr="00A337A3" w:rsidRDefault="00F522FA" w:rsidP="0037001E">
            <w:pPr>
              <w:pStyle w:val="AmColumnHeading"/>
            </w:pPr>
            <w:r w:rsidRPr="00A337A3">
              <w:t>Enmienda</w:t>
            </w:r>
          </w:p>
        </w:tc>
      </w:tr>
      <w:tr w:rsidR="00F522FA" w:rsidRPr="00A337A3" w14:paraId="02F93670" w14:textId="77777777" w:rsidTr="0037001E">
        <w:trPr>
          <w:jc w:val="center"/>
        </w:trPr>
        <w:tc>
          <w:tcPr>
            <w:tcW w:w="4876" w:type="dxa"/>
            <w:tcBorders>
              <w:top w:val="nil"/>
              <w:left w:val="nil"/>
              <w:bottom w:val="nil"/>
              <w:right w:val="nil"/>
            </w:tcBorders>
          </w:tcPr>
          <w:p w14:paraId="4CFF6B93" w14:textId="77777777" w:rsidR="00F522FA" w:rsidRPr="00A337A3" w:rsidRDefault="00F522FA" w:rsidP="0037001E">
            <w:pPr>
              <w:pStyle w:val="Normal6a"/>
            </w:pPr>
            <w:r w:rsidRPr="00A337A3">
              <w:t>5.</w:t>
            </w:r>
            <w:r w:rsidRPr="00A337A3">
              <w:tab/>
              <w:t xml:space="preserve">Cuando un Estado miembro no reconozca o no ejecute una decisión de retorno de conformidad con los </w:t>
            </w:r>
            <w:r w:rsidRPr="00A337A3">
              <w:rPr>
                <w:b/>
                <w:i/>
              </w:rPr>
              <w:t>apartados</w:t>
            </w:r>
            <w:r w:rsidRPr="00A337A3">
              <w:t xml:space="preserve"> 1 </w:t>
            </w:r>
            <w:r w:rsidRPr="00A337A3">
              <w:rPr>
                <w:b/>
                <w:i/>
              </w:rPr>
              <w:t>o 3</w:t>
            </w:r>
            <w:r w:rsidRPr="00A337A3">
              <w:t>, dicho Estado miembro emitirá una decisión de retorno de conformidad con el artículo 7.</w:t>
            </w:r>
          </w:p>
        </w:tc>
        <w:tc>
          <w:tcPr>
            <w:tcW w:w="4876" w:type="dxa"/>
            <w:tcBorders>
              <w:top w:val="nil"/>
              <w:left w:val="nil"/>
              <w:bottom w:val="nil"/>
              <w:right w:val="nil"/>
            </w:tcBorders>
          </w:tcPr>
          <w:p w14:paraId="7DCED61E" w14:textId="05D7C63C" w:rsidR="00F522FA" w:rsidRPr="00A337A3" w:rsidRDefault="00F522FA" w:rsidP="0037001E">
            <w:pPr>
              <w:pStyle w:val="Normal6a"/>
            </w:pPr>
            <w:r w:rsidRPr="00A337A3">
              <w:t>5.</w:t>
            </w:r>
            <w:r w:rsidRPr="00A337A3">
              <w:tab/>
              <w:t xml:space="preserve">Cuando un Estado miembro no reconozca o no ejecute una decisión de retorno de conformidad con </w:t>
            </w:r>
            <w:r w:rsidRPr="00A337A3">
              <w:rPr>
                <w:b/>
                <w:i/>
              </w:rPr>
              <w:t>el apartado</w:t>
            </w:r>
            <w:r w:rsidR="00B07804" w:rsidRPr="00A337A3">
              <w:rPr>
                <w:b/>
                <w:i/>
              </w:rPr>
              <w:t> </w:t>
            </w:r>
            <w:r w:rsidRPr="00A337A3">
              <w:t>1, dicho Estado miembro emitirá una decisión de retorno de conformidad con el artículo 7</w:t>
            </w:r>
            <w:r w:rsidRPr="00A337A3">
              <w:rPr>
                <w:b/>
                <w:i/>
              </w:rPr>
              <w:t>, apartado</w:t>
            </w:r>
            <w:r w:rsidR="00B07804" w:rsidRPr="00A337A3">
              <w:rPr>
                <w:b/>
                <w:i/>
              </w:rPr>
              <w:t> </w:t>
            </w:r>
            <w:r w:rsidRPr="00A337A3">
              <w:rPr>
                <w:b/>
                <w:i/>
              </w:rPr>
              <w:t>1, o expedirá un permiso de residencia, un visado de larga duración u otra autorización de conformidad con el artículo</w:t>
            </w:r>
            <w:r w:rsidR="00B07804" w:rsidRPr="00A337A3">
              <w:rPr>
                <w:b/>
                <w:i/>
              </w:rPr>
              <w:t> </w:t>
            </w:r>
            <w:r w:rsidRPr="00A337A3">
              <w:rPr>
                <w:b/>
                <w:i/>
              </w:rPr>
              <w:t>7, apartado</w:t>
            </w:r>
            <w:r w:rsidR="00B07804" w:rsidRPr="00A337A3">
              <w:rPr>
                <w:b/>
                <w:i/>
              </w:rPr>
              <w:t> </w:t>
            </w:r>
            <w:r w:rsidRPr="00A337A3">
              <w:rPr>
                <w:b/>
                <w:i/>
              </w:rPr>
              <w:t>9</w:t>
            </w:r>
            <w:r w:rsidRPr="00A337A3">
              <w:t>.</w:t>
            </w:r>
          </w:p>
        </w:tc>
      </w:tr>
    </w:tbl>
    <w:p w14:paraId="2DAA0BC7"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6F92A7C3"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683AC5D8" w14:textId="77777777" w:rsidR="00F522FA" w:rsidRPr="00A337A3" w:rsidRDefault="00F522FA" w:rsidP="00F522FA">
      <w:pPr>
        <w:pStyle w:val="AmJustText"/>
      </w:pPr>
      <w:r w:rsidRPr="00A337A3">
        <w:t>En aras de la claridad jurídica, debe ofrecerse a los Estados miembros las opciones de que disponen de conformidad con el artículo 7.</w:t>
      </w:r>
    </w:p>
    <w:p w14:paraId="31C4DFCA" w14:textId="77777777" w:rsidR="00F522FA" w:rsidRPr="00A337A3" w:rsidRDefault="00F522FA" w:rsidP="00F522FA">
      <w:r w:rsidRPr="00A337A3">
        <w:rPr>
          <w:rStyle w:val="HideTWBExt"/>
        </w:rPr>
        <w:t>&lt;/Amend&gt;</w:t>
      </w:r>
    </w:p>
    <w:p w14:paraId="678F1DAE"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813</w:t>
      </w:r>
      <w:r w:rsidRPr="00A337A3">
        <w:rPr>
          <w:rStyle w:val="HideTWBExt"/>
        </w:rPr>
        <w:t>&lt;/NumAm&gt;</w:t>
      </w:r>
    </w:p>
    <w:p w14:paraId="7872797E"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5AABDC72" w14:textId="77777777" w:rsidR="00F522FA" w:rsidRPr="00A337A3" w:rsidRDefault="00F522FA" w:rsidP="00F522FA">
      <w:pPr>
        <w:pStyle w:val="NormalBold"/>
      </w:pPr>
      <w:r w:rsidRPr="00A337A3">
        <w:rPr>
          <w:rStyle w:val="HideTWBExt"/>
          <w:b w:val="0"/>
        </w:rPr>
        <w:t>&lt;/RepeatBlock-By&gt;</w:t>
      </w:r>
    </w:p>
    <w:p w14:paraId="0E34DD0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D111B2F" w14:textId="77777777" w:rsidR="00F522FA" w:rsidRPr="00A337A3" w:rsidRDefault="00F522FA" w:rsidP="00F522FA">
      <w:pPr>
        <w:pStyle w:val="NormalBold"/>
      </w:pPr>
      <w:r w:rsidRPr="00A337A3">
        <w:rPr>
          <w:rStyle w:val="HideTWBExt"/>
        </w:rPr>
        <w:t>&lt;Article&gt;</w:t>
      </w:r>
      <w:r w:rsidRPr="00A337A3">
        <w:t>Artículo 9 – apartado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7A3AD0BC" w14:textId="77777777" w:rsidTr="0037001E">
        <w:trPr>
          <w:trHeight w:hRule="exact" w:val="240"/>
          <w:jc w:val="center"/>
        </w:trPr>
        <w:tc>
          <w:tcPr>
            <w:tcW w:w="9752" w:type="dxa"/>
            <w:gridSpan w:val="2"/>
            <w:tcBorders>
              <w:top w:val="nil"/>
              <w:left w:val="nil"/>
              <w:bottom w:val="nil"/>
              <w:right w:val="nil"/>
            </w:tcBorders>
          </w:tcPr>
          <w:p w14:paraId="344C9D49" w14:textId="77777777" w:rsidR="00F522FA" w:rsidRPr="00A337A3" w:rsidRDefault="00F522FA" w:rsidP="0037001E"/>
        </w:tc>
      </w:tr>
      <w:tr w:rsidR="00F522FA" w:rsidRPr="00A337A3" w14:paraId="3FDB252C" w14:textId="77777777" w:rsidTr="0037001E">
        <w:trPr>
          <w:trHeight w:val="240"/>
          <w:jc w:val="center"/>
        </w:trPr>
        <w:tc>
          <w:tcPr>
            <w:tcW w:w="4876" w:type="dxa"/>
            <w:tcBorders>
              <w:top w:val="nil"/>
              <w:left w:val="nil"/>
              <w:bottom w:val="nil"/>
              <w:right w:val="nil"/>
            </w:tcBorders>
          </w:tcPr>
          <w:p w14:paraId="3D66A69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612F203" w14:textId="77777777" w:rsidR="00F522FA" w:rsidRPr="00A337A3" w:rsidRDefault="00F522FA" w:rsidP="0037001E">
            <w:pPr>
              <w:pStyle w:val="AmColumnHeading"/>
            </w:pPr>
            <w:r w:rsidRPr="00A337A3">
              <w:t>Enmienda</w:t>
            </w:r>
          </w:p>
        </w:tc>
      </w:tr>
      <w:tr w:rsidR="00F522FA" w:rsidRPr="00A337A3" w14:paraId="38E2FE32" w14:textId="77777777" w:rsidTr="0037001E">
        <w:trPr>
          <w:jc w:val="center"/>
        </w:trPr>
        <w:tc>
          <w:tcPr>
            <w:tcW w:w="4876" w:type="dxa"/>
            <w:tcBorders>
              <w:top w:val="nil"/>
              <w:left w:val="nil"/>
              <w:bottom w:val="nil"/>
              <w:right w:val="nil"/>
            </w:tcBorders>
          </w:tcPr>
          <w:p w14:paraId="552DD8C8" w14:textId="77777777" w:rsidR="00F522FA" w:rsidRPr="00A337A3" w:rsidRDefault="00F522FA" w:rsidP="0037001E">
            <w:pPr>
              <w:pStyle w:val="Normal6a"/>
            </w:pPr>
            <w:r w:rsidRPr="00A337A3">
              <w:t>5.</w:t>
            </w:r>
            <w:r w:rsidRPr="00A337A3">
              <w:tab/>
              <w:t xml:space="preserve">Cuando un Estado miembro no reconozca o no ejecute una decisión de retorno de conformidad con los apartados 1 o 3, dicho Estado miembro </w:t>
            </w:r>
            <w:r w:rsidRPr="00A337A3">
              <w:rPr>
                <w:b/>
                <w:i/>
              </w:rPr>
              <w:t>emitirá</w:t>
            </w:r>
            <w:r w:rsidRPr="00A337A3">
              <w:t xml:space="preserve"> una decisión de retorno </w:t>
            </w:r>
            <w:r w:rsidRPr="00A337A3">
              <w:rPr>
                <w:b/>
                <w:i/>
              </w:rPr>
              <w:t>de conformidad con el</w:t>
            </w:r>
            <w:r w:rsidRPr="00A337A3">
              <w:t xml:space="preserve"> artículo 7.</w:t>
            </w:r>
          </w:p>
        </w:tc>
        <w:tc>
          <w:tcPr>
            <w:tcW w:w="4876" w:type="dxa"/>
            <w:tcBorders>
              <w:top w:val="nil"/>
              <w:left w:val="nil"/>
              <w:bottom w:val="nil"/>
              <w:right w:val="nil"/>
            </w:tcBorders>
          </w:tcPr>
          <w:p w14:paraId="5AE25BA7" w14:textId="16BC6519" w:rsidR="00F522FA" w:rsidRPr="00A337A3" w:rsidRDefault="00F522FA" w:rsidP="0037001E">
            <w:pPr>
              <w:pStyle w:val="Normal6a"/>
            </w:pPr>
            <w:r w:rsidRPr="00A337A3">
              <w:t>5.</w:t>
            </w:r>
            <w:r w:rsidRPr="00A337A3">
              <w:tab/>
              <w:t>Cuando un Estado miembro no reconozca o no ejecute una decisión de retorno</w:t>
            </w:r>
            <w:r w:rsidRPr="00A337A3">
              <w:rPr>
                <w:b/>
                <w:i/>
              </w:rPr>
              <w:t xml:space="preserve"> o la decisión de expulsión</w:t>
            </w:r>
            <w:r w:rsidRPr="00A337A3">
              <w:t xml:space="preserve"> de conformidad con los apartados 1</w:t>
            </w:r>
            <w:r w:rsidRPr="00A337A3">
              <w:rPr>
                <w:b/>
                <w:i/>
              </w:rPr>
              <w:t>, 3</w:t>
            </w:r>
            <w:r w:rsidRPr="00A337A3">
              <w:t xml:space="preserve"> o 3</w:t>
            </w:r>
            <w:r w:rsidR="00B07804" w:rsidRPr="00A337A3">
              <w:t> </w:t>
            </w:r>
            <w:r w:rsidRPr="00A337A3">
              <w:rPr>
                <w:b/>
                <w:i/>
              </w:rPr>
              <w:t>bis</w:t>
            </w:r>
            <w:r w:rsidRPr="00A337A3">
              <w:t xml:space="preserve">, dicho Estado miembro </w:t>
            </w:r>
            <w:r w:rsidRPr="00A337A3">
              <w:rPr>
                <w:b/>
                <w:i/>
              </w:rPr>
              <w:t>podrá emitir</w:t>
            </w:r>
            <w:r w:rsidRPr="00A337A3">
              <w:t xml:space="preserve"> una decisión de retorno </w:t>
            </w:r>
            <w:r w:rsidRPr="00A337A3">
              <w:rPr>
                <w:b/>
                <w:i/>
              </w:rPr>
              <w:t>con sujeción a las condiciones del</w:t>
            </w:r>
            <w:r w:rsidRPr="00A337A3">
              <w:t xml:space="preserve"> artículo 7 </w:t>
            </w:r>
            <w:r w:rsidRPr="00A337A3">
              <w:rPr>
                <w:b/>
                <w:i/>
              </w:rPr>
              <w:t>o una decisión de expulsión, con arreglo al artículo</w:t>
            </w:r>
            <w:r w:rsidR="00B07804" w:rsidRPr="00A337A3">
              <w:rPr>
                <w:b/>
                <w:i/>
              </w:rPr>
              <w:t> </w:t>
            </w:r>
            <w:r w:rsidRPr="00A337A3">
              <w:rPr>
                <w:b/>
                <w:i/>
              </w:rPr>
              <w:t>12, apartado</w:t>
            </w:r>
            <w:r w:rsidR="00B07804" w:rsidRPr="00A337A3">
              <w:rPr>
                <w:b/>
                <w:i/>
              </w:rPr>
              <w:t> </w:t>
            </w:r>
            <w:r w:rsidRPr="00A337A3">
              <w:rPr>
                <w:b/>
                <w:i/>
              </w:rPr>
              <w:t>2</w:t>
            </w:r>
            <w:r w:rsidRPr="00A337A3">
              <w:t>.</w:t>
            </w:r>
          </w:p>
        </w:tc>
      </w:tr>
    </w:tbl>
    <w:p w14:paraId="773E868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34BCA684" w14:textId="77777777" w:rsidR="00F522FA" w:rsidRPr="00A337A3" w:rsidRDefault="00F522FA" w:rsidP="00F522FA">
      <w:r w:rsidRPr="00A337A3">
        <w:rPr>
          <w:rStyle w:val="HideTWBExt"/>
        </w:rPr>
        <w:t>&lt;/Amend&gt;</w:t>
      </w:r>
    </w:p>
    <w:p w14:paraId="5AD9E3C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814</w:t>
      </w:r>
      <w:r w:rsidRPr="00A337A3">
        <w:rPr>
          <w:rStyle w:val="HideTWBExt"/>
        </w:rPr>
        <w:t>&lt;/NumAm&gt;</w:t>
      </w:r>
    </w:p>
    <w:p w14:paraId="740405E8"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w:t>
      </w:r>
      <w:r w:rsidRPr="00A337A3">
        <w:rPr>
          <w:rStyle w:val="HideTWBExt"/>
          <w:b w:val="0"/>
        </w:rPr>
        <w:t>&lt;/Members&gt;</w:t>
      </w:r>
    </w:p>
    <w:p w14:paraId="59639376" w14:textId="77777777" w:rsidR="00F522FA" w:rsidRPr="00A337A3" w:rsidRDefault="00F522FA" w:rsidP="00F522FA">
      <w:pPr>
        <w:pStyle w:val="NormalBold"/>
      </w:pPr>
      <w:r w:rsidRPr="00A337A3">
        <w:rPr>
          <w:rStyle w:val="HideTWBExt"/>
          <w:b w:val="0"/>
        </w:rPr>
        <w:t>&lt;/RepeatBlock-By&gt;</w:t>
      </w:r>
    </w:p>
    <w:p w14:paraId="5C1CEB36"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C784C2F" w14:textId="77777777" w:rsidR="00F522FA" w:rsidRPr="00A337A3" w:rsidRDefault="00F522FA" w:rsidP="00F522FA">
      <w:pPr>
        <w:pStyle w:val="NormalBold"/>
      </w:pPr>
      <w:r w:rsidRPr="00A337A3">
        <w:rPr>
          <w:rStyle w:val="HideTWBExt"/>
        </w:rPr>
        <w:t>&lt;Article&gt;</w:t>
      </w:r>
      <w:r w:rsidRPr="00A337A3">
        <w:t>Artículo 9 – apartado 5</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064F85F9" w14:textId="77777777" w:rsidTr="0037001E">
        <w:trPr>
          <w:trHeight w:hRule="exact" w:val="240"/>
          <w:jc w:val="center"/>
        </w:trPr>
        <w:tc>
          <w:tcPr>
            <w:tcW w:w="9752" w:type="dxa"/>
            <w:gridSpan w:val="2"/>
            <w:tcBorders>
              <w:top w:val="nil"/>
              <w:left w:val="nil"/>
              <w:bottom w:val="nil"/>
              <w:right w:val="nil"/>
            </w:tcBorders>
          </w:tcPr>
          <w:p w14:paraId="0E0F918D" w14:textId="77777777" w:rsidR="00F522FA" w:rsidRPr="00A337A3" w:rsidRDefault="00F522FA" w:rsidP="0037001E"/>
        </w:tc>
      </w:tr>
      <w:tr w:rsidR="00F522FA" w:rsidRPr="00A337A3" w14:paraId="199577A8" w14:textId="77777777" w:rsidTr="0037001E">
        <w:trPr>
          <w:trHeight w:val="240"/>
          <w:jc w:val="center"/>
        </w:trPr>
        <w:tc>
          <w:tcPr>
            <w:tcW w:w="4876" w:type="dxa"/>
            <w:tcBorders>
              <w:top w:val="nil"/>
              <w:left w:val="nil"/>
              <w:bottom w:val="nil"/>
              <w:right w:val="nil"/>
            </w:tcBorders>
          </w:tcPr>
          <w:p w14:paraId="33D35A54"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4E3D1D2F" w14:textId="77777777" w:rsidR="00F522FA" w:rsidRPr="00A337A3" w:rsidRDefault="00F522FA" w:rsidP="0037001E">
            <w:pPr>
              <w:pStyle w:val="AmColumnHeading"/>
            </w:pPr>
            <w:r w:rsidRPr="00A337A3">
              <w:t>Enmienda</w:t>
            </w:r>
          </w:p>
        </w:tc>
      </w:tr>
      <w:tr w:rsidR="00F522FA" w:rsidRPr="00A337A3" w14:paraId="5095EB88" w14:textId="77777777" w:rsidTr="0037001E">
        <w:trPr>
          <w:jc w:val="center"/>
        </w:trPr>
        <w:tc>
          <w:tcPr>
            <w:tcW w:w="4876" w:type="dxa"/>
            <w:tcBorders>
              <w:top w:val="nil"/>
              <w:left w:val="nil"/>
              <w:bottom w:val="nil"/>
              <w:right w:val="nil"/>
            </w:tcBorders>
          </w:tcPr>
          <w:p w14:paraId="161C2ADF" w14:textId="77777777" w:rsidR="00F522FA" w:rsidRPr="00A337A3" w:rsidRDefault="00F522FA" w:rsidP="0037001E">
            <w:pPr>
              <w:pStyle w:val="Normal6a"/>
            </w:pPr>
            <w:r w:rsidRPr="00A337A3">
              <w:t>5.</w:t>
            </w:r>
            <w:r w:rsidRPr="00A337A3">
              <w:tab/>
              <w:t>Cuando un Estado miembro no reconozca o no ejecute una decisión de retorno de conformidad con los apartados 1 o 3, dicho Estado miembro emitirá una decisión de retorno de conformidad con el artículo 7.</w:t>
            </w:r>
          </w:p>
        </w:tc>
        <w:tc>
          <w:tcPr>
            <w:tcW w:w="4876" w:type="dxa"/>
            <w:tcBorders>
              <w:top w:val="nil"/>
              <w:left w:val="nil"/>
              <w:bottom w:val="nil"/>
              <w:right w:val="nil"/>
            </w:tcBorders>
          </w:tcPr>
          <w:p w14:paraId="51A56163" w14:textId="47D1D3A4" w:rsidR="00F522FA" w:rsidRPr="00A337A3" w:rsidRDefault="00F522FA" w:rsidP="0037001E">
            <w:pPr>
              <w:pStyle w:val="Normal6a"/>
            </w:pPr>
            <w:r w:rsidRPr="00A337A3">
              <w:t>5.</w:t>
            </w:r>
            <w:r w:rsidRPr="00A337A3">
              <w:tab/>
              <w:t xml:space="preserve">Cuando un Estado miembro no reconozca o no ejecute una decisión de retorno </w:t>
            </w:r>
            <w:r w:rsidRPr="00A337A3">
              <w:rPr>
                <w:b/>
                <w:i/>
              </w:rPr>
              <w:t>o una orden de expulsión</w:t>
            </w:r>
            <w:r w:rsidRPr="00A337A3">
              <w:t xml:space="preserve"> de conformidad con los apartados 1 o 3, dicho Estado miembro emitirá una decisión de retorno de conformidad con el artículo 7 </w:t>
            </w:r>
            <w:r w:rsidRPr="00A337A3">
              <w:rPr>
                <w:b/>
                <w:i/>
              </w:rPr>
              <w:t xml:space="preserve">o una orden de expulsión de acuerdo con el </w:t>
            </w:r>
            <w:r w:rsidRPr="00A337A3">
              <w:rPr>
                <w:b/>
                <w:i/>
              </w:rPr>
              <w:lastRenderedPageBreak/>
              <w:t>artículo</w:t>
            </w:r>
            <w:r w:rsidR="00B07804" w:rsidRPr="00A337A3">
              <w:rPr>
                <w:b/>
                <w:i/>
              </w:rPr>
              <w:t> </w:t>
            </w:r>
            <w:r w:rsidRPr="00A337A3">
              <w:rPr>
                <w:b/>
                <w:i/>
              </w:rPr>
              <w:t>12, apartado</w:t>
            </w:r>
            <w:r w:rsidR="00B07804" w:rsidRPr="00A337A3">
              <w:rPr>
                <w:b/>
                <w:i/>
              </w:rPr>
              <w:t> </w:t>
            </w:r>
            <w:r w:rsidRPr="00A337A3">
              <w:rPr>
                <w:b/>
                <w:i/>
              </w:rPr>
              <w:t>2</w:t>
            </w:r>
            <w:r w:rsidRPr="00A337A3">
              <w:t>.</w:t>
            </w:r>
          </w:p>
        </w:tc>
      </w:tr>
    </w:tbl>
    <w:p w14:paraId="22798EB5"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C64887A" w14:textId="77777777" w:rsidR="00F522FA" w:rsidRPr="00A337A3" w:rsidRDefault="00F522FA" w:rsidP="00F522FA">
      <w:r w:rsidRPr="00A337A3">
        <w:rPr>
          <w:rStyle w:val="HideTWBExt"/>
        </w:rPr>
        <w:t>&lt;/Amend&gt;</w:t>
      </w:r>
    </w:p>
    <w:p w14:paraId="75B05344"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815</w:t>
      </w:r>
      <w:r w:rsidRPr="00A337A3">
        <w:rPr>
          <w:rStyle w:val="HideTWBExt"/>
        </w:rPr>
        <w:t>&lt;/NumAm&gt;</w:t>
      </w:r>
    </w:p>
    <w:p w14:paraId="08776133"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66D8A0FD" w14:textId="77777777" w:rsidR="00F522FA" w:rsidRPr="00A337A3" w:rsidRDefault="00F522FA" w:rsidP="00F522FA">
      <w:pPr>
        <w:pStyle w:val="NormalBold"/>
      </w:pPr>
      <w:r w:rsidRPr="00A337A3">
        <w:rPr>
          <w:rStyle w:val="HideTWBExt"/>
          <w:b w:val="0"/>
        </w:rPr>
        <w:t>&lt;/RepeatBlock-By&gt;</w:t>
      </w:r>
    </w:p>
    <w:p w14:paraId="1FA5045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8A4762B" w14:textId="77777777" w:rsidR="00F522FA" w:rsidRPr="00A337A3" w:rsidRDefault="00F522FA" w:rsidP="00F522FA">
      <w:pPr>
        <w:pStyle w:val="NormalBold"/>
      </w:pPr>
      <w:r w:rsidRPr="00A337A3">
        <w:rPr>
          <w:rStyle w:val="HideTWBExt"/>
        </w:rPr>
        <w:t>&lt;Article&gt;</w:t>
      </w:r>
      <w:r w:rsidRPr="00A337A3">
        <w:t>Artículo 9 – apartado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83FF68E" w14:textId="77777777" w:rsidTr="0037001E">
        <w:trPr>
          <w:trHeight w:hRule="exact" w:val="240"/>
          <w:jc w:val="center"/>
        </w:trPr>
        <w:tc>
          <w:tcPr>
            <w:tcW w:w="9752" w:type="dxa"/>
            <w:gridSpan w:val="2"/>
            <w:tcBorders>
              <w:top w:val="nil"/>
              <w:left w:val="nil"/>
              <w:bottom w:val="nil"/>
              <w:right w:val="nil"/>
            </w:tcBorders>
          </w:tcPr>
          <w:p w14:paraId="78560D0F" w14:textId="77777777" w:rsidR="00F522FA" w:rsidRPr="00A337A3" w:rsidRDefault="00F522FA" w:rsidP="0037001E"/>
        </w:tc>
      </w:tr>
      <w:tr w:rsidR="00F522FA" w:rsidRPr="00A337A3" w14:paraId="21423314" w14:textId="77777777" w:rsidTr="0037001E">
        <w:trPr>
          <w:trHeight w:val="240"/>
          <w:jc w:val="center"/>
        </w:trPr>
        <w:tc>
          <w:tcPr>
            <w:tcW w:w="4876" w:type="dxa"/>
            <w:tcBorders>
              <w:top w:val="nil"/>
              <w:left w:val="nil"/>
              <w:bottom w:val="nil"/>
              <w:right w:val="nil"/>
            </w:tcBorders>
          </w:tcPr>
          <w:p w14:paraId="68E27409"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28A5DED" w14:textId="77777777" w:rsidR="00F522FA" w:rsidRPr="00A337A3" w:rsidRDefault="00F522FA" w:rsidP="0037001E">
            <w:pPr>
              <w:pStyle w:val="AmColumnHeading"/>
            </w:pPr>
            <w:r w:rsidRPr="00A337A3">
              <w:t>Enmienda</w:t>
            </w:r>
          </w:p>
        </w:tc>
      </w:tr>
      <w:tr w:rsidR="00F522FA" w:rsidRPr="00A337A3" w14:paraId="18FE3F23" w14:textId="77777777" w:rsidTr="0037001E">
        <w:trPr>
          <w:jc w:val="center"/>
        </w:trPr>
        <w:tc>
          <w:tcPr>
            <w:tcW w:w="4876" w:type="dxa"/>
            <w:tcBorders>
              <w:top w:val="nil"/>
              <w:left w:val="nil"/>
              <w:bottom w:val="nil"/>
              <w:right w:val="nil"/>
            </w:tcBorders>
          </w:tcPr>
          <w:p w14:paraId="03AE41EA" w14:textId="77777777" w:rsidR="00F522FA" w:rsidRPr="00A337A3" w:rsidRDefault="00F522FA" w:rsidP="0037001E">
            <w:pPr>
              <w:pStyle w:val="Normal6a"/>
            </w:pPr>
            <w:r w:rsidRPr="00A337A3">
              <w:t>6.</w:t>
            </w:r>
            <w:r w:rsidRPr="00A337A3">
              <w:tab/>
              <w:t xml:space="preserve">El Estado miembro de ejecución suspenderá la ejecución </w:t>
            </w:r>
            <w:r w:rsidRPr="00A337A3">
              <w:rPr>
                <w:b/>
                <w:bCs/>
                <w:i/>
                <w:iCs/>
              </w:rPr>
              <w:t>del</w:t>
            </w:r>
            <w:r w:rsidRPr="00A337A3">
              <w:t xml:space="preserve"> retorno cuando se suspendan los efectos de la decisión de retorno en el Estado miembro emisor.</w:t>
            </w:r>
          </w:p>
        </w:tc>
        <w:tc>
          <w:tcPr>
            <w:tcW w:w="4876" w:type="dxa"/>
            <w:tcBorders>
              <w:top w:val="nil"/>
              <w:left w:val="nil"/>
              <w:bottom w:val="nil"/>
              <w:right w:val="nil"/>
            </w:tcBorders>
          </w:tcPr>
          <w:p w14:paraId="4F235199" w14:textId="77777777" w:rsidR="00F522FA" w:rsidRPr="00A337A3" w:rsidRDefault="00F522FA" w:rsidP="0037001E">
            <w:pPr>
              <w:pStyle w:val="Normal6a"/>
            </w:pPr>
            <w:r w:rsidRPr="00A337A3">
              <w:t>6.</w:t>
            </w:r>
            <w:r w:rsidRPr="00A337A3">
              <w:tab/>
              <w:t xml:space="preserve">El Estado miembro de ejecución </w:t>
            </w:r>
            <w:r w:rsidRPr="00A337A3">
              <w:rPr>
                <w:b/>
                <w:i/>
              </w:rPr>
              <w:t>no procederá a la ejecución de una decisión de retorno de conformidad con el apartado 1 y</w:t>
            </w:r>
            <w:r w:rsidRPr="00A337A3">
              <w:t xml:space="preserve"> suspenderá la ejecución </w:t>
            </w:r>
            <w:r w:rsidRPr="00A337A3">
              <w:rPr>
                <w:b/>
                <w:i/>
              </w:rPr>
              <w:t>de</w:t>
            </w:r>
            <w:r w:rsidRPr="00A337A3">
              <w:t xml:space="preserve"> </w:t>
            </w:r>
            <w:r w:rsidRPr="00A337A3">
              <w:rPr>
                <w:b/>
                <w:i/>
              </w:rPr>
              <w:t>cualquier</w:t>
            </w:r>
            <w:r w:rsidRPr="00A337A3">
              <w:t xml:space="preserve"> </w:t>
            </w:r>
            <w:r w:rsidRPr="00A337A3">
              <w:rPr>
                <w:b/>
                <w:i/>
              </w:rPr>
              <w:t xml:space="preserve">decisión de </w:t>
            </w:r>
            <w:r w:rsidRPr="00A337A3">
              <w:t xml:space="preserve">retorno </w:t>
            </w:r>
            <w:r w:rsidRPr="00A337A3">
              <w:rPr>
                <w:b/>
                <w:i/>
              </w:rPr>
              <w:t>dictada por dicho Estado miembro de ejecución,</w:t>
            </w:r>
            <w:r w:rsidRPr="00A337A3">
              <w:t xml:space="preserve"> cuando se suspendan los efectos de la decisión de retorno en el Estado miembro emisor. </w:t>
            </w:r>
            <w:r w:rsidRPr="00A337A3">
              <w:rPr>
                <w:b/>
                <w:i/>
              </w:rPr>
              <w:t>El Estado miembro de ejecución no adoptará ninguna medida adicional en relación con la decisión de retorno dictada por el Estado miembro emisor ni respecto de ninguna decisión de retorno que haya dictado él mismo, salvo y hasta que el Estado miembro emisor notifique que se ha levantado la suspensión de la decisión de retorno.</w:t>
            </w:r>
          </w:p>
        </w:tc>
      </w:tr>
    </w:tbl>
    <w:p w14:paraId="6CC8F269"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4089808"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08BD6EB5" w14:textId="77777777" w:rsidR="00F522FA" w:rsidRPr="00A337A3" w:rsidRDefault="00F522FA" w:rsidP="00F522FA">
      <w:pPr>
        <w:pStyle w:val="AmJustText"/>
      </w:pPr>
      <w:r w:rsidRPr="00A337A3">
        <w:t>Hay dos elementos que procede aclarar desde el inicio: i) no deberá procederse a la ejecución de la decisión de retorno suspendida; ii) cuando el propio Estado miembro de ejecución haya dictado una decisión de retorno respecto de la misma persona, dicha decisión quedará igualmente suspendida. También es importante aclarar el seguimiento.</w:t>
      </w:r>
    </w:p>
    <w:p w14:paraId="664CDCB6" w14:textId="77777777" w:rsidR="00F522FA" w:rsidRPr="00A337A3" w:rsidRDefault="00F522FA" w:rsidP="00F522FA">
      <w:r w:rsidRPr="00A337A3">
        <w:rPr>
          <w:rStyle w:val="HideTWBExt"/>
        </w:rPr>
        <w:t>&lt;/Amend&gt;</w:t>
      </w:r>
    </w:p>
    <w:p w14:paraId="5146EEA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816</w:t>
      </w:r>
      <w:r w:rsidRPr="00A337A3">
        <w:rPr>
          <w:rStyle w:val="HideTWBExt"/>
        </w:rPr>
        <w:t>&lt;/NumAm&gt;</w:t>
      </w:r>
    </w:p>
    <w:p w14:paraId="293E79F3" w14:textId="77777777" w:rsidR="00F522FA" w:rsidRPr="00A337A3" w:rsidRDefault="00F522FA" w:rsidP="00F522FA">
      <w:pPr>
        <w:pStyle w:val="NormalBold"/>
      </w:pPr>
      <w:r w:rsidRPr="00A337A3">
        <w:rPr>
          <w:rStyle w:val="HideTWBExt"/>
          <w:b w:val="0"/>
        </w:rPr>
        <w:t>&lt;RepeatBlock-By&gt;&lt;Members&gt;</w:t>
      </w:r>
      <w:r w:rsidRPr="00A337A3">
        <w:t>François-Xavier Bellamy, Lukas Mandl, Alice Teodorescu Måwe, Sander Smit, Loránt Vincze, Lena Düpont, Tomas Tobé, Rasa Juknevičienė, Jeroen Lenaers</w:t>
      </w:r>
      <w:r w:rsidRPr="00A337A3">
        <w:rPr>
          <w:rStyle w:val="HideTWBExt"/>
          <w:b w:val="0"/>
        </w:rPr>
        <w:t>&lt;/Members&gt;</w:t>
      </w:r>
    </w:p>
    <w:p w14:paraId="5CD92DBA" w14:textId="77777777" w:rsidR="00F522FA" w:rsidRPr="00A337A3" w:rsidRDefault="00F522FA" w:rsidP="00F522FA">
      <w:pPr>
        <w:pStyle w:val="NormalBold"/>
      </w:pPr>
      <w:r w:rsidRPr="00A337A3">
        <w:rPr>
          <w:rStyle w:val="HideTWBExt"/>
          <w:b w:val="0"/>
        </w:rPr>
        <w:t>&lt;/RepeatBlock-By&gt;</w:t>
      </w:r>
    </w:p>
    <w:p w14:paraId="12BC193B" w14:textId="77777777" w:rsidR="00F522FA" w:rsidRPr="00A337A3" w:rsidRDefault="00F522FA" w:rsidP="00F522FA">
      <w:pPr>
        <w:pStyle w:val="NormalBold"/>
      </w:pPr>
      <w:r w:rsidRPr="00A337A3">
        <w:rPr>
          <w:rStyle w:val="HideTWBExt"/>
        </w:rPr>
        <w:lastRenderedPageBreak/>
        <w:t>&lt;DocAmend&gt;</w:t>
      </w:r>
      <w:r w:rsidRPr="00A337A3">
        <w:t>Propuesta de Reglamento</w:t>
      </w:r>
      <w:r w:rsidRPr="00A337A3">
        <w:rPr>
          <w:rStyle w:val="HideTWBExt"/>
        </w:rPr>
        <w:t>&lt;/DocAmend&gt;</w:t>
      </w:r>
    </w:p>
    <w:p w14:paraId="5520AC0C" w14:textId="77777777" w:rsidR="00F522FA" w:rsidRPr="00A337A3" w:rsidRDefault="00F522FA" w:rsidP="00F522FA">
      <w:pPr>
        <w:pStyle w:val="NormalBold"/>
      </w:pPr>
      <w:r w:rsidRPr="00A337A3">
        <w:rPr>
          <w:rStyle w:val="HideTWBExt"/>
        </w:rPr>
        <w:t>&lt;Article&gt;</w:t>
      </w:r>
      <w:r w:rsidRPr="00A337A3">
        <w:t>Artículo 9 – apartado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6E7221A" w14:textId="77777777" w:rsidTr="0037001E">
        <w:trPr>
          <w:trHeight w:hRule="exact" w:val="240"/>
          <w:jc w:val="center"/>
        </w:trPr>
        <w:tc>
          <w:tcPr>
            <w:tcW w:w="9752" w:type="dxa"/>
            <w:gridSpan w:val="2"/>
            <w:tcBorders>
              <w:top w:val="nil"/>
              <w:left w:val="nil"/>
              <w:bottom w:val="nil"/>
              <w:right w:val="nil"/>
            </w:tcBorders>
          </w:tcPr>
          <w:p w14:paraId="61752A5D" w14:textId="77777777" w:rsidR="00F522FA" w:rsidRPr="00A337A3" w:rsidRDefault="00F522FA" w:rsidP="0037001E"/>
        </w:tc>
      </w:tr>
      <w:tr w:rsidR="00F522FA" w:rsidRPr="00A337A3" w14:paraId="4C13728E" w14:textId="77777777" w:rsidTr="0037001E">
        <w:trPr>
          <w:trHeight w:val="240"/>
          <w:jc w:val="center"/>
        </w:trPr>
        <w:tc>
          <w:tcPr>
            <w:tcW w:w="4876" w:type="dxa"/>
            <w:tcBorders>
              <w:top w:val="nil"/>
              <w:left w:val="nil"/>
              <w:bottom w:val="nil"/>
              <w:right w:val="nil"/>
            </w:tcBorders>
          </w:tcPr>
          <w:p w14:paraId="4C14240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3BB5E4B3" w14:textId="77777777" w:rsidR="00F522FA" w:rsidRPr="00A337A3" w:rsidRDefault="00F522FA" w:rsidP="0037001E">
            <w:pPr>
              <w:pStyle w:val="AmColumnHeading"/>
            </w:pPr>
            <w:r w:rsidRPr="00A337A3">
              <w:t>Enmienda</w:t>
            </w:r>
          </w:p>
        </w:tc>
      </w:tr>
      <w:tr w:rsidR="00F522FA" w:rsidRPr="00A337A3" w14:paraId="38465935" w14:textId="77777777" w:rsidTr="0037001E">
        <w:trPr>
          <w:jc w:val="center"/>
        </w:trPr>
        <w:tc>
          <w:tcPr>
            <w:tcW w:w="4876" w:type="dxa"/>
            <w:tcBorders>
              <w:top w:val="nil"/>
              <w:left w:val="nil"/>
              <w:bottom w:val="nil"/>
              <w:right w:val="nil"/>
            </w:tcBorders>
          </w:tcPr>
          <w:p w14:paraId="211E8F06" w14:textId="77777777" w:rsidR="00F522FA" w:rsidRPr="00A337A3" w:rsidRDefault="00F522FA" w:rsidP="0037001E">
            <w:pPr>
              <w:pStyle w:val="Normal6a"/>
            </w:pPr>
            <w:r w:rsidRPr="00A337A3">
              <w:t>6.</w:t>
            </w:r>
            <w:r w:rsidRPr="00A337A3">
              <w:tab/>
              <w:t xml:space="preserve">El Estado miembro de ejecución suspenderá la ejecución </w:t>
            </w:r>
            <w:r w:rsidRPr="00A337A3">
              <w:rPr>
                <w:b/>
                <w:bCs/>
                <w:i/>
                <w:iCs/>
              </w:rPr>
              <w:t>del</w:t>
            </w:r>
            <w:r w:rsidRPr="00A337A3">
              <w:t xml:space="preserve"> retorno cuando se suspendan los efectos de la decisión de retorno en el Estado miembro emisor.</w:t>
            </w:r>
          </w:p>
        </w:tc>
        <w:tc>
          <w:tcPr>
            <w:tcW w:w="4876" w:type="dxa"/>
            <w:tcBorders>
              <w:top w:val="nil"/>
              <w:left w:val="nil"/>
              <w:bottom w:val="nil"/>
              <w:right w:val="nil"/>
            </w:tcBorders>
          </w:tcPr>
          <w:p w14:paraId="2C61A010" w14:textId="77777777" w:rsidR="00F522FA" w:rsidRPr="00A337A3" w:rsidRDefault="00F522FA" w:rsidP="0037001E">
            <w:pPr>
              <w:pStyle w:val="Normal6a"/>
            </w:pPr>
            <w:r w:rsidRPr="00A337A3">
              <w:t>6.</w:t>
            </w:r>
            <w:r w:rsidRPr="00A337A3">
              <w:tab/>
              <w:t xml:space="preserve">El Estado miembro de ejecución suspenderá la ejecución del retorno cuando se suspendan los efectos de la decisión de retorno </w:t>
            </w:r>
            <w:r w:rsidRPr="00A337A3">
              <w:rPr>
                <w:b/>
                <w:i/>
              </w:rPr>
              <w:t>o la expulsión</w:t>
            </w:r>
            <w:r w:rsidRPr="00A337A3">
              <w:t xml:space="preserve"> en el Estado miembro emisor. </w:t>
            </w:r>
            <w:r w:rsidRPr="00A337A3">
              <w:rPr>
                <w:b/>
                <w:i/>
              </w:rPr>
              <w:t>Cuando proceda, el Estado miembro de ejecución podrá dictar una nueva decisión de retorno.</w:t>
            </w:r>
          </w:p>
        </w:tc>
      </w:tr>
    </w:tbl>
    <w:p w14:paraId="7DD92675"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0EA55F67" w14:textId="77777777" w:rsidR="00F522FA" w:rsidRPr="00A337A3" w:rsidRDefault="00F522FA" w:rsidP="00F522FA">
      <w:r w:rsidRPr="00A337A3">
        <w:rPr>
          <w:rStyle w:val="HideTWBExt"/>
        </w:rPr>
        <w:t>&lt;/Amend&gt;</w:t>
      </w:r>
    </w:p>
    <w:p w14:paraId="4B811FAA"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817</w:t>
      </w:r>
      <w:r w:rsidRPr="00A337A3">
        <w:rPr>
          <w:rStyle w:val="HideTWBExt"/>
        </w:rPr>
        <w:t>&lt;/NumAm&gt;</w:t>
      </w:r>
    </w:p>
    <w:p w14:paraId="33A8A67C"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6807A1D6" w14:textId="77777777" w:rsidR="00F522FA" w:rsidRPr="00A337A3" w:rsidRDefault="00F522FA" w:rsidP="00F522FA">
      <w:pPr>
        <w:pStyle w:val="NormalBold"/>
      </w:pPr>
      <w:r w:rsidRPr="00A337A3">
        <w:rPr>
          <w:rStyle w:val="HideTWBExt"/>
          <w:b w:val="0"/>
        </w:rPr>
        <w:t>&lt;/RepeatBlock-By&gt;</w:t>
      </w:r>
    </w:p>
    <w:p w14:paraId="07D870D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156D1F94" w14:textId="77777777" w:rsidR="00F522FA" w:rsidRPr="00A337A3" w:rsidRDefault="00F522FA" w:rsidP="00F522FA">
      <w:pPr>
        <w:pStyle w:val="NormalBold"/>
      </w:pPr>
      <w:r w:rsidRPr="00A337A3">
        <w:rPr>
          <w:rStyle w:val="HideTWBExt"/>
        </w:rPr>
        <w:t>&lt;Article&gt;</w:t>
      </w:r>
      <w:r w:rsidRPr="00A337A3">
        <w:t>Artículo 9 – apartado 6</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8B524D1" w14:textId="77777777" w:rsidTr="0037001E">
        <w:trPr>
          <w:trHeight w:hRule="exact" w:val="240"/>
          <w:jc w:val="center"/>
        </w:trPr>
        <w:tc>
          <w:tcPr>
            <w:tcW w:w="9752" w:type="dxa"/>
            <w:gridSpan w:val="2"/>
            <w:tcBorders>
              <w:top w:val="nil"/>
              <w:left w:val="nil"/>
              <w:bottom w:val="nil"/>
              <w:right w:val="nil"/>
            </w:tcBorders>
          </w:tcPr>
          <w:p w14:paraId="16612AD7" w14:textId="77777777" w:rsidR="00F522FA" w:rsidRPr="00A337A3" w:rsidRDefault="00F522FA" w:rsidP="0037001E"/>
        </w:tc>
      </w:tr>
      <w:tr w:rsidR="00F522FA" w:rsidRPr="00A337A3" w14:paraId="3941DFCA" w14:textId="77777777" w:rsidTr="0037001E">
        <w:trPr>
          <w:trHeight w:val="240"/>
          <w:jc w:val="center"/>
        </w:trPr>
        <w:tc>
          <w:tcPr>
            <w:tcW w:w="4876" w:type="dxa"/>
            <w:tcBorders>
              <w:top w:val="nil"/>
              <w:left w:val="nil"/>
              <w:bottom w:val="nil"/>
              <w:right w:val="nil"/>
            </w:tcBorders>
          </w:tcPr>
          <w:p w14:paraId="48522DEF"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3B8F2A8" w14:textId="77777777" w:rsidR="00F522FA" w:rsidRPr="00A337A3" w:rsidRDefault="00F522FA" w:rsidP="0037001E">
            <w:pPr>
              <w:pStyle w:val="AmColumnHeading"/>
            </w:pPr>
            <w:r w:rsidRPr="00A337A3">
              <w:t>Enmienda</w:t>
            </w:r>
          </w:p>
        </w:tc>
      </w:tr>
      <w:tr w:rsidR="00F522FA" w:rsidRPr="00A337A3" w14:paraId="047AB9BB" w14:textId="77777777" w:rsidTr="0037001E">
        <w:trPr>
          <w:jc w:val="center"/>
        </w:trPr>
        <w:tc>
          <w:tcPr>
            <w:tcW w:w="4876" w:type="dxa"/>
            <w:tcBorders>
              <w:top w:val="nil"/>
              <w:left w:val="nil"/>
              <w:bottom w:val="nil"/>
              <w:right w:val="nil"/>
            </w:tcBorders>
          </w:tcPr>
          <w:p w14:paraId="2F330A2C" w14:textId="77777777" w:rsidR="00F522FA" w:rsidRPr="00A337A3" w:rsidRDefault="00F522FA" w:rsidP="0037001E">
            <w:pPr>
              <w:pStyle w:val="Normal6a"/>
            </w:pPr>
            <w:r w:rsidRPr="00A337A3">
              <w:t>6.</w:t>
            </w:r>
            <w:r w:rsidRPr="00A337A3">
              <w:tab/>
              <w:t xml:space="preserve">El Estado miembro de ejecución suspenderá la </w:t>
            </w:r>
            <w:r w:rsidRPr="00A337A3">
              <w:rPr>
                <w:b/>
                <w:i/>
              </w:rPr>
              <w:t xml:space="preserve">ejecución del retorno </w:t>
            </w:r>
            <w:r w:rsidRPr="00A337A3">
              <w:t>cuando se suspendan los efectos de la decisión de retorno en el Estado miembro emisor.</w:t>
            </w:r>
          </w:p>
        </w:tc>
        <w:tc>
          <w:tcPr>
            <w:tcW w:w="4876" w:type="dxa"/>
            <w:tcBorders>
              <w:top w:val="nil"/>
              <w:left w:val="nil"/>
              <w:bottom w:val="nil"/>
              <w:right w:val="nil"/>
            </w:tcBorders>
          </w:tcPr>
          <w:p w14:paraId="5419FFE4" w14:textId="420120AB" w:rsidR="00F522FA" w:rsidRPr="00A337A3" w:rsidRDefault="00F522FA" w:rsidP="0037001E">
            <w:pPr>
              <w:pStyle w:val="Normal6a"/>
            </w:pPr>
            <w:r w:rsidRPr="00A337A3">
              <w:t>6.</w:t>
            </w:r>
            <w:r w:rsidRPr="00A337A3">
              <w:tab/>
              <w:t xml:space="preserve">El Estado miembro de ejecución suspenderá la </w:t>
            </w:r>
            <w:r w:rsidRPr="00A337A3">
              <w:rPr>
                <w:b/>
                <w:i/>
              </w:rPr>
              <w:t>expulsión</w:t>
            </w:r>
            <w:r w:rsidRPr="00A337A3">
              <w:t xml:space="preserve"> cuando se suspendan los efectos de la decisión de retorno </w:t>
            </w:r>
            <w:r w:rsidRPr="00A337A3">
              <w:rPr>
                <w:b/>
                <w:i/>
              </w:rPr>
              <w:t>o de la decisión de expulsión</w:t>
            </w:r>
            <w:r w:rsidRPr="00A337A3">
              <w:t xml:space="preserve"> en el Estado miembro emisor </w:t>
            </w:r>
            <w:r w:rsidRPr="00A337A3">
              <w:rPr>
                <w:b/>
                <w:i/>
              </w:rPr>
              <w:t>y podrá emitir una decisión de retorno con sujeción a las condiciones del artículo</w:t>
            </w:r>
            <w:r w:rsidR="00B07804" w:rsidRPr="00A337A3">
              <w:rPr>
                <w:b/>
                <w:i/>
              </w:rPr>
              <w:t> </w:t>
            </w:r>
            <w:r w:rsidRPr="00A337A3">
              <w:rPr>
                <w:b/>
                <w:i/>
              </w:rPr>
              <w:t>7</w:t>
            </w:r>
            <w:r w:rsidRPr="00A337A3">
              <w:t>.</w:t>
            </w:r>
          </w:p>
        </w:tc>
      </w:tr>
    </w:tbl>
    <w:p w14:paraId="7333DD9F"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7CA20CA" w14:textId="77777777" w:rsidR="00F522FA" w:rsidRPr="00A337A3" w:rsidRDefault="00F522FA" w:rsidP="00F522FA">
      <w:r w:rsidRPr="00A337A3">
        <w:rPr>
          <w:rStyle w:val="HideTWBExt"/>
        </w:rPr>
        <w:t>&lt;/Amend&gt;</w:t>
      </w:r>
    </w:p>
    <w:p w14:paraId="44D2E9E8"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818</w:t>
      </w:r>
      <w:r w:rsidRPr="00A337A3">
        <w:rPr>
          <w:rStyle w:val="HideTWBExt"/>
        </w:rPr>
        <w:t>&lt;/NumAm&gt;</w:t>
      </w:r>
    </w:p>
    <w:p w14:paraId="6A643FF9"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22F7135E" w14:textId="77777777" w:rsidR="00F522FA" w:rsidRPr="00A337A3" w:rsidRDefault="00F522FA" w:rsidP="00F522FA">
      <w:pPr>
        <w:pStyle w:val="NormalBold"/>
      </w:pPr>
      <w:r w:rsidRPr="00A337A3">
        <w:rPr>
          <w:rStyle w:val="HideTWBExt"/>
          <w:b w:val="0"/>
        </w:rPr>
        <w:t>&lt;/RepeatBlock-By&gt;</w:t>
      </w:r>
    </w:p>
    <w:p w14:paraId="7BAEC3CD"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A9A9AB0" w14:textId="77777777" w:rsidR="00F522FA" w:rsidRPr="00A337A3" w:rsidRDefault="00F522FA" w:rsidP="00F522FA">
      <w:pPr>
        <w:pStyle w:val="NormalBold"/>
      </w:pPr>
      <w:r w:rsidRPr="00A337A3">
        <w:rPr>
          <w:rStyle w:val="HideTWBExt"/>
        </w:rPr>
        <w:t>&lt;Article&gt;</w:t>
      </w:r>
      <w:r w:rsidRPr="00A337A3">
        <w:t>Artículo 9 – apartado 7</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AC9A274" w14:textId="77777777" w:rsidTr="0037001E">
        <w:trPr>
          <w:trHeight w:hRule="exact" w:val="240"/>
          <w:jc w:val="center"/>
        </w:trPr>
        <w:tc>
          <w:tcPr>
            <w:tcW w:w="9752" w:type="dxa"/>
            <w:gridSpan w:val="2"/>
            <w:tcBorders>
              <w:top w:val="nil"/>
              <w:left w:val="nil"/>
              <w:bottom w:val="nil"/>
              <w:right w:val="nil"/>
            </w:tcBorders>
          </w:tcPr>
          <w:p w14:paraId="182D3EA9" w14:textId="77777777" w:rsidR="00F522FA" w:rsidRPr="00A337A3" w:rsidRDefault="00F522FA" w:rsidP="0037001E"/>
        </w:tc>
      </w:tr>
      <w:tr w:rsidR="00F522FA" w:rsidRPr="00A337A3" w14:paraId="17D26E5B" w14:textId="77777777" w:rsidTr="0037001E">
        <w:trPr>
          <w:trHeight w:val="240"/>
          <w:jc w:val="center"/>
        </w:trPr>
        <w:tc>
          <w:tcPr>
            <w:tcW w:w="4876" w:type="dxa"/>
            <w:tcBorders>
              <w:top w:val="nil"/>
              <w:left w:val="nil"/>
              <w:bottom w:val="nil"/>
              <w:right w:val="nil"/>
            </w:tcBorders>
          </w:tcPr>
          <w:p w14:paraId="4469F370"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2FACEB7A" w14:textId="77777777" w:rsidR="00F522FA" w:rsidRPr="00A337A3" w:rsidRDefault="00F522FA" w:rsidP="0037001E">
            <w:pPr>
              <w:pStyle w:val="AmColumnHeading"/>
            </w:pPr>
            <w:r w:rsidRPr="00A337A3">
              <w:t>Enmienda</w:t>
            </w:r>
          </w:p>
        </w:tc>
      </w:tr>
      <w:tr w:rsidR="00F522FA" w:rsidRPr="00A337A3" w14:paraId="672A26A8" w14:textId="77777777" w:rsidTr="0037001E">
        <w:trPr>
          <w:jc w:val="center"/>
        </w:trPr>
        <w:tc>
          <w:tcPr>
            <w:tcW w:w="4876" w:type="dxa"/>
            <w:tcBorders>
              <w:top w:val="nil"/>
              <w:left w:val="nil"/>
              <w:bottom w:val="nil"/>
              <w:right w:val="nil"/>
            </w:tcBorders>
          </w:tcPr>
          <w:p w14:paraId="7EE05406" w14:textId="77777777" w:rsidR="00F522FA" w:rsidRPr="00A337A3" w:rsidRDefault="00F522FA" w:rsidP="0037001E">
            <w:pPr>
              <w:pStyle w:val="Normal6a"/>
            </w:pPr>
            <w:r w:rsidRPr="00A337A3">
              <w:t>7.</w:t>
            </w:r>
            <w:r w:rsidRPr="00A337A3">
              <w:tab/>
              <w:t xml:space="preserve">Cuando el Estado miembro emisor retire la decisión de retorno o cuando la </w:t>
            </w:r>
            <w:r w:rsidRPr="00A337A3">
              <w:lastRenderedPageBreak/>
              <w:t xml:space="preserve">decisión de retorno sea anulada por una autoridad judicial, el Estado miembro de ejecución emitirá una decisión de retorno </w:t>
            </w:r>
            <w:r w:rsidRPr="00A337A3">
              <w:rPr>
                <w:b/>
                <w:i/>
              </w:rPr>
              <w:t>sujeta a las condiciones del</w:t>
            </w:r>
            <w:r w:rsidRPr="00A337A3">
              <w:t xml:space="preserve"> artículo 7.</w:t>
            </w:r>
          </w:p>
        </w:tc>
        <w:tc>
          <w:tcPr>
            <w:tcW w:w="4876" w:type="dxa"/>
            <w:tcBorders>
              <w:top w:val="nil"/>
              <w:left w:val="nil"/>
              <w:bottom w:val="nil"/>
              <w:right w:val="nil"/>
            </w:tcBorders>
          </w:tcPr>
          <w:p w14:paraId="7F046881" w14:textId="36A39888" w:rsidR="00F522FA" w:rsidRPr="00A337A3" w:rsidRDefault="00F522FA" w:rsidP="0037001E">
            <w:pPr>
              <w:pStyle w:val="Normal6a"/>
            </w:pPr>
            <w:r w:rsidRPr="00A337A3">
              <w:lastRenderedPageBreak/>
              <w:t>7.</w:t>
            </w:r>
            <w:r w:rsidRPr="00A337A3">
              <w:tab/>
              <w:t xml:space="preserve">Cuando el Estado miembro emisor retire la decisión de retorno o cuando la </w:t>
            </w:r>
            <w:r w:rsidRPr="00A337A3">
              <w:lastRenderedPageBreak/>
              <w:t xml:space="preserve">decisión de retorno sea anulada por una autoridad judicial, </w:t>
            </w:r>
            <w:r w:rsidRPr="00A337A3">
              <w:rPr>
                <w:b/>
                <w:i/>
              </w:rPr>
              <w:t>y cuando el nacional de un tercer país de que se trate no cumpla o haya dejado de cumplir las condiciones de entrada establecidas en el artículo 6 del Reglamento (UE)</w:t>
            </w:r>
            <w:r w:rsidR="00B07804" w:rsidRPr="00A337A3">
              <w:rPr>
                <w:b/>
                <w:i/>
              </w:rPr>
              <w:t> </w:t>
            </w:r>
            <w:r w:rsidRPr="00A337A3">
              <w:rPr>
                <w:b/>
                <w:i/>
              </w:rPr>
              <w:t xml:space="preserve">2016/399 u otras condiciones de entrada, estancia o residencia en el Estado miembro de ejecución, </w:t>
            </w:r>
            <w:r w:rsidRPr="00A337A3">
              <w:t xml:space="preserve">el Estado miembro de ejecución emitirá una decisión de retorno </w:t>
            </w:r>
            <w:r w:rsidRPr="00A337A3">
              <w:rPr>
                <w:b/>
                <w:i/>
              </w:rPr>
              <w:t xml:space="preserve">de conformidad con el </w:t>
            </w:r>
            <w:r w:rsidRPr="00A337A3">
              <w:t>artículo 7</w:t>
            </w:r>
            <w:r w:rsidRPr="00A337A3">
              <w:rPr>
                <w:b/>
                <w:i/>
              </w:rPr>
              <w:t>, apartado 1, o expedirá un permiso de residencia, un</w:t>
            </w:r>
            <w:r w:rsidRPr="00A337A3">
              <w:t xml:space="preserve"> </w:t>
            </w:r>
            <w:r w:rsidRPr="00A337A3">
              <w:rPr>
                <w:b/>
                <w:i/>
              </w:rPr>
              <w:t>visado para estancia de larga duración u otra autorización de conformidad con el artículo 7, apartado 9.</w:t>
            </w:r>
          </w:p>
        </w:tc>
      </w:tr>
    </w:tbl>
    <w:p w14:paraId="5719D65E" w14:textId="77777777" w:rsidR="00F522FA" w:rsidRPr="00A337A3" w:rsidRDefault="00F522FA" w:rsidP="00F522FA">
      <w:pPr>
        <w:pStyle w:val="AmOrLang"/>
      </w:pPr>
      <w:r w:rsidRPr="00A337A3">
        <w:lastRenderedPageBreak/>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1541BE1A"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162698C8" w14:textId="77777777" w:rsidR="00F522FA" w:rsidRPr="00A337A3" w:rsidRDefault="00F522FA" w:rsidP="00F522FA">
      <w:pPr>
        <w:pStyle w:val="AmJustText"/>
      </w:pPr>
      <w:r w:rsidRPr="00A337A3">
        <w:t>Antes de dictar una nueva decisión de retorno, el Estado miembro de ejecución debe asegurarse de que el nacional de un tercer país en cuestión no cumple las condiciones de entrada, residencia o estancia. En aras de la claridad jurídica, debe ofrecerse a los Estados miembros las opciones de que disponen de conformidad con el artículo 7.</w:t>
      </w:r>
    </w:p>
    <w:p w14:paraId="61BFE002" w14:textId="77777777" w:rsidR="00F522FA" w:rsidRPr="00A337A3" w:rsidRDefault="00F522FA" w:rsidP="00F522FA">
      <w:r w:rsidRPr="00A337A3">
        <w:rPr>
          <w:rStyle w:val="HideTWBExt"/>
        </w:rPr>
        <w:t>&lt;/Amend&gt;</w:t>
      </w:r>
    </w:p>
    <w:p w14:paraId="2EB3EF4C"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819</w:t>
      </w:r>
      <w:r w:rsidRPr="00A337A3">
        <w:rPr>
          <w:rStyle w:val="HideTWBExt"/>
        </w:rPr>
        <w:t>&lt;/NumAm&gt;</w:t>
      </w:r>
    </w:p>
    <w:p w14:paraId="47F00642"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5E2CEF09" w14:textId="77777777" w:rsidR="00F522FA" w:rsidRPr="00A337A3" w:rsidRDefault="00F522FA" w:rsidP="00F522FA">
      <w:pPr>
        <w:pStyle w:val="NormalBold"/>
      </w:pPr>
      <w:r w:rsidRPr="00A337A3">
        <w:rPr>
          <w:rStyle w:val="HideTWBExt"/>
          <w:b w:val="0"/>
        </w:rPr>
        <w:t>&lt;/RepeatBlock-By&gt;</w:t>
      </w:r>
    </w:p>
    <w:p w14:paraId="7CDB1D09"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7CF5CA44" w14:textId="77777777" w:rsidR="00F522FA" w:rsidRPr="00A337A3" w:rsidRDefault="00F522FA" w:rsidP="00F522FA">
      <w:pPr>
        <w:pStyle w:val="NormalBold"/>
      </w:pPr>
      <w:r w:rsidRPr="00A337A3">
        <w:rPr>
          <w:rStyle w:val="HideTWBExt"/>
        </w:rPr>
        <w:t>&lt;Article&gt;</w:t>
      </w:r>
      <w:r w:rsidRPr="00A337A3">
        <w:t>Artículo 9 – apartado 7</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2D861845" w14:textId="77777777" w:rsidTr="0037001E">
        <w:trPr>
          <w:trHeight w:hRule="exact" w:val="240"/>
          <w:jc w:val="center"/>
        </w:trPr>
        <w:tc>
          <w:tcPr>
            <w:tcW w:w="9752" w:type="dxa"/>
            <w:gridSpan w:val="2"/>
            <w:tcBorders>
              <w:top w:val="nil"/>
              <w:left w:val="nil"/>
              <w:bottom w:val="nil"/>
              <w:right w:val="nil"/>
            </w:tcBorders>
          </w:tcPr>
          <w:p w14:paraId="7C5D9766" w14:textId="77777777" w:rsidR="00F522FA" w:rsidRPr="00A337A3" w:rsidRDefault="00F522FA" w:rsidP="0037001E"/>
        </w:tc>
      </w:tr>
      <w:tr w:rsidR="00F522FA" w:rsidRPr="00A337A3" w14:paraId="5F19CA56" w14:textId="77777777" w:rsidTr="0037001E">
        <w:trPr>
          <w:trHeight w:val="240"/>
          <w:jc w:val="center"/>
        </w:trPr>
        <w:tc>
          <w:tcPr>
            <w:tcW w:w="4876" w:type="dxa"/>
            <w:tcBorders>
              <w:top w:val="nil"/>
              <w:left w:val="nil"/>
              <w:bottom w:val="nil"/>
              <w:right w:val="nil"/>
            </w:tcBorders>
          </w:tcPr>
          <w:p w14:paraId="0C5DDE6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82A7010" w14:textId="77777777" w:rsidR="00F522FA" w:rsidRPr="00A337A3" w:rsidRDefault="00F522FA" w:rsidP="0037001E">
            <w:pPr>
              <w:pStyle w:val="AmColumnHeading"/>
            </w:pPr>
            <w:r w:rsidRPr="00A337A3">
              <w:t>Enmienda</w:t>
            </w:r>
          </w:p>
        </w:tc>
      </w:tr>
      <w:tr w:rsidR="00F522FA" w:rsidRPr="00A337A3" w14:paraId="651A5CF5" w14:textId="77777777" w:rsidTr="0037001E">
        <w:trPr>
          <w:jc w:val="center"/>
        </w:trPr>
        <w:tc>
          <w:tcPr>
            <w:tcW w:w="4876" w:type="dxa"/>
            <w:tcBorders>
              <w:top w:val="nil"/>
              <w:left w:val="nil"/>
              <w:bottom w:val="nil"/>
              <w:right w:val="nil"/>
            </w:tcBorders>
          </w:tcPr>
          <w:p w14:paraId="7B742BBE" w14:textId="77777777" w:rsidR="00F522FA" w:rsidRPr="00A337A3" w:rsidRDefault="00F522FA" w:rsidP="0037001E">
            <w:pPr>
              <w:pStyle w:val="Normal6a"/>
            </w:pPr>
            <w:r w:rsidRPr="00A337A3">
              <w:t>7.</w:t>
            </w:r>
            <w:r w:rsidRPr="00A337A3">
              <w:tab/>
              <w:t xml:space="preserve">Cuando el Estado miembro emisor retire la decisión de retorno o cuando la decisión de retorno sea anulada por una autoridad judicial, el Estado miembro de ejecución </w:t>
            </w:r>
            <w:r w:rsidRPr="00A337A3">
              <w:rPr>
                <w:b/>
                <w:i/>
              </w:rPr>
              <w:t>emitirá</w:t>
            </w:r>
            <w:r w:rsidRPr="00A337A3">
              <w:t xml:space="preserve"> una decisión de retorno sujeta a las condiciones del artículo 7.</w:t>
            </w:r>
          </w:p>
        </w:tc>
        <w:tc>
          <w:tcPr>
            <w:tcW w:w="4876" w:type="dxa"/>
            <w:tcBorders>
              <w:top w:val="nil"/>
              <w:left w:val="nil"/>
              <w:bottom w:val="nil"/>
              <w:right w:val="nil"/>
            </w:tcBorders>
          </w:tcPr>
          <w:p w14:paraId="32BF0472" w14:textId="77777777" w:rsidR="00F522FA" w:rsidRPr="00A337A3" w:rsidRDefault="00F522FA" w:rsidP="0037001E">
            <w:pPr>
              <w:pStyle w:val="Normal6a"/>
            </w:pPr>
            <w:r w:rsidRPr="00A337A3">
              <w:t>7.</w:t>
            </w:r>
            <w:r w:rsidRPr="00A337A3">
              <w:tab/>
              <w:t xml:space="preserve">Cuando el Estado miembro emisor </w:t>
            </w:r>
            <w:r w:rsidRPr="00A337A3">
              <w:rPr>
                <w:b/>
                <w:i/>
              </w:rPr>
              <w:t>suspenda o</w:t>
            </w:r>
            <w:r w:rsidRPr="00A337A3">
              <w:t xml:space="preserve"> retire la decisión de retorno o cuando la decisión de retorno sea anulada por una autoridad </w:t>
            </w:r>
            <w:r w:rsidRPr="00A337A3">
              <w:rPr>
                <w:b/>
                <w:i/>
              </w:rPr>
              <w:t xml:space="preserve">administrativa o </w:t>
            </w:r>
            <w:r w:rsidRPr="00A337A3">
              <w:t xml:space="preserve">judicial, el Estado miembro de ejecución </w:t>
            </w:r>
            <w:r w:rsidRPr="00A337A3">
              <w:rPr>
                <w:b/>
                <w:i/>
              </w:rPr>
              <w:t>podrá emitir</w:t>
            </w:r>
            <w:r w:rsidRPr="00A337A3">
              <w:t xml:space="preserve"> una decisión de retorno sujeta a las condiciones del artículo 7.</w:t>
            </w:r>
          </w:p>
        </w:tc>
      </w:tr>
    </w:tbl>
    <w:p w14:paraId="3F6D1126"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637B918" w14:textId="77777777" w:rsidR="00F522FA" w:rsidRPr="00A337A3" w:rsidRDefault="00F522FA" w:rsidP="00F522FA">
      <w:r w:rsidRPr="00A337A3">
        <w:rPr>
          <w:rStyle w:val="HideTWBExt"/>
        </w:rPr>
        <w:t>&lt;/Amend&gt;</w:t>
      </w:r>
    </w:p>
    <w:p w14:paraId="4694B75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820</w:t>
      </w:r>
      <w:r w:rsidRPr="00A337A3">
        <w:rPr>
          <w:rStyle w:val="HideTWBExt"/>
        </w:rPr>
        <w:t>&lt;/NumAm&gt;</w:t>
      </w:r>
    </w:p>
    <w:p w14:paraId="524994A9" w14:textId="77777777" w:rsidR="00F522FA" w:rsidRPr="00A337A3" w:rsidRDefault="00F522FA" w:rsidP="00F522FA">
      <w:pPr>
        <w:pStyle w:val="NormalBold"/>
      </w:pPr>
      <w:r w:rsidRPr="00A337A3">
        <w:rPr>
          <w:rStyle w:val="HideTWBExt"/>
          <w:b w:val="0"/>
        </w:rPr>
        <w:lastRenderedPageBreak/>
        <w:t>&lt;RepeatBlock-By&gt;&lt;Members&gt;</w:t>
      </w:r>
      <w:r w:rsidRPr="00A337A3">
        <w:t>Mary Khan</w:t>
      </w:r>
      <w:r w:rsidRPr="00A337A3">
        <w:rPr>
          <w:rStyle w:val="HideTWBExt"/>
          <w:b w:val="0"/>
        </w:rPr>
        <w:t>&lt;/Members&gt;</w:t>
      </w:r>
    </w:p>
    <w:p w14:paraId="6BD9095C" w14:textId="77777777" w:rsidR="00F522FA" w:rsidRPr="00A337A3" w:rsidRDefault="00F522FA" w:rsidP="00F522FA">
      <w:pPr>
        <w:pStyle w:val="NormalBold"/>
      </w:pPr>
      <w:r w:rsidRPr="00A337A3">
        <w:rPr>
          <w:rStyle w:val="HideTWBExt"/>
          <w:b w:val="0"/>
        </w:rPr>
        <w:t>&lt;/RepeatBlock-By&gt;</w:t>
      </w:r>
    </w:p>
    <w:p w14:paraId="0048F2D4"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99871C8" w14:textId="77777777" w:rsidR="00F522FA" w:rsidRPr="00A337A3" w:rsidRDefault="00F522FA" w:rsidP="00F522FA">
      <w:pPr>
        <w:pStyle w:val="NormalBold"/>
      </w:pPr>
      <w:r w:rsidRPr="00A337A3">
        <w:rPr>
          <w:rStyle w:val="HideTWBExt"/>
        </w:rPr>
        <w:t>&lt;Article&gt;</w:t>
      </w:r>
      <w:r w:rsidRPr="00A337A3">
        <w:t>Artículo 9 – apartado 7</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14F57E0" w14:textId="77777777" w:rsidTr="0037001E">
        <w:trPr>
          <w:trHeight w:hRule="exact" w:val="240"/>
          <w:jc w:val="center"/>
        </w:trPr>
        <w:tc>
          <w:tcPr>
            <w:tcW w:w="9752" w:type="dxa"/>
            <w:gridSpan w:val="2"/>
            <w:tcBorders>
              <w:top w:val="nil"/>
              <w:left w:val="nil"/>
              <w:bottom w:val="nil"/>
              <w:right w:val="nil"/>
            </w:tcBorders>
          </w:tcPr>
          <w:p w14:paraId="3851B311" w14:textId="77777777" w:rsidR="00F522FA" w:rsidRPr="00A337A3" w:rsidRDefault="00F522FA" w:rsidP="0037001E"/>
        </w:tc>
      </w:tr>
      <w:tr w:rsidR="00F522FA" w:rsidRPr="00A337A3" w14:paraId="485D31C3" w14:textId="77777777" w:rsidTr="0037001E">
        <w:trPr>
          <w:trHeight w:val="240"/>
          <w:jc w:val="center"/>
        </w:trPr>
        <w:tc>
          <w:tcPr>
            <w:tcW w:w="4876" w:type="dxa"/>
            <w:tcBorders>
              <w:top w:val="nil"/>
              <w:left w:val="nil"/>
              <w:bottom w:val="nil"/>
              <w:right w:val="nil"/>
            </w:tcBorders>
          </w:tcPr>
          <w:p w14:paraId="4BEB0C95"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134E92AA" w14:textId="77777777" w:rsidR="00F522FA" w:rsidRPr="00A337A3" w:rsidRDefault="00F522FA" w:rsidP="0037001E">
            <w:pPr>
              <w:pStyle w:val="AmColumnHeading"/>
            </w:pPr>
            <w:r w:rsidRPr="00A337A3">
              <w:t>Enmienda</w:t>
            </w:r>
          </w:p>
        </w:tc>
      </w:tr>
      <w:tr w:rsidR="00F522FA" w:rsidRPr="00A337A3" w14:paraId="78D750F8" w14:textId="77777777" w:rsidTr="0037001E">
        <w:trPr>
          <w:jc w:val="center"/>
        </w:trPr>
        <w:tc>
          <w:tcPr>
            <w:tcW w:w="4876" w:type="dxa"/>
            <w:tcBorders>
              <w:top w:val="nil"/>
              <w:left w:val="nil"/>
              <w:bottom w:val="nil"/>
              <w:right w:val="nil"/>
            </w:tcBorders>
          </w:tcPr>
          <w:p w14:paraId="3A4AF3E9" w14:textId="77777777" w:rsidR="00F522FA" w:rsidRPr="00A337A3" w:rsidRDefault="00F522FA" w:rsidP="0037001E">
            <w:pPr>
              <w:pStyle w:val="Normal6a"/>
            </w:pPr>
            <w:r w:rsidRPr="00A337A3">
              <w:t>7.</w:t>
            </w:r>
            <w:r w:rsidRPr="00A337A3">
              <w:tab/>
              <w:t>Cuando el Estado miembro emisor retire la decisión de retorno o cuando la decisión de retorno sea anulada</w:t>
            </w:r>
            <w:r w:rsidRPr="00A337A3">
              <w:rPr>
                <w:b/>
                <w:i/>
              </w:rPr>
              <w:t xml:space="preserve"> por una autoridad judicial</w:t>
            </w:r>
            <w:r w:rsidRPr="00A337A3">
              <w:t>, el Estado miembro de ejecución emitirá una decisión de retorno sujeta a las condiciones del artículo 7.</w:t>
            </w:r>
          </w:p>
        </w:tc>
        <w:tc>
          <w:tcPr>
            <w:tcW w:w="4876" w:type="dxa"/>
            <w:tcBorders>
              <w:top w:val="nil"/>
              <w:left w:val="nil"/>
              <w:bottom w:val="nil"/>
              <w:right w:val="nil"/>
            </w:tcBorders>
          </w:tcPr>
          <w:p w14:paraId="687C04F6" w14:textId="77777777" w:rsidR="00F522FA" w:rsidRPr="00A337A3" w:rsidRDefault="00F522FA" w:rsidP="0037001E">
            <w:pPr>
              <w:pStyle w:val="Normal6a"/>
            </w:pPr>
            <w:r w:rsidRPr="00A337A3">
              <w:t>7.</w:t>
            </w:r>
            <w:r w:rsidRPr="00A337A3">
              <w:tab/>
              <w:t xml:space="preserve">Cuando el Estado miembro emisor </w:t>
            </w:r>
            <w:r w:rsidRPr="00A337A3">
              <w:rPr>
                <w:b/>
                <w:i/>
              </w:rPr>
              <w:t xml:space="preserve">suspenda o </w:t>
            </w:r>
            <w:r w:rsidRPr="00A337A3">
              <w:t>retire la decisión de retorno o cuando la decisión de retorno sea anulada, el Estado miembro de ejecución emitirá una decisión de retorno sujeta a las condiciones del artículo 7.</w:t>
            </w:r>
          </w:p>
        </w:tc>
      </w:tr>
    </w:tbl>
    <w:p w14:paraId="774A20BE"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1D71387" w14:textId="77777777" w:rsidR="00F522FA" w:rsidRPr="00A337A3" w:rsidRDefault="00F522FA" w:rsidP="00F522FA">
      <w:r w:rsidRPr="00A337A3">
        <w:rPr>
          <w:rStyle w:val="HideTWBExt"/>
        </w:rPr>
        <w:t>&lt;/Amend&gt;</w:t>
      </w:r>
    </w:p>
    <w:p w14:paraId="27A739F2"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821</w:t>
      </w:r>
      <w:r w:rsidRPr="00A337A3">
        <w:rPr>
          <w:rStyle w:val="HideTWBExt"/>
        </w:rPr>
        <w:t>&lt;/NumAm&gt;</w:t>
      </w:r>
    </w:p>
    <w:p w14:paraId="5566BFB8" w14:textId="77777777" w:rsidR="00F522FA" w:rsidRPr="00A337A3" w:rsidRDefault="00F522FA" w:rsidP="00F522FA">
      <w:pPr>
        <w:pStyle w:val="NormalBold"/>
      </w:pPr>
      <w:r w:rsidRPr="00A337A3">
        <w:rPr>
          <w:rStyle w:val="HideTWBExt"/>
          <w:b w:val="0"/>
        </w:rPr>
        <w:t>&lt;RepeatBlock-By&gt;&lt;Members&gt;</w:t>
      </w:r>
      <w:r w:rsidRPr="00A337A3">
        <w:t>Marieke Ehlers</w:t>
      </w:r>
      <w:r w:rsidRPr="00A337A3">
        <w:rPr>
          <w:rStyle w:val="HideTWBExt"/>
          <w:b w:val="0"/>
        </w:rPr>
        <w:t>&lt;/Members&gt;</w:t>
      </w:r>
    </w:p>
    <w:p w14:paraId="61D5E8A2" w14:textId="77777777" w:rsidR="00F522FA" w:rsidRPr="00A337A3" w:rsidRDefault="00F522FA" w:rsidP="00F522FA">
      <w:pPr>
        <w:pStyle w:val="NormalBold"/>
      </w:pPr>
      <w:r w:rsidRPr="00A337A3">
        <w:rPr>
          <w:rStyle w:val="HideTWBExt"/>
          <w:b w:val="0"/>
        </w:rPr>
        <w:t>&lt;/RepeatBlock-By&gt;</w:t>
      </w:r>
    </w:p>
    <w:p w14:paraId="664A732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1318DDE" w14:textId="77777777" w:rsidR="00F522FA" w:rsidRPr="00A337A3" w:rsidRDefault="00F522FA" w:rsidP="00F522FA">
      <w:pPr>
        <w:pStyle w:val="NormalBold"/>
      </w:pPr>
      <w:r w:rsidRPr="00A337A3">
        <w:rPr>
          <w:rStyle w:val="HideTWBExt"/>
        </w:rPr>
        <w:t>&lt;Article&gt;</w:t>
      </w:r>
      <w:r w:rsidRPr="00A337A3">
        <w:t>Artículo 9 – apartado 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5B0A6B71" w14:textId="77777777" w:rsidTr="0037001E">
        <w:trPr>
          <w:trHeight w:hRule="exact" w:val="240"/>
          <w:jc w:val="center"/>
        </w:trPr>
        <w:tc>
          <w:tcPr>
            <w:tcW w:w="9752" w:type="dxa"/>
            <w:gridSpan w:val="2"/>
            <w:tcBorders>
              <w:top w:val="nil"/>
              <w:left w:val="nil"/>
              <w:bottom w:val="nil"/>
              <w:right w:val="nil"/>
            </w:tcBorders>
          </w:tcPr>
          <w:p w14:paraId="751C5589" w14:textId="77777777" w:rsidR="00F522FA" w:rsidRPr="00A337A3" w:rsidRDefault="00F522FA" w:rsidP="0037001E"/>
        </w:tc>
      </w:tr>
      <w:tr w:rsidR="00F522FA" w:rsidRPr="00A337A3" w14:paraId="5D752727" w14:textId="77777777" w:rsidTr="0037001E">
        <w:trPr>
          <w:trHeight w:val="240"/>
          <w:jc w:val="center"/>
        </w:trPr>
        <w:tc>
          <w:tcPr>
            <w:tcW w:w="4876" w:type="dxa"/>
            <w:tcBorders>
              <w:top w:val="nil"/>
              <w:left w:val="nil"/>
              <w:bottom w:val="nil"/>
              <w:right w:val="nil"/>
            </w:tcBorders>
          </w:tcPr>
          <w:p w14:paraId="39C8C5DD"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665B73C5" w14:textId="77777777" w:rsidR="00F522FA" w:rsidRPr="00A337A3" w:rsidRDefault="00F522FA" w:rsidP="0037001E">
            <w:pPr>
              <w:pStyle w:val="AmColumnHeading"/>
            </w:pPr>
            <w:r w:rsidRPr="00A337A3">
              <w:t>Enmienda</w:t>
            </w:r>
          </w:p>
        </w:tc>
      </w:tr>
      <w:tr w:rsidR="00F522FA" w:rsidRPr="00A337A3" w14:paraId="582B5DBC" w14:textId="77777777" w:rsidTr="0037001E">
        <w:trPr>
          <w:jc w:val="center"/>
        </w:trPr>
        <w:tc>
          <w:tcPr>
            <w:tcW w:w="4876" w:type="dxa"/>
            <w:tcBorders>
              <w:top w:val="nil"/>
              <w:left w:val="nil"/>
              <w:bottom w:val="nil"/>
              <w:right w:val="nil"/>
            </w:tcBorders>
          </w:tcPr>
          <w:p w14:paraId="726BF428" w14:textId="77777777" w:rsidR="00F522FA" w:rsidRPr="00A337A3" w:rsidRDefault="00F522FA" w:rsidP="0037001E">
            <w:pPr>
              <w:pStyle w:val="Normal6a"/>
            </w:pPr>
            <w:r w:rsidRPr="00A337A3">
              <w:t>8.</w:t>
            </w:r>
            <w:r w:rsidRPr="00A337A3">
              <w:tab/>
              <w:t>El Estado miembro emisor facilitará al Estado miembro de ejecución todos los datos y documentos disponibles necesarios a efectos de la ejecución de la decisión de retorno, de conformidad con el Reglamento (UE) 2018/1860 o sobre la base del intercambio de información entre los Estados miembros con arreglo al artículo 38.</w:t>
            </w:r>
          </w:p>
        </w:tc>
        <w:tc>
          <w:tcPr>
            <w:tcW w:w="4876" w:type="dxa"/>
            <w:tcBorders>
              <w:top w:val="nil"/>
              <w:left w:val="nil"/>
              <w:bottom w:val="nil"/>
              <w:right w:val="nil"/>
            </w:tcBorders>
          </w:tcPr>
          <w:p w14:paraId="32829F70" w14:textId="77777777" w:rsidR="00F522FA" w:rsidRPr="00A337A3" w:rsidRDefault="00F522FA" w:rsidP="0037001E">
            <w:pPr>
              <w:pStyle w:val="Normal6a"/>
            </w:pPr>
            <w:r w:rsidRPr="00A337A3">
              <w:t>8.</w:t>
            </w:r>
            <w:r w:rsidRPr="00A337A3">
              <w:tab/>
              <w:t xml:space="preserve">El Estado miembro emisor facilitará al Estado miembro de ejecución todos los datos y documentos disponibles necesarios a efectos de la ejecución de la decisión de retorno </w:t>
            </w:r>
            <w:r w:rsidRPr="00A337A3">
              <w:rPr>
                <w:b/>
                <w:i/>
              </w:rPr>
              <w:t>y, cuando proceda, la orden de expulsión</w:t>
            </w:r>
            <w:r w:rsidRPr="00A337A3">
              <w:t>, de conformidad con el Reglamento (UE) 2018/1860 o sobre la base del intercambio de información entre los Estados miembros con arreglo al artículo 38.</w:t>
            </w:r>
          </w:p>
        </w:tc>
      </w:tr>
    </w:tbl>
    <w:p w14:paraId="12B7CB2B"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2FF9EA3E" w14:textId="77777777" w:rsidR="00F522FA" w:rsidRPr="00A337A3" w:rsidRDefault="00F522FA" w:rsidP="00F522FA">
      <w:r w:rsidRPr="00A337A3">
        <w:rPr>
          <w:rStyle w:val="HideTWBExt"/>
        </w:rPr>
        <w:t>&lt;/Amend&gt;</w:t>
      </w:r>
    </w:p>
    <w:p w14:paraId="2168463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822</w:t>
      </w:r>
      <w:r w:rsidRPr="00A337A3">
        <w:rPr>
          <w:rStyle w:val="HideTWBExt"/>
        </w:rPr>
        <w:t>&lt;/NumAm&gt;</w:t>
      </w:r>
    </w:p>
    <w:p w14:paraId="385A52CB" w14:textId="77777777" w:rsidR="00F522FA" w:rsidRPr="00A337A3" w:rsidRDefault="00F522FA" w:rsidP="00F522FA">
      <w:pPr>
        <w:pStyle w:val="NormalBold"/>
      </w:pPr>
      <w:r w:rsidRPr="00A337A3">
        <w:rPr>
          <w:rStyle w:val="HideTWBExt"/>
          <w:b w:val="0"/>
        </w:rPr>
        <w:t>&lt;RepeatBlock-By&gt;&lt;Members&gt;</w:t>
      </w:r>
      <w:r w:rsidRPr="00A337A3">
        <w:t>Mary Khan</w:t>
      </w:r>
      <w:r w:rsidRPr="00A337A3">
        <w:rPr>
          <w:rStyle w:val="HideTWBExt"/>
          <w:b w:val="0"/>
        </w:rPr>
        <w:t>&lt;/Members&gt;</w:t>
      </w:r>
    </w:p>
    <w:p w14:paraId="7C271307" w14:textId="77777777" w:rsidR="00F522FA" w:rsidRPr="00A337A3" w:rsidRDefault="00F522FA" w:rsidP="00F522FA">
      <w:pPr>
        <w:pStyle w:val="NormalBold"/>
      </w:pPr>
      <w:r w:rsidRPr="00A337A3">
        <w:rPr>
          <w:rStyle w:val="HideTWBExt"/>
          <w:b w:val="0"/>
        </w:rPr>
        <w:t>&lt;/RepeatBlock-By&gt;</w:t>
      </w:r>
    </w:p>
    <w:p w14:paraId="0211F938"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06928E9F" w14:textId="77777777" w:rsidR="00F522FA" w:rsidRPr="00A337A3" w:rsidRDefault="00F522FA" w:rsidP="00F522FA">
      <w:pPr>
        <w:pStyle w:val="NormalBold"/>
      </w:pPr>
      <w:r w:rsidRPr="00A337A3">
        <w:rPr>
          <w:rStyle w:val="HideTWBExt"/>
        </w:rPr>
        <w:t>&lt;Article&gt;</w:t>
      </w:r>
      <w:r w:rsidRPr="00A337A3">
        <w:t>Artículo 9 – apartado 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32242C21" w14:textId="77777777" w:rsidTr="0037001E">
        <w:trPr>
          <w:trHeight w:hRule="exact" w:val="240"/>
          <w:jc w:val="center"/>
        </w:trPr>
        <w:tc>
          <w:tcPr>
            <w:tcW w:w="9752" w:type="dxa"/>
            <w:gridSpan w:val="2"/>
            <w:tcBorders>
              <w:top w:val="nil"/>
              <w:left w:val="nil"/>
              <w:bottom w:val="nil"/>
              <w:right w:val="nil"/>
            </w:tcBorders>
          </w:tcPr>
          <w:p w14:paraId="3F7622DC" w14:textId="77777777" w:rsidR="00F522FA" w:rsidRPr="00A337A3" w:rsidRDefault="00F522FA" w:rsidP="0037001E"/>
        </w:tc>
      </w:tr>
      <w:tr w:rsidR="00F522FA" w:rsidRPr="00A337A3" w14:paraId="5F850DB0" w14:textId="77777777" w:rsidTr="0037001E">
        <w:trPr>
          <w:trHeight w:val="240"/>
          <w:jc w:val="center"/>
        </w:trPr>
        <w:tc>
          <w:tcPr>
            <w:tcW w:w="4876" w:type="dxa"/>
            <w:tcBorders>
              <w:top w:val="nil"/>
              <w:left w:val="nil"/>
              <w:bottom w:val="nil"/>
              <w:right w:val="nil"/>
            </w:tcBorders>
          </w:tcPr>
          <w:p w14:paraId="30BDACDB"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779D103E" w14:textId="77777777" w:rsidR="00F522FA" w:rsidRPr="00A337A3" w:rsidRDefault="00F522FA" w:rsidP="0037001E">
            <w:pPr>
              <w:pStyle w:val="AmColumnHeading"/>
            </w:pPr>
            <w:r w:rsidRPr="00A337A3">
              <w:t>Enmienda</w:t>
            </w:r>
          </w:p>
        </w:tc>
      </w:tr>
      <w:tr w:rsidR="00F522FA" w:rsidRPr="00A337A3" w14:paraId="205DF7D8" w14:textId="77777777" w:rsidTr="0037001E">
        <w:trPr>
          <w:jc w:val="center"/>
        </w:trPr>
        <w:tc>
          <w:tcPr>
            <w:tcW w:w="4876" w:type="dxa"/>
            <w:tcBorders>
              <w:top w:val="nil"/>
              <w:left w:val="nil"/>
              <w:bottom w:val="nil"/>
              <w:right w:val="nil"/>
            </w:tcBorders>
          </w:tcPr>
          <w:p w14:paraId="0E6AF9D3" w14:textId="77777777" w:rsidR="00F522FA" w:rsidRPr="00A337A3" w:rsidRDefault="00F522FA" w:rsidP="0037001E">
            <w:pPr>
              <w:pStyle w:val="Normal6a"/>
            </w:pPr>
            <w:r w:rsidRPr="00A337A3">
              <w:lastRenderedPageBreak/>
              <w:t>8.</w:t>
            </w:r>
            <w:r w:rsidRPr="00A337A3">
              <w:tab/>
              <w:t>El Estado miembro emisor facilitará al Estado miembro de ejecución todos los datos y documentos disponibles necesarios a efectos de la ejecución de la decisión de retorno, de conformidad con el Reglamento (UE) 2018/1860 o sobre la base del intercambio de información entre los Estados miembros con arreglo al artículo 38.</w:t>
            </w:r>
          </w:p>
        </w:tc>
        <w:tc>
          <w:tcPr>
            <w:tcW w:w="4876" w:type="dxa"/>
            <w:tcBorders>
              <w:top w:val="nil"/>
              <w:left w:val="nil"/>
              <w:bottom w:val="nil"/>
              <w:right w:val="nil"/>
            </w:tcBorders>
          </w:tcPr>
          <w:p w14:paraId="38FEC1CF" w14:textId="77777777" w:rsidR="00F522FA" w:rsidRPr="00A337A3" w:rsidRDefault="00F522FA" w:rsidP="0037001E">
            <w:pPr>
              <w:pStyle w:val="Normal6a"/>
            </w:pPr>
            <w:r w:rsidRPr="00A337A3">
              <w:t>8.</w:t>
            </w:r>
            <w:r w:rsidRPr="00A337A3">
              <w:tab/>
              <w:t>El Estado miembro emisor facilitará al Estado miembro de ejecución todos los datos y documentos disponibles necesarios a efectos de la ejecución de la decisión de retorno</w:t>
            </w:r>
            <w:r w:rsidRPr="00A337A3">
              <w:rPr>
                <w:b/>
                <w:i/>
              </w:rPr>
              <w:t xml:space="preserve"> u orden de expulsión</w:t>
            </w:r>
            <w:r w:rsidRPr="00A337A3">
              <w:t>, de conformidad con el Reglamento (UE) 2018/1860 o sobre la base del intercambio de información entre los Estados miembros con arreglo al artículo 38.</w:t>
            </w:r>
          </w:p>
        </w:tc>
      </w:tr>
    </w:tbl>
    <w:p w14:paraId="4FF9E48C"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0C1A8D9" w14:textId="77777777" w:rsidR="00F522FA" w:rsidRPr="00A337A3" w:rsidRDefault="00F522FA" w:rsidP="00F522FA">
      <w:r w:rsidRPr="00A337A3">
        <w:rPr>
          <w:rStyle w:val="HideTWBExt"/>
        </w:rPr>
        <w:t>&lt;/Amend&gt;</w:t>
      </w:r>
    </w:p>
    <w:p w14:paraId="0D2DD2F0"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823</w:t>
      </w:r>
      <w:r w:rsidRPr="00A337A3">
        <w:rPr>
          <w:rStyle w:val="HideTWBExt"/>
        </w:rPr>
        <w:t>&lt;/NumAm&gt;</w:t>
      </w:r>
    </w:p>
    <w:p w14:paraId="32020287"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1227B782" w14:textId="77777777" w:rsidR="00F522FA" w:rsidRPr="00A337A3" w:rsidRDefault="00F522FA" w:rsidP="00F522FA">
      <w:pPr>
        <w:pStyle w:val="NormalBold"/>
      </w:pPr>
      <w:r w:rsidRPr="00A337A3">
        <w:rPr>
          <w:rStyle w:val="HideTWBExt"/>
          <w:b w:val="0"/>
        </w:rPr>
        <w:t>&lt;/RepeatBlock-By&gt;</w:t>
      </w:r>
    </w:p>
    <w:p w14:paraId="18B7AE20"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99FC86E" w14:textId="77777777" w:rsidR="00F522FA" w:rsidRPr="00A337A3" w:rsidRDefault="00F522FA" w:rsidP="00F522FA">
      <w:pPr>
        <w:pStyle w:val="NormalBold"/>
      </w:pPr>
      <w:r w:rsidRPr="00A337A3">
        <w:rPr>
          <w:rStyle w:val="HideTWBExt"/>
        </w:rPr>
        <w:t>&lt;Article&gt;</w:t>
      </w:r>
      <w:r w:rsidRPr="00A337A3">
        <w:t>Artículo 9 – apartado 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604AA814" w14:textId="77777777" w:rsidTr="0037001E">
        <w:trPr>
          <w:trHeight w:hRule="exact" w:val="240"/>
          <w:jc w:val="center"/>
        </w:trPr>
        <w:tc>
          <w:tcPr>
            <w:tcW w:w="9752" w:type="dxa"/>
            <w:gridSpan w:val="2"/>
            <w:tcBorders>
              <w:top w:val="nil"/>
              <w:left w:val="nil"/>
              <w:bottom w:val="nil"/>
              <w:right w:val="nil"/>
            </w:tcBorders>
          </w:tcPr>
          <w:p w14:paraId="61D916C0" w14:textId="77777777" w:rsidR="00F522FA" w:rsidRPr="00A337A3" w:rsidRDefault="00F522FA" w:rsidP="0037001E"/>
        </w:tc>
      </w:tr>
      <w:tr w:rsidR="00F522FA" w:rsidRPr="00A337A3" w14:paraId="47F123F0" w14:textId="77777777" w:rsidTr="0037001E">
        <w:trPr>
          <w:trHeight w:val="240"/>
          <w:jc w:val="center"/>
        </w:trPr>
        <w:tc>
          <w:tcPr>
            <w:tcW w:w="4876" w:type="dxa"/>
            <w:tcBorders>
              <w:top w:val="nil"/>
              <w:left w:val="nil"/>
              <w:bottom w:val="nil"/>
              <w:right w:val="nil"/>
            </w:tcBorders>
          </w:tcPr>
          <w:p w14:paraId="2B1EE96C"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5BEDAC20" w14:textId="77777777" w:rsidR="00F522FA" w:rsidRPr="00A337A3" w:rsidRDefault="00F522FA" w:rsidP="0037001E">
            <w:pPr>
              <w:pStyle w:val="AmColumnHeading"/>
            </w:pPr>
            <w:r w:rsidRPr="00A337A3">
              <w:t>Enmienda</w:t>
            </w:r>
          </w:p>
        </w:tc>
      </w:tr>
      <w:tr w:rsidR="00F522FA" w:rsidRPr="00A337A3" w14:paraId="35F3319E" w14:textId="77777777" w:rsidTr="0037001E">
        <w:trPr>
          <w:jc w:val="center"/>
        </w:trPr>
        <w:tc>
          <w:tcPr>
            <w:tcW w:w="4876" w:type="dxa"/>
            <w:tcBorders>
              <w:top w:val="nil"/>
              <w:left w:val="nil"/>
              <w:bottom w:val="nil"/>
              <w:right w:val="nil"/>
            </w:tcBorders>
          </w:tcPr>
          <w:p w14:paraId="08FC7FA3" w14:textId="77777777" w:rsidR="00F522FA" w:rsidRPr="00A337A3" w:rsidRDefault="00F522FA" w:rsidP="0037001E">
            <w:pPr>
              <w:pStyle w:val="Normal6a"/>
            </w:pPr>
            <w:r w:rsidRPr="00A337A3">
              <w:t>8.</w:t>
            </w:r>
            <w:r w:rsidRPr="00A337A3">
              <w:tab/>
              <w:t>El Estado miembro emisor facilitará al Estado miembro de ejecución todos los datos y documentos disponibles necesarios a efectos de la ejecución de la decisión de retorno, de conformidad con el Reglamento (UE) 2018/1860 o sobre la base del intercambio de información entre los Estados miembros con arreglo al artículo 38.</w:t>
            </w:r>
          </w:p>
        </w:tc>
        <w:tc>
          <w:tcPr>
            <w:tcW w:w="4876" w:type="dxa"/>
            <w:tcBorders>
              <w:top w:val="nil"/>
              <w:left w:val="nil"/>
              <w:bottom w:val="nil"/>
              <w:right w:val="nil"/>
            </w:tcBorders>
          </w:tcPr>
          <w:p w14:paraId="59B954B3" w14:textId="77777777" w:rsidR="00F522FA" w:rsidRPr="00A337A3" w:rsidRDefault="00F522FA" w:rsidP="0037001E">
            <w:pPr>
              <w:pStyle w:val="Normal6a"/>
            </w:pPr>
            <w:r w:rsidRPr="00A337A3">
              <w:t>8.</w:t>
            </w:r>
            <w:r w:rsidRPr="00A337A3">
              <w:tab/>
            </w:r>
            <w:r w:rsidRPr="00A337A3">
              <w:rPr>
                <w:b/>
                <w:i/>
              </w:rPr>
              <w:t>Previa petición,</w:t>
            </w:r>
            <w:r w:rsidRPr="00A337A3">
              <w:t xml:space="preserve"> el Estado miembro emisor facilitará al Estado miembro de ejecución todos los datos y documentos disponibles necesarios a efectos de la ejecución de la decisión de retorno, de conformidad con el Reglamento (UE) 2018/1860 o sobre la base del intercambio de información entre los Estados miembros con arreglo al artículo 38.</w:t>
            </w:r>
          </w:p>
        </w:tc>
      </w:tr>
    </w:tbl>
    <w:p w14:paraId="4DC3450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573BF416" w14:textId="77777777" w:rsidR="00F522FA" w:rsidRPr="00A337A3" w:rsidRDefault="00F522FA" w:rsidP="00F522FA">
      <w:pPr>
        <w:pStyle w:val="AmJustTitle"/>
      </w:pPr>
      <w:r w:rsidRPr="00A337A3">
        <w:rPr>
          <w:rStyle w:val="HideTWBExt"/>
        </w:rPr>
        <w:t>&lt;TitreJust&gt;</w:t>
      </w:r>
      <w:r w:rsidRPr="00A337A3">
        <w:t>Justificación</w:t>
      </w:r>
      <w:r w:rsidRPr="00A337A3">
        <w:rPr>
          <w:rStyle w:val="HideTWBExt"/>
        </w:rPr>
        <w:t>&lt;/TitreJust&gt;</w:t>
      </w:r>
    </w:p>
    <w:p w14:paraId="320FC1F7" w14:textId="77777777" w:rsidR="00F522FA" w:rsidRPr="00A337A3" w:rsidRDefault="00F522FA" w:rsidP="00F522FA">
      <w:pPr>
        <w:pStyle w:val="AmJustText"/>
      </w:pPr>
      <w:r w:rsidRPr="00A337A3">
        <w:t>Dado que el reconocimiento mutuo no debe ser obligatorio, el Estado miembro de ejecución tendrá que solicitar los datos y documentos al Estado miembro emisor.</w:t>
      </w:r>
    </w:p>
    <w:p w14:paraId="2190EFA2" w14:textId="77777777" w:rsidR="00F522FA" w:rsidRPr="00A337A3" w:rsidRDefault="00F522FA" w:rsidP="00F522FA">
      <w:r w:rsidRPr="00A337A3">
        <w:rPr>
          <w:rStyle w:val="HideTWBExt"/>
        </w:rPr>
        <w:t>&lt;/Amend&gt;</w:t>
      </w:r>
    </w:p>
    <w:p w14:paraId="5E775E16"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824</w:t>
      </w:r>
      <w:r w:rsidRPr="00A337A3">
        <w:rPr>
          <w:rStyle w:val="HideTWBExt"/>
        </w:rPr>
        <w:t>&lt;/NumAm&gt;</w:t>
      </w:r>
    </w:p>
    <w:p w14:paraId="24615EA4" w14:textId="77777777" w:rsidR="00F522FA" w:rsidRPr="00A337A3" w:rsidRDefault="00F522FA" w:rsidP="00F522FA">
      <w:pPr>
        <w:pStyle w:val="NormalBold"/>
      </w:pPr>
      <w:r w:rsidRPr="00A337A3">
        <w:rPr>
          <w:rStyle w:val="HideTWBExt"/>
          <w:b w:val="0"/>
        </w:rPr>
        <w:t>&lt;RepeatBlock-By&gt;&lt;Members&gt;</w:t>
      </w:r>
      <w:r w:rsidRPr="00A337A3">
        <w:t>Charlie Weimers, Alessandro Ciriani, Assita Kanko</w:t>
      </w:r>
      <w:r w:rsidRPr="00A337A3">
        <w:rPr>
          <w:rStyle w:val="HideTWBExt"/>
          <w:b w:val="0"/>
        </w:rPr>
        <w:t>&lt;/Members&gt;</w:t>
      </w:r>
    </w:p>
    <w:p w14:paraId="46787B97" w14:textId="77777777" w:rsidR="00F522FA" w:rsidRPr="00A337A3" w:rsidRDefault="00F522FA" w:rsidP="00F522FA">
      <w:pPr>
        <w:pStyle w:val="NormalBold"/>
      </w:pPr>
      <w:r w:rsidRPr="00A337A3">
        <w:rPr>
          <w:rStyle w:val="HideTWBExt"/>
          <w:b w:val="0"/>
        </w:rPr>
        <w:t>&lt;/RepeatBlock-By&gt;</w:t>
      </w:r>
    </w:p>
    <w:p w14:paraId="172A2AAC"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47B3C1A8" w14:textId="77777777" w:rsidR="00F522FA" w:rsidRPr="00A337A3" w:rsidRDefault="00F522FA" w:rsidP="00F522FA">
      <w:pPr>
        <w:pStyle w:val="NormalBold"/>
      </w:pPr>
      <w:r w:rsidRPr="00A337A3">
        <w:rPr>
          <w:rStyle w:val="HideTWBExt"/>
        </w:rPr>
        <w:t>&lt;Article&gt;</w:t>
      </w:r>
      <w:r w:rsidRPr="00A337A3">
        <w:t>Artículo 9 – apartado 8</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B292EB7" w14:textId="77777777" w:rsidTr="0037001E">
        <w:trPr>
          <w:trHeight w:hRule="exact" w:val="240"/>
          <w:jc w:val="center"/>
        </w:trPr>
        <w:tc>
          <w:tcPr>
            <w:tcW w:w="9752" w:type="dxa"/>
            <w:gridSpan w:val="2"/>
            <w:tcBorders>
              <w:top w:val="nil"/>
              <w:left w:val="nil"/>
              <w:bottom w:val="nil"/>
              <w:right w:val="nil"/>
            </w:tcBorders>
          </w:tcPr>
          <w:p w14:paraId="56191436" w14:textId="77777777" w:rsidR="00F522FA" w:rsidRPr="00A337A3" w:rsidRDefault="00F522FA" w:rsidP="0037001E"/>
        </w:tc>
      </w:tr>
      <w:tr w:rsidR="00F522FA" w:rsidRPr="00A337A3" w14:paraId="72597CA2" w14:textId="77777777" w:rsidTr="0037001E">
        <w:trPr>
          <w:trHeight w:val="240"/>
          <w:jc w:val="center"/>
        </w:trPr>
        <w:tc>
          <w:tcPr>
            <w:tcW w:w="4876" w:type="dxa"/>
            <w:tcBorders>
              <w:top w:val="nil"/>
              <w:left w:val="nil"/>
              <w:bottom w:val="nil"/>
              <w:right w:val="nil"/>
            </w:tcBorders>
          </w:tcPr>
          <w:p w14:paraId="15F1E6D1" w14:textId="77777777" w:rsidR="00F522FA" w:rsidRPr="00A337A3" w:rsidRDefault="00F522FA" w:rsidP="0037001E">
            <w:pPr>
              <w:pStyle w:val="AmColumnHeading"/>
            </w:pPr>
            <w:r w:rsidRPr="00A337A3">
              <w:lastRenderedPageBreak/>
              <w:t>Texto de la Comisión</w:t>
            </w:r>
          </w:p>
        </w:tc>
        <w:tc>
          <w:tcPr>
            <w:tcW w:w="4876" w:type="dxa"/>
            <w:tcBorders>
              <w:top w:val="nil"/>
              <w:left w:val="nil"/>
              <w:bottom w:val="nil"/>
              <w:right w:val="nil"/>
            </w:tcBorders>
          </w:tcPr>
          <w:p w14:paraId="7C30AC93" w14:textId="77777777" w:rsidR="00F522FA" w:rsidRPr="00A337A3" w:rsidRDefault="00F522FA" w:rsidP="0037001E">
            <w:pPr>
              <w:pStyle w:val="AmColumnHeading"/>
            </w:pPr>
            <w:r w:rsidRPr="00A337A3">
              <w:t>Enmienda</w:t>
            </w:r>
          </w:p>
        </w:tc>
      </w:tr>
      <w:tr w:rsidR="00F522FA" w:rsidRPr="00A337A3" w14:paraId="6755767F" w14:textId="77777777" w:rsidTr="0037001E">
        <w:trPr>
          <w:jc w:val="center"/>
        </w:trPr>
        <w:tc>
          <w:tcPr>
            <w:tcW w:w="4876" w:type="dxa"/>
            <w:tcBorders>
              <w:top w:val="nil"/>
              <w:left w:val="nil"/>
              <w:bottom w:val="nil"/>
              <w:right w:val="nil"/>
            </w:tcBorders>
          </w:tcPr>
          <w:p w14:paraId="6E0F4F28" w14:textId="77777777" w:rsidR="00F522FA" w:rsidRPr="00A337A3" w:rsidRDefault="00F522FA" w:rsidP="0037001E">
            <w:pPr>
              <w:pStyle w:val="Normal6a"/>
            </w:pPr>
            <w:r w:rsidRPr="00A337A3">
              <w:t>8.</w:t>
            </w:r>
            <w:r w:rsidRPr="00A337A3">
              <w:tab/>
              <w:t xml:space="preserve">El Estado miembro emisor facilitará al Estado miembro de ejecución todos los datos y documentos disponibles necesarios a efectos </w:t>
            </w:r>
            <w:r w:rsidRPr="00A337A3">
              <w:rPr>
                <w:b/>
                <w:i/>
              </w:rPr>
              <w:t>de</w:t>
            </w:r>
            <w:r w:rsidRPr="00A337A3">
              <w:t xml:space="preserve"> </w:t>
            </w:r>
            <w:r w:rsidRPr="00A337A3">
              <w:rPr>
                <w:b/>
                <w:i/>
              </w:rPr>
              <w:t>la ejecución de la decisión de</w:t>
            </w:r>
            <w:r w:rsidRPr="00A337A3">
              <w:t xml:space="preserve"> retorno, de conformidad con el Reglamento (UE) 2018/1860 o sobre la base del intercambio de información entre los Estados miembros con arreglo al artículo 38.</w:t>
            </w:r>
          </w:p>
        </w:tc>
        <w:tc>
          <w:tcPr>
            <w:tcW w:w="4876" w:type="dxa"/>
            <w:tcBorders>
              <w:top w:val="nil"/>
              <w:left w:val="nil"/>
              <w:bottom w:val="nil"/>
              <w:right w:val="nil"/>
            </w:tcBorders>
          </w:tcPr>
          <w:p w14:paraId="5C5C988E" w14:textId="77777777" w:rsidR="00F522FA" w:rsidRPr="00A337A3" w:rsidRDefault="00F522FA" w:rsidP="0037001E">
            <w:pPr>
              <w:pStyle w:val="Normal6a"/>
            </w:pPr>
            <w:r w:rsidRPr="00A337A3">
              <w:t>8.</w:t>
            </w:r>
            <w:r w:rsidRPr="00A337A3">
              <w:tab/>
            </w:r>
            <w:r w:rsidRPr="00A337A3">
              <w:rPr>
                <w:b/>
                <w:i/>
              </w:rPr>
              <w:t>Previa petición,</w:t>
            </w:r>
            <w:r w:rsidRPr="00A337A3">
              <w:t xml:space="preserve"> el Estado miembro emisor facilitará al Estado miembro de ejecución todos los datos y documentos disponibles necesarios a efectos </w:t>
            </w:r>
            <w:r w:rsidRPr="00A337A3">
              <w:rPr>
                <w:b/>
                <w:i/>
              </w:rPr>
              <w:t>del</w:t>
            </w:r>
            <w:r w:rsidRPr="00A337A3">
              <w:t xml:space="preserve"> retorno </w:t>
            </w:r>
            <w:r w:rsidRPr="00A337A3">
              <w:rPr>
                <w:b/>
                <w:i/>
              </w:rPr>
              <w:t>o la expulsión</w:t>
            </w:r>
            <w:r w:rsidRPr="00A337A3">
              <w:t>, de conformidad con el Reglamento (UE) 2018/1860 o sobre la base del intercambio de información entre los Estados miembros con arreglo al artículo 38.</w:t>
            </w:r>
          </w:p>
        </w:tc>
      </w:tr>
    </w:tbl>
    <w:p w14:paraId="54AFCA17"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76E8BA08" w14:textId="77777777" w:rsidR="00F522FA" w:rsidRPr="00A337A3" w:rsidRDefault="00F522FA" w:rsidP="00F522FA">
      <w:r w:rsidRPr="00A337A3">
        <w:rPr>
          <w:rStyle w:val="HideTWBExt"/>
        </w:rPr>
        <w:t>&lt;/Amend&gt;</w:t>
      </w:r>
    </w:p>
    <w:p w14:paraId="3250C73B" w14:textId="77777777" w:rsidR="00F522FA" w:rsidRPr="00A337A3" w:rsidRDefault="00F522FA" w:rsidP="00F522FA">
      <w:pPr>
        <w:pStyle w:val="AmNumberTabs"/>
      </w:pPr>
      <w:r w:rsidRPr="00A337A3">
        <w:rPr>
          <w:rStyle w:val="HideTWBExt"/>
        </w:rPr>
        <w:t>&lt;Amend&gt;</w:t>
      </w:r>
      <w:r w:rsidRPr="00A337A3">
        <w:t>Enmienda</w:t>
      </w:r>
      <w:r w:rsidRPr="00A337A3">
        <w:tab/>
      </w:r>
      <w:r w:rsidRPr="00A337A3">
        <w:tab/>
      </w:r>
      <w:r w:rsidRPr="00A337A3">
        <w:rPr>
          <w:rStyle w:val="HideTWBExt"/>
        </w:rPr>
        <w:t>&lt;NumAm&gt;</w:t>
      </w:r>
      <w:r w:rsidRPr="00A337A3">
        <w:t>825</w:t>
      </w:r>
      <w:r w:rsidRPr="00A337A3">
        <w:rPr>
          <w:rStyle w:val="HideTWBExt"/>
        </w:rPr>
        <w:t>&lt;/NumAm&gt;</w:t>
      </w:r>
    </w:p>
    <w:p w14:paraId="5FF7E604" w14:textId="77777777" w:rsidR="00F522FA" w:rsidRPr="00A337A3" w:rsidRDefault="00F522FA" w:rsidP="00F522FA">
      <w:pPr>
        <w:pStyle w:val="NormalBold"/>
      </w:pPr>
      <w:r w:rsidRPr="00A337A3">
        <w:rPr>
          <w:rStyle w:val="HideTWBExt"/>
          <w:b w:val="0"/>
        </w:rPr>
        <w:t>&lt;RepeatBlock-By&gt;&lt;Members&gt;</w:t>
      </w:r>
      <w:r w:rsidRPr="00A337A3">
        <w:t>Murielle Laurent, Ana Catarina Mendes, Emma Rafowicz, Matjaž Nemec, Marco Tarquinio, Francisco Assis, Cecilia Strada</w:t>
      </w:r>
      <w:r w:rsidRPr="00A337A3">
        <w:rPr>
          <w:rStyle w:val="HideTWBExt"/>
          <w:b w:val="0"/>
        </w:rPr>
        <w:t>&lt;/Members&gt;</w:t>
      </w:r>
    </w:p>
    <w:p w14:paraId="44402183" w14:textId="77777777" w:rsidR="00F522FA" w:rsidRPr="00A337A3" w:rsidRDefault="00F522FA" w:rsidP="00F522FA">
      <w:pPr>
        <w:pStyle w:val="NormalBold"/>
      </w:pPr>
      <w:r w:rsidRPr="00A337A3">
        <w:rPr>
          <w:rStyle w:val="HideTWBExt"/>
          <w:b w:val="0"/>
        </w:rPr>
        <w:t>&lt;/RepeatBlock-By&gt;</w:t>
      </w:r>
    </w:p>
    <w:p w14:paraId="6B52744E" w14:textId="77777777" w:rsidR="00F522FA" w:rsidRPr="00A337A3" w:rsidRDefault="00F522FA" w:rsidP="00F522FA">
      <w:pPr>
        <w:pStyle w:val="NormalBold"/>
      </w:pPr>
      <w:r w:rsidRPr="00A337A3">
        <w:rPr>
          <w:rStyle w:val="HideTWBExt"/>
        </w:rPr>
        <w:t>&lt;DocAmend&gt;</w:t>
      </w:r>
      <w:r w:rsidRPr="00A337A3">
        <w:t>Propuesta de Reglamento</w:t>
      </w:r>
      <w:r w:rsidRPr="00A337A3">
        <w:rPr>
          <w:rStyle w:val="HideTWBExt"/>
        </w:rPr>
        <w:t>&lt;/DocAmend&gt;</w:t>
      </w:r>
    </w:p>
    <w:p w14:paraId="5544CCBF" w14:textId="77777777" w:rsidR="00F522FA" w:rsidRPr="00A337A3" w:rsidRDefault="00F522FA" w:rsidP="00F522FA">
      <w:pPr>
        <w:pStyle w:val="NormalBold"/>
      </w:pPr>
      <w:r w:rsidRPr="00A337A3">
        <w:rPr>
          <w:rStyle w:val="HideTWBExt"/>
        </w:rPr>
        <w:t>&lt;Article&gt;</w:t>
      </w:r>
      <w:r w:rsidRPr="00A337A3">
        <w:t>Artículo 9 – apartado 9</w:t>
      </w:r>
      <w:r w:rsidRPr="00A337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22FA" w:rsidRPr="00A337A3" w14:paraId="12272A78" w14:textId="77777777" w:rsidTr="0037001E">
        <w:trPr>
          <w:trHeight w:hRule="exact" w:val="240"/>
          <w:jc w:val="center"/>
        </w:trPr>
        <w:tc>
          <w:tcPr>
            <w:tcW w:w="9752" w:type="dxa"/>
            <w:gridSpan w:val="2"/>
            <w:tcBorders>
              <w:top w:val="nil"/>
              <w:left w:val="nil"/>
              <w:bottom w:val="nil"/>
              <w:right w:val="nil"/>
            </w:tcBorders>
          </w:tcPr>
          <w:p w14:paraId="4B6F9154" w14:textId="77777777" w:rsidR="00F522FA" w:rsidRPr="00A337A3" w:rsidRDefault="00F522FA" w:rsidP="0037001E"/>
        </w:tc>
      </w:tr>
      <w:tr w:rsidR="00F522FA" w:rsidRPr="00A337A3" w14:paraId="770BB9DC" w14:textId="77777777" w:rsidTr="0037001E">
        <w:trPr>
          <w:trHeight w:val="240"/>
          <w:jc w:val="center"/>
        </w:trPr>
        <w:tc>
          <w:tcPr>
            <w:tcW w:w="4876" w:type="dxa"/>
            <w:tcBorders>
              <w:top w:val="nil"/>
              <w:left w:val="nil"/>
              <w:bottom w:val="nil"/>
              <w:right w:val="nil"/>
            </w:tcBorders>
          </w:tcPr>
          <w:p w14:paraId="0395071A" w14:textId="77777777" w:rsidR="00F522FA" w:rsidRPr="00A337A3" w:rsidRDefault="00F522FA" w:rsidP="0037001E">
            <w:pPr>
              <w:pStyle w:val="AmColumnHeading"/>
            </w:pPr>
            <w:r w:rsidRPr="00A337A3">
              <w:t>Texto de la Comisión</w:t>
            </w:r>
          </w:p>
        </w:tc>
        <w:tc>
          <w:tcPr>
            <w:tcW w:w="4876" w:type="dxa"/>
            <w:tcBorders>
              <w:top w:val="nil"/>
              <w:left w:val="nil"/>
              <w:bottom w:val="nil"/>
              <w:right w:val="nil"/>
            </w:tcBorders>
          </w:tcPr>
          <w:p w14:paraId="073E2B31" w14:textId="77777777" w:rsidR="00F522FA" w:rsidRPr="00A337A3" w:rsidRDefault="00F522FA" w:rsidP="0037001E">
            <w:pPr>
              <w:pStyle w:val="AmColumnHeading"/>
            </w:pPr>
            <w:r w:rsidRPr="00A337A3">
              <w:t>Enmienda</w:t>
            </w:r>
          </w:p>
        </w:tc>
      </w:tr>
      <w:tr w:rsidR="00F522FA" w:rsidRPr="00A337A3" w14:paraId="20FAF0E8" w14:textId="77777777" w:rsidTr="0037001E">
        <w:trPr>
          <w:jc w:val="center"/>
        </w:trPr>
        <w:tc>
          <w:tcPr>
            <w:tcW w:w="4876" w:type="dxa"/>
            <w:tcBorders>
              <w:top w:val="nil"/>
              <w:left w:val="nil"/>
              <w:bottom w:val="nil"/>
              <w:right w:val="nil"/>
            </w:tcBorders>
          </w:tcPr>
          <w:p w14:paraId="17E61C91" w14:textId="77777777" w:rsidR="00F522FA" w:rsidRPr="00A337A3" w:rsidRDefault="00F522FA" w:rsidP="0037001E">
            <w:pPr>
              <w:pStyle w:val="Normal6a"/>
            </w:pPr>
            <w:r w:rsidRPr="00A337A3">
              <w:t>9.</w:t>
            </w:r>
            <w:r w:rsidRPr="00A337A3">
              <w:tab/>
              <w:t xml:space="preserve">El Estado miembro de ejecución podrá solicitar a Frontex que apoye la ejecución de la decisión de retorno de conformidad con el capítulo II, sección 8, del Reglamento (UE) 2019/1896. </w:t>
            </w:r>
            <w:r w:rsidRPr="00A337A3">
              <w:rPr>
                <w:b/>
                <w:i/>
              </w:rPr>
              <w:t>Cuando Frontex no apoye la ejecución de la decisión de retorno, y a petición del Estado miembro de ejecución, el Estado miembro emisor indemnizará al Estado miembro de ejecución con un importe que no excederá de los costes reales soportados por el Estado miembro de ejecución. La Comisión adoptará una decisión de ejecución para establecer los criterios adecuados a fin de determinar el importe y las modalidades prácticas de la indemnización. El citado acto de ejecución se adoptará de conformidad con el procedimiento a que se refiere el artículo 49, apartado 2.</w:t>
            </w:r>
          </w:p>
        </w:tc>
        <w:tc>
          <w:tcPr>
            <w:tcW w:w="4876" w:type="dxa"/>
            <w:tcBorders>
              <w:top w:val="nil"/>
              <w:left w:val="nil"/>
              <w:bottom w:val="nil"/>
              <w:right w:val="nil"/>
            </w:tcBorders>
          </w:tcPr>
          <w:p w14:paraId="71E2B306" w14:textId="77777777" w:rsidR="00F522FA" w:rsidRPr="00A337A3" w:rsidRDefault="00F522FA" w:rsidP="0037001E">
            <w:pPr>
              <w:pStyle w:val="Normal6a"/>
            </w:pPr>
            <w:r w:rsidRPr="00A337A3">
              <w:t>9.</w:t>
            </w:r>
            <w:r w:rsidRPr="00A337A3">
              <w:tab/>
              <w:t>El Estado miembro de ejecución podrá solicitar a Frontex que apoye la ejecución de la decisión de retorno de conformidad con el capítulo II, sección 8, del Reglamento (UE) 2019/1896.</w:t>
            </w:r>
          </w:p>
        </w:tc>
      </w:tr>
    </w:tbl>
    <w:p w14:paraId="55F8B458" w14:textId="77777777" w:rsidR="00F522FA" w:rsidRPr="00A337A3" w:rsidRDefault="00F522FA" w:rsidP="00F522FA">
      <w:pPr>
        <w:pStyle w:val="AmOrLang"/>
      </w:pPr>
      <w:r w:rsidRPr="00A337A3">
        <w:t xml:space="preserve">Or. </w:t>
      </w:r>
      <w:r w:rsidRPr="00A337A3">
        <w:rPr>
          <w:rStyle w:val="HideTWBExt"/>
        </w:rPr>
        <w:t>&lt;Original&gt;</w:t>
      </w:r>
      <w:r w:rsidRPr="00A337A3">
        <w:rPr>
          <w:rStyle w:val="HideTWBInt"/>
        </w:rPr>
        <w:t>{EN}</w:t>
      </w:r>
      <w:r w:rsidRPr="00A337A3">
        <w:t>en</w:t>
      </w:r>
      <w:r w:rsidRPr="00A337A3">
        <w:rPr>
          <w:rStyle w:val="HideTWBExt"/>
        </w:rPr>
        <w:t>&lt;/Original&gt;</w:t>
      </w:r>
    </w:p>
    <w:p w14:paraId="412B796C" w14:textId="77777777" w:rsidR="00F522FA" w:rsidRPr="00A337A3" w:rsidRDefault="00F522FA" w:rsidP="00F522FA">
      <w:pPr>
        <w:pStyle w:val="AmJustTitle"/>
      </w:pPr>
      <w:r w:rsidRPr="00A337A3">
        <w:rPr>
          <w:rStyle w:val="HideTWBExt"/>
        </w:rPr>
        <w:lastRenderedPageBreak/>
        <w:t>&lt;TitreJust&gt;</w:t>
      </w:r>
      <w:r w:rsidRPr="00A337A3">
        <w:t>Justificación</w:t>
      </w:r>
      <w:r w:rsidRPr="00A337A3">
        <w:rPr>
          <w:rStyle w:val="HideTWBExt"/>
        </w:rPr>
        <w:t>&lt;/TitreJust&gt;</w:t>
      </w:r>
    </w:p>
    <w:p w14:paraId="3BDDFBD3" w14:textId="77777777" w:rsidR="00F522FA" w:rsidRPr="00A337A3" w:rsidRDefault="00F522FA" w:rsidP="00F522FA">
      <w:pPr>
        <w:pStyle w:val="AmJustText"/>
      </w:pPr>
      <w:r w:rsidRPr="00A337A3">
        <w:t>Los Estados miembros que ejercen el derecho al reconocimiento mutuo no pueden reclamar los costes derivados del retorno de la persona afectada. Esta situación menoscaba el principio de cooperación leal entre los Estados miembros, en el que se fundamenta el reconocimiento mutuo. Además, impone una carga desproporcionada al Estado miembro emisor de la decisión de retorno y puede tener un efecto disuasorio, al desalentar a determinados Estados miembros de adoptar decisiones de retorno.</w:t>
      </w:r>
    </w:p>
    <w:p w14:paraId="4E12B474" w14:textId="3E94C4B1" w:rsidR="00F522FA" w:rsidRPr="00A337A3" w:rsidRDefault="00F522FA" w:rsidP="00F522FA">
      <w:r w:rsidRPr="00A337A3">
        <w:rPr>
          <w:rStyle w:val="HideTWBExt"/>
        </w:rPr>
        <w:t>&lt;/Amend&gt;&lt;/RepeatBlock-Amend&gt;</w:t>
      </w:r>
    </w:p>
    <w:sectPr w:rsidR="00F522FA" w:rsidRPr="00A337A3" w:rsidSect="00BE376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C00B5" w14:textId="77777777" w:rsidR="00AB3C90" w:rsidRPr="00EC76CC" w:rsidRDefault="00AB3C90">
      <w:r w:rsidRPr="00EC76CC">
        <w:separator/>
      </w:r>
    </w:p>
  </w:endnote>
  <w:endnote w:type="continuationSeparator" w:id="0">
    <w:p w14:paraId="30DC25DB" w14:textId="77777777" w:rsidR="00AB3C90" w:rsidRPr="00EC76CC" w:rsidRDefault="00AB3C90">
      <w:r w:rsidRPr="00EC76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BE144" w14:textId="0B4BC1ED" w:rsidR="00BE3764" w:rsidRPr="00A337A3" w:rsidRDefault="00BE3764" w:rsidP="00BE3764">
    <w:pPr>
      <w:pStyle w:val="EPFooter"/>
      <w:rPr>
        <w:lang w:val="de-DE"/>
      </w:rPr>
    </w:pPr>
    <w:r w:rsidRPr="00A337A3">
      <w:rPr>
        <w:lang w:val="de-DE"/>
      </w:rPr>
      <w:t>PE</w:t>
    </w:r>
    <w:r w:rsidRPr="00A337A3">
      <w:rPr>
        <w:rStyle w:val="HideTWBExt"/>
        <w:lang w:val="de-DE"/>
      </w:rPr>
      <w:t>&lt;NoPE&gt;</w:t>
    </w:r>
    <w:r w:rsidRPr="00A337A3">
      <w:rPr>
        <w:lang w:val="de-DE"/>
      </w:rPr>
      <w:t>781.173</w:t>
    </w:r>
    <w:r w:rsidRPr="00A337A3">
      <w:rPr>
        <w:rStyle w:val="HideTWBExt"/>
        <w:lang w:val="de-DE"/>
      </w:rPr>
      <w:t>&lt;/NoPE&gt;&lt;Version&gt;</w:t>
    </w:r>
    <w:r w:rsidRPr="00A337A3">
      <w:rPr>
        <w:lang w:val="de-DE"/>
      </w:rPr>
      <w:t>v01-00</w:t>
    </w:r>
    <w:r w:rsidRPr="00A337A3">
      <w:rPr>
        <w:rStyle w:val="HideTWBExt"/>
        <w:lang w:val="de-DE"/>
      </w:rPr>
      <w:t>&lt;/Version&gt;</w:t>
    </w:r>
    <w:r w:rsidRPr="00A337A3">
      <w:rPr>
        <w:lang w:val="de-DE"/>
      </w:rPr>
      <w:tab/>
    </w:r>
    <w:r w:rsidRPr="00EC76CC">
      <w:fldChar w:fldCharType="begin"/>
    </w:r>
    <w:r w:rsidRPr="00A337A3">
      <w:rPr>
        <w:lang w:val="de-DE"/>
      </w:rPr>
      <w:instrText xml:space="preserve"> PAGE  \* MERGEFORMAT </w:instrText>
    </w:r>
    <w:r w:rsidRPr="00EC76CC">
      <w:fldChar w:fldCharType="separate"/>
    </w:r>
    <w:r w:rsidRPr="00A337A3">
      <w:rPr>
        <w:noProof/>
        <w:lang w:val="de-DE"/>
      </w:rPr>
      <w:t>2</w:t>
    </w:r>
    <w:r w:rsidRPr="00EC76CC">
      <w:fldChar w:fldCharType="end"/>
    </w:r>
    <w:r w:rsidRPr="00A337A3">
      <w:rPr>
        <w:lang w:val="de-DE"/>
      </w:rPr>
      <w:t>/</w:t>
    </w:r>
    <w:r w:rsidR="00887062">
      <w:fldChar w:fldCharType="begin"/>
    </w:r>
    <w:r w:rsidR="00887062" w:rsidRPr="00A337A3">
      <w:rPr>
        <w:lang w:val="de-DE"/>
      </w:rPr>
      <w:instrText xml:space="preserve"> NUMPAGES  \* MERGEFORMAT </w:instrText>
    </w:r>
    <w:r w:rsidR="00887062">
      <w:fldChar w:fldCharType="separate"/>
    </w:r>
    <w:r w:rsidRPr="00A337A3">
      <w:rPr>
        <w:noProof/>
        <w:lang w:val="de-DE"/>
      </w:rPr>
      <w:t>192</w:t>
    </w:r>
    <w:r w:rsidR="00887062">
      <w:rPr>
        <w:noProof/>
      </w:rPr>
      <w:fldChar w:fldCharType="end"/>
    </w:r>
    <w:r w:rsidRPr="00A337A3">
      <w:rPr>
        <w:lang w:val="de-DE"/>
      </w:rPr>
      <w:tab/>
    </w:r>
    <w:r w:rsidRPr="00A337A3">
      <w:rPr>
        <w:rStyle w:val="HideTWBExt"/>
        <w:lang w:val="de-DE"/>
      </w:rPr>
      <w:t>&lt;PathFdR&gt;</w:t>
    </w:r>
    <w:r w:rsidR="00EC76CC" w:rsidRPr="00A337A3">
      <w:rPr>
        <w:lang w:val="de-DE"/>
      </w:rPr>
      <w:t>AM\1333219ES.docx</w:t>
    </w:r>
    <w:r w:rsidRPr="00A337A3">
      <w:rPr>
        <w:rStyle w:val="HideTWBExt"/>
        <w:lang w:val="de-DE"/>
      </w:rPr>
      <w:t>&lt;/PathFdR&gt;</w:t>
    </w:r>
  </w:p>
  <w:p w14:paraId="3B43D453" w14:textId="34C8A78C" w:rsidR="009D685F" w:rsidRPr="00EC76CC" w:rsidRDefault="00BE3764" w:rsidP="00BE3764">
    <w:pPr>
      <w:pStyle w:val="EPFooter2"/>
    </w:pPr>
    <w:r w:rsidRPr="00EC76CC">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55C50" w14:textId="6D610D3D" w:rsidR="00BE3764" w:rsidRPr="00A337A3" w:rsidRDefault="00BE3764" w:rsidP="00BE3764">
    <w:pPr>
      <w:pStyle w:val="EPFooter"/>
      <w:rPr>
        <w:lang w:val="de-DE"/>
      </w:rPr>
    </w:pPr>
    <w:r w:rsidRPr="00A337A3">
      <w:rPr>
        <w:rStyle w:val="HideTWBExt"/>
        <w:lang w:val="de-DE"/>
      </w:rPr>
      <w:t>&lt;PathFdR&gt;</w:t>
    </w:r>
    <w:r w:rsidR="00EC76CC" w:rsidRPr="00A337A3">
      <w:rPr>
        <w:lang w:val="de-DE"/>
      </w:rPr>
      <w:t>AM\1333219ES.docx</w:t>
    </w:r>
    <w:r w:rsidRPr="00A337A3">
      <w:rPr>
        <w:rStyle w:val="HideTWBExt"/>
        <w:lang w:val="de-DE"/>
      </w:rPr>
      <w:t>&lt;/PathFdR&gt;</w:t>
    </w:r>
    <w:r w:rsidRPr="00A337A3">
      <w:rPr>
        <w:lang w:val="de-DE"/>
      </w:rPr>
      <w:tab/>
    </w:r>
    <w:r w:rsidRPr="00EC76CC">
      <w:fldChar w:fldCharType="begin"/>
    </w:r>
    <w:r w:rsidRPr="00A337A3">
      <w:rPr>
        <w:lang w:val="de-DE"/>
      </w:rPr>
      <w:instrText xml:space="preserve"> PAGE  \* MERGEFORMAT </w:instrText>
    </w:r>
    <w:r w:rsidRPr="00EC76CC">
      <w:fldChar w:fldCharType="separate"/>
    </w:r>
    <w:r w:rsidRPr="00A337A3">
      <w:rPr>
        <w:noProof/>
        <w:lang w:val="de-DE"/>
      </w:rPr>
      <w:t>3</w:t>
    </w:r>
    <w:r w:rsidRPr="00EC76CC">
      <w:fldChar w:fldCharType="end"/>
    </w:r>
    <w:r w:rsidRPr="00A337A3">
      <w:rPr>
        <w:lang w:val="de-DE"/>
      </w:rPr>
      <w:t>/</w:t>
    </w:r>
    <w:r w:rsidR="00887062">
      <w:fldChar w:fldCharType="begin"/>
    </w:r>
    <w:r w:rsidR="00887062" w:rsidRPr="00A337A3">
      <w:rPr>
        <w:lang w:val="de-DE"/>
      </w:rPr>
      <w:instrText xml:space="preserve"> NUMPAGES  \* MERGEFORMAT </w:instrText>
    </w:r>
    <w:r w:rsidR="00887062">
      <w:fldChar w:fldCharType="separate"/>
    </w:r>
    <w:r w:rsidRPr="00A337A3">
      <w:rPr>
        <w:noProof/>
        <w:lang w:val="de-DE"/>
      </w:rPr>
      <w:t>192</w:t>
    </w:r>
    <w:r w:rsidR="00887062">
      <w:rPr>
        <w:noProof/>
      </w:rPr>
      <w:fldChar w:fldCharType="end"/>
    </w:r>
    <w:r w:rsidRPr="00A337A3">
      <w:rPr>
        <w:lang w:val="de-DE"/>
      </w:rPr>
      <w:tab/>
      <w:t>PE</w:t>
    </w:r>
    <w:r w:rsidRPr="00A337A3">
      <w:rPr>
        <w:rStyle w:val="HideTWBExt"/>
        <w:lang w:val="de-DE"/>
      </w:rPr>
      <w:t>&lt;NoPE&gt;</w:t>
    </w:r>
    <w:r w:rsidRPr="00A337A3">
      <w:rPr>
        <w:lang w:val="de-DE"/>
      </w:rPr>
      <w:t>781.173</w:t>
    </w:r>
    <w:r w:rsidRPr="00A337A3">
      <w:rPr>
        <w:rStyle w:val="HideTWBExt"/>
        <w:lang w:val="de-DE"/>
      </w:rPr>
      <w:t>&lt;/NoPE&gt;&lt;Version&gt;</w:t>
    </w:r>
    <w:r w:rsidRPr="00A337A3">
      <w:rPr>
        <w:lang w:val="de-DE"/>
      </w:rPr>
      <w:t>v01-00</w:t>
    </w:r>
    <w:r w:rsidRPr="00A337A3">
      <w:rPr>
        <w:rStyle w:val="HideTWBExt"/>
        <w:lang w:val="de-DE"/>
      </w:rPr>
      <w:t>&lt;/Version&gt;</w:t>
    </w:r>
  </w:p>
  <w:p w14:paraId="29F4CD0B" w14:textId="208B4817" w:rsidR="009D685F" w:rsidRPr="00EC76CC" w:rsidRDefault="00BE3764" w:rsidP="00BE3764">
    <w:pPr>
      <w:pStyle w:val="EPFooter2"/>
    </w:pPr>
    <w:r w:rsidRPr="00A337A3">
      <w:rPr>
        <w:lang w:val="de-DE"/>
      </w:rPr>
      <w:tab/>
    </w:r>
    <w:r w:rsidRPr="00A337A3">
      <w:rPr>
        <w:lang w:val="de-DE"/>
      </w:rPr>
      <w:tab/>
    </w:r>
    <w:r w:rsidRPr="00EC76CC">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98CDA" w14:textId="72F17111" w:rsidR="00BE3764" w:rsidRPr="00A337A3" w:rsidRDefault="00BE3764" w:rsidP="00BE3764">
    <w:pPr>
      <w:pStyle w:val="EPFooter"/>
      <w:rPr>
        <w:lang w:val="de-DE"/>
      </w:rPr>
    </w:pPr>
    <w:r w:rsidRPr="00A337A3">
      <w:rPr>
        <w:rStyle w:val="HideTWBExt"/>
        <w:lang w:val="de-DE"/>
      </w:rPr>
      <w:t>&lt;PathFdR&gt;</w:t>
    </w:r>
    <w:r w:rsidR="00EC76CC" w:rsidRPr="00A337A3">
      <w:rPr>
        <w:lang w:val="de-DE"/>
      </w:rPr>
      <w:t>AM\1333219ES.docx</w:t>
    </w:r>
    <w:r w:rsidRPr="00A337A3">
      <w:rPr>
        <w:rStyle w:val="HideTWBExt"/>
        <w:lang w:val="de-DE"/>
      </w:rPr>
      <w:t>&lt;/PathFdR&gt;</w:t>
    </w:r>
    <w:r w:rsidRPr="00A337A3">
      <w:rPr>
        <w:lang w:val="de-DE"/>
      </w:rPr>
      <w:tab/>
    </w:r>
    <w:r w:rsidRPr="00A337A3">
      <w:rPr>
        <w:lang w:val="de-DE"/>
      </w:rPr>
      <w:tab/>
      <w:t>PE</w:t>
    </w:r>
    <w:r w:rsidRPr="00A337A3">
      <w:rPr>
        <w:rStyle w:val="HideTWBExt"/>
        <w:lang w:val="de-DE"/>
      </w:rPr>
      <w:t>&lt;NoPE&gt;</w:t>
    </w:r>
    <w:r w:rsidRPr="00A337A3">
      <w:rPr>
        <w:lang w:val="de-DE"/>
      </w:rPr>
      <w:t>781.173</w:t>
    </w:r>
    <w:r w:rsidRPr="00A337A3">
      <w:rPr>
        <w:rStyle w:val="HideTWBExt"/>
        <w:lang w:val="de-DE"/>
      </w:rPr>
      <w:t>&lt;/NoPE&gt;&lt;Version&gt;</w:t>
    </w:r>
    <w:r w:rsidRPr="00A337A3">
      <w:rPr>
        <w:lang w:val="de-DE"/>
      </w:rPr>
      <w:t>v01-00</w:t>
    </w:r>
    <w:r w:rsidRPr="00A337A3">
      <w:rPr>
        <w:rStyle w:val="HideTWBExt"/>
        <w:lang w:val="de-DE"/>
      </w:rPr>
      <w:t>&lt;/Version&gt;</w:t>
    </w:r>
  </w:p>
  <w:p w14:paraId="5A3F047E" w14:textId="4A74C85A" w:rsidR="009D685F" w:rsidRPr="00EC76CC" w:rsidRDefault="00BE3764" w:rsidP="00BE3764">
    <w:pPr>
      <w:pStyle w:val="EPFooter2"/>
    </w:pPr>
    <w:r w:rsidRPr="00EC76CC">
      <w:t>ES</w:t>
    </w:r>
    <w:r w:rsidRPr="00EC76CC">
      <w:tab/>
    </w:r>
    <w:r w:rsidRPr="00EC76CC">
      <w:rPr>
        <w:b w:val="0"/>
        <w:i/>
        <w:color w:val="C0C0C0"/>
        <w:sz w:val="22"/>
      </w:rPr>
      <w:t>Unida en la diversidad</w:t>
    </w:r>
    <w:r w:rsidRPr="00EC76CC">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6DE42" w14:textId="77777777" w:rsidR="00AB3C90" w:rsidRPr="00EC76CC" w:rsidRDefault="00AB3C90">
      <w:r w:rsidRPr="00EC76CC">
        <w:separator/>
      </w:r>
    </w:p>
  </w:footnote>
  <w:footnote w:type="continuationSeparator" w:id="0">
    <w:p w14:paraId="37118C85" w14:textId="77777777" w:rsidR="00AB3C90" w:rsidRPr="00EC76CC" w:rsidRDefault="00AB3C90">
      <w:r w:rsidRPr="00EC76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9747B" w14:textId="77777777" w:rsidR="00DA79A0" w:rsidRDefault="00DA79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6F9C7" w14:textId="77777777" w:rsidR="00DA79A0" w:rsidRDefault="00DA79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A00E3" w14:textId="77777777" w:rsidR="00DA79A0" w:rsidRDefault="00DA79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ES"/>
    <w:docVar w:name="TXTLANGUEMIN" w:val="es"/>
    <w:docVar w:name="TXTNRPE" w:val="781.173"/>
    <w:docVar w:name="TXTPEorAP" w:val="PE"/>
    <w:docVar w:name="TXTROUTE" w:val="AM\1333219ES.docx"/>
    <w:docVar w:name="TXTVERSION" w:val="01-00"/>
  </w:docVars>
  <w:rsids>
    <w:rsidRoot w:val="00A77B3E"/>
    <w:rsid w:val="00012ED8"/>
    <w:rsid w:val="00030704"/>
    <w:rsid w:val="00046CD1"/>
    <w:rsid w:val="00094FBF"/>
    <w:rsid w:val="000B3BBF"/>
    <w:rsid w:val="000C3515"/>
    <w:rsid w:val="000D228C"/>
    <w:rsid w:val="000E42B9"/>
    <w:rsid w:val="00117299"/>
    <w:rsid w:val="001209EA"/>
    <w:rsid w:val="00142B4F"/>
    <w:rsid w:val="00185AD9"/>
    <w:rsid w:val="00192060"/>
    <w:rsid w:val="002229ED"/>
    <w:rsid w:val="0024147B"/>
    <w:rsid w:val="00254046"/>
    <w:rsid w:val="002B565F"/>
    <w:rsid w:val="002F5A63"/>
    <w:rsid w:val="002F7937"/>
    <w:rsid w:val="003437B7"/>
    <w:rsid w:val="003455E2"/>
    <w:rsid w:val="004644C0"/>
    <w:rsid w:val="00501C10"/>
    <w:rsid w:val="005303C8"/>
    <w:rsid w:val="00540AF0"/>
    <w:rsid w:val="005D580F"/>
    <w:rsid w:val="00635688"/>
    <w:rsid w:val="00673D10"/>
    <w:rsid w:val="006B1CFC"/>
    <w:rsid w:val="006C64FF"/>
    <w:rsid w:val="00761CFC"/>
    <w:rsid w:val="007B2160"/>
    <w:rsid w:val="00887062"/>
    <w:rsid w:val="008F1EE9"/>
    <w:rsid w:val="009D685F"/>
    <w:rsid w:val="00A337A3"/>
    <w:rsid w:val="00A77B3E"/>
    <w:rsid w:val="00AB3C90"/>
    <w:rsid w:val="00B07804"/>
    <w:rsid w:val="00B70050"/>
    <w:rsid w:val="00B735BE"/>
    <w:rsid w:val="00B83F21"/>
    <w:rsid w:val="00BE3764"/>
    <w:rsid w:val="00BF1DA8"/>
    <w:rsid w:val="00C327CA"/>
    <w:rsid w:val="00CA2A55"/>
    <w:rsid w:val="00CD4DF7"/>
    <w:rsid w:val="00D2703D"/>
    <w:rsid w:val="00D51965"/>
    <w:rsid w:val="00D57CB5"/>
    <w:rsid w:val="00DA79A0"/>
    <w:rsid w:val="00DF27D0"/>
    <w:rsid w:val="00DF6170"/>
    <w:rsid w:val="00E428D7"/>
    <w:rsid w:val="00E93CD2"/>
    <w:rsid w:val="00EC76CC"/>
    <w:rsid w:val="00F22E3D"/>
    <w:rsid w:val="00F474A1"/>
    <w:rsid w:val="00F522FA"/>
    <w:rsid w:val="00FA0140"/>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A69B88B"/>
  <w15:docId w15:val="{8961B488-91A4-48B8-B1C0-09F04B920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303C8"/>
    <w:pPr>
      <w:tabs>
        <w:tab w:val="center" w:pos="4153"/>
        <w:tab w:val="right" w:pos="8306"/>
      </w:tabs>
    </w:pPr>
  </w:style>
  <w:style w:type="character" w:customStyle="1" w:styleId="HeaderChar">
    <w:name w:val="Header Char"/>
    <w:basedOn w:val="DefaultParagraphFont"/>
    <w:link w:val="Header"/>
    <w:rsid w:val="005303C8"/>
    <w:rPr>
      <w:sz w:val="24"/>
      <w:szCs w:val="24"/>
    </w:rPr>
  </w:style>
  <w:style w:type="paragraph" w:styleId="Footer">
    <w:name w:val="footer"/>
    <w:basedOn w:val="Normal"/>
    <w:link w:val="FooterChar"/>
    <w:rsid w:val="00F522FA"/>
    <w:pPr>
      <w:tabs>
        <w:tab w:val="center" w:pos="4153"/>
        <w:tab w:val="right" w:pos="8306"/>
      </w:tabs>
    </w:pPr>
  </w:style>
  <w:style w:type="character" w:customStyle="1" w:styleId="FooterChar">
    <w:name w:val="Footer Char"/>
    <w:basedOn w:val="DefaultParagraphFont"/>
    <w:link w:val="Footer"/>
    <w:rsid w:val="00F522FA"/>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192</Pages>
  <Words>46460</Words>
  <Characters>244990</Characters>
  <Application>Microsoft Office Word</Application>
  <DocSecurity>0</DocSecurity>
  <Lines>10060</Lines>
  <Paragraphs>3328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2025-12-17T09:55:00Z</dcterms:created>
  <dcterms:modified xsi:type="dcterms:W3CDTF">2025-12-17T09:55:00Z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AM\1333219ES.docx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LastEdited with">
    <vt:lpwstr>10.2.1 Build [20251202]</vt:lpwstr>
  </property>
  <property fmtid="{D5CDD505-2E9C-101B-9397-08002B2CF9AE}" pid="12" name="Bookout">
    <vt:lpwstr>OK - 2025/12/17 10:54</vt:lpwstr>
  </property>
</Properties>
</file>