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D31DF" w:rsidRPr="00094EB5" w14:paraId="316DC0CC" w14:textId="77777777" w:rsidTr="009E727A">
        <w:trPr>
          <w:trHeight w:hRule="exact" w:val="1417"/>
          <w:jc w:val="center"/>
        </w:trPr>
        <w:tc>
          <w:tcPr>
            <w:tcW w:w="6804" w:type="dxa"/>
            <w:tcBorders>
              <w:top w:val="nil"/>
              <w:left w:val="nil"/>
              <w:bottom w:val="nil"/>
              <w:right w:val="nil"/>
            </w:tcBorders>
            <w:vAlign w:val="center"/>
          </w:tcPr>
          <w:p w14:paraId="234ADE4E" w14:textId="77777777" w:rsidR="00ED31DF" w:rsidRPr="00094EB5" w:rsidRDefault="00ED31DF" w:rsidP="009E727A">
            <w:pPr>
              <w:pStyle w:val="EPName"/>
            </w:pPr>
            <w:r w:rsidRPr="00094EB5">
              <w:t>Parlamento Europeu</w:t>
            </w:r>
          </w:p>
          <w:p w14:paraId="0A3F283C" w14:textId="77777777" w:rsidR="00ED31DF" w:rsidRPr="00094EB5" w:rsidRDefault="00ED31DF" w:rsidP="009E727A">
            <w:pPr>
              <w:pStyle w:val="EPTerm"/>
            </w:pPr>
            <w:r w:rsidRPr="00094EB5">
              <w:t>2024-2029</w:t>
            </w:r>
          </w:p>
        </w:tc>
        <w:tc>
          <w:tcPr>
            <w:tcW w:w="2268" w:type="dxa"/>
            <w:tcBorders>
              <w:top w:val="nil"/>
              <w:left w:val="nil"/>
              <w:bottom w:val="nil"/>
              <w:right w:val="nil"/>
            </w:tcBorders>
          </w:tcPr>
          <w:p w14:paraId="33F74DBB" w14:textId="77777777" w:rsidR="00ED31DF" w:rsidRPr="00094EB5" w:rsidRDefault="00ED31DF" w:rsidP="009E727A">
            <w:pPr>
              <w:pStyle w:val="EPLogo"/>
            </w:pPr>
            <w:r w:rsidRPr="00094EB5">
              <w:rPr>
                <w:noProof/>
              </w:rPr>
              <w:drawing>
                <wp:inline distT="0" distB="0" distL="0" distR="0" wp14:anchorId="4F1300E0" wp14:editId="27157B2D">
                  <wp:extent cx="1162685" cy="636270"/>
                  <wp:effectExtent l="0" t="0" r="0" b="0"/>
                  <wp:docPr id="196974686"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74686"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685" cy="636270"/>
                          </a:xfrm>
                          <a:prstGeom prst="rect">
                            <a:avLst/>
                          </a:prstGeom>
                          <a:noFill/>
                          <a:ln>
                            <a:noFill/>
                          </a:ln>
                        </pic:spPr>
                      </pic:pic>
                    </a:graphicData>
                  </a:graphic>
                </wp:inline>
              </w:drawing>
            </w:r>
          </w:p>
        </w:tc>
      </w:tr>
    </w:tbl>
    <w:p w14:paraId="5A8A1EFC" w14:textId="77777777" w:rsidR="00ED31DF" w:rsidRPr="00094EB5" w:rsidRDefault="00ED31DF" w:rsidP="00ED31DF">
      <w:pPr>
        <w:pStyle w:val="LineTop"/>
      </w:pPr>
      <w:r w:rsidRPr="00094EB5">
        <w:t xml:space="preserve"> </w:t>
      </w:r>
    </w:p>
    <w:p w14:paraId="7FD39152" w14:textId="77777777" w:rsidR="00ED31DF" w:rsidRPr="00094EB5" w:rsidRDefault="00ED31DF" w:rsidP="00ED31DF">
      <w:pPr>
        <w:pStyle w:val="EPBody"/>
      </w:pPr>
      <w:r w:rsidRPr="00094EB5">
        <w:rPr>
          <w:rStyle w:val="HideTWBExt"/>
        </w:rPr>
        <w:t>&lt;Commission&gt;</w:t>
      </w:r>
      <w:r w:rsidRPr="00094EB5">
        <w:rPr>
          <w:rStyle w:val="HideTWBInt"/>
        </w:rPr>
        <w:t>{LIBE}</w:t>
      </w:r>
      <w:r w:rsidRPr="00094EB5">
        <w:t>Comissão das Liberdades Cívicas, da Justiça e dos Assuntos Internos</w:t>
      </w:r>
      <w:r w:rsidRPr="00094EB5">
        <w:rPr>
          <w:rStyle w:val="HideTWBExt"/>
        </w:rPr>
        <w:t>&lt;/Commission&gt;</w:t>
      </w:r>
    </w:p>
    <w:p w14:paraId="727AE694" w14:textId="77777777" w:rsidR="00ED31DF" w:rsidRPr="00094EB5" w:rsidRDefault="00ED31DF" w:rsidP="00ED31DF">
      <w:pPr>
        <w:pStyle w:val="LineBottom"/>
      </w:pPr>
      <w:r w:rsidRPr="00094EB5">
        <w:t xml:space="preserve"> </w:t>
      </w:r>
    </w:p>
    <w:p w14:paraId="6FECBC44" w14:textId="77777777" w:rsidR="00ED31DF" w:rsidRPr="00094EB5" w:rsidRDefault="00ED31DF" w:rsidP="00ED31DF">
      <w:pPr>
        <w:pStyle w:val="CoverReference"/>
      </w:pPr>
      <w:r w:rsidRPr="00094EB5">
        <w:rPr>
          <w:rStyle w:val="HideTWBExt"/>
        </w:rPr>
        <w:t>&lt;RefProc&gt;</w:t>
      </w:r>
      <w:r w:rsidRPr="00094EB5">
        <w:t>2025/0059</w:t>
      </w:r>
      <w:r w:rsidRPr="00094EB5">
        <w:rPr>
          <w:rStyle w:val="HideTWBExt"/>
        </w:rPr>
        <w:t>&lt;/RefProc&gt;&lt;RefTypeProc&gt;</w:t>
      </w:r>
      <w:r w:rsidRPr="00094EB5">
        <w:t>(COD)</w:t>
      </w:r>
      <w:r w:rsidRPr="00094EB5">
        <w:rPr>
          <w:rStyle w:val="HideTWBExt"/>
        </w:rPr>
        <w:t>&lt;/RefTypeProc&gt;</w:t>
      </w:r>
    </w:p>
    <w:p w14:paraId="67FF6A52" w14:textId="77777777" w:rsidR="00ED31DF" w:rsidRPr="00094EB5" w:rsidRDefault="00ED31DF" w:rsidP="00ED31DF">
      <w:pPr>
        <w:pStyle w:val="CoverDate"/>
      </w:pPr>
      <w:r w:rsidRPr="00094EB5">
        <w:rPr>
          <w:rStyle w:val="HideTWBExt"/>
        </w:rPr>
        <w:t>&lt;Date&gt;</w:t>
      </w:r>
      <w:r w:rsidRPr="00094EB5">
        <w:rPr>
          <w:rStyle w:val="HideTWBInt"/>
        </w:rPr>
        <w:t>{01/12/2025}</w:t>
      </w:r>
      <w:r w:rsidRPr="00094EB5">
        <w:t>1.12.2025</w:t>
      </w:r>
      <w:r w:rsidRPr="00094EB5">
        <w:rPr>
          <w:rStyle w:val="HideTWBExt"/>
        </w:rPr>
        <w:t>&lt;/Date&gt;</w:t>
      </w:r>
    </w:p>
    <w:p w14:paraId="4C9EC21A" w14:textId="77777777" w:rsidR="00ED31DF" w:rsidRPr="00094EB5" w:rsidRDefault="00ED31DF" w:rsidP="00ED31DF">
      <w:pPr>
        <w:pStyle w:val="CoverDocType"/>
      </w:pPr>
      <w:r w:rsidRPr="00094EB5">
        <w:rPr>
          <w:rStyle w:val="HideTWBExt"/>
        </w:rPr>
        <w:t>&lt;TypeAM&gt;</w:t>
      </w:r>
      <w:r w:rsidRPr="00094EB5">
        <w:t>ALTERAÇÕES</w:t>
      </w:r>
      <w:r w:rsidRPr="00094EB5">
        <w:rPr>
          <w:rStyle w:val="HideTWBExt"/>
        </w:rPr>
        <w:t>&lt;/TypeAM&gt;</w:t>
      </w:r>
    </w:p>
    <w:p w14:paraId="01893205" w14:textId="77777777" w:rsidR="00ED31DF" w:rsidRPr="00094EB5" w:rsidRDefault="00ED31DF" w:rsidP="00ED31DF">
      <w:pPr>
        <w:pStyle w:val="CoverDocType24a"/>
      </w:pPr>
      <w:r w:rsidRPr="00094EB5">
        <w:rPr>
          <w:rStyle w:val="HideTWBExt"/>
        </w:rPr>
        <w:t>&lt;RangeAM&gt;</w:t>
      </w:r>
      <w:r w:rsidRPr="00094EB5">
        <w:t>481 - 825</w:t>
      </w:r>
      <w:r w:rsidRPr="00094EB5">
        <w:rPr>
          <w:rStyle w:val="HideTWBExt"/>
        </w:rPr>
        <w:t>&lt;/RangeAM&gt;</w:t>
      </w:r>
    </w:p>
    <w:p w14:paraId="0750A3BD" w14:textId="77777777" w:rsidR="00ED31DF" w:rsidRPr="00094EB5" w:rsidRDefault="00ED31DF" w:rsidP="00ED31DF">
      <w:pPr>
        <w:pStyle w:val="CoverBold"/>
      </w:pPr>
      <w:r w:rsidRPr="00094EB5">
        <w:rPr>
          <w:rStyle w:val="HideTWBExt"/>
        </w:rPr>
        <w:t>&lt;TitreType&gt;</w:t>
      </w:r>
      <w:r w:rsidRPr="00094EB5">
        <w:t>Projeto de relatório</w:t>
      </w:r>
      <w:r w:rsidRPr="00094EB5">
        <w:rPr>
          <w:rStyle w:val="HideTWBExt"/>
        </w:rPr>
        <w:t>&lt;/TitreType&gt;</w:t>
      </w:r>
    </w:p>
    <w:p w14:paraId="3BA64CCC" w14:textId="77777777" w:rsidR="00ED31DF" w:rsidRPr="00094EB5" w:rsidRDefault="00ED31DF" w:rsidP="00ED31DF">
      <w:pPr>
        <w:pStyle w:val="CoverBold"/>
      </w:pPr>
      <w:r w:rsidRPr="00094EB5">
        <w:rPr>
          <w:rStyle w:val="HideTWBExt"/>
        </w:rPr>
        <w:t>&lt;Rapporteur&gt;</w:t>
      </w:r>
      <w:r w:rsidRPr="00094EB5">
        <w:t>Malik Azmani</w:t>
      </w:r>
      <w:r w:rsidRPr="00094EB5">
        <w:rPr>
          <w:rStyle w:val="HideTWBExt"/>
        </w:rPr>
        <w:t>&lt;/Rapporteur&gt;</w:t>
      </w:r>
    </w:p>
    <w:p w14:paraId="75DD09DB" w14:textId="77777777" w:rsidR="00ED31DF" w:rsidRPr="00094EB5" w:rsidRDefault="00ED31DF" w:rsidP="00ED31DF">
      <w:pPr>
        <w:pStyle w:val="CoverNormal24a"/>
      </w:pPr>
      <w:r w:rsidRPr="00094EB5">
        <w:rPr>
          <w:rStyle w:val="HideTWBExt"/>
        </w:rPr>
        <w:t>&lt;DocRefPE&gt;</w:t>
      </w:r>
      <w:r w:rsidRPr="00094EB5">
        <w:t>(PE779.352v01-00)</w:t>
      </w:r>
      <w:r w:rsidRPr="00094EB5">
        <w:rPr>
          <w:rStyle w:val="HideTWBExt"/>
        </w:rPr>
        <w:t>&lt;/DocRefPE&gt;</w:t>
      </w:r>
    </w:p>
    <w:p w14:paraId="3BD013B0" w14:textId="77777777" w:rsidR="00ED31DF" w:rsidRPr="00094EB5" w:rsidRDefault="00ED31DF" w:rsidP="00ED31DF">
      <w:pPr>
        <w:pStyle w:val="CoverNormal24a"/>
      </w:pPr>
      <w:r w:rsidRPr="00094EB5">
        <w:rPr>
          <w:rStyle w:val="HideTWBExt"/>
        </w:rPr>
        <w:t>&lt;Titre&gt;</w:t>
      </w:r>
      <w:r w:rsidRPr="00094EB5">
        <w:t>que estabelece um sistema comum de regresso dos nacionais de países terceiros em situação irregular na União, e que revoga a Diretiva 2008/115/CE do Parlamento Europeu e do Conselho, a Diretiva 2001/40/CE do Conselho e a Decisão 2004/191/CE do Conselho</w:t>
      </w:r>
      <w:r w:rsidRPr="00094EB5">
        <w:rPr>
          <w:rStyle w:val="HideTWBExt"/>
        </w:rPr>
        <w:t>&lt;/Titre&gt;</w:t>
      </w:r>
    </w:p>
    <w:p w14:paraId="38902DF7" w14:textId="77777777" w:rsidR="00ED31DF" w:rsidRPr="00094EB5" w:rsidRDefault="00ED31DF" w:rsidP="00ED31DF">
      <w:pPr>
        <w:pStyle w:val="CoverNormal"/>
      </w:pPr>
      <w:r w:rsidRPr="00094EB5">
        <w:rPr>
          <w:rStyle w:val="HideTWBExt"/>
        </w:rPr>
        <w:t>&lt;DocAmend&gt;</w:t>
      </w:r>
      <w:r w:rsidRPr="00094EB5">
        <w:t>Proposta de regulamento</w:t>
      </w:r>
      <w:r w:rsidRPr="00094EB5">
        <w:rPr>
          <w:rStyle w:val="HideTWBExt"/>
        </w:rPr>
        <w:t>&lt;/DocAmend&gt;</w:t>
      </w:r>
    </w:p>
    <w:p w14:paraId="0E402D35" w14:textId="77777777" w:rsidR="00ED31DF" w:rsidRPr="00094EB5" w:rsidRDefault="00ED31DF" w:rsidP="00ED31DF">
      <w:pPr>
        <w:pStyle w:val="CoverNormal24a"/>
      </w:pPr>
      <w:r w:rsidRPr="00094EB5">
        <w:rPr>
          <w:rStyle w:val="HideTWBExt"/>
        </w:rPr>
        <w:t>&lt;DocRef&gt;</w:t>
      </w:r>
      <w:r w:rsidRPr="00094EB5">
        <w:t>(COM(2025)0101 – 2025/0059(COD))</w:t>
      </w:r>
      <w:r w:rsidRPr="00094EB5">
        <w:rPr>
          <w:rStyle w:val="HideTWBExt"/>
        </w:rPr>
        <w:t>&lt;/DocRef&gt;</w:t>
      </w:r>
    </w:p>
    <w:p w14:paraId="37930F03" w14:textId="77777777" w:rsidR="00364BA9" w:rsidRPr="00094EB5" w:rsidRDefault="00825BBE">
      <w:r w:rsidRPr="00094EB5">
        <w:br w:type="page"/>
      </w:r>
      <w:r w:rsidRPr="00094EB5">
        <w:lastRenderedPageBreak/>
        <w:t>AM_Com_LegReport</w:t>
      </w:r>
    </w:p>
    <w:p w14:paraId="344DF4D6" w14:textId="4D357C9C" w:rsidR="00882DBD" w:rsidRPr="00094EB5" w:rsidRDefault="00825BBE" w:rsidP="00882DBD">
      <w:pPr>
        <w:pStyle w:val="AmNumberTabs"/>
      </w:pPr>
      <w:r w:rsidRPr="00094EB5">
        <w:br w:type="page"/>
      </w:r>
      <w:r w:rsidR="00882DBD" w:rsidRPr="00094EB5">
        <w:rPr>
          <w:rStyle w:val="HideTWBExt"/>
          <w:b w:val="0"/>
        </w:rPr>
        <w:lastRenderedPageBreak/>
        <w:t>&lt;RepeatBlock-Amend&gt;</w:t>
      </w:r>
      <w:r w:rsidR="00882DBD" w:rsidRPr="00094EB5">
        <w:rPr>
          <w:rStyle w:val="HideTWBExt"/>
        </w:rPr>
        <w:t>&lt;Amend&gt;</w:t>
      </w:r>
      <w:r w:rsidR="00882DBD" w:rsidRPr="00094EB5">
        <w:t>Alteração</w:t>
      </w:r>
      <w:r w:rsidR="00882DBD" w:rsidRPr="00094EB5">
        <w:tab/>
      </w:r>
      <w:r w:rsidR="00882DBD" w:rsidRPr="00094EB5">
        <w:tab/>
      </w:r>
      <w:r w:rsidR="00882DBD" w:rsidRPr="00094EB5">
        <w:rPr>
          <w:rStyle w:val="HideTWBExt"/>
        </w:rPr>
        <w:t>&lt;NumAm&gt;</w:t>
      </w:r>
      <w:r w:rsidR="00882DBD" w:rsidRPr="00094EB5">
        <w:t>481</w:t>
      </w:r>
      <w:r w:rsidR="00882DBD" w:rsidRPr="00094EB5">
        <w:rPr>
          <w:rStyle w:val="HideTWBExt"/>
        </w:rPr>
        <w:t>&lt;/NumAm&gt;</w:t>
      </w:r>
    </w:p>
    <w:p w14:paraId="2DB688B0" w14:textId="77777777" w:rsidR="00882DBD" w:rsidRPr="00094EB5" w:rsidRDefault="00882DBD" w:rsidP="00882DBD">
      <w:pPr>
        <w:pStyle w:val="NormalBold"/>
      </w:pPr>
      <w:r w:rsidRPr="00094EB5">
        <w:rPr>
          <w:rStyle w:val="HideTWBExt"/>
          <w:b w:val="0"/>
        </w:rPr>
        <w:t>&lt;RepeatBlock-By&gt;&lt;Members&gt;</w:t>
      </w:r>
      <w:r w:rsidRPr="00094EB5">
        <w:t>Jan-Christoph Oetjen, Irena Joveva, Abir Al-Sahlani</w:t>
      </w:r>
      <w:r w:rsidRPr="00094EB5">
        <w:rPr>
          <w:rStyle w:val="HideTWBExt"/>
          <w:b w:val="0"/>
        </w:rPr>
        <w:t>&lt;/Members&gt;</w:t>
      </w:r>
    </w:p>
    <w:p w14:paraId="4EA6A4B3" w14:textId="77777777" w:rsidR="00882DBD" w:rsidRPr="00094EB5" w:rsidRDefault="00882DBD" w:rsidP="00882DBD">
      <w:pPr>
        <w:pStyle w:val="NormalBold"/>
      </w:pPr>
      <w:r w:rsidRPr="00094EB5">
        <w:rPr>
          <w:rStyle w:val="HideTWBExt"/>
          <w:b w:val="0"/>
        </w:rPr>
        <w:t>&lt;/RepeatBlock-By&gt;</w:t>
      </w:r>
    </w:p>
    <w:p w14:paraId="6A093BEB"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F4C9EDA" w14:textId="77777777" w:rsidR="00882DBD" w:rsidRPr="00094EB5" w:rsidRDefault="00882DBD" w:rsidP="00882DBD">
      <w:pPr>
        <w:pStyle w:val="NormalBold"/>
      </w:pPr>
      <w:r w:rsidRPr="00094EB5">
        <w:rPr>
          <w:rStyle w:val="HideTWBExt"/>
        </w:rPr>
        <w:t>&lt;Article&gt;</w:t>
      </w:r>
      <w:r w:rsidRPr="00094EB5">
        <w:t>Considerando 39-A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85642A1" w14:textId="77777777" w:rsidTr="005E4BA1">
        <w:trPr>
          <w:trHeight w:hRule="exact" w:val="240"/>
          <w:jc w:val="center"/>
        </w:trPr>
        <w:tc>
          <w:tcPr>
            <w:tcW w:w="9752" w:type="dxa"/>
            <w:gridSpan w:val="2"/>
            <w:tcBorders>
              <w:top w:val="nil"/>
              <w:left w:val="nil"/>
              <w:bottom w:val="nil"/>
              <w:right w:val="nil"/>
            </w:tcBorders>
          </w:tcPr>
          <w:p w14:paraId="39771465" w14:textId="77777777" w:rsidR="00882DBD" w:rsidRPr="00094EB5" w:rsidRDefault="00882DBD" w:rsidP="005E4BA1"/>
        </w:tc>
      </w:tr>
      <w:tr w:rsidR="00882DBD" w:rsidRPr="00094EB5" w14:paraId="6EB783EE" w14:textId="77777777" w:rsidTr="005E4BA1">
        <w:trPr>
          <w:trHeight w:val="240"/>
          <w:jc w:val="center"/>
        </w:trPr>
        <w:tc>
          <w:tcPr>
            <w:tcW w:w="4876" w:type="dxa"/>
            <w:tcBorders>
              <w:top w:val="nil"/>
              <w:left w:val="nil"/>
              <w:bottom w:val="nil"/>
              <w:right w:val="nil"/>
            </w:tcBorders>
          </w:tcPr>
          <w:p w14:paraId="1046EF7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C5D3499" w14:textId="77777777" w:rsidR="00882DBD" w:rsidRPr="00094EB5" w:rsidRDefault="00882DBD" w:rsidP="005E4BA1">
            <w:pPr>
              <w:pStyle w:val="AmColumnHeading"/>
            </w:pPr>
            <w:r w:rsidRPr="00094EB5">
              <w:t>Alteração</w:t>
            </w:r>
          </w:p>
        </w:tc>
      </w:tr>
      <w:tr w:rsidR="00882DBD" w:rsidRPr="00094EB5" w14:paraId="0D9DB9BA" w14:textId="77777777" w:rsidTr="005E4BA1">
        <w:trPr>
          <w:jc w:val="center"/>
        </w:trPr>
        <w:tc>
          <w:tcPr>
            <w:tcW w:w="4876" w:type="dxa"/>
            <w:tcBorders>
              <w:top w:val="nil"/>
              <w:left w:val="nil"/>
              <w:bottom w:val="nil"/>
              <w:right w:val="nil"/>
            </w:tcBorders>
          </w:tcPr>
          <w:p w14:paraId="114D4410" w14:textId="77777777" w:rsidR="00882DBD" w:rsidRPr="00094EB5" w:rsidRDefault="00882DBD" w:rsidP="005E4BA1">
            <w:pPr>
              <w:pStyle w:val="Normal6a"/>
            </w:pPr>
          </w:p>
        </w:tc>
        <w:tc>
          <w:tcPr>
            <w:tcW w:w="4876" w:type="dxa"/>
            <w:tcBorders>
              <w:top w:val="nil"/>
              <w:left w:val="nil"/>
              <w:bottom w:val="nil"/>
              <w:right w:val="nil"/>
            </w:tcBorders>
          </w:tcPr>
          <w:p w14:paraId="5C38E45D" w14:textId="77777777" w:rsidR="00882DBD" w:rsidRPr="00094EB5" w:rsidRDefault="00882DBD" w:rsidP="005E4BA1">
            <w:pPr>
              <w:pStyle w:val="Normal6a"/>
            </w:pPr>
            <w:r w:rsidRPr="00094EB5">
              <w:rPr>
                <w:b/>
                <w:i/>
              </w:rPr>
              <w:t>(39-A)</w:t>
            </w:r>
            <w:r w:rsidRPr="00094EB5">
              <w:tab/>
            </w:r>
            <w:r w:rsidRPr="00094EB5">
              <w:rPr>
                <w:b/>
                <w:i/>
              </w:rPr>
              <w:t>Os dados pessoais relativos a menores nacionais de países terceiros não devem ser transferidos para um país de origem até que tenha sido realizada uma avaliação exaustiva de acordo com a qual a transferência não põe em perigo o seu bem-estar.</w:t>
            </w:r>
          </w:p>
        </w:tc>
      </w:tr>
    </w:tbl>
    <w:p w14:paraId="76EAC44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7798C80" w14:textId="77777777" w:rsidR="00882DBD" w:rsidRPr="00094EB5" w:rsidRDefault="00882DBD" w:rsidP="00882DBD">
      <w:r w:rsidRPr="00094EB5">
        <w:rPr>
          <w:rStyle w:val="HideTWBExt"/>
        </w:rPr>
        <w:t>&lt;/Amend&gt;</w:t>
      </w:r>
    </w:p>
    <w:p w14:paraId="67F3DED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482</w:t>
      </w:r>
      <w:r w:rsidRPr="00094EB5">
        <w:rPr>
          <w:rStyle w:val="HideTWBExt"/>
        </w:rPr>
        <w:t>&lt;/NumAm&gt;</w:t>
      </w:r>
    </w:p>
    <w:p w14:paraId="11B9BFEC"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1E0468F9" w14:textId="77777777" w:rsidR="00882DBD" w:rsidRPr="00094EB5" w:rsidRDefault="00882DBD" w:rsidP="00882DBD">
      <w:pPr>
        <w:pStyle w:val="NormalBold"/>
      </w:pPr>
      <w:r w:rsidRPr="00094EB5">
        <w:rPr>
          <w:rStyle w:val="HideTWBExt"/>
          <w:b w:val="0"/>
        </w:rPr>
        <w:t>&lt;/RepeatBlock-By&gt;</w:t>
      </w:r>
    </w:p>
    <w:p w14:paraId="2A3BE0B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6279DAC" w14:textId="77777777" w:rsidR="00882DBD" w:rsidRPr="00094EB5" w:rsidRDefault="00882DBD" w:rsidP="00882DBD">
      <w:pPr>
        <w:pStyle w:val="NormalBold"/>
      </w:pPr>
      <w:r w:rsidRPr="00094EB5">
        <w:rPr>
          <w:rStyle w:val="HideTWBExt"/>
        </w:rPr>
        <w:t>&lt;Article&gt;</w:t>
      </w:r>
      <w:r w:rsidRPr="00094EB5">
        <w:t>Considerando 40-A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C3AB76F" w14:textId="77777777" w:rsidTr="005E4BA1">
        <w:trPr>
          <w:trHeight w:hRule="exact" w:val="240"/>
          <w:jc w:val="center"/>
        </w:trPr>
        <w:tc>
          <w:tcPr>
            <w:tcW w:w="9752" w:type="dxa"/>
            <w:gridSpan w:val="2"/>
            <w:tcBorders>
              <w:top w:val="nil"/>
              <w:left w:val="nil"/>
              <w:bottom w:val="nil"/>
              <w:right w:val="nil"/>
            </w:tcBorders>
          </w:tcPr>
          <w:p w14:paraId="48D8B23D" w14:textId="77777777" w:rsidR="00882DBD" w:rsidRPr="00094EB5" w:rsidRDefault="00882DBD" w:rsidP="005E4BA1"/>
        </w:tc>
      </w:tr>
      <w:tr w:rsidR="00882DBD" w:rsidRPr="00094EB5" w14:paraId="75FB0D5E" w14:textId="77777777" w:rsidTr="005E4BA1">
        <w:trPr>
          <w:trHeight w:val="240"/>
          <w:jc w:val="center"/>
        </w:trPr>
        <w:tc>
          <w:tcPr>
            <w:tcW w:w="4876" w:type="dxa"/>
            <w:tcBorders>
              <w:top w:val="nil"/>
              <w:left w:val="nil"/>
              <w:bottom w:val="nil"/>
              <w:right w:val="nil"/>
            </w:tcBorders>
          </w:tcPr>
          <w:p w14:paraId="339BFF08"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293AA5B" w14:textId="77777777" w:rsidR="00882DBD" w:rsidRPr="00094EB5" w:rsidRDefault="00882DBD" w:rsidP="005E4BA1">
            <w:pPr>
              <w:pStyle w:val="AmColumnHeading"/>
            </w:pPr>
            <w:r w:rsidRPr="00094EB5">
              <w:t>Alteração</w:t>
            </w:r>
          </w:p>
        </w:tc>
      </w:tr>
      <w:tr w:rsidR="00882DBD" w:rsidRPr="00094EB5" w14:paraId="0C32885D" w14:textId="77777777" w:rsidTr="005E4BA1">
        <w:trPr>
          <w:jc w:val="center"/>
        </w:trPr>
        <w:tc>
          <w:tcPr>
            <w:tcW w:w="4876" w:type="dxa"/>
            <w:tcBorders>
              <w:top w:val="nil"/>
              <w:left w:val="nil"/>
              <w:bottom w:val="nil"/>
              <w:right w:val="nil"/>
            </w:tcBorders>
          </w:tcPr>
          <w:p w14:paraId="3B3CC4B7" w14:textId="77777777" w:rsidR="00882DBD" w:rsidRPr="00094EB5" w:rsidRDefault="00882DBD" w:rsidP="005E4BA1">
            <w:pPr>
              <w:pStyle w:val="Normal6a"/>
            </w:pPr>
          </w:p>
        </w:tc>
        <w:tc>
          <w:tcPr>
            <w:tcW w:w="4876" w:type="dxa"/>
            <w:tcBorders>
              <w:top w:val="nil"/>
              <w:left w:val="nil"/>
              <w:bottom w:val="nil"/>
              <w:right w:val="nil"/>
            </w:tcBorders>
          </w:tcPr>
          <w:p w14:paraId="25536ABD" w14:textId="77777777" w:rsidR="00882DBD" w:rsidRPr="00094EB5" w:rsidRDefault="00882DBD" w:rsidP="005E4BA1">
            <w:pPr>
              <w:pStyle w:val="Normal6a"/>
            </w:pPr>
            <w:r w:rsidRPr="00094EB5">
              <w:rPr>
                <w:b/>
                <w:i/>
              </w:rPr>
              <w:t>(40-A)</w:t>
            </w:r>
            <w:r w:rsidRPr="00094EB5">
              <w:tab/>
            </w:r>
            <w:r w:rsidRPr="00094EB5">
              <w:rPr>
                <w:b/>
                <w:i/>
              </w:rPr>
              <w:t>As vítimas de tráfico de seres humanos que estejam em vias de obter um título de residência ao abrigo da Diretiva 2004/81/CE do Conselho não devem ser consideradas em situação irregular no território do Estado-Membro em causa até que seja tomada uma decisão final sobre a emissão do título de residência pela autoridade competente.</w:t>
            </w:r>
          </w:p>
        </w:tc>
      </w:tr>
    </w:tbl>
    <w:p w14:paraId="09A6180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3F38507" w14:textId="77777777" w:rsidR="00882DBD" w:rsidRPr="00094EB5" w:rsidRDefault="00882DBD" w:rsidP="00882DBD">
      <w:r w:rsidRPr="00094EB5">
        <w:rPr>
          <w:rStyle w:val="HideTWBExt"/>
        </w:rPr>
        <w:t>&lt;/Amend&gt;</w:t>
      </w:r>
    </w:p>
    <w:p w14:paraId="14F9C5CE"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483</w:t>
      </w:r>
      <w:r w:rsidRPr="00094EB5">
        <w:rPr>
          <w:rStyle w:val="HideTWBExt"/>
        </w:rPr>
        <w:t>&lt;/NumAm&gt;</w:t>
      </w:r>
    </w:p>
    <w:p w14:paraId="4D2628B5" w14:textId="77777777" w:rsidR="00882DBD" w:rsidRPr="00094EB5" w:rsidRDefault="00882DBD" w:rsidP="00882DBD">
      <w:pPr>
        <w:pStyle w:val="NormalBold"/>
      </w:pPr>
      <w:r w:rsidRPr="00094EB5">
        <w:rPr>
          <w:rStyle w:val="HideTWBExt"/>
          <w:b w:val="0"/>
        </w:rPr>
        <w:t>&lt;RepeatBlock-By&gt;&lt;Members&gt;</w:t>
      </w:r>
      <w:r w:rsidRPr="00094EB5">
        <w:t>Maciej Wąsik, Mariusz Kamiński, Jacek Ozdoba, Jadwiga Wiśniewska</w:t>
      </w:r>
      <w:r w:rsidRPr="00094EB5">
        <w:rPr>
          <w:rStyle w:val="HideTWBExt"/>
          <w:b w:val="0"/>
        </w:rPr>
        <w:t>&lt;/Members&gt;</w:t>
      </w:r>
    </w:p>
    <w:p w14:paraId="4BF47C6C" w14:textId="77777777" w:rsidR="00882DBD" w:rsidRPr="00094EB5" w:rsidRDefault="00882DBD" w:rsidP="00882DBD">
      <w:pPr>
        <w:pStyle w:val="NormalBold"/>
      </w:pPr>
      <w:r w:rsidRPr="00094EB5">
        <w:rPr>
          <w:rStyle w:val="HideTWBExt"/>
          <w:b w:val="0"/>
        </w:rPr>
        <w:t>&lt;/RepeatBlock-By&gt;</w:t>
      </w:r>
    </w:p>
    <w:p w14:paraId="7D561ED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BE8FAC2" w14:textId="77777777" w:rsidR="00882DBD" w:rsidRPr="00094EB5" w:rsidRDefault="00882DBD" w:rsidP="00882DBD">
      <w:pPr>
        <w:pStyle w:val="NormalBold"/>
      </w:pPr>
      <w:r w:rsidRPr="00094EB5">
        <w:rPr>
          <w:rStyle w:val="HideTWBExt"/>
        </w:rPr>
        <w:lastRenderedPageBreak/>
        <w:t>&lt;Article&gt;</w:t>
      </w:r>
      <w:r w:rsidRPr="00094EB5">
        <w:t>Considerando 41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8BC3767" w14:textId="77777777" w:rsidTr="005E4BA1">
        <w:trPr>
          <w:trHeight w:hRule="exact" w:val="240"/>
          <w:jc w:val="center"/>
        </w:trPr>
        <w:tc>
          <w:tcPr>
            <w:tcW w:w="9752" w:type="dxa"/>
            <w:gridSpan w:val="2"/>
            <w:tcBorders>
              <w:top w:val="nil"/>
              <w:left w:val="nil"/>
              <w:bottom w:val="nil"/>
              <w:right w:val="nil"/>
            </w:tcBorders>
          </w:tcPr>
          <w:p w14:paraId="63E8E593" w14:textId="77777777" w:rsidR="00882DBD" w:rsidRPr="00094EB5" w:rsidRDefault="00882DBD" w:rsidP="005E4BA1"/>
        </w:tc>
      </w:tr>
      <w:tr w:rsidR="00882DBD" w:rsidRPr="00094EB5" w14:paraId="75152B1F" w14:textId="77777777" w:rsidTr="005E4BA1">
        <w:trPr>
          <w:trHeight w:val="240"/>
          <w:jc w:val="center"/>
        </w:trPr>
        <w:tc>
          <w:tcPr>
            <w:tcW w:w="4876" w:type="dxa"/>
            <w:tcBorders>
              <w:top w:val="nil"/>
              <w:left w:val="nil"/>
              <w:bottom w:val="nil"/>
              <w:right w:val="nil"/>
            </w:tcBorders>
          </w:tcPr>
          <w:p w14:paraId="67A6660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5A5CF78" w14:textId="77777777" w:rsidR="00882DBD" w:rsidRPr="00094EB5" w:rsidRDefault="00882DBD" w:rsidP="005E4BA1">
            <w:pPr>
              <w:pStyle w:val="AmColumnHeading"/>
            </w:pPr>
            <w:r w:rsidRPr="00094EB5">
              <w:t>Alteração</w:t>
            </w:r>
          </w:p>
        </w:tc>
      </w:tr>
      <w:tr w:rsidR="00882DBD" w:rsidRPr="00094EB5" w14:paraId="093EDF4E" w14:textId="77777777" w:rsidTr="005E4BA1">
        <w:trPr>
          <w:jc w:val="center"/>
        </w:trPr>
        <w:tc>
          <w:tcPr>
            <w:tcW w:w="4876" w:type="dxa"/>
            <w:tcBorders>
              <w:top w:val="nil"/>
              <w:left w:val="nil"/>
              <w:bottom w:val="nil"/>
              <w:right w:val="nil"/>
            </w:tcBorders>
          </w:tcPr>
          <w:p w14:paraId="48244045" w14:textId="77777777" w:rsidR="00882DBD" w:rsidRPr="00094EB5" w:rsidRDefault="00882DBD" w:rsidP="005E4BA1">
            <w:pPr>
              <w:pStyle w:val="Normal6a"/>
            </w:pPr>
            <w:r w:rsidRPr="00094EB5">
              <w:rPr>
                <w:b/>
                <w:i/>
              </w:rPr>
              <w:t>(41)</w:t>
            </w:r>
            <w:r w:rsidRPr="00094EB5">
              <w:tab/>
            </w:r>
            <w:r w:rsidRPr="00094EB5">
              <w:rPr>
                <w:b/>
                <w:i/>
              </w:rPr>
              <w:t>O Regulamento (UE) 2016/679 do Parlamento Europeu e do Conselho</w:t>
            </w:r>
            <w:r w:rsidRPr="00094EB5">
              <w:rPr>
                <w:b/>
                <w:i/>
                <w:vertAlign w:val="superscript"/>
              </w:rPr>
              <w:t>14</w:t>
            </w:r>
            <w:r w:rsidRPr="00094EB5">
              <w:rPr>
                <w:b/>
                <w:i/>
              </w:rPr>
              <w:t xml:space="preserve"> aplica-se ao tratamento de dados pessoais para efeitos do presente regulamento. O Regulamento (UE) 2018/1725 do Parlamento Europeu e do Conselho aplica-se ao tratamento de dados pessoais pelas instituições e organismos da União para efeitos do presente regulamento. Tendo em conta as importantes razões de interesse público subjacentes à readmissão, a transferência de dados pessoais de nacionais de países terceiros objeto de uma decisão de regresso, nomeadamente dados relativos à sua identidade, documentos de viagem e outros dados pertinentes, bem como, em casos devidamente justificados, dados relativos às suas condenações penais e à sua saúde, pode ser necessária para efeitos de readmissão e reintegração. Essas transferências devem ser efetuadas em conformidade com o capítulo V do Regulamento (UE) 2016/679 e com o capítulo V do Regulamento (UE) 2018/1725</w:t>
            </w:r>
            <w:r w:rsidRPr="00094EB5">
              <w:rPr>
                <w:b/>
                <w:i/>
                <w:vertAlign w:val="superscript"/>
              </w:rPr>
              <w:t>15</w:t>
            </w:r>
            <w:r w:rsidRPr="00094EB5">
              <w:rPr>
                <w:b/>
                <w:i/>
              </w:rPr>
              <w:t>, consoante o caso, bem como com os princípios da não repulsão, da proporcionalidade e da necessidade e com a Carta dos Direitos Fundamentais da União Europeia.</w:t>
            </w:r>
          </w:p>
        </w:tc>
        <w:tc>
          <w:tcPr>
            <w:tcW w:w="4876" w:type="dxa"/>
            <w:tcBorders>
              <w:top w:val="nil"/>
              <w:left w:val="nil"/>
              <w:bottom w:val="nil"/>
              <w:right w:val="nil"/>
            </w:tcBorders>
          </w:tcPr>
          <w:p w14:paraId="31C26238" w14:textId="77777777" w:rsidR="00882DBD" w:rsidRPr="00094EB5" w:rsidRDefault="00882DBD" w:rsidP="005E4BA1">
            <w:pPr>
              <w:pStyle w:val="Normal6a"/>
            </w:pPr>
            <w:r w:rsidRPr="00094EB5">
              <w:rPr>
                <w:b/>
                <w:i/>
              </w:rPr>
              <w:t>Suprimido</w:t>
            </w:r>
          </w:p>
        </w:tc>
      </w:tr>
      <w:tr w:rsidR="00882DBD" w:rsidRPr="00094EB5" w14:paraId="395AEFC8" w14:textId="77777777" w:rsidTr="005E4BA1">
        <w:trPr>
          <w:jc w:val="center"/>
        </w:trPr>
        <w:tc>
          <w:tcPr>
            <w:tcW w:w="4876" w:type="dxa"/>
            <w:tcBorders>
              <w:top w:val="nil"/>
              <w:left w:val="nil"/>
              <w:bottom w:val="nil"/>
              <w:right w:val="nil"/>
            </w:tcBorders>
          </w:tcPr>
          <w:p w14:paraId="4C096876" w14:textId="77777777" w:rsidR="00882DBD" w:rsidRPr="00094EB5" w:rsidRDefault="00882DBD" w:rsidP="005E4BA1">
            <w:pPr>
              <w:pStyle w:val="Normal6a"/>
            </w:pPr>
            <w:r w:rsidRPr="00094EB5">
              <w:rPr>
                <w:b/>
                <w:i/>
              </w:rPr>
              <w:t>_________________</w:t>
            </w:r>
          </w:p>
        </w:tc>
        <w:tc>
          <w:tcPr>
            <w:tcW w:w="4876" w:type="dxa"/>
            <w:tcBorders>
              <w:top w:val="nil"/>
              <w:left w:val="nil"/>
              <w:bottom w:val="nil"/>
              <w:right w:val="nil"/>
            </w:tcBorders>
          </w:tcPr>
          <w:p w14:paraId="1FF94864" w14:textId="77777777" w:rsidR="00882DBD" w:rsidRPr="00094EB5" w:rsidRDefault="00882DBD" w:rsidP="005E4BA1"/>
        </w:tc>
      </w:tr>
      <w:tr w:rsidR="00882DBD" w:rsidRPr="00094EB5" w14:paraId="13BAA396" w14:textId="77777777" w:rsidTr="005E4BA1">
        <w:trPr>
          <w:jc w:val="center"/>
        </w:trPr>
        <w:tc>
          <w:tcPr>
            <w:tcW w:w="4876" w:type="dxa"/>
            <w:tcBorders>
              <w:top w:val="nil"/>
              <w:left w:val="nil"/>
              <w:bottom w:val="nil"/>
              <w:right w:val="nil"/>
            </w:tcBorders>
          </w:tcPr>
          <w:p w14:paraId="70ADA21F" w14:textId="77777777" w:rsidR="00882DBD" w:rsidRPr="00094EB5" w:rsidRDefault="00882DBD" w:rsidP="005E4BA1">
            <w:pPr>
              <w:pStyle w:val="Normal6a"/>
            </w:pPr>
            <w:r w:rsidRPr="00094EB5">
              <w:rPr>
                <w:b/>
                <w:i/>
                <w:vertAlign w:val="superscript"/>
              </w:rPr>
              <w:t>14</w:t>
            </w:r>
            <w:r w:rsidRPr="00094EB5">
              <w:t xml:space="preserve"> </w:t>
            </w:r>
            <w:r w:rsidRPr="00094EB5">
              <w:rPr>
                <w:b/>
                <w:i/>
              </w:rPr>
              <w:t>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 ELI: http://data.europa.eu/eli/reg/2016/679/oj).</w:t>
            </w:r>
          </w:p>
        </w:tc>
        <w:tc>
          <w:tcPr>
            <w:tcW w:w="4876" w:type="dxa"/>
            <w:tcBorders>
              <w:top w:val="nil"/>
              <w:left w:val="nil"/>
              <w:bottom w:val="nil"/>
              <w:right w:val="nil"/>
            </w:tcBorders>
          </w:tcPr>
          <w:p w14:paraId="503170A1" w14:textId="77777777" w:rsidR="00882DBD" w:rsidRPr="00094EB5" w:rsidRDefault="00882DBD" w:rsidP="005E4BA1"/>
        </w:tc>
      </w:tr>
      <w:tr w:rsidR="00882DBD" w:rsidRPr="00094EB5" w14:paraId="384BFD11" w14:textId="77777777" w:rsidTr="005E4BA1">
        <w:trPr>
          <w:jc w:val="center"/>
        </w:trPr>
        <w:tc>
          <w:tcPr>
            <w:tcW w:w="4876" w:type="dxa"/>
            <w:tcBorders>
              <w:top w:val="nil"/>
              <w:left w:val="nil"/>
              <w:bottom w:val="nil"/>
              <w:right w:val="nil"/>
            </w:tcBorders>
          </w:tcPr>
          <w:p w14:paraId="7A2275D3" w14:textId="77777777" w:rsidR="00882DBD" w:rsidRPr="00094EB5" w:rsidRDefault="00882DBD" w:rsidP="005E4BA1">
            <w:pPr>
              <w:pStyle w:val="Normal6a"/>
            </w:pPr>
            <w:r w:rsidRPr="00094EB5">
              <w:rPr>
                <w:b/>
                <w:i/>
                <w:vertAlign w:val="superscript"/>
              </w:rPr>
              <w:t>15</w:t>
            </w:r>
            <w:r w:rsidRPr="00094EB5">
              <w:t xml:space="preserve"> </w:t>
            </w:r>
            <w:r w:rsidRPr="00094EB5">
              <w:rPr>
                <w:b/>
                <w:i/>
              </w:rPr>
              <w:t xml:space="preserve">Regulamento (UE) 2018/1725 do Parlamento Europeu e do Conselho, de 23 </w:t>
            </w:r>
            <w:r w:rsidRPr="00094EB5">
              <w:rPr>
                <w:b/>
                <w:i/>
              </w:rPr>
              <w:lastRenderedPageBreak/>
              <w:t>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 ELI: http://data.europa.eu/eli/reg/2018/1725/oj).</w:t>
            </w:r>
          </w:p>
        </w:tc>
        <w:tc>
          <w:tcPr>
            <w:tcW w:w="4876" w:type="dxa"/>
            <w:tcBorders>
              <w:top w:val="nil"/>
              <w:left w:val="nil"/>
              <w:bottom w:val="nil"/>
              <w:right w:val="nil"/>
            </w:tcBorders>
          </w:tcPr>
          <w:p w14:paraId="170F12AC" w14:textId="77777777" w:rsidR="00882DBD" w:rsidRPr="00094EB5" w:rsidRDefault="00882DBD" w:rsidP="005E4BA1"/>
        </w:tc>
      </w:tr>
    </w:tbl>
    <w:p w14:paraId="563851F0"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9AC3915" w14:textId="77777777" w:rsidR="00882DBD" w:rsidRPr="00094EB5" w:rsidRDefault="00882DBD" w:rsidP="00882DBD">
      <w:r w:rsidRPr="00094EB5">
        <w:rPr>
          <w:rStyle w:val="HideTWBExt"/>
        </w:rPr>
        <w:t>&lt;/Amend&gt;</w:t>
      </w:r>
    </w:p>
    <w:p w14:paraId="160129B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484</w:t>
      </w:r>
      <w:r w:rsidRPr="00094EB5">
        <w:rPr>
          <w:rStyle w:val="HideTWBExt"/>
        </w:rPr>
        <w:t>&lt;/NumAm&gt;</w:t>
      </w:r>
    </w:p>
    <w:p w14:paraId="45AA4EE9"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31A21D08" w14:textId="77777777" w:rsidR="00882DBD" w:rsidRPr="00094EB5" w:rsidRDefault="00882DBD" w:rsidP="00882DBD">
      <w:pPr>
        <w:pStyle w:val="NormalBold"/>
      </w:pPr>
      <w:r w:rsidRPr="00094EB5">
        <w:rPr>
          <w:rStyle w:val="HideTWBExt"/>
          <w:b w:val="0"/>
        </w:rPr>
        <w:t>&lt;/RepeatBlock-By&gt;</w:t>
      </w:r>
    </w:p>
    <w:p w14:paraId="3340945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F86F484" w14:textId="77777777" w:rsidR="00882DBD" w:rsidRPr="00094EB5" w:rsidRDefault="00882DBD" w:rsidP="00882DBD">
      <w:pPr>
        <w:pStyle w:val="NormalBold"/>
      </w:pPr>
      <w:r w:rsidRPr="00094EB5">
        <w:rPr>
          <w:rStyle w:val="HideTWBExt"/>
        </w:rPr>
        <w:t>&lt;Article&gt;</w:t>
      </w:r>
      <w:r w:rsidRPr="00094EB5">
        <w:t>Considerando 41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D306C7A" w14:textId="77777777" w:rsidTr="005E4BA1">
        <w:trPr>
          <w:trHeight w:hRule="exact" w:val="240"/>
          <w:jc w:val="center"/>
        </w:trPr>
        <w:tc>
          <w:tcPr>
            <w:tcW w:w="9752" w:type="dxa"/>
            <w:gridSpan w:val="2"/>
            <w:tcBorders>
              <w:top w:val="nil"/>
              <w:left w:val="nil"/>
              <w:bottom w:val="nil"/>
              <w:right w:val="nil"/>
            </w:tcBorders>
          </w:tcPr>
          <w:p w14:paraId="075F46EB" w14:textId="77777777" w:rsidR="00882DBD" w:rsidRPr="00094EB5" w:rsidRDefault="00882DBD" w:rsidP="005E4BA1"/>
        </w:tc>
      </w:tr>
      <w:tr w:rsidR="00882DBD" w:rsidRPr="00094EB5" w14:paraId="047D950B" w14:textId="77777777" w:rsidTr="005E4BA1">
        <w:trPr>
          <w:trHeight w:val="240"/>
          <w:jc w:val="center"/>
        </w:trPr>
        <w:tc>
          <w:tcPr>
            <w:tcW w:w="4876" w:type="dxa"/>
            <w:tcBorders>
              <w:top w:val="nil"/>
              <w:left w:val="nil"/>
              <w:bottom w:val="nil"/>
              <w:right w:val="nil"/>
            </w:tcBorders>
          </w:tcPr>
          <w:p w14:paraId="75BE6C9E"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559E39C" w14:textId="77777777" w:rsidR="00882DBD" w:rsidRPr="00094EB5" w:rsidRDefault="00882DBD" w:rsidP="005E4BA1">
            <w:pPr>
              <w:pStyle w:val="AmColumnHeading"/>
            </w:pPr>
            <w:r w:rsidRPr="00094EB5">
              <w:t>Alteração</w:t>
            </w:r>
          </w:p>
        </w:tc>
      </w:tr>
      <w:tr w:rsidR="00882DBD" w:rsidRPr="00094EB5" w14:paraId="2D01FE1C" w14:textId="77777777" w:rsidTr="005E4BA1">
        <w:trPr>
          <w:jc w:val="center"/>
        </w:trPr>
        <w:tc>
          <w:tcPr>
            <w:tcW w:w="4876" w:type="dxa"/>
            <w:tcBorders>
              <w:top w:val="nil"/>
              <w:left w:val="nil"/>
              <w:bottom w:val="nil"/>
              <w:right w:val="nil"/>
            </w:tcBorders>
          </w:tcPr>
          <w:p w14:paraId="60CB7167" w14:textId="77777777" w:rsidR="00882DBD" w:rsidRPr="00094EB5" w:rsidRDefault="00882DBD" w:rsidP="005E4BA1">
            <w:pPr>
              <w:pStyle w:val="Normal6a"/>
            </w:pPr>
            <w:r w:rsidRPr="00094EB5">
              <w:rPr>
                <w:b/>
                <w:i/>
              </w:rPr>
              <w:t>(41)</w:t>
            </w:r>
            <w:r w:rsidRPr="00094EB5">
              <w:tab/>
            </w:r>
            <w:r w:rsidRPr="00094EB5">
              <w:rPr>
                <w:b/>
                <w:i/>
              </w:rPr>
              <w:t>O Regulamento (UE) 2016/679 do Parlamento Europeu e do Conselho</w:t>
            </w:r>
            <w:r w:rsidRPr="00094EB5">
              <w:rPr>
                <w:b/>
                <w:i/>
                <w:vertAlign w:val="superscript"/>
              </w:rPr>
              <w:t>14</w:t>
            </w:r>
            <w:r w:rsidRPr="00094EB5">
              <w:rPr>
                <w:b/>
                <w:i/>
              </w:rPr>
              <w:t xml:space="preserve"> aplica-se ao tratamento de dados pessoais para efeitos do presente regulamento. O Regulamento (UE) 2018/1725 do Parlamento Europeu e do Conselho aplica-se ao tratamento de dados pessoais pelas instituições e organismos da União para efeitos do presente regulamento. Tendo em conta as importantes razões de interesse público subjacentes à readmissão, a transferência de dados pessoais de nacionais de países terceiros objeto de uma decisão de regresso, nomeadamente dados relativos à sua identidade, documentos de viagem e outros dados pertinentes, bem como, em casos devidamente justificados, dados relativos às suas condenações penais e à sua saúde, pode ser necessária para efeitos de readmissão e reintegração. Essas transferências devem ser efetuadas em conformidade com o capítulo V do Regulamento (UE) 2016/679 e com o capítulo V do Regulamento (UE) </w:t>
            </w:r>
            <w:r w:rsidRPr="00094EB5">
              <w:rPr>
                <w:b/>
                <w:i/>
              </w:rPr>
              <w:lastRenderedPageBreak/>
              <w:t>2018/1725</w:t>
            </w:r>
            <w:r w:rsidRPr="00094EB5">
              <w:rPr>
                <w:b/>
                <w:i/>
                <w:vertAlign w:val="superscript"/>
              </w:rPr>
              <w:t>15</w:t>
            </w:r>
            <w:r w:rsidRPr="00094EB5">
              <w:rPr>
                <w:b/>
                <w:i/>
              </w:rPr>
              <w:t>, consoante o caso, bem como com os princípios da não repulsão, da proporcionalidade e da necessidade e com a Carta dos Direitos Fundamentais da União Europeia.</w:t>
            </w:r>
          </w:p>
        </w:tc>
        <w:tc>
          <w:tcPr>
            <w:tcW w:w="4876" w:type="dxa"/>
            <w:tcBorders>
              <w:top w:val="nil"/>
              <w:left w:val="nil"/>
              <w:bottom w:val="nil"/>
              <w:right w:val="nil"/>
            </w:tcBorders>
          </w:tcPr>
          <w:p w14:paraId="77CA7546" w14:textId="77777777" w:rsidR="00882DBD" w:rsidRPr="00094EB5" w:rsidRDefault="00882DBD" w:rsidP="005E4BA1">
            <w:pPr>
              <w:pStyle w:val="Normal6a"/>
            </w:pPr>
            <w:r w:rsidRPr="00094EB5">
              <w:rPr>
                <w:b/>
                <w:i/>
              </w:rPr>
              <w:lastRenderedPageBreak/>
              <w:t>Suprimido</w:t>
            </w:r>
          </w:p>
        </w:tc>
      </w:tr>
      <w:tr w:rsidR="00882DBD" w:rsidRPr="00094EB5" w14:paraId="26959359" w14:textId="77777777" w:rsidTr="005E4BA1">
        <w:trPr>
          <w:jc w:val="center"/>
        </w:trPr>
        <w:tc>
          <w:tcPr>
            <w:tcW w:w="4876" w:type="dxa"/>
            <w:tcBorders>
              <w:top w:val="nil"/>
              <w:left w:val="nil"/>
              <w:bottom w:val="nil"/>
              <w:right w:val="nil"/>
            </w:tcBorders>
          </w:tcPr>
          <w:p w14:paraId="407E3F6E" w14:textId="77777777" w:rsidR="00882DBD" w:rsidRPr="00094EB5" w:rsidRDefault="00882DBD" w:rsidP="005E4BA1">
            <w:pPr>
              <w:pStyle w:val="Normal6a"/>
            </w:pPr>
            <w:r w:rsidRPr="00094EB5">
              <w:rPr>
                <w:b/>
                <w:i/>
              </w:rPr>
              <w:t>_________________</w:t>
            </w:r>
          </w:p>
        </w:tc>
        <w:tc>
          <w:tcPr>
            <w:tcW w:w="4876" w:type="dxa"/>
            <w:tcBorders>
              <w:top w:val="nil"/>
              <w:left w:val="nil"/>
              <w:bottom w:val="nil"/>
              <w:right w:val="nil"/>
            </w:tcBorders>
          </w:tcPr>
          <w:p w14:paraId="46542ED6" w14:textId="77777777" w:rsidR="00882DBD" w:rsidRPr="00094EB5" w:rsidRDefault="00882DBD" w:rsidP="005E4BA1"/>
        </w:tc>
      </w:tr>
      <w:tr w:rsidR="00882DBD" w:rsidRPr="00094EB5" w14:paraId="348144FC" w14:textId="77777777" w:rsidTr="005E4BA1">
        <w:trPr>
          <w:jc w:val="center"/>
        </w:trPr>
        <w:tc>
          <w:tcPr>
            <w:tcW w:w="4876" w:type="dxa"/>
            <w:tcBorders>
              <w:top w:val="nil"/>
              <w:left w:val="nil"/>
              <w:bottom w:val="nil"/>
              <w:right w:val="nil"/>
            </w:tcBorders>
          </w:tcPr>
          <w:p w14:paraId="53427B5F" w14:textId="77777777" w:rsidR="00882DBD" w:rsidRPr="00094EB5" w:rsidRDefault="00882DBD" w:rsidP="005E4BA1">
            <w:pPr>
              <w:pStyle w:val="Normal6a"/>
            </w:pPr>
            <w:r w:rsidRPr="00094EB5">
              <w:rPr>
                <w:b/>
                <w:i/>
                <w:vertAlign w:val="superscript"/>
              </w:rPr>
              <w:t>14</w:t>
            </w:r>
            <w:r w:rsidRPr="00094EB5">
              <w:t xml:space="preserve"> </w:t>
            </w:r>
            <w:r w:rsidRPr="00094EB5">
              <w:rPr>
                <w:b/>
                <w:i/>
              </w:rPr>
              <w:t>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 ELI: http://data.europa.eu/eli/reg/2016/679/oj).</w:t>
            </w:r>
          </w:p>
        </w:tc>
        <w:tc>
          <w:tcPr>
            <w:tcW w:w="4876" w:type="dxa"/>
            <w:tcBorders>
              <w:top w:val="nil"/>
              <w:left w:val="nil"/>
              <w:bottom w:val="nil"/>
              <w:right w:val="nil"/>
            </w:tcBorders>
          </w:tcPr>
          <w:p w14:paraId="3883D4A3" w14:textId="77777777" w:rsidR="00882DBD" w:rsidRPr="00094EB5" w:rsidRDefault="00882DBD" w:rsidP="005E4BA1"/>
        </w:tc>
      </w:tr>
      <w:tr w:rsidR="00882DBD" w:rsidRPr="00094EB5" w14:paraId="58BB4273" w14:textId="77777777" w:rsidTr="005E4BA1">
        <w:trPr>
          <w:jc w:val="center"/>
        </w:trPr>
        <w:tc>
          <w:tcPr>
            <w:tcW w:w="4876" w:type="dxa"/>
            <w:tcBorders>
              <w:top w:val="nil"/>
              <w:left w:val="nil"/>
              <w:bottom w:val="nil"/>
              <w:right w:val="nil"/>
            </w:tcBorders>
          </w:tcPr>
          <w:p w14:paraId="5E40543B" w14:textId="77777777" w:rsidR="00882DBD" w:rsidRPr="00094EB5" w:rsidRDefault="00882DBD" w:rsidP="005E4BA1">
            <w:pPr>
              <w:pStyle w:val="Normal6a"/>
            </w:pPr>
            <w:r w:rsidRPr="00094EB5">
              <w:rPr>
                <w:b/>
                <w:i/>
                <w:vertAlign w:val="superscript"/>
              </w:rPr>
              <w:t>15</w:t>
            </w:r>
            <w:r w:rsidRPr="00094EB5">
              <w:t xml:space="preserve"> </w:t>
            </w:r>
            <w:r w:rsidRPr="00094EB5">
              <w:rPr>
                <w:b/>
                <w:i/>
              </w:rPr>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 ELI: http://data.europa.eu/eli/reg/2018/1725/oj).</w:t>
            </w:r>
          </w:p>
        </w:tc>
        <w:tc>
          <w:tcPr>
            <w:tcW w:w="4876" w:type="dxa"/>
            <w:tcBorders>
              <w:top w:val="nil"/>
              <w:left w:val="nil"/>
              <w:bottom w:val="nil"/>
              <w:right w:val="nil"/>
            </w:tcBorders>
          </w:tcPr>
          <w:p w14:paraId="64EC4FB8" w14:textId="77777777" w:rsidR="00882DBD" w:rsidRPr="00094EB5" w:rsidRDefault="00882DBD" w:rsidP="005E4BA1"/>
        </w:tc>
      </w:tr>
    </w:tbl>
    <w:p w14:paraId="22F1123E"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5558D8C" w14:textId="77777777" w:rsidR="00882DBD" w:rsidRPr="00094EB5" w:rsidRDefault="00882DBD" w:rsidP="00882DBD">
      <w:r w:rsidRPr="00094EB5">
        <w:rPr>
          <w:rStyle w:val="HideTWBExt"/>
        </w:rPr>
        <w:t>&lt;/Amend&gt;</w:t>
      </w:r>
    </w:p>
    <w:p w14:paraId="2632DC1B"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485</w:t>
      </w:r>
      <w:r w:rsidRPr="00094EB5">
        <w:rPr>
          <w:rStyle w:val="HideTWBExt"/>
        </w:rPr>
        <w:t>&lt;/NumAm&gt;</w:t>
      </w:r>
    </w:p>
    <w:p w14:paraId="0832BD45"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1D93C228" w14:textId="77777777" w:rsidR="00882DBD" w:rsidRPr="00094EB5" w:rsidRDefault="00882DBD" w:rsidP="00882DBD">
      <w:pPr>
        <w:pStyle w:val="NormalBold"/>
      </w:pPr>
      <w:r w:rsidRPr="00094EB5">
        <w:rPr>
          <w:rStyle w:val="HideTWBExt"/>
          <w:b w:val="0"/>
        </w:rPr>
        <w:t>&lt;/RepeatBlock-By&gt;</w:t>
      </w:r>
    </w:p>
    <w:p w14:paraId="488C33F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5B1CCB1" w14:textId="77777777" w:rsidR="00882DBD" w:rsidRPr="00094EB5" w:rsidRDefault="00882DBD" w:rsidP="00882DBD">
      <w:pPr>
        <w:pStyle w:val="NormalBold"/>
      </w:pPr>
      <w:r w:rsidRPr="00094EB5">
        <w:rPr>
          <w:rStyle w:val="HideTWBExt"/>
        </w:rPr>
        <w:t>&lt;Article&gt;</w:t>
      </w:r>
      <w:r w:rsidRPr="00094EB5">
        <w:t>Considerando 41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E8ADD21" w14:textId="77777777" w:rsidTr="005E4BA1">
        <w:trPr>
          <w:trHeight w:hRule="exact" w:val="240"/>
          <w:jc w:val="center"/>
        </w:trPr>
        <w:tc>
          <w:tcPr>
            <w:tcW w:w="9752" w:type="dxa"/>
            <w:gridSpan w:val="2"/>
            <w:tcBorders>
              <w:top w:val="nil"/>
              <w:left w:val="nil"/>
              <w:bottom w:val="nil"/>
              <w:right w:val="nil"/>
            </w:tcBorders>
          </w:tcPr>
          <w:p w14:paraId="51066CDB" w14:textId="77777777" w:rsidR="00882DBD" w:rsidRPr="00094EB5" w:rsidRDefault="00882DBD" w:rsidP="005E4BA1"/>
        </w:tc>
      </w:tr>
      <w:tr w:rsidR="00882DBD" w:rsidRPr="00094EB5" w14:paraId="10E964B0" w14:textId="77777777" w:rsidTr="005E4BA1">
        <w:trPr>
          <w:trHeight w:val="240"/>
          <w:jc w:val="center"/>
        </w:trPr>
        <w:tc>
          <w:tcPr>
            <w:tcW w:w="4876" w:type="dxa"/>
            <w:tcBorders>
              <w:top w:val="nil"/>
              <w:left w:val="nil"/>
              <w:bottom w:val="nil"/>
              <w:right w:val="nil"/>
            </w:tcBorders>
          </w:tcPr>
          <w:p w14:paraId="30523772"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D25DF03" w14:textId="77777777" w:rsidR="00882DBD" w:rsidRPr="00094EB5" w:rsidRDefault="00882DBD" w:rsidP="005E4BA1">
            <w:pPr>
              <w:pStyle w:val="AmColumnHeading"/>
            </w:pPr>
            <w:r w:rsidRPr="00094EB5">
              <w:t>Alteração</w:t>
            </w:r>
          </w:p>
        </w:tc>
      </w:tr>
      <w:tr w:rsidR="00882DBD" w:rsidRPr="00094EB5" w14:paraId="0BEA836B" w14:textId="77777777" w:rsidTr="005E4BA1">
        <w:trPr>
          <w:jc w:val="center"/>
        </w:trPr>
        <w:tc>
          <w:tcPr>
            <w:tcW w:w="4876" w:type="dxa"/>
            <w:tcBorders>
              <w:top w:val="nil"/>
              <w:left w:val="nil"/>
              <w:bottom w:val="nil"/>
              <w:right w:val="nil"/>
            </w:tcBorders>
          </w:tcPr>
          <w:p w14:paraId="64C86B4F" w14:textId="77777777" w:rsidR="00882DBD" w:rsidRPr="00094EB5" w:rsidRDefault="00882DBD" w:rsidP="005E4BA1">
            <w:pPr>
              <w:pStyle w:val="Normal6a"/>
            </w:pPr>
            <w:r w:rsidRPr="00094EB5">
              <w:t>(41)</w:t>
            </w:r>
            <w:r w:rsidRPr="00094EB5">
              <w:tab/>
            </w:r>
            <w:r w:rsidRPr="00094EB5">
              <w:rPr>
                <w:b/>
                <w:i/>
              </w:rPr>
              <w:t>O</w:t>
            </w:r>
            <w:r w:rsidRPr="00094EB5">
              <w:t xml:space="preserve"> Regulamento (UE) 2016/679 do Parlamento Europeu e do Conselho</w:t>
            </w:r>
            <w:r w:rsidRPr="00094EB5">
              <w:rPr>
                <w:b/>
                <w:i/>
                <w:vertAlign w:val="superscript"/>
              </w:rPr>
              <w:t>14</w:t>
            </w:r>
            <w:r w:rsidRPr="00094EB5">
              <w:t xml:space="preserve"> </w:t>
            </w:r>
            <w:r w:rsidRPr="00094EB5">
              <w:rPr>
                <w:b/>
                <w:i/>
              </w:rPr>
              <w:t>aplica-se ao tratamento de dados pessoais para efeitos do presente regulamento.</w:t>
            </w:r>
            <w:r w:rsidRPr="00094EB5">
              <w:t xml:space="preserve"> </w:t>
            </w:r>
            <w:r w:rsidRPr="00094EB5">
              <w:rPr>
                <w:b/>
                <w:i/>
              </w:rPr>
              <w:t>O</w:t>
            </w:r>
            <w:r w:rsidRPr="00094EB5">
              <w:t xml:space="preserve"> Regulamento (UE) </w:t>
            </w:r>
            <w:r w:rsidRPr="00094EB5">
              <w:rPr>
                <w:b/>
                <w:i/>
              </w:rPr>
              <w:t xml:space="preserve">2018/1725 do Parlamento Europeu e do Conselho </w:t>
            </w:r>
            <w:r w:rsidRPr="00094EB5">
              <w:rPr>
                <w:b/>
                <w:i/>
              </w:rPr>
              <w:lastRenderedPageBreak/>
              <w:t>aplica-se ao tratamento de dados pessoais pelas instituições e organismos da</w:t>
            </w:r>
            <w:r w:rsidRPr="00094EB5">
              <w:t xml:space="preserve"> União </w:t>
            </w:r>
            <w:r w:rsidRPr="00094EB5">
              <w:rPr>
                <w:b/>
                <w:i/>
              </w:rPr>
              <w:t>para efeitos do presente regulamento. Tendo em conta as importantes razões de interesse público subjacentes à readmissão,</w:t>
            </w:r>
            <w:r w:rsidRPr="00094EB5">
              <w:t xml:space="preserve"> a transferência de dados </w:t>
            </w:r>
            <w:r w:rsidRPr="00094EB5">
              <w:rPr>
                <w:b/>
                <w:i/>
              </w:rPr>
              <w:t>pessoais de nacionais de</w:t>
            </w:r>
            <w:r w:rsidRPr="00094EB5">
              <w:t xml:space="preserve"> países terceiros </w:t>
            </w:r>
            <w:r w:rsidRPr="00094EB5">
              <w:rPr>
                <w:b/>
                <w:i/>
              </w:rPr>
              <w:t>objeto de uma decisão de regresso, nomeadamente dados relativos à sua identidade, documentos de viagem e outros dados pertinentes, bem como, em casos devidamente justificados, dados relativos às suas condenações penais e à sua saúde, pode ser necessária para efeitos de readmissão e reintegração. Essas transferências devem ser efetuadas</w:t>
            </w:r>
            <w:r w:rsidRPr="00094EB5">
              <w:t xml:space="preserve"> em conformidade com o </w:t>
            </w:r>
            <w:r w:rsidRPr="00094EB5">
              <w:rPr>
                <w:b/>
                <w:i/>
              </w:rPr>
              <w:t>capítulo V</w:t>
            </w:r>
            <w:r w:rsidRPr="00094EB5">
              <w:t xml:space="preserve"> do Regulamento (UE) 2016/679 </w:t>
            </w:r>
            <w:r w:rsidRPr="00094EB5">
              <w:rPr>
                <w:b/>
                <w:i/>
              </w:rPr>
              <w:t>e com o capítulo V do Regulamento (UE) 2018/1725</w:t>
            </w:r>
            <w:r w:rsidRPr="00094EB5">
              <w:rPr>
                <w:b/>
                <w:i/>
                <w:vertAlign w:val="superscript"/>
              </w:rPr>
              <w:t>15</w:t>
            </w:r>
            <w:r w:rsidRPr="00094EB5">
              <w:t xml:space="preserve">, </w:t>
            </w:r>
            <w:r w:rsidRPr="00094EB5">
              <w:rPr>
                <w:b/>
                <w:i/>
              </w:rPr>
              <w:t>consoante o caso, bem como com os princípios da não repulsão, da proporcionalidade e da necessidade e com a Carta dos Direitos Fundamentais da União Europeia</w:t>
            </w:r>
            <w:r w:rsidRPr="00094EB5">
              <w:t>.</w:t>
            </w:r>
          </w:p>
        </w:tc>
        <w:tc>
          <w:tcPr>
            <w:tcW w:w="4876" w:type="dxa"/>
            <w:tcBorders>
              <w:top w:val="nil"/>
              <w:left w:val="nil"/>
              <w:bottom w:val="nil"/>
              <w:right w:val="nil"/>
            </w:tcBorders>
          </w:tcPr>
          <w:p w14:paraId="77C99874" w14:textId="77777777" w:rsidR="00882DBD" w:rsidRPr="00094EB5" w:rsidRDefault="00882DBD" w:rsidP="005E4BA1">
            <w:pPr>
              <w:pStyle w:val="Normal6a"/>
            </w:pPr>
            <w:r w:rsidRPr="00094EB5">
              <w:lastRenderedPageBreak/>
              <w:t>(41)</w:t>
            </w:r>
            <w:r w:rsidRPr="00094EB5">
              <w:tab/>
            </w:r>
            <w:r w:rsidRPr="00094EB5">
              <w:rPr>
                <w:b/>
                <w:i/>
              </w:rPr>
              <w:t xml:space="preserve">O tratamento de dados pessoais por parte das autoridades competentes em matéria de regresso dos Estados-Membros para garantir a correta aplicação dos procedimentos de regresso deve ser consentâneo com o artigo 8.º da Carta dos </w:t>
            </w:r>
            <w:r w:rsidRPr="00094EB5">
              <w:rPr>
                <w:b/>
                <w:i/>
              </w:rPr>
              <w:lastRenderedPageBreak/>
              <w:t>Direitos Fundamentais e o Regulamento (UE) 2016/679, nomeadamente o artigo 9.º, n.º 2, alínea g). Deverá procurar-se, em especial, assegurar a proporcionalidade e a existência de medidas adequadas e específicas que salvaguardem os direitos fundamentais e os interesses do titular dos dados. Os Estados-Membros deverão evitar qualquer contacto com o país de origem de um requerente de asilo enquanto não for adotada uma decisão final relativamente ao pedido de proteção internacional. Em muitos casos, os países terceiros de regresso não foram objeto de decisões de adequação adotadas pela Comissão ao abrigo do artigo 45.º do</w:t>
            </w:r>
            <w:r w:rsidRPr="00094EB5">
              <w:t xml:space="preserve"> Regulamento (UE) 2016/679 do Parlamento Europeu e do Conselho </w:t>
            </w:r>
            <w:r w:rsidRPr="00094EB5">
              <w:rPr>
                <w:b/>
                <w:i/>
              </w:rPr>
              <w:t>e não celebraram um acordo de readmissão com a União, nem preveem outras garantias adequadas, na aceção do artigo 46.º do</w:t>
            </w:r>
            <w:r w:rsidRPr="00094EB5">
              <w:t xml:space="preserve"> Regulamento (UE) </w:t>
            </w:r>
            <w:r w:rsidRPr="00094EB5">
              <w:rPr>
                <w:b/>
                <w:i/>
              </w:rPr>
              <w:t>2016/679</w:t>
            </w:r>
            <w:r w:rsidRPr="00094EB5">
              <w:t>.</w:t>
            </w:r>
            <w:r w:rsidRPr="00094EB5">
              <w:rPr>
                <w:b/>
                <w:i/>
              </w:rPr>
              <w:t xml:space="preserve"> Os acordos de readmissão, celebrados ou em negociação pela</w:t>
            </w:r>
            <w:r w:rsidRPr="00094EB5">
              <w:t xml:space="preserve"> União </w:t>
            </w:r>
            <w:r w:rsidRPr="00094EB5">
              <w:rPr>
                <w:b/>
                <w:i/>
              </w:rPr>
              <w:t>ou pelos Estados-Membros, que preveem garantias adequadas para</w:t>
            </w:r>
            <w:r w:rsidRPr="00094EB5">
              <w:t xml:space="preserve"> a transferência de dados </w:t>
            </w:r>
            <w:r w:rsidRPr="00094EB5">
              <w:rPr>
                <w:b/>
                <w:i/>
              </w:rPr>
              <w:t>para</w:t>
            </w:r>
            <w:r w:rsidRPr="00094EB5">
              <w:t xml:space="preserve"> países terceiros</w:t>
            </w:r>
            <w:r w:rsidRPr="00094EB5">
              <w:rPr>
                <w:b/>
                <w:i/>
              </w:rPr>
              <w:t>,</w:t>
            </w:r>
            <w:r w:rsidRPr="00094EB5">
              <w:t xml:space="preserve"> em conformidade com o </w:t>
            </w:r>
            <w:r w:rsidRPr="00094EB5">
              <w:rPr>
                <w:b/>
                <w:i/>
              </w:rPr>
              <w:t>artigo 46.º</w:t>
            </w:r>
            <w:r w:rsidRPr="00094EB5">
              <w:t xml:space="preserve"> do Regulamento (UE) 2016/679, </w:t>
            </w:r>
            <w:r w:rsidRPr="00094EB5">
              <w:rPr>
                <w:b/>
                <w:i/>
              </w:rPr>
              <w:t>devem incluir garantias vinculativas e executórias em matéria de proteção de dados por parte desses países terceiros</w:t>
            </w:r>
            <w:r w:rsidRPr="00094EB5">
              <w:t>.</w:t>
            </w:r>
            <w:r w:rsidRPr="00094EB5">
              <w:rPr>
                <w:b/>
                <w:i/>
              </w:rPr>
              <w:t xml:space="preserve"> Na inexistência de tais acordos, os dados pessoais não deverão ser transferidos pelas autoridades competentes dos Estados-Membros para autoridades de países terceiros.</w:t>
            </w:r>
          </w:p>
        </w:tc>
      </w:tr>
      <w:tr w:rsidR="00882DBD" w:rsidRPr="00094EB5" w14:paraId="2DED8B2A" w14:textId="77777777" w:rsidTr="005E4BA1">
        <w:trPr>
          <w:jc w:val="center"/>
        </w:trPr>
        <w:tc>
          <w:tcPr>
            <w:tcW w:w="4876" w:type="dxa"/>
            <w:tcBorders>
              <w:top w:val="nil"/>
              <w:left w:val="nil"/>
              <w:bottom w:val="nil"/>
              <w:right w:val="nil"/>
            </w:tcBorders>
          </w:tcPr>
          <w:p w14:paraId="3EC05B4A" w14:textId="77777777" w:rsidR="00882DBD" w:rsidRPr="00094EB5" w:rsidRDefault="00882DBD" w:rsidP="005E4BA1">
            <w:pPr>
              <w:pStyle w:val="Normal6a"/>
            </w:pPr>
            <w:r w:rsidRPr="00094EB5">
              <w:rPr>
                <w:b/>
                <w:i/>
              </w:rPr>
              <w:lastRenderedPageBreak/>
              <w:t>_________________</w:t>
            </w:r>
          </w:p>
        </w:tc>
        <w:tc>
          <w:tcPr>
            <w:tcW w:w="4876" w:type="dxa"/>
            <w:tcBorders>
              <w:top w:val="nil"/>
              <w:left w:val="nil"/>
              <w:bottom w:val="nil"/>
              <w:right w:val="nil"/>
            </w:tcBorders>
          </w:tcPr>
          <w:p w14:paraId="747B014B" w14:textId="77777777" w:rsidR="00882DBD" w:rsidRPr="00094EB5" w:rsidRDefault="00882DBD" w:rsidP="005E4BA1"/>
        </w:tc>
      </w:tr>
      <w:tr w:rsidR="00882DBD" w:rsidRPr="00094EB5" w14:paraId="5ABA985F" w14:textId="77777777" w:rsidTr="005E4BA1">
        <w:trPr>
          <w:jc w:val="center"/>
        </w:trPr>
        <w:tc>
          <w:tcPr>
            <w:tcW w:w="4876" w:type="dxa"/>
            <w:tcBorders>
              <w:top w:val="nil"/>
              <w:left w:val="nil"/>
              <w:bottom w:val="nil"/>
              <w:right w:val="nil"/>
            </w:tcBorders>
          </w:tcPr>
          <w:p w14:paraId="0D0099E9" w14:textId="77777777" w:rsidR="00882DBD" w:rsidRPr="00094EB5" w:rsidRDefault="00882DBD" w:rsidP="005E4BA1">
            <w:pPr>
              <w:pStyle w:val="Normal6a"/>
            </w:pPr>
            <w:r w:rsidRPr="00094EB5">
              <w:rPr>
                <w:b/>
                <w:i/>
                <w:vertAlign w:val="superscript"/>
              </w:rPr>
              <w:t>14</w:t>
            </w:r>
            <w:r w:rsidRPr="00094EB5">
              <w:t xml:space="preserve"> </w:t>
            </w:r>
            <w:r w:rsidRPr="00094EB5">
              <w:rPr>
                <w:b/>
                <w:i/>
              </w:rPr>
              <w:t xml:space="preserve">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 ELI: </w:t>
            </w:r>
            <w:r w:rsidRPr="00094EB5">
              <w:rPr>
                <w:b/>
                <w:i/>
              </w:rPr>
              <w:lastRenderedPageBreak/>
              <w:t>http://data.europa.eu/eli/reg/2016/679/oj).</w:t>
            </w:r>
          </w:p>
        </w:tc>
        <w:tc>
          <w:tcPr>
            <w:tcW w:w="4876" w:type="dxa"/>
            <w:tcBorders>
              <w:top w:val="nil"/>
              <w:left w:val="nil"/>
              <w:bottom w:val="nil"/>
              <w:right w:val="nil"/>
            </w:tcBorders>
          </w:tcPr>
          <w:p w14:paraId="6B1D3657" w14:textId="77777777" w:rsidR="00882DBD" w:rsidRPr="00094EB5" w:rsidRDefault="00882DBD" w:rsidP="005E4BA1"/>
        </w:tc>
      </w:tr>
      <w:tr w:rsidR="00882DBD" w:rsidRPr="00094EB5" w14:paraId="39671AC4" w14:textId="77777777" w:rsidTr="005E4BA1">
        <w:trPr>
          <w:jc w:val="center"/>
        </w:trPr>
        <w:tc>
          <w:tcPr>
            <w:tcW w:w="4876" w:type="dxa"/>
            <w:tcBorders>
              <w:top w:val="nil"/>
              <w:left w:val="nil"/>
              <w:bottom w:val="nil"/>
              <w:right w:val="nil"/>
            </w:tcBorders>
          </w:tcPr>
          <w:p w14:paraId="43745C96" w14:textId="77777777" w:rsidR="00882DBD" w:rsidRPr="00094EB5" w:rsidRDefault="00882DBD" w:rsidP="005E4BA1">
            <w:pPr>
              <w:pStyle w:val="Normal6a"/>
            </w:pPr>
            <w:r w:rsidRPr="00094EB5">
              <w:rPr>
                <w:b/>
                <w:i/>
                <w:vertAlign w:val="superscript"/>
              </w:rPr>
              <w:t>15</w:t>
            </w:r>
            <w:r w:rsidRPr="00094EB5">
              <w:t xml:space="preserve"> </w:t>
            </w:r>
            <w:r w:rsidRPr="00094EB5">
              <w:rPr>
                <w:b/>
                <w:i/>
              </w:rPr>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 ELI: http://data.europa.eu/eli/reg/2018/1725/oj).</w:t>
            </w:r>
          </w:p>
        </w:tc>
        <w:tc>
          <w:tcPr>
            <w:tcW w:w="4876" w:type="dxa"/>
            <w:tcBorders>
              <w:top w:val="nil"/>
              <w:left w:val="nil"/>
              <w:bottom w:val="nil"/>
              <w:right w:val="nil"/>
            </w:tcBorders>
          </w:tcPr>
          <w:p w14:paraId="6210CBCB" w14:textId="77777777" w:rsidR="00882DBD" w:rsidRPr="00094EB5" w:rsidRDefault="00882DBD" w:rsidP="005E4BA1"/>
        </w:tc>
      </w:tr>
    </w:tbl>
    <w:p w14:paraId="437A99E2"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16E5448" w14:textId="77777777" w:rsidR="00882DBD" w:rsidRPr="00094EB5" w:rsidRDefault="00882DBD" w:rsidP="00882DBD">
      <w:r w:rsidRPr="00094EB5">
        <w:rPr>
          <w:rStyle w:val="HideTWBExt"/>
        </w:rPr>
        <w:t>&lt;/Amend&gt;</w:t>
      </w:r>
    </w:p>
    <w:p w14:paraId="7F4213CE"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486</w:t>
      </w:r>
      <w:r w:rsidRPr="00094EB5">
        <w:rPr>
          <w:rStyle w:val="HideTWBExt"/>
        </w:rPr>
        <w:t>&lt;/NumAm&gt;</w:t>
      </w:r>
    </w:p>
    <w:p w14:paraId="24FEBE2C" w14:textId="77777777" w:rsidR="00882DBD" w:rsidRPr="00094EB5" w:rsidRDefault="00882DBD" w:rsidP="00882DBD">
      <w:pPr>
        <w:pStyle w:val="NormalBold"/>
      </w:pPr>
      <w:r w:rsidRPr="00094EB5">
        <w:rPr>
          <w:rStyle w:val="HideTWBExt"/>
          <w:b w:val="0"/>
        </w:rPr>
        <w:t>&lt;RepeatBlock-By&gt;&lt;Members&gt;</w:t>
      </w:r>
      <w:r w:rsidRPr="00094EB5">
        <w:t>Murielle Laurent</w:t>
      </w:r>
      <w:r w:rsidRPr="00094EB5">
        <w:rPr>
          <w:rStyle w:val="HideTWBExt"/>
          <w:b w:val="0"/>
        </w:rPr>
        <w:t>&lt;/Members&gt;</w:t>
      </w:r>
    </w:p>
    <w:p w14:paraId="5BD26D08" w14:textId="77777777" w:rsidR="00882DBD" w:rsidRPr="00094EB5" w:rsidRDefault="00882DBD" w:rsidP="00882DBD">
      <w:r w:rsidRPr="00094EB5">
        <w:rPr>
          <w:rStyle w:val="HideTWBExt"/>
        </w:rPr>
        <w:t>&lt;AuNomDe&gt;</w:t>
      </w:r>
      <w:r w:rsidRPr="00094EB5">
        <w:rPr>
          <w:rStyle w:val="HideTWBInt"/>
        </w:rPr>
        <w:t>{S&amp;D}</w:t>
      </w:r>
      <w:r w:rsidRPr="00094EB5">
        <w:t>em nome do Grupo S&amp;D</w:t>
      </w:r>
      <w:r w:rsidRPr="00094EB5">
        <w:rPr>
          <w:rStyle w:val="HideTWBExt"/>
        </w:rPr>
        <w:t>&lt;/AuNomDe&gt;</w:t>
      </w:r>
    </w:p>
    <w:p w14:paraId="32ADBDF3" w14:textId="77777777" w:rsidR="00882DBD" w:rsidRPr="00094EB5" w:rsidRDefault="00882DBD" w:rsidP="00882DBD">
      <w:pPr>
        <w:pStyle w:val="NormalBold"/>
      </w:pPr>
      <w:r w:rsidRPr="00094EB5">
        <w:rPr>
          <w:rStyle w:val="HideTWBExt"/>
          <w:b w:val="0"/>
        </w:rPr>
        <w:t>&lt;/RepeatBlock-By&gt;</w:t>
      </w:r>
    </w:p>
    <w:p w14:paraId="4E5CD849"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AE24D86" w14:textId="77777777" w:rsidR="00882DBD" w:rsidRPr="00094EB5" w:rsidRDefault="00882DBD" w:rsidP="00882DBD">
      <w:pPr>
        <w:pStyle w:val="NormalBold"/>
      </w:pPr>
      <w:r w:rsidRPr="00094EB5">
        <w:rPr>
          <w:rStyle w:val="HideTWBExt"/>
        </w:rPr>
        <w:t>&lt;Article&gt;</w:t>
      </w:r>
      <w:r w:rsidRPr="00094EB5">
        <w:t>Considerando 41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A1834D1" w14:textId="77777777" w:rsidTr="005E4BA1">
        <w:trPr>
          <w:trHeight w:hRule="exact" w:val="240"/>
          <w:jc w:val="center"/>
        </w:trPr>
        <w:tc>
          <w:tcPr>
            <w:tcW w:w="9752" w:type="dxa"/>
            <w:gridSpan w:val="2"/>
            <w:tcBorders>
              <w:top w:val="nil"/>
              <w:left w:val="nil"/>
              <w:bottom w:val="nil"/>
              <w:right w:val="nil"/>
            </w:tcBorders>
          </w:tcPr>
          <w:p w14:paraId="36C4E1D3" w14:textId="77777777" w:rsidR="00882DBD" w:rsidRPr="00094EB5" w:rsidRDefault="00882DBD" w:rsidP="005E4BA1"/>
        </w:tc>
      </w:tr>
      <w:tr w:rsidR="00882DBD" w:rsidRPr="00094EB5" w14:paraId="439BE53C" w14:textId="77777777" w:rsidTr="005E4BA1">
        <w:trPr>
          <w:trHeight w:val="240"/>
          <w:jc w:val="center"/>
        </w:trPr>
        <w:tc>
          <w:tcPr>
            <w:tcW w:w="4876" w:type="dxa"/>
            <w:tcBorders>
              <w:top w:val="nil"/>
              <w:left w:val="nil"/>
              <w:bottom w:val="nil"/>
              <w:right w:val="nil"/>
            </w:tcBorders>
          </w:tcPr>
          <w:p w14:paraId="4DAF159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0DCD9C9" w14:textId="77777777" w:rsidR="00882DBD" w:rsidRPr="00094EB5" w:rsidRDefault="00882DBD" w:rsidP="005E4BA1">
            <w:pPr>
              <w:pStyle w:val="AmColumnHeading"/>
            </w:pPr>
            <w:r w:rsidRPr="00094EB5">
              <w:t>Alteração</w:t>
            </w:r>
          </w:p>
        </w:tc>
      </w:tr>
      <w:tr w:rsidR="00882DBD" w:rsidRPr="00094EB5" w14:paraId="6261E029" w14:textId="77777777" w:rsidTr="005E4BA1">
        <w:trPr>
          <w:jc w:val="center"/>
        </w:trPr>
        <w:tc>
          <w:tcPr>
            <w:tcW w:w="4876" w:type="dxa"/>
            <w:tcBorders>
              <w:top w:val="nil"/>
              <w:left w:val="nil"/>
              <w:bottom w:val="nil"/>
              <w:right w:val="nil"/>
            </w:tcBorders>
          </w:tcPr>
          <w:p w14:paraId="4EB61A3E" w14:textId="77777777" w:rsidR="00882DBD" w:rsidRPr="00094EB5" w:rsidRDefault="00882DBD" w:rsidP="005E4BA1">
            <w:pPr>
              <w:pStyle w:val="Normal6a"/>
            </w:pPr>
            <w:r w:rsidRPr="00094EB5">
              <w:t>(41)</w:t>
            </w:r>
            <w:r w:rsidRPr="00094EB5">
              <w:tab/>
              <w:t>O Regulamento (UE) 2016/679 do Parlamento Europeu e do Conselho</w:t>
            </w:r>
            <w:r w:rsidRPr="00094EB5">
              <w:rPr>
                <w:vertAlign w:val="superscript"/>
              </w:rPr>
              <w:t>14</w:t>
            </w:r>
            <w:r w:rsidRPr="00094EB5">
              <w:t xml:space="preserve"> aplica-se ao tratamento de dados pessoais para efeitos do presente regulamento. O Regulamento (UE) 2018/1725 do Parlamento Europeu e do Conselho aplica-se ao tratamento de dados pessoais pelas instituições e organismos da União para efeitos do presente regulamento. Tendo em conta as importantes razões de interesse público subjacentes à readmissão, a transferência de dados pessoais de nacionais de países terceiros objeto de uma decisão de regresso, nomeadamente dados relativos à sua identidade, documentos de viagem e </w:t>
            </w:r>
            <w:r w:rsidRPr="00094EB5">
              <w:rPr>
                <w:b/>
                <w:i/>
              </w:rPr>
              <w:t>outros dados pertinentes, bem como, em casos devidamente justificados, dados relativos às suas condenações penais e</w:t>
            </w:r>
            <w:r w:rsidRPr="00094EB5">
              <w:t xml:space="preserve"> à sua saúde, pode ser necessária para efeitos de readmissão e reintegração. Essas transferências devem ser efetuadas </w:t>
            </w:r>
            <w:r w:rsidRPr="00094EB5">
              <w:lastRenderedPageBreak/>
              <w:t>em conformidade com o capítulo V do Regulamento (UE) 2016/679 e com o capítulo V do Regulamento (UE) 2018/1725</w:t>
            </w:r>
            <w:r w:rsidRPr="00094EB5">
              <w:rPr>
                <w:vertAlign w:val="superscript"/>
              </w:rPr>
              <w:t>15</w:t>
            </w:r>
            <w:r w:rsidRPr="00094EB5">
              <w:t xml:space="preserve">, </w:t>
            </w:r>
            <w:r w:rsidRPr="00094EB5">
              <w:rPr>
                <w:b/>
                <w:i/>
              </w:rPr>
              <w:t>consoante o caso, bem como com</w:t>
            </w:r>
            <w:r w:rsidRPr="00094EB5">
              <w:t xml:space="preserve"> os princípios da não repulsão, da proporcionalidade e da necessidade e </w:t>
            </w:r>
            <w:r w:rsidRPr="00094EB5">
              <w:rPr>
                <w:b/>
                <w:i/>
              </w:rPr>
              <w:t>com</w:t>
            </w:r>
            <w:r w:rsidRPr="00094EB5">
              <w:t xml:space="preserve"> a Carta dos Direitos Fundamentais da União Europeia.</w:t>
            </w:r>
          </w:p>
        </w:tc>
        <w:tc>
          <w:tcPr>
            <w:tcW w:w="4876" w:type="dxa"/>
            <w:tcBorders>
              <w:top w:val="nil"/>
              <w:left w:val="nil"/>
              <w:bottom w:val="nil"/>
              <w:right w:val="nil"/>
            </w:tcBorders>
          </w:tcPr>
          <w:p w14:paraId="3B19A87F" w14:textId="77777777" w:rsidR="00882DBD" w:rsidRPr="00094EB5" w:rsidRDefault="00882DBD" w:rsidP="005E4BA1">
            <w:pPr>
              <w:pStyle w:val="Normal6a"/>
            </w:pPr>
            <w:r w:rsidRPr="00094EB5">
              <w:lastRenderedPageBreak/>
              <w:t>(41)</w:t>
            </w:r>
            <w:r w:rsidRPr="00094EB5">
              <w:tab/>
            </w:r>
            <w:r w:rsidRPr="00094EB5">
              <w:rPr>
                <w:b/>
                <w:i/>
              </w:rPr>
              <w:t>(41)</w:t>
            </w:r>
            <w:r w:rsidRPr="00094EB5">
              <w:t xml:space="preserve"> O Regulamento (UE) 2016/679 do Parlamento Europeu e do Conselho</w:t>
            </w:r>
            <w:r w:rsidRPr="00094EB5">
              <w:rPr>
                <w:vertAlign w:val="superscript"/>
              </w:rPr>
              <w:t>14</w:t>
            </w:r>
            <w:r w:rsidRPr="00094EB5">
              <w:t xml:space="preserve"> aplica-se ao tratamento de dados pessoais para efeitos do presente regulamento. O Regulamento (UE) 2018/1725 do Parlamento Europeu e do Conselho aplica-se ao tratamento de dados pessoais pelas instituições e organismos da União para efeitos do presente regulamento. Tendo em conta as importantes razões de interesse público subjacentes à readmissão, a transferência de dados pessoais de nacionais de países terceiros objeto de uma decisão de regresso, nomeadamente dados relativos à sua identidade, documentos de viagem e à sua saúde, pode ser necessária para efeitos de readmissão e reintegração. Essas transferências devem ser efetuadas em conformidade com o capítulo V do Regulamento (UE) 2016/679 e com o </w:t>
            </w:r>
            <w:r w:rsidRPr="00094EB5">
              <w:lastRenderedPageBreak/>
              <w:t>capítulo V do Regulamento (UE) 2018/1725</w:t>
            </w:r>
            <w:r w:rsidRPr="00094EB5">
              <w:rPr>
                <w:vertAlign w:val="superscript"/>
              </w:rPr>
              <w:t>15</w:t>
            </w:r>
            <w:r w:rsidRPr="00094EB5">
              <w:t xml:space="preserve">, </w:t>
            </w:r>
            <w:r w:rsidRPr="00094EB5">
              <w:rPr>
                <w:b/>
                <w:i/>
              </w:rPr>
              <w:t>desde que o nacional de país terceiro sujeito à decisão de regresso tenha consentido nessa transferência. Além disso, a transferência de dados pessoais de nacionais de países terceiros sujeitos a uma decisão de regresso relativa às suas condenações penais pode, em casos devidamente justificados, ser necessária para efeitos de readmissão e reintegração. Todas as transferências de dados pessoais de nacionais de países terceiros devem respeitar</w:t>
            </w:r>
            <w:r w:rsidRPr="00094EB5">
              <w:t xml:space="preserve"> os princípios da não repulsão, da proporcionalidade e da necessidade e a Carta dos Direitos Fundamentais da União Europeia.</w:t>
            </w:r>
          </w:p>
        </w:tc>
      </w:tr>
      <w:tr w:rsidR="00882DBD" w:rsidRPr="00094EB5" w14:paraId="21E312EC" w14:textId="77777777" w:rsidTr="005E4BA1">
        <w:trPr>
          <w:jc w:val="center"/>
        </w:trPr>
        <w:tc>
          <w:tcPr>
            <w:tcW w:w="4876" w:type="dxa"/>
            <w:tcBorders>
              <w:top w:val="nil"/>
              <w:left w:val="nil"/>
              <w:bottom w:val="nil"/>
              <w:right w:val="nil"/>
            </w:tcBorders>
          </w:tcPr>
          <w:p w14:paraId="5FE15E6F" w14:textId="77777777" w:rsidR="00882DBD" w:rsidRPr="00094EB5" w:rsidRDefault="00882DBD" w:rsidP="005E4BA1">
            <w:pPr>
              <w:pStyle w:val="Normal6a"/>
            </w:pPr>
            <w:r w:rsidRPr="00094EB5">
              <w:rPr>
                <w:b/>
                <w:i/>
              </w:rPr>
              <w:lastRenderedPageBreak/>
              <w:t>_________________</w:t>
            </w:r>
          </w:p>
        </w:tc>
        <w:tc>
          <w:tcPr>
            <w:tcW w:w="4876" w:type="dxa"/>
            <w:tcBorders>
              <w:top w:val="nil"/>
              <w:left w:val="nil"/>
              <w:bottom w:val="nil"/>
              <w:right w:val="nil"/>
            </w:tcBorders>
          </w:tcPr>
          <w:p w14:paraId="63F0A47C" w14:textId="77777777" w:rsidR="00882DBD" w:rsidRPr="00094EB5" w:rsidRDefault="00882DBD" w:rsidP="005E4BA1">
            <w:pPr>
              <w:pStyle w:val="Normal6a"/>
            </w:pPr>
            <w:r w:rsidRPr="00094EB5">
              <w:rPr>
                <w:b/>
                <w:i/>
              </w:rPr>
              <w:t>_________________</w:t>
            </w:r>
          </w:p>
        </w:tc>
      </w:tr>
      <w:tr w:rsidR="00882DBD" w:rsidRPr="00094EB5" w14:paraId="20C1AD6E" w14:textId="77777777" w:rsidTr="005E4BA1">
        <w:trPr>
          <w:jc w:val="center"/>
        </w:trPr>
        <w:tc>
          <w:tcPr>
            <w:tcW w:w="4876" w:type="dxa"/>
            <w:tcBorders>
              <w:top w:val="nil"/>
              <w:left w:val="nil"/>
              <w:bottom w:val="nil"/>
              <w:right w:val="nil"/>
            </w:tcBorders>
          </w:tcPr>
          <w:p w14:paraId="1F59B477" w14:textId="77777777" w:rsidR="00882DBD" w:rsidRPr="00094EB5" w:rsidRDefault="00882DBD" w:rsidP="005E4BA1">
            <w:pPr>
              <w:pStyle w:val="Normal6a"/>
            </w:pPr>
            <w:r w:rsidRPr="00094EB5">
              <w:rPr>
                <w:vertAlign w:val="superscript"/>
              </w:rPr>
              <w:t>14</w:t>
            </w:r>
            <w:r w:rsidRPr="00094EB5">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 ELI: http://data.europa.eu/eli/reg/2016/679/oj).</w:t>
            </w:r>
          </w:p>
        </w:tc>
        <w:tc>
          <w:tcPr>
            <w:tcW w:w="4876" w:type="dxa"/>
            <w:tcBorders>
              <w:top w:val="nil"/>
              <w:left w:val="nil"/>
              <w:bottom w:val="nil"/>
              <w:right w:val="nil"/>
            </w:tcBorders>
          </w:tcPr>
          <w:p w14:paraId="4F6CECB5" w14:textId="77777777" w:rsidR="00882DBD" w:rsidRPr="00094EB5" w:rsidRDefault="00882DBD" w:rsidP="005E4BA1">
            <w:pPr>
              <w:pStyle w:val="Normal6a"/>
            </w:pPr>
            <w:r w:rsidRPr="00094EB5">
              <w:rPr>
                <w:vertAlign w:val="superscript"/>
              </w:rPr>
              <w:t>14</w:t>
            </w:r>
            <w:r w:rsidRPr="00094EB5">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 ELI: http://data.europa.eu/eli/reg/2016/679/oj).</w:t>
            </w:r>
          </w:p>
        </w:tc>
      </w:tr>
      <w:tr w:rsidR="00882DBD" w:rsidRPr="00094EB5" w14:paraId="349E6178" w14:textId="77777777" w:rsidTr="005E4BA1">
        <w:trPr>
          <w:jc w:val="center"/>
        </w:trPr>
        <w:tc>
          <w:tcPr>
            <w:tcW w:w="4876" w:type="dxa"/>
            <w:tcBorders>
              <w:top w:val="nil"/>
              <w:left w:val="nil"/>
              <w:bottom w:val="nil"/>
              <w:right w:val="nil"/>
            </w:tcBorders>
          </w:tcPr>
          <w:p w14:paraId="412707FD" w14:textId="77777777" w:rsidR="00882DBD" w:rsidRPr="00094EB5" w:rsidRDefault="00882DBD" w:rsidP="005E4BA1">
            <w:pPr>
              <w:pStyle w:val="Normal6a"/>
            </w:pPr>
            <w:r w:rsidRPr="00094EB5">
              <w:rPr>
                <w:vertAlign w:val="superscript"/>
              </w:rPr>
              <w:t>15</w:t>
            </w:r>
            <w:r w:rsidRPr="00094EB5">
              <w:t xml:space="preserve"> 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1247/2002/CE (JO L 295 de 21.11.2018, p. 39, ELI: http://data.europa.eu/eli/reg/2018/1725/oj).</w:t>
            </w:r>
          </w:p>
        </w:tc>
        <w:tc>
          <w:tcPr>
            <w:tcW w:w="4876" w:type="dxa"/>
            <w:tcBorders>
              <w:top w:val="nil"/>
              <w:left w:val="nil"/>
              <w:bottom w:val="nil"/>
              <w:right w:val="nil"/>
            </w:tcBorders>
          </w:tcPr>
          <w:p w14:paraId="116A4323" w14:textId="77777777" w:rsidR="00882DBD" w:rsidRPr="00094EB5" w:rsidRDefault="00882DBD" w:rsidP="005E4BA1">
            <w:pPr>
              <w:pStyle w:val="Normal6a"/>
            </w:pPr>
            <w:r w:rsidRPr="00094EB5">
              <w:rPr>
                <w:vertAlign w:val="superscript"/>
              </w:rPr>
              <w:t>15</w:t>
            </w:r>
            <w:r w:rsidRPr="00094EB5">
              <w:t xml:space="preserve"> 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1247/2002/CE (JO L 295 de 21.11.2018, p. 39, ELI: http://data.europa.eu/eli/reg/2018/1725/oj).</w:t>
            </w:r>
          </w:p>
        </w:tc>
      </w:tr>
    </w:tbl>
    <w:p w14:paraId="3B0E0492"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3D235EC"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526B7341" w14:textId="77777777" w:rsidR="00882DBD" w:rsidRPr="00094EB5" w:rsidRDefault="00882DBD" w:rsidP="00882DBD">
      <w:pPr>
        <w:pStyle w:val="AmJustText"/>
      </w:pPr>
      <w:r w:rsidRPr="00094EB5">
        <w:t>Em conformidade com as alterações propostas aos artigos 39.º, 40.º e 41.º.</w:t>
      </w:r>
    </w:p>
    <w:p w14:paraId="7F315A41" w14:textId="77777777" w:rsidR="00882DBD" w:rsidRPr="00094EB5" w:rsidRDefault="00882DBD" w:rsidP="00882DBD">
      <w:r w:rsidRPr="00094EB5">
        <w:rPr>
          <w:rStyle w:val="HideTWBExt"/>
        </w:rPr>
        <w:t>&lt;/Amend&gt;</w:t>
      </w:r>
    </w:p>
    <w:p w14:paraId="7CA14E7B" w14:textId="77777777" w:rsidR="00882DBD" w:rsidRPr="00094EB5" w:rsidRDefault="00882DBD" w:rsidP="00882DBD">
      <w:pPr>
        <w:pStyle w:val="AmNumberTabs"/>
      </w:pPr>
      <w:r w:rsidRPr="00094EB5">
        <w:rPr>
          <w:rStyle w:val="HideTWBExt"/>
        </w:rPr>
        <w:lastRenderedPageBreak/>
        <w:t>&lt;Amend&gt;</w:t>
      </w:r>
      <w:r w:rsidRPr="00094EB5">
        <w:t>Alteração</w:t>
      </w:r>
      <w:r w:rsidRPr="00094EB5">
        <w:tab/>
      </w:r>
      <w:r w:rsidRPr="00094EB5">
        <w:tab/>
      </w:r>
      <w:r w:rsidRPr="00094EB5">
        <w:rPr>
          <w:rStyle w:val="HideTWBExt"/>
        </w:rPr>
        <w:t>&lt;NumAm&gt;</w:t>
      </w:r>
      <w:r w:rsidRPr="00094EB5">
        <w:t>487</w:t>
      </w:r>
      <w:r w:rsidRPr="00094EB5">
        <w:rPr>
          <w:rStyle w:val="HideTWBExt"/>
        </w:rPr>
        <w:t>&lt;/NumAm&gt;</w:t>
      </w:r>
    </w:p>
    <w:p w14:paraId="534CB287"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4069C9F9" w14:textId="77777777" w:rsidR="00882DBD" w:rsidRPr="00094EB5" w:rsidRDefault="00882DBD" w:rsidP="00882DBD">
      <w:pPr>
        <w:pStyle w:val="NormalBold"/>
      </w:pPr>
      <w:r w:rsidRPr="00094EB5">
        <w:rPr>
          <w:rStyle w:val="HideTWBExt"/>
          <w:b w:val="0"/>
        </w:rPr>
        <w:t>&lt;/RepeatBlock-By&gt;</w:t>
      </w:r>
    </w:p>
    <w:p w14:paraId="357622A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01B7E24" w14:textId="77777777" w:rsidR="00882DBD" w:rsidRPr="00094EB5" w:rsidRDefault="00882DBD" w:rsidP="00882DBD">
      <w:pPr>
        <w:pStyle w:val="NormalBold"/>
      </w:pPr>
      <w:r w:rsidRPr="00094EB5">
        <w:rPr>
          <w:rStyle w:val="HideTWBExt"/>
        </w:rPr>
        <w:t>&lt;Article&gt;</w:t>
      </w:r>
      <w:r w:rsidRPr="00094EB5">
        <w:t>Considerando 41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4B295D2" w14:textId="77777777" w:rsidTr="005E4BA1">
        <w:trPr>
          <w:trHeight w:hRule="exact" w:val="240"/>
          <w:jc w:val="center"/>
        </w:trPr>
        <w:tc>
          <w:tcPr>
            <w:tcW w:w="9752" w:type="dxa"/>
            <w:gridSpan w:val="2"/>
            <w:tcBorders>
              <w:top w:val="nil"/>
              <w:left w:val="nil"/>
              <w:bottom w:val="nil"/>
              <w:right w:val="nil"/>
            </w:tcBorders>
          </w:tcPr>
          <w:p w14:paraId="09C2E407" w14:textId="77777777" w:rsidR="00882DBD" w:rsidRPr="00094EB5" w:rsidRDefault="00882DBD" w:rsidP="005E4BA1"/>
        </w:tc>
      </w:tr>
      <w:tr w:rsidR="00882DBD" w:rsidRPr="00094EB5" w14:paraId="4C948C90" w14:textId="77777777" w:rsidTr="005E4BA1">
        <w:trPr>
          <w:trHeight w:val="240"/>
          <w:jc w:val="center"/>
        </w:trPr>
        <w:tc>
          <w:tcPr>
            <w:tcW w:w="4876" w:type="dxa"/>
            <w:tcBorders>
              <w:top w:val="nil"/>
              <w:left w:val="nil"/>
              <w:bottom w:val="nil"/>
              <w:right w:val="nil"/>
            </w:tcBorders>
          </w:tcPr>
          <w:p w14:paraId="222A526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CA7632D" w14:textId="77777777" w:rsidR="00882DBD" w:rsidRPr="00094EB5" w:rsidRDefault="00882DBD" w:rsidP="005E4BA1">
            <w:pPr>
              <w:pStyle w:val="AmColumnHeading"/>
            </w:pPr>
            <w:r w:rsidRPr="00094EB5">
              <w:t>Alteração</w:t>
            </w:r>
          </w:p>
        </w:tc>
      </w:tr>
      <w:tr w:rsidR="00882DBD" w:rsidRPr="00094EB5" w14:paraId="36129097" w14:textId="77777777" w:rsidTr="005E4BA1">
        <w:trPr>
          <w:jc w:val="center"/>
        </w:trPr>
        <w:tc>
          <w:tcPr>
            <w:tcW w:w="4876" w:type="dxa"/>
            <w:tcBorders>
              <w:top w:val="nil"/>
              <w:left w:val="nil"/>
              <w:bottom w:val="nil"/>
              <w:right w:val="nil"/>
            </w:tcBorders>
          </w:tcPr>
          <w:p w14:paraId="79E15AA2" w14:textId="77777777" w:rsidR="00882DBD" w:rsidRPr="00094EB5" w:rsidRDefault="00882DBD" w:rsidP="005E4BA1">
            <w:pPr>
              <w:pStyle w:val="Normal6a"/>
            </w:pPr>
            <w:r w:rsidRPr="00094EB5">
              <w:t>(41)</w:t>
            </w:r>
            <w:r w:rsidRPr="00094EB5">
              <w:tab/>
              <w:t>O Regulamento (UE) 2016/679 do Parlamento Europeu e do Conselho</w:t>
            </w:r>
            <w:r w:rsidRPr="00094EB5">
              <w:rPr>
                <w:vertAlign w:val="superscript"/>
              </w:rPr>
              <w:t>14</w:t>
            </w:r>
            <w:r w:rsidRPr="00094EB5">
              <w:t xml:space="preserve"> aplica-se ao tratamento de dados pessoais para efeitos do presente regulamento. O Regulamento (UE) 2018/1725 do Parlamento Europeu e do Conselho aplica-se ao tratamento de dados pessoais pelas instituições e organismos da União para efeitos do presente regulamento. Tendo em conta as importantes razões de interesse público subjacentes à readmissão, a transferência de dados pessoais de nacionais de países terceiros objeto de uma decisão de regresso, nomeadamente dados relativos à sua identidade, documentos de viagem e outros dados pertinentes, bem como, em casos devidamente justificados, dados relativos às suas condenações penais e à sua saúde, pode ser necessária para efeitos de readmissão e reintegração. Essas transferências devem ser efetuadas em conformidade com o capítulo V do Regulamento (UE) 2016/679 e com o capítulo V do Regulamento (UE) 2018/1725</w:t>
            </w:r>
            <w:r w:rsidRPr="00094EB5">
              <w:rPr>
                <w:vertAlign w:val="superscript"/>
              </w:rPr>
              <w:t>15</w:t>
            </w:r>
            <w:r w:rsidRPr="00094EB5">
              <w:rPr>
                <w:b/>
                <w:i/>
              </w:rPr>
              <w:t>, consoante o caso, bem como com os princípios da não repulsão, da proporcionalidade e da necessidade e com a Carta dos Direitos Fundamentais da União Europeia</w:t>
            </w:r>
            <w:r w:rsidRPr="00094EB5">
              <w:t>.</w:t>
            </w:r>
          </w:p>
        </w:tc>
        <w:tc>
          <w:tcPr>
            <w:tcW w:w="4876" w:type="dxa"/>
            <w:tcBorders>
              <w:top w:val="nil"/>
              <w:left w:val="nil"/>
              <w:bottom w:val="nil"/>
              <w:right w:val="nil"/>
            </w:tcBorders>
          </w:tcPr>
          <w:p w14:paraId="555EEF63" w14:textId="77777777" w:rsidR="00882DBD" w:rsidRPr="00094EB5" w:rsidRDefault="00882DBD" w:rsidP="005E4BA1">
            <w:pPr>
              <w:pStyle w:val="Normal6a"/>
            </w:pPr>
            <w:r w:rsidRPr="00094EB5">
              <w:t>(41)</w:t>
            </w:r>
            <w:r w:rsidRPr="00094EB5">
              <w:tab/>
              <w:t>O Regulamento (UE) 2016/679 do Parlamento Europeu e do Conselho</w:t>
            </w:r>
            <w:r w:rsidRPr="00094EB5">
              <w:rPr>
                <w:vertAlign w:val="superscript"/>
              </w:rPr>
              <w:t>14</w:t>
            </w:r>
            <w:r w:rsidRPr="00094EB5">
              <w:t xml:space="preserve"> aplica-se ao tratamento de dados pessoais para efeitos do presente regulamento. O Regulamento (UE) 2018/1725 do Parlamento Europeu e do Conselho aplica-se ao tratamento de dados pessoais pelas instituições e organismos da União para efeitos do presente regulamento. Tendo em conta as importantes razões de interesse público subjacentes </w:t>
            </w:r>
            <w:r w:rsidRPr="00094EB5">
              <w:rPr>
                <w:b/>
                <w:i/>
              </w:rPr>
              <w:t>ao regresso efetivo no âmbito da</w:t>
            </w:r>
            <w:r w:rsidRPr="00094EB5">
              <w:t xml:space="preserve"> readmissão, a transferência de dados pessoais de nacionais de países terceiros objeto de uma decisão de regresso, nomeadamente dados relativos à sua identidade, documentos de viagem e outros dados pertinentes, bem como, em casos devidamente justificados, dados relativos às suas condenações penais e à sua saúde, pode ser necessária para efeitos de readmissão e reintegração. Essas transferências devem ser efetuadas em conformidade com o capítulo V do Regulamento (UE) 2016/679 e com o capítulo V do Regulamento (UE) 2018/1725</w:t>
            </w:r>
            <w:r w:rsidRPr="00094EB5">
              <w:rPr>
                <w:vertAlign w:val="superscript"/>
              </w:rPr>
              <w:t>15</w:t>
            </w:r>
            <w:r w:rsidRPr="00094EB5">
              <w:t>.</w:t>
            </w:r>
          </w:p>
        </w:tc>
      </w:tr>
      <w:tr w:rsidR="00882DBD" w:rsidRPr="00094EB5" w14:paraId="315E5EEF" w14:textId="77777777" w:rsidTr="005E4BA1">
        <w:trPr>
          <w:jc w:val="center"/>
        </w:trPr>
        <w:tc>
          <w:tcPr>
            <w:tcW w:w="4876" w:type="dxa"/>
            <w:tcBorders>
              <w:top w:val="nil"/>
              <w:left w:val="nil"/>
              <w:bottom w:val="nil"/>
              <w:right w:val="nil"/>
            </w:tcBorders>
          </w:tcPr>
          <w:p w14:paraId="0141D2B7" w14:textId="77777777" w:rsidR="00882DBD" w:rsidRPr="00094EB5" w:rsidRDefault="00882DBD" w:rsidP="005E4BA1">
            <w:pPr>
              <w:pStyle w:val="Normal6a"/>
            </w:pPr>
            <w:r w:rsidRPr="00094EB5">
              <w:rPr>
                <w:b/>
                <w:i/>
              </w:rPr>
              <w:t>_________________</w:t>
            </w:r>
          </w:p>
        </w:tc>
        <w:tc>
          <w:tcPr>
            <w:tcW w:w="4876" w:type="dxa"/>
            <w:tcBorders>
              <w:top w:val="nil"/>
              <w:left w:val="nil"/>
              <w:bottom w:val="nil"/>
              <w:right w:val="nil"/>
            </w:tcBorders>
          </w:tcPr>
          <w:p w14:paraId="553D727F" w14:textId="77777777" w:rsidR="00882DBD" w:rsidRPr="00094EB5" w:rsidRDefault="00882DBD" w:rsidP="005E4BA1">
            <w:pPr>
              <w:pStyle w:val="Normal6a"/>
            </w:pPr>
            <w:r w:rsidRPr="00094EB5">
              <w:rPr>
                <w:b/>
                <w:i/>
              </w:rPr>
              <w:t>_________________</w:t>
            </w:r>
          </w:p>
        </w:tc>
      </w:tr>
      <w:tr w:rsidR="00882DBD" w:rsidRPr="00094EB5" w14:paraId="79EE940D" w14:textId="77777777" w:rsidTr="005E4BA1">
        <w:trPr>
          <w:jc w:val="center"/>
        </w:trPr>
        <w:tc>
          <w:tcPr>
            <w:tcW w:w="4876" w:type="dxa"/>
            <w:tcBorders>
              <w:top w:val="nil"/>
              <w:left w:val="nil"/>
              <w:bottom w:val="nil"/>
              <w:right w:val="nil"/>
            </w:tcBorders>
          </w:tcPr>
          <w:p w14:paraId="0C6CD23D" w14:textId="77777777" w:rsidR="00882DBD" w:rsidRPr="00094EB5" w:rsidRDefault="00882DBD" w:rsidP="005E4BA1">
            <w:pPr>
              <w:pStyle w:val="Normal6a"/>
            </w:pPr>
            <w:r w:rsidRPr="00094EB5">
              <w:rPr>
                <w:vertAlign w:val="superscript"/>
              </w:rPr>
              <w:t>14</w:t>
            </w:r>
            <w:r w:rsidRPr="00094EB5">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w:t>
            </w:r>
            <w:r w:rsidRPr="00094EB5">
              <w:lastRenderedPageBreak/>
              <w:t>4.5.2016, p. 1, ELI: http://data.europa.eu/eli/reg/2016/679/oj).</w:t>
            </w:r>
          </w:p>
        </w:tc>
        <w:tc>
          <w:tcPr>
            <w:tcW w:w="4876" w:type="dxa"/>
            <w:tcBorders>
              <w:top w:val="nil"/>
              <w:left w:val="nil"/>
              <w:bottom w:val="nil"/>
              <w:right w:val="nil"/>
            </w:tcBorders>
          </w:tcPr>
          <w:p w14:paraId="45CA38B7" w14:textId="77777777" w:rsidR="00882DBD" w:rsidRPr="00094EB5" w:rsidRDefault="00882DBD" w:rsidP="005E4BA1">
            <w:pPr>
              <w:pStyle w:val="Normal6a"/>
            </w:pPr>
            <w:r w:rsidRPr="00094EB5">
              <w:rPr>
                <w:vertAlign w:val="superscript"/>
              </w:rPr>
              <w:lastRenderedPageBreak/>
              <w:t>14</w:t>
            </w:r>
            <w:r w:rsidRPr="00094EB5">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w:t>
            </w:r>
            <w:r w:rsidRPr="00094EB5">
              <w:lastRenderedPageBreak/>
              <w:t>4.5.2016, p. 1, ELI: http://data.europa.eu/eli/reg/2016/679/oj).</w:t>
            </w:r>
          </w:p>
        </w:tc>
      </w:tr>
      <w:tr w:rsidR="00882DBD" w:rsidRPr="00094EB5" w14:paraId="3548574B" w14:textId="77777777" w:rsidTr="005E4BA1">
        <w:trPr>
          <w:jc w:val="center"/>
        </w:trPr>
        <w:tc>
          <w:tcPr>
            <w:tcW w:w="4876" w:type="dxa"/>
            <w:tcBorders>
              <w:top w:val="nil"/>
              <w:left w:val="nil"/>
              <w:bottom w:val="nil"/>
              <w:right w:val="nil"/>
            </w:tcBorders>
          </w:tcPr>
          <w:p w14:paraId="50B2B32E" w14:textId="77777777" w:rsidR="00882DBD" w:rsidRPr="00094EB5" w:rsidRDefault="00882DBD" w:rsidP="005E4BA1">
            <w:pPr>
              <w:pStyle w:val="Normal6a"/>
            </w:pPr>
            <w:r w:rsidRPr="00094EB5">
              <w:rPr>
                <w:vertAlign w:val="superscript"/>
              </w:rPr>
              <w:lastRenderedPageBreak/>
              <w:t>15</w:t>
            </w:r>
            <w:r w:rsidRPr="00094EB5">
              <w:t xml:space="preserve"> 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1247/2002/CE (JO L 295 de 21.11.2018, p. 39, ELI: http://data.europa.eu/eli/reg/2018/1725/oj).</w:t>
            </w:r>
          </w:p>
        </w:tc>
        <w:tc>
          <w:tcPr>
            <w:tcW w:w="4876" w:type="dxa"/>
            <w:tcBorders>
              <w:top w:val="nil"/>
              <w:left w:val="nil"/>
              <w:bottom w:val="nil"/>
              <w:right w:val="nil"/>
            </w:tcBorders>
          </w:tcPr>
          <w:p w14:paraId="7290BA4F" w14:textId="77777777" w:rsidR="00882DBD" w:rsidRPr="00094EB5" w:rsidRDefault="00882DBD" w:rsidP="005E4BA1">
            <w:pPr>
              <w:pStyle w:val="Normal6a"/>
            </w:pPr>
            <w:r w:rsidRPr="00094EB5">
              <w:rPr>
                <w:vertAlign w:val="superscript"/>
              </w:rPr>
              <w:t>15</w:t>
            </w:r>
            <w:r w:rsidRPr="00094EB5">
              <w:t xml:space="preserve"> 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1247/2002/CE (JO L 295 de 21.11.2018, p. 39, ELI: http://data.europa.eu/eli/reg/2018/1725/oj).</w:t>
            </w:r>
          </w:p>
        </w:tc>
      </w:tr>
    </w:tbl>
    <w:p w14:paraId="3349B5F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DD740F1" w14:textId="77777777" w:rsidR="00882DBD" w:rsidRPr="00094EB5" w:rsidRDefault="00882DBD" w:rsidP="00882DBD">
      <w:r w:rsidRPr="00094EB5">
        <w:rPr>
          <w:rStyle w:val="HideTWBExt"/>
        </w:rPr>
        <w:t>&lt;/Amend&gt;</w:t>
      </w:r>
    </w:p>
    <w:p w14:paraId="55467E9A"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488</w:t>
      </w:r>
      <w:r w:rsidRPr="00094EB5">
        <w:rPr>
          <w:rStyle w:val="HideTWBExt"/>
        </w:rPr>
        <w:t>&lt;/NumAm&gt;</w:t>
      </w:r>
    </w:p>
    <w:p w14:paraId="0C73B92F"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4E93EE61" w14:textId="77777777" w:rsidR="00882DBD" w:rsidRPr="00094EB5" w:rsidRDefault="00882DBD" w:rsidP="00882DBD">
      <w:pPr>
        <w:pStyle w:val="NormalBold"/>
      </w:pPr>
      <w:r w:rsidRPr="00094EB5">
        <w:rPr>
          <w:rStyle w:val="HideTWBExt"/>
          <w:b w:val="0"/>
        </w:rPr>
        <w:t>&lt;/RepeatBlock-By&gt;</w:t>
      </w:r>
    </w:p>
    <w:p w14:paraId="1C2CE2D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1065521" w14:textId="77777777" w:rsidR="00882DBD" w:rsidRPr="00094EB5" w:rsidRDefault="00882DBD" w:rsidP="00882DBD">
      <w:pPr>
        <w:pStyle w:val="NormalBold"/>
      </w:pPr>
      <w:r w:rsidRPr="00094EB5">
        <w:rPr>
          <w:rStyle w:val="HideTWBExt"/>
        </w:rPr>
        <w:t>&lt;Article&gt;</w:t>
      </w:r>
      <w:r w:rsidRPr="00094EB5">
        <w:t>Considerando 42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4E1D359" w14:textId="77777777" w:rsidTr="005E4BA1">
        <w:trPr>
          <w:trHeight w:hRule="exact" w:val="240"/>
          <w:jc w:val="center"/>
        </w:trPr>
        <w:tc>
          <w:tcPr>
            <w:tcW w:w="9752" w:type="dxa"/>
            <w:gridSpan w:val="2"/>
            <w:tcBorders>
              <w:top w:val="nil"/>
              <w:left w:val="nil"/>
              <w:bottom w:val="nil"/>
              <w:right w:val="nil"/>
            </w:tcBorders>
          </w:tcPr>
          <w:p w14:paraId="6AFC875C" w14:textId="77777777" w:rsidR="00882DBD" w:rsidRPr="00094EB5" w:rsidRDefault="00882DBD" w:rsidP="005E4BA1"/>
        </w:tc>
      </w:tr>
      <w:tr w:rsidR="00882DBD" w:rsidRPr="00094EB5" w14:paraId="6AE0A24F" w14:textId="77777777" w:rsidTr="005E4BA1">
        <w:trPr>
          <w:trHeight w:val="240"/>
          <w:jc w:val="center"/>
        </w:trPr>
        <w:tc>
          <w:tcPr>
            <w:tcW w:w="4876" w:type="dxa"/>
            <w:tcBorders>
              <w:top w:val="nil"/>
              <w:left w:val="nil"/>
              <w:bottom w:val="nil"/>
              <w:right w:val="nil"/>
            </w:tcBorders>
          </w:tcPr>
          <w:p w14:paraId="1675FD8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78C4284" w14:textId="77777777" w:rsidR="00882DBD" w:rsidRPr="00094EB5" w:rsidRDefault="00882DBD" w:rsidP="005E4BA1">
            <w:pPr>
              <w:pStyle w:val="AmColumnHeading"/>
            </w:pPr>
            <w:r w:rsidRPr="00094EB5">
              <w:t>Alteração</w:t>
            </w:r>
          </w:p>
        </w:tc>
      </w:tr>
      <w:tr w:rsidR="00882DBD" w:rsidRPr="00094EB5" w14:paraId="718A0013" w14:textId="77777777" w:rsidTr="005E4BA1">
        <w:trPr>
          <w:jc w:val="center"/>
        </w:trPr>
        <w:tc>
          <w:tcPr>
            <w:tcW w:w="4876" w:type="dxa"/>
            <w:tcBorders>
              <w:top w:val="nil"/>
              <w:left w:val="nil"/>
              <w:bottom w:val="nil"/>
              <w:right w:val="nil"/>
            </w:tcBorders>
          </w:tcPr>
          <w:p w14:paraId="46BFA12B" w14:textId="77777777" w:rsidR="00882DBD" w:rsidRPr="00094EB5" w:rsidRDefault="00882DBD" w:rsidP="005E4BA1">
            <w:pPr>
              <w:pStyle w:val="Normal6a"/>
            </w:pPr>
            <w:r w:rsidRPr="00094EB5">
              <w:rPr>
                <w:b/>
                <w:i/>
              </w:rPr>
              <w:t>(42)</w:t>
            </w:r>
            <w:r w:rsidRPr="00094EB5">
              <w:tab/>
            </w:r>
            <w:r w:rsidRPr="00094EB5">
              <w:rPr>
                <w:b/>
                <w:i/>
              </w:rPr>
              <w:t xml:space="preserve">Os obstáculos à cooperação e à comunicação entre as autoridades dos Estados-Membros responsáveis pelos processos de asilo e de regresso representam um desafio estrutural fundamental para um processo de regresso mais eficiente. As autoridades competentes envolvidas nas diferentes fases do processo de regresso devem trabalhar e coordenar-se estreitamente. Sempre que os Estados-Membros designem autoridades responsáveis pela aplicação da lei como autoridades competentes nos termos do presente regulamento, deve entender-se que essa designação se limita a essas autoridades quando agem na qualidade de responsáveis pela execução de decisões de regresso. Essa designação não deve abranger as autoridades responsáveis pela aplicação da lei que agem na qualidade de autoridades de investigação em processos </w:t>
            </w:r>
            <w:r w:rsidRPr="00094EB5">
              <w:rPr>
                <w:b/>
                <w:i/>
              </w:rPr>
              <w:lastRenderedPageBreak/>
              <w:t>penais.</w:t>
            </w:r>
          </w:p>
        </w:tc>
        <w:tc>
          <w:tcPr>
            <w:tcW w:w="4876" w:type="dxa"/>
            <w:tcBorders>
              <w:top w:val="nil"/>
              <w:left w:val="nil"/>
              <w:bottom w:val="nil"/>
              <w:right w:val="nil"/>
            </w:tcBorders>
          </w:tcPr>
          <w:p w14:paraId="4096BAD3" w14:textId="77777777" w:rsidR="00882DBD" w:rsidRPr="00094EB5" w:rsidRDefault="00882DBD" w:rsidP="005E4BA1">
            <w:pPr>
              <w:pStyle w:val="Normal6a"/>
            </w:pPr>
            <w:r w:rsidRPr="00094EB5">
              <w:rPr>
                <w:b/>
                <w:i/>
              </w:rPr>
              <w:lastRenderedPageBreak/>
              <w:t>Suprimido</w:t>
            </w:r>
          </w:p>
        </w:tc>
      </w:tr>
    </w:tbl>
    <w:p w14:paraId="5631C76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EBC5113" w14:textId="77777777" w:rsidR="00882DBD" w:rsidRPr="00094EB5" w:rsidRDefault="00882DBD" w:rsidP="00882DBD">
      <w:r w:rsidRPr="00094EB5">
        <w:rPr>
          <w:rStyle w:val="HideTWBExt"/>
        </w:rPr>
        <w:t>&lt;/Amend&gt;</w:t>
      </w:r>
    </w:p>
    <w:p w14:paraId="4F8B9FD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489</w:t>
      </w:r>
      <w:r w:rsidRPr="00094EB5">
        <w:rPr>
          <w:rStyle w:val="HideTWBExt"/>
        </w:rPr>
        <w:t>&lt;/NumAm&gt;</w:t>
      </w:r>
    </w:p>
    <w:p w14:paraId="3A7FE428"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57609F55" w14:textId="77777777" w:rsidR="00882DBD" w:rsidRPr="00094EB5" w:rsidRDefault="00882DBD" w:rsidP="00882DBD">
      <w:pPr>
        <w:pStyle w:val="NormalBold"/>
      </w:pPr>
      <w:r w:rsidRPr="00094EB5">
        <w:rPr>
          <w:rStyle w:val="HideTWBExt"/>
          <w:b w:val="0"/>
        </w:rPr>
        <w:t>&lt;/RepeatBlock-By&gt;</w:t>
      </w:r>
    </w:p>
    <w:p w14:paraId="30CD60B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2030D7D" w14:textId="77777777" w:rsidR="00882DBD" w:rsidRPr="00094EB5" w:rsidRDefault="00882DBD" w:rsidP="00882DBD">
      <w:pPr>
        <w:pStyle w:val="NormalBold"/>
      </w:pPr>
      <w:r w:rsidRPr="00094EB5">
        <w:rPr>
          <w:rStyle w:val="HideTWBExt"/>
        </w:rPr>
        <w:t>&lt;Article&gt;</w:t>
      </w:r>
      <w:r w:rsidRPr="00094EB5">
        <w:t>Considerando 42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DA8DF0C" w14:textId="77777777" w:rsidTr="005E4BA1">
        <w:trPr>
          <w:trHeight w:hRule="exact" w:val="240"/>
          <w:jc w:val="center"/>
        </w:trPr>
        <w:tc>
          <w:tcPr>
            <w:tcW w:w="9752" w:type="dxa"/>
            <w:gridSpan w:val="2"/>
            <w:tcBorders>
              <w:top w:val="nil"/>
              <w:left w:val="nil"/>
              <w:bottom w:val="nil"/>
              <w:right w:val="nil"/>
            </w:tcBorders>
          </w:tcPr>
          <w:p w14:paraId="5A294E2C" w14:textId="77777777" w:rsidR="00882DBD" w:rsidRPr="00094EB5" w:rsidRDefault="00882DBD" w:rsidP="005E4BA1"/>
        </w:tc>
      </w:tr>
      <w:tr w:rsidR="00882DBD" w:rsidRPr="00094EB5" w14:paraId="3BE81994" w14:textId="77777777" w:rsidTr="005E4BA1">
        <w:trPr>
          <w:trHeight w:val="240"/>
          <w:jc w:val="center"/>
        </w:trPr>
        <w:tc>
          <w:tcPr>
            <w:tcW w:w="4876" w:type="dxa"/>
            <w:tcBorders>
              <w:top w:val="nil"/>
              <w:left w:val="nil"/>
              <w:bottom w:val="nil"/>
              <w:right w:val="nil"/>
            </w:tcBorders>
          </w:tcPr>
          <w:p w14:paraId="5281D33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99172A5" w14:textId="77777777" w:rsidR="00882DBD" w:rsidRPr="00094EB5" w:rsidRDefault="00882DBD" w:rsidP="005E4BA1">
            <w:pPr>
              <w:pStyle w:val="AmColumnHeading"/>
            </w:pPr>
            <w:r w:rsidRPr="00094EB5">
              <w:t>Alteração</w:t>
            </w:r>
          </w:p>
        </w:tc>
      </w:tr>
      <w:tr w:rsidR="00882DBD" w:rsidRPr="00094EB5" w14:paraId="1369ABBC" w14:textId="77777777" w:rsidTr="005E4BA1">
        <w:trPr>
          <w:jc w:val="center"/>
        </w:trPr>
        <w:tc>
          <w:tcPr>
            <w:tcW w:w="4876" w:type="dxa"/>
            <w:tcBorders>
              <w:top w:val="nil"/>
              <w:left w:val="nil"/>
              <w:bottom w:val="nil"/>
              <w:right w:val="nil"/>
            </w:tcBorders>
          </w:tcPr>
          <w:p w14:paraId="522A2359" w14:textId="77777777" w:rsidR="00882DBD" w:rsidRPr="00094EB5" w:rsidRDefault="00882DBD" w:rsidP="005E4BA1">
            <w:pPr>
              <w:pStyle w:val="Normal6a"/>
            </w:pPr>
            <w:r w:rsidRPr="00094EB5">
              <w:t>(42)</w:t>
            </w:r>
            <w:r w:rsidRPr="00094EB5">
              <w:tab/>
            </w:r>
            <w:r w:rsidRPr="00094EB5">
              <w:rPr>
                <w:b/>
                <w:i/>
              </w:rPr>
              <w:t>Os obstáculos à cooperação e à comunicação entre</w:t>
            </w:r>
            <w:r w:rsidRPr="00094EB5">
              <w:t xml:space="preserve"> as autoridades </w:t>
            </w:r>
            <w:r w:rsidRPr="00094EB5">
              <w:rPr>
                <w:b/>
                <w:i/>
              </w:rPr>
              <w:t>dos Estados-Membros</w:t>
            </w:r>
            <w:r w:rsidRPr="00094EB5">
              <w:t xml:space="preserve"> responsáveis </w:t>
            </w:r>
            <w:r w:rsidRPr="00094EB5">
              <w:rPr>
                <w:b/>
                <w:i/>
              </w:rPr>
              <w:t>pelos processos de</w:t>
            </w:r>
            <w:r w:rsidRPr="00094EB5">
              <w:t xml:space="preserve"> asilo </w:t>
            </w:r>
            <w:r w:rsidRPr="00094EB5">
              <w:rPr>
                <w:b/>
                <w:i/>
              </w:rPr>
              <w:t>e de regresso representam um desafio estrutural fundamental para um processo de regresso mais eficiente.</w:t>
            </w:r>
            <w:r w:rsidRPr="00094EB5">
              <w:t xml:space="preserve"> As autoridades competentes envolvidas nas diferentes fases do processo de regresso devem trabalhar e coordenar-se estreitamente.</w:t>
            </w:r>
            <w:r w:rsidRPr="00094EB5">
              <w:rPr>
                <w:b/>
                <w:i/>
              </w:rPr>
              <w:t xml:space="preserve"> Sempre que os Estados-Membros designem autoridades responsáveis pela aplicação da lei como autoridades competentes nos termos do presente regulamento, deve entender-se que essa designação se limita a essas autoridades quando agem na qualidade de responsáveis pela execução de decisões de regresso.</w:t>
            </w:r>
            <w:r w:rsidRPr="00094EB5">
              <w:t xml:space="preserve"> </w:t>
            </w:r>
            <w:r w:rsidRPr="00094EB5">
              <w:rPr>
                <w:b/>
                <w:i/>
              </w:rPr>
              <w:t>Essa designação não deve abranger as autoridades responsáveis pela aplicação da lei que agem na qualidade de autoridades de investigação em processos penais.</w:t>
            </w:r>
          </w:p>
        </w:tc>
        <w:tc>
          <w:tcPr>
            <w:tcW w:w="4876" w:type="dxa"/>
            <w:tcBorders>
              <w:top w:val="nil"/>
              <w:left w:val="nil"/>
              <w:bottom w:val="nil"/>
              <w:right w:val="nil"/>
            </w:tcBorders>
          </w:tcPr>
          <w:p w14:paraId="359AEC58" w14:textId="77777777" w:rsidR="00882DBD" w:rsidRPr="00094EB5" w:rsidRDefault="00882DBD" w:rsidP="005E4BA1">
            <w:pPr>
              <w:pStyle w:val="Normal6a"/>
            </w:pPr>
            <w:r w:rsidRPr="00094EB5">
              <w:t>(42)</w:t>
            </w:r>
            <w:r w:rsidRPr="00094EB5">
              <w:tab/>
              <w:t xml:space="preserve">As autoridades </w:t>
            </w:r>
            <w:r w:rsidRPr="00094EB5">
              <w:rPr>
                <w:b/>
                <w:i/>
              </w:rPr>
              <w:t>competentes</w:t>
            </w:r>
            <w:r w:rsidRPr="00094EB5">
              <w:t xml:space="preserve"> responsáveis </w:t>
            </w:r>
            <w:r w:rsidRPr="00094EB5">
              <w:rPr>
                <w:b/>
                <w:i/>
              </w:rPr>
              <w:t>pelo</w:t>
            </w:r>
            <w:r w:rsidRPr="00094EB5">
              <w:t xml:space="preserve"> asilo e as autoridades competentes envolvidas nas diferentes fases do processo de regresso devem trabalhar e coordenar-se estreitamente </w:t>
            </w:r>
            <w:r w:rsidRPr="00094EB5">
              <w:rPr>
                <w:b/>
                <w:i/>
              </w:rPr>
              <w:t>para assegurar regressos efetivos</w:t>
            </w:r>
            <w:r w:rsidRPr="00094EB5">
              <w:t>.</w:t>
            </w:r>
          </w:p>
        </w:tc>
      </w:tr>
    </w:tbl>
    <w:p w14:paraId="57EE14E0"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3A3BD73" w14:textId="77777777" w:rsidR="00882DBD" w:rsidRPr="00094EB5" w:rsidRDefault="00882DBD" w:rsidP="00882DBD">
      <w:r w:rsidRPr="00094EB5">
        <w:rPr>
          <w:rStyle w:val="HideTWBExt"/>
        </w:rPr>
        <w:t>&lt;/Amend&gt;</w:t>
      </w:r>
    </w:p>
    <w:p w14:paraId="16AB1D0A"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490</w:t>
      </w:r>
      <w:r w:rsidRPr="00094EB5">
        <w:rPr>
          <w:rStyle w:val="HideTWBExt"/>
        </w:rPr>
        <w:t>&lt;/NumAm&gt;</w:t>
      </w:r>
    </w:p>
    <w:p w14:paraId="3D85BCB5" w14:textId="77777777" w:rsidR="00882DBD" w:rsidRPr="00094EB5" w:rsidRDefault="00882DBD" w:rsidP="00882DBD">
      <w:pPr>
        <w:pStyle w:val="NormalBold"/>
      </w:pPr>
      <w:r w:rsidRPr="00094EB5">
        <w:rPr>
          <w:rStyle w:val="HideTWBExt"/>
          <w:b w:val="0"/>
        </w:rPr>
        <w:t>&lt;RepeatBlock-By&gt;&lt;Members&gt;</w:t>
      </w:r>
      <w:r w:rsidRPr="00094EB5">
        <w:t>Ana Miguel Pedro</w:t>
      </w:r>
      <w:r w:rsidRPr="00094EB5">
        <w:rPr>
          <w:rStyle w:val="HideTWBExt"/>
          <w:b w:val="0"/>
        </w:rPr>
        <w:t>&lt;/Members&gt;</w:t>
      </w:r>
    </w:p>
    <w:p w14:paraId="4EA54ECF" w14:textId="77777777" w:rsidR="00882DBD" w:rsidRPr="00094EB5" w:rsidRDefault="00882DBD" w:rsidP="00882DBD">
      <w:pPr>
        <w:pStyle w:val="NormalBold"/>
      </w:pPr>
      <w:r w:rsidRPr="00094EB5">
        <w:rPr>
          <w:rStyle w:val="HideTWBExt"/>
          <w:b w:val="0"/>
        </w:rPr>
        <w:t>&lt;/RepeatBlock-By&gt;</w:t>
      </w:r>
    </w:p>
    <w:p w14:paraId="36CD39F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A3649C4" w14:textId="77777777" w:rsidR="00882DBD" w:rsidRPr="00094EB5" w:rsidRDefault="00882DBD" w:rsidP="00882DBD">
      <w:pPr>
        <w:pStyle w:val="NormalBold"/>
      </w:pPr>
      <w:r w:rsidRPr="00094EB5">
        <w:rPr>
          <w:rStyle w:val="HideTWBExt"/>
        </w:rPr>
        <w:t>&lt;Article&gt;</w:t>
      </w:r>
      <w:r w:rsidRPr="00094EB5">
        <w:t>Considerando 42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289C241" w14:textId="77777777" w:rsidTr="005E4BA1">
        <w:trPr>
          <w:trHeight w:hRule="exact" w:val="240"/>
          <w:jc w:val="center"/>
        </w:trPr>
        <w:tc>
          <w:tcPr>
            <w:tcW w:w="9752" w:type="dxa"/>
            <w:gridSpan w:val="2"/>
            <w:tcBorders>
              <w:top w:val="nil"/>
              <w:left w:val="nil"/>
              <w:bottom w:val="nil"/>
              <w:right w:val="nil"/>
            </w:tcBorders>
          </w:tcPr>
          <w:p w14:paraId="0FB8E083" w14:textId="77777777" w:rsidR="00882DBD" w:rsidRPr="00094EB5" w:rsidRDefault="00882DBD" w:rsidP="005E4BA1"/>
        </w:tc>
      </w:tr>
      <w:tr w:rsidR="00882DBD" w:rsidRPr="00094EB5" w14:paraId="05CD309F" w14:textId="77777777" w:rsidTr="005E4BA1">
        <w:trPr>
          <w:trHeight w:val="240"/>
          <w:jc w:val="center"/>
        </w:trPr>
        <w:tc>
          <w:tcPr>
            <w:tcW w:w="4876" w:type="dxa"/>
            <w:tcBorders>
              <w:top w:val="nil"/>
              <w:left w:val="nil"/>
              <w:bottom w:val="nil"/>
              <w:right w:val="nil"/>
            </w:tcBorders>
          </w:tcPr>
          <w:p w14:paraId="39EE0816" w14:textId="77777777" w:rsidR="00882DBD" w:rsidRPr="00094EB5" w:rsidRDefault="00882DBD" w:rsidP="005E4BA1">
            <w:pPr>
              <w:pStyle w:val="AmColumnHeading"/>
            </w:pPr>
            <w:r w:rsidRPr="00094EB5">
              <w:lastRenderedPageBreak/>
              <w:t>Texto da Comissão</w:t>
            </w:r>
          </w:p>
        </w:tc>
        <w:tc>
          <w:tcPr>
            <w:tcW w:w="4876" w:type="dxa"/>
            <w:tcBorders>
              <w:top w:val="nil"/>
              <w:left w:val="nil"/>
              <w:bottom w:val="nil"/>
              <w:right w:val="nil"/>
            </w:tcBorders>
          </w:tcPr>
          <w:p w14:paraId="7BB910FA" w14:textId="77777777" w:rsidR="00882DBD" w:rsidRPr="00094EB5" w:rsidRDefault="00882DBD" w:rsidP="005E4BA1">
            <w:pPr>
              <w:pStyle w:val="AmColumnHeading"/>
            </w:pPr>
            <w:r w:rsidRPr="00094EB5">
              <w:t>Alteração</w:t>
            </w:r>
          </w:p>
        </w:tc>
      </w:tr>
      <w:tr w:rsidR="00882DBD" w:rsidRPr="00094EB5" w14:paraId="4A7CA217" w14:textId="77777777" w:rsidTr="005E4BA1">
        <w:trPr>
          <w:jc w:val="center"/>
        </w:trPr>
        <w:tc>
          <w:tcPr>
            <w:tcW w:w="4876" w:type="dxa"/>
            <w:tcBorders>
              <w:top w:val="nil"/>
              <w:left w:val="nil"/>
              <w:bottom w:val="nil"/>
              <w:right w:val="nil"/>
            </w:tcBorders>
          </w:tcPr>
          <w:p w14:paraId="2BCF0986" w14:textId="77777777" w:rsidR="00882DBD" w:rsidRPr="00094EB5" w:rsidRDefault="00882DBD" w:rsidP="005E4BA1">
            <w:pPr>
              <w:pStyle w:val="Normal6a"/>
            </w:pPr>
            <w:r w:rsidRPr="00094EB5">
              <w:t>(42)</w:t>
            </w:r>
            <w:r w:rsidRPr="00094EB5">
              <w:tab/>
            </w:r>
            <w:r w:rsidRPr="00094EB5">
              <w:rPr>
                <w:b/>
                <w:i/>
              </w:rPr>
              <w:t>Os obstáculos à cooperação e à comunicação entre</w:t>
            </w:r>
            <w:r w:rsidRPr="00094EB5">
              <w:t xml:space="preserve"> as autoridades </w:t>
            </w:r>
            <w:r w:rsidRPr="00094EB5">
              <w:rPr>
                <w:b/>
                <w:i/>
              </w:rPr>
              <w:t>dos Estados-Membros</w:t>
            </w:r>
            <w:r w:rsidRPr="00094EB5">
              <w:t xml:space="preserve"> responsáveis </w:t>
            </w:r>
            <w:r w:rsidRPr="00094EB5">
              <w:rPr>
                <w:b/>
                <w:i/>
              </w:rPr>
              <w:t>pelos processos de</w:t>
            </w:r>
            <w:r w:rsidRPr="00094EB5">
              <w:t xml:space="preserve"> asilo </w:t>
            </w:r>
            <w:r w:rsidRPr="00094EB5">
              <w:rPr>
                <w:b/>
                <w:i/>
              </w:rPr>
              <w:t>e de regresso representam um desafio estrutural fundamental para um processo de regresso mais eficiente.</w:t>
            </w:r>
            <w:r w:rsidRPr="00094EB5">
              <w:t xml:space="preserve"> As autoridades competentes envolvidas nas diferentes fases do processo de regresso devem trabalhar e coordenar-se estreitamente.</w:t>
            </w:r>
            <w:r w:rsidRPr="00094EB5">
              <w:rPr>
                <w:b/>
                <w:i/>
              </w:rPr>
              <w:t xml:space="preserve"> Sempre que os Estados-Membros designem autoridades responsáveis pela aplicação da lei como autoridades competentes nos termos do presente regulamento, deve entender-se que essa designação se limita a essas autoridades quando agem na qualidade de responsáveis pela execução de decisões de regresso.</w:t>
            </w:r>
            <w:r w:rsidRPr="00094EB5">
              <w:t xml:space="preserve"> </w:t>
            </w:r>
            <w:r w:rsidRPr="00094EB5">
              <w:rPr>
                <w:b/>
                <w:i/>
              </w:rPr>
              <w:t>Essa designação não deve abranger as autoridades responsáveis pela aplicação da lei que agem na qualidade de autoridades de investigação em processos penais.</w:t>
            </w:r>
          </w:p>
        </w:tc>
        <w:tc>
          <w:tcPr>
            <w:tcW w:w="4876" w:type="dxa"/>
            <w:tcBorders>
              <w:top w:val="nil"/>
              <w:left w:val="nil"/>
              <w:bottom w:val="nil"/>
              <w:right w:val="nil"/>
            </w:tcBorders>
          </w:tcPr>
          <w:p w14:paraId="40AD1147" w14:textId="77777777" w:rsidR="00882DBD" w:rsidRPr="00094EB5" w:rsidRDefault="00882DBD" w:rsidP="005E4BA1">
            <w:pPr>
              <w:pStyle w:val="Normal6a"/>
            </w:pPr>
            <w:r w:rsidRPr="00094EB5">
              <w:t>(42)</w:t>
            </w:r>
            <w:r w:rsidRPr="00094EB5">
              <w:tab/>
              <w:t xml:space="preserve">As autoridades </w:t>
            </w:r>
            <w:r w:rsidRPr="00094EB5">
              <w:rPr>
                <w:b/>
                <w:i/>
              </w:rPr>
              <w:t>competentes</w:t>
            </w:r>
            <w:r w:rsidRPr="00094EB5">
              <w:t xml:space="preserve"> responsáveis </w:t>
            </w:r>
            <w:r w:rsidRPr="00094EB5">
              <w:rPr>
                <w:b/>
                <w:i/>
              </w:rPr>
              <w:t>pelo</w:t>
            </w:r>
            <w:r w:rsidRPr="00094EB5">
              <w:t xml:space="preserve"> asilo e as autoridades competentes envolvidas nas diferentes fases do processo de regresso devem trabalhar e coordenar-se estreitamente </w:t>
            </w:r>
            <w:r w:rsidRPr="00094EB5">
              <w:rPr>
                <w:b/>
                <w:i/>
              </w:rPr>
              <w:t>para assegurar regressos efetivos</w:t>
            </w:r>
            <w:r w:rsidRPr="00094EB5">
              <w:t>.</w:t>
            </w:r>
          </w:p>
        </w:tc>
      </w:tr>
    </w:tbl>
    <w:p w14:paraId="2A632945"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932F889" w14:textId="77777777" w:rsidR="00882DBD" w:rsidRPr="00094EB5" w:rsidRDefault="00882DBD" w:rsidP="00882DBD">
      <w:r w:rsidRPr="00094EB5">
        <w:rPr>
          <w:rStyle w:val="HideTWBExt"/>
        </w:rPr>
        <w:t>&lt;/Amend&gt;</w:t>
      </w:r>
    </w:p>
    <w:p w14:paraId="2550BEA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491</w:t>
      </w:r>
      <w:r w:rsidRPr="00094EB5">
        <w:rPr>
          <w:rStyle w:val="HideTWBExt"/>
        </w:rPr>
        <w:t>&lt;/NumAm&gt;</w:t>
      </w:r>
    </w:p>
    <w:p w14:paraId="25AF12A4"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486AEEBA" w14:textId="77777777" w:rsidR="00882DBD" w:rsidRPr="00094EB5" w:rsidRDefault="00882DBD" w:rsidP="00882DBD">
      <w:pPr>
        <w:pStyle w:val="NormalBold"/>
      </w:pPr>
      <w:r w:rsidRPr="00094EB5">
        <w:rPr>
          <w:rStyle w:val="HideTWBExt"/>
          <w:b w:val="0"/>
        </w:rPr>
        <w:t>&lt;/RepeatBlock-By&gt;</w:t>
      </w:r>
    </w:p>
    <w:p w14:paraId="4955248B"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267D391" w14:textId="77777777" w:rsidR="00882DBD" w:rsidRPr="00094EB5" w:rsidRDefault="00882DBD" w:rsidP="00882DBD">
      <w:pPr>
        <w:pStyle w:val="NormalBold"/>
      </w:pPr>
      <w:r w:rsidRPr="00094EB5">
        <w:rPr>
          <w:rStyle w:val="HideTWBExt"/>
        </w:rPr>
        <w:t>&lt;Article&gt;</w:t>
      </w:r>
      <w:r w:rsidRPr="00094EB5">
        <w:t>Considerando 42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332C33F" w14:textId="77777777" w:rsidTr="005E4BA1">
        <w:trPr>
          <w:trHeight w:hRule="exact" w:val="240"/>
          <w:jc w:val="center"/>
        </w:trPr>
        <w:tc>
          <w:tcPr>
            <w:tcW w:w="9752" w:type="dxa"/>
            <w:gridSpan w:val="2"/>
            <w:tcBorders>
              <w:top w:val="nil"/>
              <w:left w:val="nil"/>
              <w:bottom w:val="nil"/>
              <w:right w:val="nil"/>
            </w:tcBorders>
          </w:tcPr>
          <w:p w14:paraId="442C512B" w14:textId="77777777" w:rsidR="00882DBD" w:rsidRPr="00094EB5" w:rsidRDefault="00882DBD" w:rsidP="005E4BA1"/>
        </w:tc>
      </w:tr>
      <w:tr w:rsidR="00882DBD" w:rsidRPr="00094EB5" w14:paraId="227BE2EC" w14:textId="77777777" w:rsidTr="005E4BA1">
        <w:trPr>
          <w:trHeight w:val="240"/>
          <w:jc w:val="center"/>
        </w:trPr>
        <w:tc>
          <w:tcPr>
            <w:tcW w:w="4876" w:type="dxa"/>
            <w:tcBorders>
              <w:top w:val="nil"/>
              <w:left w:val="nil"/>
              <w:bottom w:val="nil"/>
              <w:right w:val="nil"/>
            </w:tcBorders>
          </w:tcPr>
          <w:p w14:paraId="7D7945E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07C0FEE" w14:textId="77777777" w:rsidR="00882DBD" w:rsidRPr="00094EB5" w:rsidRDefault="00882DBD" w:rsidP="005E4BA1">
            <w:pPr>
              <w:pStyle w:val="AmColumnHeading"/>
            </w:pPr>
            <w:r w:rsidRPr="00094EB5">
              <w:t>Alteração</w:t>
            </w:r>
          </w:p>
        </w:tc>
      </w:tr>
      <w:tr w:rsidR="00882DBD" w:rsidRPr="00094EB5" w14:paraId="4B2F00F4" w14:textId="77777777" w:rsidTr="005E4BA1">
        <w:trPr>
          <w:jc w:val="center"/>
        </w:trPr>
        <w:tc>
          <w:tcPr>
            <w:tcW w:w="4876" w:type="dxa"/>
            <w:tcBorders>
              <w:top w:val="nil"/>
              <w:left w:val="nil"/>
              <w:bottom w:val="nil"/>
              <w:right w:val="nil"/>
            </w:tcBorders>
          </w:tcPr>
          <w:p w14:paraId="05BD39D3" w14:textId="77777777" w:rsidR="00882DBD" w:rsidRPr="00094EB5" w:rsidRDefault="00882DBD" w:rsidP="005E4BA1">
            <w:pPr>
              <w:pStyle w:val="Normal6a"/>
            </w:pPr>
            <w:r w:rsidRPr="00094EB5">
              <w:t>(42)</w:t>
            </w:r>
            <w:r w:rsidRPr="00094EB5">
              <w:tab/>
              <w:t xml:space="preserve">Os obstáculos à cooperação e à comunicação entre as autoridades dos Estados-Membros responsáveis pelos processos de asilo e de regresso representam um desafio estrutural fundamental para um processo de regresso mais eficiente. As autoridades competentes envolvidas nas diferentes fases do processo de regresso devem trabalhar e coordenar-se estreitamente. </w:t>
            </w:r>
            <w:r w:rsidRPr="00094EB5">
              <w:rPr>
                <w:b/>
                <w:i/>
              </w:rPr>
              <w:t>Sempre que os Estados-</w:t>
            </w:r>
            <w:r w:rsidRPr="00094EB5">
              <w:rPr>
                <w:b/>
                <w:i/>
              </w:rPr>
              <w:lastRenderedPageBreak/>
              <w:t>Membros designem autoridades responsáveis pela aplicação da lei como autoridades competentes nos termos do presente regulamento, deve entender-se que essa designação se limita a essas autoridades quando agem na qualidade de responsáveis pela execução de decisões de regresso. Essa designação não deve abranger as autoridades responsáveis pela aplicação da lei que agem na qualidade de autoridades de investigação em processos penais.</w:t>
            </w:r>
          </w:p>
        </w:tc>
        <w:tc>
          <w:tcPr>
            <w:tcW w:w="4876" w:type="dxa"/>
            <w:tcBorders>
              <w:top w:val="nil"/>
              <w:left w:val="nil"/>
              <w:bottom w:val="nil"/>
              <w:right w:val="nil"/>
            </w:tcBorders>
          </w:tcPr>
          <w:p w14:paraId="47600F12" w14:textId="77777777" w:rsidR="00882DBD" w:rsidRPr="00094EB5" w:rsidRDefault="00882DBD" w:rsidP="005E4BA1">
            <w:pPr>
              <w:pStyle w:val="Normal6a"/>
            </w:pPr>
            <w:r w:rsidRPr="00094EB5">
              <w:lastRenderedPageBreak/>
              <w:t>(42)</w:t>
            </w:r>
            <w:r w:rsidRPr="00094EB5">
              <w:tab/>
              <w:t>Os obstáculos à cooperação e à comunicação entre as autoridades dos Estados-Membros responsáveis pelos processos de asilo e de regresso representam um desafio estrutural fundamental para um processo de regresso mais eficiente. As autoridades competentes envolvidas nas diferentes fases do processo de regresso devem trabalhar e coordenar-se estreitamente. </w:t>
            </w:r>
          </w:p>
        </w:tc>
      </w:tr>
    </w:tbl>
    <w:p w14:paraId="65445B3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A6B5CBE" w14:textId="77777777" w:rsidR="00882DBD" w:rsidRPr="00094EB5" w:rsidRDefault="00882DBD" w:rsidP="00882DBD">
      <w:r w:rsidRPr="00094EB5">
        <w:rPr>
          <w:rStyle w:val="HideTWBExt"/>
        </w:rPr>
        <w:t>&lt;/Amend&gt;</w:t>
      </w:r>
    </w:p>
    <w:p w14:paraId="2B82911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492</w:t>
      </w:r>
      <w:r w:rsidRPr="00094EB5">
        <w:rPr>
          <w:rStyle w:val="HideTWBExt"/>
        </w:rPr>
        <w:t>&lt;/NumAm&gt;</w:t>
      </w:r>
    </w:p>
    <w:p w14:paraId="4B04F4C6"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182F2C78" w14:textId="77777777" w:rsidR="00882DBD" w:rsidRPr="00094EB5" w:rsidRDefault="00882DBD" w:rsidP="00882DBD">
      <w:pPr>
        <w:pStyle w:val="NormalBold"/>
      </w:pPr>
      <w:r w:rsidRPr="00094EB5">
        <w:rPr>
          <w:rStyle w:val="HideTWBExt"/>
          <w:b w:val="0"/>
        </w:rPr>
        <w:t>&lt;/RepeatBlock-By&gt;</w:t>
      </w:r>
    </w:p>
    <w:p w14:paraId="64C9B79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994AD9D" w14:textId="77777777" w:rsidR="00882DBD" w:rsidRPr="00094EB5" w:rsidRDefault="00882DBD" w:rsidP="00882DBD">
      <w:pPr>
        <w:pStyle w:val="NormalBold"/>
      </w:pPr>
      <w:r w:rsidRPr="00094EB5">
        <w:rPr>
          <w:rStyle w:val="HideTWBExt"/>
        </w:rPr>
        <w:t>&lt;Article&gt;</w:t>
      </w:r>
      <w:r w:rsidRPr="00094EB5">
        <w:t>Considerando 43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A61F4D0" w14:textId="77777777" w:rsidTr="005E4BA1">
        <w:trPr>
          <w:trHeight w:hRule="exact" w:val="240"/>
          <w:jc w:val="center"/>
        </w:trPr>
        <w:tc>
          <w:tcPr>
            <w:tcW w:w="9752" w:type="dxa"/>
            <w:gridSpan w:val="2"/>
            <w:tcBorders>
              <w:top w:val="nil"/>
              <w:left w:val="nil"/>
              <w:bottom w:val="nil"/>
              <w:right w:val="nil"/>
            </w:tcBorders>
          </w:tcPr>
          <w:p w14:paraId="47D53BBF" w14:textId="77777777" w:rsidR="00882DBD" w:rsidRPr="00094EB5" w:rsidRDefault="00882DBD" w:rsidP="005E4BA1"/>
        </w:tc>
      </w:tr>
      <w:tr w:rsidR="00882DBD" w:rsidRPr="00094EB5" w14:paraId="6166B6DF" w14:textId="77777777" w:rsidTr="005E4BA1">
        <w:trPr>
          <w:trHeight w:val="240"/>
          <w:jc w:val="center"/>
        </w:trPr>
        <w:tc>
          <w:tcPr>
            <w:tcW w:w="4876" w:type="dxa"/>
            <w:tcBorders>
              <w:top w:val="nil"/>
              <w:left w:val="nil"/>
              <w:bottom w:val="nil"/>
              <w:right w:val="nil"/>
            </w:tcBorders>
          </w:tcPr>
          <w:p w14:paraId="7AF9B50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8A2320B" w14:textId="77777777" w:rsidR="00882DBD" w:rsidRPr="00094EB5" w:rsidRDefault="00882DBD" w:rsidP="005E4BA1">
            <w:pPr>
              <w:pStyle w:val="AmColumnHeading"/>
            </w:pPr>
            <w:r w:rsidRPr="00094EB5">
              <w:t>Alteração</w:t>
            </w:r>
          </w:p>
        </w:tc>
      </w:tr>
      <w:tr w:rsidR="00882DBD" w:rsidRPr="00094EB5" w14:paraId="331E4010" w14:textId="77777777" w:rsidTr="005E4BA1">
        <w:trPr>
          <w:jc w:val="center"/>
        </w:trPr>
        <w:tc>
          <w:tcPr>
            <w:tcW w:w="4876" w:type="dxa"/>
            <w:tcBorders>
              <w:top w:val="nil"/>
              <w:left w:val="nil"/>
              <w:bottom w:val="nil"/>
              <w:right w:val="nil"/>
            </w:tcBorders>
          </w:tcPr>
          <w:p w14:paraId="3C8271E9" w14:textId="77777777" w:rsidR="00882DBD" w:rsidRPr="00094EB5" w:rsidRDefault="00882DBD" w:rsidP="005E4BA1">
            <w:pPr>
              <w:pStyle w:val="Normal6a"/>
            </w:pPr>
            <w:r w:rsidRPr="00094EB5">
              <w:rPr>
                <w:b/>
                <w:i/>
              </w:rPr>
              <w:t>(43)</w:t>
            </w:r>
            <w:r w:rsidRPr="00094EB5">
              <w:tab/>
            </w:r>
            <w:r w:rsidRPr="00094EB5">
              <w:rPr>
                <w:b/>
                <w:i/>
              </w:rPr>
              <w:t>Um sistema comum de regresso deverá utilizar plenamente os sistemas digitais de apoio à gestão dos regressos, da readmissão e da reintegração, quer sejam geridos operacionalmente a nível da União quer pelos Estados-Membros, com ênfase na eficiência dos procedimentos administrativos, na cooperação, na partilha de informações e na interoperabilidade.</w:t>
            </w:r>
          </w:p>
        </w:tc>
        <w:tc>
          <w:tcPr>
            <w:tcW w:w="4876" w:type="dxa"/>
            <w:tcBorders>
              <w:top w:val="nil"/>
              <w:left w:val="nil"/>
              <w:bottom w:val="nil"/>
              <w:right w:val="nil"/>
            </w:tcBorders>
          </w:tcPr>
          <w:p w14:paraId="7358DCDF" w14:textId="77777777" w:rsidR="00882DBD" w:rsidRPr="00094EB5" w:rsidRDefault="00882DBD" w:rsidP="005E4BA1">
            <w:pPr>
              <w:pStyle w:val="Normal6a"/>
            </w:pPr>
            <w:r w:rsidRPr="00094EB5">
              <w:rPr>
                <w:b/>
                <w:i/>
              </w:rPr>
              <w:t>Suprimido</w:t>
            </w:r>
          </w:p>
        </w:tc>
      </w:tr>
    </w:tbl>
    <w:p w14:paraId="2A8C72C4"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91B9195" w14:textId="77777777" w:rsidR="00882DBD" w:rsidRPr="00094EB5" w:rsidRDefault="00882DBD" w:rsidP="00882DBD">
      <w:r w:rsidRPr="00094EB5">
        <w:rPr>
          <w:rStyle w:val="HideTWBExt"/>
        </w:rPr>
        <w:t>&lt;/Amend&gt;</w:t>
      </w:r>
    </w:p>
    <w:p w14:paraId="1740F3E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493</w:t>
      </w:r>
      <w:r w:rsidRPr="00094EB5">
        <w:rPr>
          <w:rStyle w:val="HideTWBExt"/>
        </w:rPr>
        <w:t>&lt;/NumAm&gt;</w:t>
      </w:r>
    </w:p>
    <w:p w14:paraId="31D9C5BA" w14:textId="77777777" w:rsidR="00882DBD" w:rsidRPr="00094EB5" w:rsidRDefault="00882DBD" w:rsidP="00882DBD">
      <w:pPr>
        <w:pStyle w:val="NormalBold"/>
      </w:pPr>
      <w:r w:rsidRPr="00094EB5">
        <w:rPr>
          <w:rStyle w:val="HideTWBExt"/>
          <w:b w:val="0"/>
        </w:rPr>
        <w:t>&lt;RepeatBlock-By&gt;&lt;Members&gt;</w:t>
      </w:r>
      <w:r w:rsidRPr="00094EB5">
        <w:t>Murielle Laurent</w:t>
      </w:r>
      <w:r w:rsidRPr="00094EB5">
        <w:rPr>
          <w:rStyle w:val="HideTWBExt"/>
          <w:b w:val="0"/>
        </w:rPr>
        <w:t>&lt;/Members&gt;</w:t>
      </w:r>
    </w:p>
    <w:p w14:paraId="0A833E20" w14:textId="77777777" w:rsidR="00882DBD" w:rsidRPr="00094EB5" w:rsidRDefault="00882DBD" w:rsidP="00882DBD">
      <w:r w:rsidRPr="00094EB5">
        <w:rPr>
          <w:rStyle w:val="HideTWBExt"/>
        </w:rPr>
        <w:t>&lt;AuNomDe&gt;</w:t>
      </w:r>
      <w:r w:rsidRPr="00094EB5">
        <w:rPr>
          <w:rStyle w:val="HideTWBInt"/>
        </w:rPr>
        <w:t>{S&amp;D}</w:t>
      </w:r>
      <w:r w:rsidRPr="00094EB5">
        <w:t>em nome do Grupo S&amp;D</w:t>
      </w:r>
      <w:r w:rsidRPr="00094EB5">
        <w:rPr>
          <w:rStyle w:val="HideTWBExt"/>
        </w:rPr>
        <w:t>&lt;/AuNomDe&gt;</w:t>
      </w:r>
    </w:p>
    <w:p w14:paraId="67F30506" w14:textId="77777777" w:rsidR="00882DBD" w:rsidRPr="00094EB5" w:rsidRDefault="00882DBD" w:rsidP="00882DBD">
      <w:pPr>
        <w:pStyle w:val="NormalBold"/>
      </w:pPr>
      <w:r w:rsidRPr="00094EB5">
        <w:rPr>
          <w:rStyle w:val="HideTWBExt"/>
          <w:b w:val="0"/>
        </w:rPr>
        <w:t>&lt;/RepeatBlock-By&gt;</w:t>
      </w:r>
    </w:p>
    <w:p w14:paraId="7114A83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0875666" w14:textId="77777777" w:rsidR="00882DBD" w:rsidRPr="00094EB5" w:rsidRDefault="00882DBD" w:rsidP="00882DBD">
      <w:pPr>
        <w:pStyle w:val="NormalBold"/>
      </w:pPr>
      <w:r w:rsidRPr="00094EB5">
        <w:rPr>
          <w:rStyle w:val="HideTWBExt"/>
        </w:rPr>
        <w:t>&lt;Article&gt;</w:t>
      </w:r>
      <w:r w:rsidRPr="00094EB5">
        <w:t>Considerando 43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E68178E" w14:textId="77777777" w:rsidTr="005E4BA1">
        <w:trPr>
          <w:trHeight w:hRule="exact" w:val="240"/>
          <w:jc w:val="center"/>
        </w:trPr>
        <w:tc>
          <w:tcPr>
            <w:tcW w:w="9752" w:type="dxa"/>
            <w:gridSpan w:val="2"/>
            <w:tcBorders>
              <w:top w:val="nil"/>
              <w:left w:val="nil"/>
              <w:bottom w:val="nil"/>
              <w:right w:val="nil"/>
            </w:tcBorders>
          </w:tcPr>
          <w:p w14:paraId="230A54E8" w14:textId="77777777" w:rsidR="00882DBD" w:rsidRPr="00094EB5" w:rsidRDefault="00882DBD" w:rsidP="005E4BA1"/>
        </w:tc>
      </w:tr>
      <w:tr w:rsidR="00882DBD" w:rsidRPr="00094EB5" w14:paraId="4B62F19D" w14:textId="77777777" w:rsidTr="005E4BA1">
        <w:trPr>
          <w:trHeight w:val="240"/>
          <w:jc w:val="center"/>
        </w:trPr>
        <w:tc>
          <w:tcPr>
            <w:tcW w:w="4876" w:type="dxa"/>
            <w:tcBorders>
              <w:top w:val="nil"/>
              <w:left w:val="nil"/>
              <w:bottom w:val="nil"/>
              <w:right w:val="nil"/>
            </w:tcBorders>
          </w:tcPr>
          <w:p w14:paraId="5A5C832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A20E7A2" w14:textId="77777777" w:rsidR="00882DBD" w:rsidRPr="00094EB5" w:rsidRDefault="00882DBD" w:rsidP="005E4BA1">
            <w:pPr>
              <w:pStyle w:val="AmColumnHeading"/>
            </w:pPr>
            <w:r w:rsidRPr="00094EB5">
              <w:t>Alteração</w:t>
            </w:r>
          </w:p>
        </w:tc>
      </w:tr>
      <w:tr w:rsidR="00882DBD" w:rsidRPr="00094EB5" w14:paraId="2364B77F" w14:textId="77777777" w:rsidTr="005E4BA1">
        <w:trPr>
          <w:jc w:val="center"/>
        </w:trPr>
        <w:tc>
          <w:tcPr>
            <w:tcW w:w="4876" w:type="dxa"/>
            <w:tcBorders>
              <w:top w:val="nil"/>
              <w:left w:val="nil"/>
              <w:bottom w:val="nil"/>
              <w:right w:val="nil"/>
            </w:tcBorders>
          </w:tcPr>
          <w:p w14:paraId="2DDC03FB" w14:textId="77777777" w:rsidR="00882DBD" w:rsidRPr="00094EB5" w:rsidRDefault="00882DBD" w:rsidP="005E4BA1">
            <w:pPr>
              <w:pStyle w:val="Normal6a"/>
            </w:pPr>
            <w:r w:rsidRPr="00094EB5">
              <w:rPr>
                <w:b/>
                <w:i/>
              </w:rPr>
              <w:lastRenderedPageBreak/>
              <w:t>(43)</w:t>
            </w:r>
            <w:r w:rsidRPr="00094EB5">
              <w:tab/>
            </w:r>
            <w:r w:rsidRPr="00094EB5">
              <w:rPr>
                <w:b/>
                <w:i/>
              </w:rPr>
              <w:t>Um sistema comum de regresso deverá utilizar plenamente os sistemas digitais de apoio à gestão dos regressos, da readmissão e da reintegração, quer sejam geridos operacionalmente a nível da União quer pelos Estados-Membros, com ênfase na eficiência dos procedimentos administrativos, na cooperação, na partilha de informações e na interoperabilidade.</w:t>
            </w:r>
          </w:p>
        </w:tc>
        <w:tc>
          <w:tcPr>
            <w:tcW w:w="4876" w:type="dxa"/>
            <w:tcBorders>
              <w:top w:val="nil"/>
              <w:left w:val="nil"/>
              <w:bottom w:val="nil"/>
              <w:right w:val="nil"/>
            </w:tcBorders>
          </w:tcPr>
          <w:p w14:paraId="6C9175E5" w14:textId="77777777" w:rsidR="00882DBD" w:rsidRPr="00094EB5" w:rsidRDefault="00882DBD" w:rsidP="005E4BA1">
            <w:pPr>
              <w:pStyle w:val="Normal6a"/>
            </w:pPr>
            <w:r w:rsidRPr="00094EB5">
              <w:rPr>
                <w:b/>
                <w:i/>
              </w:rPr>
              <w:t>Suprimido</w:t>
            </w:r>
          </w:p>
        </w:tc>
      </w:tr>
    </w:tbl>
    <w:p w14:paraId="69E04CCA"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CEED06D"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50BEC6C7" w14:textId="77777777" w:rsidR="00882DBD" w:rsidRPr="00094EB5" w:rsidRDefault="00882DBD" w:rsidP="00882DBD">
      <w:pPr>
        <w:pStyle w:val="AmJustText"/>
      </w:pPr>
      <w:r w:rsidRPr="00094EB5">
        <w:t>A proposta relativa à digitalização dos sistemas de gestão de processos de regresso será uma proposta legislativa separada. Consideramos que a decisão sobre os aspetos da digitalização deve ser tomada nesse dossiê.</w:t>
      </w:r>
    </w:p>
    <w:p w14:paraId="41DCB0B0" w14:textId="77777777" w:rsidR="00882DBD" w:rsidRPr="00094EB5" w:rsidRDefault="00882DBD" w:rsidP="00882DBD">
      <w:r w:rsidRPr="00094EB5">
        <w:rPr>
          <w:rStyle w:val="HideTWBExt"/>
        </w:rPr>
        <w:t>&lt;/Amend&gt;</w:t>
      </w:r>
    </w:p>
    <w:p w14:paraId="644F705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494</w:t>
      </w:r>
      <w:r w:rsidRPr="00094EB5">
        <w:rPr>
          <w:rStyle w:val="HideTWBExt"/>
        </w:rPr>
        <w:t>&lt;/NumAm&gt;</w:t>
      </w:r>
    </w:p>
    <w:p w14:paraId="5695E797"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4FE25CDA" w14:textId="77777777" w:rsidR="00882DBD" w:rsidRPr="00094EB5" w:rsidRDefault="00882DBD" w:rsidP="00882DBD">
      <w:pPr>
        <w:pStyle w:val="NormalBold"/>
      </w:pPr>
      <w:r w:rsidRPr="00094EB5">
        <w:rPr>
          <w:rStyle w:val="HideTWBExt"/>
          <w:b w:val="0"/>
        </w:rPr>
        <w:t>&lt;/RepeatBlock-By&gt;</w:t>
      </w:r>
    </w:p>
    <w:p w14:paraId="3A10FE99"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9040089" w14:textId="77777777" w:rsidR="00882DBD" w:rsidRPr="00094EB5" w:rsidRDefault="00882DBD" w:rsidP="00882DBD">
      <w:pPr>
        <w:pStyle w:val="NormalBold"/>
      </w:pPr>
      <w:r w:rsidRPr="00094EB5">
        <w:rPr>
          <w:rStyle w:val="HideTWBExt"/>
        </w:rPr>
        <w:t>&lt;Article&gt;</w:t>
      </w:r>
      <w:r w:rsidRPr="00094EB5">
        <w:t>Considerando 43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030AD7B" w14:textId="77777777" w:rsidTr="005E4BA1">
        <w:trPr>
          <w:trHeight w:hRule="exact" w:val="240"/>
          <w:jc w:val="center"/>
        </w:trPr>
        <w:tc>
          <w:tcPr>
            <w:tcW w:w="9752" w:type="dxa"/>
            <w:gridSpan w:val="2"/>
            <w:tcBorders>
              <w:top w:val="nil"/>
              <w:left w:val="nil"/>
              <w:bottom w:val="nil"/>
              <w:right w:val="nil"/>
            </w:tcBorders>
          </w:tcPr>
          <w:p w14:paraId="69955026" w14:textId="77777777" w:rsidR="00882DBD" w:rsidRPr="00094EB5" w:rsidRDefault="00882DBD" w:rsidP="005E4BA1"/>
        </w:tc>
      </w:tr>
      <w:tr w:rsidR="00882DBD" w:rsidRPr="00094EB5" w14:paraId="06AABE16" w14:textId="77777777" w:rsidTr="005E4BA1">
        <w:trPr>
          <w:trHeight w:val="240"/>
          <w:jc w:val="center"/>
        </w:trPr>
        <w:tc>
          <w:tcPr>
            <w:tcW w:w="4876" w:type="dxa"/>
            <w:tcBorders>
              <w:top w:val="nil"/>
              <w:left w:val="nil"/>
              <w:bottom w:val="nil"/>
              <w:right w:val="nil"/>
            </w:tcBorders>
          </w:tcPr>
          <w:p w14:paraId="067BFBD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D790467" w14:textId="77777777" w:rsidR="00882DBD" w:rsidRPr="00094EB5" w:rsidRDefault="00882DBD" w:rsidP="005E4BA1">
            <w:pPr>
              <w:pStyle w:val="AmColumnHeading"/>
            </w:pPr>
            <w:r w:rsidRPr="00094EB5">
              <w:t>Alteração</w:t>
            </w:r>
          </w:p>
        </w:tc>
      </w:tr>
      <w:tr w:rsidR="00882DBD" w:rsidRPr="00094EB5" w14:paraId="150BF01F" w14:textId="77777777" w:rsidTr="005E4BA1">
        <w:trPr>
          <w:jc w:val="center"/>
        </w:trPr>
        <w:tc>
          <w:tcPr>
            <w:tcW w:w="4876" w:type="dxa"/>
            <w:tcBorders>
              <w:top w:val="nil"/>
              <w:left w:val="nil"/>
              <w:bottom w:val="nil"/>
              <w:right w:val="nil"/>
            </w:tcBorders>
          </w:tcPr>
          <w:p w14:paraId="5F4AFD39" w14:textId="77777777" w:rsidR="00882DBD" w:rsidRPr="00094EB5" w:rsidRDefault="00882DBD" w:rsidP="005E4BA1">
            <w:pPr>
              <w:pStyle w:val="Normal6a"/>
            </w:pPr>
            <w:r w:rsidRPr="00094EB5">
              <w:rPr>
                <w:b/>
                <w:i/>
              </w:rPr>
              <w:t>(43)</w:t>
            </w:r>
            <w:r w:rsidRPr="00094EB5">
              <w:tab/>
            </w:r>
            <w:r w:rsidRPr="00094EB5">
              <w:rPr>
                <w:b/>
                <w:i/>
              </w:rPr>
              <w:t>Um sistema comum de regresso deverá utilizar plenamente os sistemas digitais de apoio à gestão dos regressos, da readmissão e da reintegração, quer sejam geridos operacionalmente a nível da União quer pelos Estados-Membros, com ênfase na eficiência dos procedimentos administrativos, na cooperação, na partilha de informações e na interoperabilidade.</w:t>
            </w:r>
          </w:p>
        </w:tc>
        <w:tc>
          <w:tcPr>
            <w:tcW w:w="4876" w:type="dxa"/>
            <w:tcBorders>
              <w:top w:val="nil"/>
              <w:left w:val="nil"/>
              <w:bottom w:val="nil"/>
              <w:right w:val="nil"/>
            </w:tcBorders>
          </w:tcPr>
          <w:p w14:paraId="5AE16C7D" w14:textId="77777777" w:rsidR="00882DBD" w:rsidRPr="00094EB5" w:rsidRDefault="00882DBD" w:rsidP="005E4BA1">
            <w:pPr>
              <w:pStyle w:val="Normal6a"/>
            </w:pPr>
            <w:r w:rsidRPr="00094EB5">
              <w:rPr>
                <w:b/>
                <w:i/>
              </w:rPr>
              <w:t>Suprimido</w:t>
            </w:r>
          </w:p>
        </w:tc>
      </w:tr>
    </w:tbl>
    <w:p w14:paraId="0607A0A5"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DAA8313" w14:textId="77777777" w:rsidR="00882DBD" w:rsidRPr="00094EB5" w:rsidRDefault="00882DBD" w:rsidP="00882DBD">
      <w:r w:rsidRPr="00094EB5">
        <w:rPr>
          <w:rStyle w:val="HideTWBExt"/>
        </w:rPr>
        <w:t>&lt;/Amend&gt;</w:t>
      </w:r>
    </w:p>
    <w:p w14:paraId="5C17476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495</w:t>
      </w:r>
      <w:r w:rsidRPr="00094EB5">
        <w:rPr>
          <w:rStyle w:val="HideTWBExt"/>
        </w:rPr>
        <w:t>&lt;/NumAm&gt;</w:t>
      </w:r>
    </w:p>
    <w:p w14:paraId="041A4130" w14:textId="77777777" w:rsidR="00882DBD" w:rsidRPr="00094EB5" w:rsidRDefault="00882DBD" w:rsidP="00882DBD">
      <w:pPr>
        <w:pStyle w:val="NormalBold"/>
      </w:pPr>
      <w:r w:rsidRPr="00094EB5">
        <w:rPr>
          <w:rStyle w:val="HideTWBExt"/>
          <w:b w:val="0"/>
        </w:rPr>
        <w:t>&lt;RepeatBlock-By&gt;&lt;Members&gt;</w:t>
      </w:r>
      <w:r w:rsidRPr="00094EB5">
        <w:t>Tomáš Zdechovský</w:t>
      </w:r>
      <w:r w:rsidRPr="00094EB5">
        <w:rPr>
          <w:rStyle w:val="HideTWBExt"/>
          <w:b w:val="0"/>
        </w:rPr>
        <w:t>&lt;/Members&gt;</w:t>
      </w:r>
    </w:p>
    <w:p w14:paraId="7E4385F5" w14:textId="77777777" w:rsidR="00882DBD" w:rsidRPr="00094EB5" w:rsidRDefault="00882DBD" w:rsidP="00882DBD">
      <w:pPr>
        <w:pStyle w:val="NormalBold"/>
      </w:pPr>
      <w:r w:rsidRPr="00094EB5">
        <w:rPr>
          <w:rStyle w:val="HideTWBExt"/>
          <w:b w:val="0"/>
        </w:rPr>
        <w:t>&lt;/RepeatBlock-By&gt;</w:t>
      </w:r>
    </w:p>
    <w:p w14:paraId="7F76F8B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22FA5B3" w14:textId="77777777" w:rsidR="00882DBD" w:rsidRPr="00094EB5" w:rsidRDefault="00882DBD" w:rsidP="00882DBD">
      <w:pPr>
        <w:pStyle w:val="NormalBold"/>
      </w:pPr>
      <w:r w:rsidRPr="00094EB5">
        <w:rPr>
          <w:rStyle w:val="HideTWBExt"/>
        </w:rPr>
        <w:t>&lt;Article&gt;</w:t>
      </w:r>
      <w:r w:rsidRPr="00094EB5">
        <w:t>Considerando 43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6E6D288" w14:textId="77777777" w:rsidTr="005E4BA1">
        <w:trPr>
          <w:trHeight w:hRule="exact" w:val="240"/>
          <w:jc w:val="center"/>
        </w:trPr>
        <w:tc>
          <w:tcPr>
            <w:tcW w:w="9752" w:type="dxa"/>
            <w:gridSpan w:val="2"/>
            <w:tcBorders>
              <w:top w:val="nil"/>
              <w:left w:val="nil"/>
              <w:bottom w:val="nil"/>
              <w:right w:val="nil"/>
            </w:tcBorders>
          </w:tcPr>
          <w:p w14:paraId="48F48032" w14:textId="77777777" w:rsidR="00882DBD" w:rsidRPr="00094EB5" w:rsidRDefault="00882DBD" w:rsidP="005E4BA1"/>
        </w:tc>
      </w:tr>
      <w:tr w:rsidR="00882DBD" w:rsidRPr="00094EB5" w14:paraId="55805CD1" w14:textId="77777777" w:rsidTr="005E4BA1">
        <w:trPr>
          <w:trHeight w:val="240"/>
          <w:jc w:val="center"/>
        </w:trPr>
        <w:tc>
          <w:tcPr>
            <w:tcW w:w="4876" w:type="dxa"/>
            <w:tcBorders>
              <w:top w:val="nil"/>
              <w:left w:val="nil"/>
              <w:bottom w:val="nil"/>
              <w:right w:val="nil"/>
            </w:tcBorders>
          </w:tcPr>
          <w:p w14:paraId="4027997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A37B0A4" w14:textId="77777777" w:rsidR="00882DBD" w:rsidRPr="00094EB5" w:rsidRDefault="00882DBD" w:rsidP="005E4BA1">
            <w:pPr>
              <w:pStyle w:val="AmColumnHeading"/>
            </w:pPr>
            <w:r w:rsidRPr="00094EB5">
              <w:t>Alteração</w:t>
            </w:r>
          </w:p>
        </w:tc>
      </w:tr>
      <w:tr w:rsidR="00882DBD" w:rsidRPr="00094EB5" w14:paraId="33792512" w14:textId="77777777" w:rsidTr="005E4BA1">
        <w:trPr>
          <w:jc w:val="center"/>
        </w:trPr>
        <w:tc>
          <w:tcPr>
            <w:tcW w:w="4876" w:type="dxa"/>
            <w:tcBorders>
              <w:top w:val="nil"/>
              <w:left w:val="nil"/>
              <w:bottom w:val="nil"/>
              <w:right w:val="nil"/>
            </w:tcBorders>
          </w:tcPr>
          <w:p w14:paraId="3875A494" w14:textId="77777777" w:rsidR="00882DBD" w:rsidRPr="00094EB5" w:rsidRDefault="00882DBD" w:rsidP="005E4BA1">
            <w:pPr>
              <w:pStyle w:val="Normal6a"/>
            </w:pPr>
            <w:r w:rsidRPr="00094EB5">
              <w:t>(43)</w:t>
            </w:r>
            <w:r w:rsidRPr="00094EB5">
              <w:tab/>
              <w:t>Um sistema comum de regresso deverá utilizar plenamente os sistemas digitais de apoio à gestão dos regressos, da readmissão e da reintegração, quer sejam geridos operacionalmente a nível da União quer pelos Estados-Membros, com ênfase na eficiência dos procedimentos administrativos, na cooperação, na partilha de informações e na interoperabilidade.</w:t>
            </w:r>
          </w:p>
        </w:tc>
        <w:tc>
          <w:tcPr>
            <w:tcW w:w="4876" w:type="dxa"/>
            <w:tcBorders>
              <w:top w:val="nil"/>
              <w:left w:val="nil"/>
              <w:bottom w:val="nil"/>
              <w:right w:val="nil"/>
            </w:tcBorders>
          </w:tcPr>
          <w:p w14:paraId="143795C3" w14:textId="77777777" w:rsidR="00882DBD" w:rsidRPr="00094EB5" w:rsidRDefault="00882DBD" w:rsidP="005E4BA1">
            <w:pPr>
              <w:pStyle w:val="Normal6a"/>
            </w:pPr>
            <w:r w:rsidRPr="00094EB5">
              <w:t>(43)</w:t>
            </w:r>
            <w:r w:rsidRPr="00094EB5">
              <w:tab/>
              <w:t xml:space="preserve">Um sistema comum de regresso deverá utilizar plenamente os sistemas digitais de apoio à gestão dos regressos, da readmissão e da reintegração, quer sejam geridos operacionalmente a nível da União quer pelos Estados-Membros, com ênfase na eficiência dos procedimentos administrativos, na cooperação, na partilha de informações e na interoperabilidade. </w:t>
            </w:r>
            <w:r w:rsidRPr="00094EB5">
              <w:rPr>
                <w:b/>
                <w:i/>
              </w:rPr>
              <w:t>A digitalização da gestão dos regressos, que deve ser regulada num instrumento distinto, deve fornecer orientações sobre esta matéria.</w:t>
            </w:r>
          </w:p>
        </w:tc>
      </w:tr>
    </w:tbl>
    <w:p w14:paraId="498FE51A"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054EDD0" w14:textId="77777777" w:rsidR="00882DBD" w:rsidRPr="00094EB5" w:rsidRDefault="00882DBD" w:rsidP="00882DBD">
      <w:r w:rsidRPr="00094EB5">
        <w:rPr>
          <w:rStyle w:val="HideTWBExt"/>
        </w:rPr>
        <w:t>&lt;/Amend&gt;</w:t>
      </w:r>
    </w:p>
    <w:p w14:paraId="6617D18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496</w:t>
      </w:r>
      <w:r w:rsidRPr="00094EB5">
        <w:rPr>
          <w:rStyle w:val="HideTWBExt"/>
        </w:rPr>
        <w:t>&lt;/NumAm&gt;</w:t>
      </w:r>
    </w:p>
    <w:p w14:paraId="3ACE3DC0" w14:textId="77777777" w:rsidR="00882DBD" w:rsidRPr="00094EB5" w:rsidRDefault="00882DBD" w:rsidP="00882DBD">
      <w:pPr>
        <w:pStyle w:val="NormalBold"/>
      </w:pPr>
      <w:r w:rsidRPr="00094EB5">
        <w:rPr>
          <w:rStyle w:val="HideTWBExt"/>
          <w:b w:val="0"/>
        </w:rPr>
        <w:t>&lt;RepeatBlock-By&gt;&lt;Members&gt;</w:t>
      </w:r>
      <w:r w:rsidRPr="00094EB5">
        <w:t>Irena Joveva</w:t>
      </w:r>
      <w:r w:rsidRPr="00094EB5">
        <w:rPr>
          <w:rStyle w:val="HideTWBExt"/>
          <w:b w:val="0"/>
        </w:rPr>
        <w:t>&lt;/Members&gt;</w:t>
      </w:r>
    </w:p>
    <w:p w14:paraId="1523C572" w14:textId="77777777" w:rsidR="00882DBD" w:rsidRPr="00094EB5" w:rsidRDefault="00882DBD" w:rsidP="00882DBD">
      <w:pPr>
        <w:pStyle w:val="NormalBold"/>
      </w:pPr>
      <w:r w:rsidRPr="00094EB5">
        <w:rPr>
          <w:rStyle w:val="HideTWBExt"/>
          <w:b w:val="0"/>
        </w:rPr>
        <w:t>&lt;/RepeatBlock-By&gt;</w:t>
      </w:r>
    </w:p>
    <w:p w14:paraId="185A5FF6"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E202706" w14:textId="77777777" w:rsidR="00882DBD" w:rsidRPr="00094EB5" w:rsidRDefault="00882DBD" w:rsidP="00882DBD">
      <w:pPr>
        <w:pStyle w:val="NormalBold"/>
      </w:pPr>
      <w:r w:rsidRPr="00094EB5">
        <w:rPr>
          <w:rStyle w:val="HideTWBExt"/>
        </w:rPr>
        <w:t>&lt;Article&gt;</w:t>
      </w:r>
      <w:r w:rsidRPr="00094EB5">
        <w:t>Considerando 44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83C7D7A" w14:textId="77777777" w:rsidTr="005E4BA1">
        <w:trPr>
          <w:trHeight w:hRule="exact" w:val="240"/>
          <w:jc w:val="center"/>
        </w:trPr>
        <w:tc>
          <w:tcPr>
            <w:tcW w:w="9752" w:type="dxa"/>
            <w:gridSpan w:val="2"/>
            <w:tcBorders>
              <w:top w:val="nil"/>
              <w:left w:val="nil"/>
              <w:bottom w:val="nil"/>
              <w:right w:val="nil"/>
            </w:tcBorders>
          </w:tcPr>
          <w:p w14:paraId="1285F609" w14:textId="77777777" w:rsidR="00882DBD" w:rsidRPr="00094EB5" w:rsidRDefault="00882DBD" w:rsidP="005E4BA1"/>
        </w:tc>
      </w:tr>
      <w:tr w:rsidR="00882DBD" w:rsidRPr="00094EB5" w14:paraId="4AB3DC06" w14:textId="77777777" w:rsidTr="005E4BA1">
        <w:trPr>
          <w:trHeight w:val="240"/>
          <w:jc w:val="center"/>
        </w:trPr>
        <w:tc>
          <w:tcPr>
            <w:tcW w:w="4876" w:type="dxa"/>
            <w:tcBorders>
              <w:top w:val="nil"/>
              <w:left w:val="nil"/>
              <w:bottom w:val="nil"/>
              <w:right w:val="nil"/>
            </w:tcBorders>
          </w:tcPr>
          <w:p w14:paraId="03A692B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857C882" w14:textId="77777777" w:rsidR="00882DBD" w:rsidRPr="00094EB5" w:rsidRDefault="00882DBD" w:rsidP="005E4BA1">
            <w:pPr>
              <w:pStyle w:val="AmColumnHeading"/>
            </w:pPr>
            <w:r w:rsidRPr="00094EB5">
              <w:t>Alteração</w:t>
            </w:r>
          </w:p>
        </w:tc>
      </w:tr>
      <w:tr w:rsidR="00882DBD" w:rsidRPr="00094EB5" w14:paraId="1BF34B84" w14:textId="77777777" w:rsidTr="005E4BA1">
        <w:trPr>
          <w:jc w:val="center"/>
        </w:trPr>
        <w:tc>
          <w:tcPr>
            <w:tcW w:w="4876" w:type="dxa"/>
            <w:tcBorders>
              <w:top w:val="nil"/>
              <w:left w:val="nil"/>
              <w:bottom w:val="nil"/>
              <w:right w:val="nil"/>
            </w:tcBorders>
          </w:tcPr>
          <w:p w14:paraId="710C9FE1" w14:textId="77777777" w:rsidR="00882DBD" w:rsidRPr="00094EB5" w:rsidRDefault="00882DBD" w:rsidP="005E4BA1">
            <w:pPr>
              <w:pStyle w:val="Normal6a"/>
            </w:pPr>
            <w:r w:rsidRPr="00094EB5">
              <w:t>(44)</w:t>
            </w:r>
            <w:r w:rsidRPr="00094EB5">
              <w:tab/>
              <w:t>A União presta apoio financeiro e operacional a fim de assegurar uma aplicação eficaz do presente regulamento. Na medida em que as atividades sejam financiadas pelo instrumento temático Fundo para o Asilo, a Migração e a Integração, estas podem ser executadas em regime de gestão direta, indireta ou partilhada. Os Estados-Membros deverão utilizar da melhor forma os instrumentos financeiros, programas e projetos da União disponíveis no domínio do regresso, em especial ao abrigo do Regulamento (UE) 2021/1147 do Parlamento Europeu e do Conselho</w:t>
            </w:r>
            <w:r w:rsidRPr="00094EB5">
              <w:rPr>
                <w:vertAlign w:val="superscript"/>
              </w:rPr>
              <w:t>16</w:t>
            </w:r>
            <w:r w:rsidRPr="00094EB5">
              <w:t>, bem como a assistência operacional prestada pela Agência Europeia da Guarda de Fronteiras e Costeira em conformidade com o Regulamento (UE) 2019/1896 do Parlamento Europeu e do Conselho</w:t>
            </w:r>
            <w:r w:rsidRPr="00094EB5">
              <w:rPr>
                <w:vertAlign w:val="superscript"/>
              </w:rPr>
              <w:t>17</w:t>
            </w:r>
            <w:r w:rsidRPr="00094EB5">
              <w:t xml:space="preserve">. Esse </w:t>
            </w:r>
            <w:r w:rsidRPr="00094EB5">
              <w:lastRenderedPageBreak/>
              <w:t>apoio deve ser utilizado, em especial, para a criação de sistemas e programas de gestão dos regressos destinados a prestar assistência logística, financeira e outro tipo de assistência, material ou em espécie, para apoiar o regresso de nacionais de países terceiros em situação irregular.</w:t>
            </w:r>
          </w:p>
        </w:tc>
        <w:tc>
          <w:tcPr>
            <w:tcW w:w="4876" w:type="dxa"/>
            <w:tcBorders>
              <w:top w:val="nil"/>
              <w:left w:val="nil"/>
              <w:bottom w:val="nil"/>
              <w:right w:val="nil"/>
            </w:tcBorders>
          </w:tcPr>
          <w:p w14:paraId="0C5E6271" w14:textId="77777777" w:rsidR="00882DBD" w:rsidRPr="00094EB5" w:rsidRDefault="00882DBD" w:rsidP="005E4BA1">
            <w:pPr>
              <w:pStyle w:val="Normal6a"/>
            </w:pPr>
            <w:r w:rsidRPr="00094EB5">
              <w:lastRenderedPageBreak/>
              <w:t>(44)</w:t>
            </w:r>
            <w:r w:rsidRPr="00094EB5">
              <w:tab/>
              <w:t>A União presta apoio financeiro e operacional a fim de assegurar uma aplicação eficaz do presente regulamento. Na medida em que as atividades sejam financiadas pelo instrumento temático Fundo para o Asilo, a Migração e a Integração, estas podem ser executadas em regime de gestão direta, indireta ou partilhada. Os Estados-Membros deverão utilizar da melhor forma os instrumentos financeiros, programas e projetos da União disponíveis no domínio do regresso, em especial ao abrigo do Regulamento (UE) 2021/1147 do Parlamento Europeu e do Conselho</w:t>
            </w:r>
            <w:r w:rsidRPr="00094EB5">
              <w:rPr>
                <w:vertAlign w:val="superscript"/>
              </w:rPr>
              <w:t>16</w:t>
            </w:r>
            <w:r w:rsidRPr="00094EB5">
              <w:t>, bem como a assistência operacional prestada pela Agência Europeia da Guarda de Fronteiras e Costeira em conformidade com o Regulamento (UE) 2019/1896 do Parlamento Europeu e do Conselho</w:t>
            </w:r>
            <w:r w:rsidRPr="00094EB5">
              <w:rPr>
                <w:vertAlign w:val="superscript"/>
              </w:rPr>
              <w:t>17</w:t>
            </w:r>
            <w:r w:rsidRPr="00094EB5">
              <w:t xml:space="preserve">. </w:t>
            </w:r>
            <w:r w:rsidRPr="00094EB5">
              <w:rPr>
                <w:b/>
                <w:i/>
              </w:rPr>
              <w:t xml:space="preserve">A </w:t>
            </w:r>
            <w:r w:rsidRPr="00094EB5">
              <w:rPr>
                <w:b/>
                <w:i/>
              </w:rPr>
              <w:lastRenderedPageBreak/>
              <w:t>fim de assegurar uma abordagem harmonizada, prevenir os movimentos secundários não autorizados na União e evitar a duplicação administrativa através da criação de estruturas paralelas a nível nacional, a União deve assegurar a disponibilidade de apoio à reintegração financiado através dos programas da União, como os coordenados pela Frontex. </w:t>
            </w:r>
            <w:r w:rsidRPr="00094EB5">
              <w:t xml:space="preserve">Esse apoio </w:t>
            </w:r>
            <w:r w:rsidRPr="00094EB5">
              <w:rPr>
                <w:b/>
                <w:i/>
              </w:rPr>
              <w:t>da União</w:t>
            </w:r>
            <w:r w:rsidRPr="00094EB5">
              <w:t xml:space="preserve"> deve ser utilizado, em especial, para a criação de sistemas e programas de gestão dos regressos destinados a prestar assistência logística, financeira e outro tipo de assistência, material ou em espécie, para apoiar o regresso de nacionais de países terceiros em situação irregular.</w:t>
            </w:r>
          </w:p>
        </w:tc>
      </w:tr>
      <w:tr w:rsidR="00882DBD" w:rsidRPr="00094EB5" w14:paraId="341A8ACB" w14:textId="77777777" w:rsidTr="005E4BA1">
        <w:trPr>
          <w:jc w:val="center"/>
        </w:trPr>
        <w:tc>
          <w:tcPr>
            <w:tcW w:w="4876" w:type="dxa"/>
            <w:tcBorders>
              <w:top w:val="nil"/>
              <w:left w:val="nil"/>
              <w:bottom w:val="nil"/>
              <w:right w:val="nil"/>
            </w:tcBorders>
          </w:tcPr>
          <w:p w14:paraId="5FA4BED9" w14:textId="77777777" w:rsidR="00882DBD" w:rsidRPr="00094EB5" w:rsidRDefault="00882DBD" w:rsidP="005E4BA1">
            <w:pPr>
              <w:pStyle w:val="Normal6a"/>
            </w:pPr>
            <w:r w:rsidRPr="00094EB5">
              <w:rPr>
                <w:b/>
                <w:i/>
              </w:rPr>
              <w:lastRenderedPageBreak/>
              <w:t>_________________</w:t>
            </w:r>
          </w:p>
        </w:tc>
        <w:tc>
          <w:tcPr>
            <w:tcW w:w="4876" w:type="dxa"/>
            <w:tcBorders>
              <w:top w:val="nil"/>
              <w:left w:val="nil"/>
              <w:bottom w:val="nil"/>
              <w:right w:val="nil"/>
            </w:tcBorders>
          </w:tcPr>
          <w:p w14:paraId="4E3A7801" w14:textId="77777777" w:rsidR="00882DBD" w:rsidRPr="00094EB5" w:rsidRDefault="00882DBD" w:rsidP="005E4BA1">
            <w:pPr>
              <w:pStyle w:val="Normal6a"/>
            </w:pPr>
            <w:r w:rsidRPr="00094EB5">
              <w:rPr>
                <w:b/>
                <w:i/>
              </w:rPr>
              <w:t>_________________</w:t>
            </w:r>
          </w:p>
        </w:tc>
      </w:tr>
      <w:tr w:rsidR="00882DBD" w:rsidRPr="00094EB5" w14:paraId="361AC079" w14:textId="77777777" w:rsidTr="005E4BA1">
        <w:trPr>
          <w:jc w:val="center"/>
        </w:trPr>
        <w:tc>
          <w:tcPr>
            <w:tcW w:w="4876" w:type="dxa"/>
            <w:tcBorders>
              <w:top w:val="nil"/>
              <w:left w:val="nil"/>
              <w:bottom w:val="nil"/>
              <w:right w:val="nil"/>
            </w:tcBorders>
          </w:tcPr>
          <w:p w14:paraId="794B4BB5" w14:textId="77777777" w:rsidR="00882DBD" w:rsidRPr="00094EB5" w:rsidRDefault="00882DBD" w:rsidP="005E4BA1">
            <w:pPr>
              <w:pStyle w:val="Normal6a"/>
            </w:pPr>
            <w:r w:rsidRPr="00094EB5">
              <w:rPr>
                <w:vertAlign w:val="superscript"/>
              </w:rPr>
              <w:t>16</w:t>
            </w:r>
            <w:r w:rsidRPr="00094EB5">
              <w:t xml:space="preserve"> Regulamento (UE) 2021/1147 do Parlamento Europeu e do Conselho, de 7 de julho de 2021, que cria o Fundo para o Asilo, a Migração e a Integração (JO L 251 de 15.7.2021, p. 1, ELI: http://data.europa.eu/eli/reg/2021/1147/oj).</w:t>
            </w:r>
          </w:p>
        </w:tc>
        <w:tc>
          <w:tcPr>
            <w:tcW w:w="4876" w:type="dxa"/>
            <w:tcBorders>
              <w:top w:val="nil"/>
              <w:left w:val="nil"/>
              <w:bottom w:val="nil"/>
              <w:right w:val="nil"/>
            </w:tcBorders>
          </w:tcPr>
          <w:p w14:paraId="58A46746" w14:textId="77777777" w:rsidR="00882DBD" w:rsidRPr="00094EB5" w:rsidRDefault="00882DBD" w:rsidP="005E4BA1">
            <w:pPr>
              <w:pStyle w:val="Normal6a"/>
            </w:pPr>
            <w:r w:rsidRPr="00094EB5">
              <w:rPr>
                <w:vertAlign w:val="superscript"/>
              </w:rPr>
              <w:t>16</w:t>
            </w:r>
            <w:r w:rsidRPr="00094EB5">
              <w:t xml:space="preserve"> Regulamento (UE) 2021/1147 do Parlamento Europeu e do Conselho, de 7 de julho de 2021, que cria o Fundo para o Asilo, a Migração e a Integração (JO L 251 de 15.7.2021, p. 1, ELI: http://data.europa.eu/eli/reg/2021/1147/oj).</w:t>
            </w:r>
          </w:p>
        </w:tc>
      </w:tr>
      <w:tr w:rsidR="00882DBD" w:rsidRPr="00094EB5" w14:paraId="58306A15" w14:textId="77777777" w:rsidTr="005E4BA1">
        <w:trPr>
          <w:jc w:val="center"/>
        </w:trPr>
        <w:tc>
          <w:tcPr>
            <w:tcW w:w="4876" w:type="dxa"/>
            <w:tcBorders>
              <w:top w:val="nil"/>
              <w:left w:val="nil"/>
              <w:bottom w:val="nil"/>
              <w:right w:val="nil"/>
            </w:tcBorders>
          </w:tcPr>
          <w:p w14:paraId="3B56A5D8" w14:textId="77777777" w:rsidR="00882DBD" w:rsidRPr="00094EB5" w:rsidRDefault="00882DBD" w:rsidP="005E4BA1">
            <w:pPr>
              <w:pStyle w:val="Normal6a"/>
            </w:pPr>
            <w:r w:rsidRPr="00094EB5">
              <w:rPr>
                <w:vertAlign w:val="superscript"/>
              </w:rPr>
              <w:t>17</w:t>
            </w:r>
            <w:r w:rsidRPr="00094EB5">
              <w:t xml:space="preserve"> Regulamento (UE) 2019/1896 do Parlamento Europeu e do Conselho, de 13 de novembro de 2019, relativo à Guarda Europeia de Fronteiras e Costeira, que revoga os Regulamentos (UE) n.º 1052/2013 e (UE) 2016/1624 (JO L 295 de 14.11.2019, p. 1, ELI: http://data.europa.eu/eli/reg/2019/1896/oj).</w:t>
            </w:r>
          </w:p>
        </w:tc>
        <w:tc>
          <w:tcPr>
            <w:tcW w:w="4876" w:type="dxa"/>
            <w:tcBorders>
              <w:top w:val="nil"/>
              <w:left w:val="nil"/>
              <w:bottom w:val="nil"/>
              <w:right w:val="nil"/>
            </w:tcBorders>
          </w:tcPr>
          <w:p w14:paraId="062518AD" w14:textId="77777777" w:rsidR="00882DBD" w:rsidRPr="00094EB5" w:rsidRDefault="00882DBD" w:rsidP="005E4BA1">
            <w:pPr>
              <w:pStyle w:val="Normal6a"/>
            </w:pPr>
            <w:r w:rsidRPr="00094EB5">
              <w:rPr>
                <w:vertAlign w:val="superscript"/>
              </w:rPr>
              <w:t>17</w:t>
            </w:r>
            <w:r w:rsidRPr="00094EB5">
              <w:t xml:space="preserve"> Regulamento (UE) 2019/1896 do Parlamento Europeu e do Conselho, de 13 de novembro de 2019, relativo à Guarda Europeia de Fronteiras e Costeira, que revoga os Regulamentos (UE) n.º 1052/2013 e (UE) 2016/1624 (JO L 295 de 14.11.2019, p. 1, ELI: http://data.europa.eu/eli/reg/2019/1896/oj).</w:t>
            </w:r>
          </w:p>
        </w:tc>
      </w:tr>
    </w:tbl>
    <w:p w14:paraId="54627B2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11C3521" w14:textId="77777777" w:rsidR="00882DBD" w:rsidRPr="00094EB5" w:rsidRDefault="00882DBD" w:rsidP="00882DBD">
      <w:r w:rsidRPr="00094EB5">
        <w:rPr>
          <w:rStyle w:val="HideTWBExt"/>
        </w:rPr>
        <w:t>&lt;/Amend&gt;</w:t>
      </w:r>
    </w:p>
    <w:p w14:paraId="3B90121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497</w:t>
      </w:r>
      <w:r w:rsidRPr="00094EB5">
        <w:rPr>
          <w:rStyle w:val="HideTWBExt"/>
        </w:rPr>
        <w:t>&lt;/NumAm&gt;</w:t>
      </w:r>
    </w:p>
    <w:p w14:paraId="211321CD"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76046B58" w14:textId="77777777" w:rsidR="00882DBD" w:rsidRPr="00094EB5" w:rsidRDefault="00882DBD" w:rsidP="00882DBD">
      <w:pPr>
        <w:pStyle w:val="NormalBold"/>
      </w:pPr>
      <w:r w:rsidRPr="00094EB5">
        <w:rPr>
          <w:rStyle w:val="HideTWBExt"/>
          <w:b w:val="0"/>
        </w:rPr>
        <w:t>&lt;/RepeatBlock-By&gt;</w:t>
      </w:r>
    </w:p>
    <w:p w14:paraId="2296FFD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5E09752" w14:textId="77777777" w:rsidR="00882DBD" w:rsidRPr="00094EB5" w:rsidRDefault="00882DBD" w:rsidP="00882DBD">
      <w:pPr>
        <w:pStyle w:val="NormalBold"/>
      </w:pPr>
      <w:r w:rsidRPr="00094EB5">
        <w:rPr>
          <w:rStyle w:val="HideTWBExt"/>
        </w:rPr>
        <w:t>&lt;Article&gt;</w:t>
      </w:r>
      <w:r w:rsidRPr="00094EB5">
        <w:t>Considerando 44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0AF81AC" w14:textId="77777777" w:rsidTr="005E4BA1">
        <w:trPr>
          <w:trHeight w:hRule="exact" w:val="240"/>
          <w:jc w:val="center"/>
        </w:trPr>
        <w:tc>
          <w:tcPr>
            <w:tcW w:w="9752" w:type="dxa"/>
            <w:gridSpan w:val="2"/>
            <w:tcBorders>
              <w:top w:val="nil"/>
              <w:left w:val="nil"/>
              <w:bottom w:val="nil"/>
              <w:right w:val="nil"/>
            </w:tcBorders>
          </w:tcPr>
          <w:p w14:paraId="6419E693" w14:textId="77777777" w:rsidR="00882DBD" w:rsidRPr="00094EB5" w:rsidRDefault="00882DBD" w:rsidP="005E4BA1"/>
        </w:tc>
      </w:tr>
      <w:tr w:rsidR="00882DBD" w:rsidRPr="00094EB5" w14:paraId="3BF1E9C4" w14:textId="77777777" w:rsidTr="005E4BA1">
        <w:trPr>
          <w:trHeight w:val="240"/>
          <w:jc w:val="center"/>
        </w:trPr>
        <w:tc>
          <w:tcPr>
            <w:tcW w:w="4876" w:type="dxa"/>
            <w:tcBorders>
              <w:top w:val="nil"/>
              <w:left w:val="nil"/>
              <w:bottom w:val="nil"/>
              <w:right w:val="nil"/>
            </w:tcBorders>
          </w:tcPr>
          <w:p w14:paraId="780E8F61"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19F6BA8" w14:textId="77777777" w:rsidR="00882DBD" w:rsidRPr="00094EB5" w:rsidRDefault="00882DBD" w:rsidP="005E4BA1">
            <w:pPr>
              <w:pStyle w:val="AmColumnHeading"/>
            </w:pPr>
            <w:r w:rsidRPr="00094EB5">
              <w:t>Alteração</w:t>
            </w:r>
          </w:p>
        </w:tc>
      </w:tr>
      <w:tr w:rsidR="00882DBD" w:rsidRPr="00094EB5" w14:paraId="13CA3B81" w14:textId="77777777" w:rsidTr="005E4BA1">
        <w:trPr>
          <w:jc w:val="center"/>
        </w:trPr>
        <w:tc>
          <w:tcPr>
            <w:tcW w:w="4876" w:type="dxa"/>
            <w:tcBorders>
              <w:top w:val="nil"/>
              <w:left w:val="nil"/>
              <w:bottom w:val="nil"/>
              <w:right w:val="nil"/>
            </w:tcBorders>
          </w:tcPr>
          <w:p w14:paraId="4AA1E6F5" w14:textId="77777777" w:rsidR="00882DBD" w:rsidRPr="00094EB5" w:rsidRDefault="00882DBD" w:rsidP="005E4BA1">
            <w:pPr>
              <w:pStyle w:val="Normal6a"/>
            </w:pPr>
            <w:r w:rsidRPr="00094EB5">
              <w:t>(44)</w:t>
            </w:r>
            <w:r w:rsidRPr="00094EB5">
              <w:tab/>
              <w:t xml:space="preserve">A União presta apoio financeiro e </w:t>
            </w:r>
            <w:r w:rsidRPr="00094EB5">
              <w:lastRenderedPageBreak/>
              <w:t>operacional a fim de assegurar uma aplicação eficaz do presente regulamento. Na medida em que as atividades sejam financiadas pelo instrumento temático Fundo para o Asilo, a Migração e a Integração, estas podem ser executadas em regime de gestão direta, indireta ou partilhada. Os Estados-Membros deverão utilizar da melhor forma os instrumentos financeiros, programas e projetos da União disponíveis no domínio do regresso, em especial ao abrigo do Regulamento (UE) 2021/1147 do Parlamento Europeu e do Conselho</w:t>
            </w:r>
            <w:r w:rsidRPr="00094EB5">
              <w:rPr>
                <w:vertAlign w:val="superscript"/>
              </w:rPr>
              <w:t>16</w:t>
            </w:r>
            <w:r w:rsidRPr="00094EB5">
              <w:t>, bem como a assistência operacional prestada pela Agência Europeia da Guarda de Fronteiras e Costeira em conformidade com o Regulamento (UE) 2019/1896 do Parlamento Europeu e do Conselho</w:t>
            </w:r>
            <w:r w:rsidRPr="00094EB5">
              <w:rPr>
                <w:vertAlign w:val="superscript"/>
              </w:rPr>
              <w:t>17</w:t>
            </w:r>
            <w:r w:rsidRPr="00094EB5">
              <w:t xml:space="preserve">. </w:t>
            </w:r>
            <w:r w:rsidRPr="00094EB5">
              <w:rPr>
                <w:b/>
                <w:i/>
              </w:rPr>
              <w:t>Esse apoio deve ser utilizado, em especial, para a criação de sistemas e programas de gestão dos regressos destinados a prestar assistência logística, financeira e outro tipo de assistência, material ou em espécie, para apoiar o regresso de nacionais de países terceiros em situação irregular.</w:t>
            </w:r>
          </w:p>
        </w:tc>
        <w:tc>
          <w:tcPr>
            <w:tcW w:w="4876" w:type="dxa"/>
            <w:tcBorders>
              <w:top w:val="nil"/>
              <w:left w:val="nil"/>
              <w:bottom w:val="nil"/>
              <w:right w:val="nil"/>
            </w:tcBorders>
          </w:tcPr>
          <w:p w14:paraId="40262E47" w14:textId="77777777" w:rsidR="00882DBD" w:rsidRPr="00094EB5" w:rsidRDefault="00882DBD" w:rsidP="005E4BA1">
            <w:pPr>
              <w:pStyle w:val="Normal6a"/>
            </w:pPr>
            <w:r w:rsidRPr="00094EB5">
              <w:lastRenderedPageBreak/>
              <w:t>(44)</w:t>
            </w:r>
            <w:r w:rsidRPr="00094EB5">
              <w:tab/>
              <w:t xml:space="preserve">A União presta apoio financeiro e </w:t>
            </w:r>
            <w:r w:rsidRPr="00094EB5">
              <w:lastRenderedPageBreak/>
              <w:t>operacional a fim de assegurar uma aplicação eficaz do presente regulamento. Na medida em que as atividades sejam financiadas pelo instrumento temático Fundo para o Asilo, a Migração e a Integração, estas podem ser executadas em regime de gestão direta, indireta ou partilhada. Os Estados-Membros deverão utilizar da melhor forma os instrumentos financeiros, programas e projetos da União disponíveis no domínio do regresso, em especial ao abrigo do Regulamento (UE) 2021/1147 do Parlamento Europeu e do Conselho</w:t>
            </w:r>
            <w:r w:rsidRPr="00094EB5">
              <w:rPr>
                <w:vertAlign w:val="superscript"/>
              </w:rPr>
              <w:t>16</w:t>
            </w:r>
            <w:r w:rsidRPr="00094EB5">
              <w:t>, bem como a assistência operacional prestada pela Agência Europeia da Guarda de Fronteiras e Costeira em conformidade com o Regulamento (UE) 2019/1896 do Parlamento Europeu e do Conselho</w:t>
            </w:r>
            <w:r w:rsidRPr="00094EB5">
              <w:rPr>
                <w:vertAlign w:val="superscript"/>
              </w:rPr>
              <w:t>17</w:t>
            </w:r>
            <w:r w:rsidRPr="00094EB5">
              <w:t>.</w:t>
            </w:r>
          </w:p>
        </w:tc>
      </w:tr>
      <w:tr w:rsidR="00882DBD" w:rsidRPr="00094EB5" w14:paraId="3249B30E" w14:textId="77777777" w:rsidTr="005E4BA1">
        <w:trPr>
          <w:jc w:val="center"/>
        </w:trPr>
        <w:tc>
          <w:tcPr>
            <w:tcW w:w="4876" w:type="dxa"/>
            <w:tcBorders>
              <w:top w:val="nil"/>
              <w:left w:val="nil"/>
              <w:bottom w:val="nil"/>
              <w:right w:val="nil"/>
            </w:tcBorders>
          </w:tcPr>
          <w:p w14:paraId="505971F2" w14:textId="77777777" w:rsidR="00882DBD" w:rsidRPr="00094EB5" w:rsidRDefault="00882DBD" w:rsidP="005E4BA1">
            <w:pPr>
              <w:pStyle w:val="Normal6a"/>
            </w:pPr>
            <w:r w:rsidRPr="00094EB5">
              <w:rPr>
                <w:b/>
                <w:i/>
              </w:rPr>
              <w:lastRenderedPageBreak/>
              <w:t>_________________</w:t>
            </w:r>
          </w:p>
        </w:tc>
        <w:tc>
          <w:tcPr>
            <w:tcW w:w="4876" w:type="dxa"/>
            <w:tcBorders>
              <w:top w:val="nil"/>
              <w:left w:val="nil"/>
              <w:bottom w:val="nil"/>
              <w:right w:val="nil"/>
            </w:tcBorders>
          </w:tcPr>
          <w:p w14:paraId="12751F98" w14:textId="77777777" w:rsidR="00882DBD" w:rsidRPr="00094EB5" w:rsidRDefault="00882DBD" w:rsidP="005E4BA1">
            <w:pPr>
              <w:pStyle w:val="Normal6a"/>
            </w:pPr>
            <w:r w:rsidRPr="00094EB5">
              <w:rPr>
                <w:b/>
                <w:i/>
              </w:rPr>
              <w:t>_________________</w:t>
            </w:r>
          </w:p>
        </w:tc>
      </w:tr>
      <w:tr w:rsidR="00882DBD" w:rsidRPr="00094EB5" w14:paraId="4B328349" w14:textId="77777777" w:rsidTr="005E4BA1">
        <w:trPr>
          <w:jc w:val="center"/>
        </w:trPr>
        <w:tc>
          <w:tcPr>
            <w:tcW w:w="4876" w:type="dxa"/>
            <w:tcBorders>
              <w:top w:val="nil"/>
              <w:left w:val="nil"/>
              <w:bottom w:val="nil"/>
              <w:right w:val="nil"/>
            </w:tcBorders>
          </w:tcPr>
          <w:p w14:paraId="5066F9B3" w14:textId="77777777" w:rsidR="00882DBD" w:rsidRPr="00094EB5" w:rsidRDefault="00882DBD" w:rsidP="005E4BA1">
            <w:pPr>
              <w:pStyle w:val="Normal6a"/>
            </w:pPr>
            <w:r w:rsidRPr="00094EB5">
              <w:rPr>
                <w:vertAlign w:val="superscript"/>
              </w:rPr>
              <w:t>16</w:t>
            </w:r>
            <w:r w:rsidRPr="00094EB5">
              <w:t xml:space="preserve"> Regulamento (UE) 2021/1147 do Parlamento Europeu e do Conselho, de 7 de julho de 2021, que cria o Fundo para o Asilo, a Migração e a Integração (JO L 251 de 15.7.2021, p. 1, ELI: http://data.europa.eu/eli/reg/2021/1147/oj).</w:t>
            </w:r>
          </w:p>
        </w:tc>
        <w:tc>
          <w:tcPr>
            <w:tcW w:w="4876" w:type="dxa"/>
            <w:tcBorders>
              <w:top w:val="nil"/>
              <w:left w:val="nil"/>
              <w:bottom w:val="nil"/>
              <w:right w:val="nil"/>
            </w:tcBorders>
          </w:tcPr>
          <w:p w14:paraId="19862B29" w14:textId="77777777" w:rsidR="00882DBD" w:rsidRPr="00094EB5" w:rsidRDefault="00882DBD" w:rsidP="005E4BA1">
            <w:pPr>
              <w:pStyle w:val="Normal6a"/>
            </w:pPr>
            <w:r w:rsidRPr="00094EB5">
              <w:rPr>
                <w:vertAlign w:val="superscript"/>
              </w:rPr>
              <w:t>16</w:t>
            </w:r>
            <w:r w:rsidRPr="00094EB5">
              <w:t xml:space="preserve"> Regulamento (UE) 2021/1147 do Parlamento Europeu e do Conselho, de 7 de julho de 2021, que cria o Fundo para o Asilo, a Migração e a Integração (JO L 251 de 15.7.2021, p. 1, ELI: http://data.europa.eu/eli/reg/2021/1147/oj).</w:t>
            </w:r>
          </w:p>
        </w:tc>
      </w:tr>
      <w:tr w:rsidR="00882DBD" w:rsidRPr="00094EB5" w14:paraId="1F1E98B3" w14:textId="77777777" w:rsidTr="005E4BA1">
        <w:trPr>
          <w:jc w:val="center"/>
        </w:trPr>
        <w:tc>
          <w:tcPr>
            <w:tcW w:w="4876" w:type="dxa"/>
            <w:tcBorders>
              <w:top w:val="nil"/>
              <w:left w:val="nil"/>
              <w:bottom w:val="nil"/>
              <w:right w:val="nil"/>
            </w:tcBorders>
          </w:tcPr>
          <w:p w14:paraId="6BE3549E" w14:textId="77777777" w:rsidR="00882DBD" w:rsidRPr="00094EB5" w:rsidRDefault="00882DBD" w:rsidP="005E4BA1">
            <w:pPr>
              <w:pStyle w:val="Normal6a"/>
            </w:pPr>
            <w:r w:rsidRPr="00094EB5">
              <w:rPr>
                <w:vertAlign w:val="superscript"/>
              </w:rPr>
              <w:t>17</w:t>
            </w:r>
            <w:r w:rsidRPr="00094EB5">
              <w:t xml:space="preserve"> Regulamento (UE) 2019/1896 do Parlamento Europeu e do Conselho, de 13 de novembro de 2019, relativo à Guarda Europeia de Fronteiras e Costeira, que revoga os Regulamentos (UE) n.º 1052/2013 e (UE) 2016/1624 (JO L 295 de 14.11.2019, p. 1, ELI: http://data.europa.eu/eli/reg/2019/1896/oj).</w:t>
            </w:r>
          </w:p>
        </w:tc>
        <w:tc>
          <w:tcPr>
            <w:tcW w:w="4876" w:type="dxa"/>
            <w:tcBorders>
              <w:top w:val="nil"/>
              <w:left w:val="nil"/>
              <w:bottom w:val="nil"/>
              <w:right w:val="nil"/>
            </w:tcBorders>
          </w:tcPr>
          <w:p w14:paraId="0B322E15" w14:textId="77777777" w:rsidR="00882DBD" w:rsidRPr="00094EB5" w:rsidRDefault="00882DBD" w:rsidP="005E4BA1">
            <w:pPr>
              <w:pStyle w:val="Normal6a"/>
            </w:pPr>
            <w:r w:rsidRPr="00094EB5">
              <w:rPr>
                <w:vertAlign w:val="superscript"/>
              </w:rPr>
              <w:t>17</w:t>
            </w:r>
            <w:r w:rsidRPr="00094EB5">
              <w:t xml:space="preserve"> Regulamento (UE) 2019/1896 do Parlamento Europeu e do Conselho, de 13 de novembro de 2019, relativo à Guarda Europeia de Fronteiras e Costeira, que revoga os Regulamentos (UE) n.º 1052/2013 e (UE) 2016/1624 (JO L 295 de 14.11.2019, p. 1, ELI: http://data.europa.eu/eli/reg/2019/1896/oj).</w:t>
            </w:r>
          </w:p>
        </w:tc>
      </w:tr>
    </w:tbl>
    <w:p w14:paraId="73D4BFED"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3D3CA14" w14:textId="77777777" w:rsidR="00882DBD" w:rsidRPr="00094EB5" w:rsidRDefault="00882DBD" w:rsidP="00882DBD">
      <w:r w:rsidRPr="00094EB5">
        <w:rPr>
          <w:rStyle w:val="HideTWBExt"/>
        </w:rPr>
        <w:t>&lt;/Amend&gt;</w:t>
      </w:r>
    </w:p>
    <w:p w14:paraId="4AB8B225" w14:textId="77777777" w:rsidR="00882DBD" w:rsidRPr="00094EB5" w:rsidRDefault="00882DBD" w:rsidP="00882DBD">
      <w:pPr>
        <w:pStyle w:val="AmNumberTabs"/>
      </w:pPr>
      <w:r w:rsidRPr="00094EB5">
        <w:rPr>
          <w:rStyle w:val="HideTWBExt"/>
        </w:rPr>
        <w:lastRenderedPageBreak/>
        <w:t>&lt;Amend&gt;</w:t>
      </w:r>
      <w:r w:rsidRPr="00094EB5">
        <w:t>Alteração</w:t>
      </w:r>
      <w:r w:rsidRPr="00094EB5">
        <w:tab/>
      </w:r>
      <w:r w:rsidRPr="00094EB5">
        <w:tab/>
      </w:r>
      <w:r w:rsidRPr="00094EB5">
        <w:rPr>
          <w:rStyle w:val="HideTWBExt"/>
        </w:rPr>
        <w:t>&lt;NumAm&gt;</w:t>
      </w:r>
      <w:r w:rsidRPr="00094EB5">
        <w:t>498</w:t>
      </w:r>
      <w:r w:rsidRPr="00094EB5">
        <w:rPr>
          <w:rStyle w:val="HideTWBExt"/>
        </w:rPr>
        <w:t>&lt;/NumAm&gt;</w:t>
      </w:r>
    </w:p>
    <w:p w14:paraId="2A9720F7"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02D87050" w14:textId="77777777" w:rsidR="00882DBD" w:rsidRPr="00094EB5" w:rsidRDefault="00882DBD" w:rsidP="00882DBD">
      <w:pPr>
        <w:pStyle w:val="NormalBold"/>
      </w:pPr>
      <w:r w:rsidRPr="00094EB5">
        <w:rPr>
          <w:rStyle w:val="HideTWBExt"/>
          <w:b w:val="0"/>
        </w:rPr>
        <w:t>&lt;/RepeatBlock-By&gt;</w:t>
      </w:r>
    </w:p>
    <w:p w14:paraId="4459529A"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1C2B7DD" w14:textId="77777777" w:rsidR="00882DBD" w:rsidRPr="00094EB5" w:rsidRDefault="00882DBD" w:rsidP="00882DBD">
      <w:pPr>
        <w:pStyle w:val="NormalBold"/>
      </w:pPr>
      <w:r w:rsidRPr="00094EB5">
        <w:rPr>
          <w:rStyle w:val="HideTWBExt"/>
        </w:rPr>
        <w:t>&lt;Article&gt;</w:t>
      </w:r>
      <w:r w:rsidRPr="00094EB5">
        <w:t>Considerando 44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71620E1" w14:textId="77777777" w:rsidTr="005E4BA1">
        <w:trPr>
          <w:trHeight w:hRule="exact" w:val="240"/>
          <w:jc w:val="center"/>
        </w:trPr>
        <w:tc>
          <w:tcPr>
            <w:tcW w:w="9752" w:type="dxa"/>
            <w:gridSpan w:val="2"/>
            <w:tcBorders>
              <w:top w:val="nil"/>
              <w:left w:val="nil"/>
              <w:bottom w:val="nil"/>
              <w:right w:val="nil"/>
            </w:tcBorders>
          </w:tcPr>
          <w:p w14:paraId="16146291" w14:textId="77777777" w:rsidR="00882DBD" w:rsidRPr="00094EB5" w:rsidRDefault="00882DBD" w:rsidP="005E4BA1"/>
        </w:tc>
      </w:tr>
      <w:tr w:rsidR="00882DBD" w:rsidRPr="00094EB5" w14:paraId="1C7E3F47" w14:textId="77777777" w:rsidTr="005E4BA1">
        <w:trPr>
          <w:trHeight w:val="240"/>
          <w:jc w:val="center"/>
        </w:trPr>
        <w:tc>
          <w:tcPr>
            <w:tcW w:w="4876" w:type="dxa"/>
            <w:tcBorders>
              <w:top w:val="nil"/>
              <w:left w:val="nil"/>
              <w:bottom w:val="nil"/>
              <w:right w:val="nil"/>
            </w:tcBorders>
          </w:tcPr>
          <w:p w14:paraId="16F8272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9033E6A" w14:textId="77777777" w:rsidR="00882DBD" w:rsidRPr="00094EB5" w:rsidRDefault="00882DBD" w:rsidP="005E4BA1">
            <w:pPr>
              <w:pStyle w:val="AmColumnHeading"/>
            </w:pPr>
            <w:r w:rsidRPr="00094EB5">
              <w:t>Alteração</w:t>
            </w:r>
          </w:p>
        </w:tc>
      </w:tr>
      <w:tr w:rsidR="00882DBD" w:rsidRPr="00094EB5" w14:paraId="5C9C3706" w14:textId="77777777" w:rsidTr="005E4BA1">
        <w:trPr>
          <w:jc w:val="center"/>
        </w:trPr>
        <w:tc>
          <w:tcPr>
            <w:tcW w:w="4876" w:type="dxa"/>
            <w:tcBorders>
              <w:top w:val="nil"/>
              <w:left w:val="nil"/>
              <w:bottom w:val="nil"/>
              <w:right w:val="nil"/>
            </w:tcBorders>
          </w:tcPr>
          <w:p w14:paraId="324E474F" w14:textId="77777777" w:rsidR="00882DBD" w:rsidRPr="00094EB5" w:rsidRDefault="00882DBD" w:rsidP="005E4BA1">
            <w:pPr>
              <w:pStyle w:val="Normal6a"/>
            </w:pPr>
            <w:r w:rsidRPr="00094EB5">
              <w:t>(44)</w:t>
            </w:r>
            <w:r w:rsidRPr="00094EB5">
              <w:tab/>
              <w:t xml:space="preserve">A União presta apoio financeiro e operacional a fim de assegurar uma aplicação eficaz </w:t>
            </w:r>
            <w:r w:rsidRPr="00094EB5">
              <w:rPr>
                <w:b/>
                <w:i/>
              </w:rPr>
              <w:t>do</w:t>
            </w:r>
            <w:r w:rsidRPr="00094EB5">
              <w:t xml:space="preserve"> presente </w:t>
            </w:r>
            <w:r w:rsidRPr="00094EB5">
              <w:rPr>
                <w:b/>
                <w:i/>
              </w:rPr>
              <w:t>regulamento</w:t>
            </w:r>
            <w:r w:rsidRPr="00094EB5">
              <w:t xml:space="preserve">. Na medida em que as atividades sejam financiadas pelo instrumento temático Fundo para o Asilo, a Migração e a Integração, estas podem ser executadas em regime de gestão direta, indireta ou partilhada. </w:t>
            </w:r>
            <w:r w:rsidRPr="00094EB5">
              <w:rPr>
                <w:b/>
                <w:i/>
              </w:rPr>
              <w:t>Os Estados-Membros deverão utilizar da melhor forma os instrumentos financeiros, programas e projetos da União disponíveis no domínio do regresso, em especial ao abrigo do Regulamento (UE) 2021/1147 do Parlamento Europeu e do Conselho</w:t>
            </w:r>
            <w:r w:rsidRPr="00094EB5">
              <w:rPr>
                <w:b/>
                <w:i/>
                <w:vertAlign w:val="superscript"/>
              </w:rPr>
              <w:t>16</w:t>
            </w:r>
            <w:r w:rsidRPr="00094EB5">
              <w:rPr>
                <w:b/>
                <w:i/>
              </w:rPr>
              <w:t>, bem como a assistência operacional prestada pela Agência Europeia da Guarda de Fronteiras e Costeira em conformidade com o Regulamento (UE) 2019/1896 do Parlamento Europeu e do Conselho</w:t>
            </w:r>
            <w:r w:rsidRPr="00094EB5">
              <w:rPr>
                <w:b/>
                <w:i/>
                <w:vertAlign w:val="superscript"/>
              </w:rPr>
              <w:t>17</w:t>
            </w:r>
            <w:r w:rsidRPr="00094EB5">
              <w:rPr>
                <w:b/>
                <w:i/>
              </w:rPr>
              <w:t>.</w:t>
            </w:r>
            <w:r w:rsidRPr="00094EB5">
              <w:t xml:space="preserve"> Esse apoio deve </w:t>
            </w:r>
            <w:r w:rsidRPr="00094EB5">
              <w:rPr>
                <w:b/>
                <w:i/>
              </w:rPr>
              <w:t>ser utilizado, em especial, para a criação de sistemas e programas de gestão dos regressos destinados a prestar assistência logística, financeira e outro tipo de assistência, material ou em espécie, para apoiar o</w:t>
            </w:r>
            <w:r w:rsidRPr="00094EB5">
              <w:t xml:space="preserve"> regresso </w:t>
            </w:r>
            <w:r w:rsidRPr="00094EB5">
              <w:rPr>
                <w:b/>
                <w:i/>
              </w:rPr>
              <w:t>de nacionais de países terceiros em situação irregular</w:t>
            </w:r>
            <w:r w:rsidRPr="00094EB5">
              <w:t>.</w:t>
            </w:r>
          </w:p>
        </w:tc>
        <w:tc>
          <w:tcPr>
            <w:tcW w:w="4876" w:type="dxa"/>
            <w:tcBorders>
              <w:top w:val="nil"/>
              <w:left w:val="nil"/>
              <w:bottom w:val="nil"/>
              <w:right w:val="nil"/>
            </w:tcBorders>
          </w:tcPr>
          <w:p w14:paraId="0012643D" w14:textId="77777777" w:rsidR="00882DBD" w:rsidRPr="00094EB5" w:rsidRDefault="00882DBD" w:rsidP="005E4BA1">
            <w:pPr>
              <w:pStyle w:val="Normal6a"/>
            </w:pPr>
            <w:r w:rsidRPr="00094EB5">
              <w:t>(44)</w:t>
            </w:r>
            <w:r w:rsidRPr="00094EB5">
              <w:tab/>
              <w:t xml:space="preserve">A União presta apoio financeiro e operacional a fim de assegurar a aplicação eficaz </w:t>
            </w:r>
            <w:r w:rsidRPr="00094EB5">
              <w:rPr>
                <w:b/>
                <w:i/>
              </w:rPr>
              <w:t>da</w:t>
            </w:r>
            <w:r w:rsidRPr="00094EB5">
              <w:t xml:space="preserve"> presente </w:t>
            </w:r>
            <w:r w:rsidRPr="00094EB5">
              <w:rPr>
                <w:b/>
                <w:i/>
              </w:rPr>
              <w:t>diretiva, no respeito dos direitos fundamentais</w:t>
            </w:r>
            <w:r w:rsidRPr="00094EB5">
              <w:t xml:space="preserve">. Na medida em que as atividades sejam financiadas pelo instrumento temático Fundo para o Asilo, a Migração e a Integração, estas podem ser executadas em regime de gestão direta, indireta ou partilhada. Esse apoio deve </w:t>
            </w:r>
            <w:r w:rsidRPr="00094EB5">
              <w:rPr>
                <w:b/>
                <w:i/>
              </w:rPr>
              <w:t>limitar-se ao financiamento do</w:t>
            </w:r>
            <w:r w:rsidRPr="00094EB5">
              <w:t xml:space="preserve"> regresso </w:t>
            </w:r>
            <w:r w:rsidRPr="00094EB5">
              <w:rPr>
                <w:b/>
                <w:i/>
              </w:rPr>
              <w:t>voluntário e da reintegração e estar condicionado ao pleno respeito dos direitos fundamentais pelos Estados-Membros no procedimento de regresso, mas também no procedimento de asilo</w:t>
            </w:r>
            <w:r w:rsidRPr="00094EB5">
              <w:t>.</w:t>
            </w:r>
            <w:r w:rsidRPr="00094EB5">
              <w:rPr>
                <w:b/>
                <w:i/>
              </w:rPr>
              <w:t> Se o mecanismo de monitorização independente detetar violações dos direitos fundamentais, a Comissão deve suspender o seu apoio financeiro e operacional ao Estado-Membro em causa.</w:t>
            </w:r>
          </w:p>
        </w:tc>
      </w:tr>
      <w:tr w:rsidR="00882DBD" w:rsidRPr="00094EB5" w14:paraId="3A053524" w14:textId="77777777" w:rsidTr="005E4BA1">
        <w:trPr>
          <w:jc w:val="center"/>
        </w:trPr>
        <w:tc>
          <w:tcPr>
            <w:tcW w:w="4876" w:type="dxa"/>
            <w:tcBorders>
              <w:top w:val="nil"/>
              <w:left w:val="nil"/>
              <w:bottom w:val="nil"/>
              <w:right w:val="nil"/>
            </w:tcBorders>
          </w:tcPr>
          <w:p w14:paraId="6FF7CA3A" w14:textId="77777777" w:rsidR="00882DBD" w:rsidRPr="00094EB5" w:rsidRDefault="00882DBD" w:rsidP="005E4BA1">
            <w:pPr>
              <w:pStyle w:val="Normal6a"/>
            </w:pPr>
            <w:r w:rsidRPr="00094EB5">
              <w:rPr>
                <w:b/>
                <w:i/>
              </w:rPr>
              <w:t>_________________</w:t>
            </w:r>
          </w:p>
        </w:tc>
        <w:tc>
          <w:tcPr>
            <w:tcW w:w="4876" w:type="dxa"/>
            <w:tcBorders>
              <w:top w:val="nil"/>
              <w:left w:val="nil"/>
              <w:bottom w:val="nil"/>
              <w:right w:val="nil"/>
            </w:tcBorders>
          </w:tcPr>
          <w:p w14:paraId="101613E0" w14:textId="77777777" w:rsidR="00882DBD" w:rsidRPr="00094EB5" w:rsidRDefault="00882DBD" w:rsidP="005E4BA1"/>
        </w:tc>
      </w:tr>
      <w:tr w:rsidR="00882DBD" w:rsidRPr="00094EB5" w14:paraId="782E4013" w14:textId="77777777" w:rsidTr="005E4BA1">
        <w:trPr>
          <w:jc w:val="center"/>
        </w:trPr>
        <w:tc>
          <w:tcPr>
            <w:tcW w:w="4876" w:type="dxa"/>
            <w:tcBorders>
              <w:top w:val="nil"/>
              <w:left w:val="nil"/>
              <w:bottom w:val="nil"/>
              <w:right w:val="nil"/>
            </w:tcBorders>
          </w:tcPr>
          <w:p w14:paraId="74D48BD4" w14:textId="77777777" w:rsidR="00882DBD" w:rsidRPr="00094EB5" w:rsidRDefault="00882DBD" w:rsidP="005E4BA1">
            <w:pPr>
              <w:pStyle w:val="Normal6a"/>
            </w:pPr>
            <w:r w:rsidRPr="00094EB5">
              <w:rPr>
                <w:b/>
                <w:i/>
                <w:vertAlign w:val="superscript"/>
              </w:rPr>
              <w:t>16</w:t>
            </w:r>
            <w:r w:rsidRPr="00094EB5">
              <w:t xml:space="preserve"> </w:t>
            </w:r>
            <w:r w:rsidRPr="00094EB5">
              <w:rPr>
                <w:b/>
                <w:i/>
              </w:rPr>
              <w:t>Regulamento (UE) 2021/1147 do Parlamento Europeu e do Conselho, de 7 de julho de 2021, que cria o Fundo para o Asilo, a Migração e a Integração (JO L 251 de 15.7.2021, p. 1, ELI: http://data.europa.eu/eli/reg/2021/1147/oj).</w:t>
            </w:r>
          </w:p>
        </w:tc>
        <w:tc>
          <w:tcPr>
            <w:tcW w:w="4876" w:type="dxa"/>
            <w:tcBorders>
              <w:top w:val="nil"/>
              <w:left w:val="nil"/>
              <w:bottom w:val="nil"/>
              <w:right w:val="nil"/>
            </w:tcBorders>
          </w:tcPr>
          <w:p w14:paraId="1905377C" w14:textId="77777777" w:rsidR="00882DBD" w:rsidRPr="00094EB5" w:rsidRDefault="00882DBD" w:rsidP="005E4BA1"/>
        </w:tc>
      </w:tr>
      <w:tr w:rsidR="00882DBD" w:rsidRPr="00094EB5" w14:paraId="2B90D3E4" w14:textId="77777777" w:rsidTr="005E4BA1">
        <w:trPr>
          <w:jc w:val="center"/>
        </w:trPr>
        <w:tc>
          <w:tcPr>
            <w:tcW w:w="4876" w:type="dxa"/>
            <w:tcBorders>
              <w:top w:val="nil"/>
              <w:left w:val="nil"/>
              <w:bottom w:val="nil"/>
              <w:right w:val="nil"/>
            </w:tcBorders>
          </w:tcPr>
          <w:p w14:paraId="215D034D" w14:textId="77777777" w:rsidR="00882DBD" w:rsidRPr="00094EB5" w:rsidRDefault="00882DBD" w:rsidP="005E4BA1">
            <w:pPr>
              <w:pStyle w:val="Normal6a"/>
            </w:pPr>
            <w:r w:rsidRPr="00094EB5">
              <w:rPr>
                <w:b/>
                <w:i/>
                <w:vertAlign w:val="superscript"/>
              </w:rPr>
              <w:t>17</w:t>
            </w:r>
            <w:r w:rsidRPr="00094EB5">
              <w:t xml:space="preserve"> </w:t>
            </w:r>
            <w:r w:rsidRPr="00094EB5">
              <w:rPr>
                <w:b/>
                <w:i/>
              </w:rPr>
              <w:t xml:space="preserve">Regulamento (UE) 2019/1896 do Parlamento Europeu e do Conselho, de 13 de novembro de 2019, relativo à </w:t>
            </w:r>
            <w:r w:rsidRPr="00094EB5">
              <w:rPr>
                <w:b/>
                <w:i/>
              </w:rPr>
              <w:lastRenderedPageBreak/>
              <w:t>Guarda Europeia de Fronteiras e Costeira, que revoga os Regulamentos (UE) n.º 1052/2013 e (UE) 2016/1624 (JO L 295 de 14.11.2019, p. 1, ELI: http://data.europa.eu/eli/reg/2019/1896/oj).</w:t>
            </w:r>
          </w:p>
        </w:tc>
        <w:tc>
          <w:tcPr>
            <w:tcW w:w="4876" w:type="dxa"/>
            <w:tcBorders>
              <w:top w:val="nil"/>
              <w:left w:val="nil"/>
              <w:bottom w:val="nil"/>
              <w:right w:val="nil"/>
            </w:tcBorders>
          </w:tcPr>
          <w:p w14:paraId="0854781E" w14:textId="77777777" w:rsidR="00882DBD" w:rsidRPr="00094EB5" w:rsidRDefault="00882DBD" w:rsidP="005E4BA1"/>
        </w:tc>
      </w:tr>
    </w:tbl>
    <w:p w14:paraId="6E1DA61F"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27ADA5E" w14:textId="77777777" w:rsidR="00882DBD" w:rsidRPr="00094EB5" w:rsidRDefault="00882DBD" w:rsidP="00882DBD">
      <w:r w:rsidRPr="00094EB5">
        <w:rPr>
          <w:rStyle w:val="HideTWBExt"/>
        </w:rPr>
        <w:t>&lt;/Amend&gt;</w:t>
      </w:r>
    </w:p>
    <w:p w14:paraId="28431AC6"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499</w:t>
      </w:r>
      <w:r w:rsidRPr="00094EB5">
        <w:rPr>
          <w:rStyle w:val="HideTWBExt"/>
        </w:rPr>
        <w:t>&lt;/NumAm&gt;</w:t>
      </w:r>
    </w:p>
    <w:p w14:paraId="3166E556" w14:textId="77777777" w:rsidR="00882DBD" w:rsidRPr="00094EB5" w:rsidRDefault="00882DBD" w:rsidP="00882DBD">
      <w:pPr>
        <w:pStyle w:val="NormalBold"/>
      </w:pPr>
      <w:r w:rsidRPr="00094EB5">
        <w:rPr>
          <w:rStyle w:val="HideTWBExt"/>
          <w:b w:val="0"/>
        </w:rPr>
        <w:t>&lt;RepeatBlock-By&gt;&lt;Members&gt;</w:t>
      </w:r>
      <w:r w:rsidRPr="00094EB5">
        <w:t>Murielle Laurent</w:t>
      </w:r>
      <w:r w:rsidRPr="00094EB5">
        <w:rPr>
          <w:rStyle w:val="HideTWBExt"/>
          <w:b w:val="0"/>
        </w:rPr>
        <w:t>&lt;/Members&gt;</w:t>
      </w:r>
    </w:p>
    <w:p w14:paraId="5378F20D" w14:textId="77777777" w:rsidR="00882DBD" w:rsidRPr="00094EB5" w:rsidRDefault="00882DBD" w:rsidP="00882DBD">
      <w:r w:rsidRPr="00094EB5">
        <w:rPr>
          <w:rStyle w:val="HideTWBExt"/>
        </w:rPr>
        <w:t>&lt;AuNomDe&gt;</w:t>
      </w:r>
      <w:r w:rsidRPr="00094EB5">
        <w:rPr>
          <w:rStyle w:val="HideTWBInt"/>
        </w:rPr>
        <w:t>{S&amp;D}</w:t>
      </w:r>
      <w:r w:rsidRPr="00094EB5">
        <w:t>em nome do Grupo S&amp;D</w:t>
      </w:r>
      <w:r w:rsidRPr="00094EB5">
        <w:rPr>
          <w:rStyle w:val="HideTWBExt"/>
        </w:rPr>
        <w:t>&lt;/AuNomDe&gt;</w:t>
      </w:r>
    </w:p>
    <w:p w14:paraId="61EAC672" w14:textId="77777777" w:rsidR="00882DBD" w:rsidRPr="00094EB5" w:rsidRDefault="00882DBD" w:rsidP="00882DBD">
      <w:pPr>
        <w:pStyle w:val="NormalBold"/>
      </w:pPr>
      <w:r w:rsidRPr="00094EB5">
        <w:rPr>
          <w:rStyle w:val="HideTWBExt"/>
          <w:b w:val="0"/>
        </w:rPr>
        <w:t>&lt;/RepeatBlock-By&gt;</w:t>
      </w:r>
    </w:p>
    <w:p w14:paraId="06CBE89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7A5E4C1" w14:textId="77777777" w:rsidR="00882DBD" w:rsidRPr="00094EB5" w:rsidRDefault="00882DBD" w:rsidP="00882DBD">
      <w:pPr>
        <w:pStyle w:val="NormalBold"/>
      </w:pPr>
      <w:r w:rsidRPr="00094EB5">
        <w:rPr>
          <w:rStyle w:val="HideTWBExt"/>
        </w:rPr>
        <w:t>&lt;Article&gt;</w:t>
      </w:r>
      <w:r w:rsidRPr="00094EB5">
        <w:t>Considerando 44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799A47D" w14:textId="77777777" w:rsidTr="005E4BA1">
        <w:trPr>
          <w:trHeight w:hRule="exact" w:val="240"/>
          <w:jc w:val="center"/>
        </w:trPr>
        <w:tc>
          <w:tcPr>
            <w:tcW w:w="9752" w:type="dxa"/>
            <w:gridSpan w:val="2"/>
            <w:tcBorders>
              <w:top w:val="nil"/>
              <w:left w:val="nil"/>
              <w:bottom w:val="nil"/>
              <w:right w:val="nil"/>
            </w:tcBorders>
          </w:tcPr>
          <w:p w14:paraId="1245B767" w14:textId="77777777" w:rsidR="00882DBD" w:rsidRPr="00094EB5" w:rsidRDefault="00882DBD" w:rsidP="005E4BA1"/>
        </w:tc>
      </w:tr>
      <w:tr w:rsidR="00882DBD" w:rsidRPr="00094EB5" w14:paraId="5182CAFE" w14:textId="77777777" w:rsidTr="005E4BA1">
        <w:trPr>
          <w:trHeight w:val="240"/>
          <w:jc w:val="center"/>
        </w:trPr>
        <w:tc>
          <w:tcPr>
            <w:tcW w:w="4876" w:type="dxa"/>
            <w:tcBorders>
              <w:top w:val="nil"/>
              <w:left w:val="nil"/>
              <w:bottom w:val="nil"/>
              <w:right w:val="nil"/>
            </w:tcBorders>
          </w:tcPr>
          <w:p w14:paraId="7C48207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612FD0D" w14:textId="77777777" w:rsidR="00882DBD" w:rsidRPr="00094EB5" w:rsidRDefault="00882DBD" w:rsidP="005E4BA1">
            <w:pPr>
              <w:pStyle w:val="AmColumnHeading"/>
            </w:pPr>
            <w:r w:rsidRPr="00094EB5">
              <w:t>Alteração</w:t>
            </w:r>
          </w:p>
        </w:tc>
      </w:tr>
      <w:tr w:rsidR="00882DBD" w:rsidRPr="00094EB5" w14:paraId="0ECB4B4C" w14:textId="77777777" w:rsidTr="005E4BA1">
        <w:trPr>
          <w:jc w:val="center"/>
        </w:trPr>
        <w:tc>
          <w:tcPr>
            <w:tcW w:w="4876" w:type="dxa"/>
            <w:tcBorders>
              <w:top w:val="nil"/>
              <w:left w:val="nil"/>
              <w:bottom w:val="nil"/>
              <w:right w:val="nil"/>
            </w:tcBorders>
          </w:tcPr>
          <w:p w14:paraId="21B24213" w14:textId="77777777" w:rsidR="00882DBD" w:rsidRPr="00094EB5" w:rsidRDefault="00882DBD" w:rsidP="005E4BA1">
            <w:pPr>
              <w:pStyle w:val="Normal6a"/>
            </w:pPr>
            <w:r w:rsidRPr="00094EB5">
              <w:t>(44)</w:t>
            </w:r>
            <w:r w:rsidRPr="00094EB5">
              <w:tab/>
              <w:t xml:space="preserve">A União presta apoio financeiro e operacional a fim de assegurar uma aplicação eficaz do presente regulamento. Na medida em que as atividades </w:t>
            </w:r>
            <w:r w:rsidRPr="00094EB5">
              <w:rPr>
                <w:b/>
                <w:i/>
              </w:rPr>
              <w:t>sejam</w:t>
            </w:r>
            <w:r w:rsidRPr="00094EB5">
              <w:t xml:space="preserve"> financiadas pelo instrumento temático Fundo para o Asilo, a Migração e a Integração, estas podem ser executadas em regime de gestão direta, indireta ou partilhada. Os Estados-Membros deverão utilizar da melhor forma os instrumentos financeiros, programas e projetos da União disponíveis no domínio do regresso, em especial ao abrigo do Regulamento (UE) 2021/1147 do Parlamento Europeu e do Conselho</w:t>
            </w:r>
            <w:r w:rsidRPr="00094EB5">
              <w:rPr>
                <w:vertAlign w:val="superscript"/>
              </w:rPr>
              <w:t>16</w:t>
            </w:r>
            <w:r w:rsidRPr="00094EB5">
              <w:t>, bem como a assistência operacional prestada pela Agência Europeia da Guarda de Fronteiras e Costeira em conformidade com o Regulamento (UE) 2019/1896 do Parlamento Europeu e do Conselho</w:t>
            </w:r>
            <w:r w:rsidRPr="00094EB5">
              <w:rPr>
                <w:vertAlign w:val="superscript"/>
              </w:rPr>
              <w:t>17</w:t>
            </w:r>
            <w:r w:rsidRPr="00094EB5">
              <w:t xml:space="preserve">. Esse apoio deve ser utilizado, em especial, para a criação de sistemas e programas de gestão dos regressos destinados a prestar assistência logística, financeira e outro tipo de assistência, material ou em espécie, para apoiar o regresso de nacionais de países terceiros </w:t>
            </w:r>
            <w:r w:rsidRPr="00094EB5">
              <w:rPr>
                <w:b/>
                <w:i/>
              </w:rPr>
              <w:t>em situação irregular</w:t>
            </w:r>
            <w:r w:rsidRPr="00094EB5">
              <w:t>.</w:t>
            </w:r>
          </w:p>
        </w:tc>
        <w:tc>
          <w:tcPr>
            <w:tcW w:w="4876" w:type="dxa"/>
            <w:tcBorders>
              <w:top w:val="nil"/>
              <w:left w:val="nil"/>
              <w:bottom w:val="nil"/>
              <w:right w:val="nil"/>
            </w:tcBorders>
          </w:tcPr>
          <w:p w14:paraId="4E9D9789" w14:textId="77777777" w:rsidR="00882DBD" w:rsidRPr="00094EB5" w:rsidRDefault="00882DBD" w:rsidP="005E4BA1">
            <w:pPr>
              <w:pStyle w:val="Normal6a"/>
            </w:pPr>
            <w:r w:rsidRPr="00094EB5">
              <w:t>(44)</w:t>
            </w:r>
            <w:r w:rsidRPr="00094EB5">
              <w:tab/>
              <w:t xml:space="preserve">A União presta apoio financeiro e operacional a fim de assegurar uma aplicação eficaz do presente regulamento. Na medida em que as atividades </w:t>
            </w:r>
            <w:r w:rsidRPr="00094EB5">
              <w:rPr>
                <w:b/>
                <w:i/>
              </w:rPr>
              <w:t>possam ser</w:t>
            </w:r>
            <w:r w:rsidRPr="00094EB5">
              <w:t xml:space="preserve"> financiadas pelo instrumento temático Fundo para o Asilo, a Migração e a Integração, estas podem ser executadas em regime de gestão direta, indireta ou partilhada. Os Estados-Membros deverão utilizar da melhor forma os instrumentos financeiros, programas e projetos da União disponíveis no domínio do regresso, em especial ao abrigo do Regulamento (UE) 2021/1147 do Parlamento Europeu e do Conselho</w:t>
            </w:r>
            <w:r w:rsidRPr="00094EB5">
              <w:rPr>
                <w:vertAlign w:val="superscript"/>
              </w:rPr>
              <w:t>16</w:t>
            </w:r>
            <w:r w:rsidRPr="00094EB5">
              <w:t>, bem como a assistência operacional prestada pela Agência Europeia da Guarda de Fronteiras e Costeira em conformidade com o Regulamento (UE) 2019/1896 do Parlamento Europeu e do Conselho</w:t>
            </w:r>
            <w:r w:rsidRPr="00094EB5">
              <w:rPr>
                <w:vertAlign w:val="superscript"/>
              </w:rPr>
              <w:t>17</w:t>
            </w:r>
            <w:r w:rsidRPr="00094EB5">
              <w:t xml:space="preserve">. Esse apoio deve ser utilizado, em especial, para a criação de sistemas e programas de gestão dos regressos destinados a prestar assistência logística, financeira e outro tipo de assistência, material ou em espécie, para apoiar o regresso de nacionais de países terceiros </w:t>
            </w:r>
            <w:r w:rsidRPr="00094EB5">
              <w:rPr>
                <w:b/>
                <w:i/>
              </w:rPr>
              <w:t>que sejam objeto de uma decisão de regresso</w:t>
            </w:r>
            <w:r w:rsidRPr="00094EB5">
              <w:t>.</w:t>
            </w:r>
          </w:p>
        </w:tc>
      </w:tr>
      <w:tr w:rsidR="00882DBD" w:rsidRPr="00094EB5" w14:paraId="3280B264" w14:textId="77777777" w:rsidTr="005E4BA1">
        <w:trPr>
          <w:jc w:val="center"/>
        </w:trPr>
        <w:tc>
          <w:tcPr>
            <w:tcW w:w="4876" w:type="dxa"/>
            <w:tcBorders>
              <w:top w:val="nil"/>
              <w:left w:val="nil"/>
              <w:bottom w:val="nil"/>
              <w:right w:val="nil"/>
            </w:tcBorders>
          </w:tcPr>
          <w:p w14:paraId="281464FF" w14:textId="77777777" w:rsidR="00882DBD" w:rsidRPr="00094EB5" w:rsidRDefault="00882DBD" w:rsidP="005E4BA1">
            <w:pPr>
              <w:pStyle w:val="Normal6a"/>
            </w:pPr>
            <w:r w:rsidRPr="00094EB5">
              <w:rPr>
                <w:b/>
                <w:i/>
              </w:rPr>
              <w:lastRenderedPageBreak/>
              <w:t>_________________</w:t>
            </w:r>
          </w:p>
        </w:tc>
        <w:tc>
          <w:tcPr>
            <w:tcW w:w="4876" w:type="dxa"/>
            <w:tcBorders>
              <w:top w:val="nil"/>
              <w:left w:val="nil"/>
              <w:bottom w:val="nil"/>
              <w:right w:val="nil"/>
            </w:tcBorders>
          </w:tcPr>
          <w:p w14:paraId="317361EE" w14:textId="77777777" w:rsidR="00882DBD" w:rsidRPr="00094EB5" w:rsidRDefault="00882DBD" w:rsidP="005E4BA1">
            <w:pPr>
              <w:pStyle w:val="Normal6a"/>
            </w:pPr>
            <w:r w:rsidRPr="00094EB5">
              <w:rPr>
                <w:b/>
                <w:i/>
              </w:rPr>
              <w:t>_________________</w:t>
            </w:r>
          </w:p>
        </w:tc>
      </w:tr>
      <w:tr w:rsidR="00882DBD" w:rsidRPr="00094EB5" w14:paraId="47D9D1C1" w14:textId="77777777" w:rsidTr="005E4BA1">
        <w:trPr>
          <w:jc w:val="center"/>
        </w:trPr>
        <w:tc>
          <w:tcPr>
            <w:tcW w:w="4876" w:type="dxa"/>
            <w:tcBorders>
              <w:top w:val="nil"/>
              <w:left w:val="nil"/>
              <w:bottom w:val="nil"/>
              <w:right w:val="nil"/>
            </w:tcBorders>
          </w:tcPr>
          <w:p w14:paraId="0E487262" w14:textId="77777777" w:rsidR="00882DBD" w:rsidRPr="00094EB5" w:rsidRDefault="00882DBD" w:rsidP="005E4BA1">
            <w:pPr>
              <w:pStyle w:val="Normal6a"/>
            </w:pPr>
            <w:r w:rsidRPr="00094EB5">
              <w:rPr>
                <w:vertAlign w:val="superscript"/>
              </w:rPr>
              <w:t>16</w:t>
            </w:r>
            <w:r w:rsidRPr="00094EB5">
              <w:t xml:space="preserve"> Regulamento (UE) 2021/1147 do Parlamento Europeu e do Conselho, de 7 de julho de 2021, que cria o Fundo para o Asilo, a Migração e a Integração (JO L 251 de 15.7.2021, p. 1, ELI: http://data.europa.eu/eli/reg/2021/1147/oj).</w:t>
            </w:r>
          </w:p>
        </w:tc>
        <w:tc>
          <w:tcPr>
            <w:tcW w:w="4876" w:type="dxa"/>
            <w:tcBorders>
              <w:top w:val="nil"/>
              <w:left w:val="nil"/>
              <w:bottom w:val="nil"/>
              <w:right w:val="nil"/>
            </w:tcBorders>
          </w:tcPr>
          <w:p w14:paraId="0C58DB18" w14:textId="77777777" w:rsidR="00882DBD" w:rsidRPr="00094EB5" w:rsidRDefault="00882DBD" w:rsidP="005E4BA1">
            <w:pPr>
              <w:pStyle w:val="Normal6a"/>
            </w:pPr>
            <w:r w:rsidRPr="00094EB5">
              <w:rPr>
                <w:vertAlign w:val="superscript"/>
              </w:rPr>
              <w:t>16</w:t>
            </w:r>
            <w:r w:rsidRPr="00094EB5">
              <w:t xml:space="preserve"> Regulamento (UE) 2021/1147 do Parlamento Europeu e do Conselho, de 7 de julho de 2021, que cria o Fundo para o Asilo, a Migração e a Integração (JO L 251 de 15.7.2021, p. 1, ELI: http://data.europa.eu/eli/reg/2021/1147/oj).</w:t>
            </w:r>
          </w:p>
        </w:tc>
      </w:tr>
      <w:tr w:rsidR="00882DBD" w:rsidRPr="00094EB5" w14:paraId="53541A07" w14:textId="77777777" w:rsidTr="005E4BA1">
        <w:trPr>
          <w:jc w:val="center"/>
        </w:trPr>
        <w:tc>
          <w:tcPr>
            <w:tcW w:w="4876" w:type="dxa"/>
            <w:tcBorders>
              <w:top w:val="nil"/>
              <w:left w:val="nil"/>
              <w:bottom w:val="nil"/>
              <w:right w:val="nil"/>
            </w:tcBorders>
          </w:tcPr>
          <w:p w14:paraId="0A50AF22" w14:textId="77777777" w:rsidR="00882DBD" w:rsidRPr="00094EB5" w:rsidRDefault="00882DBD" w:rsidP="005E4BA1">
            <w:pPr>
              <w:pStyle w:val="Normal6a"/>
            </w:pPr>
            <w:r w:rsidRPr="00094EB5">
              <w:rPr>
                <w:vertAlign w:val="superscript"/>
              </w:rPr>
              <w:t>17</w:t>
            </w:r>
            <w:r w:rsidRPr="00094EB5">
              <w:t xml:space="preserve"> Regulamento (UE) 2019/1896 do Parlamento Europeu e do Conselho, de 13 de novembro de 2019, relativo à Guarda Europeia de Fronteiras e Costeira, que revoga os Regulamentos (UE) n.º 1052/2013 e (UE) 2016/1624 (JO L 295 de 14.11.2019, p. 1, ELI: http://data.europa.eu/eli/reg/2019/1896/oj).</w:t>
            </w:r>
          </w:p>
        </w:tc>
        <w:tc>
          <w:tcPr>
            <w:tcW w:w="4876" w:type="dxa"/>
            <w:tcBorders>
              <w:top w:val="nil"/>
              <w:left w:val="nil"/>
              <w:bottom w:val="nil"/>
              <w:right w:val="nil"/>
            </w:tcBorders>
          </w:tcPr>
          <w:p w14:paraId="545B72E8" w14:textId="77777777" w:rsidR="00882DBD" w:rsidRPr="00094EB5" w:rsidRDefault="00882DBD" w:rsidP="005E4BA1">
            <w:pPr>
              <w:pStyle w:val="Normal6a"/>
            </w:pPr>
            <w:r w:rsidRPr="00094EB5">
              <w:rPr>
                <w:vertAlign w:val="superscript"/>
              </w:rPr>
              <w:t>17</w:t>
            </w:r>
            <w:r w:rsidRPr="00094EB5">
              <w:t xml:space="preserve"> Regulamento (UE) 2019/1896 do Parlamento Europeu e do Conselho, de 13 de novembro de 2019, relativo à Guarda Europeia de Fronteiras e Costeira, que revoga os Regulamentos (UE) n.º 1052/2013 e (UE) 2016/1624 (JO L 295 de 14.11.2019, p. 1, ELI: http://data.europa.eu/eli/reg/2019/1896/oj).</w:t>
            </w:r>
          </w:p>
        </w:tc>
      </w:tr>
    </w:tbl>
    <w:p w14:paraId="5C776006"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AABAC14"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56F57CAA" w14:textId="77777777" w:rsidR="00882DBD" w:rsidRPr="00094EB5" w:rsidRDefault="00882DBD" w:rsidP="00882DBD">
      <w:pPr>
        <w:pStyle w:val="AmJustText"/>
      </w:pPr>
      <w:r w:rsidRPr="00094EB5">
        <w:t>Ligeira adaptação para refletir os diferentes objetivos do FAMI.</w:t>
      </w:r>
    </w:p>
    <w:p w14:paraId="22BC7A33" w14:textId="77777777" w:rsidR="00882DBD" w:rsidRPr="00094EB5" w:rsidRDefault="00882DBD" w:rsidP="00882DBD">
      <w:r w:rsidRPr="00094EB5">
        <w:rPr>
          <w:rStyle w:val="HideTWBExt"/>
        </w:rPr>
        <w:t>&lt;/Amend&gt;</w:t>
      </w:r>
    </w:p>
    <w:p w14:paraId="0977CCA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500</w:t>
      </w:r>
      <w:r w:rsidRPr="00094EB5">
        <w:rPr>
          <w:rStyle w:val="HideTWBExt"/>
        </w:rPr>
        <w:t>&lt;/NumAm&gt;</w:t>
      </w:r>
    </w:p>
    <w:p w14:paraId="53F3FEB5"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527F5B3E" w14:textId="77777777" w:rsidR="00882DBD" w:rsidRPr="00094EB5" w:rsidRDefault="00882DBD" w:rsidP="00882DBD">
      <w:pPr>
        <w:pStyle w:val="NormalBold"/>
      </w:pPr>
      <w:r w:rsidRPr="00094EB5">
        <w:rPr>
          <w:rStyle w:val="HideTWBExt"/>
          <w:b w:val="0"/>
        </w:rPr>
        <w:t>&lt;/RepeatBlock-By&gt;</w:t>
      </w:r>
    </w:p>
    <w:p w14:paraId="7ADC2C2B"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B9754DF" w14:textId="77777777" w:rsidR="00882DBD" w:rsidRPr="00094EB5" w:rsidRDefault="00882DBD" w:rsidP="00882DBD">
      <w:pPr>
        <w:pStyle w:val="NormalBold"/>
      </w:pPr>
      <w:r w:rsidRPr="00094EB5">
        <w:rPr>
          <w:rStyle w:val="HideTWBExt"/>
        </w:rPr>
        <w:t>&lt;Article&gt;</w:t>
      </w:r>
      <w:r w:rsidRPr="00094EB5">
        <w:t>Considerando 44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9A990C5" w14:textId="77777777" w:rsidTr="005E4BA1">
        <w:trPr>
          <w:trHeight w:hRule="exact" w:val="240"/>
          <w:jc w:val="center"/>
        </w:trPr>
        <w:tc>
          <w:tcPr>
            <w:tcW w:w="9752" w:type="dxa"/>
            <w:gridSpan w:val="2"/>
            <w:tcBorders>
              <w:top w:val="nil"/>
              <w:left w:val="nil"/>
              <w:bottom w:val="nil"/>
              <w:right w:val="nil"/>
            </w:tcBorders>
          </w:tcPr>
          <w:p w14:paraId="279FD48B" w14:textId="77777777" w:rsidR="00882DBD" w:rsidRPr="00094EB5" w:rsidRDefault="00882DBD" w:rsidP="005E4BA1"/>
        </w:tc>
      </w:tr>
      <w:tr w:rsidR="00882DBD" w:rsidRPr="00094EB5" w14:paraId="49268C71" w14:textId="77777777" w:rsidTr="005E4BA1">
        <w:trPr>
          <w:trHeight w:val="240"/>
          <w:jc w:val="center"/>
        </w:trPr>
        <w:tc>
          <w:tcPr>
            <w:tcW w:w="4876" w:type="dxa"/>
            <w:tcBorders>
              <w:top w:val="nil"/>
              <w:left w:val="nil"/>
              <w:bottom w:val="nil"/>
              <w:right w:val="nil"/>
            </w:tcBorders>
          </w:tcPr>
          <w:p w14:paraId="392398D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5ABC162" w14:textId="77777777" w:rsidR="00882DBD" w:rsidRPr="00094EB5" w:rsidRDefault="00882DBD" w:rsidP="005E4BA1">
            <w:pPr>
              <w:pStyle w:val="AmColumnHeading"/>
            </w:pPr>
            <w:r w:rsidRPr="00094EB5">
              <w:t>Alteração</w:t>
            </w:r>
          </w:p>
        </w:tc>
      </w:tr>
      <w:tr w:rsidR="00882DBD" w:rsidRPr="00094EB5" w14:paraId="78A90D72" w14:textId="77777777" w:rsidTr="005E4BA1">
        <w:trPr>
          <w:jc w:val="center"/>
        </w:trPr>
        <w:tc>
          <w:tcPr>
            <w:tcW w:w="4876" w:type="dxa"/>
            <w:tcBorders>
              <w:top w:val="nil"/>
              <w:left w:val="nil"/>
              <w:bottom w:val="nil"/>
              <w:right w:val="nil"/>
            </w:tcBorders>
          </w:tcPr>
          <w:p w14:paraId="66E69B99" w14:textId="77777777" w:rsidR="00882DBD" w:rsidRPr="00094EB5" w:rsidRDefault="00882DBD" w:rsidP="005E4BA1">
            <w:pPr>
              <w:pStyle w:val="Normal6a"/>
            </w:pPr>
            <w:r w:rsidRPr="00094EB5">
              <w:t>(44)</w:t>
            </w:r>
            <w:r w:rsidRPr="00094EB5">
              <w:tab/>
              <w:t>A União presta apoio financeiro e operacional a fim de assegurar uma aplicação eficaz do presente regulamento. Na medida em que as atividades sejam financiadas pelo instrumento temático Fundo para o Asilo, a Migração e a Integração, estas podem ser executadas em regime de gestão direta, indireta ou partilhada. Os Estados-Membros deverão utilizar da melhor forma os instrumentos financeiros, programas e projetos da União disponíveis no domínio do regresso, em especial ao abrigo do Regulamento (UE) 2021/1147 do Parlamento Europeu e do Conselho</w:t>
            </w:r>
            <w:r w:rsidRPr="00094EB5">
              <w:rPr>
                <w:vertAlign w:val="superscript"/>
              </w:rPr>
              <w:t>16</w:t>
            </w:r>
            <w:r w:rsidRPr="00094EB5">
              <w:t xml:space="preserve">, bem como a assistência operacional prestada pela Agência </w:t>
            </w:r>
            <w:r w:rsidRPr="00094EB5">
              <w:lastRenderedPageBreak/>
              <w:t>Europeia da Guarda de Fronteiras e Costeira em conformidade com o Regulamento (UE) 2019/1896 do Parlamento Europeu e do Conselho</w:t>
            </w:r>
            <w:r w:rsidRPr="00094EB5">
              <w:rPr>
                <w:vertAlign w:val="superscript"/>
              </w:rPr>
              <w:t>17</w:t>
            </w:r>
            <w:r w:rsidRPr="00094EB5">
              <w:t xml:space="preserve">. Esse apoio deve ser utilizado, em especial, para a criação de sistemas </w:t>
            </w:r>
            <w:r w:rsidRPr="00094EB5">
              <w:rPr>
                <w:b/>
                <w:i/>
              </w:rPr>
              <w:t>e programas</w:t>
            </w:r>
            <w:r w:rsidRPr="00094EB5">
              <w:t xml:space="preserve"> de gestão dos regressos </w:t>
            </w:r>
            <w:r w:rsidRPr="00094EB5">
              <w:rPr>
                <w:b/>
                <w:i/>
              </w:rPr>
              <w:t>destinados a prestar assistência logística, financeira e outro tipo de assistência, material ou em espécie</w:t>
            </w:r>
            <w:r w:rsidRPr="00094EB5">
              <w:t>, para apoiar o regresso de nacionais de países terceiros em situação irregular.</w:t>
            </w:r>
          </w:p>
        </w:tc>
        <w:tc>
          <w:tcPr>
            <w:tcW w:w="4876" w:type="dxa"/>
            <w:tcBorders>
              <w:top w:val="nil"/>
              <w:left w:val="nil"/>
              <w:bottom w:val="nil"/>
              <w:right w:val="nil"/>
            </w:tcBorders>
          </w:tcPr>
          <w:p w14:paraId="37EC208A" w14:textId="77777777" w:rsidR="00882DBD" w:rsidRPr="00094EB5" w:rsidRDefault="00882DBD" w:rsidP="005E4BA1">
            <w:pPr>
              <w:pStyle w:val="Normal6a"/>
            </w:pPr>
            <w:r w:rsidRPr="00094EB5">
              <w:lastRenderedPageBreak/>
              <w:t>(44)</w:t>
            </w:r>
            <w:r w:rsidRPr="00094EB5">
              <w:tab/>
              <w:t>A União presta apoio financeiro e operacional a fim de assegurar uma aplicação eficaz do presente regulamento. Na medida em que as atividades sejam financiadas pelo instrumento temático Fundo para o Asilo, a Migração e a Integração, estas podem ser executadas em regime de gestão direta, indireta ou partilhada. Os Estados-Membros deverão utilizar da melhor forma os instrumentos financeiros, programas e projetos da União disponíveis no domínio do regresso, em especial ao abrigo do Regulamento (UE) 2021/1147 do Parlamento Europeu e do Conselho</w:t>
            </w:r>
            <w:r w:rsidRPr="00094EB5">
              <w:rPr>
                <w:vertAlign w:val="superscript"/>
              </w:rPr>
              <w:t>16</w:t>
            </w:r>
            <w:r w:rsidRPr="00094EB5">
              <w:t xml:space="preserve">, bem como a assistência operacional prestada pela Agência </w:t>
            </w:r>
            <w:r w:rsidRPr="00094EB5">
              <w:lastRenderedPageBreak/>
              <w:t>Europeia da Guarda de Fronteiras e Costeira em conformidade com o Regulamento (UE) 2019/1896 do Parlamento Europeu e do Conselho</w:t>
            </w:r>
            <w:r w:rsidRPr="00094EB5">
              <w:rPr>
                <w:vertAlign w:val="superscript"/>
              </w:rPr>
              <w:t>17</w:t>
            </w:r>
            <w:r w:rsidRPr="00094EB5">
              <w:t xml:space="preserve">. Esse apoio deve ser utilizado, em especial, para a criação de sistemas de gestão dos regressos, </w:t>
            </w:r>
            <w:r w:rsidRPr="00094EB5">
              <w:rPr>
                <w:b/>
                <w:i/>
              </w:rPr>
              <w:t>incluindo a gestão abrangente dos casos,</w:t>
            </w:r>
            <w:r w:rsidRPr="00094EB5">
              <w:t xml:space="preserve"> para apoiar o regresso de nacionais de países terceiros em situação irregular.</w:t>
            </w:r>
          </w:p>
        </w:tc>
      </w:tr>
      <w:tr w:rsidR="00882DBD" w:rsidRPr="00094EB5" w14:paraId="6769A3AF" w14:textId="77777777" w:rsidTr="005E4BA1">
        <w:trPr>
          <w:jc w:val="center"/>
        </w:trPr>
        <w:tc>
          <w:tcPr>
            <w:tcW w:w="4876" w:type="dxa"/>
            <w:tcBorders>
              <w:top w:val="nil"/>
              <w:left w:val="nil"/>
              <w:bottom w:val="nil"/>
              <w:right w:val="nil"/>
            </w:tcBorders>
          </w:tcPr>
          <w:p w14:paraId="0875BAEA" w14:textId="77777777" w:rsidR="00882DBD" w:rsidRPr="00094EB5" w:rsidRDefault="00882DBD" w:rsidP="005E4BA1">
            <w:pPr>
              <w:pStyle w:val="Normal6a"/>
            </w:pPr>
            <w:r w:rsidRPr="00094EB5">
              <w:rPr>
                <w:b/>
                <w:i/>
              </w:rPr>
              <w:lastRenderedPageBreak/>
              <w:t>_________________</w:t>
            </w:r>
          </w:p>
        </w:tc>
        <w:tc>
          <w:tcPr>
            <w:tcW w:w="4876" w:type="dxa"/>
            <w:tcBorders>
              <w:top w:val="nil"/>
              <w:left w:val="nil"/>
              <w:bottom w:val="nil"/>
              <w:right w:val="nil"/>
            </w:tcBorders>
          </w:tcPr>
          <w:p w14:paraId="27905716" w14:textId="77777777" w:rsidR="00882DBD" w:rsidRPr="00094EB5" w:rsidRDefault="00882DBD" w:rsidP="005E4BA1">
            <w:pPr>
              <w:pStyle w:val="Normal6a"/>
            </w:pPr>
            <w:r w:rsidRPr="00094EB5">
              <w:rPr>
                <w:b/>
                <w:i/>
              </w:rPr>
              <w:t>_________________</w:t>
            </w:r>
          </w:p>
        </w:tc>
      </w:tr>
      <w:tr w:rsidR="00882DBD" w:rsidRPr="00094EB5" w14:paraId="627D88E2" w14:textId="77777777" w:rsidTr="005E4BA1">
        <w:trPr>
          <w:jc w:val="center"/>
        </w:trPr>
        <w:tc>
          <w:tcPr>
            <w:tcW w:w="4876" w:type="dxa"/>
            <w:tcBorders>
              <w:top w:val="nil"/>
              <w:left w:val="nil"/>
              <w:bottom w:val="nil"/>
              <w:right w:val="nil"/>
            </w:tcBorders>
          </w:tcPr>
          <w:p w14:paraId="5AB94F5B" w14:textId="77777777" w:rsidR="00882DBD" w:rsidRPr="00094EB5" w:rsidRDefault="00882DBD" w:rsidP="005E4BA1">
            <w:pPr>
              <w:pStyle w:val="Normal6a"/>
            </w:pPr>
            <w:r w:rsidRPr="00094EB5">
              <w:rPr>
                <w:vertAlign w:val="superscript"/>
              </w:rPr>
              <w:t>16</w:t>
            </w:r>
            <w:r w:rsidRPr="00094EB5">
              <w:t xml:space="preserve"> Regulamento (UE) 2021/1147 do Parlamento Europeu e do Conselho, de 7 de julho de 2021, que cria o Fundo para o Asilo, a Migração e a Integração (JO L 251 de 15.7.2021, p. 1, ELI: http://data.europa.eu/eli/reg/2021/1147/oj).</w:t>
            </w:r>
          </w:p>
        </w:tc>
        <w:tc>
          <w:tcPr>
            <w:tcW w:w="4876" w:type="dxa"/>
            <w:tcBorders>
              <w:top w:val="nil"/>
              <w:left w:val="nil"/>
              <w:bottom w:val="nil"/>
              <w:right w:val="nil"/>
            </w:tcBorders>
          </w:tcPr>
          <w:p w14:paraId="12264DA6" w14:textId="77777777" w:rsidR="00882DBD" w:rsidRPr="00094EB5" w:rsidRDefault="00882DBD" w:rsidP="005E4BA1">
            <w:pPr>
              <w:pStyle w:val="Normal6a"/>
            </w:pPr>
            <w:r w:rsidRPr="00094EB5">
              <w:rPr>
                <w:vertAlign w:val="superscript"/>
              </w:rPr>
              <w:t>16</w:t>
            </w:r>
            <w:r w:rsidRPr="00094EB5">
              <w:t xml:space="preserve"> Regulamento (UE) 2021/1147 do Parlamento Europeu e do Conselho, de 7 de julho de 2021, que cria o Fundo para o Asilo, a Migração e a Integração (JO L 251 de 15.7.2021, p. 1, ELI: http://data.europa.eu/eli/reg/2021/1147/oj).</w:t>
            </w:r>
          </w:p>
        </w:tc>
      </w:tr>
      <w:tr w:rsidR="00882DBD" w:rsidRPr="00094EB5" w14:paraId="15F4F0F7" w14:textId="77777777" w:rsidTr="005E4BA1">
        <w:trPr>
          <w:jc w:val="center"/>
        </w:trPr>
        <w:tc>
          <w:tcPr>
            <w:tcW w:w="4876" w:type="dxa"/>
            <w:tcBorders>
              <w:top w:val="nil"/>
              <w:left w:val="nil"/>
              <w:bottom w:val="nil"/>
              <w:right w:val="nil"/>
            </w:tcBorders>
          </w:tcPr>
          <w:p w14:paraId="04F92D0F" w14:textId="77777777" w:rsidR="00882DBD" w:rsidRPr="00094EB5" w:rsidRDefault="00882DBD" w:rsidP="005E4BA1">
            <w:pPr>
              <w:pStyle w:val="Normal6a"/>
            </w:pPr>
            <w:r w:rsidRPr="00094EB5">
              <w:rPr>
                <w:vertAlign w:val="superscript"/>
              </w:rPr>
              <w:t>17</w:t>
            </w:r>
            <w:r w:rsidRPr="00094EB5">
              <w:t xml:space="preserve"> Regulamento (UE) 2019/1896 do Parlamento Europeu e do Conselho, de 13 de novembro de 2019, relativo à Guarda Europeia de Fronteiras e Costeira, que revoga os Regulamentos (UE) n.º 1052/2013 e (UE) 2016/1624 (JO L 295 de 14.11.2019, p. 1, ELI: http://data.europa.eu/eli/reg/2019/1896/oj).</w:t>
            </w:r>
          </w:p>
        </w:tc>
        <w:tc>
          <w:tcPr>
            <w:tcW w:w="4876" w:type="dxa"/>
            <w:tcBorders>
              <w:top w:val="nil"/>
              <w:left w:val="nil"/>
              <w:bottom w:val="nil"/>
              <w:right w:val="nil"/>
            </w:tcBorders>
          </w:tcPr>
          <w:p w14:paraId="66423B97" w14:textId="77777777" w:rsidR="00882DBD" w:rsidRPr="00094EB5" w:rsidRDefault="00882DBD" w:rsidP="005E4BA1">
            <w:pPr>
              <w:pStyle w:val="Normal6a"/>
            </w:pPr>
            <w:r w:rsidRPr="00094EB5">
              <w:rPr>
                <w:vertAlign w:val="superscript"/>
              </w:rPr>
              <w:t>17</w:t>
            </w:r>
            <w:r w:rsidRPr="00094EB5">
              <w:t xml:space="preserve"> Regulamento (UE) 2019/1896 do Parlamento Europeu e do Conselho, de 13 de novembro de 2019, relativo à Guarda Europeia de Fronteiras e Costeira, que revoga os Regulamentos (UE) n.º 1052/2013 e (UE) 2016/1624 (JO L 295 de 14.11.2019, p. 1, ELI: http://data.europa.eu/eli/reg/2019/1896/oj).</w:t>
            </w:r>
          </w:p>
        </w:tc>
      </w:tr>
    </w:tbl>
    <w:p w14:paraId="70CCF6CA"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2249308" w14:textId="77777777" w:rsidR="00882DBD" w:rsidRPr="00094EB5" w:rsidRDefault="00882DBD" w:rsidP="00882DBD">
      <w:r w:rsidRPr="00094EB5">
        <w:rPr>
          <w:rStyle w:val="HideTWBExt"/>
        </w:rPr>
        <w:t>&lt;/Amend&gt;</w:t>
      </w:r>
    </w:p>
    <w:p w14:paraId="08491C4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501</w:t>
      </w:r>
      <w:r w:rsidRPr="00094EB5">
        <w:rPr>
          <w:rStyle w:val="HideTWBExt"/>
        </w:rPr>
        <w:t>&lt;/NumAm&gt;</w:t>
      </w:r>
    </w:p>
    <w:p w14:paraId="77CD8842"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22F130FB"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19F0E155" w14:textId="77777777" w:rsidR="00882DBD" w:rsidRPr="00094EB5" w:rsidRDefault="00882DBD" w:rsidP="00882DBD">
      <w:pPr>
        <w:pStyle w:val="NormalBold"/>
      </w:pPr>
      <w:r w:rsidRPr="00094EB5">
        <w:rPr>
          <w:rStyle w:val="HideTWBExt"/>
          <w:b w:val="0"/>
        </w:rPr>
        <w:t>&lt;/RepeatBlock-By&gt;</w:t>
      </w:r>
    </w:p>
    <w:p w14:paraId="49012CA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D1BEEE5" w14:textId="77777777" w:rsidR="00882DBD" w:rsidRPr="00094EB5" w:rsidRDefault="00882DBD" w:rsidP="00882DBD">
      <w:pPr>
        <w:pStyle w:val="NormalBold"/>
      </w:pPr>
      <w:r w:rsidRPr="00094EB5">
        <w:rPr>
          <w:rStyle w:val="HideTWBExt"/>
        </w:rPr>
        <w:t>&lt;Article&gt;</w:t>
      </w:r>
      <w:r w:rsidRPr="00094EB5">
        <w:t>Considerando 44-A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6F4648E" w14:textId="77777777" w:rsidTr="005E4BA1">
        <w:trPr>
          <w:trHeight w:hRule="exact" w:val="240"/>
          <w:jc w:val="center"/>
        </w:trPr>
        <w:tc>
          <w:tcPr>
            <w:tcW w:w="9752" w:type="dxa"/>
            <w:gridSpan w:val="2"/>
            <w:tcBorders>
              <w:top w:val="nil"/>
              <w:left w:val="nil"/>
              <w:bottom w:val="nil"/>
              <w:right w:val="nil"/>
            </w:tcBorders>
          </w:tcPr>
          <w:p w14:paraId="43A89F4F" w14:textId="77777777" w:rsidR="00882DBD" w:rsidRPr="00094EB5" w:rsidRDefault="00882DBD" w:rsidP="005E4BA1"/>
        </w:tc>
      </w:tr>
      <w:tr w:rsidR="00882DBD" w:rsidRPr="00094EB5" w14:paraId="0256A4BF" w14:textId="77777777" w:rsidTr="005E4BA1">
        <w:trPr>
          <w:trHeight w:val="240"/>
          <w:jc w:val="center"/>
        </w:trPr>
        <w:tc>
          <w:tcPr>
            <w:tcW w:w="4876" w:type="dxa"/>
            <w:tcBorders>
              <w:top w:val="nil"/>
              <w:left w:val="nil"/>
              <w:bottom w:val="nil"/>
              <w:right w:val="nil"/>
            </w:tcBorders>
          </w:tcPr>
          <w:p w14:paraId="58C260A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4036C18" w14:textId="77777777" w:rsidR="00882DBD" w:rsidRPr="00094EB5" w:rsidRDefault="00882DBD" w:rsidP="005E4BA1">
            <w:pPr>
              <w:pStyle w:val="AmColumnHeading"/>
            </w:pPr>
            <w:r w:rsidRPr="00094EB5">
              <w:t>Alteração</w:t>
            </w:r>
          </w:p>
        </w:tc>
      </w:tr>
      <w:tr w:rsidR="00882DBD" w:rsidRPr="00094EB5" w14:paraId="7E0E68D5" w14:textId="77777777" w:rsidTr="005E4BA1">
        <w:trPr>
          <w:jc w:val="center"/>
        </w:trPr>
        <w:tc>
          <w:tcPr>
            <w:tcW w:w="4876" w:type="dxa"/>
            <w:tcBorders>
              <w:top w:val="nil"/>
              <w:left w:val="nil"/>
              <w:bottom w:val="nil"/>
              <w:right w:val="nil"/>
            </w:tcBorders>
          </w:tcPr>
          <w:p w14:paraId="50FAE690" w14:textId="77777777" w:rsidR="00882DBD" w:rsidRPr="00094EB5" w:rsidRDefault="00882DBD" w:rsidP="005E4BA1">
            <w:pPr>
              <w:pStyle w:val="Normal6a"/>
            </w:pPr>
          </w:p>
        </w:tc>
        <w:tc>
          <w:tcPr>
            <w:tcW w:w="4876" w:type="dxa"/>
            <w:tcBorders>
              <w:top w:val="nil"/>
              <w:left w:val="nil"/>
              <w:bottom w:val="nil"/>
              <w:right w:val="nil"/>
            </w:tcBorders>
          </w:tcPr>
          <w:p w14:paraId="446BFE7A" w14:textId="77777777" w:rsidR="00882DBD" w:rsidRPr="00094EB5" w:rsidRDefault="00882DBD" w:rsidP="005E4BA1">
            <w:pPr>
              <w:pStyle w:val="Normal6a"/>
            </w:pPr>
            <w:r w:rsidRPr="00094EB5">
              <w:rPr>
                <w:b/>
                <w:i/>
              </w:rPr>
              <w:t>(44-A)</w:t>
            </w:r>
            <w:r w:rsidRPr="00094EB5">
              <w:tab/>
            </w:r>
            <w:r w:rsidRPr="00094EB5">
              <w:rPr>
                <w:b/>
                <w:i/>
              </w:rPr>
              <w:t xml:space="preserve">A credibilidade do sistema de gestão do asilo e da migração da União é fundamentalmente comprometida pela taxa persistentemente baixa de regressos efetivos. Para ir além de uma mera obrigação de meios e assegurar que os procedimentos comuns estabelecidos pelo </w:t>
            </w:r>
            <w:r w:rsidRPr="00094EB5">
              <w:rPr>
                <w:b/>
                <w:i/>
              </w:rPr>
              <w:lastRenderedPageBreak/>
              <w:t>presente regulamento se traduzem em resultados tangíveis, é necessário introduzir uma obrigação de resultados para os Estados-Membros. Por conseguinte, deve ser estabelecido um objetivo claro e ambicioso que exija que os Estados-Membros tomem todas as medidas necessárias para afastar efetivamente, pelo menos, 80 % das pessoas objeto de uma decisão de regresso executória. Caso um Estado-Membro não cumpra esta meta, deve ser ativado um mecanismo estruturado de responsabilização e apoio, que permita à Comissão identificar as causas profundas e prestar assistência específica ou tomar medidas a nível da União para dar resposta à cooperação insuficiente de países terceiros.</w:t>
            </w:r>
          </w:p>
        </w:tc>
      </w:tr>
    </w:tbl>
    <w:p w14:paraId="09D89D68"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61B5328" w14:textId="77777777" w:rsidR="00882DBD" w:rsidRPr="00094EB5" w:rsidRDefault="00882DBD" w:rsidP="00882DBD">
      <w:r w:rsidRPr="00094EB5">
        <w:rPr>
          <w:rStyle w:val="HideTWBExt"/>
        </w:rPr>
        <w:t>&lt;/Amend&gt;</w:t>
      </w:r>
    </w:p>
    <w:p w14:paraId="23E82E43"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502</w:t>
      </w:r>
      <w:r w:rsidRPr="00094EB5">
        <w:rPr>
          <w:rStyle w:val="HideTWBExt"/>
        </w:rPr>
        <w:t>&lt;/NumAm&gt;</w:t>
      </w:r>
    </w:p>
    <w:p w14:paraId="1D437ED5"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41657796"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6CA996E6" w14:textId="77777777" w:rsidR="00882DBD" w:rsidRPr="00094EB5" w:rsidRDefault="00882DBD" w:rsidP="00882DBD">
      <w:pPr>
        <w:pStyle w:val="NormalBold"/>
      </w:pPr>
      <w:r w:rsidRPr="00094EB5">
        <w:rPr>
          <w:rStyle w:val="HideTWBExt"/>
          <w:b w:val="0"/>
        </w:rPr>
        <w:t>&lt;/RepeatBlock-By&gt;</w:t>
      </w:r>
    </w:p>
    <w:p w14:paraId="410ED47D"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0FA9EA4" w14:textId="77777777" w:rsidR="00882DBD" w:rsidRPr="00094EB5" w:rsidRDefault="00882DBD" w:rsidP="00882DBD">
      <w:pPr>
        <w:pStyle w:val="NormalBold"/>
      </w:pPr>
      <w:r w:rsidRPr="00094EB5">
        <w:rPr>
          <w:rStyle w:val="HideTWBExt"/>
        </w:rPr>
        <w:t>&lt;Article&gt;</w:t>
      </w:r>
      <w:r w:rsidRPr="00094EB5">
        <w:t>Considerando 44-B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848E867" w14:textId="77777777" w:rsidTr="005E4BA1">
        <w:trPr>
          <w:trHeight w:hRule="exact" w:val="240"/>
          <w:jc w:val="center"/>
        </w:trPr>
        <w:tc>
          <w:tcPr>
            <w:tcW w:w="9752" w:type="dxa"/>
            <w:gridSpan w:val="2"/>
            <w:tcBorders>
              <w:top w:val="nil"/>
              <w:left w:val="nil"/>
              <w:bottom w:val="nil"/>
              <w:right w:val="nil"/>
            </w:tcBorders>
          </w:tcPr>
          <w:p w14:paraId="59A4F49C" w14:textId="77777777" w:rsidR="00882DBD" w:rsidRPr="00094EB5" w:rsidRDefault="00882DBD" w:rsidP="005E4BA1"/>
        </w:tc>
      </w:tr>
      <w:tr w:rsidR="00882DBD" w:rsidRPr="00094EB5" w14:paraId="4AC246EC" w14:textId="77777777" w:rsidTr="005E4BA1">
        <w:trPr>
          <w:trHeight w:val="240"/>
          <w:jc w:val="center"/>
        </w:trPr>
        <w:tc>
          <w:tcPr>
            <w:tcW w:w="4876" w:type="dxa"/>
            <w:tcBorders>
              <w:top w:val="nil"/>
              <w:left w:val="nil"/>
              <w:bottom w:val="nil"/>
              <w:right w:val="nil"/>
            </w:tcBorders>
          </w:tcPr>
          <w:p w14:paraId="10088832"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25D924C" w14:textId="77777777" w:rsidR="00882DBD" w:rsidRPr="00094EB5" w:rsidRDefault="00882DBD" w:rsidP="005E4BA1">
            <w:pPr>
              <w:pStyle w:val="AmColumnHeading"/>
            </w:pPr>
            <w:r w:rsidRPr="00094EB5">
              <w:t>Alteração</w:t>
            </w:r>
          </w:p>
        </w:tc>
      </w:tr>
      <w:tr w:rsidR="00882DBD" w:rsidRPr="00094EB5" w14:paraId="447D476D" w14:textId="77777777" w:rsidTr="005E4BA1">
        <w:trPr>
          <w:jc w:val="center"/>
        </w:trPr>
        <w:tc>
          <w:tcPr>
            <w:tcW w:w="4876" w:type="dxa"/>
            <w:tcBorders>
              <w:top w:val="nil"/>
              <w:left w:val="nil"/>
              <w:bottom w:val="nil"/>
              <w:right w:val="nil"/>
            </w:tcBorders>
          </w:tcPr>
          <w:p w14:paraId="1A27B95B" w14:textId="77777777" w:rsidR="00882DBD" w:rsidRPr="00094EB5" w:rsidRDefault="00882DBD" w:rsidP="005E4BA1">
            <w:pPr>
              <w:pStyle w:val="Normal6a"/>
            </w:pPr>
          </w:p>
        </w:tc>
        <w:tc>
          <w:tcPr>
            <w:tcW w:w="4876" w:type="dxa"/>
            <w:tcBorders>
              <w:top w:val="nil"/>
              <w:left w:val="nil"/>
              <w:bottom w:val="nil"/>
              <w:right w:val="nil"/>
            </w:tcBorders>
          </w:tcPr>
          <w:p w14:paraId="00FEA7F0" w14:textId="77777777" w:rsidR="00882DBD" w:rsidRPr="00094EB5" w:rsidRDefault="00882DBD" w:rsidP="005E4BA1">
            <w:pPr>
              <w:pStyle w:val="Normal6a"/>
            </w:pPr>
            <w:r w:rsidRPr="00094EB5">
              <w:rPr>
                <w:b/>
                <w:i/>
              </w:rPr>
              <w:t>(44-B)</w:t>
            </w:r>
            <w:r w:rsidRPr="00094EB5">
              <w:tab/>
            </w:r>
            <w:r w:rsidRPr="00094EB5">
              <w:rPr>
                <w:b/>
                <w:i/>
              </w:rPr>
              <w:t xml:space="preserve">A obrigação que incumbe a qualquer Estado de readmitir os seus próprios nacionais constitui um princípio fundamental da soberania do Estado e da cooperação internacional. O dever dos Estados de readmitir os seus próprios nacionais é considerado um princípio do direito internacional consuetudinário. A existência desse dever é ainda evidenciada pela prática constante dos Estados na aplicação dos acordos e convénios de readmissão, bem como pelo reconhecimento deste princípio como um aspeto necessário da cooperação internacional em matéria de gestão das </w:t>
            </w:r>
            <w:r w:rsidRPr="00094EB5">
              <w:rPr>
                <w:b/>
                <w:i/>
              </w:rPr>
              <w:lastRenderedPageBreak/>
              <w:t>migrações. No entanto, muitos países não cumprem esta obrigação. Por conseguinte, a política de regresso da União deve ser reforçada por um quadro estruturado para incentivar a cooperação por parte de países terceiros. Esse quadro deve basear-se numa avaliação anual transparente, objetiva e baseada em dados da cooperação de cada país terceiro em matéria de readmissão. A fim de garantir a segurança jurídica e a previsibilidade, essa avaliação deverá resultar numa classificação que desencadeie automaticamente a aplicação de um conjunto predefinido de medidas proporcionadas.</w:t>
            </w:r>
          </w:p>
        </w:tc>
      </w:tr>
    </w:tbl>
    <w:p w14:paraId="152A0501"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80EC598" w14:textId="77777777" w:rsidR="00882DBD" w:rsidRPr="00094EB5" w:rsidRDefault="00882DBD" w:rsidP="00882DBD">
      <w:r w:rsidRPr="00094EB5">
        <w:rPr>
          <w:rStyle w:val="HideTWBExt"/>
        </w:rPr>
        <w:t>&lt;/Amend&gt;</w:t>
      </w:r>
    </w:p>
    <w:p w14:paraId="4E883286"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503</w:t>
      </w:r>
      <w:r w:rsidRPr="00094EB5">
        <w:rPr>
          <w:rStyle w:val="HideTWBExt"/>
        </w:rPr>
        <w:t>&lt;/NumAm&gt;</w:t>
      </w:r>
    </w:p>
    <w:p w14:paraId="5A07203C"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5E6C8AAB"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0510990B" w14:textId="77777777" w:rsidR="00882DBD" w:rsidRPr="00094EB5" w:rsidRDefault="00882DBD" w:rsidP="00882DBD">
      <w:pPr>
        <w:pStyle w:val="NormalBold"/>
      </w:pPr>
      <w:r w:rsidRPr="00094EB5">
        <w:rPr>
          <w:rStyle w:val="HideTWBExt"/>
          <w:b w:val="0"/>
        </w:rPr>
        <w:t>&lt;/RepeatBlock-By&gt;</w:t>
      </w:r>
    </w:p>
    <w:p w14:paraId="68CBE31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0D37D49" w14:textId="77777777" w:rsidR="00882DBD" w:rsidRPr="00094EB5" w:rsidRDefault="00882DBD" w:rsidP="00882DBD">
      <w:pPr>
        <w:pStyle w:val="NormalBold"/>
      </w:pPr>
      <w:r w:rsidRPr="00094EB5">
        <w:rPr>
          <w:rStyle w:val="HideTWBExt"/>
        </w:rPr>
        <w:t>&lt;Article&gt;</w:t>
      </w:r>
      <w:r w:rsidRPr="00094EB5">
        <w:t>Considerando 44-C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8E2CD37" w14:textId="77777777" w:rsidTr="005E4BA1">
        <w:trPr>
          <w:trHeight w:hRule="exact" w:val="240"/>
          <w:jc w:val="center"/>
        </w:trPr>
        <w:tc>
          <w:tcPr>
            <w:tcW w:w="9752" w:type="dxa"/>
            <w:gridSpan w:val="2"/>
            <w:tcBorders>
              <w:top w:val="nil"/>
              <w:left w:val="nil"/>
              <w:bottom w:val="nil"/>
              <w:right w:val="nil"/>
            </w:tcBorders>
          </w:tcPr>
          <w:p w14:paraId="7C7A3F7E" w14:textId="77777777" w:rsidR="00882DBD" w:rsidRPr="00094EB5" w:rsidRDefault="00882DBD" w:rsidP="005E4BA1"/>
        </w:tc>
      </w:tr>
      <w:tr w:rsidR="00882DBD" w:rsidRPr="00094EB5" w14:paraId="47A0248C" w14:textId="77777777" w:rsidTr="005E4BA1">
        <w:trPr>
          <w:trHeight w:val="240"/>
          <w:jc w:val="center"/>
        </w:trPr>
        <w:tc>
          <w:tcPr>
            <w:tcW w:w="4876" w:type="dxa"/>
            <w:tcBorders>
              <w:top w:val="nil"/>
              <w:left w:val="nil"/>
              <w:bottom w:val="nil"/>
              <w:right w:val="nil"/>
            </w:tcBorders>
          </w:tcPr>
          <w:p w14:paraId="2FE7AE58"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6182714" w14:textId="77777777" w:rsidR="00882DBD" w:rsidRPr="00094EB5" w:rsidRDefault="00882DBD" w:rsidP="005E4BA1">
            <w:pPr>
              <w:pStyle w:val="AmColumnHeading"/>
            </w:pPr>
            <w:r w:rsidRPr="00094EB5">
              <w:t>Alteração</w:t>
            </w:r>
          </w:p>
        </w:tc>
      </w:tr>
      <w:tr w:rsidR="00882DBD" w:rsidRPr="00094EB5" w14:paraId="79D70FEC" w14:textId="77777777" w:rsidTr="005E4BA1">
        <w:trPr>
          <w:jc w:val="center"/>
        </w:trPr>
        <w:tc>
          <w:tcPr>
            <w:tcW w:w="4876" w:type="dxa"/>
            <w:tcBorders>
              <w:top w:val="nil"/>
              <w:left w:val="nil"/>
              <w:bottom w:val="nil"/>
              <w:right w:val="nil"/>
            </w:tcBorders>
          </w:tcPr>
          <w:p w14:paraId="65A6F97B" w14:textId="77777777" w:rsidR="00882DBD" w:rsidRPr="00094EB5" w:rsidRDefault="00882DBD" w:rsidP="005E4BA1">
            <w:pPr>
              <w:pStyle w:val="Normal6a"/>
            </w:pPr>
          </w:p>
        </w:tc>
        <w:tc>
          <w:tcPr>
            <w:tcW w:w="4876" w:type="dxa"/>
            <w:tcBorders>
              <w:top w:val="nil"/>
              <w:left w:val="nil"/>
              <w:bottom w:val="nil"/>
              <w:right w:val="nil"/>
            </w:tcBorders>
          </w:tcPr>
          <w:p w14:paraId="51BDCFBB" w14:textId="77777777" w:rsidR="00882DBD" w:rsidRPr="00094EB5" w:rsidRDefault="00882DBD" w:rsidP="005E4BA1">
            <w:pPr>
              <w:pStyle w:val="Normal6a"/>
            </w:pPr>
            <w:r w:rsidRPr="00094EB5">
              <w:rPr>
                <w:b/>
                <w:i/>
              </w:rPr>
              <w:t>(44-C)</w:t>
            </w:r>
            <w:r w:rsidRPr="00094EB5">
              <w:tab/>
            </w:r>
            <w:r w:rsidRPr="00094EB5">
              <w:rPr>
                <w:b/>
                <w:i/>
              </w:rPr>
              <w:t>As medidas devem mobilizar os principais domínios de intervenção da ação externa da União, incluindo a ajuda ao desenvolvimento, as preferências comerciais e a política de vistos, a fim de dar um sinal claro e coerente aos países terceiros. Em casos de grave falta de cooperação, devem ser impostas medidas adicionais nos termos do artigo 215.º do Tratado sobre o Funcionamento da União Europeia.</w:t>
            </w:r>
          </w:p>
        </w:tc>
      </w:tr>
    </w:tbl>
    <w:p w14:paraId="4A8ACC84"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9D4C07D" w14:textId="77777777" w:rsidR="00882DBD" w:rsidRPr="00094EB5" w:rsidRDefault="00882DBD" w:rsidP="00882DBD">
      <w:r w:rsidRPr="00094EB5">
        <w:rPr>
          <w:rStyle w:val="HideTWBExt"/>
        </w:rPr>
        <w:t>&lt;/Amend&gt;</w:t>
      </w:r>
    </w:p>
    <w:p w14:paraId="67DDC31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504</w:t>
      </w:r>
      <w:r w:rsidRPr="00094EB5">
        <w:rPr>
          <w:rStyle w:val="HideTWBExt"/>
        </w:rPr>
        <w:t>&lt;/NumAm&gt;</w:t>
      </w:r>
    </w:p>
    <w:p w14:paraId="419153F1"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7F4E2C8C" w14:textId="77777777" w:rsidR="00882DBD" w:rsidRPr="00094EB5" w:rsidRDefault="00882DBD" w:rsidP="00882DBD">
      <w:r w:rsidRPr="00094EB5">
        <w:rPr>
          <w:rStyle w:val="HideTWBExt"/>
        </w:rPr>
        <w:lastRenderedPageBreak/>
        <w:t>&lt;AuNomDe&gt;</w:t>
      </w:r>
      <w:r w:rsidRPr="00094EB5">
        <w:rPr>
          <w:rStyle w:val="HideTWBInt"/>
        </w:rPr>
        <w:t>{PfE}</w:t>
      </w:r>
      <w:r w:rsidRPr="00094EB5">
        <w:t>em nome do Grupo PfE</w:t>
      </w:r>
      <w:r w:rsidRPr="00094EB5">
        <w:rPr>
          <w:rStyle w:val="HideTWBExt"/>
        </w:rPr>
        <w:t>&lt;/AuNomDe&gt;</w:t>
      </w:r>
    </w:p>
    <w:p w14:paraId="750FFB8E" w14:textId="77777777" w:rsidR="00882DBD" w:rsidRPr="00094EB5" w:rsidRDefault="00882DBD" w:rsidP="00882DBD">
      <w:pPr>
        <w:pStyle w:val="NormalBold"/>
      </w:pPr>
      <w:r w:rsidRPr="00094EB5">
        <w:rPr>
          <w:rStyle w:val="HideTWBExt"/>
          <w:b w:val="0"/>
        </w:rPr>
        <w:t>&lt;/RepeatBlock-By&gt;</w:t>
      </w:r>
    </w:p>
    <w:p w14:paraId="01326AC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63809D3" w14:textId="77777777" w:rsidR="00882DBD" w:rsidRPr="00094EB5" w:rsidRDefault="00882DBD" w:rsidP="00882DBD">
      <w:pPr>
        <w:pStyle w:val="NormalBold"/>
      </w:pPr>
      <w:r w:rsidRPr="00094EB5">
        <w:rPr>
          <w:rStyle w:val="HideTWBExt"/>
        </w:rPr>
        <w:t>&lt;Article&gt;</w:t>
      </w:r>
      <w:r w:rsidRPr="00094EB5">
        <w:t>Considerando 44-D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809B27E" w14:textId="77777777" w:rsidTr="005E4BA1">
        <w:trPr>
          <w:trHeight w:hRule="exact" w:val="240"/>
          <w:jc w:val="center"/>
        </w:trPr>
        <w:tc>
          <w:tcPr>
            <w:tcW w:w="9752" w:type="dxa"/>
            <w:gridSpan w:val="2"/>
            <w:tcBorders>
              <w:top w:val="nil"/>
              <w:left w:val="nil"/>
              <w:bottom w:val="nil"/>
              <w:right w:val="nil"/>
            </w:tcBorders>
          </w:tcPr>
          <w:p w14:paraId="2EDDA4D8" w14:textId="77777777" w:rsidR="00882DBD" w:rsidRPr="00094EB5" w:rsidRDefault="00882DBD" w:rsidP="005E4BA1"/>
        </w:tc>
      </w:tr>
      <w:tr w:rsidR="00882DBD" w:rsidRPr="00094EB5" w14:paraId="12050A8A" w14:textId="77777777" w:rsidTr="005E4BA1">
        <w:trPr>
          <w:trHeight w:val="240"/>
          <w:jc w:val="center"/>
        </w:trPr>
        <w:tc>
          <w:tcPr>
            <w:tcW w:w="4876" w:type="dxa"/>
            <w:tcBorders>
              <w:top w:val="nil"/>
              <w:left w:val="nil"/>
              <w:bottom w:val="nil"/>
              <w:right w:val="nil"/>
            </w:tcBorders>
          </w:tcPr>
          <w:p w14:paraId="771152E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EA6D9F9" w14:textId="77777777" w:rsidR="00882DBD" w:rsidRPr="00094EB5" w:rsidRDefault="00882DBD" w:rsidP="005E4BA1">
            <w:pPr>
              <w:pStyle w:val="AmColumnHeading"/>
            </w:pPr>
            <w:r w:rsidRPr="00094EB5">
              <w:t>Alteração</w:t>
            </w:r>
          </w:p>
        </w:tc>
      </w:tr>
      <w:tr w:rsidR="00882DBD" w:rsidRPr="00094EB5" w14:paraId="705B0063" w14:textId="77777777" w:rsidTr="005E4BA1">
        <w:trPr>
          <w:jc w:val="center"/>
        </w:trPr>
        <w:tc>
          <w:tcPr>
            <w:tcW w:w="4876" w:type="dxa"/>
            <w:tcBorders>
              <w:top w:val="nil"/>
              <w:left w:val="nil"/>
              <w:bottom w:val="nil"/>
              <w:right w:val="nil"/>
            </w:tcBorders>
          </w:tcPr>
          <w:p w14:paraId="667204F5" w14:textId="77777777" w:rsidR="00882DBD" w:rsidRPr="00094EB5" w:rsidRDefault="00882DBD" w:rsidP="005E4BA1">
            <w:pPr>
              <w:pStyle w:val="Normal6a"/>
            </w:pPr>
          </w:p>
        </w:tc>
        <w:tc>
          <w:tcPr>
            <w:tcW w:w="4876" w:type="dxa"/>
            <w:tcBorders>
              <w:top w:val="nil"/>
              <w:left w:val="nil"/>
              <w:bottom w:val="nil"/>
              <w:right w:val="nil"/>
            </w:tcBorders>
          </w:tcPr>
          <w:p w14:paraId="3F350704" w14:textId="77777777" w:rsidR="00882DBD" w:rsidRPr="00094EB5" w:rsidRDefault="00882DBD" w:rsidP="005E4BA1">
            <w:pPr>
              <w:pStyle w:val="Normal6a"/>
            </w:pPr>
            <w:r w:rsidRPr="00094EB5">
              <w:rPr>
                <w:b/>
                <w:i/>
              </w:rPr>
              <w:t>(44-D)</w:t>
            </w:r>
            <w:r w:rsidRPr="00094EB5">
              <w:tab/>
            </w:r>
            <w:r w:rsidRPr="00094EB5">
              <w:rPr>
                <w:b/>
                <w:i/>
              </w:rPr>
              <w:t>A fim de criar um sistema de incentivos que se reforce a si próprio, os recursos financeiros dos orçamentos da União e dos Estados-Membros que sejam suspensos em resultado da não cooperação devem ser reafetados. Estes fundos devem servir o duplo objetivo de recompensar os países mais cooperantes com apoio adicional, reforçando simultaneamente a capacidade da própria União para gerir as suas fronteiras externas, nomeadamente através da Agência Europeia da Guarda de Fronteiras e Costeira (Frontex).</w:t>
            </w:r>
          </w:p>
        </w:tc>
      </w:tr>
    </w:tbl>
    <w:p w14:paraId="6E2AD14B"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BAC29D8" w14:textId="77777777" w:rsidR="00882DBD" w:rsidRPr="00094EB5" w:rsidRDefault="00882DBD" w:rsidP="00882DBD">
      <w:r w:rsidRPr="00094EB5">
        <w:rPr>
          <w:rStyle w:val="HideTWBExt"/>
        </w:rPr>
        <w:t>&lt;/Amend&gt;</w:t>
      </w:r>
    </w:p>
    <w:p w14:paraId="6F482A44"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505</w:t>
      </w:r>
      <w:r w:rsidRPr="00094EB5">
        <w:rPr>
          <w:rStyle w:val="HideTWBExt"/>
        </w:rPr>
        <w:t>&lt;/NumAm&gt;</w:t>
      </w:r>
    </w:p>
    <w:p w14:paraId="3E8A68A4"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5EDD31D2" w14:textId="77777777" w:rsidR="00882DBD" w:rsidRPr="00094EB5" w:rsidRDefault="00882DBD" w:rsidP="00882DBD">
      <w:pPr>
        <w:pStyle w:val="NormalBold"/>
      </w:pPr>
      <w:r w:rsidRPr="00094EB5">
        <w:rPr>
          <w:rStyle w:val="HideTWBExt"/>
          <w:b w:val="0"/>
        </w:rPr>
        <w:t>&lt;/RepeatBlock-By&gt;</w:t>
      </w:r>
    </w:p>
    <w:p w14:paraId="66CD21C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694A222" w14:textId="77777777" w:rsidR="00882DBD" w:rsidRPr="00094EB5" w:rsidRDefault="00882DBD" w:rsidP="00882DBD">
      <w:pPr>
        <w:pStyle w:val="NormalBold"/>
      </w:pPr>
      <w:r w:rsidRPr="00094EB5">
        <w:rPr>
          <w:rStyle w:val="HideTWBExt"/>
        </w:rPr>
        <w:t>&lt;Article&gt;</w:t>
      </w:r>
      <w:r w:rsidRPr="00094EB5">
        <w:t>Considerando 45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0229658" w14:textId="77777777" w:rsidTr="005E4BA1">
        <w:trPr>
          <w:trHeight w:hRule="exact" w:val="240"/>
          <w:jc w:val="center"/>
        </w:trPr>
        <w:tc>
          <w:tcPr>
            <w:tcW w:w="9752" w:type="dxa"/>
            <w:gridSpan w:val="2"/>
            <w:tcBorders>
              <w:top w:val="nil"/>
              <w:left w:val="nil"/>
              <w:bottom w:val="nil"/>
              <w:right w:val="nil"/>
            </w:tcBorders>
          </w:tcPr>
          <w:p w14:paraId="6F1CD4F4" w14:textId="77777777" w:rsidR="00882DBD" w:rsidRPr="00094EB5" w:rsidRDefault="00882DBD" w:rsidP="005E4BA1"/>
        </w:tc>
      </w:tr>
      <w:tr w:rsidR="00882DBD" w:rsidRPr="00094EB5" w14:paraId="196791C4" w14:textId="77777777" w:rsidTr="005E4BA1">
        <w:trPr>
          <w:trHeight w:val="240"/>
          <w:jc w:val="center"/>
        </w:trPr>
        <w:tc>
          <w:tcPr>
            <w:tcW w:w="4876" w:type="dxa"/>
            <w:tcBorders>
              <w:top w:val="nil"/>
              <w:left w:val="nil"/>
              <w:bottom w:val="nil"/>
              <w:right w:val="nil"/>
            </w:tcBorders>
          </w:tcPr>
          <w:p w14:paraId="09EE71A2"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B8A0827" w14:textId="77777777" w:rsidR="00882DBD" w:rsidRPr="00094EB5" w:rsidRDefault="00882DBD" w:rsidP="005E4BA1">
            <w:pPr>
              <w:pStyle w:val="AmColumnHeading"/>
            </w:pPr>
            <w:r w:rsidRPr="00094EB5">
              <w:t>Alteração</w:t>
            </w:r>
          </w:p>
        </w:tc>
      </w:tr>
      <w:tr w:rsidR="00882DBD" w:rsidRPr="00094EB5" w14:paraId="62605755" w14:textId="77777777" w:rsidTr="005E4BA1">
        <w:trPr>
          <w:jc w:val="center"/>
        </w:trPr>
        <w:tc>
          <w:tcPr>
            <w:tcW w:w="4876" w:type="dxa"/>
            <w:tcBorders>
              <w:top w:val="nil"/>
              <w:left w:val="nil"/>
              <w:bottom w:val="nil"/>
              <w:right w:val="nil"/>
            </w:tcBorders>
          </w:tcPr>
          <w:p w14:paraId="354FDEA0" w14:textId="77777777" w:rsidR="00882DBD" w:rsidRPr="00094EB5" w:rsidRDefault="00882DBD" w:rsidP="005E4BA1">
            <w:pPr>
              <w:pStyle w:val="Normal6a"/>
            </w:pPr>
            <w:r w:rsidRPr="00094EB5">
              <w:t>(45)</w:t>
            </w:r>
            <w:r w:rsidRPr="00094EB5">
              <w:tab/>
              <w:t>A recolha e análise de estatísticas fiáveis e comparáveis sobre o regresso</w:t>
            </w:r>
            <w:r w:rsidRPr="00094EB5">
              <w:rPr>
                <w:b/>
                <w:i/>
              </w:rPr>
              <w:t>, a readmissão</w:t>
            </w:r>
            <w:r w:rsidRPr="00094EB5">
              <w:t xml:space="preserve"> e a reintegração são essenciais para monitorizar a </w:t>
            </w:r>
            <w:r w:rsidRPr="00094EB5">
              <w:rPr>
                <w:b/>
                <w:i/>
              </w:rPr>
              <w:t>eficácia do</w:t>
            </w:r>
            <w:r w:rsidRPr="00094EB5">
              <w:t xml:space="preserve"> presente </w:t>
            </w:r>
            <w:r w:rsidRPr="00094EB5">
              <w:rPr>
                <w:b/>
                <w:i/>
              </w:rPr>
              <w:t>regulamento e identificar os domínios a melhorar, uma vez que fornecem informações valiosas sobre a eficiência dos procedimentos de regresso, a cooperação de países terceiros e os resultados dos esforços de reintegração</w:t>
            </w:r>
            <w:r w:rsidRPr="00094EB5">
              <w:t xml:space="preserve">. Deverão ser estabelecidas normas e definições comuns para a recolha e comunicação de dados pertinentes, a fim de permitir à Comissão e aos Estados-Membros avaliar o impacto </w:t>
            </w:r>
            <w:r w:rsidRPr="00094EB5">
              <w:rPr>
                <w:b/>
                <w:i/>
              </w:rPr>
              <w:t>do</w:t>
            </w:r>
            <w:r w:rsidRPr="00094EB5">
              <w:t xml:space="preserve"> presente </w:t>
            </w:r>
            <w:r w:rsidRPr="00094EB5">
              <w:rPr>
                <w:b/>
                <w:i/>
              </w:rPr>
              <w:lastRenderedPageBreak/>
              <w:t>regulamento</w:t>
            </w:r>
            <w:r w:rsidRPr="00094EB5">
              <w:t xml:space="preserve"> e contribuir para a tomada de decisões informadas sobre a evolução futura das políticas.</w:t>
            </w:r>
          </w:p>
        </w:tc>
        <w:tc>
          <w:tcPr>
            <w:tcW w:w="4876" w:type="dxa"/>
            <w:tcBorders>
              <w:top w:val="nil"/>
              <w:left w:val="nil"/>
              <w:bottom w:val="nil"/>
              <w:right w:val="nil"/>
            </w:tcBorders>
          </w:tcPr>
          <w:p w14:paraId="541C7278" w14:textId="77777777" w:rsidR="00882DBD" w:rsidRPr="00094EB5" w:rsidRDefault="00882DBD" w:rsidP="005E4BA1">
            <w:pPr>
              <w:pStyle w:val="Normal6a"/>
            </w:pPr>
            <w:r w:rsidRPr="00094EB5">
              <w:lastRenderedPageBreak/>
              <w:t>(45)</w:t>
            </w:r>
            <w:r w:rsidRPr="00094EB5">
              <w:tab/>
              <w:t xml:space="preserve">A recolha e análise de estatísticas fiáveis e comparáveis sobre o regresso e a reintegração são essenciais para monitorizar a </w:t>
            </w:r>
            <w:r w:rsidRPr="00094EB5">
              <w:rPr>
                <w:b/>
                <w:i/>
              </w:rPr>
              <w:t>aplicação da</w:t>
            </w:r>
            <w:r w:rsidRPr="00094EB5">
              <w:t xml:space="preserve"> presente </w:t>
            </w:r>
            <w:r w:rsidRPr="00094EB5">
              <w:rPr>
                <w:b/>
                <w:i/>
              </w:rPr>
              <w:t>diretiva</w:t>
            </w:r>
            <w:r w:rsidRPr="00094EB5">
              <w:t xml:space="preserve">. Deverão ser estabelecidas normas e definições comuns para a recolha e comunicação de dados pertinentes, a fim de permitir à Comissão e aos Estados-Membros avaliar o impacto </w:t>
            </w:r>
            <w:r w:rsidRPr="00094EB5">
              <w:rPr>
                <w:b/>
                <w:i/>
              </w:rPr>
              <w:t>da</w:t>
            </w:r>
            <w:r w:rsidRPr="00094EB5">
              <w:t xml:space="preserve"> presente </w:t>
            </w:r>
            <w:r w:rsidRPr="00094EB5">
              <w:rPr>
                <w:b/>
                <w:i/>
              </w:rPr>
              <w:t>diretiva</w:t>
            </w:r>
            <w:r w:rsidRPr="00094EB5">
              <w:t xml:space="preserve"> e contribuir para a tomada de decisões informadas sobre a evolução futura das políticas.</w:t>
            </w:r>
          </w:p>
        </w:tc>
      </w:tr>
    </w:tbl>
    <w:p w14:paraId="25034DBE"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ACA4127" w14:textId="77777777" w:rsidR="00882DBD" w:rsidRPr="00094EB5" w:rsidRDefault="00882DBD" w:rsidP="00882DBD">
      <w:r w:rsidRPr="00094EB5">
        <w:rPr>
          <w:rStyle w:val="HideTWBExt"/>
        </w:rPr>
        <w:t>&lt;/Amend&gt;</w:t>
      </w:r>
    </w:p>
    <w:p w14:paraId="6B6656F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506</w:t>
      </w:r>
      <w:r w:rsidRPr="00094EB5">
        <w:rPr>
          <w:rStyle w:val="HideTWBExt"/>
        </w:rPr>
        <w:t>&lt;/NumAm&gt;</w:t>
      </w:r>
    </w:p>
    <w:p w14:paraId="502368F8"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797EDC1D" w14:textId="77777777" w:rsidR="00882DBD" w:rsidRPr="00094EB5" w:rsidRDefault="00882DBD" w:rsidP="00882DBD">
      <w:pPr>
        <w:pStyle w:val="NormalBold"/>
      </w:pPr>
      <w:r w:rsidRPr="00094EB5">
        <w:rPr>
          <w:rStyle w:val="HideTWBExt"/>
          <w:b w:val="0"/>
        </w:rPr>
        <w:t>&lt;/RepeatBlock-By&gt;</w:t>
      </w:r>
    </w:p>
    <w:p w14:paraId="12CF459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4AC770F" w14:textId="77777777" w:rsidR="00882DBD" w:rsidRPr="00094EB5" w:rsidRDefault="00882DBD" w:rsidP="00882DBD">
      <w:pPr>
        <w:pStyle w:val="NormalBold"/>
      </w:pPr>
      <w:r w:rsidRPr="00094EB5">
        <w:rPr>
          <w:rStyle w:val="HideTWBExt"/>
        </w:rPr>
        <w:t>&lt;Article&gt;</w:t>
      </w:r>
      <w:r w:rsidRPr="00094EB5">
        <w:t>Considerando 45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688814E" w14:textId="77777777" w:rsidTr="005E4BA1">
        <w:trPr>
          <w:trHeight w:hRule="exact" w:val="240"/>
          <w:jc w:val="center"/>
        </w:trPr>
        <w:tc>
          <w:tcPr>
            <w:tcW w:w="9752" w:type="dxa"/>
            <w:gridSpan w:val="2"/>
            <w:tcBorders>
              <w:top w:val="nil"/>
              <w:left w:val="nil"/>
              <w:bottom w:val="nil"/>
              <w:right w:val="nil"/>
            </w:tcBorders>
          </w:tcPr>
          <w:p w14:paraId="57605ACE" w14:textId="77777777" w:rsidR="00882DBD" w:rsidRPr="00094EB5" w:rsidRDefault="00882DBD" w:rsidP="005E4BA1"/>
        </w:tc>
      </w:tr>
      <w:tr w:rsidR="00882DBD" w:rsidRPr="00094EB5" w14:paraId="16CC1638" w14:textId="77777777" w:rsidTr="005E4BA1">
        <w:trPr>
          <w:trHeight w:val="240"/>
          <w:jc w:val="center"/>
        </w:trPr>
        <w:tc>
          <w:tcPr>
            <w:tcW w:w="4876" w:type="dxa"/>
            <w:tcBorders>
              <w:top w:val="nil"/>
              <w:left w:val="nil"/>
              <w:bottom w:val="nil"/>
              <w:right w:val="nil"/>
            </w:tcBorders>
          </w:tcPr>
          <w:p w14:paraId="5DD5597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CD5F2AF" w14:textId="77777777" w:rsidR="00882DBD" w:rsidRPr="00094EB5" w:rsidRDefault="00882DBD" w:rsidP="005E4BA1">
            <w:pPr>
              <w:pStyle w:val="AmColumnHeading"/>
            </w:pPr>
            <w:r w:rsidRPr="00094EB5">
              <w:t>Alteração</w:t>
            </w:r>
          </w:p>
        </w:tc>
      </w:tr>
      <w:tr w:rsidR="00882DBD" w:rsidRPr="00094EB5" w14:paraId="402DB1C9" w14:textId="77777777" w:rsidTr="005E4BA1">
        <w:trPr>
          <w:jc w:val="center"/>
        </w:trPr>
        <w:tc>
          <w:tcPr>
            <w:tcW w:w="4876" w:type="dxa"/>
            <w:tcBorders>
              <w:top w:val="nil"/>
              <w:left w:val="nil"/>
              <w:bottom w:val="nil"/>
              <w:right w:val="nil"/>
            </w:tcBorders>
          </w:tcPr>
          <w:p w14:paraId="2E7D1260" w14:textId="77777777" w:rsidR="00882DBD" w:rsidRPr="00094EB5" w:rsidRDefault="00882DBD" w:rsidP="005E4BA1">
            <w:pPr>
              <w:pStyle w:val="Normal6a"/>
            </w:pPr>
            <w:r w:rsidRPr="00094EB5">
              <w:t>(45)</w:t>
            </w:r>
            <w:r w:rsidRPr="00094EB5">
              <w:tab/>
              <w:t>A recolha e análise de estatísticas fiáveis e comparáveis sobre o regresso, a readmissão e a reintegração são essenciais para monitorizar a eficácia do presente regulamento e identificar os domínios a melhorar, uma vez que fornecem informações valiosas sobre a eficiência dos procedimentos de regresso, a cooperação de países terceiros e os resultados dos esforços de reintegração. Deverão ser estabelecidas normas e definições comuns para a recolha e comunicação de dados pertinentes, a fim de permitir à Comissão e aos Estados-Membros avaliar o impacto do presente regulamento e contribuir para a tomada de decisões informadas sobre a evolução futura das políticas.</w:t>
            </w:r>
          </w:p>
        </w:tc>
        <w:tc>
          <w:tcPr>
            <w:tcW w:w="4876" w:type="dxa"/>
            <w:tcBorders>
              <w:top w:val="nil"/>
              <w:left w:val="nil"/>
              <w:bottom w:val="nil"/>
              <w:right w:val="nil"/>
            </w:tcBorders>
          </w:tcPr>
          <w:p w14:paraId="0F36B0EA" w14:textId="77777777" w:rsidR="00882DBD" w:rsidRPr="00094EB5" w:rsidRDefault="00882DBD" w:rsidP="005E4BA1">
            <w:pPr>
              <w:pStyle w:val="Normal6a"/>
            </w:pPr>
            <w:r w:rsidRPr="00094EB5">
              <w:t>(45)</w:t>
            </w:r>
            <w:r w:rsidRPr="00094EB5">
              <w:tab/>
              <w:t xml:space="preserve">A recolha e análise de estatísticas fiáveis e comparáveis sobre o regresso, a readmissão e a reintegração são essenciais para monitorizar a eficácia do presente regulamento e identificar os domínios a melhorar, uma vez que fornecem informações valiosas sobre a eficiência dos procedimentos de regresso, a cooperação de países terceiros e os resultados dos esforços de reintegração. Deverão ser estabelecidas normas e definições comuns para a recolha e comunicação de dados pertinentes, </w:t>
            </w:r>
            <w:r w:rsidRPr="00094EB5">
              <w:rPr>
                <w:b/>
                <w:i/>
              </w:rPr>
              <w:t>e os Estados-Membros deverão transmitir regularmente à Comissão dados atualizados e comparáveis,</w:t>
            </w:r>
            <w:r w:rsidRPr="00094EB5">
              <w:t xml:space="preserve"> a fim de permitir à Comissão e aos Estados-Membros avaliar o impacto do presente regulamento e contribuir para a tomada de decisões informadas sobre a evolução futura das políticas.</w:t>
            </w:r>
          </w:p>
        </w:tc>
      </w:tr>
    </w:tbl>
    <w:p w14:paraId="340A4F60"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A93EA2C" w14:textId="77777777" w:rsidR="00882DBD" w:rsidRPr="00094EB5" w:rsidRDefault="00882DBD" w:rsidP="00882DBD">
      <w:r w:rsidRPr="00094EB5">
        <w:rPr>
          <w:rStyle w:val="HideTWBExt"/>
        </w:rPr>
        <w:t>&lt;/Amend&gt;</w:t>
      </w:r>
    </w:p>
    <w:p w14:paraId="288E887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507</w:t>
      </w:r>
      <w:r w:rsidRPr="00094EB5">
        <w:rPr>
          <w:rStyle w:val="HideTWBExt"/>
        </w:rPr>
        <w:t>&lt;/NumAm&gt;</w:t>
      </w:r>
    </w:p>
    <w:p w14:paraId="7F16235B"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0F574A01" w14:textId="77777777" w:rsidR="00882DBD" w:rsidRPr="00094EB5" w:rsidRDefault="00882DBD" w:rsidP="00882DBD">
      <w:pPr>
        <w:pStyle w:val="NormalBold"/>
      </w:pPr>
      <w:r w:rsidRPr="00094EB5">
        <w:rPr>
          <w:rStyle w:val="HideTWBExt"/>
          <w:b w:val="0"/>
        </w:rPr>
        <w:t>&lt;/RepeatBlock-By&gt;</w:t>
      </w:r>
    </w:p>
    <w:p w14:paraId="22BECA3A"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C60DFF3" w14:textId="77777777" w:rsidR="00882DBD" w:rsidRPr="00094EB5" w:rsidRDefault="00882DBD" w:rsidP="00882DBD">
      <w:pPr>
        <w:pStyle w:val="NormalBold"/>
      </w:pPr>
      <w:r w:rsidRPr="00094EB5">
        <w:rPr>
          <w:rStyle w:val="HideTWBExt"/>
        </w:rPr>
        <w:t>&lt;Article&gt;</w:t>
      </w:r>
      <w:r w:rsidRPr="00094EB5">
        <w:t>Considerando 45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61805BA" w14:textId="77777777" w:rsidTr="005E4BA1">
        <w:trPr>
          <w:trHeight w:hRule="exact" w:val="240"/>
          <w:jc w:val="center"/>
        </w:trPr>
        <w:tc>
          <w:tcPr>
            <w:tcW w:w="9752" w:type="dxa"/>
            <w:gridSpan w:val="2"/>
            <w:tcBorders>
              <w:top w:val="nil"/>
              <w:left w:val="nil"/>
              <w:bottom w:val="nil"/>
              <w:right w:val="nil"/>
            </w:tcBorders>
          </w:tcPr>
          <w:p w14:paraId="7B7C2EB0" w14:textId="77777777" w:rsidR="00882DBD" w:rsidRPr="00094EB5" w:rsidRDefault="00882DBD" w:rsidP="005E4BA1"/>
        </w:tc>
      </w:tr>
      <w:tr w:rsidR="00882DBD" w:rsidRPr="00094EB5" w14:paraId="43552DE6" w14:textId="77777777" w:rsidTr="005E4BA1">
        <w:trPr>
          <w:trHeight w:val="240"/>
          <w:jc w:val="center"/>
        </w:trPr>
        <w:tc>
          <w:tcPr>
            <w:tcW w:w="4876" w:type="dxa"/>
            <w:tcBorders>
              <w:top w:val="nil"/>
              <w:left w:val="nil"/>
              <w:bottom w:val="nil"/>
              <w:right w:val="nil"/>
            </w:tcBorders>
          </w:tcPr>
          <w:p w14:paraId="42A0B113" w14:textId="77777777" w:rsidR="00882DBD" w:rsidRPr="00094EB5" w:rsidRDefault="00882DBD" w:rsidP="005E4BA1">
            <w:pPr>
              <w:pStyle w:val="AmColumnHeading"/>
            </w:pPr>
            <w:r w:rsidRPr="00094EB5">
              <w:lastRenderedPageBreak/>
              <w:t>Texto da Comissão</w:t>
            </w:r>
          </w:p>
        </w:tc>
        <w:tc>
          <w:tcPr>
            <w:tcW w:w="4876" w:type="dxa"/>
            <w:tcBorders>
              <w:top w:val="nil"/>
              <w:left w:val="nil"/>
              <w:bottom w:val="nil"/>
              <w:right w:val="nil"/>
            </w:tcBorders>
          </w:tcPr>
          <w:p w14:paraId="29B5ED16" w14:textId="77777777" w:rsidR="00882DBD" w:rsidRPr="00094EB5" w:rsidRDefault="00882DBD" w:rsidP="005E4BA1">
            <w:pPr>
              <w:pStyle w:val="AmColumnHeading"/>
            </w:pPr>
            <w:r w:rsidRPr="00094EB5">
              <w:t>Alteração</w:t>
            </w:r>
          </w:p>
        </w:tc>
      </w:tr>
      <w:tr w:rsidR="00882DBD" w:rsidRPr="00094EB5" w14:paraId="1C1E0FF0" w14:textId="77777777" w:rsidTr="005E4BA1">
        <w:trPr>
          <w:jc w:val="center"/>
        </w:trPr>
        <w:tc>
          <w:tcPr>
            <w:tcW w:w="4876" w:type="dxa"/>
            <w:tcBorders>
              <w:top w:val="nil"/>
              <w:left w:val="nil"/>
              <w:bottom w:val="nil"/>
              <w:right w:val="nil"/>
            </w:tcBorders>
          </w:tcPr>
          <w:p w14:paraId="35CEA048" w14:textId="77777777" w:rsidR="00882DBD" w:rsidRPr="00094EB5" w:rsidRDefault="00882DBD" w:rsidP="005E4BA1">
            <w:pPr>
              <w:pStyle w:val="Normal6a"/>
            </w:pPr>
            <w:r w:rsidRPr="00094EB5">
              <w:t>(45)</w:t>
            </w:r>
            <w:r w:rsidRPr="00094EB5">
              <w:tab/>
              <w:t xml:space="preserve">A </w:t>
            </w:r>
            <w:r w:rsidRPr="00094EB5">
              <w:rPr>
                <w:b/>
                <w:i/>
              </w:rPr>
              <w:t>recolha e análise de estatísticas fiáveis e comparáveis sobre o regresso, a readmissão e a reintegração são essenciais para monitorizar</w:t>
            </w:r>
            <w:r w:rsidRPr="00094EB5">
              <w:t xml:space="preserve"> a eficácia do presente regulamento e </w:t>
            </w:r>
            <w:r w:rsidRPr="00094EB5">
              <w:rPr>
                <w:b/>
                <w:i/>
              </w:rPr>
              <w:t>identificar os</w:t>
            </w:r>
            <w:r w:rsidRPr="00094EB5">
              <w:t xml:space="preserve"> domínios a melhorar</w:t>
            </w:r>
            <w:r w:rsidRPr="00094EB5">
              <w:rPr>
                <w:b/>
                <w:i/>
              </w:rPr>
              <w:t>, uma vez que fornecem informações valiosas</w:t>
            </w:r>
            <w:r w:rsidRPr="00094EB5">
              <w:t xml:space="preserve"> sobre a eficiência dos procedimentos de regresso, a cooperação de países terceiros e os </w:t>
            </w:r>
            <w:r w:rsidRPr="00094EB5">
              <w:rPr>
                <w:b/>
                <w:i/>
              </w:rPr>
              <w:t>resultados dos</w:t>
            </w:r>
            <w:r w:rsidRPr="00094EB5">
              <w:t xml:space="preserve"> esforços de reintegração. Deverão ser estabelecidas normas e definições comuns para a recolha e comunicação de dados pertinentes, a fim de permitir </w:t>
            </w:r>
            <w:r w:rsidRPr="00094EB5">
              <w:rPr>
                <w:b/>
                <w:i/>
              </w:rPr>
              <w:t>à Comissão e aos Estados-Membros avaliar o</w:t>
            </w:r>
            <w:r w:rsidRPr="00094EB5">
              <w:t xml:space="preserve"> impacto do presente regulamento e contribuir para a tomada de decisões informadas sobre a evolução futura das políticas.</w:t>
            </w:r>
          </w:p>
        </w:tc>
        <w:tc>
          <w:tcPr>
            <w:tcW w:w="4876" w:type="dxa"/>
            <w:tcBorders>
              <w:top w:val="nil"/>
              <w:left w:val="nil"/>
              <w:bottom w:val="nil"/>
              <w:right w:val="nil"/>
            </w:tcBorders>
          </w:tcPr>
          <w:p w14:paraId="52E7A7D2" w14:textId="77777777" w:rsidR="00882DBD" w:rsidRPr="00094EB5" w:rsidRDefault="00882DBD" w:rsidP="005E4BA1">
            <w:pPr>
              <w:pStyle w:val="Normal6a"/>
            </w:pPr>
            <w:r w:rsidRPr="00094EB5">
              <w:t>(45)</w:t>
            </w:r>
            <w:r w:rsidRPr="00094EB5">
              <w:tab/>
              <w:t xml:space="preserve">A </w:t>
            </w:r>
            <w:r w:rsidRPr="00094EB5">
              <w:rPr>
                <w:b/>
                <w:i/>
              </w:rPr>
              <w:t>comunicação de informações sobre</w:t>
            </w:r>
            <w:r w:rsidRPr="00094EB5">
              <w:t xml:space="preserve"> a eficácia do presente regulamento e </w:t>
            </w:r>
            <w:r w:rsidRPr="00094EB5">
              <w:rPr>
                <w:b/>
                <w:i/>
              </w:rPr>
              <w:t>a identificação dos</w:t>
            </w:r>
            <w:r w:rsidRPr="00094EB5">
              <w:t xml:space="preserve"> domínios a melhorar </w:t>
            </w:r>
            <w:r w:rsidRPr="00094EB5">
              <w:rPr>
                <w:b/>
                <w:i/>
              </w:rPr>
              <w:t>deverá basear-se na recolha e análise de estatísticas existentes, fiáveis e comparáveis</w:t>
            </w:r>
            <w:r w:rsidRPr="00094EB5">
              <w:t xml:space="preserve"> sobre a eficiência dos procedimentos de regresso, a cooperação de países terceiros e os esforços de reintegração.</w:t>
            </w:r>
            <w:r w:rsidRPr="00094EB5">
              <w:rPr>
                <w:b/>
                <w:i/>
              </w:rPr>
              <w:t xml:space="preserve"> As normas previstas no Regulamento (UE) n.º 862/2007, no Regulamento (UE) 2019/1896 e no direito nacional deverão ser tidas em conta e, se necessário, revistas, a fim de assegurar a pertinência das estatísticas.</w:t>
            </w:r>
            <w:r w:rsidRPr="00094EB5">
              <w:t xml:space="preserve"> Deverão ser estabelecidas normas e definições comuns para a recolha e comunicação de dados pertinentes, a fim de permitir </w:t>
            </w:r>
            <w:r w:rsidRPr="00094EB5">
              <w:rPr>
                <w:b/>
                <w:i/>
              </w:rPr>
              <w:t>a avaliação do</w:t>
            </w:r>
            <w:r w:rsidRPr="00094EB5">
              <w:t xml:space="preserve"> impacto do presente regulamento e contribuir para a tomada de decisões informadas sobre a evolução futura das políticas.</w:t>
            </w:r>
          </w:p>
        </w:tc>
      </w:tr>
    </w:tbl>
    <w:p w14:paraId="48562C33"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CEA7B58" w14:textId="77777777" w:rsidR="00882DBD" w:rsidRPr="00094EB5" w:rsidRDefault="00882DBD" w:rsidP="00882DBD">
      <w:r w:rsidRPr="00094EB5">
        <w:rPr>
          <w:rStyle w:val="HideTWBExt"/>
        </w:rPr>
        <w:t>&lt;/Amend&gt;</w:t>
      </w:r>
    </w:p>
    <w:p w14:paraId="3CD95082"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508</w:t>
      </w:r>
      <w:r w:rsidRPr="00094EB5">
        <w:rPr>
          <w:rStyle w:val="HideTWBExt"/>
        </w:rPr>
        <w:t>&lt;/NumAm&gt;</w:t>
      </w:r>
    </w:p>
    <w:p w14:paraId="77F257BA"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271C65DF"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077CD3B0" w14:textId="77777777" w:rsidR="00882DBD" w:rsidRPr="00094EB5" w:rsidRDefault="00882DBD" w:rsidP="00882DBD">
      <w:pPr>
        <w:pStyle w:val="NormalBold"/>
      </w:pPr>
      <w:r w:rsidRPr="00094EB5">
        <w:rPr>
          <w:rStyle w:val="HideTWBExt"/>
          <w:b w:val="0"/>
        </w:rPr>
        <w:t>&lt;/RepeatBlock-By&gt;</w:t>
      </w:r>
    </w:p>
    <w:p w14:paraId="5AD1B8D7"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AACE8E5" w14:textId="77777777" w:rsidR="00882DBD" w:rsidRPr="00094EB5" w:rsidRDefault="00882DBD" w:rsidP="00882DBD">
      <w:pPr>
        <w:pStyle w:val="NormalBold"/>
      </w:pPr>
      <w:r w:rsidRPr="00094EB5">
        <w:rPr>
          <w:rStyle w:val="HideTWBExt"/>
        </w:rPr>
        <w:t>&lt;Article&gt;</w:t>
      </w:r>
      <w:r w:rsidRPr="00094EB5">
        <w:t>Considerando 45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E041B69" w14:textId="77777777" w:rsidTr="005E4BA1">
        <w:trPr>
          <w:trHeight w:hRule="exact" w:val="240"/>
          <w:jc w:val="center"/>
        </w:trPr>
        <w:tc>
          <w:tcPr>
            <w:tcW w:w="9752" w:type="dxa"/>
            <w:gridSpan w:val="2"/>
            <w:tcBorders>
              <w:top w:val="nil"/>
              <w:left w:val="nil"/>
              <w:bottom w:val="nil"/>
              <w:right w:val="nil"/>
            </w:tcBorders>
          </w:tcPr>
          <w:p w14:paraId="166F7C66" w14:textId="77777777" w:rsidR="00882DBD" w:rsidRPr="00094EB5" w:rsidRDefault="00882DBD" w:rsidP="005E4BA1"/>
        </w:tc>
      </w:tr>
      <w:tr w:rsidR="00882DBD" w:rsidRPr="00094EB5" w14:paraId="2A22995B" w14:textId="77777777" w:rsidTr="005E4BA1">
        <w:trPr>
          <w:trHeight w:val="240"/>
          <w:jc w:val="center"/>
        </w:trPr>
        <w:tc>
          <w:tcPr>
            <w:tcW w:w="4876" w:type="dxa"/>
            <w:tcBorders>
              <w:top w:val="nil"/>
              <w:left w:val="nil"/>
              <w:bottom w:val="nil"/>
              <w:right w:val="nil"/>
            </w:tcBorders>
          </w:tcPr>
          <w:p w14:paraId="0E9C7A7E"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413E41B" w14:textId="77777777" w:rsidR="00882DBD" w:rsidRPr="00094EB5" w:rsidRDefault="00882DBD" w:rsidP="005E4BA1">
            <w:pPr>
              <w:pStyle w:val="AmColumnHeading"/>
            </w:pPr>
            <w:r w:rsidRPr="00094EB5">
              <w:t>Alteração</w:t>
            </w:r>
          </w:p>
        </w:tc>
      </w:tr>
      <w:tr w:rsidR="00882DBD" w:rsidRPr="00094EB5" w14:paraId="083B8474" w14:textId="77777777" w:rsidTr="005E4BA1">
        <w:trPr>
          <w:jc w:val="center"/>
        </w:trPr>
        <w:tc>
          <w:tcPr>
            <w:tcW w:w="4876" w:type="dxa"/>
            <w:tcBorders>
              <w:top w:val="nil"/>
              <w:left w:val="nil"/>
              <w:bottom w:val="nil"/>
              <w:right w:val="nil"/>
            </w:tcBorders>
          </w:tcPr>
          <w:p w14:paraId="0C61FEB8" w14:textId="77777777" w:rsidR="00882DBD" w:rsidRPr="00094EB5" w:rsidRDefault="00882DBD" w:rsidP="005E4BA1">
            <w:pPr>
              <w:pStyle w:val="Normal6a"/>
            </w:pPr>
            <w:r w:rsidRPr="00094EB5">
              <w:t>(45)</w:t>
            </w:r>
            <w:r w:rsidRPr="00094EB5">
              <w:tab/>
              <w:t xml:space="preserve">A recolha e análise de estatísticas fiáveis e comparáveis sobre o regresso, a readmissão e a reintegração são essenciais para monitorizar a eficácia do presente regulamento e identificar os domínios a melhorar, uma vez que fornecem informações valiosas sobre a eficiência dos procedimentos de regresso, a cooperação de países terceiros e os resultados dos esforços de reintegração. Deverão ser estabelecidas normas e definições comuns </w:t>
            </w:r>
            <w:r w:rsidRPr="00094EB5">
              <w:lastRenderedPageBreak/>
              <w:t>para a recolha e comunicação de dados pertinentes, a fim de permitir à Comissão e aos Estados-Membros avaliar o impacto do presente regulamento e contribuir para a tomada de decisões informadas sobre a evolução futura das políticas.</w:t>
            </w:r>
          </w:p>
        </w:tc>
        <w:tc>
          <w:tcPr>
            <w:tcW w:w="4876" w:type="dxa"/>
            <w:tcBorders>
              <w:top w:val="nil"/>
              <w:left w:val="nil"/>
              <w:bottom w:val="nil"/>
              <w:right w:val="nil"/>
            </w:tcBorders>
          </w:tcPr>
          <w:p w14:paraId="26759756" w14:textId="77777777" w:rsidR="00882DBD" w:rsidRPr="00094EB5" w:rsidRDefault="00882DBD" w:rsidP="005E4BA1">
            <w:pPr>
              <w:pStyle w:val="Normal6a"/>
            </w:pPr>
            <w:r w:rsidRPr="00094EB5">
              <w:lastRenderedPageBreak/>
              <w:t>(45)</w:t>
            </w:r>
            <w:r w:rsidRPr="00094EB5">
              <w:tab/>
              <w:t>A recolha e análise de estatísticas fiáveis e comparáveis sobre o regresso, a readmissão e a reintegração são essenciais para monitorizar a eficácia do presente regulamento</w:t>
            </w:r>
            <w:r w:rsidRPr="00094EB5">
              <w:rPr>
                <w:b/>
                <w:i/>
              </w:rPr>
              <w:t>, em especial do mecanismo de cooperação em matéria de regressos,</w:t>
            </w:r>
            <w:r w:rsidRPr="00094EB5">
              <w:t xml:space="preserve"> e identificar os domínios a melhorar, uma vez que fornecem informações valiosas sobre a eficiência dos procedimentos de regresso, a cooperação de países terceiros e os resultados dos esforços de reintegração. </w:t>
            </w:r>
            <w:r w:rsidRPr="00094EB5">
              <w:lastRenderedPageBreak/>
              <w:t>Deverão ser estabelecidas normas e definições comuns para a recolha e comunicação de dados pertinentes, a fim de permitir à Comissão e aos Estados-Membros avaliar o impacto do presente regulamento e contribuir para a tomada de decisões informadas sobre a evolução futura das políticas.</w:t>
            </w:r>
          </w:p>
        </w:tc>
      </w:tr>
    </w:tbl>
    <w:p w14:paraId="6E55112E"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0811702" w14:textId="77777777" w:rsidR="00882DBD" w:rsidRPr="00094EB5" w:rsidRDefault="00882DBD" w:rsidP="00882DBD">
      <w:r w:rsidRPr="00094EB5">
        <w:rPr>
          <w:rStyle w:val="HideTWBExt"/>
        </w:rPr>
        <w:t>&lt;/Amend&gt;</w:t>
      </w:r>
    </w:p>
    <w:p w14:paraId="2020685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509</w:t>
      </w:r>
      <w:r w:rsidRPr="00094EB5">
        <w:rPr>
          <w:rStyle w:val="HideTWBExt"/>
        </w:rPr>
        <w:t>&lt;/NumAm&gt;</w:t>
      </w:r>
    </w:p>
    <w:p w14:paraId="1650850A" w14:textId="77777777" w:rsidR="00882DBD" w:rsidRPr="00094EB5" w:rsidRDefault="00882DBD" w:rsidP="00882DBD">
      <w:pPr>
        <w:pStyle w:val="NormalBold"/>
      </w:pPr>
      <w:r w:rsidRPr="00094EB5">
        <w:rPr>
          <w:rStyle w:val="HideTWBExt"/>
          <w:b w:val="0"/>
        </w:rPr>
        <w:t>&lt;RepeatBlock-By&gt;&lt;Members&gt;</w:t>
      </w:r>
      <w:r w:rsidRPr="00094EB5">
        <w:t>Murielle Laurent</w:t>
      </w:r>
      <w:r w:rsidRPr="00094EB5">
        <w:rPr>
          <w:rStyle w:val="HideTWBExt"/>
          <w:b w:val="0"/>
        </w:rPr>
        <w:t>&lt;/Members&gt;</w:t>
      </w:r>
    </w:p>
    <w:p w14:paraId="2A0C8E86" w14:textId="77777777" w:rsidR="00882DBD" w:rsidRPr="00094EB5" w:rsidRDefault="00882DBD" w:rsidP="00882DBD">
      <w:r w:rsidRPr="00094EB5">
        <w:rPr>
          <w:rStyle w:val="HideTWBExt"/>
        </w:rPr>
        <w:t>&lt;AuNomDe&gt;</w:t>
      </w:r>
      <w:r w:rsidRPr="00094EB5">
        <w:rPr>
          <w:rStyle w:val="HideTWBInt"/>
        </w:rPr>
        <w:t>{S&amp;D}</w:t>
      </w:r>
      <w:r w:rsidRPr="00094EB5">
        <w:t>em nome do Grupo S&amp;D</w:t>
      </w:r>
      <w:r w:rsidRPr="00094EB5">
        <w:rPr>
          <w:rStyle w:val="HideTWBExt"/>
        </w:rPr>
        <w:t>&lt;/AuNomDe&gt;</w:t>
      </w:r>
    </w:p>
    <w:p w14:paraId="3EC485DE" w14:textId="77777777" w:rsidR="00882DBD" w:rsidRPr="00094EB5" w:rsidRDefault="00882DBD" w:rsidP="00882DBD">
      <w:pPr>
        <w:pStyle w:val="NormalBold"/>
      </w:pPr>
      <w:r w:rsidRPr="00094EB5">
        <w:rPr>
          <w:rStyle w:val="HideTWBExt"/>
          <w:b w:val="0"/>
        </w:rPr>
        <w:t>&lt;/RepeatBlock-By&gt;</w:t>
      </w:r>
    </w:p>
    <w:p w14:paraId="145071AA"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D253C54" w14:textId="77777777" w:rsidR="00882DBD" w:rsidRPr="00094EB5" w:rsidRDefault="00882DBD" w:rsidP="00882DBD">
      <w:pPr>
        <w:pStyle w:val="NormalBold"/>
      </w:pPr>
      <w:r w:rsidRPr="00094EB5">
        <w:rPr>
          <w:rStyle w:val="HideTWBExt"/>
        </w:rPr>
        <w:t>&lt;Article&gt;</w:t>
      </w:r>
      <w:r w:rsidRPr="00094EB5">
        <w:t>Considerando 45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2852713" w14:textId="77777777" w:rsidTr="005E4BA1">
        <w:trPr>
          <w:trHeight w:hRule="exact" w:val="240"/>
          <w:jc w:val="center"/>
        </w:trPr>
        <w:tc>
          <w:tcPr>
            <w:tcW w:w="9752" w:type="dxa"/>
            <w:gridSpan w:val="2"/>
            <w:tcBorders>
              <w:top w:val="nil"/>
              <w:left w:val="nil"/>
              <w:bottom w:val="nil"/>
              <w:right w:val="nil"/>
            </w:tcBorders>
          </w:tcPr>
          <w:p w14:paraId="48885DD9" w14:textId="77777777" w:rsidR="00882DBD" w:rsidRPr="00094EB5" w:rsidRDefault="00882DBD" w:rsidP="005E4BA1"/>
        </w:tc>
      </w:tr>
      <w:tr w:rsidR="00882DBD" w:rsidRPr="00094EB5" w14:paraId="0226E057" w14:textId="77777777" w:rsidTr="005E4BA1">
        <w:trPr>
          <w:trHeight w:val="240"/>
          <w:jc w:val="center"/>
        </w:trPr>
        <w:tc>
          <w:tcPr>
            <w:tcW w:w="4876" w:type="dxa"/>
            <w:tcBorders>
              <w:top w:val="nil"/>
              <w:left w:val="nil"/>
              <w:bottom w:val="nil"/>
              <w:right w:val="nil"/>
            </w:tcBorders>
          </w:tcPr>
          <w:p w14:paraId="3938C431"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1CB5FCB" w14:textId="77777777" w:rsidR="00882DBD" w:rsidRPr="00094EB5" w:rsidRDefault="00882DBD" w:rsidP="005E4BA1">
            <w:pPr>
              <w:pStyle w:val="AmColumnHeading"/>
            </w:pPr>
            <w:r w:rsidRPr="00094EB5">
              <w:t>Alteração</w:t>
            </w:r>
          </w:p>
        </w:tc>
      </w:tr>
      <w:tr w:rsidR="00882DBD" w:rsidRPr="00094EB5" w14:paraId="1EC5BDD0" w14:textId="77777777" w:rsidTr="005E4BA1">
        <w:trPr>
          <w:jc w:val="center"/>
        </w:trPr>
        <w:tc>
          <w:tcPr>
            <w:tcW w:w="4876" w:type="dxa"/>
            <w:tcBorders>
              <w:top w:val="nil"/>
              <w:left w:val="nil"/>
              <w:bottom w:val="nil"/>
              <w:right w:val="nil"/>
            </w:tcBorders>
          </w:tcPr>
          <w:p w14:paraId="28792B2B" w14:textId="77777777" w:rsidR="00882DBD" w:rsidRPr="00094EB5" w:rsidRDefault="00882DBD" w:rsidP="005E4BA1">
            <w:pPr>
              <w:pStyle w:val="Normal6a"/>
            </w:pPr>
            <w:r w:rsidRPr="00094EB5">
              <w:t>(45)</w:t>
            </w:r>
            <w:r w:rsidRPr="00094EB5">
              <w:tab/>
              <w:t xml:space="preserve">A recolha e análise de estatísticas fiáveis e comparáveis sobre o regresso, a readmissão e a reintegração são essenciais para monitorizar a eficácia do presente regulamento e identificar os domínios a melhorar, uma vez que </w:t>
            </w:r>
            <w:r w:rsidRPr="00094EB5">
              <w:rPr>
                <w:b/>
                <w:i/>
              </w:rPr>
              <w:t>fornecem</w:t>
            </w:r>
            <w:r w:rsidRPr="00094EB5">
              <w:t xml:space="preserve"> informações valiosas sobre a eficiência dos procedimentos de regresso, a cooperação de países terceiros e os resultados dos esforços de reintegração. Deverão ser estabelecidas normas e definições comuns para a recolha e comunicação de dados pertinentes, a fim de permitir à Comissão e aos Estados-Membros avaliar o impacto do presente regulamento e contribuir para a tomada de decisões informadas sobre a evolução futura das políticas.</w:t>
            </w:r>
          </w:p>
        </w:tc>
        <w:tc>
          <w:tcPr>
            <w:tcW w:w="4876" w:type="dxa"/>
            <w:tcBorders>
              <w:top w:val="nil"/>
              <w:left w:val="nil"/>
              <w:bottom w:val="nil"/>
              <w:right w:val="nil"/>
            </w:tcBorders>
          </w:tcPr>
          <w:p w14:paraId="4B79E7FD" w14:textId="77777777" w:rsidR="00882DBD" w:rsidRPr="00094EB5" w:rsidRDefault="00882DBD" w:rsidP="005E4BA1">
            <w:pPr>
              <w:pStyle w:val="Normal6a"/>
            </w:pPr>
            <w:r w:rsidRPr="00094EB5">
              <w:t>(45)</w:t>
            </w:r>
            <w:r w:rsidRPr="00094EB5">
              <w:tab/>
              <w:t xml:space="preserve">A recolha e análise de estatísticas fiáveis e comparáveis sobre o regresso, a readmissão e a reintegração são essenciais para monitorizar a eficácia do presente regulamento e identificar os domínios a melhorar, uma vez que </w:t>
            </w:r>
            <w:r w:rsidRPr="00094EB5">
              <w:rPr>
                <w:b/>
                <w:i/>
              </w:rPr>
              <w:t>podem fornecer</w:t>
            </w:r>
            <w:r w:rsidRPr="00094EB5">
              <w:t xml:space="preserve"> informações valiosas sobre a eficiência dos procedimentos de regresso, </w:t>
            </w:r>
            <w:r w:rsidRPr="00094EB5">
              <w:rPr>
                <w:b/>
                <w:i/>
              </w:rPr>
              <w:t>a eficácia da detenção,</w:t>
            </w:r>
            <w:r w:rsidRPr="00094EB5">
              <w:t xml:space="preserve"> a cooperação de países terceiros e os resultados dos esforços de reintegração. Deverão ser estabelecidas normas e definições comuns para a recolha e comunicação de dados pertinentes, a fim de permitir à Comissão e aos Estados-Membros avaliar o impacto do presente regulamento e contribuir para a tomada de decisões informadas sobre a evolução futura das políticas.</w:t>
            </w:r>
          </w:p>
        </w:tc>
      </w:tr>
    </w:tbl>
    <w:p w14:paraId="230F936E"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797A5A6"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7FBA9E1A" w14:textId="77777777" w:rsidR="00882DBD" w:rsidRPr="00094EB5" w:rsidRDefault="00882DBD" w:rsidP="00882DBD">
      <w:pPr>
        <w:pStyle w:val="AmJustText"/>
      </w:pPr>
      <w:r w:rsidRPr="00094EB5">
        <w:t>Em conformidade com as alterações propostas ao artigo 48.º.</w:t>
      </w:r>
    </w:p>
    <w:p w14:paraId="3550529E" w14:textId="77777777" w:rsidR="00882DBD" w:rsidRPr="00094EB5" w:rsidRDefault="00882DBD" w:rsidP="00882DBD">
      <w:r w:rsidRPr="00094EB5">
        <w:rPr>
          <w:rStyle w:val="HideTWBExt"/>
        </w:rPr>
        <w:t>&lt;/Amend&gt;</w:t>
      </w:r>
    </w:p>
    <w:p w14:paraId="618C8825" w14:textId="77777777" w:rsidR="00882DBD" w:rsidRPr="00094EB5" w:rsidRDefault="00882DBD" w:rsidP="00882DBD">
      <w:pPr>
        <w:pStyle w:val="AmNumberTabs"/>
      </w:pPr>
      <w:r w:rsidRPr="00094EB5">
        <w:rPr>
          <w:rStyle w:val="HideTWBExt"/>
        </w:rPr>
        <w:lastRenderedPageBreak/>
        <w:t>&lt;Amend&gt;</w:t>
      </w:r>
      <w:r w:rsidRPr="00094EB5">
        <w:t>Alteração</w:t>
      </w:r>
      <w:r w:rsidRPr="00094EB5">
        <w:tab/>
      </w:r>
      <w:r w:rsidRPr="00094EB5">
        <w:tab/>
      </w:r>
      <w:r w:rsidRPr="00094EB5">
        <w:rPr>
          <w:rStyle w:val="HideTWBExt"/>
        </w:rPr>
        <w:t>&lt;NumAm&gt;</w:t>
      </w:r>
      <w:r w:rsidRPr="00094EB5">
        <w:t>510</w:t>
      </w:r>
      <w:r w:rsidRPr="00094EB5">
        <w:rPr>
          <w:rStyle w:val="HideTWBExt"/>
        </w:rPr>
        <w:t>&lt;/NumAm&gt;</w:t>
      </w:r>
    </w:p>
    <w:p w14:paraId="674FF0B8"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00D2B7A9" w14:textId="77777777" w:rsidR="00882DBD" w:rsidRPr="00094EB5" w:rsidRDefault="00882DBD" w:rsidP="00882DBD">
      <w:pPr>
        <w:pStyle w:val="NormalBold"/>
      </w:pPr>
      <w:r w:rsidRPr="00094EB5">
        <w:rPr>
          <w:rStyle w:val="HideTWBExt"/>
          <w:b w:val="0"/>
        </w:rPr>
        <w:t>&lt;/RepeatBlock-By&gt;</w:t>
      </w:r>
    </w:p>
    <w:p w14:paraId="2EDC88B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D74ADEA" w14:textId="77777777" w:rsidR="00882DBD" w:rsidRPr="00094EB5" w:rsidRDefault="00882DBD" w:rsidP="00882DBD">
      <w:pPr>
        <w:pStyle w:val="NormalBold"/>
      </w:pPr>
      <w:r w:rsidRPr="00094EB5">
        <w:rPr>
          <w:rStyle w:val="HideTWBExt"/>
        </w:rPr>
        <w:t>&lt;Article&gt;</w:t>
      </w:r>
      <w:r w:rsidRPr="00094EB5">
        <w:t>Considerando 46</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298BB85" w14:textId="77777777" w:rsidTr="005E4BA1">
        <w:trPr>
          <w:trHeight w:hRule="exact" w:val="240"/>
          <w:jc w:val="center"/>
        </w:trPr>
        <w:tc>
          <w:tcPr>
            <w:tcW w:w="9752" w:type="dxa"/>
            <w:gridSpan w:val="2"/>
            <w:tcBorders>
              <w:top w:val="nil"/>
              <w:left w:val="nil"/>
              <w:bottom w:val="nil"/>
              <w:right w:val="nil"/>
            </w:tcBorders>
          </w:tcPr>
          <w:p w14:paraId="6040D784" w14:textId="77777777" w:rsidR="00882DBD" w:rsidRPr="00094EB5" w:rsidRDefault="00882DBD" w:rsidP="005E4BA1"/>
        </w:tc>
      </w:tr>
      <w:tr w:rsidR="00882DBD" w:rsidRPr="00094EB5" w14:paraId="0DE7301F" w14:textId="77777777" w:rsidTr="005E4BA1">
        <w:trPr>
          <w:trHeight w:val="240"/>
          <w:jc w:val="center"/>
        </w:trPr>
        <w:tc>
          <w:tcPr>
            <w:tcW w:w="4876" w:type="dxa"/>
            <w:tcBorders>
              <w:top w:val="nil"/>
              <w:left w:val="nil"/>
              <w:bottom w:val="nil"/>
              <w:right w:val="nil"/>
            </w:tcBorders>
          </w:tcPr>
          <w:p w14:paraId="285EAB9E"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2EA9F1E" w14:textId="77777777" w:rsidR="00882DBD" w:rsidRPr="00094EB5" w:rsidRDefault="00882DBD" w:rsidP="005E4BA1">
            <w:pPr>
              <w:pStyle w:val="AmColumnHeading"/>
            </w:pPr>
            <w:r w:rsidRPr="00094EB5">
              <w:t>Alteração</w:t>
            </w:r>
          </w:p>
        </w:tc>
      </w:tr>
      <w:tr w:rsidR="00882DBD" w:rsidRPr="00094EB5" w14:paraId="6338A584" w14:textId="77777777" w:rsidTr="005E4BA1">
        <w:trPr>
          <w:jc w:val="center"/>
        </w:trPr>
        <w:tc>
          <w:tcPr>
            <w:tcW w:w="4876" w:type="dxa"/>
            <w:tcBorders>
              <w:top w:val="nil"/>
              <w:left w:val="nil"/>
              <w:bottom w:val="nil"/>
              <w:right w:val="nil"/>
            </w:tcBorders>
          </w:tcPr>
          <w:p w14:paraId="792DD027" w14:textId="77777777" w:rsidR="00882DBD" w:rsidRPr="00094EB5" w:rsidRDefault="00882DBD" w:rsidP="005E4BA1">
            <w:pPr>
              <w:pStyle w:val="Normal6a"/>
            </w:pPr>
            <w:r w:rsidRPr="00094EB5">
              <w:rPr>
                <w:b/>
                <w:i/>
              </w:rPr>
              <w:t>(46)</w:t>
            </w:r>
            <w:r w:rsidRPr="00094EB5">
              <w:tab/>
            </w:r>
            <w:r w:rsidRPr="00094EB5">
              <w:rPr>
                <w:b/>
                <w:i/>
              </w:rPr>
              <w:t>A fim de assegurar condições uniformes para a execução do presente regulamento, deverão ser atribuídas competências de execução à Comissão para criar a ordem de regresso europeia e o formulário comum dos pedidos de readmissão. Essas competências deverão ser exercidas nos termos do Regulamento (UE) n.º 182/2011 do Parlamento Europeu e do Conselho</w:t>
            </w:r>
            <w:r w:rsidRPr="00094EB5">
              <w:rPr>
                <w:b/>
                <w:i/>
                <w:vertAlign w:val="superscript"/>
              </w:rPr>
              <w:t>18</w:t>
            </w:r>
            <w:r w:rsidRPr="00094EB5">
              <w:rPr>
                <w:b/>
                <w:i/>
              </w:rPr>
              <w:t>.</w:t>
            </w:r>
          </w:p>
        </w:tc>
        <w:tc>
          <w:tcPr>
            <w:tcW w:w="4876" w:type="dxa"/>
            <w:tcBorders>
              <w:top w:val="nil"/>
              <w:left w:val="nil"/>
              <w:bottom w:val="nil"/>
              <w:right w:val="nil"/>
            </w:tcBorders>
          </w:tcPr>
          <w:p w14:paraId="6D975F87" w14:textId="77777777" w:rsidR="00882DBD" w:rsidRPr="00094EB5" w:rsidRDefault="00882DBD" w:rsidP="005E4BA1">
            <w:pPr>
              <w:pStyle w:val="Normal6a"/>
            </w:pPr>
            <w:r w:rsidRPr="00094EB5">
              <w:rPr>
                <w:b/>
                <w:i/>
              </w:rPr>
              <w:t>Suprimido</w:t>
            </w:r>
          </w:p>
        </w:tc>
      </w:tr>
      <w:tr w:rsidR="00882DBD" w:rsidRPr="00094EB5" w14:paraId="0ABE31D0" w14:textId="77777777" w:rsidTr="005E4BA1">
        <w:trPr>
          <w:jc w:val="center"/>
        </w:trPr>
        <w:tc>
          <w:tcPr>
            <w:tcW w:w="4876" w:type="dxa"/>
            <w:tcBorders>
              <w:top w:val="nil"/>
              <w:left w:val="nil"/>
              <w:bottom w:val="nil"/>
              <w:right w:val="nil"/>
            </w:tcBorders>
          </w:tcPr>
          <w:p w14:paraId="0F32B350" w14:textId="77777777" w:rsidR="00882DBD" w:rsidRPr="00094EB5" w:rsidRDefault="00882DBD" w:rsidP="005E4BA1">
            <w:pPr>
              <w:pStyle w:val="Normal6a"/>
            </w:pPr>
            <w:r w:rsidRPr="00094EB5">
              <w:rPr>
                <w:b/>
                <w:i/>
              </w:rPr>
              <w:t>_________________</w:t>
            </w:r>
          </w:p>
        </w:tc>
        <w:tc>
          <w:tcPr>
            <w:tcW w:w="4876" w:type="dxa"/>
            <w:tcBorders>
              <w:top w:val="nil"/>
              <w:left w:val="nil"/>
              <w:bottom w:val="nil"/>
              <w:right w:val="nil"/>
            </w:tcBorders>
          </w:tcPr>
          <w:p w14:paraId="2715CF4B" w14:textId="77777777" w:rsidR="00882DBD" w:rsidRPr="00094EB5" w:rsidRDefault="00882DBD" w:rsidP="005E4BA1"/>
        </w:tc>
      </w:tr>
      <w:tr w:rsidR="00882DBD" w:rsidRPr="00094EB5" w14:paraId="21525C56" w14:textId="77777777" w:rsidTr="005E4BA1">
        <w:trPr>
          <w:jc w:val="center"/>
        </w:trPr>
        <w:tc>
          <w:tcPr>
            <w:tcW w:w="4876" w:type="dxa"/>
            <w:tcBorders>
              <w:top w:val="nil"/>
              <w:left w:val="nil"/>
              <w:bottom w:val="nil"/>
              <w:right w:val="nil"/>
            </w:tcBorders>
          </w:tcPr>
          <w:p w14:paraId="3D89A991" w14:textId="77777777" w:rsidR="00882DBD" w:rsidRPr="00094EB5" w:rsidRDefault="00882DBD" w:rsidP="005E4BA1">
            <w:pPr>
              <w:pStyle w:val="Normal6a"/>
            </w:pPr>
            <w:r w:rsidRPr="00094EB5">
              <w:rPr>
                <w:b/>
                <w:i/>
                <w:vertAlign w:val="superscript"/>
              </w:rPr>
              <w:t>18</w:t>
            </w:r>
            <w:r w:rsidRPr="00094EB5">
              <w:t xml:space="preserve"> </w:t>
            </w:r>
            <w:r w:rsidRPr="00094EB5">
              <w:rPr>
                <w:b/>
                <w:i/>
              </w:rPr>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 ELI: http://data.europa.eu/eli/reg/2011/182/oj).</w:t>
            </w:r>
          </w:p>
        </w:tc>
        <w:tc>
          <w:tcPr>
            <w:tcW w:w="4876" w:type="dxa"/>
            <w:tcBorders>
              <w:top w:val="nil"/>
              <w:left w:val="nil"/>
              <w:bottom w:val="nil"/>
              <w:right w:val="nil"/>
            </w:tcBorders>
          </w:tcPr>
          <w:p w14:paraId="653AF192" w14:textId="77777777" w:rsidR="00882DBD" w:rsidRPr="00094EB5" w:rsidRDefault="00882DBD" w:rsidP="005E4BA1"/>
        </w:tc>
      </w:tr>
    </w:tbl>
    <w:p w14:paraId="6FAD111A"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D7605AF" w14:textId="77777777" w:rsidR="00882DBD" w:rsidRPr="00094EB5" w:rsidRDefault="00882DBD" w:rsidP="00882DBD">
      <w:r w:rsidRPr="00094EB5">
        <w:rPr>
          <w:rStyle w:val="HideTWBExt"/>
        </w:rPr>
        <w:t>&lt;/Amend&gt;</w:t>
      </w:r>
    </w:p>
    <w:p w14:paraId="109B3912"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511</w:t>
      </w:r>
      <w:r w:rsidRPr="00094EB5">
        <w:rPr>
          <w:rStyle w:val="HideTWBExt"/>
        </w:rPr>
        <w:t>&lt;/NumAm&gt;</w:t>
      </w:r>
    </w:p>
    <w:p w14:paraId="2DE9310C"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660B541A" w14:textId="77777777" w:rsidR="00882DBD" w:rsidRPr="00094EB5" w:rsidRDefault="00882DBD" w:rsidP="00882DBD">
      <w:pPr>
        <w:pStyle w:val="NormalBold"/>
      </w:pPr>
      <w:r w:rsidRPr="00094EB5">
        <w:rPr>
          <w:rStyle w:val="HideTWBExt"/>
          <w:b w:val="0"/>
        </w:rPr>
        <w:t>&lt;/RepeatBlock-By&gt;</w:t>
      </w:r>
    </w:p>
    <w:p w14:paraId="5BA652D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6C5FE4B" w14:textId="77777777" w:rsidR="00882DBD" w:rsidRPr="00094EB5" w:rsidRDefault="00882DBD" w:rsidP="00882DBD">
      <w:pPr>
        <w:pStyle w:val="NormalBold"/>
      </w:pPr>
      <w:r w:rsidRPr="00094EB5">
        <w:rPr>
          <w:rStyle w:val="HideTWBExt"/>
        </w:rPr>
        <w:t>&lt;Article&gt;</w:t>
      </w:r>
      <w:r w:rsidRPr="00094EB5">
        <w:t>Considerando 46</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429BE34" w14:textId="77777777" w:rsidTr="005E4BA1">
        <w:trPr>
          <w:trHeight w:hRule="exact" w:val="240"/>
          <w:jc w:val="center"/>
        </w:trPr>
        <w:tc>
          <w:tcPr>
            <w:tcW w:w="9752" w:type="dxa"/>
            <w:gridSpan w:val="2"/>
            <w:tcBorders>
              <w:top w:val="nil"/>
              <w:left w:val="nil"/>
              <w:bottom w:val="nil"/>
              <w:right w:val="nil"/>
            </w:tcBorders>
          </w:tcPr>
          <w:p w14:paraId="44B94F73" w14:textId="77777777" w:rsidR="00882DBD" w:rsidRPr="00094EB5" w:rsidRDefault="00882DBD" w:rsidP="005E4BA1"/>
        </w:tc>
      </w:tr>
      <w:tr w:rsidR="00882DBD" w:rsidRPr="00094EB5" w14:paraId="57840A80" w14:textId="77777777" w:rsidTr="005E4BA1">
        <w:trPr>
          <w:trHeight w:val="240"/>
          <w:jc w:val="center"/>
        </w:trPr>
        <w:tc>
          <w:tcPr>
            <w:tcW w:w="4876" w:type="dxa"/>
            <w:tcBorders>
              <w:top w:val="nil"/>
              <w:left w:val="nil"/>
              <w:bottom w:val="nil"/>
              <w:right w:val="nil"/>
            </w:tcBorders>
          </w:tcPr>
          <w:p w14:paraId="2072990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7663820" w14:textId="77777777" w:rsidR="00882DBD" w:rsidRPr="00094EB5" w:rsidRDefault="00882DBD" w:rsidP="005E4BA1">
            <w:pPr>
              <w:pStyle w:val="AmColumnHeading"/>
            </w:pPr>
            <w:r w:rsidRPr="00094EB5">
              <w:t>Alteração</w:t>
            </w:r>
          </w:p>
        </w:tc>
      </w:tr>
      <w:tr w:rsidR="00882DBD" w:rsidRPr="00094EB5" w14:paraId="64B9AA47" w14:textId="77777777" w:rsidTr="005E4BA1">
        <w:trPr>
          <w:jc w:val="center"/>
        </w:trPr>
        <w:tc>
          <w:tcPr>
            <w:tcW w:w="4876" w:type="dxa"/>
            <w:tcBorders>
              <w:top w:val="nil"/>
              <w:left w:val="nil"/>
              <w:bottom w:val="nil"/>
              <w:right w:val="nil"/>
            </w:tcBorders>
          </w:tcPr>
          <w:p w14:paraId="7F93B965" w14:textId="77777777" w:rsidR="00882DBD" w:rsidRPr="00094EB5" w:rsidRDefault="00882DBD" w:rsidP="005E4BA1">
            <w:pPr>
              <w:pStyle w:val="Normal6a"/>
            </w:pPr>
            <w:r w:rsidRPr="00094EB5">
              <w:t>(46)</w:t>
            </w:r>
            <w:r w:rsidRPr="00094EB5">
              <w:tab/>
              <w:t xml:space="preserve">A fim de assegurar condições uniformes para a execução do presente regulamento, deverão ser atribuídas competências de execução à Comissão para criar </w:t>
            </w:r>
            <w:r w:rsidRPr="00094EB5">
              <w:rPr>
                <w:b/>
                <w:i/>
              </w:rPr>
              <w:t>a ordem de regresso europeia e</w:t>
            </w:r>
            <w:r w:rsidRPr="00094EB5">
              <w:t xml:space="preserve"> o formulário comum dos pedidos de readmissão. Essas competências deverão </w:t>
            </w:r>
            <w:r w:rsidRPr="00094EB5">
              <w:lastRenderedPageBreak/>
              <w:t>ser exercidas nos termos do Regulamento (UE) n.º 182/2011 do Parlamento Europeu e do Conselho</w:t>
            </w:r>
            <w:r w:rsidRPr="00094EB5">
              <w:rPr>
                <w:vertAlign w:val="superscript"/>
              </w:rPr>
              <w:t>18</w:t>
            </w:r>
            <w:r w:rsidRPr="00094EB5">
              <w:t>.</w:t>
            </w:r>
          </w:p>
        </w:tc>
        <w:tc>
          <w:tcPr>
            <w:tcW w:w="4876" w:type="dxa"/>
            <w:tcBorders>
              <w:top w:val="nil"/>
              <w:left w:val="nil"/>
              <w:bottom w:val="nil"/>
              <w:right w:val="nil"/>
            </w:tcBorders>
          </w:tcPr>
          <w:p w14:paraId="613C6348" w14:textId="77777777" w:rsidR="00882DBD" w:rsidRPr="00094EB5" w:rsidRDefault="00882DBD" w:rsidP="005E4BA1">
            <w:pPr>
              <w:pStyle w:val="Normal6a"/>
            </w:pPr>
            <w:r w:rsidRPr="00094EB5">
              <w:lastRenderedPageBreak/>
              <w:t>(46)</w:t>
            </w:r>
            <w:r w:rsidRPr="00094EB5">
              <w:tab/>
              <w:t xml:space="preserve">A fim de assegurar condições uniformes para a execução do presente regulamento, deverão ser atribuídas competências de execução à Comissão para criar o formulário comum dos pedidos de readmissão. Essas competências deverão ser exercidas nos termos do Regulamento </w:t>
            </w:r>
            <w:r w:rsidRPr="00094EB5">
              <w:lastRenderedPageBreak/>
              <w:t>(UE) n.º 182/2011 do Parlamento Europeu e do Conselho</w:t>
            </w:r>
            <w:r w:rsidRPr="00094EB5">
              <w:rPr>
                <w:vertAlign w:val="superscript"/>
              </w:rPr>
              <w:t>18</w:t>
            </w:r>
            <w:r w:rsidRPr="00094EB5">
              <w:t>.</w:t>
            </w:r>
          </w:p>
        </w:tc>
      </w:tr>
      <w:tr w:rsidR="00882DBD" w:rsidRPr="00094EB5" w14:paraId="23E163F2" w14:textId="77777777" w:rsidTr="005E4BA1">
        <w:trPr>
          <w:jc w:val="center"/>
        </w:trPr>
        <w:tc>
          <w:tcPr>
            <w:tcW w:w="4876" w:type="dxa"/>
            <w:tcBorders>
              <w:top w:val="nil"/>
              <w:left w:val="nil"/>
              <w:bottom w:val="nil"/>
              <w:right w:val="nil"/>
            </w:tcBorders>
          </w:tcPr>
          <w:p w14:paraId="41C65FED" w14:textId="77777777" w:rsidR="00882DBD" w:rsidRPr="00094EB5" w:rsidRDefault="00882DBD" w:rsidP="005E4BA1">
            <w:pPr>
              <w:pStyle w:val="Normal6a"/>
            </w:pPr>
            <w:r w:rsidRPr="00094EB5">
              <w:rPr>
                <w:b/>
                <w:i/>
              </w:rPr>
              <w:lastRenderedPageBreak/>
              <w:t>_________________</w:t>
            </w:r>
          </w:p>
        </w:tc>
        <w:tc>
          <w:tcPr>
            <w:tcW w:w="4876" w:type="dxa"/>
            <w:tcBorders>
              <w:top w:val="nil"/>
              <w:left w:val="nil"/>
              <w:bottom w:val="nil"/>
              <w:right w:val="nil"/>
            </w:tcBorders>
          </w:tcPr>
          <w:p w14:paraId="725AE3C8" w14:textId="77777777" w:rsidR="00882DBD" w:rsidRPr="00094EB5" w:rsidRDefault="00882DBD" w:rsidP="005E4BA1">
            <w:pPr>
              <w:pStyle w:val="Normal6a"/>
            </w:pPr>
            <w:r w:rsidRPr="00094EB5">
              <w:rPr>
                <w:b/>
                <w:i/>
              </w:rPr>
              <w:t>_________________</w:t>
            </w:r>
          </w:p>
        </w:tc>
      </w:tr>
      <w:tr w:rsidR="00882DBD" w:rsidRPr="00094EB5" w14:paraId="1EE67AA9" w14:textId="77777777" w:rsidTr="005E4BA1">
        <w:trPr>
          <w:jc w:val="center"/>
        </w:trPr>
        <w:tc>
          <w:tcPr>
            <w:tcW w:w="4876" w:type="dxa"/>
            <w:tcBorders>
              <w:top w:val="nil"/>
              <w:left w:val="nil"/>
              <w:bottom w:val="nil"/>
              <w:right w:val="nil"/>
            </w:tcBorders>
          </w:tcPr>
          <w:p w14:paraId="18C41129" w14:textId="77777777" w:rsidR="00882DBD" w:rsidRPr="00094EB5" w:rsidRDefault="00882DBD" w:rsidP="005E4BA1">
            <w:pPr>
              <w:pStyle w:val="Normal6a"/>
            </w:pPr>
            <w:r w:rsidRPr="00094EB5">
              <w:rPr>
                <w:vertAlign w:val="superscript"/>
              </w:rPr>
              <w:t>18</w:t>
            </w:r>
            <w:r w:rsidRPr="00094EB5">
              <w:t xml:space="preserve"> 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 ELI: http://data.europa.eu/eli/reg/2011/182/oj).</w:t>
            </w:r>
          </w:p>
        </w:tc>
        <w:tc>
          <w:tcPr>
            <w:tcW w:w="4876" w:type="dxa"/>
            <w:tcBorders>
              <w:top w:val="nil"/>
              <w:left w:val="nil"/>
              <w:bottom w:val="nil"/>
              <w:right w:val="nil"/>
            </w:tcBorders>
          </w:tcPr>
          <w:p w14:paraId="34D307FE" w14:textId="77777777" w:rsidR="00882DBD" w:rsidRPr="00094EB5" w:rsidRDefault="00882DBD" w:rsidP="005E4BA1">
            <w:pPr>
              <w:pStyle w:val="Normal6a"/>
            </w:pPr>
            <w:r w:rsidRPr="00094EB5">
              <w:rPr>
                <w:vertAlign w:val="superscript"/>
              </w:rPr>
              <w:t>18</w:t>
            </w:r>
            <w:r w:rsidRPr="00094EB5">
              <w:t xml:space="preserve"> 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 ELI: http://data.europa.eu/eli/reg/2011/182/oj).</w:t>
            </w:r>
          </w:p>
        </w:tc>
      </w:tr>
    </w:tbl>
    <w:p w14:paraId="0AFC61A4"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F3A858E" w14:textId="77777777" w:rsidR="00882DBD" w:rsidRPr="00094EB5" w:rsidRDefault="00882DBD" w:rsidP="00882DBD">
      <w:r w:rsidRPr="00094EB5">
        <w:rPr>
          <w:rStyle w:val="HideTWBExt"/>
        </w:rPr>
        <w:t>&lt;/Amend&gt;</w:t>
      </w:r>
    </w:p>
    <w:p w14:paraId="10A586F4"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512</w:t>
      </w:r>
      <w:r w:rsidRPr="00094EB5">
        <w:rPr>
          <w:rStyle w:val="HideTWBExt"/>
        </w:rPr>
        <w:t>&lt;/NumAm&gt;</w:t>
      </w:r>
    </w:p>
    <w:p w14:paraId="3936EC6C"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0B18C467" w14:textId="77777777" w:rsidR="00882DBD" w:rsidRPr="00094EB5" w:rsidRDefault="00882DBD" w:rsidP="00882DBD">
      <w:pPr>
        <w:pStyle w:val="NormalBold"/>
      </w:pPr>
      <w:r w:rsidRPr="00094EB5">
        <w:rPr>
          <w:rStyle w:val="HideTWBExt"/>
          <w:b w:val="0"/>
        </w:rPr>
        <w:t>&lt;/RepeatBlock-By&gt;</w:t>
      </w:r>
    </w:p>
    <w:p w14:paraId="50335CBD"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D7996C6" w14:textId="77777777" w:rsidR="00882DBD" w:rsidRPr="00094EB5" w:rsidRDefault="00882DBD" w:rsidP="00882DBD">
      <w:pPr>
        <w:pStyle w:val="NormalBold"/>
      </w:pPr>
      <w:r w:rsidRPr="00094EB5">
        <w:rPr>
          <w:rStyle w:val="HideTWBExt"/>
        </w:rPr>
        <w:t>&lt;Article&gt;</w:t>
      </w:r>
      <w:r w:rsidRPr="00094EB5">
        <w:t>Considerando 48</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F1045E3" w14:textId="77777777" w:rsidTr="005E4BA1">
        <w:trPr>
          <w:trHeight w:hRule="exact" w:val="240"/>
          <w:jc w:val="center"/>
        </w:trPr>
        <w:tc>
          <w:tcPr>
            <w:tcW w:w="9752" w:type="dxa"/>
            <w:gridSpan w:val="2"/>
            <w:tcBorders>
              <w:top w:val="nil"/>
              <w:left w:val="nil"/>
              <w:bottom w:val="nil"/>
              <w:right w:val="nil"/>
            </w:tcBorders>
          </w:tcPr>
          <w:p w14:paraId="1C9A1B26" w14:textId="77777777" w:rsidR="00882DBD" w:rsidRPr="00094EB5" w:rsidRDefault="00882DBD" w:rsidP="005E4BA1"/>
        </w:tc>
      </w:tr>
      <w:tr w:rsidR="00882DBD" w:rsidRPr="00094EB5" w14:paraId="58BC20A8" w14:textId="77777777" w:rsidTr="005E4BA1">
        <w:trPr>
          <w:trHeight w:val="240"/>
          <w:jc w:val="center"/>
        </w:trPr>
        <w:tc>
          <w:tcPr>
            <w:tcW w:w="4876" w:type="dxa"/>
            <w:tcBorders>
              <w:top w:val="nil"/>
              <w:left w:val="nil"/>
              <w:bottom w:val="nil"/>
              <w:right w:val="nil"/>
            </w:tcBorders>
          </w:tcPr>
          <w:p w14:paraId="0E560171"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481F5B7" w14:textId="77777777" w:rsidR="00882DBD" w:rsidRPr="00094EB5" w:rsidRDefault="00882DBD" w:rsidP="005E4BA1">
            <w:pPr>
              <w:pStyle w:val="AmColumnHeading"/>
            </w:pPr>
            <w:r w:rsidRPr="00094EB5">
              <w:t>Alteração</w:t>
            </w:r>
          </w:p>
        </w:tc>
      </w:tr>
      <w:tr w:rsidR="00882DBD" w:rsidRPr="00094EB5" w14:paraId="24570794" w14:textId="77777777" w:rsidTr="005E4BA1">
        <w:trPr>
          <w:jc w:val="center"/>
        </w:trPr>
        <w:tc>
          <w:tcPr>
            <w:tcW w:w="4876" w:type="dxa"/>
            <w:tcBorders>
              <w:top w:val="nil"/>
              <w:left w:val="nil"/>
              <w:bottom w:val="nil"/>
              <w:right w:val="nil"/>
            </w:tcBorders>
          </w:tcPr>
          <w:p w14:paraId="443DA931" w14:textId="77777777" w:rsidR="00882DBD" w:rsidRPr="00094EB5" w:rsidRDefault="00882DBD" w:rsidP="005E4BA1">
            <w:pPr>
              <w:pStyle w:val="Normal6a"/>
            </w:pPr>
            <w:r w:rsidRPr="00094EB5">
              <w:rPr>
                <w:b/>
                <w:i/>
              </w:rPr>
              <w:t>(48)</w:t>
            </w:r>
            <w:r w:rsidRPr="00094EB5">
              <w:tab/>
            </w:r>
            <w:r w:rsidRPr="00094EB5">
              <w:rPr>
                <w:b/>
                <w:i/>
              </w:rPr>
              <w:t>Atendendo a que os objetivos do regulamento de melhorar a eficiência do regresso para salvaguardar o espaço sem fronteiras internas não podem ser suficientemente alcançados pelos Estados-Membros, mas podem, devido à magnitude ou aos efeitos da ação para garantir uma abordagem comum e coerente entre os Estados-Membros, ser mais bem alcançados ao nível da União, a União pode tomar medidas em conformidade com o princípio da subsidiariedade consagrado no artigo 5.º do Tratado da União Europeia. Em conformidade com o princípio da proporcionalidade consagrado no mesmo artigo, o presente regulamento não excede o necessário para alcançar esses objetivos.</w:t>
            </w:r>
          </w:p>
        </w:tc>
        <w:tc>
          <w:tcPr>
            <w:tcW w:w="4876" w:type="dxa"/>
            <w:tcBorders>
              <w:top w:val="nil"/>
              <w:left w:val="nil"/>
              <w:bottom w:val="nil"/>
              <w:right w:val="nil"/>
            </w:tcBorders>
          </w:tcPr>
          <w:p w14:paraId="0C90A6AE" w14:textId="77777777" w:rsidR="00882DBD" w:rsidRPr="00094EB5" w:rsidRDefault="00882DBD" w:rsidP="005E4BA1">
            <w:pPr>
              <w:pStyle w:val="Normal6a"/>
            </w:pPr>
            <w:r w:rsidRPr="00094EB5">
              <w:rPr>
                <w:b/>
                <w:i/>
              </w:rPr>
              <w:t>Suprimido</w:t>
            </w:r>
          </w:p>
        </w:tc>
      </w:tr>
    </w:tbl>
    <w:p w14:paraId="39CA6C3E"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5A75832" w14:textId="77777777" w:rsidR="00882DBD" w:rsidRPr="00094EB5" w:rsidRDefault="00882DBD" w:rsidP="00882DBD">
      <w:r w:rsidRPr="00094EB5">
        <w:rPr>
          <w:rStyle w:val="HideTWBExt"/>
        </w:rPr>
        <w:lastRenderedPageBreak/>
        <w:t>&lt;/Amend&gt;</w:t>
      </w:r>
    </w:p>
    <w:p w14:paraId="077BD06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513</w:t>
      </w:r>
      <w:r w:rsidRPr="00094EB5">
        <w:rPr>
          <w:rStyle w:val="HideTWBExt"/>
        </w:rPr>
        <w:t>&lt;/NumAm&gt;</w:t>
      </w:r>
    </w:p>
    <w:p w14:paraId="33F6CCAC"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1E16A061" w14:textId="77777777" w:rsidR="00882DBD" w:rsidRPr="00094EB5" w:rsidRDefault="00882DBD" w:rsidP="00882DBD">
      <w:pPr>
        <w:pStyle w:val="NormalBold"/>
      </w:pPr>
      <w:r w:rsidRPr="00094EB5">
        <w:rPr>
          <w:rStyle w:val="HideTWBExt"/>
          <w:b w:val="0"/>
        </w:rPr>
        <w:t>&lt;/RepeatBlock-By&gt;</w:t>
      </w:r>
    </w:p>
    <w:p w14:paraId="65135E1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30C67D3" w14:textId="77777777" w:rsidR="00882DBD" w:rsidRPr="00094EB5" w:rsidRDefault="00882DBD" w:rsidP="00882DBD">
      <w:pPr>
        <w:pStyle w:val="NormalBold"/>
      </w:pPr>
      <w:r w:rsidRPr="00094EB5">
        <w:rPr>
          <w:rStyle w:val="HideTWBExt"/>
        </w:rPr>
        <w:t>&lt;Article&gt;</w:t>
      </w:r>
      <w:r w:rsidRPr="00094EB5">
        <w:t>Considerando 48</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A2FA6D3" w14:textId="77777777" w:rsidTr="005E4BA1">
        <w:trPr>
          <w:trHeight w:hRule="exact" w:val="240"/>
          <w:jc w:val="center"/>
        </w:trPr>
        <w:tc>
          <w:tcPr>
            <w:tcW w:w="9752" w:type="dxa"/>
            <w:gridSpan w:val="2"/>
            <w:tcBorders>
              <w:top w:val="nil"/>
              <w:left w:val="nil"/>
              <w:bottom w:val="nil"/>
              <w:right w:val="nil"/>
            </w:tcBorders>
          </w:tcPr>
          <w:p w14:paraId="7DF7E596" w14:textId="77777777" w:rsidR="00882DBD" w:rsidRPr="00094EB5" w:rsidRDefault="00882DBD" w:rsidP="005E4BA1"/>
        </w:tc>
      </w:tr>
      <w:tr w:rsidR="00882DBD" w:rsidRPr="00094EB5" w14:paraId="49211CAE" w14:textId="77777777" w:rsidTr="005E4BA1">
        <w:trPr>
          <w:trHeight w:val="240"/>
          <w:jc w:val="center"/>
        </w:trPr>
        <w:tc>
          <w:tcPr>
            <w:tcW w:w="4876" w:type="dxa"/>
            <w:tcBorders>
              <w:top w:val="nil"/>
              <w:left w:val="nil"/>
              <w:bottom w:val="nil"/>
              <w:right w:val="nil"/>
            </w:tcBorders>
          </w:tcPr>
          <w:p w14:paraId="011FC5E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AF7A27B" w14:textId="77777777" w:rsidR="00882DBD" w:rsidRPr="00094EB5" w:rsidRDefault="00882DBD" w:rsidP="005E4BA1">
            <w:pPr>
              <w:pStyle w:val="AmColumnHeading"/>
            </w:pPr>
            <w:r w:rsidRPr="00094EB5">
              <w:t>Alteração</w:t>
            </w:r>
          </w:p>
        </w:tc>
      </w:tr>
      <w:tr w:rsidR="00882DBD" w:rsidRPr="00094EB5" w14:paraId="4A1271AC" w14:textId="77777777" w:rsidTr="005E4BA1">
        <w:trPr>
          <w:jc w:val="center"/>
        </w:trPr>
        <w:tc>
          <w:tcPr>
            <w:tcW w:w="4876" w:type="dxa"/>
            <w:tcBorders>
              <w:top w:val="nil"/>
              <w:left w:val="nil"/>
              <w:bottom w:val="nil"/>
              <w:right w:val="nil"/>
            </w:tcBorders>
          </w:tcPr>
          <w:p w14:paraId="165615E8" w14:textId="77777777" w:rsidR="00882DBD" w:rsidRPr="00094EB5" w:rsidRDefault="00882DBD" w:rsidP="005E4BA1">
            <w:pPr>
              <w:pStyle w:val="Normal6a"/>
            </w:pPr>
            <w:r w:rsidRPr="00094EB5">
              <w:t>(48)</w:t>
            </w:r>
            <w:r w:rsidRPr="00094EB5">
              <w:tab/>
              <w:t>Atendendo a que os objetivos do regulamento de melhorar a eficiência do regresso para salvaguardar o espaço sem fronteiras internas não podem ser suficientemente alcançados pelos Estados-Membros, mas podem, devido à magnitude ou aos efeitos da ação para garantir uma abordagem comum e coerente entre os Estados-Membros, ser mais bem alcançados ao nível da União, a União pode tomar medidas em conformidade com o princípio da subsidiariedade consagrado no artigo 5.º do Tratado da União Europeia. Em conformidade com o princípio da proporcionalidade consagrado no mesmo artigo, o presente regulamento não excede o necessário para alcançar esses objetivos.</w:t>
            </w:r>
          </w:p>
        </w:tc>
        <w:tc>
          <w:tcPr>
            <w:tcW w:w="4876" w:type="dxa"/>
            <w:tcBorders>
              <w:top w:val="nil"/>
              <w:left w:val="nil"/>
              <w:bottom w:val="nil"/>
              <w:right w:val="nil"/>
            </w:tcBorders>
          </w:tcPr>
          <w:p w14:paraId="7F931ED3" w14:textId="77777777" w:rsidR="00882DBD" w:rsidRPr="00094EB5" w:rsidRDefault="00882DBD" w:rsidP="005E4BA1">
            <w:pPr>
              <w:pStyle w:val="Normal6a"/>
            </w:pPr>
            <w:r w:rsidRPr="00094EB5">
              <w:t>(48)</w:t>
            </w:r>
            <w:r w:rsidRPr="00094EB5">
              <w:tab/>
              <w:t xml:space="preserve">Atendendo a que os objetivos do regulamento de melhorar </w:t>
            </w:r>
            <w:r w:rsidRPr="00094EB5">
              <w:rPr>
                <w:b/>
                <w:i/>
              </w:rPr>
              <w:t>a segurança, a sustentabilidade e</w:t>
            </w:r>
            <w:r w:rsidRPr="00094EB5">
              <w:t xml:space="preserve"> a eficiência do regresso para salvaguardar o espaço sem fronteiras internas não podem ser suficientemente alcançados pelos Estados-Membros, mas podem, devido à magnitude ou aos efeitos da ação para garantir uma abordagem comum e coerente entre os Estados-Membros, ser mais bem alcançados ao nível da União, a União pode tomar medidas em conformidade com o princípio da subsidiariedade consagrado no artigo 5.º do Tratado da União Europeia. Em conformidade com o princípio da proporcionalidade consagrado no mesmo artigo, o presente regulamento não excede o necessário para alcançar esses objetivos.</w:t>
            </w:r>
          </w:p>
        </w:tc>
      </w:tr>
    </w:tbl>
    <w:p w14:paraId="409FB86A"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A7287AF" w14:textId="77777777" w:rsidR="00882DBD" w:rsidRPr="00094EB5" w:rsidRDefault="00882DBD" w:rsidP="00882DBD">
      <w:r w:rsidRPr="00094EB5">
        <w:rPr>
          <w:rStyle w:val="HideTWBExt"/>
        </w:rPr>
        <w:t>&lt;/Amend&gt;</w:t>
      </w:r>
    </w:p>
    <w:p w14:paraId="2E537D9E"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514</w:t>
      </w:r>
      <w:r w:rsidRPr="00094EB5">
        <w:rPr>
          <w:rStyle w:val="HideTWBExt"/>
        </w:rPr>
        <w:t>&lt;/NumAm&gt;</w:t>
      </w:r>
    </w:p>
    <w:p w14:paraId="5406EB37"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287A8E80" w14:textId="77777777" w:rsidR="00882DBD" w:rsidRPr="00094EB5" w:rsidRDefault="00882DBD" w:rsidP="00882DBD">
      <w:pPr>
        <w:pStyle w:val="NormalBold"/>
      </w:pPr>
      <w:r w:rsidRPr="00094EB5">
        <w:rPr>
          <w:rStyle w:val="HideTWBExt"/>
          <w:b w:val="0"/>
        </w:rPr>
        <w:t>&lt;/RepeatBlock-By&gt;</w:t>
      </w:r>
    </w:p>
    <w:p w14:paraId="00B97F19"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74D9734" w14:textId="77777777" w:rsidR="00882DBD" w:rsidRPr="00094EB5" w:rsidRDefault="00882DBD" w:rsidP="00882DBD">
      <w:pPr>
        <w:pStyle w:val="NormalBold"/>
      </w:pPr>
      <w:r w:rsidRPr="00094EB5">
        <w:rPr>
          <w:rStyle w:val="HideTWBExt"/>
        </w:rPr>
        <w:t>&lt;Article&gt;</w:t>
      </w:r>
      <w:r w:rsidRPr="00094EB5">
        <w:t>Considerando 48</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3E7B236" w14:textId="77777777" w:rsidTr="005E4BA1">
        <w:trPr>
          <w:trHeight w:hRule="exact" w:val="240"/>
          <w:jc w:val="center"/>
        </w:trPr>
        <w:tc>
          <w:tcPr>
            <w:tcW w:w="9752" w:type="dxa"/>
            <w:gridSpan w:val="2"/>
            <w:tcBorders>
              <w:top w:val="nil"/>
              <w:left w:val="nil"/>
              <w:bottom w:val="nil"/>
              <w:right w:val="nil"/>
            </w:tcBorders>
          </w:tcPr>
          <w:p w14:paraId="26AE9DC7" w14:textId="77777777" w:rsidR="00882DBD" w:rsidRPr="00094EB5" w:rsidRDefault="00882DBD" w:rsidP="005E4BA1"/>
        </w:tc>
      </w:tr>
      <w:tr w:rsidR="00882DBD" w:rsidRPr="00094EB5" w14:paraId="219C1D5C" w14:textId="77777777" w:rsidTr="005E4BA1">
        <w:trPr>
          <w:trHeight w:val="240"/>
          <w:jc w:val="center"/>
        </w:trPr>
        <w:tc>
          <w:tcPr>
            <w:tcW w:w="4876" w:type="dxa"/>
            <w:tcBorders>
              <w:top w:val="nil"/>
              <w:left w:val="nil"/>
              <w:bottom w:val="nil"/>
              <w:right w:val="nil"/>
            </w:tcBorders>
          </w:tcPr>
          <w:p w14:paraId="3AAC9011"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91FBCD6" w14:textId="77777777" w:rsidR="00882DBD" w:rsidRPr="00094EB5" w:rsidRDefault="00882DBD" w:rsidP="005E4BA1">
            <w:pPr>
              <w:pStyle w:val="AmColumnHeading"/>
            </w:pPr>
            <w:r w:rsidRPr="00094EB5">
              <w:t>Alteração</w:t>
            </w:r>
          </w:p>
        </w:tc>
      </w:tr>
      <w:tr w:rsidR="00882DBD" w:rsidRPr="00094EB5" w14:paraId="5320129E" w14:textId="77777777" w:rsidTr="005E4BA1">
        <w:trPr>
          <w:jc w:val="center"/>
        </w:trPr>
        <w:tc>
          <w:tcPr>
            <w:tcW w:w="4876" w:type="dxa"/>
            <w:tcBorders>
              <w:top w:val="nil"/>
              <w:left w:val="nil"/>
              <w:bottom w:val="nil"/>
              <w:right w:val="nil"/>
            </w:tcBorders>
          </w:tcPr>
          <w:p w14:paraId="7D1F0E10" w14:textId="77777777" w:rsidR="00882DBD" w:rsidRPr="00094EB5" w:rsidRDefault="00882DBD" w:rsidP="005E4BA1">
            <w:pPr>
              <w:pStyle w:val="Normal6a"/>
            </w:pPr>
            <w:r w:rsidRPr="00094EB5">
              <w:t>(48)</w:t>
            </w:r>
            <w:r w:rsidRPr="00094EB5">
              <w:tab/>
              <w:t xml:space="preserve">Atendendo a que os objetivos do regulamento de melhorar a eficiência do regresso </w:t>
            </w:r>
            <w:r w:rsidRPr="00094EB5">
              <w:rPr>
                <w:b/>
                <w:i/>
              </w:rPr>
              <w:t>para salvaguardar o espaço sem fronteiras internas</w:t>
            </w:r>
            <w:r w:rsidRPr="00094EB5">
              <w:t xml:space="preserve"> não podem ser suficientemente alcançados pelos Estados-Membros, mas podem, devido à magnitude ou aos efeitos da ação para garantir uma </w:t>
            </w:r>
            <w:r w:rsidRPr="00094EB5">
              <w:lastRenderedPageBreak/>
              <w:t>abordagem comum e coerente entre os Estados-Membros, ser mais bem alcançados ao nível da União, a União pode tomar medidas em conformidade com o princípio da subsidiariedade consagrado no artigo 5.º do Tratado da União Europeia. Em conformidade com o princípio da proporcionalidade consagrado no mesmo artigo, o presente regulamento não excede o necessário para alcançar esses objetivos.</w:t>
            </w:r>
          </w:p>
        </w:tc>
        <w:tc>
          <w:tcPr>
            <w:tcW w:w="4876" w:type="dxa"/>
            <w:tcBorders>
              <w:top w:val="nil"/>
              <w:left w:val="nil"/>
              <w:bottom w:val="nil"/>
              <w:right w:val="nil"/>
            </w:tcBorders>
          </w:tcPr>
          <w:p w14:paraId="2B6B6C22" w14:textId="77777777" w:rsidR="00882DBD" w:rsidRPr="00094EB5" w:rsidRDefault="00882DBD" w:rsidP="005E4BA1">
            <w:pPr>
              <w:pStyle w:val="Normal6a"/>
            </w:pPr>
            <w:r w:rsidRPr="00094EB5">
              <w:lastRenderedPageBreak/>
              <w:t>(48)</w:t>
            </w:r>
            <w:r w:rsidRPr="00094EB5">
              <w:tab/>
              <w:t>Atendendo a que os objetivos do regulamento de melhorar a eficiência do regresso não podem ser suficientemente alcançados pelos Estados-Membros, mas podem, devido à magnitude ou aos efeitos da ação para garantir uma abordagem comum e coerente entre os Estados-</w:t>
            </w:r>
            <w:r w:rsidRPr="00094EB5">
              <w:lastRenderedPageBreak/>
              <w:t>Membros, ser mais bem alcançados ao nível da União, a União pode tomar medidas em conformidade com o princípio da subsidiariedade consagrado no artigo 5.º do Tratado da União Europeia. Em conformidade com o princípio da proporcionalidade consagrado no mesmo artigo, o presente regulamento não excede o necessário para alcançar esses objetivos.</w:t>
            </w:r>
          </w:p>
        </w:tc>
      </w:tr>
    </w:tbl>
    <w:p w14:paraId="10770F11"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289C695" w14:textId="77777777" w:rsidR="00882DBD" w:rsidRPr="00094EB5" w:rsidRDefault="00882DBD" w:rsidP="00882DBD">
      <w:r w:rsidRPr="00094EB5">
        <w:rPr>
          <w:rStyle w:val="HideTWBExt"/>
        </w:rPr>
        <w:t>&lt;/Amend&gt;</w:t>
      </w:r>
    </w:p>
    <w:p w14:paraId="7FD3016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515</w:t>
      </w:r>
      <w:r w:rsidRPr="00094EB5">
        <w:rPr>
          <w:rStyle w:val="HideTWBExt"/>
        </w:rPr>
        <w:t>&lt;/NumAm&gt;</w:t>
      </w:r>
    </w:p>
    <w:p w14:paraId="5CEAF3FC"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3C9F03B5"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3B5E0594" w14:textId="77777777" w:rsidR="00882DBD" w:rsidRPr="00094EB5" w:rsidRDefault="00882DBD" w:rsidP="00882DBD">
      <w:pPr>
        <w:pStyle w:val="NormalBold"/>
      </w:pPr>
      <w:r w:rsidRPr="00094EB5">
        <w:rPr>
          <w:rStyle w:val="HideTWBExt"/>
          <w:b w:val="0"/>
        </w:rPr>
        <w:t>&lt;/RepeatBlock-By&gt;</w:t>
      </w:r>
    </w:p>
    <w:p w14:paraId="2108DBE7"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BE8FE4A" w14:textId="77777777" w:rsidR="00882DBD" w:rsidRPr="00094EB5" w:rsidRDefault="00882DBD" w:rsidP="00882DBD">
      <w:pPr>
        <w:pStyle w:val="NormalBold"/>
      </w:pPr>
      <w:r w:rsidRPr="00094EB5">
        <w:rPr>
          <w:rStyle w:val="HideTWBExt"/>
        </w:rPr>
        <w:t>&lt;Article&gt;</w:t>
      </w:r>
      <w:r w:rsidRPr="00094EB5">
        <w:t>Considerando 55-A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17157A0" w14:textId="77777777" w:rsidTr="005E4BA1">
        <w:trPr>
          <w:trHeight w:hRule="exact" w:val="240"/>
          <w:jc w:val="center"/>
        </w:trPr>
        <w:tc>
          <w:tcPr>
            <w:tcW w:w="9752" w:type="dxa"/>
            <w:gridSpan w:val="2"/>
            <w:tcBorders>
              <w:top w:val="nil"/>
              <w:left w:val="nil"/>
              <w:bottom w:val="nil"/>
              <w:right w:val="nil"/>
            </w:tcBorders>
          </w:tcPr>
          <w:p w14:paraId="647040C3" w14:textId="77777777" w:rsidR="00882DBD" w:rsidRPr="00094EB5" w:rsidRDefault="00882DBD" w:rsidP="005E4BA1"/>
        </w:tc>
      </w:tr>
      <w:tr w:rsidR="00882DBD" w:rsidRPr="00094EB5" w14:paraId="4D127661" w14:textId="77777777" w:rsidTr="005E4BA1">
        <w:trPr>
          <w:trHeight w:val="240"/>
          <w:jc w:val="center"/>
        </w:trPr>
        <w:tc>
          <w:tcPr>
            <w:tcW w:w="4876" w:type="dxa"/>
            <w:tcBorders>
              <w:top w:val="nil"/>
              <w:left w:val="nil"/>
              <w:bottom w:val="nil"/>
              <w:right w:val="nil"/>
            </w:tcBorders>
          </w:tcPr>
          <w:p w14:paraId="343B6659"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5D23A46" w14:textId="77777777" w:rsidR="00882DBD" w:rsidRPr="00094EB5" w:rsidRDefault="00882DBD" w:rsidP="005E4BA1">
            <w:pPr>
              <w:pStyle w:val="AmColumnHeading"/>
            </w:pPr>
            <w:r w:rsidRPr="00094EB5">
              <w:t>Alteração</w:t>
            </w:r>
          </w:p>
        </w:tc>
      </w:tr>
      <w:tr w:rsidR="00882DBD" w:rsidRPr="00094EB5" w14:paraId="7AD1056E" w14:textId="77777777" w:rsidTr="005E4BA1">
        <w:trPr>
          <w:jc w:val="center"/>
        </w:trPr>
        <w:tc>
          <w:tcPr>
            <w:tcW w:w="4876" w:type="dxa"/>
            <w:tcBorders>
              <w:top w:val="nil"/>
              <w:left w:val="nil"/>
              <w:bottom w:val="nil"/>
              <w:right w:val="nil"/>
            </w:tcBorders>
          </w:tcPr>
          <w:p w14:paraId="5854571B" w14:textId="77777777" w:rsidR="00882DBD" w:rsidRPr="00094EB5" w:rsidRDefault="00882DBD" w:rsidP="005E4BA1">
            <w:pPr>
              <w:pStyle w:val="Normal6a"/>
            </w:pPr>
          </w:p>
        </w:tc>
        <w:tc>
          <w:tcPr>
            <w:tcW w:w="4876" w:type="dxa"/>
            <w:tcBorders>
              <w:top w:val="nil"/>
              <w:left w:val="nil"/>
              <w:bottom w:val="nil"/>
              <w:right w:val="nil"/>
            </w:tcBorders>
          </w:tcPr>
          <w:p w14:paraId="369E87EB" w14:textId="77777777" w:rsidR="00882DBD" w:rsidRPr="00094EB5" w:rsidRDefault="00882DBD" w:rsidP="005E4BA1">
            <w:pPr>
              <w:pStyle w:val="Normal6a"/>
            </w:pPr>
            <w:r w:rsidRPr="00094EB5">
              <w:rPr>
                <w:b/>
                <w:i/>
              </w:rPr>
              <w:t>(55-A)</w:t>
            </w:r>
            <w:r w:rsidRPr="00094EB5">
              <w:tab/>
            </w:r>
            <w:r w:rsidRPr="00094EB5">
              <w:rPr>
                <w:b/>
                <w:i/>
              </w:rPr>
              <w:t xml:space="preserve">O presente regulamento representa um esforço decisivo para estabelecer um sistema europeu comum de regresso operacional. A sua aplicação deve, inicialmente, limitar-se a um período experimental fixo, a fim de verificar se uma abordagem unificada produz os resultados esperados na prática. A prorrogação do presente regulamento para além desse período deverá estar subordinada a uma avaliação positiva que demonstre a sua eficácia e valor acrescentado. Se essa eficácia não for demonstrada e, por conseguinte, o regulamento não for prorrogado, a gestão dos regressos voltará a ser da competência dos Estados-Membros. A fim de salvaguardar a segurança jurídica em tal caso, os Estados-Membros devem assegurar que dispõem dos quadros jurídicos nacionais necessários para retomar sem descontinuidades a gestão dos procedimentos de regresso e evitar um </w:t>
            </w:r>
            <w:r w:rsidRPr="00094EB5">
              <w:rPr>
                <w:b/>
                <w:i/>
              </w:rPr>
              <w:lastRenderedPageBreak/>
              <w:t>vazio jurídico.</w:t>
            </w:r>
          </w:p>
        </w:tc>
      </w:tr>
    </w:tbl>
    <w:p w14:paraId="3FCA3C9B"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C83D2A9" w14:textId="77777777" w:rsidR="00882DBD" w:rsidRPr="00094EB5" w:rsidRDefault="00882DBD" w:rsidP="00882DBD">
      <w:r w:rsidRPr="00094EB5">
        <w:rPr>
          <w:rStyle w:val="HideTWBExt"/>
        </w:rPr>
        <w:t>&lt;/Amend&gt;</w:t>
      </w:r>
    </w:p>
    <w:p w14:paraId="75EB01A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516</w:t>
      </w:r>
      <w:r w:rsidRPr="00094EB5">
        <w:rPr>
          <w:rStyle w:val="HideTWBExt"/>
        </w:rPr>
        <w:t>&lt;/NumAm&gt;</w:t>
      </w:r>
    </w:p>
    <w:p w14:paraId="53AB4D9E"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6DCD7A3E" w14:textId="77777777" w:rsidR="00882DBD" w:rsidRPr="00094EB5" w:rsidRDefault="00882DBD" w:rsidP="00882DBD">
      <w:pPr>
        <w:pStyle w:val="NormalBold"/>
      </w:pPr>
      <w:r w:rsidRPr="00094EB5">
        <w:rPr>
          <w:rStyle w:val="HideTWBExt"/>
          <w:b w:val="0"/>
        </w:rPr>
        <w:t>&lt;/RepeatBlock-By&gt;</w:t>
      </w:r>
    </w:p>
    <w:p w14:paraId="7ED7802D"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C5D2EAB" w14:textId="77777777" w:rsidR="00882DBD" w:rsidRPr="00094EB5" w:rsidRDefault="00882DBD" w:rsidP="00882DBD">
      <w:pPr>
        <w:pStyle w:val="NormalBold"/>
      </w:pPr>
      <w:r w:rsidRPr="00094EB5">
        <w:rPr>
          <w:rStyle w:val="HideTWBExt"/>
        </w:rPr>
        <w:t>&lt;Article&gt;</w:t>
      </w:r>
      <w:r w:rsidRPr="00094EB5">
        <w:t>Artigo 1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C1EF1A2" w14:textId="77777777" w:rsidTr="005E4BA1">
        <w:trPr>
          <w:trHeight w:hRule="exact" w:val="240"/>
          <w:jc w:val="center"/>
        </w:trPr>
        <w:tc>
          <w:tcPr>
            <w:tcW w:w="9752" w:type="dxa"/>
            <w:gridSpan w:val="2"/>
            <w:tcBorders>
              <w:top w:val="nil"/>
              <w:left w:val="nil"/>
              <w:bottom w:val="nil"/>
              <w:right w:val="nil"/>
            </w:tcBorders>
          </w:tcPr>
          <w:p w14:paraId="0DD41464" w14:textId="77777777" w:rsidR="00882DBD" w:rsidRPr="00094EB5" w:rsidRDefault="00882DBD" w:rsidP="005E4BA1"/>
        </w:tc>
      </w:tr>
      <w:tr w:rsidR="00882DBD" w:rsidRPr="00094EB5" w14:paraId="4C65D8BE" w14:textId="77777777" w:rsidTr="005E4BA1">
        <w:trPr>
          <w:trHeight w:val="240"/>
          <w:jc w:val="center"/>
        </w:trPr>
        <w:tc>
          <w:tcPr>
            <w:tcW w:w="4876" w:type="dxa"/>
            <w:tcBorders>
              <w:top w:val="nil"/>
              <w:left w:val="nil"/>
              <w:bottom w:val="nil"/>
              <w:right w:val="nil"/>
            </w:tcBorders>
          </w:tcPr>
          <w:p w14:paraId="6A289B42"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2D910CA" w14:textId="77777777" w:rsidR="00882DBD" w:rsidRPr="00094EB5" w:rsidRDefault="00882DBD" w:rsidP="005E4BA1">
            <w:pPr>
              <w:pStyle w:val="AmColumnHeading"/>
            </w:pPr>
            <w:r w:rsidRPr="00094EB5">
              <w:t>Alteração</w:t>
            </w:r>
          </w:p>
        </w:tc>
      </w:tr>
      <w:tr w:rsidR="00882DBD" w:rsidRPr="00094EB5" w14:paraId="719C72F5" w14:textId="77777777" w:rsidTr="005E4BA1">
        <w:trPr>
          <w:jc w:val="center"/>
        </w:trPr>
        <w:tc>
          <w:tcPr>
            <w:tcW w:w="4876" w:type="dxa"/>
            <w:tcBorders>
              <w:top w:val="nil"/>
              <w:left w:val="nil"/>
              <w:bottom w:val="nil"/>
              <w:right w:val="nil"/>
            </w:tcBorders>
          </w:tcPr>
          <w:p w14:paraId="7A38D62C" w14:textId="77777777" w:rsidR="00882DBD" w:rsidRPr="00094EB5" w:rsidRDefault="00882DBD" w:rsidP="005E4BA1">
            <w:pPr>
              <w:pStyle w:val="Normal6a"/>
            </w:pPr>
            <w:r w:rsidRPr="00094EB5">
              <w:t>1.</w:t>
            </w:r>
            <w:r w:rsidRPr="00094EB5">
              <w:tab/>
              <w:t>O presente regulamento estabelece um sistema comum de regresso dos nacionais de países terceiros em situação irregular na União</w:t>
            </w:r>
            <w:r w:rsidRPr="00094EB5">
              <w:rPr>
                <w:b/>
                <w:i/>
              </w:rPr>
              <w:t>, em conformidade com os direitos fundamentais reconhecidos, nomeadamente na Carta dos Direitos Fundamentais da União Europeia («Carta»), bem como com as obrigações aplicáveis por força do direito internacional, incluindo em matéria de proteção dos refugiados e dos direitos humanos</w:t>
            </w:r>
            <w:r w:rsidRPr="00094EB5">
              <w:t>.</w:t>
            </w:r>
          </w:p>
        </w:tc>
        <w:tc>
          <w:tcPr>
            <w:tcW w:w="4876" w:type="dxa"/>
            <w:tcBorders>
              <w:top w:val="nil"/>
              <w:left w:val="nil"/>
              <w:bottom w:val="nil"/>
              <w:right w:val="nil"/>
            </w:tcBorders>
          </w:tcPr>
          <w:p w14:paraId="717D5E6D" w14:textId="77777777" w:rsidR="00882DBD" w:rsidRPr="00094EB5" w:rsidRDefault="00882DBD" w:rsidP="005E4BA1">
            <w:pPr>
              <w:pStyle w:val="Normal6a"/>
            </w:pPr>
            <w:r w:rsidRPr="00094EB5">
              <w:t>1.</w:t>
            </w:r>
            <w:r w:rsidRPr="00094EB5">
              <w:tab/>
              <w:t>O presente regulamento estabelece um sistema comum de regresso dos nacionais de países terceiros em situação irregular na União.</w:t>
            </w:r>
          </w:p>
        </w:tc>
      </w:tr>
    </w:tbl>
    <w:p w14:paraId="19F3087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B992AAE" w14:textId="77777777" w:rsidR="00882DBD" w:rsidRPr="00094EB5" w:rsidRDefault="00882DBD" w:rsidP="00882DBD">
      <w:r w:rsidRPr="00094EB5">
        <w:rPr>
          <w:rStyle w:val="HideTWBExt"/>
        </w:rPr>
        <w:t>&lt;/Amend&gt;</w:t>
      </w:r>
    </w:p>
    <w:p w14:paraId="279F28CB"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517</w:t>
      </w:r>
      <w:r w:rsidRPr="00094EB5">
        <w:rPr>
          <w:rStyle w:val="HideTWBExt"/>
        </w:rPr>
        <w:t>&lt;/NumAm&gt;</w:t>
      </w:r>
    </w:p>
    <w:p w14:paraId="1FECCD83"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5A94E54B"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1D2D4BC2" w14:textId="77777777" w:rsidR="00882DBD" w:rsidRPr="00094EB5" w:rsidRDefault="00882DBD" w:rsidP="00882DBD">
      <w:pPr>
        <w:pStyle w:val="NormalBold"/>
      </w:pPr>
      <w:r w:rsidRPr="00094EB5">
        <w:rPr>
          <w:rStyle w:val="HideTWBExt"/>
          <w:b w:val="0"/>
        </w:rPr>
        <w:t>&lt;/RepeatBlock-By&gt;</w:t>
      </w:r>
    </w:p>
    <w:p w14:paraId="6DC01F5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E7EA8C9" w14:textId="77777777" w:rsidR="00882DBD" w:rsidRPr="00094EB5" w:rsidRDefault="00882DBD" w:rsidP="00882DBD">
      <w:pPr>
        <w:pStyle w:val="NormalBold"/>
      </w:pPr>
      <w:r w:rsidRPr="00094EB5">
        <w:rPr>
          <w:rStyle w:val="HideTWBExt"/>
        </w:rPr>
        <w:t>&lt;Article&gt;</w:t>
      </w:r>
      <w:r w:rsidRPr="00094EB5">
        <w:t>Artigo 1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CDBFB8F" w14:textId="77777777" w:rsidTr="005E4BA1">
        <w:trPr>
          <w:trHeight w:hRule="exact" w:val="240"/>
          <w:jc w:val="center"/>
        </w:trPr>
        <w:tc>
          <w:tcPr>
            <w:tcW w:w="9752" w:type="dxa"/>
            <w:gridSpan w:val="2"/>
            <w:tcBorders>
              <w:top w:val="nil"/>
              <w:left w:val="nil"/>
              <w:bottom w:val="nil"/>
              <w:right w:val="nil"/>
            </w:tcBorders>
          </w:tcPr>
          <w:p w14:paraId="5C1E2E1D" w14:textId="77777777" w:rsidR="00882DBD" w:rsidRPr="00094EB5" w:rsidRDefault="00882DBD" w:rsidP="005E4BA1"/>
        </w:tc>
      </w:tr>
      <w:tr w:rsidR="00882DBD" w:rsidRPr="00094EB5" w14:paraId="3773F976" w14:textId="77777777" w:rsidTr="005E4BA1">
        <w:trPr>
          <w:trHeight w:val="240"/>
          <w:jc w:val="center"/>
        </w:trPr>
        <w:tc>
          <w:tcPr>
            <w:tcW w:w="4876" w:type="dxa"/>
            <w:tcBorders>
              <w:top w:val="nil"/>
              <w:left w:val="nil"/>
              <w:bottom w:val="nil"/>
              <w:right w:val="nil"/>
            </w:tcBorders>
          </w:tcPr>
          <w:p w14:paraId="6E4E5B7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F16C442" w14:textId="77777777" w:rsidR="00882DBD" w:rsidRPr="00094EB5" w:rsidRDefault="00882DBD" w:rsidP="005E4BA1">
            <w:pPr>
              <w:pStyle w:val="AmColumnHeading"/>
            </w:pPr>
            <w:r w:rsidRPr="00094EB5">
              <w:t>Alteração</w:t>
            </w:r>
          </w:p>
        </w:tc>
      </w:tr>
      <w:tr w:rsidR="00882DBD" w:rsidRPr="00094EB5" w14:paraId="6C073170" w14:textId="77777777" w:rsidTr="005E4BA1">
        <w:trPr>
          <w:jc w:val="center"/>
        </w:trPr>
        <w:tc>
          <w:tcPr>
            <w:tcW w:w="4876" w:type="dxa"/>
            <w:tcBorders>
              <w:top w:val="nil"/>
              <w:left w:val="nil"/>
              <w:bottom w:val="nil"/>
              <w:right w:val="nil"/>
            </w:tcBorders>
          </w:tcPr>
          <w:p w14:paraId="7735E367" w14:textId="77777777" w:rsidR="00882DBD" w:rsidRPr="00094EB5" w:rsidRDefault="00882DBD" w:rsidP="005E4BA1">
            <w:pPr>
              <w:pStyle w:val="Normal6a"/>
            </w:pPr>
            <w:r w:rsidRPr="00094EB5">
              <w:t>1.</w:t>
            </w:r>
            <w:r w:rsidRPr="00094EB5">
              <w:tab/>
              <w:t>O presente regulamento estabelece um sistema comum de regresso dos nacionais de países terceiros em situação irregular na União</w:t>
            </w:r>
            <w:r w:rsidRPr="00094EB5">
              <w:rPr>
                <w:b/>
                <w:i/>
              </w:rPr>
              <w:t xml:space="preserve">, em conformidade com os direitos fundamentais reconhecidos, nomeadamente na Carta dos Direitos Fundamentais da União Europeia («Carta»), bem como com as obrigações aplicáveis por força do direito </w:t>
            </w:r>
            <w:r w:rsidRPr="00094EB5">
              <w:rPr>
                <w:b/>
                <w:i/>
              </w:rPr>
              <w:lastRenderedPageBreak/>
              <w:t>internacional, incluindo em matéria de proteção dos refugiados e dos direitos humanos</w:t>
            </w:r>
            <w:r w:rsidRPr="00094EB5">
              <w:t>.</w:t>
            </w:r>
          </w:p>
        </w:tc>
        <w:tc>
          <w:tcPr>
            <w:tcW w:w="4876" w:type="dxa"/>
            <w:tcBorders>
              <w:top w:val="nil"/>
              <w:left w:val="nil"/>
              <w:bottom w:val="nil"/>
              <w:right w:val="nil"/>
            </w:tcBorders>
          </w:tcPr>
          <w:p w14:paraId="6961E7D1" w14:textId="77777777" w:rsidR="00882DBD" w:rsidRPr="00094EB5" w:rsidRDefault="00882DBD" w:rsidP="005E4BA1">
            <w:pPr>
              <w:pStyle w:val="Normal6a"/>
            </w:pPr>
            <w:r w:rsidRPr="00094EB5">
              <w:lastRenderedPageBreak/>
              <w:t>1.</w:t>
            </w:r>
            <w:r w:rsidRPr="00094EB5">
              <w:tab/>
              <w:t xml:space="preserve">O presente regulamento estabelece um sistema comum </w:t>
            </w:r>
            <w:r w:rsidRPr="00094EB5">
              <w:rPr>
                <w:b/>
                <w:i/>
              </w:rPr>
              <w:t>abrangente</w:t>
            </w:r>
            <w:r w:rsidRPr="00094EB5">
              <w:t xml:space="preserve"> de regresso dos nacionais de países terceiros em situação irregular na União.</w:t>
            </w:r>
          </w:p>
        </w:tc>
      </w:tr>
    </w:tbl>
    <w:p w14:paraId="6B0080D5"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D5B61FE" w14:textId="77777777" w:rsidR="00882DBD" w:rsidRPr="00094EB5" w:rsidRDefault="00882DBD" w:rsidP="00882DBD">
      <w:r w:rsidRPr="00094EB5">
        <w:rPr>
          <w:rStyle w:val="HideTWBExt"/>
        </w:rPr>
        <w:t>&lt;/Amend&gt;</w:t>
      </w:r>
    </w:p>
    <w:p w14:paraId="6665689B"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518</w:t>
      </w:r>
      <w:r w:rsidRPr="00094EB5">
        <w:rPr>
          <w:rStyle w:val="HideTWBExt"/>
        </w:rPr>
        <w:t>&lt;/NumAm&gt;</w:t>
      </w:r>
    </w:p>
    <w:p w14:paraId="5B6AEAC2"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2FBCF642" w14:textId="77777777" w:rsidR="00882DBD" w:rsidRPr="00094EB5" w:rsidRDefault="00882DBD" w:rsidP="00882DBD">
      <w:pPr>
        <w:pStyle w:val="NormalBold"/>
      </w:pPr>
      <w:r w:rsidRPr="00094EB5">
        <w:rPr>
          <w:rStyle w:val="HideTWBExt"/>
          <w:b w:val="0"/>
        </w:rPr>
        <w:t>&lt;/RepeatBlock-By&gt;</w:t>
      </w:r>
    </w:p>
    <w:p w14:paraId="7F401D6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9B44FE1" w14:textId="77777777" w:rsidR="00882DBD" w:rsidRPr="00094EB5" w:rsidRDefault="00882DBD" w:rsidP="00882DBD">
      <w:pPr>
        <w:pStyle w:val="NormalBold"/>
      </w:pPr>
      <w:r w:rsidRPr="00094EB5">
        <w:rPr>
          <w:rStyle w:val="HideTWBExt"/>
        </w:rPr>
        <w:t>&lt;Article&gt;</w:t>
      </w:r>
      <w:r w:rsidRPr="00094EB5">
        <w:t>Artigo 1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6B182CF" w14:textId="77777777" w:rsidTr="005E4BA1">
        <w:trPr>
          <w:trHeight w:hRule="exact" w:val="240"/>
          <w:jc w:val="center"/>
        </w:trPr>
        <w:tc>
          <w:tcPr>
            <w:tcW w:w="9752" w:type="dxa"/>
            <w:gridSpan w:val="2"/>
            <w:tcBorders>
              <w:top w:val="nil"/>
              <w:left w:val="nil"/>
              <w:bottom w:val="nil"/>
              <w:right w:val="nil"/>
            </w:tcBorders>
          </w:tcPr>
          <w:p w14:paraId="756960BF" w14:textId="77777777" w:rsidR="00882DBD" w:rsidRPr="00094EB5" w:rsidRDefault="00882DBD" w:rsidP="005E4BA1"/>
        </w:tc>
      </w:tr>
      <w:tr w:rsidR="00882DBD" w:rsidRPr="00094EB5" w14:paraId="2B25FE0D" w14:textId="77777777" w:rsidTr="005E4BA1">
        <w:trPr>
          <w:trHeight w:val="240"/>
          <w:jc w:val="center"/>
        </w:trPr>
        <w:tc>
          <w:tcPr>
            <w:tcW w:w="4876" w:type="dxa"/>
            <w:tcBorders>
              <w:top w:val="nil"/>
              <w:left w:val="nil"/>
              <w:bottom w:val="nil"/>
              <w:right w:val="nil"/>
            </w:tcBorders>
          </w:tcPr>
          <w:p w14:paraId="42F4301E"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CE6BE79" w14:textId="77777777" w:rsidR="00882DBD" w:rsidRPr="00094EB5" w:rsidRDefault="00882DBD" w:rsidP="005E4BA1">
            <w:pPr>
              <w:pStyle w:val="AmColumnHeading"/>
            </w:pPr>
            <w:r w:rsidRPr="00094EB5">
              <w:t>Alteração</w:t>
            </w:r>
          </w:p>
        </w:tc>
      </w:tr>
      <w:tr w:rsidR="00882DBD" w:rsidRPr="00094EB5" w14:paraId="458EFA85" w14:textId="77777777" w:rsidTr="005E4BA1">
        <w:trPr>
          <w:jc w:val="center"/>
        </w:trPr>
        <w:tc>
          <w:tcPr>
            <w:tcW w:w="4876" w:type="dxa"/>
            <w:tcBorders>
              <w:top w:val="nil"/>
              <w:left w:val="nil"/>
              <w:bottom w:val="nil"/>
              <w:right w:val="nil"/>
            </w:tcBorders>
          </w:tcPr>
          <w:p w14:paraId="6B90073F" w14:textId="77777777" w:rsidR="00882DBD" w:rsidRPr="00094EB5" w:rsidRDefault="00882DBD" w:rsidP="005E4BA1">
            <w:pPr>
              <w:pStyle w:val="Normal6a"/>
            </w:pPr>
            <w:r w:rsidRPr="00094EB5">
              <w:t>1.</w:t>
            </w:r>
            <w:r w:rsidRPr="00094EB5">
              <w:tab/>
            </w:r>
            <w:r w:rsidRPr="00094EB5">
              <w:rPr>
                <w:b/>
                <w:i/>
              </w:rPr>
              <w:t>O</w:t>
            </w:r>
            <w:r w:rsidRPr="00094EB5">
              <w:t xml:space="preserve"> presente </w:t>
            </w:r>
            <w:r w:rsidRPr="00094EB5">
              <w:rPr>
                <w:b/>
                <w:i/>
              </w:rPr>
              <w:t>regulamento</w:t>
            </w:r>
            <w:r w:rsidRPr="00094EB5">
              <w:t xml:space="preserve"> estabelece </w:t>
            </w:r>
            <w:r w:rsidRPr="00094EB5">
              <w:rPr>
                <w:b/>
                <w:i/>
              </w:rPr>
              <w:t>um sistema comum</w:t>
            </w:r>
            <w:r w:rsidRPr="00094EB5">
              <w:t xml:space="preserve"> de regresso dos nacionais de países terceiros em situação irregular na União, </w:t>
            </w:r>
            <w:r w:rsidRPr="00094EB5">
              <w:rPr>
                <w:b/>
                <w:i/>
              </w:rPr>
              <w:t>em</w:t>
            </w:r>
            <w:r w:rsidRPr="00094EB5">
              <w:t xml:space="preserve"> conformidade com os direitos fundamentais reconhecidos, nomeadamente na Carta dos Direitos Fundamentais da União Europeia («Carta»), bem como com as obrigações aplicáveis por força do direito internacional, incluindo em matéria de proteção dos refugiados e dos direitos humanos.</w:t>
            </w:r>
          </w:p>
        </w:tc>
        <w:tc>
          <w:tcPr>
            <w:tcW w:w="4876" w:type="dxa"/>
            <w:tcBorders>
              <w:top w:val="nil"/>
              <w:left w:val="nil"/>
              <w:bottom w:val="nil"/>
              <w:right w:val="nil"/>
            </w:tcBorders>
          </w:tcPr>
          <w:p w14:paraId="0F72E384" w14:textId="77777777" w:rsidR="00882DBD" w:rsidRPr="00094EB5" w:rsidRDefault="00882DBD" w:rsidP="005E4BA1">
            <w:pPr>
              <w:pStyle w:val="Normal6a"/>
            </w:pPr>
            <w:r w:rsidRPr="00094EB5">
              <w:t>1.</w:t>
            </w:r>
            <w:r w:rsidRPr="00094EB5">
              <w:tab/>
            </w:r>
            <w:r w:rsidRPr="00094EB5">
              <w:rPr>
                <w:b/>
                <w:i/>
              </w:rPr>
              <w:t>A</w:t>
            </w:r>
            <w:r w:rsidRPr="00094EB5">
              <w:t xml:space="preserve"> presente </w:t>
            </w:r>
            <w:r w:rsidRPr="00094EB5">
              <w:rPr>
                <w:b/>
                <w:i/>
              </w:rPr>
              <w:t>diretiva</w:t>
            </w:r>
            <w:r w:rsidRPr="00094EB5">
              <w:t xml:space="preserve"> estabelece </w:t>
            </w:r>
            <w:r w:rsidRPr="00094EB5">
              <w:rPr>
                <w:b/>
                <w:i/>
              </w:rPr>
              <w:t>normas e procedimentos a aplicar nos Estados-Membros que optem por implementar uma política</w:t>
            </w:r>
            <w:r w:rsidRPr="00094EB5">
              <w:t xml:space="preserve"> de regresso dos nacionais de países terceiros em situação irregular na União, </w:t>
            </w:r>
            <w:r w:rsidRPr="00094EB5">
              <w:rPr>
                <w:b/>
                <w:i/>
              </w:rPr>
              <w:t>a fim de garantir a sua</w:t>
            </w:r>
            <w:r w:rsidRPr="00094EB5">
              <w:t xml:space="preserve"> conformidade com os direitos fundamentais reconhecidos, nomeadamente na Carta dos Direitos Fundamentais da União Europeia («Carta»), bem como com as obrigações aplicáveis por força do direito internacional, incluindo em matéria de proteção dos refugiados</w:t>
            </w:r>
            <w:r w:rsidRPr="00094EB5">
              <w:rPr>
                <w:b/>
                <w:i/>
              </w:rPr>
              <w:t>, o acesso à proteção dos requerentes de asilo</w:t>
            </w:r>
            <w:r w:rsidRPr="00094EB5">
              <w:t xml:space="preserve"> e dos </w:t>
            </w:r>
            <w:r w:rsidRPr="00094EB5">
              <w:rPr>
                <w:b/>
                <w:i/>
              </w:rPr>
              <w:t>apátridas, bem como o respeito pelos</w:t>
            </w:r>
            <w:r w:rsidRPr="00094EB5">
              <w:t xml:space="preserve"> direitos humanos.</w:t>
            </w:r>
          </w:p>
        </w:tc>
      </w:tr>
    </w:tbl>
    <w:p w14:paraId="192DA9AB"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7D2C770" w14:textId="77777777" w:rsidR="00882DBD" w:rsidRPr="00094EB5" w:rsidRDefault="00882DBD" w:rsidP="00882DBD">
      <w:r w:rsidRPr="00094EB5">
        <w:rPr>
          <w:rStyle w:val="HideTWBExt"/>
        </w:rPr>
        <w:t>&lt;/Amend&gt;</w:t>
      </w:r>
    </w:p>
    <w:p w14:paraId="612E8766"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519</w:t>
      </w:r>
      <w:r w:rsidRPr="00094EB5">
        <w:rPr>
          <w:rStyle w:val="HideTWBExt"/>
        </w:rPr>
        <w:t>&lt;/NumAm&gt;</w:t>
      </w:r>
    </w:p>
    <w:p w14:paraId="510D4725"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056F3049" w14:textId="77777777" w:rsidR="00882DBD" w:rsidRPr="00094EB5" w:rsidRDefault="00882DBD" w:rsidP="00882DBD">
      <w:pPr>
        <w:pStyle w:val="NormalBold"/>
      </w:pPr>
      <w:r w:rsidRPr="00094EB5">
        <w:rPr>
          <w:rStyle w:val="HideTWBExt"/>
          <w:b w:val="0"/>
        </w:rPr>
        <w:t>&lt;/RepeatBlock-By&gt;</w:t>
      </w:r>
    </w:p>
    <w:p w14:paraId="159C0BD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E7E9D68" w14:textId="77777777" w:rsidR="00882DBD" w:rsidRPr="00094EB5" w:rsidRDefault="00882DBD" w:rsidP="00882DBD">
      <w:pPr>
        <w:pStyle w:val="NormalBold"/>
      </w:pPr>
      <w:r w:rsidRPr="00094EB5">
        <w:rPr>
          <w:rStyle w:val="HideTWBExt"/>
        </w:rPr>
        <w:t>&lt;Article&gt;</w:t>
      </w:r>
      <w:r w:rsidRPr="00094EB5">
        <w:t>Artigo 1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987B17B" w14:textId="77777777" w:rsidTr="005E4BA1">
        <w:trPr>
          <w:trHeight w:hRule="exact" w:val="240"/>
          <w:jc w:val="center"/>
        </w:trPr>
        <w:tc>
          <w:tcPr>
            <w:tcW w:w="9752" w:type="dxa"/>
            <w:gridSpan w:val="2"/>
            <w:tcBorders>
              <w:top w:val="nil"/>
              <w:left w:val="nil"/>
              <w:bottom w:val="nil"/>
              <w:right w:val="nil"/>
            </w:tcBorders>
          </w:tcPr>
          <w:p w14:paraId="7A696D01" w14:textId="77777777" w:rsidR="00882DBD" w:rsidRPr="00094EB5" w:rsidRDefault="00882DBD" w:rsidP="005E4BA1"/>
        </w:tc>
      </w:tr>
      <w:tr w:rsidR="00882DBD" w:rsidRPr="00094EB5" w14:paraId="363BC534" w14:textId="77777777" w:rsidTr="005E4BA1">
        <w:trPr>
          <w:trHeight w:val="240"/>
          <w:jc w:val="center"/>
        </w:trPr>
        <w:tc>
          <w:tcPr>
            <w:tcW w:w="4876" w:type="dxa"/>
            <w:tcBorders>
              <w:top w:val="nil"/>
              <w:left w:val="nil"/>
              <w:bottom w:val="nil"/>
              <w:right w:val="nil"/>
            </w:tcBorders>
          </w:tcPr>
          <w:p w14:paraId="25B087BD"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0541F27" w14:textId="77777777" w:rsidR="00882DBD" w:rsidRPr="00094EB5" w:rsidRDefault="00882DBD" w:rsidP="005E4BA1">
            <w:pPr>
              <w:pStyle w:val="AmColumnHeading"/>
            </w:pPr>
            <w:r w:rsidRPr="00094EB5">
              <w:t>Alteração</w:t>
            </w:r>
          </w:p>
        </w:tc>
      </w:tr>
      <w:tr w:rsidR="00882DBD" w:rsidRPr="00094EB5" w14:paraId="0F609A72" w14:textId="77777777" w:rsidTr="005E4BA1">
        <w:trPr>
          <w:jc w:val="center"/>
        </w:trPr>
        <w:tc>
          <w:tcPr>
            <w:tcW w:w="4876" w:type="dxa"/>
            <w:tcBorders>
              <w:top w:val="nil"/>
              <w:left w:val="nil"/>
              <w:bottom w:val="nil"/>
              <w:right w:val="nil"/>
            </w:tcBorders>
          </w:tcPr>
          <w:p w14:paraId="2E0931E9" w14:textId="77777777" w:rsidR="00882DBD" w:rsidRPr="00094EB5" w:rsidRDefault="00882DBD" w:rsidP="005E4BA1">
            <w:pPr>
              <w:pStyle w:val="Normal6a"/>
            </w:pPr>
            <w:r w:rsidRPr="00094EB5">
              <w:t>1.</w:t>
            </w:r>
            <w:r w:rsidRPr="00094EB5">
              <w:tab/>
              <w:t xml:space="preserve">O presente regulamento estabelece </w:t>
            </w:r>
            <w:r w:rsidRPr="00094EB5">
              <w:rPr>
                <w:b/>
                <w:i/>
              </w:rPr>
              <w:t>um sistema comum de</w:t>
            </w:r>
            <w:r w:rsidRPr="00094EB5">
              <w:t xml:space="preserve"> regresso dos nacionais de países terceiros em situação </w:t>
            </w:r>
            <w:r w:rsidRPr="00094EB5">
              <w:lastRenderedPageBreak/>
              <w:t>irregular na</w:t>
            </w:r>
            <w:r w:rsidRPr="00094EB5">
              <w:rPr>
                <w:b/>
                <w:i/>
              </w:rPr>
              <w:t xml:space="preserve"> União</w:t>
            </w:r>
            <w:r w:rsidRPr="00094EB5">
              <w:t>, em conformidade com os direitos fundamentais reconhecidos</w:t>
            </w:r>
            <w:r w:rsidRPr="00094EB5">
              <w:rPr>
                <w:b/>
                <w:i/>
              </w:rPr>
              <w:t>, nomeadamente</w:t>
            </w:r>
            <w:r w:rsidRPr="00094EB5">
              <w:t xml:space="preserve"> na Carta dos Direitos Fundamentais da União Europeia («Carta»), bem como com as obrigações aplicáveis </w:t>
            </w:r>
            <w:r w:rsidRPr="00094EB5">
              <w:rPr>
                <w:b/>
                <w:i/>
              </w:rPr>
              <w:t>por força do direito internacional</w:t>
            </w:r>
            <w:r w:rsidRPr="00094EB5">
              <w:t xml:space="preserve">, incluindo em matéria de </w:t>
            </w:r>
            <w:r w:rsidRPr="00094EB5">
              <w:rPr>
                <w:b/>
                <w:i/>
              </w:rPr>
              <w:t>proteção dos refugiados e dos</w:t>
            </w:r>
            <w:r w:rsidRPr="00094EB5">
              <w:t xml:space="preserve"> direitos humanos.</w:t>
            </w:r>
          </w:p>
        </w:tc>
        <w:tc>
          <w:tcPr>
            <w:tcW w:w="4876" w:type="dxa"/>
            <w:tcBorders>
              <w:top w:val="nil"/>
              <w:left w:val="nil"/>
              <w:bottom w:val="nil"/>
              <w:right w:val="nil"/>
            </w:tcBorders>
          </w:tcPr>
          <w:p w14:paraId="31CC8D97" w14:textId="77777777" w:rsidR="00882DBD" w:rsidRPr="00094EB5" w:rsidRDefault="00882DBD" w:rsidP="005E4BA1">
            <w:pPr>
              <w:pStyle w:val="Normal6a"/>
            </w:pPr>
            <w:r w:rsidRPr="00094EB5">
              <w:lastRenderedPageBreak/>
              <w:t>1.</w:t>
            </w:r>
            <w:r w:rsidRPr="00094EB5">
              <w:tab/>
            </w:r>
            <w:r w:rsidRPr="00094EB5">
              <w:rPr>
                <w:b/>
                <w:i/>
              </w:rPr>
              <w:t xml:space="preserve">A fim de assegurar o regresso efetivo de nacionais de países terceiros em situação irregular no território dos </w:t>
            </w:r>
            <w:r w:rsidRPr="00094EB5">
              <w:rPr>
                <w:b/>
                <w:i/>
              </w:rPr>
              <w:lastRenderedPageBreak/>
              <w:t>Estados-Membros,</w:t>
            </w:r>
            <w:r w:rsidRPr="00094EB5">
              <w:t xml:space="preserve"> o presente regulamento estabelece </w:t>
            </w:r>
            <w:r w:rsidRPr="00094EB5">
              <w:rPr>
                <w:b/>
                <w:i/>
              </w:rPr>
              <w:t>as normas e os procedimentos comuns a aplicar pelos Estados-Membros no respeitante ao</w:t>
            </w:r>
            <w:r w:rsidRPr="00094EB5">
              <w:t xml:space="preserve"> regresso dos nacionais de países terceiros em situação irregular </w:t>
            </w:r>
            <w:r w:rsidRPr="00094EB5">
              <w:rPr>
                <w:b/>
                <w:i/>
              </w:rPr>
              <w:t>no território dos Estados-Membros</w:t>
            </w:r>
            <w:r w:rsidRPr="00094EB5">
              <w:t xml:space="preserve">, em conformidade com os direitos fundamentais reconhecidos na Carta dos Direitos Fundamentais da União Europeia («Carta») </w:t>
            </w:r>
            <w:r w:rsidRPr="00094EB5">
              <w:rPr>
                <w:b/>
                <w:i/>
              </w:rPr>
              <w:t>e os princípios gerais do direito da União</w:t>
            </w:r>
            <w:r w:rsidRPr="00094EB5">
              <w:t xml:space="preserve">, bem como com as obrigações </w:t>
            </w:r>
            <w:r w:rsidRPr="00094EB5">
              <w:rPr>
                <w:b/>
                <w:i/>
              </w:rPr>
              <w:t>internacionais</w:t>
            </w:r>
            <w:r w:rsidRPr="00094EB5">
              <w:t xml:space="preserve"> aplicáveis, incluindo em matéria de direitos humanos.</w:t>
            </w:r>
          </w:p>
        </w:tc>
      </w:tr>
    </w:tbl>
    <w:p w14:paraId="0811D0EC"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E88A87B" w14:textId="77777777" w:rsidR="00882DBD" w:rsidRPr="00094EB5" w:rsidRDefault="00882DBD" w:rsidP="00882DBD">
      <w:r w:rsidRPr="00094EB5">
        <w:rPr>
          <w:rStyle w:val="HideTWBExt"/>
        </w:rPr>
        <w:t>&lt;/Amend&gt;</w:t>
      </w:r>
    </w:p>
    <w:p w14:paraId="5BB18EB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520</w:t>
      </w:r>
      <w:r w:rsidRPr="00094EB5">
        <w:rPr>
          <w:rStyle w:val="HideTWBExt"/>
        </w:rPr>
        <w:t>&lt;/NumAm&gt;</w:t>
      </w:r>
    </w:p>
    <w:p w14:paraId="45BD3808" w14:textId="77777777" w:rsidR="00882DBD" w:rsidRPr="00094EB5" w:rsidRDefault="00882DBD" w:rsidP="00882DBD">
      <w:pPr>
        <w:pStyle w:val="NormalBold"/>
      </w:pPr>
      <w:r w:rsidRPr="00094EB5">
        <w:rPr>
          <w:rStyle w:val="HideTWBExt"/>
          <w:b w:val="0"/>
        </w:rPr>
        <w:t>&lt;RepeatBlock-By&gt;&lt;Members&gt;</w:t>
      </w:r>
      <w:r w:rsidRPr="00094EB5">
        <w:t>Maciej Wąsik, Mariusz Kamiński, Jacek Ozdoba, Jadwiga Wiśniewska</w:t>
      </w:r>
      <w:r w:rsidRPr="00094EB5">
        <w:rPr>
          <w:rStyle w:val="HideTWBExt"/>
          <w:b w:val="0"/>
        </w:rPr>
        <w:t>&lt;/Members&gt;</w:t>
      </w:r>
    </w:p>
    <w:p w14:paraId="071B692B" w14:textId="77777777" w:rsidR="00882DBD" w:rsidRPr="00094EB5" w:rsidRDefault="00882DBD" w:rsidP="00882DBD">
      <w:pPr>
        <w:pStyle w:val="NormalBold"/>
      </w:pPr>
      <w:r w:rsidRPr="00094EB5">
        <w:rPr>
          <w:rStyle w:val="HideTWBExt"/>
          <w:b w:val="0"/>
        </w:rPr>
        <w:t>&lt;/RepeatBlock-By&gt;</w:t>
      </w:r>
    </w:p>
    <w:p w14:paraId="419E5D6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3731163" w14:textId="77777777" w:rsidR="00882DBD" w:rsidRPr="00094EB5" w:rsidRDefault="00882DBD" w:rsidP="00882DBD">
      <w:pPr>
        <w:pStyle w:val="NormalBold"/>
      </w:pPr>
      <w:r w:rsidRPr="00094EB5">
        <w:rPr>
          <w:rStyle w:val="HideTWBExt"/>
        </w:rPr>
        <w:t>&lt;Article&gt;</w:t>
      </w:r>
      <w:r w:rsidRPr="00094EB5">
        <w:t>Artigo 1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9AC0A7A" w14:textId="77777777" w:rsidTr="005E4BA1">
        <w:trPr>
          <w:trHeight w:hRule="exact" w:val="240"/>
          <w:jc w:val="center"/>
        </w:trPr>
        <w:tc>
          <w:tcPr>
            <w:tcW w:w="9752" w:type="dxa"/>
            <w:gridSpan w:val="2"/>
            <w:tcBorders>
              <w:top w:val="nil"/>
              <w:left w:val="nil"/>
              <w:bottom w:val="nil"/>
              <w:right w:val="nil"/>
            </w:tcBorders>
          </w:tcPr>
          <w:p w14:paraId="206EE74C" w14:textId="77777777" w:rsidR="00882DBD" w:rsidRPr="00094EB5" w:rsidRDefault="00882DBD" w:rsidP="005E4BA1"/>
        </w:tc>
      </w:tr>
      <w:tr w:rsidR="00882DBD" w:rsidRPr="00094EB5" w14:paraId="29AF8CBE" w14:textId="77777777" w:rsidTr="005E4BA1">
        <w:trPr>
          <w:trHeight w:val="240"/>
          <w:jc w:val="center"/>
        </w:trPr>
        <w:tc>
          <w:tcPr>
            <w:tcW w:w="4876" w:type="dxa"/>
            <w:tcBorders>
              <w:top w:val="nil"/>
              <w:left w:val="nil"/>
              <w:bottom w:val="nil"/>
              <w:right w:val="nil"/>
            </w:tcBorders>
          </w:tcPr>
          <w:p w14:paraId="381AC92E"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6A4C1E6" w14:textId="77777777" w:rsidR="00882DBD" w:rsidRPr="00094EB5" w:rsidRDefault="00882DBD" w:rsidP="005E4BA1">
            <w:pPr>
              <w:pStyle w:val="AmColumnHeading"/>
            </w:pPr>
            <w:r w:rsidRPr="00094EB5">
              <w:t>Alteração</w:t>
            </w:r>
          </w:p>
        </w:tc>
      </w:tr>
      <w:tr w:rsidR="00882DBD" w:rsidRPr="00094EB5" w14:paraId="25D32DB2" w14:textId="77777777" w:rsidTr="005E4BA1">
        <w:trPr>
          <w:jc w:val="center"/>
        </w:trPr>
        <w:tc>
          <w:tcPr>
            <w:tcW w:w="4876" w:type="dxa"/>
            <w:tcBorders>
              <w:top w:val="nil"/>
              <w:left w:val="nil"/>
              <w:bottom w:val="nil"/>
              <w:right w:val="nil"/>
            </w:tcBorders>
          </w:tcPr>
          <w:p w14:paraId="4EB715FC" w14:textId="77777777" w:rsidR="00882DBD" w:rsidRPr="00094EB5" w:rsidRDefault="00882DBD" w:rsidP="005E4BA1">
            <w:pPr>
              <w:pStyle w:val="Normal6a"/>
            </w:pPr>
            <w:r w:rsidRPr="00094EB5">
              <w:t>1.</w:t>
            </w:r>
            <w:r w:rsidRPr="00094EB5">
              <w:tab/>
              <w:t xml:space="preserve">O presente regulamento estabelece um sistema comum de regresso dos nacionais de países terceiros em situação irregular na União, </w:t>
            </w:r>
            <w:r w:rsidRPr="00094EB5">
              <w:rPr>
                <w:b/>
                <w:i/>
              </w:rPr>
              <w:t>em conformidade com os direitos fundamentais reconhecidos, nomeadamente na Carta dos Direitos Fundamentais da União Europeia («Carta»), bem como com as obrigações aplicáveis por força do direito internacional, incluindo em matéria de proteção dos refugiados e dos direitos humanos</w:t>
            </w:r>
            <w:r w:rsidRPr="00094EB5">
              <w:t>.</w:t>
            </w:r>
          </w:p>
        </w:tc>
        <w:tc>
          <w:tcPr>
            <w:tcW w:w="4876" w:type="dxa"/>
            <w:tcBorders>
              <w:top w:val="nil"/>
              <w:left w:val="nil"/>
              <w:bottom w:val="nil"/>
              <w:right w:val="nil"/>
            </w:tcBorders>
          </w:tcPr>
          <w:p w14:paraId="60D350E4" w14:textId="77777777" w:rsidR="00882DBD" w:rsidRPr="00094EB5" w:rsidRDefault="00882DBD" w:rsidP="005E4BA1">
            <w:pPr>
              <w:pStyle w:val="Normal6a"/>
            </w:pPr>
            <w:r w:rsidRPr="00094EB5">
              <w:t>1.</w:t>
            </w:r>
            <w:r w:rsidRPr="00094EB5">
              <w:tab/>
              <w:t xml:space="preserve">O presente regulamento estabelece um sistema comum de regresso dos nacionais de países terceiros em situação irregular na União, </w:t>
            </w:r>
            <w:r w:rsidRPr="00094EB5">
              <w:rPr>
                <w:b/>
                <w:i/>
              </w:rPr>
              <w:t>a fim de apoiar os Estados-Membros na gestão da migração ilegal</w:t>
            </w:r>
            <w:r w:rsidRPr="00094EB5">
              <w:t>.</w:t>
            </w:r>
          </w:p>
        </w:tc>
      </w:tr>
    </w:tbl>
    <w:p w14:paraId="318CCA99"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1452D9F" w14:textId="77777777" w:rsidR="00882DBD" w:rsidRPr="00094EB5" w:rsidRDefault="00882DBD" w:rsidP="00882DBD">
      <w:r w:rsidRPr="00094EB5">
        <w:rPr>
          <w:rStyle w:val="HideTWBExt"/>
        </w:rPr>
        <w:t>&lt;/Amend&gt;</w:t>
      </w:r>
    </w:p>
    <w:p w14:paraId="6DDE0264"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521</w:t>
      </w:r>
      <w:r w:rsidRPr="00094EB5">
        <w:rPr>
          <w:rStyle w:val="HideTWBExt"/>
        </w:rPr>
        <w:t>&lt;/NumAm&gt;</w:t>
      </w:r>
    </w:p>
    <w:p w14:paraId="790EB0E8" w14:textId="77777777" w:rsidR="00882DBD" w:rsidRPr="00094EB5" w:rsidRDefault="00882DBD" w:rsidP="00882DBD">
      <w:pPr>
        <w:pStyle w:val="NormalBold"/>
      </w:pPr>
      <w:r w:rsidRPr="00094EB5">
        <w:rPr>
          <w:rStyle w:val="HideTWBExt"/>
          <w:b w:val="0"/>
        </w:rPr>
        <w:t>&lt;RepeatBlock-By&gt;&lt;Members&gt;</w:t>
      </w:r>
      <w:r w:rsidRPr="00094EB5">
        <w:t>Nadine Morano</w:t>
      </w:r>
      <w:r w:rsidRPr="00094EB5">
        <w:rPr>
          <w:rStyle w:val="HideTWBExt"/>
          <w:b w:val="0"/>
        </w:rPr>
        <w:t>&lt;/Members&gt;</w:t>
      </w:r>
    </w:p>
    <w:p w14:paraId="43A5BAC7" w14:textId="77777777" w:rsidR="00882DBD" w:rsidRPr="00094EB5" w:rsidRDefault="00882DBD" w:rsidP="00882DBD">
      <w:pPr>
        <w:pStyle w:val="NormalBold"/>
      </w:pPr>
      <w:r w:rsidRPr="00094EB5">
        <w:rPr>
          <w:rStyle w:val="HideTWBExt"/>
          <w:b w:val="0"/>
        </w:rPr>
        <w:t>&lt;/RepeatBlock-By&gt;</w:t>
      </w:r>
    </w:p>
    <w:p w14:paraId="47FB3FE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CD06CEC" w14:textId="77777777" w:rsidR="00882DBD" w:rsidRPr="00094EB5" w:rsidRDefault="00882DBD" w:rsidP="00882DBD">
      <w:pPr>
        <w:pStyle w:val="NormalBold"/>
      </w:pPr>
      <w:r w:rsidRPr="00094EB5">
        <w:rPr>
          <w:rStyle w:val="HideTWBExt"/>
        </w:rPr>
        <w:t>&lt;Article&gt;</w:t>
      </w:r>
      <w:r w:rsidRPr="00094EB5">
        <w:t>Artigo 1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3CD8722" w14:textId="77777777" w:rsidTr="005E4BA1">
        <w:trPr>
          <w:trHeight w:hRule="exact" w:val="240"/>
          <w:jc w:val="center"/>
        </w:trPr>
        <w:tc>
          <w:tcPr>
            <w:tcW w:w="9752" w:type="dxa"/>
            <w:gridSpan w:val="2"/>
            <w:tcBorders>
              <w:top w:val="nil"/>
              <w:left w:val="nil"/>
              <w:bottom w:val="nil"/>
              <w:right w:val="nil"/>
            </w:tcBorders>
          </w:tcPr>
          <w:p w14:paraId="32EF5CF2" w14:textId="77777777" w:rsidR="00882DBD" w:rsidRPr="00094EB5" w:rsidRDefault="00882DBD" w:rsidP="005E4BA1"/>
        </w:tc>
      </w:tr>
      <w:tr w:rsidR="00882DBD" w:rsidRPr="00094EB5" w14:paraId="3F73BD46" w14:textId="77777777" w:rsidTr="005E4BA1">
        <w:trPr>
          <w:trHeight w:val="240"/>
          <w:jc w:val="center"/>
        </w:trPr>
        <w:tc>
          <w:tcPr>
            <w:tcW w:w="4876" w:type="dxa"/>
            <w:tcBorders>
              <w:top w:val="nil"/>
              <w:left w:val="nil"/>
              <w:bottom w:val="nil"/>
              <w:right w:val="nil"/>
            </w:tcBorders>
          </w:tcPr>
          <w:p w14:paraId="1EC5E75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947B83D" w14:textId="77777777" w:rsidR="00882DBD" w:rsidRPr="00094EB5" w:rsidRDefault="00882DBD" w:rsidP="005E4BA1">
            <w:pPr>
              <w:pStyle w:val="AmColumnHeading"/>
            </w:pPr>
            <w:r w:rsidRPr="00094EB5">
              <w:t>Alteração</w:t>
            </w:r>
          </w:p>
        </w:tc>
      </w:tr>
      <w:tr w:rsidR="00882DBD" w:rsidRPr="00094EB5" w14:paraId="344106B0" w14:textId="77777777" w:rsidTr="005E4BA1">
        <w:trPr>
          <w:jc w:val="center"/>
        </w:trPr>
        <w:tc>
          <w:tcPr>
            <w:tcW w:w="4876" w:type="dxa"/>
            <w:tcBorders>
              <w:top w:val="nil"/>
              <w:left w:val="nil"/>
              <w:bottom w:val="nil"/>
              <w:right w:val="nil"/>
            </w:tcBorders>
          </w:tcPr>
          <w:p w14:paraId="5630FA59" w14:textId="77777777" w:rsidR="00882DBD" w:rsidRPr="00094EB5" w:rsidRDefault="00882DBD" w:rsidP="005E4BA1">
            <w:pPr>
              <w:pStyle w:val="Normal6a"/>
            </w:pPr>
            <w:r w:rsidRPr="00094EB5">
              <w:t>1.</w:t>
            </w:r>
            <w:r w:rsidRPr="00094EB5">
              <w:tab/>
              <w:t>O presente regulamento estabelece um sistema comum de regresso dos nacionais de países terceiros em situação irregular na União, em conformidade com os direitos fundamentais reconhecidos, nomeadamente na Carta dos Direitos Fundamentais da União Europeia («Carta»), bem como com as obrigações aplicáveis por força do direito internacional</w:t>
            </w:r>
            <w:r w:rsidRPr="00094EB5">
              <w:rPr>
                <w:b/>
                <w:i/>
              </w:rPr>
              <w:t>, incluindo em matéria de proteção dos refugiados e dos direitos humanos</w:t>
            </w:r>
            <w:r w:rsidRPr="00094EB5">
              <w:t>.</w:t>
            </w:r>
          </w:p>
        </w:tc>
        <w:tc>
          <w:tcPr>
            <w:tcW w:w="4876" w:type="dxa"/>
            <w:tcBorders>
              <w:top w:val="nil"/>
              <w:left w:val="nil"/>
              <w:bottom w:val="nil"/>
              <w:right w:val="nil"/>
            </w:tcBorders>
          </w:tcPr>
          <w:p w14:paraId="300112F5" w14:textId="77777777" w:rsidR="00882DBD" w:rsidRPr="00094EB5" w:rsidRDefault="00882DBD" w:rsidP="005E4BA1">
            <w:pPr>
              <w:pStyle w:val="Normal6a"/>
            </w:pPr>
            <w:r w:rsidRPr="00094EB5">
              <w:t>1.</w:t>
            </w:r>
            <w:r w:rsidRPr="00094EB5">
              <w:tab/>
              <w:t>O presente regulamento estabelece um sistema comum de regresso dos nacionais de países terceiros em situação irregular na União, em conformidade com os direitos fundamentais reconhecidos, nomeadamente na Carta dos Direitos Fundamentais da União Europeia («Carta»), bem como com as obrigações aplicáveis por força do direito internacional.</w:t>
            </w:r>
          </w:p>
        </w:tc>
      </w:tr>
    </w:tbl>
    <w:p w14:paraId="3DAA64EE"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{FR}</w:t>
      </w:r>
      <w:r w:rsidRPr="00094EB5">
        <w:t>fr</w:t>
      </w:r>
      <w:r w:rsidRPr="00094EB5">
        <w:rPr>
          <w:rStyle w:val="HideTWBExt"/>
        </w:rPr>
        <w:t>&lt;/Original&gt;</w:t>
      </w:r>
    </w:p>
    <w:p w14:paraId="4CEED3E1" w14:textId="77777777" w:rsidR="00882DBD" w:rsidRPr="00094EB5" w:rsidRDefault="00882DBD" w:rsidP="00882DBD">
      <w:r w:rsidRPr="00094EB5">
        <w:rPr>
          <w:rStyle w:val="HideTWBExt"/>
        </w:rPr>
        <w:t>&lt;/Amend&gt;</w:t>
      </w:r>
    </w:p>
    <w:p w14:paraId="6803AF8A"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522</w:t>
      </w:r>
      <w:r w:rsidRPr="00094EB5">
        <w:rPr>
          <w:rStyle w:val="HideTWBExt"/>
        </w:rPr>
        <w:t>&lt;/NumAm&gt;</w:t>
      </w:r>
    </w:p>
    <w:p w14:paraId="70722875"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6686FCD9" w14:textId="77777777" w:rsidR="00882DBD" w:rsidRPr="00094EB5" w:rsidRDefault="00882DBD" w:rsidP="00882DBD">
      <w:pPr>
        <w:pStyle w:val="NormalBold"/>
      </w:pPr>
      <w:r w:rsidRPr="00094EB5">
        <w:rPr>
          <w:rStyle w:val="HideTWBExt"/>
          <w:b w:val="0"/>
        </w:rPr>
        <w:t>&lt;/RepeatBlock-By&gt;</w:t>
      </w:r>
    </w:p>
    <w:p w14:paraId="639F03D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6636EB3" w14:textId="77777777" w:rsidR="00882DBD" w:rsidRPr="00094EB5" w:rsidRDefault="00882DBD" w:rsidP="00882DBD">
      <w:pPr>
        <w:pStyle w:val="NormalBold"/>
      </w:pPr>
      <w:r w:rsidRPr="00094EB5">
        <w:rPr>
          <w:rStyle w:val="HideTWBExt"/>
        </w:rPr>
        <w:t>&lt;Article&gt;</w:t>
      </w:r>
      <w:r w:rsidRPr="00094EB5">
        <w:t>Artigo 1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F8B7517" w14:textId="77777777" w:rsidTr="005E4BA1">
        <w:trPr>
          <w:trHeight w:hRule="exact" w:val="240"/>
          <w:jc w:val="center"/>
        </w:trPr>
        <w:tc>
          <w:tcPr>
            <w:tcW w:w="9752" w:type="dxa"/>
            <w:gridSpan w:val="2"/>
            <w:tcBorders>
              <w:top w:val="nil"/>
              <w:left w:val="nil"/>
              <w:bottom w:val="nil"/>
              <w:right w:val="nil"/>
            </w:tcBorders>
          </w:tcPr>
          <w:p w14:paraId="0F9AC530" w14:textId="77777777" w:rsidR="00882DBD" w:rsidRPr="00094EB5" w:rsidRDefault="00882DBD" w:rsidP="005E4BA1"/>
        </w:tc>
      </w:tr>
      <w:tr w:rsidR="00882DBD" w:rsidRPr="00094EB5" w14:paraId="0B9BE6F2" w14:textId="77777777" w:rsidTr="005E4BA1">
        <w:trPr>
          <w:trHeight w:val="240"/>
          <w:jc w:val="center"/>
        </w:trPr>
        <w:tc>
          <w:tcPr>
            <w:tcW w:w="4876" w:type="dxa"/>
            <w:tcBorders>
              <w:top w:val="nil"/>
              <w:left w:val="nil"/>
              <w:bottom w:val="nil"/>
              <w:right w:val="nil"/>
            </w:tcBorders>
          </w:tcPr>
          <w:p w14:paraId="6417C51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EF156CD" w14:textId="77777777" w:rsidR="00882DBD" w:rsidRPr="00094EB5" w:rsidRDefault="00882DBD" w:rsidP="005E4BA1">
            <w:pPr>
              <w:pStyle w:val="AmColumnHeading"/>
            </w:pPr>
            <w:r w:rsidRPr="00094EB5">
              <w:t>Alteração</w:t>
            </w:r>
          </w:p>
        </w:tc>
      </w:tr>
      <w:tr w:rsidR="00882DBD" w:rsidRPr="00094EB5" w14:paraId="0F33D44B" w14:textId="77777777" w:rsidTr="005E4BA1">
        <w:trPr>
          <w:jc w:val="center"/>
        </w:trPr>
        <w:tc>
          <w:tcPr>
            <w:tcW w:w="4876" w:type="dxa"/>
            <w:tcBorders>
              <w:top w:val="nil"/>
              <w:left w:val="nil"/>
              <w:bottom w:val="nil"/>
              <w:right w:val="nil"/>
            </w:tcBorders>
          </w:tcPr>
          <w:p w14:paraId="76F777C0" w14:textId="77777777" w:rsidR="00882DBD" w:rsidRPr="00094EB5" w:rsidRDefault="00882DBD" w:rsidP="005E4BA1">
            <w:pPr>
              <w:pStyle w:val="Normal6a"/>
            </w:pPr>
            <w:r w:rsidRPr="00094EB5">
              <w:t>1.</w:t>
            </w:r>
            <w:r w:rsidRPr="00094EB5">
              <w:tab/>
              <w:t>O presente regulamento estabelece um sistema comum de regresso dos nacionais de países terceiros em situação irregular na União, em conformidade com os direitos fundamentais reconhecidos, nomeadamente na Carta dos Direitos Fundamentais da União Europeia («Carta»), bem como com as obrigações aplicáveis por força do direito internacional, incluindo em matéria de proteção dos refugiados e dos direitos humanos.</w:t>
            </w:r>
          </w:p>
        </w:tc>
        <w:tc>
          <w:tcPr>
            <w:tcW w:w="4876" w:type="dxa"/>
            <w:tcBorders>
              <w:top w:val="nil"/>
              <w:left w:val="nil"/>
              <w:bottom w:val="nil"/>
              <w:right w:val="nil"/>
            </w:tcBorders>
          </w:tcPr>
          <w:p w14:paraId="0EB9F68A" w14:textId="77777777" w:rsidR="00882DBD" w:rsidRPr="00094EB5" w:rsidRDefault="00882DBD" w:rsidP="005E4BA1">
            <w:pPr>
              <w:pStyle w:val="Normal6a"/>
            </w:pPr>
            <w:r w:rsidRPr="00094EB5">
              <w:rPr>
                <w:i/>
                <w:iCs/>
              </w:rPr>
              <w:t>(Não se aplica à versão portuguesa.)</w:t>
            </w:r>
            <w:r w:rsidRPr="00094EB5">
              <w:tab/>
            </w:r>
          </w:p>
        </w:tc>
      </w:tr>
    </w:tbl>
    <w:p w14:paraId="5263F1A6"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F3A542E" w14:textId="77777777" w:rsidR="00882DBD" w:rsidRPr="00094EB5" w:rsidRDefault="00882DBD" w:rsidP="00882DBD">
      <w:r w:rsidRPr="00094EB5">
        <w:rPr>
          <w:rStyle w:val="HideTWBExt"/>
        </w:rPr>
        <w:t>&lt;/Amend&gt;</w:t>
      </w:r>
    </w:p>
    <w:p w14:paraId="40E2151B"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523</w:t>
      </w:r>
      <w:r w:rsidRPr="00094EB5">
        <w:rPr>
          <w:rStyle w:val="HideTWBExt"/>
        </w:rPr>
        <w:t>&lt;/NumAm&gt;</w:t>
      </w:r>
    </w:p>
    <w:p w14:paraId="3C507B09"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768CD405" w14:textId="77777777" w:rsidR="00882DBD" w:rsidRPr="00094EB5" w:rsidRDefault="00882DBD" w:rsidP="00882DBD">
      <w:pPr>
        <w:pStyle w:val="NormalBold"/>
      </w:pPr>
      <w:r w:rsidRPr="00094EB5">
        <w:rPr>
          <w:rStyle w:val="HideTWBExt"/>
          <w:b w:val="0"/>
        </w:rPr>
        <w:t>&lt;/RepeatBlock-By&gt;</w:t>
      </w:r>
    </w:p>
    <w:p w14:paraId="13AEB629" w14:textId="77777777" w:rsidR="00882DBD" w:rsidRPr="00094EB5" w:rsidRDefault="00882DBD" w:rsidP="00882DBD">
      <w:pPr>
        <w:pStyle w:val="NormalBold"/>
      </w:pPr>
      <w:r w:rsidRPr="00094EB5">
        <w:rPr>
          <w:rStyle w:val="HideTWBExt"/>
        </w:rPr>
        <w:lastRenderedPageBreak/>
        <w:t>&lt;DocAmend&gt;</w:t>
      </w:r>
      <w:r w:rsidRPr="00094EB5">
        <w:t>Proposta de regulamento</w:t>
      </w:r>
      <w:r w:rsidRPr="00094EB5">
        <w:rPr>
          <w:rStyle w:val="HideTWBExt"/>
        </w:rPr>
        <w:t>&lt;/DocAmend&gt;</w:t>
      </w:r>
    </w:p>
    <w:p w14:paraId="308EFD91" w14:textId="77777777" w:rsidR="00882DBD" w:rsidRPr="00094EB5" w:rsidRDefault="00882DBD" w:rsidP="00882DBD">
      <w:pPr>
        <w:pStyle w:val="NormalBold"/>
      </w:pPr>
      <w:r w:rsidRPr="00094EB5">
        <w:rPr>
          <w:rStyle w:val="HideTWBExt"/>
        </w:rPr>
        <w:t>&lt;Article&gt;</w:t>
      </w:r>
      <w:r w:rsidRPr="00094EB5">
        <w:t>Artigo 1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840D5F9" w14:textId="77777777" w:rsidTr="005E4BA1">
        <w:trPr>
          <w:trHeight w:hRule="exact" w:val="240"/>
          <w:jc w:val="center"/>
        </w:trPr>
        <w:tc>
          <w:tcPr>
            <w:tcW w:w="9752" w:type="dxa"/>
            <w:gridSpan w:val="2"/>
            <w:tcBorders>
              <w:top w:val="nil"/>
              <w:left w:val="nil"/>
              <w:bottom w:val="nil"/>
              <w:right w:val="nil"/>
            </w:tcBorders>
          </w:tcPr>
          <w:p w14:paraId="78A25FC4" w14:textId="77777777" w:rsidR="00882DBD" w:rsidRPr="00094EB5" w:rsidRDefault="00882DBD" w:rsidP="005E4BA1"/>
        </w:tc>
      </w:tr>
      <w:tr w:rsidR="00882DBD" w:rsidRPr="00094EB5" w14:paraId="76D54FDC" w14:textId="77777777" w:rsidTr="005E4BA1">
        <w:trPr>
          <w:trHeight w:val="240"/>
          <w:jc w:val="center"/>
        </w:trPr>
        <w:tc>
          <w:tcPr>
            <w:tcW w:w="4876" w:type="dxa"/>
            <w:tcBorders>
              <w:top w:val="nil"/>
              <w:left w:val="nil"/>
              <w:bottom w:val="nil"/>
              <w:right w:val="nil"/>
            </w:tcBorders>
          </w:tcPr>
          <w:p w14:paraId="3A5D56FF"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9DF4E8D" w14:textId="77777777" w:rsidR="00882DBD" w:rsidRPr="00094EB5" w:rsidRDefault="00882DBD" w:rsidP="005E4BA1">
            <w:pPr>
              <w:pStyle w:val="AmColumnHeading"/>
            </w:pPr>
            <w:r w:rsidRPr="00094EB5">
              <w:t>Alteração</w:t>
            </w:r>
          </w:p>
        </w:tc>
      </w:tr>
      <w:tr w:rsidR="00882DBD" w:rsidRPr="00094EB5" w14:paraId="2B1D0D7C" w14:textId="77777777" w:rsidTr="005E4BA1">
        <w:trPr>
          <w:jc w:val="center"/>
        </w:trPr>
        <w:tc>
          <w:tcPr>
            <w:tcW w:w="4876" w:type="dxa"/>
            <w:tcBorders>
              <w:top w:val="nil"/>
              <w:left w:val="nil"/>
              <w:bottom w:val="nil"/>
              <w:right w:val="nil"/>
            </w:tcBorders>
          </w:tcPr>
          <w:p w14:paraId="7065A68D" w14:textId="77777777" w:rsidR="00882DBD" w:rsidRPr="00094EB5" w:rsidRDefault="00882DBD" w:rsidP="005E4BA1">
            <w:pPr>
              <w:pStyle w:val="Normal6a"/>
            </w:pPr>
            <w:r w:rsidRPr="00094EB5">
              <w:t>1.</w:t>
            </w:r>
            <w:r w:rsidRPr="00094EB5">
              <w:tab/>
              <w:t>O presente regulamento estabelece um sistema comum de regresso dos nacionais de países terceiros em situação irregular na União, em conformidade com os direitos fundamentais reconhecidos, nomeadamente na Carta dos Direitos Fundamentais da União Europeia («Carta»), bem como com as obrigações aplicáveis por força do direito internacional, incluindo em matéria de proteção dos refugiados e dos direitos humanos.</w:t>
            </w:r>
          </w:p>
        </w:tc>
        <w:tc>
          <w:tcPr>
            <w:tcW w:w="4876" w:type="dxa"/>
            <w:tcBorders>
              <w:top w:val="nil"/>
              <w:left w:val="nil"/>
              <w:bottom w:val="nil"/>
              <w:right w:val="nil"/>
            </w:tcBorders>
          </w:tcPr>
          <w:p w14:paraId="06B36457" w14:textId="77777777" w:rsidR="00882DBD" w:rsidRPr="00094EB5" w:rsidRDefault="00882DBD" w:rsidP="005E4BA1">
            <w:pPr>
              <w:pStyle w:val="Normal6a"/>
            </w:pPr>
            <w:r w:rsidRPr="00094EB5">
              <w:rPr>
                <w:i/>
                <w:iCs/>
              </w:rPr>
              <w:t>(Não se aplica à versão portuguesa.)</w:t>
            </w:r>
            <w:r w:rsidRPr="00094EB5">
              <w:tab/>
            </w:r>
          </w:p>
        </w:tc>
      </w:tr>
    </w:tbl>
    <w:p w14:paraId="149B2A83"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FBA9C9D" w14:textId="77777777" w:rsidR="00882DBD" w:rsidRPr="00094EB5" w:rsidRDefault="00882DBD" w:rsidP="00882DBD">
      <w:r w:rsidRPr="00094EB5">
        <w:rPr>
          <w:rStyle w:val="HideTWBExt"/>
        </w:rPr>
        <w:t>&lt;/Amend&gt;</w:t>
      </w:r>
    </w:p>
    <w:p w14:paraId="51AD934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524</w:t>
      </w:r>
      <w:r w:rsidRPr="00094EB5">
        <w:rPr>
          <w:rStyle w:val="HideTWBExt"/>
        </w:rPr>
        <w:t>&lt;/NumAm&gt;</w:t>
      </w:r>
    </w:p>
    <w:p w14:paraId="0AF8DD3F"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084C7F6D" w14:textId="77777777" w:rsidR="00882DBD" w:rsidRPr="00094EB5" w:rsidRDefault="00882DBD" w:rsidP="00882DBD">
      <w:pPr>
        <w:pStyle w:val="NormalBold"/>
      </w:pPr>
      <w:r w:rsidRPr="00094EB5">
        <w:rPr>
          <w:rStyle w:val="HideTWBExt"/>
          <w:b w:val="0"/>
        </w:rPr>
        <w:t>&lt;/RepeatBlock-By&gt;</w:t>
      </w:r>
    </w:p>
    <w:p w14:paraId="79C11B49"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040C38C" w14:textId="77777777" w:rsidR="00882DBD" w:rsidRPr="00094EB5" w:rsidRDefault="00882DBD" w:rsidP="00882DBD">
      <w:pPr>
        <w:pStyle w:val="NormalBold"/>
      </w:pPr>
      <w:r w:rsidRPr="00094EB5">
        <w:rPr>
          <w:rStyle w:val="HideTWBExt"/>
        </w:rPr>
        <w:t>&lt;Article&gt;</w:t>
      </w:r>
      <w:r w:rsidRPr="00094EB5">
        <w:t>Artigo 1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64A824B" w14:textId="77777777" w:rsidTr="005E4BA1">
        <w:trPr>
          <w:trHeight w:hRule="exact" w:val="240"/>
          <w:jc w:val="center"/>
        </w:trPr>
        <w:tc>
          <w:tcPr>
            <w:tcW w:w="9752" w:type="dxa"/>
            <w:gridSpan w:val="2"/>
            <w:tcBorders>
              <w:top w:val="nil"/>
              <w:left w:val="nil"/>
              <w:bottom w:val="nil"/>
              <w:right w:val="nil"/>
            </w:tcBorders>
          </w:tcPr>
          <w:p w14:paraId="4F9A876F" w14:textId="77777777" w:rsidR="00882DBD" w:rsidRPr="00094EB5" w:rsidRDefault="00882DBD" w:rsidP="005E4BA1"/>
        </w:tc>
      </w:tr>
      <w:tr w:rsidR="00882DBD" w:rsidRPr="00094EB5" w14:paraId="1D4A9D1F" w14:textId="77777777" w:rsidTr="005E4BA1">
        <w:trPr>
          <w:trHeight w:val="240"/>
          <w:jc w:val="center"/>
        </w:trPr>
        <w:tc>
          <w:tcPr>
            <w:tcW w:w="4876" w:type="dxa"/>
            <w:tcBorders>
              <w:top w:val="nil"/>
              <w:left w:val="nil"/>
              <w:bottom w:val="nil"/>
              <w:right w:val="nil"/>
            </w:tcBorders>
          </w:tcPr>
          <w:p w14:paraId="23755EB9"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8BFB333" w14:textId="77777777" w:rsidR="00882DBD" w:rsidRPr="00094EB5" w:rsidRDefault="00882DBD" w:rsidP="005E4BA1">
            <w:pPr>
              <w:pStyle w:val="AmColumnHeading"/>
            </w:pPr>
            <w:r w:rsidRPr="00094EB5">
              <w:t>Alteração</w:t>
            </w:r>
          </w:p>
        </w:tc>
      </w:tr>
      <w:tr w:rsidR="00882DBD" w:rsidRPr="00094EB5" w14:paraId="0ACC96B7" w14:textId="77777777" w:rsidTr="005E4BA1">
        <w:trPr>
          <w:jc w:val="center"/>
        </w:trPr>
        <w:tc>
          <w:tcPr>
            <w:tcW w:w="4876" w:type="dxa"/>
            <w:tcBorders>
              <w:top w:val="nil"/>
              <w:left w:val="nil"/>
              <w:bottom w:val="nil"/>
              <w:right w:val="nil"/>
            </w:tcBorders>
          </w:tcPr>
          <w:p w14:paraId="527A6FD3" w14:textId="77777777" w:rsidR="00882DBD" w:rsidRPr="00094EB5" w:rsidRDefault="00882DBD" w:rsidP="005E4BA1">
            <w:pPr>
              <w:pStyle w:val="Normal6a"/>
            </w:pPr>
            <w:r w:rsidRPr="00094EB5">
              <w:rPr>
                <w:b/>
                <w:i/>
              </w:rPr>
              <w:t>2.</w:t>
            </w:r>
            <w:r w:rsidRPr="00094EB5">
              <w:tab/>
            </w:r>
            <w:r w:rsidRPr="00094EB5">
              <w:rPr>
                <w:b/>
                <w:i/>
              </w:rPr>
              <w:t>O objetivo do presente regulamento consiste em assegurar o regresso e a readmissão efetivos dos nacionais de países terceiros em situação irregular, em consonância com a abordagem global estabelecida no artigo 3.º, no artigo 4.º, alínea h), e no artigo 5.º, alínea e), do Regulamento (UE) 2024/1351.</w:t>
            </w:r>
          </w:p>
        </w:tc>
        <w:tc>
          <w:tcPr>
            <w:tcW w:w="4876" w:type="dxa"/>
            <w:tcBorders>
              <w:top w:val="nil"/>
              <w:left w:val="nil"/>
              <w:bottom w:val="nil"/>
              <w:right w:val="nil"/>
            </w:tcBorders>
          </w:tcPr>
          <w:p w14:paraId="3E20C905" w14:textId="77777777" w:rsidR="00882DBD" w:rsidRPr="00094EB5" w:rsidRDefault="00882DBD" w:rsidP="005E4BA1">
            <w:pPr>
              <w:pStyle w:val="Normal6a"/>
            </w:pPr>
            <w:r w:rsidRPr="00094EB5">
              <w:rPr>
                <w:b/>
                <w:i/>
              </w:rPr>
              <w:t>Suprimido</w:t>
            </w:r>
          </w:p>
        </w:tc>
      </w:tr>
    </w:tbl>
    <w:p w14:paraId="65BEB269"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FCF4E5E" w14:textId="77777777" w:rsidR="00882DBD" w:rsidRPr="00094EB5" w:rsidRDefault="00882DBD" w:rsidP="00882DBD">
      <w:r w:rsidRPr="00094EB5">
        <w:rPr>
          <w:rStyle w:val="HideTWBExt"/>
        </w:rPr>
        <w:t>&lt;/Amend&gt;</w:t>
      </w:r>
    </w:p>
    <w:p w14:paraId="3239874A"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525</w:t>
      </w:r>
      <w:r w:rsidRPr="00094EB5">
        <w:rPr>
          <w:rStyle w:val="HideTWBExt"/>
        </w:rPr>
        <w:t>&lt;/NumAm&gt;</w:t>
      </w:r>
    </w:p>
    <w:p w14:paraId="6407F6C6"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2093026B" w14:textId="77777777" w:rsidR="00882DBD" w:rsidRPr="00094EB5" w:rsidRDefault="00882DBD" w:rsidP="00882DBD">
      <w:pPr>
        <w:pStyle w:val="NormalBold"/>
      </w:pPr>
      <w:r w:rsidRPr="00094EB5">
        <w:rPr>
          <w:rStyle w:val="HideTWBExt"/>
          <w:b w:val="0"/>
        </w:rPr>
        <w:t>&lt;/RepeatBlock-By&gt;</w:t>
      </w:r>
    </w:p>
    <w:p w14:paraId="42D0795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2CC00D4" w14:textId="77777777" w:rsidR="00882DBD" w:rsidRPr="00094EB5" w:rsidRDefault="00882DBD" w:rsidP="00882DBD">
      <w:pPr>
        <w:pStyle w:val="NormalBold"/>
      </w:pPr>
      <w:r w:rsidRPr="00094EB5">
        <w:rPr>
          <w:rStyle w:val="HideTWBExt"/>
        </w:rPr>
        <w:lastRenderedPageBreak/>
        <w:t>&lt;Article&gt;</w:t>
      </w:r>
      <w:r w:rsidRPr="00094EB5">
        <w:t>Artigo 1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BFC9B73" w14:textId="77777777" w:rsidTr="005E4BA1">
        <w:trPr>
          <w:trHeight w:hRule="exact" w:val="240"/>
          <w:jc w:val="center"/>
        </w:trPr>
        <w:tc>
          <w:tcPr>
            <w:tcW w:w="9752" w:type="dxa"/>
            <w:gridSpan w:val="2"/>
            <w:tcBorders>
              <w:top w:val="nil"/>
              <w:left w:val="nil"/>
              <w:bottom w:val="nil"/>
              <w:right w:val="nil"/>
            </w:tcBorders>
          </w:tcPr>
          <w:p w14:paraId="7748B960" w14:textId="77777777" w:rsidR="00882DBD" w:rsidRPr="00094EB5" w:rsidRDefault="00882DBD" w:rsidP="005E4BA1"/>
        </w:tc>
      </w:tr>
      <w:tr w:rsidR="00882DBD" w:rsidRPr="00094EB5" w14:paraId="35D1ED1E" w14:textId="77777777" w:rsidTr="005E4BA1">
        <w:trPr>
          <w:trHeight w:val="240"/>
          <w:jc w:val="center"/>
        </w:trPr>
        <w:tc>
          <w:tcPr>
            <w:tcW w:w="4876" w:type="dxa"/>
            <w:tcBorders>
              <w:top w:val="nil"/>
              <w:left w:val="nil"/>
              <w:bottom w:val="nil"/>
              <w:right w:val="nil"/>
            </w:tcBorders>
          </w:tcPr>
          <w:p w14:paraId="64E4631E"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8BB55A9" w14:textId="77777777" w:rsidR="00882DBD" w:rsidRPr="00094EB5" w:rsidRDefault="00882DBD" w:rsidP="005E4BA1">
            <w:pPr>
              <w:pStyle w:val="AmColumnHeading"/>
            </w:pPr>
            <w:r w:rsidRPr="00094EB5">
              <w:t>Alteração</w:t>
            </w:r>
          </w:p>
        </w:tc>
      </w:tr>
      <w:tr w:rsidR="00882DBD" w:rsidRPr="00094EB5" w14:paraId="5817E926" w14:textId="77777777" w:rsidTr="005E4BA1">
        <w:trPr>
          <w:jc w:val="center"/>
        </w:trPr>
        <w:tc>
          <w:tcPr>
            <w:tcW w:w="4876" w:type="dxa"/>
            <w:tcBorders>
              <w:top w:val="nil"/>
              <w:left w:val="nil"/>
              <w:bottom w:val="nil"/>
              <w:right w:val="nil"/>
            </w:tcBorders>
          </w:tcPr>
          <w:p w14:paraId="51825EA1" w14:textId="77777777" w:rsidR="00882DBD" w:rsidRPr="00094EB5" w:rsidRDefault="00882DBD" w:rsidP="005E4BA1">
            <w:pPr>
              <w:pStyle w:val="Normal6a"/>
            </w:pPr>
            <w:r w:rsidRPr="00094EB5">
              <w:t>2.</w:t>
            </w:r>
            <w:r w:rsidRPr="00094EB5">
              <w:tab/>
              <w:t xml:space="preserve">O objetivo do presente regulamento consiste em assegurar o regresso </w:t>
            </w:r>
            <w:r w:rsidRPr="00094EB5">
              <w:rPr>
                <w:b/>
                <w:i/>
              </w:rPr>
              <w:t>e a readmissão efetivos dos nacionais de países terceiros em situação irregular, em consonância com a abordagem global estabelecida no artigo 3.º, no artigo 4.º, alínea h), e no artigo 5.º, alínea e), do Regulamento (UE) 2024/1351</w:t>
            </w:r>
            <w:r w:rsidRPr="00094EB5">
              <w:t>.</w:t>
            </w:r>
          </w:p>
        </w:tc>
        <w:tc>
          <w:tcPr>
            <w:tcW w:w="4876" w:type="dxa"/>
            <w:tcBorders>
              <w:top w:val="nil"/>
              <w:left w:val="nil"/>
              <w:bottom w:val="nil"/>
              <w:right w:val="nil"/>
            </w:tcBorders>
          </w:tcPr>
          <w:p w14:paraId="11753250" w14:textId="77777777" w:rsidR="00882DBD" w:rsidRPr="00094EB5" w:rsidRDefault="00882DBD" w:rsidP="005E4BA1">
            <w:pPr>
              <w:pStyle w:val="Normal6a"/>
            </w:pPr>
            <w:r w:rsidRPr="00094EB5">
              <w:t>2.</w:t>
            </w:r>
            <w:r w:rsidRPr="00094EB5">
              <w:tab/>
              <w:t xml:space="preserve">O objetivo do presente regulamento consiste em </w:t>
            </w:r>
            <w:r w:rsidRPr="00094EB5">
              <w:rPr>
                <w:b/>
                <w:i/>
              </w:rPr>
              <w:t>permitir aos Estados-Membros tomarem todas as medidas necessárias para</w:t>
            </w:r>
            <w:r w:rsidRPr="00094EB5">
              <w:t xml:space="preserve"> assegurar o regresso </w:t>
            </w:r>
            <w:r w:rsidRPr="00094EB5">
              <w:rPr>
                <w:b/>
                <w:i/>
              </w:rPr>
              <w:t>efetivo</w:t>
            </w:r>
            <w:r w:rsidRPr="00094EB5">
              <w:t>.</w:t>
            </w:r>
          </w:p>
        </w:tc>
      </w:tr>
    </w:tbl>
    <w:p w14:paraId="28583896"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B7FADE7" w14:textId="77777777" w:rsidR="00882DBD" w:rsidRPr="00094EB5" w:rsidRDefault="00882DBD" w:rsidP="00882DBD">
      <w:r w:rsidRPr="00094EB5">
        <w:rPr>
          <w:rStyle w:val="HideTWBExt"/>
        </w:rPr>
        <w:t>&lt;/Amend&gt;</w:t>
      </w:r>
    </w:p>
    <w:p w14:paraId="7331E85C"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526</w:t>
      </w:r>
      <w:r w:rsidRPr="00094EB5">
        <w:rPr>
          <w:rStyle w:val="HideTWBExt"/>
        </w:rPr>
        <w:t>&lt;/NumAm&gt;</w:t>
      </w:r>
    </w:p>
    <w:p w14:paraId="5CABFAC5" w14:textId="77777777" w:rsidR="00882DBD" w:rsidRPr="00094EB5" w:rsidRDefault="00882DBD" w:rsidP="00882DBD">
      <w:pPr>
        <w:pStyle w:val="NormalBold"/>
      </w:pPr>
      <w:r w:rsidRPr="00094EB5">
        <w:rPr>
          <w:rStyle w:val="HideTWBExt"/>
          <w:b w:val="0"/>
        </w:rPr>
        <w:t>&lt;RepeatBlock-By&gt;&lt;Members&gt;</w:t>
      </w:r>
      <w:r w:rsidRPr="00094EB5">
        <w:t>Maciej Wąsik, Mariusz Kamiński, Jacek Ozdoba, Jadwiga Wiśniewska</w:t>
      </w:r>
      <w:r w:rsidRPr="00094EB5">
        <w:rPr>
          <w:rStyle w:val="HideTWBExt"/>
          <w:b w:val="0"/>
        </w:rPr>
        <w:t>&lt;/Members&gt;</w:t>
      </w:r>
    </w:p>
    <w:p w14:paraId="4CC04064" w14:textId="77777777" w:rsidR="00882DBD" w:rsidRPr="00094EB5" w:rsidRDefault="00882DBD" w:rsidP="00882DBD">
      <w:pPr>
        <w:pStyle w:val="NormalBold"/>
      </w:pPr>
      <w:r w:rsidRPr="00094EB5">
        <w:rPr>
          <w:rStyle w:val="HideTWBExt"/>
          <w:b w:val="0"/>
        </w:rPr>
        <w:t>&lt;/RepeatBlock-By&gt;</w:t>
      </w:r>
    </w:p>
    <w:p w14:paraId="06731A97"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8CFD9AB" w14:textId="77777777" w:rsidR="00882DBD" w:rsidRPr="00094EB5" w:rsidRDefault="00882DBD" w:rsidP="00882DBD">
      <w:pPr>
        <w:pStyle w:val="NormalBold"/>
      </w:pPr>
      <w:r w:rsidRPr="00094EB5">
        <w:rPr>
          <w:rStyle w:val="HideTWBExt"/>
        </w:rPr>
        <w:t>&lt;Article&gt;</w:t>
      </w:r>
      <w:r w:rsidRPr="00094EB5">
        <w:t>Artigo 1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BC5BE67" w14:textId="77777777" w:rsidTr="005E4BA1">
        <w:trPr>
          <w:trHeight w:hRule="exact" w:val="240"/>
          <w:jc w:val="center"/>
        </w:trPr>
        <w:tc>
          <w:tcPr>
            <w:tcW w:w="9752" w:type="dxa"/>
            <w:gridSpan w:val="2"/>
            <w:tcBorders>
              <w:top w:val="nil"/>
              <w:left w:val="nil"/>
              <w:bottom w:val="nil"/>
              <w:right w:val="nil"/>
            </w:tcBorders>
          </w:tcPr>
          <w:p w14:paraId="28DE1B30" w14:textId="77777777" w:rsidR="00882DBD" w:rsidRPr="00094EB5" w:rsidRDefault="00882DBD" w:rsidP="005E4BA1"/>
        </w:tc>
      </w:tr>
      <w:tr w:rsidR="00882DBD" w:rsidRPr="00094EB5" w14:paraId="75382B4C" w14:textId="77777777" w:rsidTr="005E4BA1">
        <w:trPr>
          <w:trHeight w:val="240"/>
          <w:jc w:val="center"/>
        </w:trPr>
        <w:tc>
          <w:tcPr>
            <w:tcW w:w="4876" w:type="dxa"/>
            <w:tcBorders>
              <w:top w:val="nil"/>
              <w:left w:val="nil"/>
              <w:bottom w:val="nil"/>
              <w:right w:val="nil"/>
            </w:tcBorders>
          </w:tcPr>
          <w:p w14:paraId="1C265794"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5FA7A72" w14:textId="77777777" w:rsidR="00882DBD" w:rsidRPr="00094EB5" w:rsidRDefault="00882DBD" w:rsidP="005E4BA1">
            <w:pPr>
              <w:pStyle w:val="AmColumnHeading"/>
            </w:pPr>
            <w:r w:rsidRPr="00094EB5">
              <w:t>Alteração</w:t>
            </w:r>
          </w:p>
        </w:tc>
      </w:tr>
      <w:tr w:rsidR="00882DBD" w:rsidRPr="00094EB5" w14:paraId="217F5E55" w14:textId="77777777" w:rsidTr="005E4BA1">
        <w:trPr>
          <w:jc w:val="center"/>
        </w:trPr>
        <w:tc>
          <w:tcPr>
            <w:tcW w:w="4876" w:type="dxa"/>
            <w:tcBorders>
              <w:top w:val="nil"/>
              <w:left w:val="nil"/>
              <w:bottom w:val="nil"/>
              <w:right w:val="nil"/>
            </w:tcBorders>
          </w:tcPr>
          <w:p w14:paraId="06E1F22E" w14:textId="77777777" w:rsidR="00882DBD" w:rsidRPr="00094EB5" w:rsidRDefault="00882DBD" w:rsidP="005E4BA1">
            <w:pPr>
              <w:pStyle w:val="Normal6a"/>
            </w:pPr>
            <w:r w:rsidRPr="00094EB5">
              <w:t>2.</w:t>
            </w:r>
            <w:r w:rsidRPr="00094EB5">
              <w:tab/>
              <w:t xml:space="preserve">O objetivo do presente regulamento consiste em assegurar o regresso </w:t>
            </w:r>
            <w:r w:rsidRPr="00094EB5">
              <w:rPr>
                <w:b/>
                <w:i/>
              </w:rPr>
              <w:t>e a readmissão efetivos dos nacionais de países terceiros em situação irregular, em consonância com a abordagem global estabelecida no artigo 3.º, no artigo 4.º, alínea h), e no artigo 5.º, alínea e), do Regulamento (UE) 2024/1351</w:t>
            </w:r>
            <w:r w:rsidRPr="00094EB5">
              <w:t>.</w:t>
            </w:r>
          </w:p>
        </w:tc>
        <w:tc>
          <w:tcPr>
            <w:tcW w:w="4876" w:type="dxa"/>
            <w:tcBorders>
              <w:top w:val="nil"/>
              <w:left w:val="nil"/>
              <w:bottom w:val="nil"/>
              <w:right w:val="nil"/>
            </w:tcBorders>
          </w:tcPr>
          <w:p w14:paraId="25149406" w14:textId="77777777" w:rsidR="00882DBD" w:rsidRPr="00094EB5" w:rsidRDefault="00882DBD" w:rsidP="005E4BA1">
            <w:pPr>
              <w:pStyle w:val="Normal6a"/>
            </w:pPr>
            <w:r w:rsidRPr="00094EB5">
              <w:t>2.</w:t>
            </w:r>
            <w:r w:rsidRPr="00094EB5">
              <w:tab/>
              <w:t xml:space="preserve">O objetivo do presente regulamento consiste em </w:t>
            </w:r>
            <w:r w:rsidRPr="00094EB5">
              <w:rPr>
                <w:b/>
                <w:i/>
              </w:rPr>
              <w:t>permitir aos Estados-Membros tomarem todas as medidas necessárias para</w:t>
            </w:r>
            <w:r w:rsidRPr="00094EB5">
              <w:t xml:space="preserve"> assegurar o regresso </w:t>
            </w:r>
            <w:r w:rsidRPr="00094EB5">
              <w:rPr>
                <w:b/>
                <w:i/>
              </w:rPr>
              <w:t>efetivo</w:t>
            </w:r>
            <w:r w:rsidRPr="00094EB5">
              <w:t>.</w:t>
            </w:r>
          </w:p>
        </w:tc>
      </w:tr>
    </w:tbl>
    <w:p w14:paraId="2E52A68A"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3CBD6CC" w14:textId="77777777" w:rsidR="00882DBD" w:rsidRPr="00094EB5" w:rsidRDefault="00882DBD" w:rsidP="00882DBD">
      <w:r w:rsidRPr="00094EB5">
        <w:rPr>
          <w:rStyle w:val="HideTWBExt"/>
        </w:rPr>
        <w:t>&lt;/Amend&gt;</w:t>
      </w:r>
    </w:p>
    <w:p w14:paraId="0867E88C"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527</w:t>
      </w:r>
      <w:r w:rsidRPr="00094EB5">
        <w:rPr>
          <w:rStyle w:val="HideTWBExt"/>
        </w:rPr>
        <w:t>&lt;/NumAm&gt;</w:t>
      </w:r>
    </w:p>
    <w:p w14:paraId="1550E674"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5BA5AE54" w14:textId="77777777" w:rsidR="00882DBD" w:rsidRPr="00094EB5" w:rsidRDefault="00882DBD" w:rsidP="00882DBD">
      <w:pPr>
        <w:pStyle w:val="NormalBold"/>
      </w:pPr>
      <w:r w:rsidRPr="00094EB5">
        <w:rPr>
          <w:rStyle w:val="HideTWBExt"/>
          <w:b w:val="0"/>
        </w:rPr>
        <w:t>&lt;/RepeatBlock-By&gt;</w:t>
      </w:r>
    </w:p>
    <w:p w14:paraId="7E1DC39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6E4D04B" w14:textId="77777777" w:rsidR="00882DBD" w:rsidRPr="00094EB5" w:rsidRDefault="00882DBD" w:rsidP="00882DBD">
      <w:pPr>
        <w:pStyle w:val="NormalBold"/>
      </w:pPr>
      <w:r w:rsidRPr="00094EB5">
        <w:rPr>
          <w:rStyle w:val="HideTWBExt"/>
        </w:rPr>
        <w:t>&lt;Article&gt;</w:t>
      </w:r>
      <w:r w:rsidRPr="00094EB5">
        <w:t>Artigo 1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DFBC274" w14:textId="77777777" w:rsidTr="005E4BA1">
        <w:trPr>
          <w:trHeight w:hRule="exact" w:val="240"/>
          <w:jc w:val="center"/>
        </w:trPr>
        <w:tc>
          <w:tcPr>
            <w:tcW w:w="9752" w:type="dxa"/>
            <w:gridSpan w:val="2"/>
            <w:tcBorders>
              <w:top w:val="nil"/>
              <w:left w:val="nil"/>
              <w:bottom w:val="nil"/>
              <w:right w:val="nil"/>
            </w:tcBorders>
          </w:tcPr>
          <w:p w14:paraId="2317AAAF" w14:textId="77777777" w:rsidR="00882DBD" w:rsidRPr="00094EB5" w:rsidRDefault="00882DBD" w:rsidP="005E4BA1"/>
        </w:tc>
      </w:tr>
      <w:tr w:rsidR="00882DBD" w:rsidRPr="00094EB5" w14:paraId="06C5F360" w14:textId="77777777" w:rsidTr="005E4BA1">
        <w:trPr>
          <w:trHeight w:val="240"/>
          <w:jc w:val="center"/>
        </w:trPr>
        <w:tc>
          <w:tcPr>
            <w:tcW w:w="4876" w:type="dxa"/>
            <w:tcBorders>
              <w:top w:val="nil"/>
              <w:left w:val="nil"/>
              <w:bottom w:val="nil"/>
              <w:right w:val="nil"/>
            </w:tcBorders>
          </w:tcPr>
          <w:p w14:paraId="1E5FD5E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D9DB8C3" w14:textId="77777777" w:rsidR="00882DBD" w:rsidRPr="00094EB5" w:rsidRDefault="00882DBD" w:rsidP="005E4BA1">
            <w:pPr>
              <w:pStyle w:val="AmColumnHeading"/>
            </w:pPr>
            <w:r w:rsidRPr="00094EB5">
              <w:t>Alteração</w:t>
            </w:r>
          </w:p>
        </w:tc>
      </w:tr>
      <w:tr w:rsidR="00882DBD" w:rsidRPr="00094EB5" w14:paraId="2B611899" w14:textId="77777777" w:rsidTr="005E4BA1">
        <w:trPr>
          <w:jc w:val="center"/>
        </w:trPr>
        <w:tc>
          <w:tcPr>
            <w:tcW w:w="4876" w:type="dxa"/>
            <w:tcBorders>
              <w:top w:val="nil"/>
              <w:left w:val="nil"/>
              <w:bottom w:val="nil"/>
              <w:right w:val="nil"/>
            </w:tcBorders>
          </w:tcPr>
          <w:p w14:paraId="731657E1" w14:textId="77777777" w:rsidR="00882DBD" w:rsidRPr="00094EB5" w:rsidRDefault="00882DBD" w:rsidP="005E4BA1">
            <w:pPr>
              <w:pStyle w:val="Normal6a"/>
            </w:pPr>
            <w:r w:rsidRPr="00094EB5">
              <w:t>2.</w:t>
            </w:r>
            <w:r w:rsidRPr="00094EB5">
              <w:tab/>
              <w:t xml:space="preserve">O objetivo do presente regulamento consiste em assegurar o regresso e a </w:t>
            </w:r>
            <w:r w:rsidRPr="00094EB5">
              <w:lastRenderedPageBreak/>
              <w:t>readmissão efetivos dos nacionais de países terceiros em situação irregular</w:t>
            </w:r>
            <w:r w:rsidRPr="00094EB5">
              <w:rPr>
                <w:b/>
                <w:i/>
              </w:rPr>
              <w:t>, em consonância com a abordagem global estabelecida no artigo 3.º, no artigo 4.º, alínea h), e no artigo 5.º, alínea e), do Regulamento (UE) 2024/1351</w:t>
            </w:r>
            <w:r w:rsidRPr="00094EB5">
              <w:t>.</w:t>
            </w:r>
          </w:p>
        </w:tc>
        <w:tc>
          <w:tcPr>
            <w:tcW w:w="4876" w:type="dxa"/>
            <w:tcBorders>
              <w:top w:val="nil"/>
              <w:left w:val="nil"/>
              <w:bottom w:val="nil"/>
              <w:right w:val="nil"/>
            </w:tcBorders>
          </w:tcPr>
          <w:p w14:paraId="3B3640CF" w14:textId="77777777" w:rsidR="00882DBD" w:rsidRPr="00094EB5" w:rsidRDefault="00882DBD" w:rsidP="005E4BA1">
            <w:pPr>
              <w:pStyle w:val="Normal6a"/>
            </w:pPr>
            <w:r w:rsidRPr="00094EB5">
              <w:lastRenderedPageBreak/>
              <w:t>2.</w:t>
            </w:r>
            <w:r w:rsidRPr="00094EB5">
              <w:tab/>
              <w:t xml:space="preserve">O objetivo do presente regulamento consiste em assegurar o regresso e a </w:t>
            </w:r>
            <w:r w:rsidRPr="00094EB5">
              <w:lastRenderedPageBreak/>
              <w:t>readmissão efetivos dos nacionais de países terceiros em situação irregular.</w:t>
            </w:r>
          </w:p>
        </w:tc>
      </w:tr>
    </w:tbl>
    <w:p w14:paraId="46F95F6D"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7CEBB20" w14:textId="77777777" w:rsidR="00882DBD" w:rsidRPr="00094EB5" w:rsidRDefault="00882DBD" w:rsidP="00882DBD">
      <w:r w:rsidRPr="00094EB5">
        <w:rPr>
          <w:rStyle w:val="HideTWBExt"/>
        </w:rPr>
        <w:t>&lt;/Amend&gt;</w:t>
      </w:r>
    </w:p>
    <w:p w14:paraId="4AAE32E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528</w:t>
      </w:r>
      <w:r w:rsidRPr="00094EB5">
        <w:rPr>
          <w:rStyle w:val="HideTWBExt"/>
        </w:rPr>
        <w:t>&lt;/NumAm&gt;</w:t>
      </w:r>
    </w:p>
    <w:p w14:paraId="17E2B8BC"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Lena Düpont, Tomas Tobé, Rasa Juknevičienė, Jeroen Lenaers, Karlo Ressler</w:t>
      </w:r>
      <w:r w:rsidRPr="00094EB5">
        <w:rPr>
          <w:rStyle w:val="HideTWBExt"/>
          <w:b w:val="0"/>
        </w:rPr>
        <w:t>&lt;/Members&gt;</w:t>
      </w:r>
    </w:p>
    <w:p w14:paraId="6FD5B359" w14:textId="77777777" w:rsidR="00882DBD" w:rsidRPr="00094EB5" w:rsidRDefault="00882DBD" w:rsidP="00882DBD">
      <w:pPr>
        <w:pStyle w:val="NormalBold"/>
      </w:pPr>
      <w:r w:rsidRPr="00094EB5">
        <w:rPr>
          <w:rStyle w:val="HideTWBExt"/>
          <w:b w:val="0"/>
        </w:rPr>
        <w:t>&lt;/RepeatBlock-By&gt;</w:t>
      </w:r>
    </w:p>
    <w:p w14:paraId="744E603B"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DCE9DDB" w14:textId="77777777" w:rsidR="00882DBD" w:rsidRPr="00094EB5" w:rsidRDefault="00882DBD" w:rsidP="00882DBD">
      <w:pPr>
        <w:pStyle w:val="NormalBold"/>
      </w:pPr>
      <w:r w:rsidRPr="00094EB5">
        <w:rPr>
          <w:rStyle w:val="HideTWBExt"/>
        </w:rPr>
        <w:t>&lt;Article&gt;</w:t>
      </w:r>
      <w:r w:rsidRPr="00094EB5">
        <w:t>Artigo 1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DB7A86A" w14:textId="77777777" w:rsidTr="005E4BA1">
        <w:trPr>
          <w:trHeight w:hRule="exact" w:val="240"/>
          <w:jc w:val="center"/>
        </w:trPr>
        <w:tc>
          <w:tcPr>
            <w:tcW w:w="9752" w:type="dxa"/>
            <w:gridSpan w:val="2"/>
            <w:tcBorders>
              <w:top w:val="nil"/>
              <w:left w:val="nil"/>
              <w:bottom w:val="nil"/>
              <w:right w:val="nil"/>
            </w:tcBorders>
          </w:tcPr>
          <w:p w14:paraId="7A8AE672" w14:textId="77777777" w:rsidR="00882DBD" w:rsidRPr="00094EB5" w:rsidRDefault="00882DBD" w:rsidP="005E4BA1"/>
        </w:tc>
      </w:tr>
      <w:tr w:rsidR="00882DBD" w:rsidRPr="00094EB5" w14:paraId="072B548F" w14:textId="77777777" w:rsidTr="005E4BA1">
        <w:trPr>
          <w:trHeight w:val="240"/>
          <w:jc w:val="center"/>
        </w:trPr>
        <w:tc>
          <w:tcPr>
            <w:tcW w:w="4876" w:type="dxa"/>
            <w:tcBorders>
              <w:top w:val="nil"/>
              <w:left w:val="nil"/>
              <w:bottom w:val="nil"/>
              <w:right w:val="nil"/>
            </w:tcBorders>
          </w:tcPr>
          <w:p w14:paraId="49C4ADDE"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94F02CE" w14:textId="77777777" w:rsidR="00882DBD" w:rsidRPr="00094EB5" w:rsidRDefault="00882DBD" w:rsidP="005E4BA1">
            <w:pPr>
              <w:pStyle w:val="AmColumnHeading"/>
            </w:pPr>
            <w:r w:rsidRPr="00094EB5">
              <w:t>Alteração</w:t>
            </w:r>
          </w:p>
        </w:tc>
      </w:tr>
      <w:tr w:rsidR="00882DBD" w:rsidRPr="00094EB5" w14:paraId="5E5EAF77" w14:textId="77777777" w:rsidTr="005E4BA1">
        <w:trPr>
          <w:jc w:val="center"/>
        </w:trPr>
        <w:tc>
          <w:tcPr>
            <w:tcW w:w="4876" w:type="dxa"/>
            <w:tcBorders>
              <w:top w:val="nil"/>
              <w:left w:val="nil"/>
              <w:bottom w:val="nil"/>
              <w:right w:val="nil"/>
            </w:tcBorders>
          </w:tcPr>
          <w:p w14:paraId="24579C83" w14:textId="77777777" w:rsidR="00882DBD" w:rsidRPr="00094EB5" w:rsidRDefault="00882DBD" w:rsidP="005E4BA1">
            <w:pPr>
              <w:pStyle w:val="Normal6a"/>
            </w:pPr>
            <w:r w:rsidRPr="00094EB5">
              <w:t>2.</w:t>
            </w:r>
            <w:r w:rsidRPr="00094EB5">
              <w:tab/>
              <w:t>O objetivo do presente regulamento consiste em assegurar o regresso e a readmissão efetivos dos nacionais de países terceiros em situação irregular, em consonância com a abordagem global estabelecida no artigo 3.º, no artigo 4.º, alínea h), e no artigo 5.º, alínea e), do Regulamento (UE) 2024/1351.</w:t>
            </w:r>
          </w:p>
        </w:tc>
        <w:tc>
          <w:tcPr>
            <w:tcW w:w="4876" w:type="dxa"/>
            <w:tcBorders>
              <w:top w:val="nil"/>
              <w:left w:val="nil"/>
              <w:bottom w:val="nil"/>
              <w:right w:val="nil"/>
            </w:tcBorders>
          </w:tcPr>
          <w:p w14:paraId="501C07A9" w14:textId="77777777" w:rsidR="00882DBD" w:rsidRPr="00094EB5" w:rsidRDefault="00882DBD" w:rsidP="005E4BA1">
            <w:pPr>
              <w:pStyle w:val="Normal6a"/>
            </w:pPr>
            <w:r w:rsidRPr="00094EB5">
              <w:t>2.</w:t>
            </w:r>
            <w:r w:rsidRPr="00094EB5">
              <w:tab/>
              <w:t xml:space="preserve">O objetivo do presente regulamento consiste em assegurar </w:t>
            </w:r>
            <w:r w:rsidRPr="00094EB5">
              <w:rPr>
                <w:b/>
                <w:i/>
              </w:rPr>
              <w:t>o cumprimento da obrigação de abandonar o território da União Europeia e</w:t>
            </w:r>
            <w:r w:rsidRPr="00094EB5">
              <w:t xml:space="preserve"> o regresso e a readmissão efetivos dos nacionais de países terceiros em situação irregular, em consonância com a abordagem global estabelecida no artigo 3.º, no artigo 4.º, alínea h), e no artigo 5.º, alínea e), do Regulamento (UE) 2024/1351.</w:t>
            </w:r>
          </w:p>
        </w:tc>
      </w:tr>
    </w:tbl>
    <w:p w14:paraId="717E5699"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6CD1AC7" w14:textId="77777777" w:rsidR="00882DBD" w:rsidRPr="00094EB5" w:rsidRDefault="00882DBD" w:rsidP="00882DBD">
      <w:r w:rsidRPr="00094EB5">
        <w:rPr>
          <w:rStyle w:val="HideTWBExt"/>
        </w:rPr>
        <w:t>&lt;/Amend&gt;</w:t>
      </w:r>
    </w:p>
    <w:p w14:paraId="55C43A4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529</w:t>
      </w:r>
      <w:r w:rsidRPr="00094EB5">
        <w:rPr>
          <w:rStyle w:val="HideTWBExt"/>
        </w:rPr>
        <w:t>&lt;/NumAm&gt;</w:t>
      </w:r>
    </w:p>
    <w:p w14:paraId="63FBB510"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4A5E24C4"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18B55A02" w14:textId="77777777" w:rsidR="00882DBD" w:rsidRPr="00094EB5" w:rsidRDefault="00882DBD" w:rsidP="00882DBD">
      <w:pPr>
        <w:pStyle w:val="NormalBold"/>
      </w:pPr>
      <w:r w:rsidRPr="00094EB5">
        <w:rPr>
          <w:rStyle w:val="HideTWBExt"/>
          <w:b w:val="0"/>
        </w:rPr>
        <w:t>&lt;/RepeatBlock-By&gt;</w:t>
      </w:r>
    </w:p>
    <w:p w14:paraId="004ABA4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DD9B898" w14:textId="77777777" w:rsidR="00882DBD" w:rsidRPr="00094EB5" w:rsidRDefault="00882DBD" w:rsidP="00882DBD">
      <w:pPr>
        <w:pStyle w:val="NormalBold"/>
      </w:pPr>
      <w:r w:rsidRPr="00094EB5">
        <w:rPr>
          <w:rStyle w:val="HideTWBExt"/>
        </w:rPr>
        <w:t>&lt;Article&gt;</w:t>
      </w:r>
      <w:r w:rsidRPr="00094EB5">
        <w:t>Artigo 1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7E93AE6" w14:textId="77777777" w:rsidTr="005E4BA1">
        <w:trPr>
          <w:trHeight w:hRule="exact" w:val="240"/>
          <w:jc w:val="center"/>
        </w:trPr>
        <w:tc>
          <w:tcPr>
            <w:tcW w:w="9752" w:type="dxa"/>
            <w:gridSpan w:val="2"/>
            <w:tcBorders>
              <w:top w:val="nil"/>
              <w:left w:val="nil"/>
              <w:bottom w:val="nil"/>
              <w:right w:val="nil"/>
            </w:tcBorders>
          </w:tcPr>
          <w:p w14:paraId="348B87E5" w14:textId="77777777" w:rsidR="00882DBD" w:rsidRPr="00094EB5" w:rsidRDefault="00882DBD" w:rsidP="005E4BA1"/>
        </w:tc>
      </w:tr>
      <w:tr w:rsidR="00882DBD" w:rsidRPr="00094EB5" w14:paraId="4EE9E716" w14:textId="77777777" w:rsidTr="005E4BA1">
        <w:trPr>
          <w:trHeight w:val="240"/>
          <w:jc w:val="center"/>
        </w:trPr>
        <w:tc>
          <w:tcPr>
            <w:tcW w:w="4876" w:type="dxa"/>
            <w:tcBorders>
              <w:top w:val="nil"/>
              <w:left w:val="nil"/>
              <w:bottom w:val="nil"/>
              <w:right w:val="nil"/>
            </w:tcBorders>
          </w:tcPr>
          <w:p w14:paraId="79857A2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0ACC40D" w14:textId="77777777" w:rsidR="00882DBD" w:rsidRPr="00094EB5" w:rsidRDefault="00882DBD" w:rsidP="005E4BA1">
            <w:pPr>
              <w:pStyle w:val="AmColumnHeading"/>
            </w:pPr>
            <w:r w:rsidRPr="00094EB5">
              <w:t>Alteração</w:t>
            </w:r>
          </w:p>
        </w:tc>
      </w:tr>
      <w:tr w:rsidR="00882DBD" w:rsidRPr="00094EB5" w14:paraId="0685398D" w14:textId="77777777" w:rsidTr="005E4BA1">
        <w:trPr>
          <w:jc w:val="center"/>
        </w:trPr>
        <w:tc>
          <w:tcPr>
            <w:tcW w:w="4876" w:type="dxa"/>
            <w:tcBorders>
              <w:top w:val="nil"/>
              <w:left w:val="nil"/>
              <w:bottom w:val="nil"/>
              <w:right w:val="nil"/>
            </w:tcBorders>
          </w:tcPr>
          <w:p w14:paraId="7E5311F4" w14:textId="77777777" w:rsidR="00882DBD" w:rsidRPr="00094EB5" w:rsidRDefault="00882DBD" w:rsidP="005E4BA1">
            <w:pPr>
              <w:pStyle w:val="Normal6a"/>
            </w:pPr>
            <w:r w:rsidRPr="00094EB5">
              <w:t>2.</w:t>
            </w:r>
            <w:r w:rsidRPr="00094EB5">
              <w:tab/>
              <w:t xml:space="preserve">O </w:t>
            </w:r>
            <w:r w:rsidRPr="00094EB5">
              <w:rPr>
                <w:b/>
                <w:i/>
              </w:rPr>
              <w:t>objetivo do</w:t>
            </w:r>
            <w:r w:rsidRPr="00094EB5">
              <w:t xml:space="preserve"> presente regulamento </w:t>
            </w:r>
            <w:r w:rsidRPr="00094EB5">
              <w:rPr>
                <w:b/>
                <w:i/>
              </w:rPr>
              <w:t xml:space="preserve">consiste em assegurar o regresso e a readmissão efetivos dos nacionais de países terceiros em situação irregular, em </w:t>
            </w:r>
            <w:r w:rsidRPr="00094EB5">
              <w:rPr>
                <w:b/>
                <w:i/>
              </w:rPr>
              <w:lastRenderedPageBreak/>
              <w:t>consonância com a abordagem global estabelecida no artigo 3.º, no artigo 4.º, alínea h), e no artigo 5.º, alínea e), do Regulamento (UE) 2024/1351</w:t>
            </w:r>
            <w:r w:rsidRPr="00094EB5">
              <w:t>.</w:t>
            </w:r>
          </w:p>
        </w:tc>
        <w:tc>
          <w:tcPr>
            <w:tcW w:w="4876" w:type="dxa"/>
            <w:tcBorders>
              <w:top w:val="nil"/>
              <w:left w:val="nil"/>
              <w:bottom w:val="nil"/>
              <w:right w:val="nil"/>
            </w:tcBorders>
          </w:tcPr>
          <w:p w14:paraId="53E4AB1C" w14:textId="77777777" w:rsidR="00882DBD" w:rsidRPr="00094EB5" w:rsidRDefault="00882DBD" w:rsidP="005E4BA1">
            <w:pPr>
              <w:pStyle w:val="Normal6a"/>
            </w:pPr>
            <w:r w:rsidRPr="00094EB5">
              <w:lastRenderedPageBreak/>
              <w:t>2.</w:t>
            </w:r>
            <w:r w:rsidRPr="00094EB5">
              <w:tab/>
              <w:t xml:space="preserve">O presente regulamento </w:t>
            </w:r>
            <w:r w:rsidRPr="00094EB5">
              <w:rPr>
                <w:b/>
                <w:i/>
              </w:rPr>
              <w:t>estabelece o quadro jurídico para um sistema comum e eficaz de regresso a nível da União</w:t>
            </w:r>
            <w:r w:rsidRPr="00094EB5">
              <w:t>.</w:t>
            </w:r>
            <w:r w:rsidRPr="00094EB5">
              <w:rPr>
                <w:b/>
                <w:i/>
              </w:rPr>
              <w:t xml:space="preserve"> Esse sistema é composto pelos </w:t>
            </w:r>
            <w:r w:rsidRPr="00094EB5">
              <w:rPr>
                <w:b/>
                <w:i/>
              </w:rPr>
              <w:lastRenderedPageBreak/>
              <w:t>seguintes elementos:</w:t>
            </w:r>
          </w:p>
        </w:tc>
      </w:tr>
    </w:tbl>
    <w:p w14:paraId="3FFD8AAC"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CBDC804" w14:textId="77777777" w:rsidR="00882DBD" w:rsidRPr="00094EB5" w:rsidRDefault="00882DBD" w:rsidP="00882DBD">
      <w:r w:rsidRPr="00094EB5">
        <w:rPr>
          <w:rStyle w:val="HideTWBExt"/>
        </w:rPr>
        <w:t>&lt;/Amend&gt;</w:t>
      </w:r>
    </w:p>
    <w:p w14:paraId="181C2CA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530</w:t>
      </w:r>
      <w:r w:rsidRPr="00094EB5">
        <w:rPr>
          <w:rStyle w:val="HideTWBExt"/>
        </w:rPr>
        <w:t>&lt;/NumAm&gt;</w:t>
      </w:r>
    </w:p>
    <w:p w14:paraId="0BEAAE4F"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452DCEC9" w14:textId="77777777" w:rsidR="00882DBD" w:rsidRPr="00094EB5" w:rsidRDefault="00882DBD" w:rsidP="00882DBD">
      <w:pPr>
        <w:pStyle w:val="NormalBold"/>
      </w:pPr>
      <w:r w:rsidRPr="00094EB5">
        <w:rPr>
          <w:rStyle w:val="HideTWBExt"/>
          <w:b w:val="0"/>
        </w:rPr>
        <w:t>&lt;/RepeatBlock-By&gt;</w:t>
      </w:r>
    </w:p>
    <w:p w14:paraId="0962D6C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FD751E3" w14:textId="77777777" w:rsidR="00882DBD" w:rsidRPr="00094EB5" w:rsidRDefault="00882DBD" w:rsidP="00882DBD">
      <w:pPr>
        <w:pStyle w:val="NormalBold"/>
      </w:pPr>
      <w:r w:rsidRPr="00094EB5">
        <w:rPr>
          <w:rStyle w:val="HideTWBExt"/>
        </w:rPr>
        <w:t>&lt;Article&gt;</w:t>
      </w:r>
      <w:r w:rsidRPr="00094EB5">
        <w:t>Artigo 1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3A45B63" w14:textId="77777777" w:rsidTr="005E4BA1">
        <w:trPr>
          <w:trHeight w:hRule="exact" w:val="240"/>
          <w:jc w:val="center"/>
        </w:trPr>
        <w:tc>
          <w:tcPr>
            <w:tcW w:w="9752" w:type="dxa"/>
            <w:gridSpan w:val="2"/>
            <w:tcBorders>
              <w:top w:val="nil"/>
              <w:left w:val="nil"/>
              <w:bottom w:val="nil"/>
              <w:right w:val="nil"/>
            </w:tcBorders>
          </w:tcPr>
          <w:p w14:paraId="726D3C04" w14:textId="77777777" w:rsidR="00882DBD" w:rsidRPr="00094EB5" w:rsidRDefault="00882DBD" w:rsidP="005E4BA1"/>
        </w:tc>
      </w:tr>
      <w:tr w:rsidR="00882DBD" w:rsidRPr="00094EB5" w14:paraId="79FC5FE1" w14:textId="77777777" w:rsidTr="005E4BA1">
        <w:trPr>
          <w:trHeight w:val="240"/>
          <w:jc w:val="center"/>
        </w:trPr>
        <w:tc>
          <w:tcPr>
            <w:tcW w:w="4876" w:type="dxa"/>
            <w:tcBorders>
              <w:top w:val="nil"/>
              <w:left w:val="nil"/>
              <w:bottom w:val="nil"/>
              <w:right w:val="nil"/>
            </w:tcBorders>
          </w:tcPr>
          <w:p w14:paraId="3352E192"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DA47A81" w14:textId="77777777" w:rsidR="00882DBD" w:rsidRPr="00094EB5" w:rsidRDefault="00882DBD" w:rsidP="005E4BA1">
            <w:pPr>
              <w:pStyle w:val="AmColumnHeading"/>
            </w:pPr>
            <w:r w:rsidRPr="00094EB5">
              <w:t>Alteração</w:t>
            </w:r>
          </w:p>
        </w:tc>
      </w:tr>
      <w:tr w:rsidR="00882DBD" w:rsidRPr="00094EB5" w14:paraId="5C73264D" w14:textId="77777777" w:rsidTr="005E4BA1">
        <w:trPr>
          <w:jc w:val="center"/>
        </w:trPr>
        <w:tc>
          <w:tcPr>
            <w:tcW w:w="4876" w:type="dxa"/>
            <w:tcBorders>
              <w:top w:val="nil"/>
              <w:left w:val="nil"/>
              <w:bottom w:val="nil"/>
              <w:right w:val="nil"/>
            </w:tcBorders>
          </w:tcPr>
          <w:p w14:paraId="61F743B5" w14:textId="77777777" w:rsidR="00882DBD" w:rsidRPr="00094EB5" w:rsidRDefault="00882DBD" w:rsidP="005E4BA1">
            <w:pPr>
              <w:pStyle w:val="Normal6a"/>
            </w:pPr>
            <w:r w:rsidRPr="00094EB5">
              <w:t>2.</w:t>
            </w:r>
            <w:r w:rsidRPr="00094EB5">
              <w:tab/>
              <w:t xml:space="preserve">O objetivo do presente regulamento consiste em assegurar o regresso </w:t>
            </w:r>
            <w:r w:rsidRPr="00094EB5">
              <w:rPr>
                <w:b/>
                <w:i/>
              </w:rPr>
              <w:t>e a readmissão efetivos</w:t>
            </w:r>
            <w:r w:rsidRPr="00094EB5">
              <w:t xml:space="preserve"> dos nacionais de países terceiros em situação irregular, em consonância com a abordagem global estabelecida no artigo 3.º</w:t>
            </w:r>
            <w:r w:rsidRPr="00094EB5">
              <w:rPr>
                <w:b/>
                <w:i/>
              </w:rPr>
              <w:t>,</w:t>
            </w:r>
            <w:r w:rsidRPr="00094EB5">
              <w:t xml:space="preserve"> no artigo 4.º, alínea h), </w:t>
            </w:r>
            <w:r w:rsidRPr="00094EB5">
              <w:rPr>
                <w:b/>
                <w:i/>
              </w:rPr>
              <w:t>e no artigo 5.º, alínea e),</w:t>
            </w:r>
            <w:r w:rsidRPr="00094EB5">
              <w:t xml:space="preserve"> do Regulamento (UE) 2024/1351.</w:t>
            </w:r>
          </w:p>
        </w:tc>
        <w:tc>
          <w:tcPr>
            <w:tcW w:w="4876" w:type="dxa"/>
            <w:tcBorders>
              <w:top w:val="nil"/>
              <w:left w:val="nil"/>
              <w:bottom w:val="nil"/>
              <w:right w:val="nil"/>
            </w:tcBorders>
          </w:tcPr>
          <w:p w14:paraId="65ED5217" w14:textId="77777777" w:rsidR="00882DBD" w:rsidRPr="00094EB5" w:rsidRDefault="00882DBD" w:rsidP="005E4BA1">
            <w:pPr>
              <w:pStyle w:val="Normal6a"/>
            </w:pPr>
            <w:r w:rsidRPr="00094EB5">
              <w:t>2.</w:t>
            </w:r>
            <w:r w:rsidRPr="00094EB5">
              <w:tab/>
              <w:t xml:space="preserve">O objetivo do presente regulamento consiste em assegurar o regresso </w:t>
            </w:r>
            <w:r w:rsidRPr="00094EB5">
              <w:rPr>
                <w:b/>
                <w:i/>
              </w:rPr>
              <w:t>efetivo, digno e sustentável</w:t>
            </w:r>
            <w:r w:rsidRPr="00094EB5">
              <w:t xml:space="preserve"> dos nacionais de países terceiros em situação irregular </w:t>
            </w:r>
            <w:r w:rsidRPr="00094EB5">
              <w:rPr>
                <w:b/>
                <w:i/>
              </w:rPr>
              <w:t>no território de um Estado-Membro</w:t>
            </w:r>
            <w:r w:rsidRPr="00094EB5">
              <w:t xml:space="preserve">, em consonância com a abordagem global estabelecida no artigo 3.º </w:t>
            </w:r>
            <w:r w:rsidRPr="00094EB5">
              <w:rPr>
                <w:b/>
                <w:i/>
              </w:rPr>
              <w:t>e</w:t>
            </w:r>
            <w:r w:rsidRPr="00094EB5">
              <w:t xml:space="preserve"> no artigo 4.º, alínea h), do Regulamento (UE) 2024/1351.</w:t>
            </w:r>
          </w:p>
        </w:tc>
      </w:tr>
    </w:tbl>
    <w:p w14:paraId="48915208"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A04D2A1"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7611162B" w14:textId="77777777" w:rsidR="00882DBD" w:rsidRPr="00094EB5" w:rsidRDefault="00882DBD" w:rsidP="00882DBD">
      <w:pPr>
        <w:pStyle w:val="AmJustText"/>
      </w:pPr>
      <w:r w:rsidRPr="00094EB5">
        <w:t>Para que um regresso seja efetivo, é evidente que a pessoa terá de ser readmitida. A readmissão faz parte do procedimento de regresso. O artigo 5.º, alínea e), aborda o regresso através da política externa da UE. A base jurídica da presente proposta não rege a política externa.</w:t>
      </w:r>
    </w:p>
    <w:p w14:paraId="088C6BDB" w14:textId="77777777" w:rsidR="00882DBD" w:rsidRPr="00094EB5" w:rsidRDefault="00882DBD" w:rsidP="00882DBD">
      <w:r w:rsidRPr="00094EB5">
        <w:rPr>
          <w:rStyle w:val="HideTWBExt"/>
        </w:rPr>
        <w:t>&lt;/Amend&gt;</w:t>
      </w:r>
    </w:p>
    <w:p w14:paraId="41974206"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531</w:t>
      </w:r>
      <w:r w:rsidRPr="00094EB5">
        <w:rPr>
          <w:rStyle w:val="HideTWBExt"/>
        </w:rPr>
        <w:t>&lt;/NumAm&gt;</w:t>
      </w:r>
    </w:p>
    <w:p w14:paraId="62CCB320"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6200C663" w14:textId="77777777" w:rsidR="00882DBD" w:rsidRPr="00094EB5" w:rsidRDefault="00882DBD" w:rsidP="00882DBD">
      <w:pPr>
        <w:pStyle w:val="NormalBold"/>
      </w:pPr>
      <w:r w:rsidRPr="00094EB5">
        <w:rPr>
          <w:rStyle w:val="HideTWBExt"/>
          <w:b w:val="0"/>
        </w:rPr>
        <w:t>&lt;/RepeatBlock-By&gt;</w:t>
      </w:r>
    </w:p>
    <w:p w14:paraId="52C7B62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2A3EF7A" w14:textId="77777777" w:rsidR="00882DBD" w:rsidRPr="00094EB5" w:rsidRDefault="00882DBD" w:rsidP="00882DBD">
      <w:pPr>
        <w:pStyle w:val="NormalBold"/>
      </w:pPr>
      <w:r w:rsidRPr="00094EB5">
        <w:rPr>
          <w:rStyle w:val="HideTWBExt"/>
        </w:rPr>
        <w:t>&lt;Article&gt;</w:t>
      </w:r>
      <w:r w:rsidRPr="00094EB5">
        <w:t>Artigo 1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0081286" w14:textId="77777777" w:rsidTr="005E4BA1">
        <w:trPr>
          <w:trHeight w:hRule="exact" w:val="240"/>
          <w:jc w:val="center"/>
        </w:trPr>
        <w:tc>
          <w:tcPr>
            <w:tcW w:w="9752" w:type="dxa"/>
            <w:gridSpan w:val="2"/>
            <w:tcBorders>
              <w:top w:val="nil"/>
              <w:left w:val="nil"/>
              <w:bottom w:val="nil"/>
              <w:right w:val="nil"/>
            </w:tcBorders>
          </w:tcPr>
          <w:p w14:paraId="7626F814" w14:textId="77777777" w:rsidR="00882DBD" w:rsidRPr="00094EB5" w:rsidRDefault="00882DBD" w:rsidP="005E4BA1"/>
        </w:tc>
      </w:tr>
      <w:tr w:rsidR="00882DBD" w:rsidRPr="00094EB5" w14:paraId="452D2D74" w14:textId="77777777" w:rsidTr="005E4BA1">
        <w:trPr>
          <w:trHeight w:val="240"/>
          <w:jc w:val="center"/>
        </w:trPr>
        <w:tc>
          <w:tcPr>
            <w:tcW w:w="4876" w:type="dxa"/>
            <w:tcBorders>
              <w:top w:val="nil"/>
              <w:left w:val="nil"/>
              <w:bottom w:val="nil"/>
              <w:right w:val="nil"/>
            </w:tcBorders>
          </w:tcPr>
          <w:p w14:paraId="60BB70E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1E6252F" w14:textId="77777777" w:rsidR="00882DBD" w:rsidRPr="00094EB5" w:rsidRDefault="00882DBD" w:rsidP="005E4BA1">
            <w:pPr>
              <w:pStyle w:val="AmColumnHeading"/>
            </w:pPr>
            <w:r w:rsidRPr="00094EB5">
              <w:t>Alteração</w:t>
            </w:r>
          </w:p>
        </w:tc>
      </w:tr>
      <w:tr w:rsidR="00882DBD" w:rsidRPr="00094EB5" w14:paraId="6E138BC0" w14:textId="77777777" w:rsidTr="005E4BA1">
        <w:trPr>
          <w:jc w:val="center"/>
        </w:trPr>
        <w:tc>
          <w:tcPr>
            <w:tcW w:w="4876" w:type="dxa"/>
            <w:tcBorders>
              <w:top w:val="nil"/>
              <w:left w:val="nil"/>
              <w:bottom w:val="nil"/>
              <w:right w:val="nil"/>
            </w:tcBorders>
          </w:tcPr>
          <w:p w14:paraId="71358983" w14:textId="77777777" w:rsidR="00882DBD" w:rsidRPr="00094EB5" w:rsidRDefault="00882DBD" w:rsidP="005E4BA1">
            <w:pPr>
              <w:pStyle w:val="Normal6a"/>
            </w:pPr>
            <w:r w:rsidRPr="00094EB5">
              <w:t>2.</w:t>
            </w:r>
            <w:r w:rsidRPr="00094EB5">
              <w:tab/>
              <w:t xml:space="preserve">O objetivo do presente regulamento consiste em assegurar o regresso e a readmissão </w:t>
            </w:r>
            <w:r w:rsidRPr="00094EB5">
              <w:rPr>
                <w:b/>
                <w:i/>
              </w:rPr>
              <w:t>efetivos</w:t>
            </w:r>
            <w:r w:rsidRPr="00094EB5">
              <w:t xml:space="preserve"> dos nacionais de países </w:t>
            </w:r>
            <w:r w:rsidRPr="00094EB5">
              <w:lastRenderedPageBreak/>
              <w:t xml:space="preserve">terceiros em situação irregular, </w:t>
            </w:r>
            <w:r w:rsidRPr="00094EB5">
              <w:rPr>
                <w:b/>
                <w:i/>
              </w:rPr>
              <w:t>em consonância com a abordagem global estabelecida no artigo 3.º, no artigo 4.º, alínea h), e no artigo 5.º, alínea e), do Regulamento (UE) 2024/1351</w:t>
            </w:r>
            <w:r w:rsidRPr="00094EB5">
              <w:t>.</w:t>
            </w:r>
          </w:p>
        </w:tc>
        <w:tc>
          <w:tcPr>
            <w:tcW w:w="4876" w:type="dxa"/>
            <w:tcBorders>
              <w:top w:val="nil"/>
              <w:left w:val="nil"/>
              <w:bottom w:val="nil"/>
              <w:right w:val="nil"/>
            </w:tcBorders>
          </w:tcPr>
          <w:p w14:paraId="2DE966A5" w14:textId="77777777" w:rsidR="00882DBD" w:rsidRPr="00094EB5" w:rsidRDefault="00882DBD" w:rsidP="005E4BA1">
            <w:pPr>
              <w:pStyle w:val="Normal6a"/>
            </w:pPr>
            <w:r w:rsidRPr="00094EB5">
              <w:lastRenderedPageBreak/>
              <w:t>2.</w:t>
            </w:r>
            <w:r w:rsidRPr="00094EB5">
              <w:tab/>
              <w:t xml:space="preserve">O objetivo do presente regulamento consiste em assegurar o regresso e a readmissão </w:t>
            </w:r>
            <w:r w:rsidRPr="00094EB5">
              <w:rPr>
                <w:b/>
                <w:i/>
              </w:rPr>
              <w:t>dignos, seguros e sustentáveis</w:t>
            </w:r>
            <w:r w:rsidRPr="00094EB5">
              <w:t xml:space="preserve"> </w:t>
            </w:r>
            <w:r w:rsidRPr="00094EB5">
              <w:lastRenderedPageBreak/>
              <w:t xml:space="preserve">dos nacionais de países terceiros em situação irregular, </w:t>
            </w:r>
            <w:r w:rsidRPr="00094EB5">
              <w:rPr>
                <w:b/>
                <w:i/>
              </w:rPr>
              <w:t>após um procedimento completo e equitativo destinado a determinar o seu direito de permanência na UE</w:t>
            </w:r>
            <w:r w:rsidRPr="00094EB5">
              <w:t>.</w:t>
            </w:r>
          </w:p>
        </w:tc>
      </w:tr>
    </w:tbl>
    <w:p w14:paraId="7EE52D59"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9099F0D" w14:textId="77777777" w:rsidR="00882DBD" w:rsidRPr="00094EB5" w:rsidRDefault="00882DBD" w:rsidP="00882DBD">
      <w:r w:rsidRPr="00094EB5">
        <w:rPr>
          <w:rStyle w:val="HideTWBExt"/>
        </w:rPr>
        <w:t>&lt;/Amend&gt;</w:t>
      </w:r>
    </w:p>
    <w:p w14:paraId="342995C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532</w:t>
      </w:r>
      <w:r w:rsidRPr="00094EB5">
        <w:rPr>
          <w:rStyle w:val="HideTWBExt"/>
        </w:rPr>
        <w:t>&lt;/NumAm&gt;</w:t>
      </w:r>
    </w:p>
    <w:p w14:paraId="3A62AF35"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76E85087"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496647CC" w14:textId="77777777" w:rsidR="00882DBD" w:rsidRPr="00094EB5" w:rsidRDefault="00882DBD" w:rsidP="00882DBD">
      <w:pPr>
        <w:pStyle w:val="NormalBold"/>
      </w:pPr>
      <w:r w:rsidRPr="00094EB5">
        <w:rPr>
          <w:rStyle w:val="HideTWBExt"/>
          <w:b w:val="0"/>
        </w:rPr>
        <w:t>&lt;/RepeatBlock-By&gt;</w:t>
      </w:r>
    </w:p>
    <w:p w14:paraId="73DD479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B0FFD3E" w14:textId="77777777" w:rsidR="00882DBD" w:rsidRPr="00094EB5" w:rsidRDefault="00882DBD" w:rsidP="00882DBD">
      <w:pPr>
        <w:pStyle w:val="NormalBold"/>
      </w:pPr>
      <w:r w:rsidRPr="00094EB5">
        <w:rPr>
          <w:rStyle w:val="HideTWBExt"/>
        </w:rPr>
        <w:t>&lt;Article&gt;</w:t>
      </w:r>
      <w:r w:rsidRPr="00094EB5">
        <w:t>Artigo 1 – n.º 2 – alínea a) (nova)</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6E3B35B" w14:textId="77777777" w:rsidTr="005E4BA1">
        <w:trPr>
          <w:trHeight w:hRule="exact" w:val="240"/>
          <w:jc w:val="center"/>
        </w:trPr>
        <w:tc>
          <w:tcPr>
            <w:tcW w:w="9752" w:type="dxa"/>
            <w:gridSpan w:val="2"/>
            <w:tcBorders>
              <w:top w:val="nil"/>
              <w:left w:val="nil"/>
              <w:bottom w:val="nil"/>
              <w:right w:val="nil"/>
            </w:tcBorders>
          </w:tcPr>
          <w:p w14:paraId="7F72EC64" w14:textId="77777777" w:rsidR="00882DBD" w:rsidRPr="00094EB5" w:rsidRDefault="00882DBD" w:rsidP="005E4BA1"/>
        </w:tc>
      </w:tr>
      <w:tr w:rsidR="00882DBD" w:rsidRPr="00094EB5" w14:paraId="01E02BEC" w14:textId="77777777" w:rsidTr="005E4BA1">
        <w:trPr>
          <w:trHeight w:val="240"/>
          <w:jc w:val="center"/>
        </w:trPr>
        <w:tc>
          <w:tcPr>
            <w:tcW w:w="4876" w:type="dxa"/>
            <w:tcBorders>
              <w:top w:val="nil"/>
              <w:left w:val="nil"/>
              <w:bottom w:val="nil"/>
              <w:right w:val="nil"/>
            </w:tcBorders>
          </w:tcPr>
          <w:p w14:paraId="1864B42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A600D03" w14:textId="77777777" w:rsidR="00882DBD" w:rsidRPr="00094EB5" w:rsidRDefault="00882DBD" w:rsidP="005E4BA1">
            <w:pPr>
              <w:pStyle w:val="AmColumnHeading"/>
            </w:pPr>
            <w:r w:rsidRPr="00094EB5">
              <w:t>Alteração</w:t>
            </w:r>
          </w:p>
        </w:tc>
      </w:tr>
      <w:tr w:rsidR="00882DBD" w:rsidRPr="00094EB5" w14:paraId="777C370D" w14:textId="77777777" w:rsidTr="005E4BA1">
        <w:trPr>
          <w:jc w:val="center"/>
        </w:trPr>
        <w:tc>
          <w:tcPr>
            <w:tcW w:w="4876" w:type="dxa"/>
            <w:tcBorders>
              <w:top w:val="nil"/>
              <w:left w:val="nil"/>
              <w:bottom w:val="nil"/>
              <w:right w:val="nil"/>
            </w:tcBorders>
          </w:tcPr>
          <w:p w14:paraId="1001AB91" w14:textId="77777777" w:rsidR="00882DBD" w:rsidRPr="00094EB5" w:rsidRDefault="00882DBD" w:rsidP="005E4BA1">
            <w:pPr>
              <w:pStyle w:val="Normal6a"/>
            </w:pPr>
          </w:p>
        </w:tc>
        <w:tc>
          <w:tcPr>
            <w:tcW w:w="4876" w:type="dxa"/>
            <w:tcBorders>
              <w:top w:val="nil"/>
              <w:left w:val="nil"/>
              <w:bottom w:val="nil"/>
              <w:right w:val="nil"/>
            </w:tcBorders>
          </w:tcPr>
          <w:p w14:paraId="2B1FA150" w14:textId="77777777" w:rsidR="00882DBD" w:rsidRPr="00094EB5" w:rsidRDefault="00882DBD" w:rsidP="005E4BA1">
            <w:pPr>
              <w:pStyle w:val="Normal6a"/>
            </w:pPr>
            <w:r w:rsidRPr="00094EB5">
              <w:rPr>
                <w:b/>
                <w:i/>
              </w:rPr>
              <w:t>a)</w:t>
            </w:r>
            <w:r w:rsidRPr="00094EB5">
              <w:tab/>
            </w:r>
            <w:r w:rsidRPr="00094EB5">
              <w:rPr>
                <w:b/>
                <w:i/>
              </w:rPr>
              <w:t>Um procedimento comum para o regresso de nacionais de países terceiros sem direito de permanência na União;</w:t>
            </w:r>
          </w:p>
        </w:tc>
      </w:tr>
    </w:tbl>
    <w:p w14:paraId="7358E86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4D7B86A" w14:textId="77777777" w:rsidR="00882DBD" w:rsidRPr="00094EB5" w:rsidRDefault="00882DBD" w:rsidP="00882DBD">
      <w:r w:rsidRPr="00094EB5">
        <w:rPr>
          <w:rStyle w:val="HideTWBExt"/>
        </w:rPr>
        <w:t>&lt;/Amend&gt;</w:t>
      </w:r>
    </w:p>
    <w:p w14:paraId="5369797B"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533</w:t>
      </w:r>
      <w:r w:rsidRPr="00094EB5">
        <w:rPr>
          <w:rStyle w:val="HideTWBExt"/>
        </w:rPr>
        <w:t>&lt;/NumAm&gt;</w:t>
      </w:r>
    </w:p>
    <w:p w14:paraId="106649D0"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3F2A7A24"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5B9C9F27" w14:textId="77777777" w:rsidR="00882DBD" w:rsidRPr="00094EB5" w:rsidRDefault="00882DBD" w:rsidP="00882DBD">
      <w:pPr>
        <w:pStyle w:val="NormalBold"/>
      </w:pPr>
      <w:r w:rsidRPr="00094EB5">
        <w:rPr>
          <w:rStyle w:val="HideTWBExt"/>
          <w:b w:val="0"/>
        </w:rPr>
        <w:t>&lt;/RepeatBlock-By&gt;</w:t>
      </w:r>
    </w:p>
    <w:p w14:paraId="22928079"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9576B9C" w14:textId="77777777" w:rsidR="00882DBD" w:rsidRPr="00094EB5" w:rsidRDefault="00882DBD" w:rsidP="00882DBD">
      <w:pPr>
        <w:pStyle w:val="NormalBold"/>
      </w:pPr>
      <w:r w:rsidRPr="00094EB5">
        <w:rPr>
          <w:rStyle w:val="HideTWBExt"/>
        </w:rPr>
        <w:t>&lt;Article&gt;</w:t>
      </w:r>
      <w:r w:rsidRPr="00094EB5">
        <w:t>Artigo 1 – n.º 2 – alínea b) (nova)</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FB503A9" w14:textId="77777777" w:rsidTr="005E4BA1">
        <w:trPr>
          <w:trHeight w:hRule="exact" w:val="240"/>
          <w:jc w:val="center"/>
        </w:trPr>
        <w:tc>
          <w:tcPr>
            <w:tcW w:w="9752" w:type="dxa"/>
            <w:gridSpan w:val="2"/>
            <w:tcBorders>
              <w:top w:val="nil"/>
              <w:left w:val="nil"/>
              <w:bottom w:val="nil"/>
              <w:right w:val="nil"/>
            </w:tcBorders>
          </w:tcPr>
          <w:p w14:paraId="59C82EB7" w14:textId="77777777" w:rsidR="00882DBD" w:rsidRPr="00094EB5" w:rsidRDefault="00882DBD" w:rsidP="005E4BA1"/>
        </w:tc>
      </w:tr>
      <w:tr w:rsidR="00882DBD" w:rsidRPr="00094EB5" w14:paraId="7CA2ED12" w14:textId="77777777" w:rsidTr="005E4BA1">
        <w:trPr>
          <w:trHeight w:val="240"/>
          <w:jc w:val="center"/>
        </w:trPr>
        <w:tc>
          <w:tcPr>
            <w:tcW w:w="4876" w:type="dxa"/>
            <w:tcBorders>
              <w:top w:val="nil"/>
              <w:left w:val="nil"/>
              <w:bottom w:val="nil"/>
              <w:right w:val="nil"/>
            </w:tcBorders>
          </w:tcPr>
          <w:p w14:paraId="0E5A5AC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B59BC8B" w14:textId="77777777" w:rsidR="00882DBD" w:rsidRPr="00094EB5" w:rsidRDefault="00882DBD" w:rsidP="005E4BA1">
            <w:pPr>
              <w:pStyle w:val="AmColumnHeading"/>
            </w:pPr>
            <w:r w:rsidRPr="00094EB5">
              <w:t>Alteração</w:t>
            </w:r>
          </w:p>
        </w:tc>
      </w:tr>
      <w:tr w:rsidR="00882DBD" w:rsidRPr="00094EB5" w14:paraId="2E10BB43" w14:textId="77777777" w:rsidTr="005E4BA1">
        <w:trPr>
          <w:jc w:val="center"/>
        </w:trPr>
        <w:tc>
          <w:tcPr>
            <w:tcW w:w="4876" w:type="dxa"/>
            <w:tcBorders>
              <w:top w:val="nil"/>
              <w:left w:val="nil"/>
              <w:bottom w:val="nil"/>
              <w:right w:val="nil"/>
            </w:tcBorders>
          </w:tcPr>
          <w:p w14:paraId="116DBDCF" w14:textId="77777777" w:rsidR="00882DBD" w:rsidRPr="00094EB5" w:rsidRDefault="00882DBD" w:rsidP="005E4BA1">
            <w:pPr>
              <w:pStyle w:val="Normal6a"/>
            </w:pPr>
          </w:p>
        </w:tc>
        <w:tc>
          <w:tcPr>
            <w:tcW w:w="4876" w:type="dxa"/>
            <w:tcBorders>
              <w:top w:val="nil"/>
              <w:left w:val="nil"/>
              <w:bottom w:val="nil"/>
              <w:right w:val="nil"/>
            </w:tcBorders>
          </w:tcPr>
          <w:p w14:paraId="3A1761D3" w14:textId="77777777" w:rsidR="00882DBD" w:rsidRPr="00094EB5" w:rsidRDefault="00882DBD" w:rsidP="005E4BA1">
            <w:pPr>
              <w:pStyle w:val="Normal6a"/>
            </w:pPr>
            <w:r w:rsidRPr="00094EB5">
              <w:rPr>
                <w:b/>
                <w:i/>
              </w:rPr>
              <w:t>b)</w:t>
            </w:r>
            <w:r w:rsidRPr="00094EB5">
              <w:tab/>
            </w:r>
            <w:r w:rsidRPr="00094EB5">
              <w:rPr>
                <w:b/>
                <w:i/>
              </w:rPr>
              <w:t>Um sistema para o reconhecimento mútuo e a execução das decisões de regresso entre os Estados-Membros;</w:t>
            </w:r>
          </w:p>
        </w:tc>
      </w:tr>
    </w:tbl>
    <w:p w14:paraId="52ECCA7D"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120EC62" w14:textId="77777777" w:rsidR="00882DBD" w:rsidRPr="00094EB5" w:rsidRDefault="00882DBD" w:rsidP="00882DBD">
      <w:r w:rsidRPr="00094EB5">
        <w:rPr>
          <w:rStyle w:val="HideTWBExt"/>
        </w:rPr>
        <w:t>&lt;/Amend&gt;</w:t>
      </w:r>
    </w:p>
    <w:p w14:paraId="7E788C3E"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534</w:t>
      </w:r>
      <w:r w:rsidRPr="00094EB5">
        <w:rPr>
          <w:rStyle w:val="HideTWBExt"/>
        </w:rPr>
        <w:t>&lt;/NumAm&gt;</w:t>
      </w:r>
    </w:p>
    <w:p w14:paraId="71A92539"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010601E8"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5E83E10B" w14:textId="77777777" w:rsidR="00882DBD" w:rsidRPr="00094EB5" w:rsidRDefault="00882DBD" w:rsidP="00882DBD">
      <w:pPr>
        <w:pStyle w:val="NormalBold"/>
      </w:pPr>
      <w:r w:rsidRPr="00094EB5">
        <w:rPr>
          <w:rStyle w:val="HideTWBExt"/>
          <w:b w:val="0"/>
        </w:rPr>
        <w:t>&lt;/RepeatBlock-By&gt;</w:t>
      </w:r>
    </w:p>
    <w:p w14:paraId="045D52F2" w14:textId="77777777" w:rsidR="00882DBD" w:rsidRPr="00094EB5" w:rsidRDefault="00882DBD" w:rsidP="00882DBD">
      <w:pPr>
        <w:pStyle w:val="NormalBold"/>
      </w:pPr>
      <w:r w:rsidRPr="00094EB5">
        <w:rPr>
          <w:rStyle w:val="HideTWBExt"/>
        </w:rPr>
        <w:lastRenderedPageBreak/>
        <w:t>&lt;DocAmend&gt;</w:t>
      </w:r>
      <w:r w:rsidRPr="00094EB5">
        <w:t>Proposta de regulamento</w:t>
      </w:r>
      <w:r w:rsidRPr="00094EB5">
        <w:rPr>
          <w:rStyle w:val="HideTWBExt"/>
        </w:rPr>
        <w:t>&lt;/DocAmend&gt;</w:t>
      </w:r>
    </w:p>
    <w:p w14:paraId="0B43B4BB" w14:textId="77777777" w:rsidR="00882DBD" w:rsidRPr="00094EB5" w:rsidRDefault="00882DBD" w:rsidP="00882DBD">
      <w:pPr>
        <w:pStyle w:val="NormalBold"/>
      </w:pPr>
      <w:r w:rsidRPr="00094EB5">
        <w:rPr>
          <w:rStyle w:val="HideTWBExt"/>
        </w:rPr>
        <w:t>&lt;Article&gt;</w:t>
      </w:r>
      <w:r w:rsidRPr="00094EB5">
        <w:t>Artigo 1 – n.º 2 – alínea c) (nova)</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4EE50DF" w14:textId="77777777" w:rsidTr="005E4BA1">
        <w:trPr>
          <w:trHeight w:hRule="exact" w:val="240"/>
          <w:jc w:val="center"/>
        </w:trPr>
        <w:tc>
          <w:tcPr>
            <w:tcW w:w="9752" w:type="dxa"/>
            <w:gridSpan w:val="2"/>
            <w:tcBorders>
              <w:top w:val="nil"/>
              <w:left w:val="nil"/>
              <w:bottom w:val="nil"/>
              <w:right w:val="nil"/>
            </w:tcBorders>
          </w:tcPr>
          <w:p w14:paraId="3F7920DB" w14:textId="77777777" w:rsidR="00882DBD" w:rsidRPr="00094EB5" w:rsidRDefault="00882DBD" w:rsidP="005E4BA1"/>
        </w:tc>
      </w:tr>
      <w:tr w:rsidR="00882DBD" w:rsidRPr="00094EB5" w14:paraId="17914366" w14:textId="77777777" w:rsidTr="005E4BA1">
        <w:trPr>
          <w:trHeight w:val="240"/>
          <w:jc w:val="center"/>
        </w:trPr>
        <w:tc>
          <w:tcPr>
            <w:tcW w:w="4876" w:type="dxa"/>
            <w:tcBorders>
              <w:top w:val="nil"/>
              <w:left w:val="nil"/>
              <w:bottom w:val="nil"/>
              <w:right w:val="nil"/>
            </w:tcBorders>
          </w:tcPr>
          <w:p w14:paraId="65A13049"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3C63FFA" w14:textId="77777777" w:rsidR="00882DBD" w:rsidRPr="00094EB5" w:rsidRDefault="00882DBD" w:rsidP="005E4BA1">
            <w:pPr>
              <w:pStyle w:val="AmColumnHeading"/>
            </w:pPr>
            <w:r w:rsidRPr="00094EB5">
              <w:t>Alteração</w:t>
            </w:r>
          </w:p>
        </w:tc>
      </w:tr>
      <w:tr w:rsidR="00882DBD" w:rsidRPr="00094EB5" w14:paraId="5F8A7A5F" w14:textId="77777777" w:rsidTr="005E4BA1">
        <w:trPr>
          <w:jc w:val="center"/>
        </w:trPr>
        <w:tc>
          <w:tcPr>
            <w:tcW w:w="4876" w:type="dxa"/>
            <w:tcBorders>
              <w:top w:val="nil"/>
              <w:left w:val="nil"/>
              <w:bottom w:val="nil"/>
              <w:right w:val="nil"/>
            </w:tcBorders>
          </w:tcPr>
          <w:p w14:paraId="3AD350FC" w14:textId="77777777" w:rsidR="00882DBD" w:rsidRPr="00094EB5" w:rsidRDefault="00882DBD" w:rsidP="005E4BA1">
            <w:pPr>
              <w:pStyle w:val="Normal6a"/>
            </w:pPr>
          </w:p>
        </w:tc>
        <w:tc>
          <w:tcPr>
            <w:tcW w:w="4876" w:type="dxa"/>
            <w:tcBorders>
              <w:top w:val="nil"/>
              <w:left w:val="nil"/>
              <w:bottom w:val="nil"/>
              <w:right w:val="nil"/>
            </w:tcBorders>
          </w:tcPr>
          <w:p w14:paraId="57D69E79" w14:textId="77777777" w:rsidR="00882DBD" w:rsidRPr="00094EB5" w:rsidRDefault="00882DBD" w:rsidP="005E4BA1">
            <w:pPr>
              <w:pStyle w:val="Normal6a"/>
            </w:pPr>
            <w:r w:rsidRPr="00094EB5">
              <w:rPr>
                <w:b/>
                <w:i/>
              </w:rPr>
              <w:t>c)</w:t>
            </w:r>
            <w:r w:rsidRPr="00094EB5">
              <w:tab/>
            </w:r>
            <w:r w:rsidRPr="00094EB5">
              <w:rPr>
                <w:b/>
                <w:i/>
              </w:rPr>
              <w:t>Um mecanismo de cooperação em matéria de regresso para avaliar e assegurar sistematicamente a cooperação dos países terceiros no que respeita à readmissão dos seus próprios nacionais;</w:t>
            </w:r>
          </w:p>
        </w:tc>
      </w:tr>
    </w:tbl>
    <w:p w14:paraId="5E85765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11A9E2F" w14:textId="77777777" w:rsidR="00882DBD" w:rsidRPr="00094EB5" w:rsidRDefault="00882DBD" w:rsidP="00882DBD">
      <w:r w:rsidRPr="00094EB5">
        <w:rPr>
          <w:rStyle w:val="HideTWBExt"/>
        </w:rPr>
        <w:t>&lt;/Amend&gt;</w:t>
      </w:r>
    </w:p>
    <w:p w14:paraId="3777384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535</w:t>
      </w:r>
      <w:r w:rsidRPr="00094EB5">
        <w:rPr>
          <w:rStyle w:val="HideTWBExt"/>
        </w:rPr>
        <w:t>&lt;/NumAm&gt;</w:t>
      </w:r>
    </w:p>
    <w:p w14:paraId="73B5B874"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1D7225BD"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3F1E9735" w14:textId="77777777" w:rsidR="00882DBD" w:rsidRPr="00094EB5" w:rsidRDefault="00882DBD" w:rsidP="00882DBD">
      <w:pPr>
        <w:pStyle w:val="NormalBold"/>
      </w:pPr>
      <w:r w:rsidRPr="00094EB5">
        <w:rPr>
          <w:rStyle w:val="HideTWBExt"/>
          <w:b w:val="0"/>
        </w:rPr>
        <w:t>&lt;/RepeatBlock-By&gt;</w:t>
      </w:r>
    </w:p>
    <w:p w14:paraId="139B940A"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28AF78F" w14:textId="77777777" w:rsidR="00882DBD" w:rsidRPr="00094EB5" w:rsidRDefault="00882DBD" w:rsidP="00882DBD">
      <w:pPr>
        <w:pStyle w:val="NormalBold"/>
      </w:pPr>
      <w:r w:rsidRPr="00094EB5">
        <w:rPr>
          <w:rStyle w:val="HideTWBExt"/>
        </w:rPr>
        <w:t>&lt;Article&gt;</w:t>
      </w:r>
      <w:r w:rsidRPr="00094EB5">
        <w:t>Artigo 1 – n.º -2-A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CEAB934" w14:textId="77777777" w:rsidTr="005E4BA1">
        <w:trPr>
          <w:trHeight w:hRule="exact" w:val="240"/>
          <w:jc w:val="center"/>
        </w:trPr>
        <w:tc>
          <w:tcPr>
            <w:tcW w:w="9752" w:type="dxa"/>
            <w:gridSpan w:val="2"/>
            <w:tcBorders>
              <w:top w:val="nil"/>
              <w:left w:val="nil"/>
              <w:bottom w:val="nil"/>
              <w:right w:val="nil"/>
            </w:tcBorders>
          </w:tcPr>
          <w:p w14:paraId="3847FE12" w14:textId="77777777" w:rsidR="00882DBD" w:rsidRPr="00094EB5" w:rsidRDefault="00882DBD" w:rsidP="005E4BA1"/>
        </w:tc>
      </w:tr>
      <w:tr w:rsidR="00882DBD" w:rsidRPr="00094EB5" w14:paraId="18E8DB5E" w14:textId="77777777" w:rsidTr="005E4BA1">
        <w:trPr>
          <w:trHeight w:val="240"/>
          <w:jc w:val="center"/>
        </w:trPr>
        <w:tc>
          <w:tcPr>
            <w:tcW w:w="4876" w:type="dxa"/>
            <w:tcBorders>
              <w:top w:val="nil"/>
              <w:left w:val="nil"/>
              <w:bottom w:val="nil"/>
              <w:right w:val="nil"/>
            </w:tcBorders>
          </w:tcPr>
          <w:p w14:paraId="13CFD05E"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6795CC6" w14:textId="77777777" w:rsidR="00882DBD" w:rsidRPr="00094EB5" w:rsidRDefault="00882DBD" w:rsidP="005E4BA1">
            <w:pPr>
              <w:pStyle w:val="AmColumnHeading"/>
            </w:pPr>
            <w:r w:rsidRPr="00094EB5">
              <w:t>Alteração</w:t>
            </w:r>
          </w:p>
        </w:tc>
      </w:tr>
      <w:tr w:rsidR="00882DBD" w:rsidRPr="00094EB5" w14:paraId="76D92FD1" w14:textId="77777777" w:rsidTr="005E4BA1">
        <w:trPr>
          <w:jc w:val="center"/>
        </w:trPr>
        <w:tc>
          <w:tcPr>
            <w:tcW w:w="4876" w:type="dxa"/>
            <w:tcBorders>
              <w:top w:val="nil"/>
              <w:left w:val="nil"/>
              <w:bottom w:val="nil"/>
              <w:right w:val="nil"/>
            </w:tcBorders>
          </w:tcPr>
          <w:p w14:paraId="38346AE8" w14:textId="77777777" w:rsidR="00882DBD" w:rsidRPr="00094EB5" w:rsidRDefault="00882DBD" w:rsidP="005E4BA1">
            <w:pPr>
              <w:pStyle w:val="Normal6a"/>
            </w:pPr>
          </w:p>
        </w:tc>
        <w:tc>
          <w:tcPr>
            <w:tcW w:w="4876" w:type="dxa"/>
            <w:tcBorders>
              <w:top w:val="nil"/>
              <w:left w:val="nil"/>
              <w:bottom w:val="nil"/>
              <w:right w:val="nil"/>
            </w:tcBorders>
          </w:tcPr>
          <w:p w14:paraId="4DF6243E" w14:textId="77777777" w:rsidR="00882DBD" w:rsidRPr="00094EB5" w:rsidRDefault="00882DBD" w:rsidP="005E4BA1">
            <w:pPr>
              <w:pStyle w:val="Normal6a"/>
            </w:pPr>
            <w:r w:rsidRPr="00094EB5">
              <w:rPr>
                <w:b/>
                <w:i/>
              </w:rPr>
              <w:t>2-A.</w:t>
            </w:r>
            <w:r w:rsidRPr="00094EB5">
              <w:tab/>
            </w:r>
            <w:r w:rsidRPr="00094EB5">
              <w:rPr>
                <w:b/>
                <w:i/>
              </w:rPr>
              <w:t>O objetivo do presente regulamento consiste em assegurar o regresso e a readmissão rápidos e efetivos dos nacionais de países terceiros em situação irregular, contribuindo assim para a gestão global da migração, tal como previsto no artigo 3.º, no artigo 4.º, alínea h), e no artigo 5.º, alínea e), do Regulamento (UE) 2024/1351.</w:t>
            </w:r>
          </w:p>
        </w:tc>
      </w:tr>
    </w:tbl>
    <w:p w14:paraId="050C6834"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8064F5C" w14:textId="77777777" w:rsidR="00882DBD" w:rsidRPr="00094EB5" w:rsidRDefault="00882DBD" w:rsidP="00882DBD">
      <w:r w:rsidRPr="00094EB5">
        <w:rPr>
          <w:rStyle w:val="HideTWBExt"/>
        </w:rPr>
        <w:t>&lt;/Amend&gt;</w:t>
      </w:r>
    </w:p>
    <w:p w14:paraId="58BEE28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536</w:t>
      </w:r>
      <w:r w:rsidRPr="00094EB5">
        <w:rPr>
          <w:rStyle w:val="HideTWBExt"/>
        </w:rPr>
        <w:t>&lt;/NumAm&gt;</w:t>
      </w:r>
    </w:p>
    <w:p w14:paraId="2E055CF7"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1ECC363E" w14:textId="77777777" w:rsidR="00882DBD" w:rsidRPr="00094EB5" w:rsidRDefault="00882DBD" w:rsidP="00882DBD">
      <w:pPr>
        <w:pStyle w:val="NormalBold"/>
      </w:pPr>
      <w:r w:rsidRPr="00094EB5">
        <w:rPr>
          <w:rStyle w:val="HideTWBExt"/>
          <w:b w:val="0"/>
        </w:rPr>
        <w:t>&lt;/RepeatBlock-By&gt;</w:t>
      </w:r>
    </w:p>
    <w:p w14:paraId="1B49991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18262B6" w14:textId="77777777" w:rsidR="00882DBD" w:rsidRPr="00094EB5" w:rsidRDefault="00882DBD" w:rsidP="00882DBD">
      <w:pPr>
        <w:pStyle w:val="NormalBold"/>
      </w:pPr>
      <w:r w:rsidRPr="00094EB5">
        <w:rPr>
          <w:rStyle w:val="HideTWBExt"/>
        </w:rPr>
        <w:t>&lt;Article&gt;</w:t>
      </w:r>
      <w:r w:rsidRPr="00094EB5">
        <w:t>Artigo 1 – n.º 2-A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3DD0FD7" w14:textId="77777777" w:rsidTr="005E4BA1">
        <w:trPr>
          <w:trHeight w:hRule="exact" w:val="240"/>
          <w:jc w:val="center"/>
        </w:trPr>
        <w:tc>
          <w:tcPr>
            <w:tcW w:w="9752" w:type="dxa"/>
            <w:gridSpan w:val="2"/>
            <w:tcBorders>
              <w:top w:val="nil"/>
              <w:left w:val="nil"/>
              <w:bottom w:val="nil"/>
              <w:right w:val="nil"/>
            </w:tcBorders>
          </w:tcPr>
          <w:p w14:paraId="3211E724" w14:textId="77777777" w:rsidR="00882DBD" w:rsidRPr="00094EB5" w:rsidRDefault="00882DBD" w:rsidP="005E4BA1"/>
        </w:tc>
      </w:tr>
      <w:tr w:rsidR="00882DBD" w:rsidRPr="00094EB5" w14:paraId="77385E5E" w14:textId="77777777" w:rsidTr="005E4BA1">
        <w:trPr>
          <w:trHeight w:val="240"/>
          <w:jc w:val="center"/>
        </w:trPr>
        <w:tc>
          <w:tcPr>
            <w:tcW w:w="4876" w:type="dxa"/>
            <w:tcBorders>
              <w:top w:val="nil"/>
              <w:left w:val="nil"/>
              <w:bottom w:val="nil"/>
              <w:right w:val="nil"/>
            </w:tcBorders>
          </w:tcPr>
          <w:p w14:paraId="02B59B0D"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C0A0397" w14:textId="77777777" w:rsidR="00882DBD" w:rsidRPr="00094EB5" w:rsidRDefault="00882DBD" w:rsidP="005E4BA1">
            <w:pPr>
              <w:pStyle w:val="AmColumnHeading"/>
            </w:pPr>
            <w:r w:rsidRPr="00094EB5">
              <w:t>Alteração</w:t>
            </w:r>
          </w:p>
        </w:tc>
      </w:tr>
      <w:tr w:rsidR="00882DBD" w:rsidRPr="00094EB5" w14:paraId="274B642C" w14:textId="77777777" w:rsidTr="005E4BA1">
        <w:trPr>
          <w:jc w:val="center"/>
        </w:trPr>
        <w:tc>
          <w:tcPr>
            <w:tcW w:w="4876" w:type="dxa"/>
            <w:tcBorders>
              <w:top w:val="nil"/>
              <w:left w:val="nil"/>
              <w:bottom w:val="nil"/>
              <w:right w:val="nil"/>
            </w:tcBorders>
          </w:tcPr>
          <w:p w14:paraId="48893AEB" w14:textId="77777777" w:rsidR="00882DBD" w:rsidRPr="00094EB5" w:rsidRDefault="00882DBD" w:rsidP="005E4BA1">
            <w:pPr>
              <w:pStyle w:val="Normal6a"/>
            </w:pPr>
          </w:p>
        </w:tc>
        <w:tc>
          <w:tcPr>
            <w:tcW w:w="4876" w:type="dxa"/>
            <w:tcBorders>
              <w:top w:val="nil"/>
              <w:left w:val="nil"/>
              <w:bottom w:val="nil"/>
              <w:right w:val="nil"/>
            </w:tcBorders>
          </w:tcPr>
          <w:p w14:paraId="53A620F6" w14:textId="77777777" w:rsidR="00882DBD" w:rsidRPr="00094EB5" w:rsidRDefault="00882DBD" w:rsidP="005E4BA1">
            <w:pPr>
              <w:pStyle w:val="Normal6a"/>
            </w:pPr>
            <w:r w:rsidRPr="00094EB5">
              <w:rPr>
                <w:b/>
                <w:i/>
              </w:rPr>
              <w:t>2-A.</w:t>
            </w:r>
            <w:r w:rsidRPr="00094EB5">
              <w:tab/>
            </w:r>
            <w:r w:rsidRPr="00094EB5">
              <w:rPr>
                <w:b/>
                <w:i/>
              </w:rPr>
              <w:t xml:space="preserve">O presente regulamento não impede os Estados-Membros de adotarem ou manterem disposições mais favoráveis </w:t>
            </w:r>
            <w:r w:rsidRPr="00094EB5">
              <w:rPr>
                <w:b/>
                <w:i/>
              </w:rPr>
              <w:lastRenderedPageBreak/>
              <w:t>para proteger a ordem e a segurança públicas ou para continuar a melhorar a rapidez e a eficiência do procedimento de regresso e afastamento.</w:t>
            </w:r>
          </w:p>
        </w:tc>
      </w:tr>
    </w:tbl>
    <w:p w14:paraId="124EA78E"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E7EB592" w14:textId="77777777" w:rsidR="00882DBD" w:rsidRPr="00094EB5" w:rsidRDefault="00882DBD" w:rsidP="00882DBD">
      <w:r w:rsidRPr="00094EB5">
        <w:rPr>
          <w:rStyle w:val="HideTWBExt"/>
        </w:rPr>
        <w:t>&lt;/Amend&gt;</w:t>
      </w:r>
    </w:p>
    <w:p w14:paraId="37752CDB"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537</w:t>
      </w:r>
      <w:r w:rsidRPr="00094EB5">
        <w:rPr>
          <w:rStyle w:val="HideTWBExt"/>
        </w:rPr>
        <w:t>&lt;/NumAm&gt;</w:t>
      </w:r>
    </w:p>
    <w:p w14:paraId="2546926B" w14:textId="77777777" w:rsidR="00882DBD" w:rsidRPr="00094EB5" w:rsidRDefault="00882DBD" w:rsidP="00882DBD">
      <w:pPr>
        <w:pStyle w:val="NormalBold"/>
      </w:pPr>
      <w:r w:rsidRPr="00094EB5">
        <w:rPr>
          <w:rStyle w:val="HideTWBExt"/>
          <w:b w:val="0"/>
        </w:rPr>
        <w:t>&lt;RepeatBlock-By&gt;&lt;Members&gt;</w:t>
      </w:r>
      <w:r w:rsidRPr="00094EB5">
        <w:t>Karlo Ressler</w:t>
      </w:r>
      <w:r w:rsidRPr="00094EB5">
        <w:rPr>
          <w:rStyle w:val="HideTWBExt"/>
          <w:b w:val="0"/>
        </w:rPr>
        <w:t>&lt;/Members&gt;</w:t>
      </w:r>
    </w:p>
    <w:p w14:paraId="1F6BE9F1" w14:textId="77777777" w:rsidR="00882DBD" w:rsidRPr="00094EB5" w:rsidRDefault="00882DBD" w:rsidP="00882DBD">
      <w:pPr>
        <w:pStyle w:val="NormalBold"/>
      </w:pPr>
      <w:r w:rsidRPr="00094EB5">
        <w:rPr>
          <w:rStyle w:val="HideTWBExt"/>
          <w:b w:val="0"/>
        </w:rPr>
        <w:t>&lt;/RepeatBlock-By&gt;</w:t>
      </w:r>
    </w:p>
    <w:p w14:paraId="09FA789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8F077D1" w14:textId="77777777" w:rsidR="00882DBD" w:rsidRPr="00094EB5" w:rsidRDefault="00882DBD" w:rsidP="00882DBD">
      <w:pPr>
        <w:pStyle w:val="NormalBold"/>
      </w:pPr>
      <w:r w:rsidRPr="00094EB5">
        <w:rPr>
          <w:rStyle w:val="HideTWBExt"/>
        </w:rPr>
        <w:t>&lt;Article&gt;</w:t>
      </w:r>
      <w:r w:rsidRPr="00094EB5">
        <w:t>Artigo 1 – n.º 2-A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02EA8A2" w14:textId="77777777" w:rsidTr="005E4BA1">
        <w:trPr>
          <w:trHeight w:hRule="exact" w:val="240"/>
          <w:jc w:val="center"/>
        </w:trPr>
        <w:tc>
          <w:tcPr>
            <w:tcW w:w="9752" w:type="dxa"/>
            <w:gridSpan w:val="2"/>
            <w:tcBorders>
              <w:top w:val="nil"/>
              <w:left w:val="nil"/>
              <w:bottom w:val="nil"/>
              <w:right w:val="nil"/>
            </w:tcBorders>
          </w:tcPr>
          <w:p w14:paraId="6C3173A6" w14:textId="77777777" w:rsidR="00882DBD" w:rsidRPr="00094EB5" w:rsidRDefault="00882DBD" w:rsidP="005E4BA1"/>
        </w:tc>
      </w:tr>
      <w:tr w:rsidR="00882DBD" w:rsidRPr="00094EB5" w14:paraId="401F97F6" w14:textId="77777777" w:rsidTr="005E4BA1">
        <w:trPr>
          <w:trHeight w:val="240"/>
          <w:jc w:val="center"/>
        </w:trPr>
        <w:tc>
          <w:tcPr>
            <w:tcW w:w="4876" w:type="dxa"/>
            <w:tcBorders>
              <w:top w:val="nil"/>
              <w:left w:val="nil"/>
              <w:bottom w:val="nil"/>
              <w:right w:val="nil"/>
            </w:tcBorders>
          </w:tcPr>
          <w:p w14:paraId="5908161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645000C" w14:textId="77777777" w:rsidR="00882DBD" w:rsidRPr="00094EB5" w:rsidRDefault="00882DBD" w:rsidP="005E4BA1">
            <w:pPr>
              <w:pStyle w:val="AmColumnHeading"/>
            </w:pPr>
            <w:r w:rsidRPr="00094EB5">
              <w:t>Alteração</w:t>
            </w:r>
          </w:p>
        </w:tc>
      </w:tr>
      <w:tr w:rsidR="00882DBD" w:rsidRPr="00094EB5" w14:paraId="3E08CC12" w14:textId="77777777" w:rsidTr="005E4BA1">
        <w:trPr>
          <w:jc w:val="center"/>
        </w:trPr>
        <w:tc>
          <w:tcPr>
            <w:tcW w:w="4876" w:type="dxa"/>
            <w:tcBorders>
              <w:top w:val="nil"/>
              <w:left w:val="nil"/>
              <w:bottom w:val="nil"/>
              <w:right w:val="nil"/>
            </w:tcBorders>
          </w:tcPr>
          <w:p w14:paraId="17159CC6" w14:textId="77777777" w:rsidR="00882DBD" w:rsidRPr="00094EB5" w:rsidRDefault="00882DBD" w:rsidP="005E4BA1">
            <w:pPr>
              <w:pStyle w:val="Normal6a"/>
            </w:pPr>
          </w:p>
        </w:tc>
        <w:tc>
          <w:tcPr>
            <w:tcW w:w="4876" w:type="dxa"/>
            <w:tcBorders>
              <w:top w:val="nil"/>
              <w:left w:val="nil"/>
              <w:bottom w:val="nil"/>
              <w:right w:val="nil"/>
            </w:tcBorders>
          </w:tcPr>
          <w:p w14:paraId="332C1AB1" w14:textId="77777777" w:rsidR="00882DBD" w:rsidRPr="00094EB5" w:rsidRDefault="00882DBD" w:rsidP="005E4BA1">
            <w:pPr>
              <w:pStyle w:val="Normal6a"/>
            </w:pPr>
            <w:r w:rsidRPr="00094EB5">
              <w:rPr>
                <w:b/>
                <w:i/>
              </w:rPr>
              <w:t>2-A.</w:t>
            </w:r>
            <w:r w:rsidRPr="00094EB5">
              <w:tab/>
            </w:r>
            <w:r w:rsidRPr="00094EB5">
              <w:rPr>
                <w:b/>
                <w:i/>
              </w:rPr>
              <w:t xml:space="preserve"> Os Estados-Membros devem aplicar normas mínimas uniformes e vinculativas em todas as fases do procedimento de regresso, a fim de evitar diferenças nos procedimentos nacionais que comprometam a coerência do sistema comum de regresso.</w:t>
            </w:r>
          </w:p>
        </w:tc>
      </w:tr>
    </w:tbl>
    <w:p w14:paraId="7289AB39"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{HR}</w:t>
      </w:r>
      <w:r w:rsidRPr="00094EB5">
        <w:t>hr</w:t>
      </w:r>
      <w:r w:rsidRPr="00094EB5">
        <w:rPr>
          <w:rStyle w:val="HideTWBExt"/>
        </w:rPr>
        <w:t>&lt;/Original&gt;</w:t>
      </w:r>
    </w:p>
    <w:p w14:paraId="267A9DFF" w14:textId="77777777" w:rsidR="00882DBD" w:rsidRPr="00094EB5" w:rsidRDefault="00882DBD" w:rsidP="00882DBD">
      <w:r w:rsidRPr="00094EB5">
        <w:rPr>
          <w:rStyle w:val="HideTWBExt"/>
        </w:rPr>
        <w:t>&lt;/Amend&gt;</w:t>
      </w:r>
    </w:p>
    <w:p w14:paraId="74DDD41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538</w:t>
      </w:r>
      <w:r w:rsidRPr="00094EB5">
        <w:rPr>
          <w:rStyle w:val="HideTWBExt"/>
        </w:rPr>
        <w:t>&lt;/NumAm&gt;</w:t>
      </w:r>
    </w:p>
    <w:p w14:paraId="7D1F54DE"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3607BE10" w14:textId="77777777" w:rsidR="00882DBD" w:rsidRPr="00094EB5" w:rsidRDefault="00882DBD" w:rsidP="00882DBD">
      <w:pPr>
        <w:pStyle w:val="NormalBold"/>
      </w:pPr>
      <w:r w:rsidRPr="00094EB5">
        <w:rPr>
          <w:rStyle w:val="HideTWBExt"/>
          <w:b w:val="0"/>
        </w:rPr>
        <w:t>&lt;/RepeatBlock-By&gt;</w:t>
      </w:r>
    </w:p>
    <w:p w14:paraId="6213379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64781A8" w14:textId="77777777" w:rsidR="00882DBD" w:rsidRPr="00094EB5" w:rsidRDefault="00882DBD" w:rsidP="00882DBD">
      <w:pPr>
        <w:pStyle w:val="NormalBold"/>
      </w:pPr>
      <w:r w:rsidRPr="00094EB5">
        <w:rPr>
          <w:rStyle w:val="HideTWBExt"/>
        </w:rPr>
        <w:t>&lt;Article&gt;</w:t>
      </w:r>
      <w:r w:rsidRPr="00094EB5">
        <w:t>Artigo 1 – n.º 2-B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F9229BE" w14:textId="77777777" w:rsidTr="005E4BA1">
        <w:trPr>
          <w:trHeight w:hRule="exact" w:val="240"/>
          <w:jc w:val="center"/>
        </w:trPr>
        <w:tc>
          <w:tcPr>
            <w:tcW w:w="9752" w:type="dxa"/>
            <w:gridSpan w:val="2"/>
            <w:tcBorders>
              <w:top w:val="nil"/>
              <w:left w:val="nil"/>
              <w:bottom w:val="nil"/>
              <w:right w:val="nil"/>
            </w:tcBorders>
          </w:tcPr>
          <w:p w14:paraId="5045C48D" w14:textId="77777777" w:rsidR="00882DBD" w:rsidRPr="00094EB5" w:rsidRDefault="00882DBD" w:rsidP="005E4BA1"/>
        </w:tc>
      </w:tr>
      <w:tr w:rsidR="00882DBD" w:rsidRPr="00094EB5" w14:paraId="48D26884" w14:textId="77777777" w:rsidTr="005E4BA1">
        <w:trPr>
          <w:trHeight w:val="240"/>
          <w:jc w:val="center"/>
        </w:trPr>
        <w:tc>
          <w:tcPr>
            <w:tcW w:w="4876" w:type="dxa"/>
            <w:tcBorders>
              <w:top w:val="nil"/>
              <w:left w:val="nil"/>
              <w:bottom w:val="nil"/>
              <w:right w:val="nil"/>
            </w:tcBorders>
          </w:tcPr>
          <w:p w14:paraId="455833A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3C2F233" w14:textId="77777777" w:rsidR="00882DBD" w:rsidRPr="00094EB5" w:rsidRDefault="00882DBD" w:rsidP="005E4BA1">
            <w:pPr>
              <w:pStyle w:val="AmColumnHeading"/>
            </w:pPr>
            <w:r w:rsidRPr="00094EB5">
              <w:t>Alteração</w:t>
            </w:r>
          </w:p>
        </w:tc>
      </w:tr>
      <w:tr w:rsidR="00882DBD" w:rsidRPr="00094EB5" w14:paraId="17E555D8" w14:textId="77777777" w:rsidTr="005E4BA1">
        <w:trPr>
          <w:jc w:val="center"/>
        </w:trPr>
        <w:tc>
          <w:tcPr>
            <w:tcW w:w="4876" w:type="dxa"/>
            <w:tcBorders>
              <w:top w:val="nil"/>
              <w:left w:val="nil"/>
              <w:bottom w:val="nil"/>
              <w:right w:val="nil"/>
            </w:tcBorders>
          </w:tcPr>
          <w:p w14:paraId="4B006F90" w14:textId="77777777" w:rsidR="00882DBD" w:rsidRPr="00094EB5" w:rsidRDefault="00882DBD" w:rsidP="005E4BA1">
            <w:pPr>
              <w:pStyle w:val="Normal6a"/>
            </w:pPr>
          </w:p>
        </w:tc>
        <w:tc>
          <w:tcPr>
            <w:tcW w:w="4876" w:type="dxa"/>
            <w:tcBorders>
              <w:top w:val="nil"/>
              <w:left w:val="nil"/>
              <w:bottom w:val="nil"/>
              <w:right w:val="nil"/>
            </w:tcBorders>
          </w:tcPr>
          <w:p w14:paraId="6AC4B875" w14:textId="77777777" w:rsidR="00882DBD" w:rsidRPr="00094EB5" w:rsidRDefault="00882DBD" w:rsidP="005E4BA1">
            <w:pPr>
              <w:pStyle w:val="Normal6a"/>
            </w:pPr>
            <w:r w:rsidRPr="00094EB5">
              <w:rPr>
                <w:b/>
                <w:i/>
              </w:rPr>
              <w:t>2-B.</w:t>
            </w:r>
            <w:r w:rsidRPr="00094EB5">
              <w:tab/>
            </w:r>
            <w:r w:rsidRPr="00094EB5">
              <w:rPr>
                <w:b/>
                <w:i/>
              </w:rPr>
              <w:t>Nenhuma disposição do presente regulamento impede os Estados-Membros de adotarem ou manterem disposições mais favoráveis para proteger a ordem e a segurança públicas ou para continuar a melhorar a rapidez e a eficiência do procedimento de regresso e afastamento.</w:t>
            </w:r>
          </w:p>
        </w:tc>
      </w:tr>
      <w:tr w:rsidR="00882DBD" w:rsidRPr="00094EB5" w14:paraId="542B19BC" w14:textId="77777777" w:rsidTr="005E4BA1">
        <w:trPr>
          <w:jc w:val="center"/>
        </w:trPr>
        <w:tc>
          <w:tcPr>
            <w:tcW w:w="4876" w:type="dxa"/>
            <w:tcBorders>
              <w:top w:val="nil"/>
              <w:left w:val="nil"/>
              <w:bottom w:val="nil"/>
              <w:right w:val="nil"/>
            </w:tcBorders>
          </w:tcPr>
          <w:p w14:paraId="541B042D" w14:textId="77777777" w:rsidR="00882DBD" w:rsidRPr="00094EB5" w:rsidRDefault="00882DBD" w:rsidP="005E4BA1">
            <w:pPr>
              <w:pStyle w:val="Normal6a"/>
            </w:pPr>
          </w:p>
        </w:tc>
        <w:tc>
          <w:tcPr>
            <w:tcW w:w="4876" w:type="dxa"/>
            <w:tcBorders>
              <w:top w:val="nil"/>
              <w:left w:val="nil"/>
              <w:bottom w:val="nil"/>
              <w:right w:val="nil"/>
            </w:tcBorders>
          </w:tcPr>
          <w:p w14:paraId="2B7C21D8" w14:textId="77777777" w:rsidR="00882DBD" w:rsidRPr="00094EB5" w:rsidRDefault="00882DBD" w:rsidP="005E4BA1">
            <w:pPr>
              <w:pStyle w:val="Normal6a"/>
            </w:pPr>
            <w:r w:rsidRPr="00094EB5">
              <w:rPr>
                <w:b/>
                <w:i/>
              </w:rPr>
              <w:t xml:space="preserve">Se um Estado-Membro determinar que a aplicação de disposições específicas do presente regulamento constitui uma ameaça real, atual e suficientemente </w:t>
            </w:r>
            <w:r w:rsidRPr="00094EB5">
              <w:rPr>
                <w:b/>
                <w:i/>
              </w:rPr>
              <w:lastRenderedPageBreak/>
              <w:t>grave para a sua segurança nacional ou para a manutenção da ordem pública, pode adotar medidas para restringir o âmbito de aplicação dessas disposições. O Estado-Membro notifica a Comissão e o Conselho das medidas tomadas, fornecendo uma panorâmica das ações e uma justificação para as mesmas.</w:t>
            </w:r>
          </w:p>
        </w:tc>
      </w:tr>
    </w:tbl>
    <w:p w14:paraId="148718F7"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DD58324" w14:textId="77777777" w:rsidR="00882DBD" w:rsidRPr="00094EB5" w:rsidRDefault="00882DBD" w:rsidP="00882DBD">
      <w:r w:rsidRPr="00094EB5">
        <w:rPr>
          <w:rStyle w:val="HideTWBExt"/>
        </w:rPr>
        <w:t>&lt;/Amend&gt;</w:t>
      </w:r>
    </w:p>
    <w:p w14:paraId="41D57E75"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539</w:t>
      </w:r>
      <w:r w:rsidRPr="00094EB5">
        <w:rPr>
          <w:rStyle w:val="HideTWBExt"/>
        </w:rPr>
        <w:t>&lt;/NumAm&gt;</w:t>
      </w:r>
    </w:p>
    <w:p w14:paraId="366136E1"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4A83308D" w14:textId="77777777" w:rsidR="00882DBD" w:rsidRPr="00094EB5" w:rsidRDefault="00882DBD" w:rsidP="00882DBD">
      <w:pPr>
        <w:pStyle w:val="NormalBold"/>
      </w:pPr>
      <w:r w:rsidRPr="00094EB5">
        <w:rPr>
          <w:rStyle w:val="HideTWBExt"/>
          <w:b w:val="0"/>
        </w:rPr>
        <w:t>&lt;/RepeatBlock-By&gt;</w:t>
      </w:r>
    </w:p>
    <w:p w14:paraId="25EA70C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DF48CA8" w14:textId="77777777" w:rsidR="00882DBD" w:rsidRPr="00094EB5" w:rsidRDefault="00882DBD" w:rsidP="00882DBD">
      <w:pPr>
        <w:pStyle w:val="NormalBold"/>
      </w:pPr>
      <w:r w:rsidRPr="00094EB5">
        <w:rPr>
          <w:rStyle w:val="HideTWBExt"/>
        </w:rPr>
        <w:t>&lt;Article&gt;</w:t>
      </w:r>
      <w:r w:rsidRPr="00094EB5">
        <w:t>Artigo 2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03DA253" w14:textId="77777777" w:rsidTr="005E4BA1">
        <w:trPr>
          <w:trHeight w:hRule="exact" w:val="240"/>
          <w:jc w:val="center"/>
        </w:trPr>
        <w:tc>
          <w:tcPr>
            <w:tcW w:w="9752" w:type="dxa"/>
            <w:gridSpan w:val="2"/>
            <w:tcBorders>
              <w:top w:val="nil"/>
              <w:left w:val="nil"/>
              <w:bottom w:val="nil"/>
              <w:right w:val="nil"/>
            </w:tcBorders>
          </w:tcPr>
          <w:p w14:paraId="19C4DC21" w14:textId="77777777" w:rsidR="00882DBD" w:rsidRPr="00094EB5" w:rsidRDefault="00882DBD" w:rsidP="005E4BA1"/>
        </w:tc>
      </w:tr>
      <w:tr w:rsidR="00882DBD" w:rsidRPr="00094EB5" w14:paraId="402D888C" w14:textId="77777777" w:rsidTr="005E4BA1">
        <w:trPr>
          <w:trHeight w:val="240"/>
          <w:jc w:val="center"/>
        </w:trPr>
        <w:tc>
          <w:tcPr>
            <w:tcW w:w="4876" w:type="dxa"/>
            <w:tcBorders>
              <w:top w:val="nil"/>
              <w:left w:val="nil"/>
              <w:bottom w:val="nil"/>
              <w:right w:val="nil"/>
            </w:tcBorders>
          </w:tcPr>
          <w:p w14:paraId="478916CE"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13CAFB4" w14:textId="77777777" w:rsidR="00882DBD" w:rsidRPr="00094EB5" w:rsidRDefault="00882DBD" w:rsidP="005E4BA1">
            <w:pPr>
              <w:pStyle w:val="AmColumnHeading"/>
            </w:pPr>
            <w:r w:rsidRPr="00094EB5">
              <w:t>Alteração</w:t>
            </w:r>
          </w:p>
        </w:tc>
      </w:tr>
      <w:tr w:rsidR="00882DBD" w:rsidRPr="00094EB5" w14:paraId="6A5D3982" w14:textId="77777777" w:rsidTr="005E4BA1">
        <w:trPr>
          <w:jc w:val="center"/>
        </w:trPr>
        <w:tc>
          <w:tcPr>
            <w:tcW w:w="4876" w:type="dxa"/>
            <w:tcBorders>
              <w:top w:val="nil"/>
              <w:left w:val="nil"/>
              <w:bottom w:val="nil"/>
              <w:right w:val="nil"/>
            </w:tcBorders>
          </w:tcPr>
          <w:p w14:paraId="2DDC3BF3" w14:textId="77777777" w:rsidR="00882DBD" w:rsidRPr="00094EB5" w:rsidRDefault="00882DBD" w:rsidP="005E4BA1">
            <w:pPr>
              <w:pStyle w:val="Normal6a"/>
            </w:pPr>
            <w:r w:rsidRPr="00094EB5">
              <w:t>1.</w:t>
            </w:r>
            <w:r w:rsidRPr="00094EB5">
              <w:tab/>
              <w:t>O presente regulamento é aplicável aos nacionais de países terceiros em situação irregular no território dos Estados-Membros.</w:t>
            </w:r>
          </w:p>
        </w:tc>
        <w:tc>
          <w:tcPr>
            <w:tcW w:w="4876" w:type="dxa"/>
            <w:tcBorders>
              <w:top w:val="nil"/>
              <w:left w:val="nil"/>
              <w:bottom w:val="nil"/>
              <w:right w:val="nil"/>
            </w:tcBorders>
          </w:tcPr>
          <w:p w14:paraId="74F4B1FD" w14:textId="77777777" w:rsidR="00882DBD" w:rsidRPr="00094EB5" w:rsidRDefault="00882DBD" w:rsidP="005E4BA1">
            <w:pPr>
              <w:pStyle w:val="Normal6a"/>
            </w:pPr>
            <w:r w:rsidRPr="00094EB5">
              <w:rPr>
                <w:i/>
                <w:iCs/>
              </w:rPr>
              <w:t>(Não se aplica à versão portuguesa.)</w:t>
            </w:r>
            <w:r w:rsidRPr="00094EB5">
              <w:tab/>
            </w:r>
          </w:p>
        </w:tc>
      </w:tr>
    </w:tbl>
    <w:p w14:paraId="15742125"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3285804" w14:textId="77777777" w:rsidR="00882DBD" w:rsidRPr="00094EB5" w:rsidRDefault="00882DBD" w:rsidP="00882DBD">
      <w:r w:rsidRPr="00094EB5">
        <w:rPr>
          <w:rStyle w:val="HideTWBExt"/>
        </w:rPr>
        <w:t>&lt;/Amend&gt;</w:t>
      </w:r>
    </w:p>
    <w:p w14:paraId="07236996"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540</w:t>
      </w:r>
      <w:r w:rsidRPr="00094EB5">
        <w:rPr>
          <w:rStyle w:val="HideTWBExt"/>
        </w:rPr>
        <w:t>&lt;/NumAm&gt;</w:t>
      </w:r>
    </w:p>
    <w:p w14:paraId="74964999"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449275EE" w14:textId="77777777" w:rsidR="00882DBD" w:rsidRPr="00094EB5" w:rsidRDefault="00882DBD" w:rsidP="00882DBD">
      <w:pPr>
        <w:pStyle w:val="NormalBold"/>
      </w:pPr>
      <w:r w:rsidRPr="00094EB5">
        <w:rPr>
          <w:rStyle w:val="HideTWBExt"/>
          <w:b w:val="0"/>
        </w:rPr>
        <w:t>&lt;/RepeatBlock-By&gt;</w:t>
      </w:r>
    </w:p>
    <w:p w14:paraId="41C31556"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41650F7" w14:textId="77777777" w:rsidR="00882DBD" w:rsidRPr="00094EB5" w:rsidRDefault="00882DBD" w:rsidP="00882DBD">
      <w:pPr>
        <w:pStyle w:val="NormalBold"/>
      </w:pPr>
      <w:r w:rsidRPr="00094EB5">
        <w:rPr>
          <w:rStyle w:val="HideTWBExt"/>
        </w:rPr>
        <w:t>&lt;Article&gt;</w:t>
      </w:r>
      <w:r w:rsidRPr="00094EB5">
        <w:t>Artigo 2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7628992" w14:textId="77777777" w:rsidTr="005E4BA1">
        <w:trPr>
          <w:trHeight w:hRule="exact" w:val="240"/>
          <w:jc w:val="center"/>
        </w:trPr>
        <w:tc>
          <w:tcPr>
            <w:tcW w:w="9752" w:type="dxa"/>
            <w:gridSpan w:val="2"/>
            <w:tcBorders>
              <w:top w:val="nil"/>
              <w:left w:val="nil"/>
              <w:bottom w:val="nil"/>
              <w:right w:val="nil"/>
            </w:tcBorders>
          </w:tcPr>
          <w:p w14:paraId="172D13F0" w14:textId="77777777" w:rsidR="00882DBD" w:rsidRPr="00094EB5" w:rsidRDefault="00882DBD" w:rsidP="005E4BA1"/>
        </w:tc>
      </w:tr>
      <w:tr w:rsidR="00882DBD" w:rsidRPr="00094EB5" w14:paraId="0FD30E06" w14:textId="77777777" w:rsidTr="005E4BA1">
        <w:trPr>
          <w:trHeight w:val="240"/>
          <w:jc w:val="center"/>
        </w:trPr>
        <w:tc>
          <w:tcPr>
            <w:tcW w:w="4876" w:type="dxa"/>
            <w:tcBorders>
              <w:top w:val="nil"/>
              <w:left w:val="nil"/>
              <w:bottom w:val="nil"/>
              <w:right w:val="nil"/>
            </w:tcBorders>
          </w:tcPr>
          <w:p w14:paraId="5A44866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1E4C129" w14:textId="77777777" w:rsidR="00882DBD" w:rsidRPr="00094EB5" w:rsidRDefault="00882DBD" w:rsidP="005E4BA1">
            <w:pPr>
              <w:pStyle w:val="AmColumnHeading"/>
            </w:pPr>
            <w:r w:rsidRPr="00094EB5">
              <w:t>Alteração</w:t>
            </w:r>
          </w:p>
        </w:tc>
      </w:tr>
      <w:tr w:rsidR="00882DBD" w:rsidRPr="00094EB5" w14:paraId="635E512A" w14:textId="77777777" w:rsidTr="005E4BA1">
        <w:trPr>
          <w:jc w:val="center"/>
        </w:trPr>
        <w:tc>
          <w:tcPr>
            <w:tcW w:w="4876" w:type="dxa"/>
            <w:tcBorders>
              <w:top w:val="nil"/>
              <w:left w:val="nil"/>
              <w:bottom w:val="nil"/>
              <w:right w:val="nil"/>
            </w:tcBorders>
          </w:tcPr>
          <w:p w14:paraId="2ECDC4A3" w14:textId="77777777" w:rsidR="00882DBD" w:rsidRPr="00094EB5" w:rsidRDefault="00882DBD" w:rsidP="005E4BA1">
            <w:pPr>
              <w:pStyle w:val="Normal6a"/>
            </w:pPr>
            <w:r w:rsidRPr="00094EB5">
              <w:t>1.</w:t>
            </w:r>
            <w:r w:rsidRPr="00094EB5">
              <w:tab/>
              <w:t>O presente regulamento é aplicável aos nacionais de países terceiros em situação irregular no território dos Estados-Membros.</w:t>
            </w:r>
          </w:p>
        </w:tc>
        <w:tc>
          <w:tcPr>
            <w:tcW w:w="4876" w:type="dxa"/>
            <w:tcBorders>
              <w:top w:val="nil"/>
              <w:left w:val="nil"/>
              <w:bottom w:val="nil"/>
              <w:right w:val="nil"/>
            </w:tcBorders>
          </w:tcPr>
          <w:p w14:paraId="26FD6D7E" w14:textId="77777777" w:rsidR="00882DBD" w:rsidRPr="00094EB5" w:rsidRDefault="00882DBD" w:rsidP="005E4BA1">
            <w:pPr>
              <w:pStyle w:val="Normal6a"/>
            </w:pPr>
            <w:r w:rsidRPr="00094EB5">
              <w:rPr>
                <w:i/>
                <w:iCs/>
              </w:rPr>
              <w:t>(Não se aplica à versão portuguesa.)</w:t>
            </w:r>
            <w:r w:rsidRPr="00094EB5">
              <w:tab/>
            </w:r>
          </w:p>
        </w:tc>
      </w:tr>
    </w:tbl>
    <w:p w14:paraId="345CA2A8"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0D8DE2C" w14:textId="77777777" w:rsidR="00882DBD" w:rsidRPr="00094EB5" w:rsidRDefault="00882DBD" w:rsidP="00882DBD">
      <w:r w:rsidRPr="00094EB5">
        <w:rPr>
          <w:rStyle w:val="HideTWBExt"/>
        </w:rPr>
        <w:t>&lt;/Amend&gt;</w:t>
      </w:r>
    </w:p>
    <w:p w14:paraId="6955236B"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541</w:t>
      </w:r>
      <w:r w:rsidRPr="00094EB5">
        <w:rPr>
          <w:rStyle w:val="HideTWBExt"/>
        </w:rPr>
        <w:t>&lt;/NumAm&gt;</w:t>
      </w:r>
    </w:p>
    <w:p w14:paraId="023CB1D7" w14:textId="77777777" w:rsidR="00882DBD" w:rsidRPr="00094EB5" w:rsidRDefault="00882DBD" w:rsidP="00882DBD">
      <w:pPr>
        <w:pStyle w:val="NormalBold"/>
      </w:pPr>
      <w:r w:rsidRPr="00094EB5">
        <w:rPr>
          <w:rStyle w:val="HideTWBExt"/>
          <w:b w:val="0"/>
        </w:rPr>
        <w:lastRenderedPageBreak/>
        <w:t>&lt;RepeatBlock-By&gt;&lt;Members&gt;</w:t>
      </w:r>
      <w:r w:rsidRPr="00094EB5">
        <w:t>Murielle Laurent, Ana Catarina Mendes, Emma Rafowicz, Matjaž Nemec, Marco Tarquinio, Francisco Assis, Cecilia Strada</w:t>
      </w:r>
      <w:r w:rsidRPr="00094EB5">
        <w:rPr>
          <w:rStyle w:val="HideTWBExt"/>
          <w:b w:val="0"/>
        </w:rPr>
        <w:t>&lt;/Members&gt;</w:t>
      </w:r>
    </w:p>
    <w:p w14:paraId="6D7F4325" w14:textId="77777777" w:rsidR="00882DBD" w:rsidRPr="00094EB5" w:rsidRDefault="00882DBD" w:rsidP="00882DBD">
      <w:pPr>
        <w:pStyle w:val="NormalBold"/>
      </w:pPr>
      <w:r w:rsidRPr="00094EB5">
        <w:rPr>
          <w:rStyle w:val="HideTWBExt"/>
          <w:b w:val="0"/>
        </w:rPr>
        <w:t>&lt;/RepeatBlock-By&gt;</w:t>
      </w:r>
    </w:p>
    <w:p w14:paraId="463FCB9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8716474" w14:textId="77777777" w:rsidR="00882DBD" w:rsidRPr="00094EB5" w:rsidRDefault="00882DBD" w:rsidP="00882DBD">
      <w:pPr>
        <w:pStyle w:val="NormalBold"/>
      </w:pPr>
      <w:r w:rsidRPr="00094EB5">
        <w:rPr>
          <w:rStyle w:val="HideTWBExt"/>
        </w:rPr>
        <w:t>&lt;Article&gt;</w:t>
      </w:r>
      <w:r w:rsidRPr="00094EB5">
        <w:t>Artigo 2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F1D0ECD" w14:textId="77777777" w:rsidTr="005E4BA1">
        <w:trPr>
          <w:trHeight w:hRule="exact" w:val="240"/>
          <w:jc w:val="center"/>
        </w:trPr>
        <w:tc>
          <w:tcPr>
            <w:tcW w:w="9752" w:type="dxa"/>
            <w:gridSpan w:val="2"/>
            <w:tcBorders>
              <w:top w:val="nil"/>
              <w:left w:val="nil"/>
              <w:bottom w:val="nil"/>
              <w:right w:val="nil"/>
            </w:tcBorders>
          </w:tcPr>
          <w:p w14:paraId="51276366" w14:textId="77777777" w:rsidR="00882DBD" w:rsidRPr="00094EB5" w:rsidRDefault="00882DBD" w:rsidP="005E4BA1"/>
        </w:tc>
      </w:tr>
      <w:tr w:rsidR="00882DBD" w:rsidRPr="00094EB5" w14:paraId="69A006CD" w14:textId="77777777" w:rsidTr="005E4BA1">
        <w:trPr>
          <w:trHeight w:val="240"/>
          <w:jc w:val="center"/>
        </w:trPr>
        <w:tc>
          <w:tcPr>
            <w:tcW w:w="4876" w:type="dxa"/>
            <w:tcBorders>
              <w:top w:val="nil"/>
              <w:left w:val="nil"/>
              <w:bottom w:val="nil"/>
              <w:right w:val="nil"/>
            </w:tcBorders>
          </w:tcPr>
          <w:p w14:paraId="48CDCB01"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9F1BB02" w14:textId="77777777" w:rsidR="00882DBD" w:rsidRPr="00094EB5" w:rsidRDefault="00882DBD" w:rsidP="005E4BA1">
            <w:pPr>
              <w:pStyle w:val="AmColumnHeading"/>
            </w:pPr>
            <w:r w:rsidRPr="00094EB5">
              <w:t>Alteração</w:t>
            </w:r>
          </w:p>
        </w:tc>
      </w:tr>
      <w:tr w:rsidR="00882DBD" w:rsidRPr="00094EB5" w14:paraId="7FF0377C" w14:textId="77777777" w:rsidTr="005E4BA1">
        <w:trPr>
          <w:jc w:val="center"/>
        </w:trPr>
        <w:tc>
          <w:tcPr>
            <w:tcW w:w="4876" w:type="dxa"/>
            <w:tcBorders>
              <w:top w:val="nil"/>
              <w:left w:val="nil"/>
              <w:bottom w:val="nil"/>
              <w:right w:val="nil"/>
            </w:tcBorders>
          </w:tcPr>
          <w:p w14:paraId="3B31E6D3" w14:textId="77777777" w:rsidR="00882DBD" w:rsidRPr="00094EB5" w:rsidRDefault="00882DBD" w:rsidP="005E4BA1">
            <w:pPr>
              <w:pStyle w:val="Normal6a"/>
            </w:pPr>
            <w:r w:rsidRPr="00094EB5">
              <w:t>1.</w:t>
            </w:r>
            <w:r w:rsidRPr="00094EB5">
              <w:tab/>
              <w:t>O presente regulamento é aplicável aos nacionais de países terceiros em situação irregular no território dos Estados-Membros.</w:t>
            </w:r>
          </w:p>
        </w:tc>
        <w:tc>
          <w:tcPr>
            <w:tcW w:w="4876" w:type="dxa"/>
            <w:tcBorders>
              <w:top w:val="nil"/>
              <w:left w:val="nil"/>
              <w:bottom w:val="nil"/>
              <w:right w:val="nil"/>
            </w:tcBorders>
          </w:tcPr>
          <w:p w14:paraId="04710C44" w14:textId="77777777" w:rsidR="00882DBD" w:rsidRPr="00094EB5" w:rsidRDefault="00882DBD" w:rsidP="005E4BA1">
            <w:pPr>
              <w:pStyle w:val="Normal6a"/>
            </w:pPr>
            <w:r w:rsidRPr="00094EB5">
              <w:rPr>
                <w:i/>
                <w:iCs/>
              </w:rPr>
              <w:t>(Não se aplica à versão portuguesa.)</w:t>
            </w:r>
            <w:r w:rsidRPr="00094EB5">
              <w:tab/>
            </w:r>
          </w:p>
        </w:tc>
      </w:tr>
    </w:tbl>
    <w:p w14:paraId="3D8D8563"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942EBD2" w14:textId="77777777" w:rsidR="00882DBD" w:rsidRPr="00094EB5" w:rsidRDefault="00882DBD" w:rsidP="00882DBD">
      <w:r w:rsidRPr="00094EB5">
        <w:rPr>
          <w:rStyle w:val="HideTWBExt"/>
        </w:rPr>
        <w:t>&lt;/Amend&gt;</w:t>
      </w:r>
    </w:p>
    <w:p w14:paraId="1D695DB2"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542</w:t>
      </w:r>
      <w:r w:rsidRPr="00094EB5">
        <w:rPr>
          <w:rStyle w:val="HideTWBExt"/>
        </w:rPr>
        <w:t>&lt;/NumAm&gt;</w:t>
      </w:r>
    </w:p>
    <w:p w14:paraId="6E3C3EF1"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1847961E" w14:textId="77777777" w:rsidR="00882DBD" w:rsidRPr="00094EB5" w:rsidRDefault="00882DBD" w:rsidP="00882DBD">
      <w:pPr>
        <w:pStyle w:val="NormalBold"/>
      </w:pPr>
      <w:r w:rsidRPr="00094EB5">
        <w:rPr>
          <w:rStyle w:val="HideTWBExt"/>
          <w:b w:val="0"/>
        </w:rPr>
        <w:t>&lt;/RepeatBlock-By&gt;</w:t>
      </w:r>
    </w:p>
    <w:p w14:paraId="0D56CC67"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5EC342E" w14:textId="77777777" w:rsidR="00882DBD" w:rsidRPr="00094EB5" w:rsidRDefault="00882DBD" w:rsidP="00882DBD">
      <w:pPr>
        <w:pStyle w:val="NormalBold"/>
      </w:pPr>
      <w:r w:rsidRPr="00094EB5">
        <w:rPr>
          <w:rStyle w:val="HideTWBExt"/>
        </w:rPr>
        <w:t>&lt;Article&gt;</w:t>
      </w:r>
      <w:r w:rsidRPr="00094EB5">
        <w:t>Artigo 2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346D950" w14:textId="77777777" w:rsidTr="005E4BA1">
        <w:trPr>
          <w:trHeight w:hRule="exact" w:val="240"/>
          <w:jc w:val="center"/>
        </w:trPr>
        <w:tc>
          <w:tcPr>
            <w:tcW w:w="9752" w:type="dxa"/>
            <w:gridSpan w:val="2"/>
            <w:tcBorders>
              <w:top w:val="nil"/>
              <w:left w:val="nil"/>
              <w:bottom w:val="nil"/>
              <w:right w:val="nil"/>
            </w:tcBorders>
          </w:tcPr>
          <w:p w14:paraId="619A9B5B" w14:textId="77777777" w:rsidR="00882DBD" w:rsidRPr="00094EB5" w:rsidRDefault="00882DBD" w:rsidP="005E4BA1"/>
        </w:tc>
      </w:tr>
      <w:tr w:rsidR="00882DBD" w:rsidRPr="00094EB5" w14:paraId="5AC91264" w14:textId="77777777" w:rsidTr="005E4BA1">
        <w:trPr>
          <w:trHeight w:val="240"/>
          <w:jc w:val="center"/>
        </w:trPr>
        <w:tc>
          <w:tcPr>
            <w:tcW w:w="4876" w:type="dxa"/>
            <w:tcBorders>
              <w:top w:val="nil"/>
              <w:left w:val="nil"/>
              <w:bottom w:val="nil"/>
              <w:right w:val="nil"/>
            </w:tcBorders>
          </w:tcPr>
          <w:p w14:paraId="500B9114"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6C97CE4" w14:textId="77777777" w:rsidR="00882DBD" w:rsidRPr="00094EB5" w:rsidRDefault="00882DBD" w:rsidP="005E4BA1">
            <w:pPr>
              <w:pStyle w:val="AmColumnHeading"/>
            </w:pPr>
            <w:r w:rsidRPr="00094EB5">
              <w:t>Alteração</w:t>
            </w:r>
          </w:p>
        </w:tc>
      </w:tr>
      <w:tr w:rsidR="00882DBD" w:rsidRPr="00094EB5" w14:paraId="3DEC5B9B" w14:textId="77777777" w:rsidTr="005E4BA1">
        <w:trPr>
          <w:jc w:val="center"/>
        </w:trPr>
        <w:tc>
          <w:tcPr>
            <w:tcW w:w="4876" w:type="dxa"/>
            <w:tcBorders>
              <w:top w:val="nil"/>
              <w:left w:val="nil"/>
              <w:bottom w:val="nil"/>
              <w:right w:val="nil"/>
            </w:tcBorders>
          </w:tcPr>
          <w:p w14:paraId="6ED35ED1" w14:textId="77777777" w:rsidR="00882DBD" w:rsidRPr="00094EB5" w:rsidRDefault="00882DBD" w:rsidP="005E4BA1">
            <w:pPr>
              <w:pStyle w:val="Normal6a"/>
            </w:pPr>
            <w:r w:rsidRPr="00094EB5">
              <w:t>1.</w:t>
            </w:r>
            <w:r w:rsidRPr="00094EB5">
              <w:tab/>
              <w:t>O presente regulamento é aplicável aos nacionais de países terceiros em situação irregular no território dos Estados-Membros.</w:t>
            </w:r>
          </w:p>
        </w:tc>
        <w:tc>
          <w:tcPr>
            <w:tcW w:w="4876" w:type="dxa"/>
            <w:tcBorders>
              <w:top w:val="nil"/>
              <w:left w:val="nil"/>
              <w:bottom w:val="nil"/>
              <w:right w:val="nil"/>
            </w:tcBorders>
          </w:tcPr>
          <w:p w14:paraId="3DE9659F" w14:textId="77777777" w:rsidR="00882DBD" w:rsidRPr="00094EB5" w:rsidRDefault="00882DBD" w:rsidP="005E4BA1">
            <w:pPr>
              <w:pStyle w:val="Normal6a"/>
            </w:pPr>
            <w:r w:rsidRPr="00094EB5">
              <w:rPr>
                <w:i/>
                <w:iCs/>
              </w:rPr>
              <w:t>(Não se aplica à versão portuguesa.)</w:t>
            </w:r>
            <w:r w:rsidRPr="00094EB5">
              <w:tab/>
            </w:r>
          </w:p>
        </w:tc>
      </w:tr>
    </w:tbl>
    <w:p w14:paraId="2F8310CB"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227FA29" w14:textId="77777777" w:rsidR="00882DBD" w:rsidRPr="00094EB5" w:rsidRDefault="00882DBD" w:rsidP="00882DBD">
      <w:r w:rsidRPr="00094EB5">
        <w:rPr>
          <w:rStyle w:val="HideTWBExt"/>
        </w:rPr>
        <w:t>&lt;/Amend&gt;</w:t>
      </w:r>
    </w:p>
    <w:p w14:paraId="01B4C95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543</w:t>
      </w:r>
      <w:r w:rsidRPr="00094EB5">
        <w:rPr>
          <w:rStyle w:val="HideTWBExt"/>
        </w:rPr>
        <w:t>&lt;/NumAm&gt;</w:t>
      </w:r>
    </w:p>
    <w:p w14:paraId="0F9CD365"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0E66736F" w14:textId="77777777" w:rsidR="00882DBD" w:rsidRPr="00094EB5" w:rsidRDefault="00882DBD" w:rsidP="00882DBD">
      <w:pPr>
        <w:pStyle w:val="NormalBold"/>
      </w:pPr>
      <w:r w:rsidRPr="00094EB5">
        <w:rPr>
          <w:rStyle w:val="HideTWBExt"/>
          <w:b w:val="0"/>
        </w:rPr>
        <w:t>&lt;/RepeatBlock-By&gt;</w:t>
      </w:r>
    </w:p>
    <w:p w14:paraId="0B67141D"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C7B4526" w14:textId="77777777" w:rsidR="00882DBD" w:rsidRPr="00094EB5" w:rsidRDefault="00882DBD" w:rsidP="00882DBD">
      <w:pPr>
        <w:pStyle w:val="NormalBold"/>
      </w:pPr>
      <w:r w:rsidRPr="00094EB5">
        <w:rPr>
          <w:rStyle w:val="HideTWBExt"/>
        </w:rPr>
        <w:t>&lt;Article&gt;</w:t>
      </w:r>
      <w:r w:rsidRPr="00094EB5">
        <w:t>Artigo 2 – n.º 2-A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8139C14" w14:textId="77777777" w:rsidTr="005E4BA1">
        <w:trPr>
          <w:trHeight w:hRule="exact" w:val="240"/>
          <w:jc w:val="center"/>
        </w:trPr>
        <w:tc>
          <w:tcPr>
            <w:tcW w:w="9752" w:type="dxa"/>
            <w:gridSpan w:val="2"/>
            <w:tcBorders>
              <w:top w:val="nil"/>
              <w:left w:val="nil"/>
              <w:bottom w:val="nil"/>
              <w:right w:val="nil"/>
            </w:tcBorders>
          </w:tcPr>
          <w:p w14:paraId="70188783" w14:textId="77777777" w:rsidR="00882DBD" w:rsidRPr="00094EB5" w:rsidRDefault="00882DBD" w:rsidP="005E4BA1"/>
        </w:tc>
      </w:tr>
      <w:tr w:rsidR="00882DBD" w:rsidRPr="00094EB5" w14:paraId="1D683639" w14:textId="77777777" w:rsidTr="005E4BA1">
        <w:trPr>
          <w:trHeight w:val="240"/>
          <w:jc w:val="center"/>
        </w:trPr>
        <w:tc>
          <w:tcPr>
            <w:tcW w:w="4876" w:type="dxa"/>
            <w:tcBorders>
              <w:top w:val="nil"/>
              <w:left w:val="nil"/>
              <w:bottom w:val="nil"/>
              <w:right w:val="nil"/>
            </w:tcBorders>
          </w:tcPr>
          <w:p w14:paraId="2357B642"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6F7D9B7" w14:textId="77777777" w:rsidR="00882DBD" w:rsidRPr="00094EB5" w:rsidRDefault="00882DBD" w:rsidP="005E4BA1">
            <w:pPr>
              <w:pStyle w:val="AmColumnHeading"/>
            </w:pPr>
            <w:r w:rsidRPr="00094EB5">
              <w:t>Alteração</w:t>
            </w:r>
          </w:p>
        </w:tc>
      </w:tr>
      <w:tr w:rsidR="00882DBD" w:rsidRPr="00094EB5" w14:paraId="17B520C7" w14:textId="77777777" w:rsidTr="005E4BA1">
        <w:trPr>
          <w:jc w:val="center"/>
        </w:trPr>
        <w:tc>
          <w:tcPr>
            <w:tcW w:w="4876" w:type="dxa"/>
            <w:tcBorders>
              <w:top w:val="nil"/>
              <w:left w:val="nil"/>
              <w:bottom w:val="nil"/>
              <w:right w:val="nil"/>
            </w:tcBorders>
          </w:tcPr>
          <w:p w14:paraId="41F4DC2F" w14:textId="77777777" w:rsidR="00882DBD" w:rsidRPr="00094EB5" w:rsidRDefault="00882DBD" w:rsidP="005E4BA1">
            <w:pPr>
              <w:pStyle w:val="Normal6a"/>
            </w:pPr>
          </w:p>
        </w:tc>
        <w:tc>
          <w:tcPr>
            <w:tcW w:w="4876" w:type="dxa"/>
            <w:tcBorders>
              <w:top w:val="nil"/>
              <w:left w:val="nil"/>
              <w:bottom w:val="nil"/>
              <w:right w:val="nil"/>
            </w:tcBorders>
          </w:tcPr>
          <w:p w14:paraId="69AFC8BE" w14:textId="77777777" w:rsidR="00882DBD" w:rsidRPr="00094EB5" w:rsidRDefault="00882DBD" w:rsidP="005E4BA1">
            <w:pPr>
              <w:pStyle w:val="Normal6a"/>
            </w:pPr>
            <w:r w:rsidRPr="00094EB5">
              <w:rPr>
                <w:b/>
                <w:i/>
              </w:rPr>
              <w:t>2-A.</w:t>
            </w:r>
            <w:r w:rsidRPr="00094EB5">
              <w:tab/>
            </w:r>
            <w:r w:rsidRPr="00094EB5">
              <w:rPr>
                <w:b/>
                <w:i/>
              </w:rPr>
              <w:t>Sem prejuízo do n.º 2-B do presente artigo, o presente regulamento não é aplicável aos nacionais de países terceiros que:</w:t>
            </w:r>
            <w:r w:rsidRPr="00094EB5">
              <w:br/>
            </w:r>
            <w:r w:rsidRPr="00094EB5">
              <w:br/>
            </w:r>
            <w:r w:rsidRPr="00094EB5">
              <w:rPr>
                <w:b/>
                <w:i/>
              </w:rPr>
              <w:lastRenderedPageBreak/>
              <w:t xml:space="preserve"> a) Sejam objeto de uma recusa de entrada nas fronteiras externas nos termos do artigo 14.º do Regulamento (UE) 2016/399; </w:t>
            </w:r>
            <w:r w:rsidRPr="00094EB5">
              <w:br/>
            </w:r>
            <w:r w:rsidRPr="00094EB5">
              <w:br/>
            </w:r>
            <w:r w:rsidRPr="00094EB5">
              <w:rPr>
                <w:b/>
                <w:i/>
              </w:rPr>
              <w:t>b) Sejam detidos ou intercetados pelas autoridades competentes quando da passagem ilegal das fronteiras externas terrestres, marítimas ou aéreas de um Estado-Membro e que não tenham posteriormente obtido autorização ou direito de permanência nesse Estado-Membro;</w:t>
            </w:r>
            <w:r w:rsidRPr="00094EB5">
              <w:br/>
            </w:r>
            <w:r w:rsidRPr="00094EB5">
              <w:br/>
            </w:r>
            <w:r w:rsidRPr="00094EB5">
              <w:rPr>
                <w:b/>
                <w:i/>
              </w:rPr>
              <w:t>c) Estejam obrigados a regressar por força de condenação penal ou em consequência desta, nos termos do direito nacional;</w:t>
            </w:r>
            <w:r w:rsidRPr="00094EB5">
              <w:br/>
            </w:r>
            <w:r w:rsidRPr="00094EB5">
              <w:br/>
            </w:r>
            <w:r w:rsidRPr="00094EB5">
              <w:rPr>
                <w:b/>
                <w:i/>
              </w:rPr>
              <w:t xml:space="preserve">d) Sejam objeto de um processo de extradição; </w:t>
            </w:r>
            <w:r w:rsidRPr="00094EB5">
              <w:br/>
            </w:r>
            <w:r w:rsidRPr="00094EB5">
              <w:br/>
            </w:r>
            <w:r w:rsidRPr="00094EB5">
              <w:rPr>
                <w:b/>
                <w:i/>
              </w:rPr>
              <w:t xml:space="preserve">e) Constituam uma ameaça para a segurança nacional. </w:t>
            </w:r>
            <w:r w:rsidRPr="00094EB5">
              <w:br/>
            </w:r>
            <w:r w:rsidRPr="00094EB5">
              <w:br/>
            </w:r>
            <w:r w:rsidRPr="00094EB5">
              <w:br/>
            </w:r>
          </w:p>
        </w:tc>
      </w:tr>
    </w:tbl>
    <w:p w14:paraId="1AB74085"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332FA13" w14:textId="77777777" w:rsidR="00882DBD" w:rsidRPr="00094EB5" w:rsidRDefault="00882DBD" w:rsidP="00882DBD">
      <w:r w:rsidRPr="00094EB5">
        <w:rPr>
          <w:rStyle w:val="HideTWBExt"/>
        </w:rPr>
        <w:t>&lt;/Amend&gt;</w:t>
      </w:r>
    </w:p>
    <w:p w14:paraId="0CBB409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544</w:t>
      </w:r>
      <w:r w:rsidRPr="00094EB5">
        <w:rPr>
          <w:rStyle w:val="HideTWBExt"/>
        </w:rPr>
        <w:t>&lt;/NumAm&gt;</w:t>
      </w:r>
    </w:p>
    <w:p w14:paraId="06A9EB8D" w14:textId="77777777" w:rsidR="00882DBD" w:rsidRPr="00094EB5" w:rsidRDefault="00882DBD" w:rsidP="00882DBD">
      <w:pPr>
        <w:pStyle w:val="NormalBold"/>
      </w:pPr>
      <w:r w:rsidRPr="00094EB5">
        <w:rPr>
          <w:rStyle w:val="HideTWBExt"/>
          <w:b w:val="0"/>
        </w:rPr>
        <w:t>&lt;RepeatBlock-By&gt;&lt;Members&gt;</w:t>
      </w:r>
      <w:r w:rsidRPr="00094EB5">
        <w:t>Ana Miguel Pedro</w:t>
      </w:r>
      <w:r w:rsidRPr="00094EB5">
        <w:rPr>
          <w:rStyle w:val="HideTWBExt"/>
          <w:b w:val="0"/>
        </w:rPr>
        <w:t>&lt;/Members&gt;</w:t>
      </w:r>
    </w:p>
    <w:p w14:paraId="3FBE3C04" w14:textId="77777777" w:rsidR="00882DBD" w:rsidRPr="00094EB5" w:rsidRDefault="00882DBD" w:rsidP="00882DBD">
      <w:pPr>
        <w:pStyle w:val="NormalBold"/>
      </w:pPr>
      <w:r w:rsidRPr="00094EB5">
        <w:rPr>
          <w:rStyle w:val="HideTWBExt"/>
          <w:b w:val="0"/>
        </w:rPr>
        <w:t>&lt;/RepeatBlock-By&gt;</w:t>
      </w:r>
    </w:p>
    <w:p w14:paraId="00113D59"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06B3548" w14:textId="77777777" w:rsidR="00882DBD" w:rsidRPr="00094EB5" w:rsidRDefault="00882DBD" w:rsidP="00882DBD">
      <w:pPr>
        <w:pStyle w:val="NormalBold"/>
      </w:pPr>
      <w:r w:rsidRPr="00094EB5">
        <w:rPr>
          <w:rStyle w:val="HideTWBExt"/>
        </w:rPr>
        <w:t>&lt;Article&gt;</w:t>
      </w:r>
      <w:r w:rsidRPr="00094EB5">
        <w:t>Artigo 2 – n.º 2-A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906F86F" w14:textId="77777777" w:rsidTr="005E4BA1">
        <w:trPr>
          <w:trHeight w:hRule="exact" w:val="240"/>
          <w:jc w:val="center"/>
        </w:trPr>
        <w:tc>
          <w:tcPr>
            <w:tcW w:w="9752" w:type="dxa"/>
            <w:gridSpan w:val="2"/>
            <w:tcBorders>
              <w:top w:val="nil"/>
              <w:left w:val="nil"/>
              <w:bottom w:val="nil"/>
              <w:right w:val="nil"/>
            </w:tcBorders>
          </w:tcPr>
          <w:p w14:paraId="1BE7DC9B" w14:textId="77777777" w:rsidR="00882DBD" w:rsidRPr="00094EB5" w:rsidRDefault="00882DBD" w:rsidP="005E4BA1"/>
        </w:tc>
      </w:tr>
      <w:tr w:rsidR="00882DBD" w:rsidRPr="00094EB5" w14:paraId="2F0BA775" w14:textId="77777777" w:rsidTr="005E4BA1">
        <w:trPr>
          <w:trHeight w:val="240"/>
          <w:jc w:val="center"/>
        </w:trPr>
        <w:tc>
          <w:tcPr>
            <w:tcW w:w="4876" w:type="dxa"/>
            <w:tcBorders>
              <w:top w:val="nil"/>
              <w:left w:val="nil"/>
              <w:bottom w:val="nil"/>
              <w:right w:val="nil"/>
            </w:tcBorders>
          </w:tcPr>
          <w:p w14:paraId="0B7570CD"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3751DF9" w14:textId="77777777" w:rsidR="00882DBD" w:rsidRPr="00094EB5" w:rsidRDefault="00882DBD" w:rsidP="005E4BA1">
            <w:pPr>
              <w:pStyle w:val="AmColumnHeading"/>
            </w:pPr>
            <w:r w:rsidRPr="00094EB5">
              <w:t>Alteração</w:t>
            </w:r>
          </w:p>
        </w:tc>
      </w:tr>
      <w:tr w:rsidR="00882DBD" w:rsidRPr="00094EB5" w14:paraId="34059C20" w14:textId="77777777" w:rsidTr="005E4BA1">
        <w:trPr>
          <w:jc w:val="center"/>
        </w:trPr>
        <w:tc>
          <w:tcPr>
            <w:tcW w:w="4876" w:type="dxa"/>
            <w:tcBorders>
              <w:top w:val="nil"/>
              <w:left w:val="nil"/>
              <w:bottom w:val="nil"/>
              <w:right w:val="nil"/>
            </w:tcBorders>
          </w:tcPr>
          <w:p w14:paraId="6D2410B6" w14:textId="77777777" w:rsidR="00882DBD" w:rsidRPr="00094EB5" w:rsidRDefault="00882DBD" w:rsidP="005E4BA1">
            <w:pPr>
              <w:pStyle w:val="Normal6a"/>
            </w:pPr>
          </w:p>
        </w:tc>
        <w:tc>
          <w:tcPr>
            <w:tcW w:w="4876" w:type="dxa"/>
            <w:tcBorders>
              <w:top w:val="nil"/>
              <w:left w:val="nil"/>
              <w:bottom w:val="nil"/>
              <w:right w:val="nil"/>
            </w:tcBorders>
          </w:tcPr>
          <w:p w14:paraId="1BA214D3" w14:textId="77777777" w:rsidR="00882DBD" w:rsidRPr="00094EB5" w:rsidRDefault="00882DBD" w:rsidP="005E4BA1">
            <w:pPr>
              <w:pStyle w:val="Normal6a"/>
            </w:pPr>
            <w:r w:rsidRPr="00094EB5">
              <w:rPr>
                <w:b/>
                <w:i/>
              </w:rPr>
              <w:t>2-A.</w:t>
            </w:r>
            <w:r w:rsidRPr="00094EB5">
              <w:tab/>
            </w:r>
            <w:r w:rsidRPr="00094EB5">
              <w:rPr>
                <w:b/>
                <w:i/>
              </w:rPr>
              <w:t>Sem prejuízo do n.º 5 do presente artigo, o presente regulamento não é aplicável aos nacionais de países terceiros que:</w:t>
            </w:r>
          </w:p>
        </w:tc>
      </w:tr>
      <w:tr w:rsidR="00882DBD" w:rsidRPr="00094EB5" w14:paraId="089F0278" w14:textId="77777777" w:rsidTr="005E4BA1">
        <w:trPr>
          <w:jc w:val="center"/>
        </w:trPr>
        <w:tc>
          <w:tcPr>
            <w:tcW w:w="4876" w:type="dxa"/>
            <w:tcBorders>
              <w:top w:val="nil"/>
              <w:left w:val="nil"/>
              <w:bottom w:val="nil"/>
              <w:right w:val="nil"/>
            </w:tcBorders>
          </w:tcPr>
          <w:p w14:paraId="56433750" w14:textId="77777777" w:rsidR="00882DBD" w:rsidRPr="00094EB5" w:rsidRDefault="00882DBD" w:rsidP="005E4BA1">
            <w:pPr>
              <w:pStyle w:val="Normal6a"/>
            </w:pPr>
          </w:p>
        </w:tc>
        <w:tc>
          <w:tcPr>
            <w:tcW w:w="4876" w:type="dxa"/>
            <w:tcBorders>
              <w:top w:val="nil"/>
              <w:left w:val="nil"/>
              <w:bottom w:val="nil"/>
              <w:right w:val="nil"/>
            </w:tcBorders>
          </w:tcPr>
          <w:p w14:paraId="6BADE109" w14:textId="77777777" w:rsidR="00882DBD" w:rsidRPr="00094EB5" w:rsidRDefault="00882DBD" w:rsidP="005E4BA1">
            <w:pPr>
              <w:pStyle w:val="Normal6a"/>
            </w:pPr>
            <w:r w:rsidRPr="00094EB5">
              <w:rPr>
                <w:b/>
                <w:i/>
              </w:rPr>
              <w:t xml:space="preserve">a) Sejam objeto de uma recusa de entrada nas fronteiras externas nos termos do artigo 14.º do Regulamento (UE) </w:t>
            </w:r>
            <w:r w:rsidRPr="00094EB5">
              <w:rPr>
                <w:b/>
                <w:i/>
              </w:rPr>
              <w:lastRenderedPageBreak/>
              <w:t>2016/399;</w:t>
            </w:r>
          </w:p>
        </w:tc>
      </w:tr>
      <w:tr w:rsidR="00882DBD" w:rsidRPr="00094EB5" w14:paraId="0BFA8DD4" w14:textId="77777777" w:rsidTr="005E4BA1">
        <w:trPr>
          <w:jc w:val="center"/>
        </w:trPr>
        <w:tc>
          <w:tcPr>
            <w:tcW w:w="4876" w:type="dxa"/>
            <w:tcBorders>
              <w:top w:val="nil"/>
              <w:left w:val="nil"/>
              <w:bottom w:val="nil"/>
              <w:right w:val="nil"/>
            </w:tcBorders>
          </w:tcPr>
          <w:p w14:paraId="572E7428" w14:textId="77777777" w:rsidR="00882DBD" w:rsidRPr="00094EB5" w:rsidRDefault="00882DBD" w:rsidP="005E4BA1">
            <w:pPr>
              <w:pStyle w:val="Normal6a"/>
            </w:pPr>
          </w:p>
        </w:tc>
        <w:tc>
          <w:tcPr>
            <w:tcW w:w="4876" w:type="dxa"/>
            <w:tcBorders>
              <w:top w:val="nil"/>
              <w:left w:val="nil"/>
              <w:bottom w:val="nil"/>
              <w:right w:val="nil"/>
            </w:tcBorders>
          </w:tcPr>
          <w:p w14:paraId="2C2B1612" w14:textId="77777777" w:rsidR="00882DBD" w:rsidRPr="00094EB5" w:rsidRDefault="00882DBD" w:rsidP="005E4BA1">
            <w:pPr>
              <w:pStyle w:val="Normal6a"/>
            </w:pPr>
            <w:r w:rsidRPr="00094EB5">
              <w:rPr>
                <w:b/>
                <w:i/>
              </w:rPr>
              <w:t>b) Sejam detidos ou intercetados pelas autoridades competentes quando da passagem ilegal das fronteiras externas terrestres, marítimas ou aéreas de um Estado-Membro e que não tenham posteriormente obtido autorização ou direito de permanência nesse Estado-Membro;</w:t>
            </w:r>
          </w:p>
        </w:tc>
      </w:tr>
      <w:tr w:rsidR="00882DBD" w:rsidRPr="00094EB5" w14:paraId="7FD720D1" w14:textId="77777777" w:rsidTr="005E4BA1">
        <w:trPr>
          <w:jc w:val="center"/>
        </w:trPr>
        <w:tc>
          <w:tcPr>
            <w:tcW w:w="4876" w:type="dxa"/>
            <w:tcBorders>
              <w:top w:val="nil"/>
              <w:left w:val="nil"/>
              <w:bottom w:val="nil"/>
              <w:right w:val="nil"/>
            </w:tcBorders>
          </w:tcPr>
          <w:p w14:paraId="261FB6F7" w14:textId="77777777" w:rsidR="00882DBD" w:rsidRPr="00094EB5" w:rsidRDefault="00882DBD" w:rsidP="005E4BA1">
            <w:pPr>
              <w:pStyle w:val="Normal6a"/>
            </w:pPr>
          </w:p>
        </w:tc>
        <w:tc>
          <w:tcPr>
            <w:tcW w:w="4876" w:type="dxa"/>
            <w:tcBorders>
              <w:top w:val="nil"/>
              <w:left w:val="nil"/>
              <w:bottom w:val="nil"/>
              <w:right w:val="nil"/>
            </w:tcBorders>
          </w:tcPr>
          <w:p w14:paraId="29BAD702" w14:textId="77777777" w:rsidR="00882DBD" w:rsidRPr="00094EB5" w:rsidRDefault="00882DBD" w:rsidP="005E4BA1">
            <w:pPr>
              <w:pStyle w:val="Normal6a"/>
            </w:pPr>
            <w:r w:rsidRPr="00094EB5">
              <w:rPr>
                <w:b/>
                <w:i/>
              </w:rPr>
              <w:t>c) Estejam obrigados a regressar por força de condenação penal ou em consequência desta, nos termos do direito nacional;</w:t>
            </w:r>
          </w:p>
        </w:tc>
      </w:tr>
      <w:tr w:rsidR="00882DBD" w:rsidRPr="00094EB5" w14:paraId="35DBC2C5" w14:textId="77777777" w:rsidTr="005E4BA1">
        <w:trPr>
          <w:jc w:val="center"/>
        </w:trPr>
        <w:tc>
          <w:tcPr>
            <w:tcW w:w="4876" w:type="dxa"/>
            <w:tcBorders>
              <w:top w:val="nil"/>
              <w:left w:val="nil"/>
              <w:bottom w:val="nil"/>
              <w:right w:val="nil"/>
            </w:tcBorders>
          </w:tcPr>
          <w:p w14:paraId="7B1301DC" w14:textId="77777777" w:rsidR="00882DBD" w:rsidRPr="00094EB5" w:rsidRDefault="00882DBD" w:rsidP="005E4BA1">
            <w:pPr>
              <w:pStyle w:val="Normal6a"/>
            </w:pPr>
          </w:p>
        </w:tc>
        <w:tc>
          <w:tcPr>
            <w:tcW w:w="4876" w:type="dxa"/>
            <w:tcBorders>
              <w:top w:val="nil"/>
              <w:left w:val="nil"/>
              <w:bottom w:val="nil"/>
              <w:right w:val="nil"/>
            </w:tcBorders>
          </w:tcPr>
          <w:p w14:paraId="233B5294" w14:textId="77777777" w:rsidR="00882DBD" w:rsidRPr="00094EB5" w:rsidRDefault="00882DBD" w:rsidP="005E4BA1">
            <w:pPr>
              <w:pStyle w:val="Normal6a"/>
            </w:pPr>
            <w:r w:rsidRPr="00094EB5">
              <w:rPr>
                <w:b/>
                <w:i/>
              </w:rPr>
              <w:t>d) Sejam objeto de um processo de extradição;</w:t>
            </w:r>
          </w:p>
        </w:tc>
      </w:tr>
      <w:tr w:rsidR="00882DBD" w:rsidRPr="00094EB5" w14:paraId="18F4637C" w14:textId="77777777" w:rsidTr="005E4BA1">
        <w:trPr>
          <w:jc w:val="center"/>
        </w:trPr>
        <w:tc>
          <w:tcPr>
            <w:tcW w:w="4876" w:type="dxa"/>
            <w:tcBorders>
              <w:top w:val="nil"/>
              <w:left w:val="nil"/>
              <w:bottom w:val="nil"/>
              <w:right w:val="nil"/>
            </w:tcBorders>
          </w:tcPr>
          <w:p w14:paraId="4ACBD296" w14:textId="77777777" w:rsidR="00882DBD" w:rsidRPr="00094EB5" w:rsidRDefault="00882DBD" w:rsidP="005E4BA1">
            <w:pPr>
              <w:pStyle w:val="Normal6a"/>
            </w:pPr>
          </w:p>
        </w:tc>
        <w:tc>
          <w:tcPr>
            <w:tcW w:w="4876" w:type="dxa"/>
            <w:tcBorders>
              <w:top w:val="nil"/>
              <w:left w:val="nil"/>
              <w:bottom w:val="nil"/>
              <w:right w:val="nil"/>
            </w:tcBorders>
          </w:tcPr>
          <w:p w14:paraId="085AA83A" w14:textId="77777777" w:rsidR="00882DBD" w:rsidRPr="00094EB5" w:rsidRDefault="00882DBD" w:rsidP="005E4BA1">
            <w:pPr>
              <w:pStyle w:val="Normal6a"/>
            </w:pPr>
            <w:r w:rsidRPr="00094EB5">
              <w:rPr>
                <w:b/>
                <w:i/>
              </w:rPr>
              <w:t>e) Constituam uma ameaça para a segurança nacional.</w:t>
            </w:r>
          </w:p>
        </w:tc>
      </w:tr>
    </w:tbl>
    <w:p w14:paraId="7299382D"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B0D1606" w14:textId="77777777" w:rsidR="00882DBD" w:rsidRPr="00094EB5" w:rsidRDefault="00882DBD" w:rsidP="00882DBD">
      <w:r w:rsidRPr="00094EB5">
        <w:rPr>
          <w:rStyle w:val="HideTWBExt"/>
        </w:rPr>
        <w:t>&lt;/Amend&gt;</w:t>
      </w:r>
    </w:p>
    <w:p w14:paraId="65973EB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545</w:t>
      </w:r>
      <w:r w:rsidRPr="00094EB5">
        <w:rPr>
          <w:rStyle w:val="HideTWBExt"/>
        </w:rPr>
        <w:t>&lt;/NumAm&gt;</w:t>
      </w:r>
    </w:p>
    <w:p w14:paraId="764F1B3F"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53D53560"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356D7686" w14:textId="77777777" w:rsidR="00882DBD" w:rsidRPr="00094EB5" w:rsidRDefault="00882DBD" w:rsidP="00882DBD">
      <w:pPr>
        <w:pStyle w:val="NormalBold"/>
      </w:pPr>
      <w:r w:rsidRPr="00094EB5">
        <w:rPr>
          <w:rStyle w:val="HideTWBExt"/>
          <w:b w:val="0"/>
        </w:rPr>
        <w:t>&lt;/RepeatBlock-By&gt;</w:t>
      </w:r>
    </w:p>
    <w:p w14:paraId="4368B39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2BDA70E" w14:textId="77777777" w:rsidR="00882DBD" w:rsidRPr="00094EB5" w:rsidRDefault="00882DBD" w:rsidP="00882DBD">
      <w:pPr>
        <w:pStyle w:val="NormalBold"/>
      </w:pPr>
      <w:r w:rsidRPr="00094EB5">
        <w:rPr>
          <w:rStyle w:val="HideTWBExt"/>
        </w:rPr>
        <w:t>&lt;Article&gt;</w:t>
      </w:r>
      <w:r w:rsidRPr="00094EB5">
        <w:t>Artigo 2 – n.º 2-A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A5BCEAE" w14:textId="77777777" w:rsidTr="005E4BA1">
        <w:trPr>
          <w:trHeight w:hRule="exact" w:val="240"/>
          <w:jc w:val="center"/>
        </w:trPr>
        <w:tc>
          <w:tcPr>
            <w:tcW w:w="9752" w:type="dxa"/>
            <w:gridSpan w:val="2"/>
            <w:tcBorders>
              <w:top w:val="nil"/>
              <w:left w:val="nil"/>
              <w:bottom w:val="nil"/>
              <w:right w:val="nil"/>
            </w:tcBorders>
          </w:tcPr>
          <w:p w14:paraId="60BE94B5" w14:textId="77777777" w:rsidR="00882DBD" w:rsidRPr="00094EB5" w:rsidRDefault="00882DBD" w:rsidP="005E4BA1"/>
        </w:tc>
      </w:tr>
      <w:tr w:rsidR="00882DBD" w:rsidRPr="00094EB5" w14:paraId="0A561DE1" w14:textId="77777777" w:rsidTr="005E4BA1">
        <w:trPr>
          <w:trHeight w:val="240"/>
          <w:jc w:val="center"/>
        </w:trPr>
        <w:tc>
          <w:tcPr>
            <w:tcW w:w="4876" w:type="dxa"/>
            <w:tcBorders>
              <w:top w:val="nil"/>
              <w:left w:val="nil"/>
              <w:bottom w:val="nil"/>
              <w:right w:val="nil"/>
            </w:tcBorders>
          </w:tcPr>
          <w:p w14:paraId="7F14A46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5F3F04A" w14:textId="77777777" w:rsidR="00882DBD" w:rsidRPr="00094EB5" w:rsidRDefault="00882DBD" w:rsidP="005E4BA1">
            <w:pPr>
              <w:pStyle w:val="AmColumnHeading"/>
            </w:pPr>
            <w:r w:rsidRPr="00094EB5">
              <w:t>Alteração</w:t>
            </w:r>
          </w:p>
        </w:tc>
      </w:tr>
      <w:tr w:rsidR="00882DBD" w:rsidRPr="00094EB5" w14:paraId="7A937F81" w14:textId="77777777" w:rsidTr="005E4BA1">
        <w:trPr>
          <w:jc w:val="center"/>
        </w:trPr>
        <w:tc>
          <w:tcPr>
            <w:tcW w:w="4876" w:type="dxa"/>
            <w:tcBorders>
              <w:top w:val="nil"/>
              <w:left w:val="nil"/>
              <w:bottom w:val="nil"/>
              <w:right w:val="nil"/>
            </w:tcBorders>
          </w:tcPr>
          <w:p w14:paraId="24C4EFCC" w14:textId="77777777" w:rsidR="00882DBD" w:rsidRPr="00094EB5" w:rsidRDefault="00882DBD" w:rsidP="005E4BA1">
            <w:pPr>
              <w:pStyle w:val="Normal6a"/>
            </w:pPr>
          </w:p>
        </w:tc>
        <w:tc>
          <w:tcPr>
            <w:tcW w:w="4876" w:type="dxa"/>
            <w:tcBorders>
              <w:top w:val="nil"/>
              <w:left w:val="nil"/>
              <w:bottom w:val="nil"/>
              <w:right w:val="nil"/>
            </w:tcBorders>
          </w:tcPr>
          <w:p w14:paraId="32301B49" w14:textId="77777777" w:rsidR="00882DBD" w:rsidRPr="00094EB5" w:rsidRDefault="00882DBD" w:rsidP="005E4BA1">
            <w:pPr>
              <w:pStyle w:val="Normal6a"/>
            </w:pPr>
            <w:r w:rsidRPr="00094EB5">
              <w:rPr>
                <w:b/>
                <w:i/>
              </w:rPr>
              <w:t>2-A.</w:t>
            </w:r>
            <w:r w:rsidRPr="00094EB5">
              <w:tab/>
            </w:r>
            <w:r w:rsidRPr="00094EB5">
              <w:rPr>
                <w:b/>
                <w:i/>
              </w:rPr>
              <w:t>O presente regulamento não prejudica o Regulamento (UE) 2024/1351.</w:t>
            </w:r>
          </w:p>
        </w:tc>
      </w:tr>
    </w:tbl>
    <w:p w14:paraId="078F7CB7"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6B02DE8" w14:textId="77777777" w:rsidR="00882DBD" w:rsidRPr="00094EB5" w:rsidRDefault="00882DBD" w:rsidP="00882DBD">
      <w:r w:rsidRPr="00094EB5">
        <w:rPr>
          <w:rStyle w:val="HideTWBExt"/>
        </w:rPr>
        <w:t>&lt;/Amend&gt;</w:t>
      </w:r>
    </w:p>
    <w:p w14:paraId="245390E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546</w:t>
      </w:r>
      <w:r w:rsidRPr="00094EB5">
        <w:rPr>
          <w:rStyle w:val="HideTWBExt"/>
        </w:rPr>
        <w:t>&lt;/NumAm&gt;</w:t>
      </w:r>
    </w:p>
    <w:p w14:paraId="34EBEBD4" w14:textId="77777777" w:rsidR="00882DBD" w:rsidRPr="00094EB5" w:rsidRDefault="00882DBD" w:rsidP="00882DBD">
      <w:pPr>
        <w:pStyle w:val="NormalBold"/>
      </w:pPr>
      <w:r w:rsidRPr="00094EB5">
        <w:rPr>
          <w:rStyle w:val="HideTWBExt"/>
          <w:b w:val="0"/>
        </w:rPr>
        <w:t>&lt;RepeatBlock-By&gt;&lt;Members&gt;</w:t>
      </w:r>
      <w:r w:rsidRPr="00094EB5">
        <w:t>Ana Miguel Pedro</w:t>
      </w:r>
      <w:r w:rsidRPr="00094EB5">
        <w:rPr>
          <w:rStyle w:val="HideTWBExt"/>
          <w:b w:val="0"/>
        </w:rPr>
        <w:t>&lt;/Members&gt;</w:t>
      </w:r>
    </w:p>
    <w:p w14:paraId="59C2F709" w14:textId="77777777" w:rsidR="00882DBD" w:rsidRPr="00094EB5" w:rsidRDefault="00882DBD" w:rsidP="00882DBD">
      <w:pPr>
        <w:pStyle w:val="NormalBold"/>
      </w:pPr>
      <w:r w:rsidRPr="00094EB5">
        <w:rPr>
          <w:rStyle w:val="HideTWBExt"/>
          <w:b w:val="0"/>
        </w:rPr>
        <w:t>&lt;/RepeatBlock-By&gt;</w:t>
      </w:r>
    </w:p>
    <w:p w14:paraId="278BF80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FB5E8C6" w14:textId="77777777" w:rsidR="00882DBD" w:rsidRPr="00094EB5" w:rsidRDefault="00882DBD" w:rsidP="00882DBD">
      <w:pPr>
        <w:pStyle w:val="NormalBold"/>
      </w:pPr>
      <w:r w:rsidRPr="00094EB5">
        <w:rPr>
          <w:rStyle w:val="HideTWBExt"/>
        </w:rPr>
        <w:t>&lt;Article&gt;</w:t>
      </w:r>
      <w:r w:rsidRPr="00094EB5">
        <w:t>Artigo 2 – n.º 2-B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25C1CEA" w14:textId="77777777" w:rsidTr="005E4BA1">
        <w:trPr>
          <w:trHeight w:hRule="exact" w:val="240"/>
          <w:jc w:val="center"/>
        </w:trPr>
        <w:tc>
          <w:tcPr>
            <w:tcW w:w="9752" w:type="dxa"/>
            <w:gridSpan w:val="2"/>
            <w:tcBorders>
              <w:top w:val="nil"/>
              <w:left w:val="nil"/>
              <w:bottom w:val="nil"/>
              <w:right w:val="nil"/>
            </w:tcBorders>
          </w:tcPr>
          <w:p w14:paraId="40AFC66D" w14:textId="77777777" w:rsidR="00882DBD" w:rsidRPr="00094EB5" w:rsidRDefault="00882DBD" w:rsidP="005E4BA1"/>
        </w:tc>
      </w:tr>
      <w:tr w:rsidR="00882DBD" w:rsidRPr="00094EB5" w14:paraId="35331D5F" w14:textId="77777777" w:rsidTr="005E4BA1">
        <w:trPr>
          <w:trHeight w:val="240"/>
          <w:jc w:val="center"/>
        </w:trPr>
        <w:tc>
          <w:tcPr>
            <w:tcW w:w="4876" w:type="dxa"/>
            <w:tcBorders>
              <w:top w:val="nil"/>
              <w:left w:val="nil"/>
              <w:bottom w:val="nil"/>
              <w:right w:val="nil"/>
            </w:tcBorders>
          </w:tcPr>
          <w:p w14:paraId="12CE044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4867495" w14:textId="77777777" w:rsidR="00882DBD" w:rsidRPr="00094EB5" w:rsidRDefault="00882DBD" w:rsidP="005E4BA1">
            <w:pPr>
              <w:pStyle w:val="AmColumnHeading"/>
            </w:pPr>
            <w:r w:rsidRPr="00094EB5">
              <w:t>Alteração</w:t>
            </w:r>
          </w:p>
        </w:tc>
      </w:tr>
      <w:tr w:rsidR="00882DBD" w:rsidRPr="00094EB5" w14:paraId="1C5BA71B" w14:textId="77777777" w:rsidTr="005E4BA1">
        <w:trPr>
          <w:jc w:val="center"/>
        </w:trPr>
        <w:tc>
          <w:tcPr>
            <w:tcW w:w="4876" w:type="dxa"/>
            <w:tcBorders>
              <w:top w:val="nil"/>
              <w:left w:val="nil"/>
              <w:bottom w:val="nil"/>
              <w:right w:val="nil"/>
            </w:tcBorders>
          </w:tcPr>
          <w:p w14:paraId="04FA838E" w14:textId="77777777" w:rsidR="00882DBD" w:rsidRPr="00094EB5" w:rsidRDefault="00882DBD" w:rsidP="005E4BA1">
            <w:pPr>
              <w:pStyle w:val="Normal6a"/>
            </w:pPr>
          </w:p>
        </w:tc>
        <w:tc>
          <w:tcPr>
            <w:tcW w:w="4876" w:type="dxa"/>
            <w:tcBorders>
              <w:top w:val="nil"/>
              <w:left w:val="nil"/>
              <w:bottom w:val="nil"/>
              <w:right w:val="nil"/>
            </w:tcBorders>
          </w:tcPr>
          <w:p w14:paraId="1995A15A" w14:textId="77777777" w:rsidR="00882DBD" w:rsidRPr="00094EB5" w:rsidRDefault="00882DBD" w:rsidP="005E4BA1">
            <w:pPr>
              <w:pStyle w:val="Normal6a"/>
            </w:pPr>
            <w:r w:rsidRPr="00094EB5">
              <w:rPr>
                <w:b/>
                <w:i/>
              </w:rPr>
              <w:t>2-B.</w:t>
            </w:r>
            <w:r w:rsidRPr="00094EB5">
              <w:tab/>
            </w:r>
            <w:r w:rsidRPr="00094EB5">
              <w:rPr>
                <w:b/>
                <w:i/>
              </w:rPr>
              <w:t xml:space="preserve">Um Estado-Membro pode decidir </w:t>
            </w:r>
            <w:r w:rsidRPr="00094EB5">
              <w:rPr>
                <w:b/>
                <w:i/>
              </w:rPr>
              <w:lastRenderedPageBreak/>
              <w:t>aplicar o presente regulamento a uma ou mais das categorias de nacionais de países terceiros a que se refere o n.º 4, alíneas a), b), c) e e). Nesses casos, o presente regulamento é aplicável a essas categorias de nacionais de países terceiros a partir da data em que o Estado-Membro notifica os outros Estados-Membros e a Comissão da sua decisão.</w:t>
            </w:r>
          </w:p>
        </w:tc>
      </w:tr>
    </w:tbl>
    <w:p w14:paraId="03266D23"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4357F46" w14:textId="77777777" w:rsidR="00882DBD" w:rsidRPr="00094EB5" w:rsidRDefault="00882DBD" w:rsidP="00882DBD">
      <w:r w:rsidRPr="00094EB5">
        <w:rPr>
          <w:rStyle w:val="HideTWBExt"/>
        </w:rPr>
        <w:t>&lt;/Amend&gt;</w:t>
      </w:r>
    </w:p>
    <w:p w14:paraId="6FFF81B3"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547</w:t>
      </w:r>
      <w:r w:rsidRPr="00094EB5">
        <w:rPr>
          <w:rStyle w:val="HideTWBExt"/>
        </w:rPr>
        <w:t>&lt;/NumAm&gt;</w:t>
      </w:r>
    </w:p>
    <w:p w14:paraId="381FA90A"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31A4A599" w14:textId="77777777" w:rsidR="00882DBD" w:rsidRPr="00094EB5" w:rsidRDefault="00882DBD" w:rsidP="00882DBD">
      <w:pPr>
        <w:pStyle w:val="NormalBold"/>
      </w:pPr>
      <w:r w:rsidRPr="00094EB5">
        <w:rPr>
          <w:rStyle w:val="HideTWBExt"/>
          <w:b w:val="0"/>
        </w:rPr>
        <w:t>&lt;/RepeatBlock-By&gt;</w:t>
      </w:r>
    </w:p>
    <w:p w14:paraId="1471A49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6C31B2D" w14:textId="77777777" w:rsidR="00882DBD" w:rsidRPr="00094EB5" w:rsidRDefault="00882DBD" w:rsidP="00882DBD">
      <w:pPr>
        <w:pStyle w:val="NormalBold"/>
      </w:pPr>
      <w:r w:rsidRPr="00094EB5">
        <w:rPr>
          <w:rStyle w:val="HideTWBExt"/>
        </w:rPr>
        <w:t>&lt;Article&gt;</w:t>
      </w:r>
      <w:r w:rsidRPr="00094EB5">
        <w:t>Artigo 2 – n.º 2-B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B7F2FFA" w14:textId="77777777" w:rsidTr="005E4BA1">
        <w:trPr>
          <w:trHeight w:hRule="exact" w:val="240"/>
          <w:jc w:val="center"/>
        </w:trPr>
        <w:tc>
          <w:tcPr>
            <w:tcW w:w="9752" w:type="dxa"/>
            <w:gridSpan w:val="2"/>
            <w:tcBorders>
              <w:top w:val="nil"/>
              <w:left w:val="nil"/>
              <w:bottom w:val="nil"/>
              <w:right w:val="nil"/>
            </w:tcBorders>
          </w:tcPr>
          <w:p w14:paraId="65F678A5" w14:textId="77777777" w:rsidR="00882DBD" w:rsidRPr="00094EB5" w:rsidRDefault="00882DBD" w:rsidP="005E4BA1"/>
        </w:tc>
      </w:tr>
      <w:tr w:rsidR="00882DBD" w:rsidRPr="00094EB5" w14:paraId="0866E1DD" w14:textId="77777777" w:rsidTr="005E4BA1">
        <w:trPr>
          <w:trHeight w:val="240"/>
          <w:jc w:val="center"/>
        </w:trPr>
        <w:tc>
          <w:tcPr>
            <w:tcW w:w="4876" w:type="dxa"/>
            <w:tcBorders>
              <w:top w:val="nil"/>
              <w:left w:val="nil"/>
              <w:bottom w:val="nil"/>
              <w:right w:val="nil"/>
            </w:tcBorders>
          </w:tcPr>
          <w:p w14:paraId="1960621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19FBEC9" w14:textId="77777777" w:rsidR="00882DBD" w:rsidRPr="00094EB5" w:rsidRDefault="00882DBD" w:rsidP="005E4BA1">
            <w:pPr>
              <w:pStyle w:val="AmColumnHeading"/>
            </w:pPr>
            <w:r w:rsidRPr="00094EB5">
              <w:t>Alteração</w:t>
            </w:r>
          </w:p>
        </w:tc>
      </w:tr>
      <w:tr w:rsidR="00882DBD" w:rsidRPr="00094EB5" w14:paraId="5A42D793" w14:textId="77777777" w:rsidTr="005E4BA1">
        <w:trPr>
          <w:jc w:val="center"/>
        </w:trPr>
        <w:tc>
          <w:tcPr>
            <w:tcW w:w="4876" w:type="dxa"/>
            <w:tcBorders>
              <w:top w:val="nil"/>
              <w:left w:val="nil"/>
              <w:bottom w:val="nil"/>
              <w:right w:val="nil"/>
            </w:tcBorders>
          </w:tcPr>
          <w:p w14:paraId="6DF3A1A4" w14:textId="77777777" w:rsidR="00882DBD" w:rsidRPr="00094EB5" w:rsidRDefault="00882DBD" w:rsidP="005E4BA1">
            <w:pPr>
              <w:pStyle w:val="Normal6a"/>
            </w:pPr>
          </w:p>
        </w:tc>
        <w:tc>
          <w:tcPr>
            <w:tcW w:w="4876" w:type="dxa"/>
            <w:tcBorders>
              <w:top w:val="nil"/>
              <w:left w:val="nil"/>
              <w:bottom w:val="nil"/>
              <w:right w:val="nil"/>
            </w:tcBorders>
          </w:tcPr>
          <w:p w14:paraId="368CFFEC" w14:textId="77777777" w:rsidR="00882DBD" w:rsidRPr="00094EB5" w:rsidRDefault="00882DBD" w:rsidP="005E4BA1">
            <w:pPr>
              <w:pStyle w:val="Normal6a"/>
            </w:pPr>
            <w:r w:rsidRPr="00094EB5">
              <w:rPr>
                <w:b/>
                <w:i/>
              </w:rPr>
              <w:t>2-B.</w:t>
            </w:r>
            <w:r w:rsidRPr="00094EB5">
              <w:tab/>
            </w:r>
            <w:r w:rsidRPr="00094EB5">
              <w:rPr>
                <w:b/>
                <w:i/>
              </w:rPr>
              <w:t>Um Estado-Membro pode decidir aplicar o presente regulamento a uma ou mais das categorias de nacionais de países terceiros a que se refere o n.º 4, alíneas a), b), c) e e). Nesses casos, o presente regulamento é aplicável a essas categorias de nacionais de países terceiros a partir da data em que o Estado-Membro notifica os outros Estados-Membros e a Comissão da sua decisão.</w:t>
            </w:r>
          </w:p>
        </w:tc>
      </w:tr>
    </w:tbl>
    <w:p w14:paraId="5155103F"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75D25AA" w14:textId="77777777" w:rsidR="00882DBD" w:rsidRPr="00094EB5" w:rsidRDefault="00882DBD" w:rsidP="00882DBD">
      <w:r w:rsidRPr="00094EB5">
        <w:rPr>
          <w:rStyle w:val="HideTWBExt"/>
        </w:rPr>
        <w:t>&lt;/Amend&gt;</w:t>
      </w:r>
    </w:p>
    <w:p w14:paraId="65386B43"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548</w:t>
      </w:r>
      <w:r w:rsidRPr="00094EB5">
        <w:rPr>
          <w:rStyle w:val="HideTWBExt"/>
        </w:rPr>
        <w:t>&lt;/NumAm&gt;</w:t>
      </w:r>
    </w:p>
    <w:p w14:paraId="4077DD41"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516FE060"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4BFFB3F1" w14:textId="77777777" w:rsidR="00882DBD" w:rsidRPr="00094EB5" w:rsidRDefault="00882DBD" w:rsidP="00882DBD">
      <w:pPr>
        <w:pStyle w:val="NormalBold"/>
      </w:pPr>
      <w:r w:rsidRPr="00094EB5">
        <w:rPr>
          <w:rStyle w:val="HideTWBExt"/>
          <w:b w:val="0"/>
        </w:rPr>
        <w:t>&lt;/RepeatBlock-By&gt;</w:t>
      </w:r>
    </w:p>
    <w:p w14:paraId="2BA7021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106EDAA" w14:textId="77777777" w:rsidR="00882DBD" w:rsidRPr="00094EB5" w:rsidRDefault="00882DBD" w:rsidP="00882DBD">
      <w:pPr>
        <w:pStyle w:val="NormalBold"/>
      </w:pPr>
      <w:r w:rsidRPr="00094EB5">
        <w:rPr>
          <w:rStyle w:val="HideTWBExt"/>
        </w:rPr>
        <w:t>&lt;Article&gt;</w:t>
      </w:r>
      <w:r w:rsidRPr="00094EB5">
        <w:t>Artigo 2 – n.º 2-B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535AD7E" w14:textId="77777777" w:rsidTr="005E4BA1">
        <w:trPr>
          <w:trHeight w:hRule="exact" w:val="240"/>
          <w:jc w:val="center"/>
        </w:trPr>
        <w:tc>
          <w:tcPr>
            <w:tcW w:w="9752" w:type="dxa"/>
            <w:gridSpan w:val="2"/>
            <w:tcBorders>
              <w:top w:val="nil"/>
              <w:left w:val="nil"/>
              <w:bottom w:val="nil"/>
              <w:right w:val="nil"/>
            </w:tcBorders>
          </w:tcPr>
          <w:p w14:paraId="41D86208" w14:textId="77777777" w:rsidR="00882DBD" w:rsidRPr="00094EB5" w:rsidRDefault="00882DBD" w:rsidP="005E4BA1"/>
        </w:tc>
      </w:tr>
      <w:tr w:rsidR="00882DBD" w:rsidRPr="00094EB5" w14:paraId="06BFE795" w14:textId="77777777" w:rsidTr="005E4BA1">
        <w:trPr>
          <w:trHeight w:val="240"/>
          <w:jc w:val="center"/>
        </w:trPr>
        <w:tc>
          <w:tcPr>
            <w:tcW w:w="4876" w:type="dxa"/>
            <w:tcBorders>
              <w:top w:val="nil"/>
              <w:left w:val="nil"/>
              <w:bottom w:val="nil"/>
              <w:right w:val="nil"/>
            </w:tcBorders>
          </w:tcPr>
          <w:p w14:paraId="174D736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151B600" w14:textId="77777777" w:rsidR="00882DBD" w:rsidRPr="00094EB5" w:rsidRDefault="00882DBD" w:rsidP="005E4BA1">
            <w:pPr>
              <w:pStyle w:val="AmColumnHeading"/>
            </w:pPr>
            <w:r w:rsidRPr="00094EB5">
              <w:t>Alteração</w:t>
            </w:r>
          </w:p>
        </w:tc>
      </w:tr>
      <w:tr w:rsidR="00882DBD" w:rsidRPr="00094EB5" w14:paraId="00120ECE" w14:textId="77777777" w:rsidTr="005E4BA1">
        <w:trPr>
          <w:jc w:val="center"/>
        </w:trPr>
        <w:tc>
          <w:tcPr>
            <w:tcW w:w="4876" w:type="dxa"/>
            <w:tcBorders>
              <w:top w:val="nil"/>
              <w:left w:val="nil"/>
              <w:bottom w:val="nil"/>
              <w:right w:val="nil"/>
            </w:tcBorders>
          </w:tcPr>
          <w:p w14:paraId="0B2400D8" w14:textId="77777777" w:rsidR="00882DBD" w:rsidRPr="00094EB5" w:rsidRDefault="00882DBD" w:rsidP="005E4BA1">
            <w:pPr>
              <w:pStyle w:val="Normal6a"/>
            </w:pPr>
          </w:p>
        </w:tc>
        <w:tc>
          <w:tcPr>
            <w:tcW w:w="4876" w:type="dxa"/>
            <w:tcBorders>
              <w:top w:val="nil"/>
              <w:left w:val="nil"/>
              <w:bottom w:val="nil"/>
              <w:right w:val="nil"/>
            </w:tcBorders>
          </w:tcPr>
          <w:p w14:paraId="7F411D68" w14:textId="77777777" w:rsidR="00882DBD" w:rsidRPr="00094EB5" w:rsidRDefault="00882DBD" w:rsidP="005E4BA1">
            <w:pPr>
              <w:pStyle w:val="Normal6a"/>
            </w:pPr>
            <w:r w:rsidRPr="00094EB5">
              <w:rPr>
                <w:b/>
                <w:i/>
              </w:rPr>
              <w:t>2-B.</w:t>
            </w:r>
            <w:r w:rsidRPr="00094EB5">
              <w:tab/>
            </w:r>
            <w:r w:rsidRPr="00094EB5">
              <w:rPr>
                <w:b/>
                <w:i/>
              </w:rPr>
              <w:t>O presente regulamento não prejudica a competência dos Estados-</w:t>
            </w:r>
            <w:r w:rsidRPr="00094EB5">
              <w:rPr>
                <w:b/>
                <w:i/>
              </w:rPr>
              <w:lastRenderedPageBreak/>
              <w:t>Membros para estabelecerem que a permanência ilegal no território constitui, por si só, uma infração penal nos termos do seu direito nacional.</w:t>
            </w:r>
          </w:p>
        </w:tc>
      </w:tr>
    </w:tbl>
    <w:p w14:paraId="4FCE973A"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38C7439" w14:textId="77777777" w:rsidR="00882DBD" w:rsidRPr="00094EB5" w:rsidRDefault="00882DBD" w:rsidP="00882DBD">
      <w:r w:rsidRPr="00094EB5">
        <w:rPr>
          <w:rStyle w:val="HideTWBExt"/>
        </w:rPr>
        <w:t>&lt;/Amend&gt;</w:t>
      </w:r>
    </w:p>
    <w:p w14:paraId="42147576"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549</w:t>
      </w:r>
      <w:r w:rsidRPr="00094EB5">
        <w:rPr>
          <w:rStyle w:val="HideTWBExt"/>
        </w:rPr>
        <w:t>&lt;/NumAm&gt;</w:t>
      </w:r>
    </w:p>
    <w:p w14:paraId="25EB11CD" w14:textId="77777777" w:rsidR="00882DBD" w:rsidRPr="00094EB5" w:rsidRDefault="00882DBD" w:rsidP="00882DBD">
      <w:pPr>
        <w:pStyle w:val="NormalBold"/>
      </w:pPr>
      <w:r w:rsidRPr="00094EB5">
        <w:rPr>
          <w:rStyle w:val="HideTWBExt"/>
          <w:b w:val="0"/>
        </w:rPr>
        <w:t>&lt;RepeatBlock-By&gt;&lt;Members&gt;</w:t>
      </w:r>
      <w:r w:rsidRPr="00094EB5">
        <w:t>Ana Miguel Pedro</w:t>
      </w:r>
      <w:r w:rsidRPr="00094EB5">
        <w:rPr>
          <w:rStyle w:val="HideTWBExt"/>
          <w:b w:val="0"/>
        </w:rPr>
        <w:t>&lt;/Members&gt;</w:t>
      </w:r>
    </w:p>
    <w:p w14:paraId="4616A875" w14:textId="77777777" w:rsidR="00882DBD" w:rsidRPr="00094EB5" w:rsidRDefault="00882DBD" w:rsidP="00882DBD">
      <w:pPr>
        <w:pStyle w:val="NormalBold"/>
      </w:pPr>
      <w:r w:rsidRPr="00094EB5">
        <w:rPr>
          <w:rStyle w:val="HideTWBExt"/>
          <w:b w:val="0"/>
        </w:rPr>
        <w:t>&lt;/RepeatBlock-By&gt;</w:t>
      </w:r>
    </w:p>
    <w:p w14:paraId="6E49792D"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3BAAA09" w14:textId="77777777" w:rsidR="00882DBD" w:rsidRPr="00094EB5" w:rsidRDefault="00882DBD" w:rsidP="00882DBD">
      <w:pPr>
        <w:pStyle w:val="NormalBold"/>
      </w:pPr>
      <w:r w:rsidRPr="00094EB5">
        <w:rPr>
          <w:rStyle w:val="HideTWBExt"/>
        </w:rPr>
        <w:t>&lt;Article&gt;</w:t>
      </w:r>
      <w:r w:rsidRPr="00094EB5">
        <w:t>Artigo 2 – n.º 2-C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C3F1778" w14:textId="77777777" w:rsidTr="005E4BA1">
        <w:trPr>
          <w:trHeight w:hRule="exact" w:val="240"/>
          <w:jc w:val="center"/>
        </w:trPr>
        <w:tc>
          <w:tcPr>
            <w:tcW w:w="9752" w:type="dxa"/>
            <w:gridSpan w:val="2"/>
            <w:tcBorders>
              <w:top w:val="nil"/>
              <w:left w:val="nil"/>
              <w:bottom w:val="nil"/>
              <w:right w:val="nil"/>
            </w:tcBorders>
          </w:tcPr>
          <w:p w14:paraId="7B19EA51" w14:textId="77777777" w:rsidR="00882DBD" w:rsidRPr="00094EB5" w:rsidRDefault="00882DBD" w:rsidP="005E4BA1"/>
        </w:tc>
      </w:tr>
      <w:tr w:rsidR="00882DBD" w:rsidRPr="00094EB5" w14:paraId="05B75D35" w14:textId="77777777" w:rsidTr="005E4BA1">
        <w:trPr>
          <w:trHeight w:val="240"/>
          <w:jc w:val="center"/>
        </w:trPr>
        <w:tc>
          <w:tcPr>
            <w:tcW w:w="4876" w:type="dxa"/>
            <w:tcBorders>
              <w:top w:val="nil"/>
              <w:left w:val="nil"/>
              <w:bottom w:val="nil"/>
              <w:right w:val="nil"/>
            </w:tcBorders>
          </w:tcPr>
          <w:p w14:paraId="0B741BC2"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05987B2" w14:textId="77777777" w:rsidR="00882DBD" w:rsidRPr="00094EB5" w:rsidRDefault="00882DBD" w:rsidP="005E4BA1">
            <w:pPr>
              <w:pStyle w:val="AmColumnHeading"/>
            </w:pPr>
            <w:r w:rsidRPr="00094EB5">
              <w:t>Alteração</w:t>
            </w:r>
          </w:p>
        </w:tc>
      </w:tr>
      <w:tr w:rsidR="00882DBD" w:rsidRPr="00094EB5" w14:paraId="59D78AD0" w14:textId="77777777" w:rsidTr="005E4BA1">
        <w:trPr>
          <w:jc w:val="center"/>
        </w:trPr>
        <w:tc>
          <w:tcPr>
            <w:tcW w:w="4876" w:type="dxa"/>
            <w:tcBorders>
              <w:top w:val="nil"/>
              <w:left w:val="nil"/>
              <w:bottom w:val="nil"/>
              <w:right w:val="nil"/>
            </w:tcBorders>
          </w:tcPr>
          <w:p w14:paraId="667F6DCE" w14:textId="77777777" w:rsidR="00882DBD" w:rsidRPr="00094EB5" w:rsidRDefault="00882DBD" w:rsidP="005E4BA1">
            <w:pPr>
              <w:pStyle w:val="Normal6a"/>
            </w:pPr>
          </w:p>
        </w:tc>
        <w:tc>
          <w:tcPr>
            <w:tcW w:w="4876" w:type="dxa"/>
            <w:tcBorders>
              <w:top w:val="nil"/>
              <w:left w:val="nil"/>
              <w:bottom w:val="nil"/>
              <w:right w:val="nil"/>
            </w:tcBorders>
          </w:tcPr>
          <w:p w14:paraId="41A45ED9" w14:textId="77777777" w:rsidR="00882DBD" w:rsidRPr="00094EB5" w:rsidRDefault="00882DBD" w:rsidP="005E4BA1">
            <w:pPr>
              <w:pStyle w:val="Normal6a"/>
            </w:pPr>
            <w:r w:rsidRPr="00094EB5">
              <w:rPr>
                <w:b/>
                <w:i/>
              </w:rPr>
              <w:t>2-C.</w:t>
            </w:r>
            <w:r w:rsidRPr="00094EB5">
              <w:tab/>
            </w:r>
            <w:r w:rsidRPr="00094EB5">
              <w:rPr>
                <w:b/>
                <w:i/>
              </w:rPr>
              <w:t>Sempre que um Estado-Membro decida aplicar o presente regulamento a nacionais de países terceiros que estejam obrigados a regressar por força de condenação penal, não são aplicáveis os artigos 7.º, 9.º e 10.º.</w:t>
            </w:r>
          </w:p>
        </w:tc>
      </w:tr>
    </w:tbl>
    <w:p w14:paraId="3CF5418D"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7E09EF5" w14:textId="77777777" w:rsidR="00882DBD" w:rsidRPr="00094EB5" w:rsidRDefault="00882DBD" w:rsidP="00882DBD">
      <w:r w:rsidRPr="00094EB5">
        <w:rPr>
          <w:rStyle w:val="HideTWBExt"/>
        </w:rPr>
        <w:t>&lt;/Amend&gt;</w:t>
      </w:r>
    </w:p>
    <w:p w14:paraId="782FFE54"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550</w:t>
      </w:r>
      <w:r w:rsidRPr="00094EB5">
        <w:rPr>
          <w:rStyle w:val="HideTWBExt"/>
        </w:rPr>
        <w:t>&lt;/NumAm&gt;</w:t>
      </w:r>
    </w:p>
    <w:p w14:paraId="643CCC4F"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0B76CCD7" w14:textId="77777777" w:rsidR="00882DBD" w:rsidRPr="00094EB5" w:rsidRDefault="00882DBD" w:rsidP="00882DBD">
      <w:pPr>
        <w:pStyle w:val="NormalBold"/>
      </w:pPr>
      <w:r w:rsidRPr="00094EB5">
        <w:rPr>
          <w:rStyle w:val="HideTWBExt"/>
          <w:b w:val="0"/>
        </w:rPr>
        <w:t>&lt;/RepeatBlock-By&gt;</w:t>
      </w:r>
    </w:p>
    <w:p w14:paraId="679D1B49"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12CAECB" w14:textId="77777777" w:rsidR="00882DBD" w:rsidRPr="00094EB5" w:rsidRDefault="00882DBD" w:rsidP="00882DBD">
      <w:pPr>
        <w:pStyle w:val="NormalBold"/>
      </w:pPr>
      <w:r w:rsidRPr="00094EB5">
        <w:rPr>
          <w:rStyle w:val="HideTWBExt"/>
        </w:rPr>
        <w:t>&lt;Article&gt;</w:t>
      </w:r>
      <w:r w:rsidRPr="00094EB5">
        <w:t>Artigo 2 – n.º 2-C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9602ED7" w14:textId="77777777" w:rsidTr="005E4BA1">
        <w:trPr>
          <w:trHeight w:hRule="exact" w:val="240"/>
          <w:jc w:val="center"/>
        </w:trPr>
        <w:tc>
          <w:tcPr>
            <w:tcW w:w="9752" w:type="dxa"/>
            <w:gridSpan w:val="2"/>
            <w:tcBorders>
              <w:top w:val="nil"/>
              <w:left w:val="nil"/>
              <w:bottom w:val="nil"/>
              <w:right w:val="nil"/>
            </w:tcBorders>
          </w:tcPr>
          <w:p w14:paraId="7A3A4B1A" w14:textId="77777777" w:rsidR="00882DBD" w:rsidRPr="00094EB5" w:rsidRDefault="00882DBD" w:rsidP="005E4BA1"/>
        </w:tc>
      </w:tr>
      <w:tr w:rsidR="00882DBD" w:rsidRPr="00094EB5" w14:paraId="6D52A84F" w14:textId="77777777" w:rsidTr="005E4BA1">
        <w:trPr>
          <w:trHeight w:val="240"/>
          <w:jc w:val="center"/>
        </w:trPr>
        <w:tc>
          <w:tcPr>
            <w:tcW w:w="4876" w:type="dxa"/>
            <w:tcBorders>
              <w:top w:val="nil"/>
              <w:left w:val="nil"/>
              <w:bottom w:val="nil"/>
              <w:right w:val="nil"/>
            </w:tcBorders>
          </w:tcPr>
          <w:p w14:paraId="69F1B47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8A50235" w14:textId="77777777" w:rsidR="00882DBD" w:rsidRPr="00094EB5" w:rsidRDefault="00882DBD" w:rsidP="005E4BA1">
            <w:pPr>
              <w:pStyle w:val="AmColumnHeading"/>
            </w:pPr>
            <w:r w:rsidRPr="00094EB5">
              <w:t>Alteração</w:t>
            </w:r>
          </w:p>
        </w:tc>
      </w:tr>
      <w:tr w:rsidR="00882DBD" w:rsidRPr="00094EB5" w14:paraId="3FF11E21" w14:textId="77777777" w:rsidTr="005E4BA1">
        <w:trPr>
          <w:jc w:val="center"/>
        </w:trPr>
        <w:tc>
          <w:tcPr>
            <w:tcW w:w="4876" w:type="dxa"/>
            <w:tcBorders>
              <w:top w:val="nil"/>
              <w:left w:val="nil"/>
              <w:bottom w:val="nil"/>
              <w:right w:val="nil"/>
            </w:tcBorders>
          </w:tcPr>
          <w:p w14:paraId="170FBEAF" w14:textId="77777777" w:rsidR="00882DBD" w:rsidRPr="00094EB5" w:rsidRDefault="00882DBD" w:rsidP="005E4BA1">
            <w:pPr>
              <w:pStyle w:val="Normal6a"/>
            </w:pPr>
          </w:p>
        </w:tc>
        <w:tc>
          <w:tcPr>
            <w:tcW w:w="4876" w:type="dxa"/>
            <w:tcBorders>
              <w:top w:val="nil"/>
              <w:left w:val="nil"/>
              <w:bottom w:val="nil"/>
              <w:right w:val="nil"/>
            </w:tcBorders>
          </w:tcPr>
          <w:p w14:paraId="52130D46" w14:textId="77777777" w:rsidR="00882DBD" w:rsidRPr="00094EB5" w:rsidRDefault="00882DBD" w:rsidP="005E4BA1">
            <w:pPr>
              <w:pStyle w:val="Normal6a"/>
            </w:pPr>
            <w:r w:rsidRPr="00094EB5">
              <w:rPr>
                <w:b/>
                <w:i/>
              </w:rPr>
              <w:t>2-C.</w:t>
            </w:r>
            <w:r w:rsidRPr="00094EB5">
              <w:tab/>
            </w:r>
            <w:r w:rsidRPr="00094EB5">
              <w:rPr>
                <w:b/>
                <w:i/>
              </w:rPr>
              <w:t>Sempre que um Estado-Membro decida aplicar o presente regulamento a nacionais de países terceiros que estejam obrigados a regressar por força de condenação penal, não são aplicáveis os artigos 7.º, 9.º e 10.º.</w:t>
            </w:r>
          </w:p>
        </w:tc>
      </w:tr>
    </w:tbl>
    <w:p w14:paraId="201DC0D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07AC9D3" w14:textId="77777777" w:rsidR="00882DBD" w:rsidRPr="00094EB5" w:rsidRDefault="00882DBD" w:rsidP="00882DBD">
      <w:r w:rsidRPr="00094EB5">
        <w:rPr>
          <w:rStyle w:val="HideTWBExt"/>
        </w:rPr>
        <w:t>&lt;/Amend&gt;</w:t>
      </w:r>
    </w:p>
    <w:p w14:paraId="42925C1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551</w:t>
      </w:r>
      <w:r w:rsidRPr="00094EB5">
        <w:rPr>
          <w:rStyle w:val="HideTWBExt"/>
        </w:rPr>
        <w:t>&lt;/NumAm&gt;</w:t>
      </w:r>
    </w:p>
    <w:p w14:paraId="03E3AFA8" w14:textId="77777777" w:rsidR="00882DBD" w:rsidRPr="00094EB5" w:rsidRDefault="00882DBD" w:rsidP="00882DBD">
      <w:pPr>
        <w:pStyle w:val="NormalBold"/>
      </w:pPr>
      <w:r w:rsidRPr="00094EB5">
        <w:rPr>
          <w:rStyle w:val="HideTWBExt"/>
          <w:b w:val="0"/>
        </w:rPr>
        <w:lastRenderedPageBreak/>
        <w:t>&lt;RepeatBlock-By&gt;&lt;Members&gt;</w:t>
      </w:r>
      <w:r w:rsidRPr="00094EB5">
        <w:t>Ana Miguel Pedro</w:t>
      </w:r>
      <w:r w:rsidRPr="00094EB5">
        <w:rPr>
          <w:rStyle w:val="HideTWBExt"/>
          <w:b w:val="0"/>
        </w:rPr>
        <w:t>&lt;/Members&gt;</w:t>
      </w:r>
    </w:p>
    <w:p w14:paraId="50D67694" w14:textId="77777777" w:rsidR="00882DBD" w:rsidRPr="00094EB5" w:rsidRDefault="00882DBD" w:rsidP="00882DBD">
      <w:pPr>
        <w:pStyle w:val="NormalBold"/>
      </w:pPr>
      <w:r w:rsidRPr="00094EB5">
        <w:rPr>
          <w:rStyle w:val="HideTWBExt"/>
          <w:b w:val="0"/>
        </w:rPr>
        <w:t>&lt;/RepeatBlock-By&gt;</w:t>
      </w:r>
    </w:p>
    <w:p w14:paraId="4E8FEE9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2C12D77" w14:textId="77777777" w:rsidR="00882DBD" w:rsidRPr="00094EB5" w:rsidRDefault="00882DBD" w:rsidP="00882DBD">
      <w:pPr>
        <w:pStyle w:val="NormalBold"/>
      </w:pPr>
      <w:r w:rsidRPr="00094EB5">
        <w:rPr>
          <w:rStyle w:val="HideTWBExt"/>
        </w:rPr>
        <w:t>&lt;Article&gt;</w:t>
      </w:r>
      <w:r w:rsidRPr="00094EB5">
        <w:t>Artigo 2 – n.º 2-D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8E467F6" w14:textId="77777777" w:rsidTr="005E4BA1">
        <w:trPr>
          <w:trHeight w:hRule="exact" w:val="240"/>
          <w:jc w:val="center"/>
        </w:trPr>
        <w:tc>
          <w:tcPr>
            <w:tcW w:w="9752" w:type="dxa"/>
            <w:gridSpan w:val="2"/>
            <w:tcBorders>
              <w:top w:val="nil"/>
              <w:left w:val="nil"/>
              <w:bottom w:val="nil"/>
              <w:right w:val="nil"/>
            </w:tcBorders>
          </w:tcPr>
          <w:p w14:paraId="47F9E574" w14:textId="77777777" w:rsidR="00882DBD" w:rsidRPr="00094EB5" w:rsidRDefault="00882DBD" w:rsidP="005E4BA1"/>
        </w:tc>
      </w:tr>
      <w:tr w:rsidR="00882DBD" w:rsidRPr="00094EB5" w14:paraId="0020735B" w14:textId="77777777" w:rsidTr="005E4BA1">
        <w:trPr>
          <w:trHeight w:val="240"/>
          <w:jc w:val="center"/>
        </w:trPr>
        <w:tc>
          <w:tcPr>
            <w:tcW w:w="4876" w:type="dxa"/>
            <w:tcBorders>
              <w:top w:val="nil"/>
              <w:left w:val="nil"/>
              <w:bottom w:val="nil"/>
              <w:right w:val="nil"/>
            </w:tcBorders>
          </w:tcPr>
          <w:p w14:paraId="4D752A8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2ED2E93" w14:textId="77777777" w:rsidR="00882DBD" w:rsidRPr="00094EB5" w:rsidRDefault="00882DBD" w:rsidP="005E4BA1">
            <w:pPr>
              <w:pStyle w:val="AmColumnHeading"/>
            </w:pPr>
            <w:r w:rsidRPr="00094EB5">
              <w:t>Alteração</w:t>
            </w:r>
          </w:p>
        </w:tc>
      </w:tr>
      <w:tr w:rsidR="00882DBD" w:rsidRPr="00094EB5" w14:paraId="31489D13" w14:textId="77777777" w:rsidTr="005E4BA1">
        <w:trPr>
          <w:jc w:val="center"/>
        </w:trPr>
        <w:tc>
          <w:tcPr>
            <w:tcW w:w="4876" w:type="dxa"/>
            <w:tcBorders>
              <w:top w:val="nil"/>
              <w:left w:val="nil"/>
              <w:bottom w:val="nil"/>
              <w:right w:val="nil"/>
            </w:tcBorders>
          </w:tcPr>
          <w:p w14:paraId="77F61524" w14:textId="77777777" w:rsidR="00882DBD" w:rsidRPr="00094EB5" w:rsidRDefault="00882DBD" w:rsidP="005E4BA1">
            <w:pPr>
              <w:pStyle w:val="Normal6a"/>
            </w:pPr>
          </w:p>
        </w:tc>
        <w:tc>
          <w:tcPr>
            <w:tcW w:w="4876" w:type="dxa"/>
            <w:tcBorders>
              <w:top w:val="nil"/>
              <w:left w:val="nil"/>
              <w:bottom w:val="nil"/>
              <w:right w:val="nil"/>
            </w:tcBorders>
          </w:tcPr>
          <w:p w14:paraId="3695F0EE" w14:textId="399102D1" w:rsidR="00882DBD" w:rsidRPr="00094EB5" w:rsidRDefault="00882DBD" w:rsidP="005E4BA1">
            <w:pPr>
              <w:pStyle w:val="Normal6a"/>
            </w:pPr>
            <w:r w:rsidRPr="00094EB5">
              <w:rPr>
                <w:b/>
                <w:i/>
              </w:rPr>
              <w:t>2-D.</w:t>
            </w:r>
            <w:r w:rsidRPr="00094EB5">
              <w:tab/>
            </w:r>
            <w:r w:rsidRPr="00094EB5">
              <w:rPr>
                <w:b/>
                <w:i/>
              </w:rPr>
              <w:t>No que diz respeito aos nacionais de países terceiros excluídos do âmbito de aplicação do presente regulamento nos termos do n.º 4, alíneas a) e b), os Estados-Membros asseguram que o seu tratamento e nível de proteção não sejam menos favoráveis do que os estabelecidos no artigo 12.º, n.</w:t>
            </w:r>
            <w:r w:rsidR="00D17347">
              <w:rPr>
                <w:b/>
                <w:i/>
              </w:rPr>
              <w:t>º</w:t>
            </w:r>
            <w:r w:rsidRPr="00094EB5">
              <w:rPr>
                <w:b/>
                <w:i/>
              </w:rPr>
              <w:t>s 4 e 5, no artigo 14.º, n.º 2, no artigo 14.º, n.º 6, alíneas c) e e), no artigo 34.º, n.</w:t>
            </w:r>
            <w:r w:rsidR="00D17347">
              <w:rPr>
                <w:b/>
                <w:i/>
              </w:rPr>
              <w:t>º</w:t>
            </w:r>
            <w:r w:rsidRPr="00094EB5">
              <w:rPr>
                <w:b/>
                <w:i/>
              </w:rPr>
              <w:t>s 1 a 6, e no artigo 35.º.</w:t>
            </w:r>
          </w:p>
        </w:tc>
      </w:tr>
    </w:tbl>
    <w:p w14:paraId="49BEA7B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235BC3A" w14:textId="77777777" w:rsidR="00882DBD" w:rsidRPr="00094EB5" w:rsidRDefault="00882DBD" w:rsidP="00882DBD">
      <w:r w:rsidRPr="00094EB5">
        <w:rPr>
          <w:rStyle w:val="HideTWBExt"/>
        </w:rPr>
        <w:t>&lt;/Amend&gt;</w:t>
      </w:r>
    </w:p>
    <w:p w14:paraId="65E3EC2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552</w:t>
      </w:r>
      <w:r w:rsidRPr="00094EB5">
        <w:rPr>
          <w:rStyle w:val="HideTWBExt"/>
        </w:rPr>
        <w:t>&lt;/NumAm&gt;</w:t>
      </w:r>
    </w:p>
    <w:p w14:paraId="73E7DA20"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20A8053F" w14:textId="77777777" w:rsidR="00882DBD" w:rsidRPr="00094EB5" w:rsidRDefault="00882DBD" w:rsidP="00882DBD">
      <w:pPr>
        <w:pStyle w:val="NormalBold"/>
      </w:pPr>
      <w:r w:rsidRPr="00094EB5">
        <w:rPr>
          <w:rStyle w:val="HideTWBExt"/>
          <w:b w:val="0"/>
        </w:rPr>
        <w:t>&lt;/RepeatBlock-By&gt;</w:t>
      </w:r>
    </w:p>
    <w:p w14:paraId="68DE130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A8D0F3F" w14:textId="77777777" w:rsidR="00882DBD" w:rsidRPr="00094EB5" w:rsidRDefault="00882DBD" w:rsidP="00882DBD">
      <w:pPr>
        <w:pStyle w:val="NormalBold"/>
      </w:pPr>
      <w:r w:rsidRPr="00094EB5">
        <w:rPr>
          <w:rStyle w:val="HideTWBExt"/>
        </w:rPr>
        <w:t>&lt;Article&gt;</w:t>
      </w:r>
      <w:r w:rsidRPr="00094EB5">
        <w:t>Artigo 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BE6BEB5" w14:textId="77777777" w:rsidTr="005E4BA1">
        <w:trPr>
          <w:trHeight w:hRule="exact" w:val="240"/>
          <w:jc w:val="center"/>
        </w:trPr>
        <w:tc>
          <w:tcPr>
            <w:tcW w:w="9752" w:type="dxa"/>
            <w:gridSpan w:val="2"/>
            <w:tcBorders>
              <w:top w:val="nil"/>
              <w:left w:val="nil"/>
              <w:bottom w:val="nil"/>
              <w:right w:val="nil"/>
            </w:tcBorders>
          </w:tcPr>
          <w:p w14:paraId="008EA89A" w14:textId="77777777" w:rsidR="00882DBD" w:rsidRPr="00094EB5" w:rsidRDefault="00882DBD" w:rsidP="005E4BA1"/>
        </w:tc>
      </w:tr>
      <w:tr w:rsidR="00882DBD" w:rsidRPr="00094EB5" w14:paraId="3C035773" w14:textId="77777777" w:rsidTr="005E4BA1">
        <w:trPr>
          <w:trHeight w:val="240"/>
          <w:jc w:val="center"/>
        </w:trPr>
        <w:tc>
          <w:tcPr>
            <w:tcW w:w="4876" w:type="dxa"/>
            <w:tcBorders>
              <w:top w:val="nil"/>
              <w:left w:val="nil"/>
              <w:bottom w:val="nil"/>
              <w:right w:val="nil"/>
            </w:tcBorders>
          </w:tcPr>
          <w:p w14:paraId="5E2F30BF"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36DF2AA" w14:textId="77777777" w:rsidR="00882DBD" w:rsidRPr="00094EB5" w:rsidRDefault="00882DBD" w:rsidP="005E4BA1">
            <w:pPr>
              <w:pStyle w:val="AmColumnHeading"/>
            </w:pPr>
            <w:r w:rsidRPr="00094EB5">
              <w:t>Alteração</w:t>
            </w:r>
          </w:p>
        </w:tc>
      </w:tr>
      <w:tr w:rsidR="00882DBD" w:rsidRPr="00094EB5" w14:paraId="6D500D8A" w14:textId="77777777" w:rsidTr="005E4BA1">
        <w:trPr>
          <w:jc w:val="center"/>
        </w:trPr>
        <w:tc>
          <w:tcPr>
            <w:tcW w:w="4876" w:type="dxa"/>
            <w:tcBorders>
              <w:top w:val="nil"/>
              <w:left w:val="nil"/>
              <w:bottom w:val="nil"/>
              <w:right w:val="nil"/>
            </w:tcBorders>
          </w:tcPr>
          <w:p w14:paraId="673E9BA2" w14:textId="77777777" w:rsidR="00882DBD" w:rsidRPr="00094EB5" w:rsidRDefault="00882DBD" w:rsidP="005E4BA1">
            <w:pPr>
              <w:pStyle w:val="Normal6a"/>
              <w:jc w:val="center"/>
            </w:pPr>
            <w:r w:rsidRPr="00094EB5">
              <w:rPr>
                <w:b/>
                <w:i/>
              </w:rPr>
              <w:t>Artigo 3.º</w:t>
            </w:r>
            <w:r w:rsidRPr="00094EB5">
              <w:tab/>
            </w:r>
          </w:p>
        </w:tc>
        <w:tc>
          <w:tcPr>
            <w:tcW w:w="4876" w:type="dxa"/>
            <w:tcBorders>
              <w:top w:val="nil"/>
              <w:left w:val="nil"/>
              <w:bottom w:val="nil"/>
              <w:right w:val="nil"/>
            </w:tcBorders>
          </w:tcPr>
          <w:p w14:paraId="67E59348" w14:textId="77777777" w:rsidR="00882DBD" w:rsidRPr="00094EB5" w:rsidRDefault="00882DBD" w:rsidP="005E4BA1">
            <w:pPr>
              <w:pStyle w:val="Normal6a"/>
            </w:pPr>
            <w:r w:rsidRPr="00094EB5">
              <w:rPr>
                <w:b/>
                <w:i/>
              </w:rPr>
              <w:t>Suprimido</w:t>
            </w:r>
          </w:p>
        </w:tc>
      </w:tr>
      <w:tr w:rsidR="00882DBD" w:rsidRPr="00094EB5" w14:paraId="75A45179" w14:textId="77777777" w:rsidTr="005E4BA1">
        <w:trPr>
          <w:jc w:val="center"/>
        </w:trPr>
        <w:tc>
          <w:tcPr>
            <w:tcW w:w="4876" w:type="dxa"/>
            <w:tcBorders>
              <w:top w:val="nil"/>
              <w:left w:val="nil"/>
              <w:bottom w:val="nil"/>
              <w:right w:val="nil"/>
            </w:tcBorders>
          </w:tcPr>
          <w:p w14:paraId="332465EA" w14:textId="77777777" w:rsidR="00882DBD" w:rsidRPr="00094EB5" w:rsidRDefault="00882DBD" w:rsidP="005E4BA1">
            <w:pPr>
              <w:pStyle w:val="Normal6a"/>
              <w:jc w:val="center"/>
            </w:pPr>
            <w:r w:rsidRPr="00094EB5">
              <w:rPr>
                <w:b/>
                <w:i/>
              </w:rPr>
              <w:t>Derrogações</w:t>
            </w:r>
          </w:p>
        </w:tc>
        <w:tc>
          <w:tcPr>
            <w:tcW w:w="4876" w:type="dxa"/>
            <w:tcBorders>
              <w:top w:val="nil"/>
              <w:left w:val="nil"/>
              <w:bottom w:val="nil"/>
              <w:right w:val="nil"/>
            </w:tcBorders>
          </w:tcPr>
          <w:p w14:paraId="16668260" w14:textId="77777777" w:rsidR="00882DBD" w:rsidRPr="00094EB5" w:rsidRDefault="00882DBD" w:rsidP="005E4BA1">
            <w:pPr>
              <w:pStyle w:val="Normal6a"/>
            </w:pPr>
          </w:p>
        </w:tc>
      </w:tr>
      <w:tr w:rsidR="00882DBD" w:rsidRPr="00094EB5" w14:paraId="24D2B046" w14:textId="77777777" w:rsidTr="005E4BA1">
        <w:trPr>
          <w:jc w:val="center"/>
        </w:trPr>
        <w:tc>
          <w:tcPr>
            <w:tcW w:w="4876" w:type="dxa"/>
            <w:tcBorders>
              <w:top w:val="nil"/>
              <w:left w:val="nil"/>
              <w:bottom w:val="nil"/>
              <w:right w:val="nil"/>
            </w:tcBorders>
          </w:tcPr>
          <w:p w14:paraId="3BD67C6E" w14:textId="77777777" w:rsidR="00882DBD" w:rsidRPr="00094EB5" w:rsidRDefault="00882DBD" w:rsidP="005E4BA1">
            <w:pPr>
              <w:pStyle w:val="Normal6a"/>
            </w:pPr>
            <w:r w:rsidRPr="00094EB5">
              <w:rPr>
                <w:b/>
                <w:i/>
              </w:rPr>
              <w:t>1. Os Estados-Membros podem derrogar as disposições do presente regulamento relativamente aos seguintes nacionais de países terceiros:</w:t>
            </w:r>
          </w:p>
        </w:tc>
        <w:tc>
          <w:tcPr>
            <w:tcW w:w="4876" w:type="dxa"/>
            <w:tcBorders>
              <w:top w:val="nil"/>
              <w:left w:val="nil"/>
              <w:bottom w:val="nil"/>
              <w:right w:val="nil"/>
            </w:tcBorders>
          </w:tcPr>
          <w:p w14:paraId="2E7049F9" w14:textId="77777777" w:rsidR="00882DBD" w:rsidRPr="00094EB5" w:rsidRDefault="00882DBD" w:rsidP="005E4BA1">
            <w:pPr>
              <w:pStyle w:val="Normal6a"/>
            </w:pPr>
          </w:p>
        </w:tc>
      </w:tr>
      <w:tr w:rsidR="00882DBD" w:rsidRPr="00094EB5" w14:paraId="5DC21AB8" w14:textId="77777777" w:rsidTr="005E4BA1">
        <w:trPr>
          <w:jc w:val="center"/>
        </w:trPr>
        <w:tc>
          <w:tcPr>
            <w:tcW w:w="4876" w:type="dxa"/>
            <w:tcBorders>
              <w:top w:val="nil"/>
              <w:left w:val="nil"/>
              <w:bottom w:val="nil"/>
              <w:right w:val="nil"/>
            </w:tcBorders>
          </w:tcPr>
          <w:p w14:paraId="41C1269A" w14:textId="77777777" w:rsidR="00882DBD" w:rsidRPr="00094EB5" w:rsidRDefault="00882DBD" w:rsidP="005E4BA1">
            <w:pPr>
              <w:pStyle w:val="Normal6a"/>
            </w:pPr>
            <w:r w:rsidRPr="00094EB5">
              <w:rPr>
                <w:b/>
                <w:i/>
              </w:rPr>
              <w:t>a) Pessoas objeto de uma recusa de entrada nas fronteiras externas nos termos do artigo 14.º do Regulamento (UE) 2016/399;</w:t>
            </w:r>
          </w:p>
        </w:tc>
        <w:tc>
          <w:tcPr>
            <w:tcW w:w="4876" w:type="dxa"/>
            <w:tcBorders>
              <w:top w:val="nil"/>
              <w:left w:val="nil"/>
              <w:bottom w:val="nil"/>
              <w:right w:val="nil"/>
            </w:tcBorders>
          </w:tcPr>
          <w:p w14:paraId="29F2AC20" w14:textId="77777777" w:rsidR="00882DBD" w:rsidRPr="00094EB5" w:rsidRDefault="00882DBD" w:rsidP="005E4BA1">
            <w:pPr>
              <w:pStyle w:val="Normal6a"/>
            </w:pPr>
          </w:p>
        </w:tc>
      </w:tr>
      <w:tr w:rsidR="00882DBD" w:rsidRPr="00094EB5" w14:paraId="555DA8C0" w14:textId="77777777" w:rsidTr="005E4BA1">
        <w:trPr>
          <w:jc w:val="center"/>
        </w:trPr>
        <w:tc>
          <w:tcPr>
            <w:tcW w:w="4876" w:type="dxa"/>
            <w:tcBorders>
              <w:top w:val="nil"/>
              <w:left w:val="nil"/>
              <w:bottom w:val="nil"/>
              <w:right w:val="nil"/>
            </w:tcBorders>
          </w:tcPr>
          <w:p w14:paraId="7A87EF8A" w14:textId="77777777" w:rsidR="00882DBD" w:rsidRPr="00094EB5" w:rsidRDefault="00882DBD" w:rsidP="005E4BA1">
            <w:pPr>
              <w:pStyle w:val="Normal6a"/>
            </w:pPr>
            <w:r w:rsidRPr="00094EB5">
              <w:rPr>
                <w:b/>
                <w:i/>
              </w:rPr>
              <w:t>b) Pessoas detidas ou intercetadas pelas autoridades competentes quando da passagem ilegal das fronteiras externas terrestres, marítimas ou aéreas de um Estado-Membro e que não tenham posteriormente obtido autorização ou o direito de permanência nesse Estado-</w:t>
            </w:r>
            <w:r w:rsidRPr="00094EB5">
              <w:rPr>
                <w:b/>
                <w:i/>
              </w:rPr>
              <w:lastRenderedPageBreak/>
              <w:t>Membro.</w:t>
            </w:r>
          </w:p>
        </w:tc>
        <w:tc>
          <w:tcPr>
            <w:tcW w:w="4876" w:type="dxa"/>
            <w:tcBorders>
              <w:top w:val="nil"/>
              <w:left w:val="nil"/>
              <w:bottom w:val="nil"/>
              <w:right w:val="nil"/>
            </w:tcBorders>
          </w:tcPr>
          <w:p w14:paraId="4BFD7426" w14:textId="77777777" w:rsidR="00882DBD" w:rsidRPr="00094EB5" w:rsidRDefault="00882DBD" w:rsidP="005E4BA1">
            <w:pPr>
              <w:pStyle w:val="Normal6a"/>
            </w:pPr>
          </w:p>
        </w:tc>
      </w:tr>
      <w:tr w:rsidR="00882DBD" w:rsidRPr="00094EB5" w14:paraId="03CCBF2C" w14:textId="77777777" w:rsidTr="005E4BA1">
        <w:trPr>
          <w:jc w:val="center"/>
        </w:trPr>
        <w:tc>
          <w:tcPr>
            <w:tcW w:w="4876" w:type="dxa"/>
            <w:tcBorders>
              <w:top w:val="nil"/>
              <w:left w:val="nil"/>
              <w:bottom w:val="nil"/>
              <w:right w:val="nil"/>
            </w:tcBorders>
          </w:tcPr>
          <w:p w14:paraId="051FAA84" w14:textId="77777777" w:rsidR="00882DBD" w:rsidRPr="00094EB5" w:rsidRDefault="00882DBD" w:rsidP="005E4BA1">
            <w:pPr>
              <w:pStyle w:val="Normal6a"/>
            </w:pPr>
            <w:r w:rsidRPr="00094EB5">
              <w:rPr>
                <w:b/>
                <w:i/>
              </w:rPr>
              <w:t>2. Sempre que apliquem derrogações nos termos do n.º 1 do presente artigo, os Estados-Membros devem basear-se no direito nacional para assegurar o regresso dessas categorias de nacionais de países terceiros e respeitar o princípio da não repulsão. Aplicam-se os seguintes artigos: artigo 12.º, n.º 4, artigo 12.º, n.º 5, artigo 14.º, n.º 2, artigo 14.º, n.º 6, alínea c), artigo 14.º, n.º 6, alínea e), artigo 34.º e artigo 35.º.</w:t>
            </w:r>
          </w:p>
        </w:tc>
        <w:tc>
          <w:tcPr>
            <w:tcW w:w="4876" w:type="dxa"/>
            <w:tcBorders>
              <w:top w:val="nil"/>
              <w:left w:val="nil"/>
              <w:bottom w:val="nil"/>
              <w:right w:val="nil"/>
            </w:tcBorders>
          </w:tcPr>
          <w:p w14:paraId="2ADD387C" w14:textId="77777777" w:rsidR="00882DBD" w:rsidRPr="00094EB5" w:rsidRDefault="00882DBD" w:rsidP="005E4BA1">
            <w:pPr>
              <w:pStyle w:val="Normal6a"/>
            </w:pPr>
          </w:p>
        </w:tc>
      </w:tr>
    </w:tbl>
    <w:p w14:paraId="60CEB175"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47AB15D" w14:textId="77777777" w:rsidR="00882DBD" w:rsidRPr="00094EB5" w:rsidRDefault="00882DBD" w:rsidP="00882DBD">
      <w:r w:rsidRPr="00094EB5">
        <w:rPr>
          <w:rStyle w:val="HideTWBExt"/>
        </w:rPr>
        <w:t>&lt;/Amend&gt;</w:t>
      </w:r>
    </w:p>
    <w:p w14:paraId="00CDCAD5"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553</w:t>
      </w:r>
      <w:r w:rsidRPr="00094EB5">
        <w:rPr>
          <w:rStyle w:val="HideTWBExt"/>
        </w:rPr>
        <w:t>&lt;/NumAm&gt;</w:t>
      </w:r>
    </w:p>
    <w:p w14:paraId="71EAFCBB"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5EEE8A58" w14:textId="77777777" w:rsidR="00882DBD" w:rsidRPr="00094EB5" w:rsidRDefault="00882DBD" w:rsidP="00882DBD">
      <w:pPr>
        <w:pStyle w:val="NormalBold"/>
      </w:pPr>
      <w:r w:rsidRPr="00094EB5">
        <w:rPr>
          <w:rStyle w:val="HideTWBExt"/>
          <w:b w:val="0"/>
        </w:rPr>
        <w:t>&lt;/RepeatBlock-By&gt;</w:t>
      </w:r>
    </w:p>
    <w:p w14:paraId="003E337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D48A8AD" w14:textId="77777777" w:rsidR="00882DBD" w:rsidRPr="00094EB5" w:rsidRDefault="00882DBD" w:rsidP="00882DBD">
      <w:pPr>
        <w:pStyle w:val="NormalBold"/>
      </w:pPr>
      <w:r w:rsidRPr="00094EB5">
        <w:rPr>
          <w:rStyle w:val="HideTWBExt"/>
        </w:rPr>
        <w:t>&lt;Article&gt;</w:t>
      </w:r>
      <w:r w:rsidRPr="00094EB5">
        <w:t>Artigo 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9A2D1CA" w14:textId="77777777" w:rsidTr="005E4BA1">
        <w:trPr>
          <w:trHeight w:hRule="exact" w:val="240"/>
          <w:jc w:val="center"/>
        </w:trPr>
        <w:tc>
          <w:tcPr>
            <w:tcW w:w="9752" w:type="dxa"/>
            <w:gridSpan w:val="2"/>
            <w:tcBorders>
              <w:top w:val="nil"/>
              <w:left w:val="nil"/>
              <w:bottom w:val="nil"/>
              <w:right w:val="nil"/>
            </w:tcBorders>
          </w:tcPr>
          <w:p w14:paraId="177BF641" w14:textId="77777777" w:rsidR="00882DBD" w:rsidRPr="00094EB5" w:rsidRDefault="00882DBD" w:rsidP="005E4BA1"/>
        </w:tc>
      </w:tr>
      <w:tr w:rsidR="00882DBD" w:rsidRPr="00094EB5" w14:paraId="72D58659" w14:textId="77777777" w:rsidTr="005E4BA1">
        <w:trPr>
          <w:trHeight w:val="240"/>
          <w:jc w:val="center"/>
        </w:trPr>
        <w:tc>
          <w:tcPr>
            <w:tcW w:w="4876" w:type="dxa"/>
            <w:tcBorders>
              <w:top w:val="nil"/>
              <w:left w:val="nil"/>
              <w:bottom w:val="nil"/>
              <w:right w:val="nil"/>
            </w:tcBorders>
          </w:tcPr>
          <w:p w14:paraId="4656F25F"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09D0500" w14:textId="77777777" w:rsidR="00882DBD" w:rsidRPr="00094EB5" w:rsidRDefault="00882DBD" w:rsidP="005E4BA1">
            <w:pPr>
              <w:pStyle w:val="AmColumnHeading"/>
            </w:pPr>
            <w:r w:rsidRPr="00094EB5">
              <w:t>Alteração</w:t>
            </w:r>
          </w:p>
        </w:tc>
      </w:tr>
      <w:tr w:rsidR="00882DBD" w:rsidRPr="00094EB5" w14:paraId="1EDCD6ED" w14:textId="77777777" w:rsidTr="005E4BA1">
        <w:trPr>
          <w:jc w:val="center"/>
        </w:trPr>
        <w:tc>
          <w:tcPr>
            <w:tcW w:w="4876" w:type="dxa"/>
            <w:tcBorders>
              <w:top w:val="nil"/>
              <w:left w:val="nil"/>
              <w:bottom w:val="nil"/>
              <w:right w:val="nil"/>
            </w:tcBorders>
          </w:tcPr>
          <w:p w14:paraId="048FEAC3" w14:textId="77777777" w:rsidR="00882DBD" w:rsidRPr="00094EB5" w:rsidRDefault="00882DBD" w:rsidP="005E4BA1">
            <w:pPr>
              <w:pStyle w:val="Normal6a"/>
              <w:jc w:val="center"/>
            </w:pPr>
            <w:r w:rsidRPr="00094EB5">
              <w:rPr>
                <w:b/>
                <w:i/>
              </w:rPr>
              <w:t>Artigo 3.º</w:t>
            </w:r>
            <w:r w:rsidRPr="00094EB5">
              <w:tab/>
            </w:r>
          </w:p>
        </w:tc>
        <w:tc>
          <w:tcPr>
            <w:tcW w:w="4876" w:type="dxa"/>
            <w:tcBorders>
              <w:top w:val="nil"/>
              <w:left w:val="nil"/>
              <w:bottom w:val="nil"/>
              <w:right w:val="nil"/>
            </w:tcBorders>
          </w:tcPr>
          <w:p w14:paraId="202DFA02" w14:textId="77777777" w:rsidR="00882DBD" w:rsidRPr="00094EB5" w:rsidRDefault="00882DBD" w:rsidP="005E4BA1">
            <w:pPr>
              <w:pStyle w:val="Normal6a"/>
            </w:pPr>
            <w:r w:rsidRPr="00094EB5">
              <w:rPr>
                <w:b/>
                <w:i/>
              </w:rPr>
              <w:t>Suprimido</w:t>
            </w:r>
          </w:p>
        </w:tc>
      </w:tr>
      <w:tr w:rsidR="00882DBD" w:rsidRPr="00094EB5" w14:paraId="7559B363" w14:textId="77777777" w:rsidTr="005E4BA1">
        <w:trPr>
          <w:jc w:val="center"/>
        </w:trPr>
        <w:tc>
          <w:tcPr>
            <w:tcW w:w="4876" w:type="dxa"/>
            <w:tcBorders>
              <w:top w:val="nil"/>
              <w:left w:val="nil"/>
              <w:bottom w:val="nil"/>
              <w:right w:val="nil"/>
            </w:tcBorders>
          </w:tcPr>
          <w:p w14:paraId="192DFE6B" w14:textId="77777777" w:rsidR="00882DBD" w:rsidRPr="00094EB5" w:rsidRDefault="00882DBD" w:rsidP="005E4BA1">
            <w:pPr>
              <w:pStyle w:val="Normal6a"/>
              <w:jc w:val="center"/>
            </w:pPr>
            <w:r w:rsidRPr="00094EB5">
              <w:rPr>
                <w:b/>
                <w:i/>
              </w:rPr>
              <w:t>Derrogações</w:t>
            </w:r>
          </w:p>
        </w:tc>
        <w:tc>
          <w:tcPr>
            <w:tcW w:w="4876" w:type="dxa"/>
            <w:tcBorders>
              <w:top w:val="nil"/>
              <w:left w:val="nil"/>
              <w:bottom w:val="nil"/>
              <w:right w:val="nil"/>
            </w:tcBorders>
          </w:tcPr>
          <w:p w14:paraId="14860AD1" w14:textId="77777777" w:rsidR="00882DBD" w:rsidRPr="00094EB5" w:rsidRDefault="00882DBD" w:rsidP="005E4BA1">
            <w:pPr>
              <w:pStyle w:val="Normal6a"/>
            </w:pPr>
          </w:p>
        </w:tc>
      </w:tr>
      <w:tr w:rsidR="00882DBD" w:rsidRPr="00094EB5" w14:paraId="0952D8CD" w14:textId="77777777" w:rsidTr="005E4BA1">
        <w:trPr>
          <w:jc w:val="center"/>
        </w:trPr>
        <w:tc>
          <w:tcPr>
            <w:tcW w:w="4876" w:type="dxa"/>
            <w:tcBorders>
              <w:top w:val="nil"/>
              <w:left w:val="nil"/>
              <w:bottom w:val="nil"/>
              <w:right w:val="nil"/>
            </w:tcBorders>
          </w:tcPr>
          <w:p w14:paraId="0D43D767" w14:textId="77777777" w:rsidR="00882DBD" w:rsidRPr="00094EB5" w:rsidRDefault="00882DBD" w:rsidP="005E4BA1">
            <w:pPr>
              <w:pStyle w:val="Normal6a"/>
            </w:pPr>
            <w:r w:rsidRPr="00094EB5">
              <w:rPr>
                <w:b/>
                <w:i/>
              </w:rPr>
              <w:t>1. Os Estados-Membros podem derrogar as disposições do presente regulamento relativamente aos seguintes nacionais de países terceiros:</w:t>
            </w:r>
          </w:p>
        </w:tc>
        <w:tc>
          <w:tcPr>
            <w:tcW w:w="4876" w:type="dxa"/>
            <w:tcBorders>
              <w:top w:val="nil"/>
              <w:left w:val="nil"/>
              <w:bottom w:val="nil"/>
              <w:right w:val="nil"/>
            </w:tcBorders>
          </w:tcPr>
          <w:p w14:paraId="7EAB3666" w14:textId="77777777" w:rsidR="00882DBD" w:rsidRPr="00094EB5" w:rsidRDefault="00882DBD" w:rsidP="005E4BA1">
            <w:pPr>
              <w:pStyle w:val="Normal6a"/>
            </w:pPr>
          </w:p>
        </w:tc>
      </w:tr>
      <w:tr w:rsidR="00882DBD" w:rsidRPr="00094EB5" w14:paraId="5CE1AC89" w14:textId="77777777" w:rsidTr="005E4BA1">
        <w:trPr>
          <w:jc w:val="center"/>
        </w:trPr>
        <w:tc>
          <w:tcPr>
            <w:tcW w:w="4876" w:type="dxa"/>
            <w:tcBorders>
              <w:top w:val="nil"/>
              <w:left w:val="nil"/>
              <w:bottom w:val="nil"/>
              <w:right w:val="nil"/>
            </w:tcBorders>
          </w:tcPr>
          <w:p w14:paraId="4A53D9C2" w14:textId="77777777" w:rsidR="00882DBD" w:rsidRPr="00094EB5" w:rsidRDefault="00882DBD" w:rsidP="005E4BA1">
            <w:pPr>
              <w:pStyle w:val="Normal6a"/>
            </w:pPr>
            <w:r w:rsidRPr="00094EB5">
              <w:rPr>
                <w:b/>
                <w:i/>
              </w:rPr>
              <w:t>a) Pessoas objeto de uma recusa de entrada nas fronteiras externas nos termos do artigo 14.º do Regulamento (UE) 2016/399;</w:t>
            </w:r>
          </w:p>
        </w:tc>
        <w:tc>
          <w:tcPr>
            <w:tcW w:w="4876" w:type="dxa"/>
            <w:tcBorders>
              <w:top w:val="nil"/>
              <w:left w:val="nil"/>
              <w:bottom w:val="nil"/>
              <w:right w:val="nil"/>
            </w:tcBorders>
          </w:tcPr>
          <w:p w14:paraId="0DD5C48A" w14:textId="77777777" w:rsidR="00882DBD" w:rsidRPr="00094EB5" w:rsidRDefault="00882DBD" w:rsidP="005E4BA1">
            <w:pPr>
              <w:pStyle w:val="Normal6a"/>
            </w:pPr>
          </w:p>
        </w:tc>
      </w:tr>
      <w:tr w:rsidR="00882DBD" w:rsidRPr="00094EB5" w14:paraId="7442E5B1" w14:textId="77777777" w:rsidTr="005E4BA1">
        <w:trPr>
          <w:jc w:val="center"/>
        </w:trPr>
        <w:tc>
          <w:tcPr>
            <w:tcW w:w="4876" w:type="dxa"/>
            <w:tcBorders>
              <w:top w:val="nil"/>
              <w:left w:val="nil"/>
              <w:bottom w:val="nil"/>
              <w:right w:val="nil"/>
            </w:tcBorders>
          </w:tcPr>
          <w:p w14:paraId="58A4EBC5" w14:textId="77777777" w:rsidR="00882DBD" w:rsidRPr="00094EB5" w:rsidRDefault="00882DBD" w:rsidP="005E4BA1">
            <w:pPr>
              <w:pStyle w:val="Normal6a"/>
            </w:pPr>
            <w:r w:rsidRPr="00094EB5">
              <w:rPr>
                <w:b/>
                <w:i/>
              </w:rPr>
              <w:t>b) Pessoas detidas ou intercetadas pelas autoridades competentes quando da passagem ilegal das fronteiras externas terrestres, marítimas ou aéreas de um Estado-Membro e que não tenham posteriormente obtido autorização ou o direito de permanência nesse Estado-Membro.</w:t>
            </w:r>
          </w:p>
        </w:tc>
        <w:tc>
          <w:tcPr>
            <w:tcW w:w="4876" w:type="dxa"/>
            <w:tcBorders>
              <w:top w:val="nil"/>
              <w:left w:val="nil"/>
              <w:bottom w:val="nil"/>
              <w:right w:val="nil"/>
            </w:tcBorders>
          </w:tcPr>
          <w:p w14:paraId="49F5C2E7" w14:textId="77777777" w:rsidR="00882DBD" w:rsidRPr="00094EB5" w:rsidRDefault="00882DBD" w:rsidP="005E4BA1">
            <w:pPr>
              <w:pStyle w:val="Normal6a"/>
            </w:pPr>
          </w:p>
        </w:tc>
      </w:tr>
      <w:tr w:rsidR="00882DBD" w:rsidRPr="00094EB5" w14:paraId="3045F39E" w14:textId="77777777" w:rsidTr="005E4BA1">
        <w:trPr>
          <w:jc w:val="center"/>
        </w:trPr>
        <w:tc>
          <w:tcPr>
            <w:tcW w:w="4876" w:type="dxa"/>
            <w:tcBorders>
              <w:top w:val="nil"/>
              <w:left w:val="nil"/>
              <w:bottom w:val="nil"/>
              <w:right w:val="nil"/>
            </w:tcBorders>
          </w:tcPr>
          <w:p w14:paraId="4572A5F8" w14:textId="77777777" w:rsidR="00882DBD" w:rsidRPr="00094EB5" w:rsidRDefault="00882DBD" w:rsidP="005E4BA1">
            <w:pPr>
              <w:pStyle w:val="Normal6a"/>
            </w:pPr>
            <w:r w:rsidRPr="00094EB5">
              <w:rPr>
                <w:b/>
                <w:i/>
              </w:rPr>
              <w:t xml:space="preserve">2. Sempre que apliquem derrogações nos termos do n.º 1 do presente artigo, os </w:t>
            </w:r>
            <w:r w:rsidRPr="00094EB5">
              <w:rPr>
                <w:b/>
                <w:i/>
              </w:rPr>
              <w:lastRenderedPageBreak/>
              <w:t>Estados-Membros devem basear-se no direito nacional para assegurar o regresso dessas categorias de nacionais de países terceiros e respeitar o princípio da não repulsão. Aplicam-se os seguintes artigos: artigo 12.º, n.º 4, artigo 12.º, n.º 5, artigo 14.º, n.º 2, artigo 14.º, n.º 6, alínea c), artigo 14.º, n.º 6, alínea e), artigo 34.º e artigo 35.º.</w:t>
            </w:r>
          </w:p>
        </w:tc>
        <w:tc>
          <w:tcPr>
            <w:tcW w:w="4876" w:type="dxa"/>
            <w:tcBorders>
              <w:top w:val="nil"/>
              <w:left w:val="nil"/>
              <w:bottom w:val="nil"/>
              <w:right w:val="nil"/>
            </w:tcBorders>
          </w:tcPr>
          <w:p w14:paraId="5A55FFDF" w14:textId="77777777" w:rsidR="00882DBD" w:rsidRPr="00094EB5" w:rsidRDefault="00882DBD" w:rsidP="005E4BA1">
            <w:pPr>
              <w:pStyle w:val="Normal6a"/>
            </w:pPr>
          </w:p>
        </w:tc>
      </w:tr>
    </w:tbl>
    <w:p w14:paraId="069FB39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7B879DF" w14:textId="77777777" w:rsidR="00882DBD" w:rsidRPr="00094EB5" w:rsidRDefault="00882DBD" w:rsidP="00882DBD">
      <w:r w:rsidRPr="00094EB5">
        <w:rPr>
          <w:rStyle w:val="HideTWBExt"/>
        </w:rPr>
        <w:t>&lt;/Amend&gt;</w:t>
      </w:r>
    </w:p>
    <w:p w14:paraId="7583014A"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554</w:t>
      </w:r>
      <w:r w:rsidRPr="00094EB5">
        <w:rPr>
          <w:rStyle w:val="HideTWBExt"/>
        </w:rPr>
        <w:t>&lt;/NumAm&gt;</w:t>
      </w:r>
    </w:p>
    <w:p w14:paraId="3DD57596"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410CBF27" w14:textId="77777777" w:rsidR="00882DBD" w:rsidRPr="00094EB5" w:rsidRDefault="00882DBD" w:rsidP="00882DBD">
      <w:pPr>
        <w:pStyle w:val="NormalBold"/>
      </w:pPr>
      <w:r w:rsidRPr="00094EB5">
        <w:rPr>
          <w:rStyle w:val="HideTWBExt"/>
          <w:b w:val="0"/>
        </w:rPr>
        <w:t>&lt;/RepeatBlock-By&gt;</w:t>
      </w:r>
    </w:p>
    <w:p w14:paraId="210E15D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4685DFA" w14:textId="77777777" w:rsidR="00882DBD" w:rsidRPr="00094EB5" w:rsidRDefault="00882DBD" w:rsidP="00882DBD">
      <w:pPr>
        <w:pStyle w:val="NormalBold"/>
      </w:pPr>
      <w:r w:rsidRPr="00094EB5">
        <w:rPr>
          <w:rStyle w:val="HideTWBExt"/>
        </w:rPr>
        <w:t>&lt;Article&gt;</w:t>
      </w:r>
      <w:r w:rsidRPr="00094EB5">
        <w:t>Artigo 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8CAA6E0" w14:textId="77777777" w:rsidTr="005E4BA1">
        <w:trPr>
          <w:trHeight w:hRule="exact" w:val="240"/>
          <w:jc w:val="center"/>
        </w:trPr>
        <w:tc>
          <w:tcPr>
            <w:tcW w:w="9752" w:type="dxa"/>
            <w:gridSpan w:val="2"/>
            <w:tcBorders>
              <w:top w:val="nil"/>
              <w:left w:val="nil"/>
              <w:bottom w:val="nil"/>
              <w:right w:val="nil"/>
            </w:tcBorders>
          </w:tcPr>
          <w:p w14:paraId="22EA123E" w14:textId="77777777" w:rsidR="00882DBD" w:rsidRPr="00094EB5" w:rsidRDefault="00882DBD" w:rsidP="005E4BA1"/>
        </w:tc>
      </w:tr>
      <w:tr w:rsidR="00882DBD" w:rsidRPr="00094EB5" w14:paraId="2332F724" w14:textId="77777777" w:rsidTr="005E4BA1">
        <w:trPr>
          <w:trHeight w:val="240"/>
          <w:jc w:val="center"/>
        </w:trPr>
        <w:tc>
          <w:tcPr>
            <w:tcW w:w="4876" w:type="dxa"/>
            <w:tcBorders>
              <w:top w:val="nil"/>
              <w:left w:val="nil"/>
              <w:bottom w:val="nil"/>
              <w:right w:val="nil"/>
            </w:tcBorders>
          </w:tcPr>
          <w:p w14:paraId="6170846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493BFD4" w14:textId="77777777" w:rsidR="00882DBD" w:rsidRPr="00094EB5" w:rsidRDefault="00882DBD" w:rsidP="005E4BA1">
            <w:pPr>
              <w:pStyle w:val="AmColumnHeading"/>
            </w:pPr>
            <w:r w:rsidRPr="00094EB5">
              <w:t>Alteração</w:t>
            </w:r>
          </w:p>
        </w:tc>
      </w:tr>
      <w:tr w:rsidR="00882DBD" w:rsidRPr="00094EB5" w14:paraId="537F9008" w14:textId="77777777" w:rsidTr="005E4BA1">
        <w:trPr>
          <w:jc w:val="center"/>
        </w:trPr>
        <w:tc>
          <w:tcPr>
            <w:tcW w:w="4876" w:type="dxa"/>
            <w:tcBorders>
              <w:top w:val="nil"/>
              <w:left w:val="nil"/>
              <w:bottom w:val="nil"/>
              <w:right w:val="nil"/>
            </w:tcBorders>
          </w:tcPr>
          <w:p w14:paraId="753FF2B9" w14:textId="77777777" w:rsidR="00882DBD" w:rsidRPr="00094EB5" w:rsidRDefault="00882DBD" w:rsidP="005E4BA1">
            <w:pPr>
              <w:pStyle w:val="Normal6a"/>
              <w:jc w:val="center"/>
            </w:pPr>
            <w:r w:rsidRPr="00094EB5">
              <w:rPr>
                <w:b/>
                <w:i/>
              </w:rPr>
              <w:t>Artigo 3.º</w:t>
            </w:r>
            <w:r w:rsidRPr="00094EB5">
              <w:tab/>
            </w:r>
          </w:p>
        </w:tc>
        <w:tc>
          <w:tcPr>
            <w:tcW w:w="4876" w:type="dxa"/>
            <w:tcBorders>
              <w:top w:val="nil"/>
              <w:left w:val="nil"/>
              <w:bottom w:val="nil"/>
              <w:right w:val="nil"/>
            </w:tcBorders>
          </w:tcPr>
          <w:p w14:paraId="314F8A76" w14:textId="77777777" w:rsidR="00882DBD" w:rsidRPr="00094EB5" w:rsidRDefault="00882DBD" w:rsidP="005E4BA1">
            <w:pPr>
              <w:pStyle w:val="Normal6a"/>
            </w:pPr>
            <w:r w:rsidRPr="00094EB5">
              <w:rPr>
                <w:b/>
                <w:i/>
              </w:rPr>
              <w:t>Suprimido</w:t>
            </w:r>
          </w:p>
        </w:tc>
      </w:tr>
      <w:tr w:rsidR="00882DBD" w:rsidRPr="00094EB5" w14:paraId="4E1870F3" w14:textId="77777777" w:rsidTr="005E4BA1">
        <w:trPr>
          <w:jc w:val="center"/>
        </w:trPr>
        <w:tc>
          <w:tcPr>
            <w:tcW w:w="4876" w:type="dxa"/>
            <w:tcBorders>
              <w:top w:val="nil"/>
              <w:left w:val="nil"/>
              <w:bottom w:val="nil"/>
              <w:right w:val="nil"/>
            </w:tcBorders>
          </w:tcPr>
          <w:p w14:paraId="5FC56177" w14:textId="77777777" w:rsidR="00882DBD" w:rsidRPr="00094EB5" w:rsidRDefault="00882DBD" w:rsidP="005E4BA1">
            <w:pPr>
              <w:pStyle w:val="Normal6a"/>
              <w:jc w:val="center"/>
            </w:pPr>
            <w:r w:rsidRPr="00094EB5">
              <w:rPr>
                <w:b/>
                <w:i/>
              </w:rPr>
              <w:t>Derrogações</w:t>
            </w:r>
          </w:p>
        </w:tc>
        <w:tc>
          <w:tcPr>
            <w:tcW w:w="4876" w:type="dxa"/>
            <w:tcBorders>
              <w:top w:val="nil"/>
              <w:left w:val="nil"/>
              <w:bottom w:val="nil"/>
              <w:right w:val="nil"/>
            </w:tcBorders>
          </w:tcPr>
          <w:p w14:paraId="3238F4EA" w14:textId="77777777" w:rsidR="00882DBD" w:rsidRPr="00094EB5" w:rsidRDefault="00882DBD" w:rsidP="005E4BA1">
            <w:pPr>
              <w:pStyle w:val="Normal6a"/>
            </w:pPr>
          </w:p>
        </w:tc>
      </w:tr>
      <w:tr w:rsidR="00882DBD" w:rsidRPr="00094EB5" w14:paraId="512B8CEF" w14:textId="77777777" w:rsidTr="005E4BA1">
        <w:trPr>
          <w:jc w:val="center"/>
        </w:trPr>
        <w:tc>
          <w:tcPr>
            <w:tcW w:w="4876" w:type="dxa"/>
            <w:tcBorders>
              <w:top w:val="nil"/>
              <w:left w:val="nil"/>
              <w:bottom w:val="nil"/>
              <w:right w:val="nil"/>
            </w:tcBorders>
          </w:tcPr>
          <w:p w14:paraId="1AB2001C" w14:textId="77777777" w:rsidR="00882DBD" w:rsidRPr="00094EB5" w:rsidRDefault="00882DBD" w:rsidP="005E4BA1">
            <w:pPr>
              <w:pStyle w:val="Normal6a"/>
            </w:pPr>
            <w:r w:rsidRPr="00094EB5">
              <w:rPr>
                <w:b/>
                <w:i/>
              </w:rPr>
              <w:t>1. Os Estados-Membros podem derrogar as disposições do presente regulamento relativamente aos seguintes nacionais de países terceiros:</w:t>
            </w:r>
          </w:p>
        </w:tc>
        <w:tc>
          <w:tcPr>
            <w:tcW w:w="4876" w:type="dxa"/>
            <w:tcBorders>
              <w:top w:val="nil"/>
              <w:left w:val="nil"/>
              <w:bottom w:val="nil"/>
              <w:right w:val="nil"/>
            </w:tcBorders>
          </w:tcPr>
          <w:p w14:paraId="39BADFE1" w14:textId="77777777" w:rsidR="00882DBD" w:rsidRPr="00094EB5" w:rsidRDefault="00882DBD" w:rsidP="005E4BA1">
            <w:pPr>
              <w:pStyle w:val="Normal6a"/>
            </w:pPr>
          </w:p>
        </w:tc>
      </w:tr>
      <w:tr w:rsidR="00882DBD" w:rsidRPr="00094EB5" w14:paraId="0DAECDD0" w14:textId="77777777" w:rsidTr="005E4BA1">
        <w:trPr>
          <w:jc w:val="center"/>
        </w:trPr>
        <w:tc>
          <w:tcPr>
            <w:tcW w:w="4876" w:type="dxa"/>
            <w:tcBorders>
              <w:top w:val="nil"/>
              <w:left w:val="nil"/>
              <w:bottom w:val="nil"/>
              <w:right w:val="nil"/>
            </w:tcBorders>
          </w:tcPr>
          <w:p w14:paraId="0ECA90A2" w14:textId="77777777" w:rsidR="00882DBD" w:rsidRPr="00094EB5" w:rsidRDefault="00882DBD" w:rsidP="005E4BA1">
            <w:pPr>
              <w:pStyle w:val="Normal6a"/>
            </w:pPr>
            <w:r w:rsidRPr="00094EB5">
              <w:rPr>
                <w:b/>
                <w:i/>
              </w:rPr>
              <w:t>a) Pessoas objeto de uma recusa de entrada nas fronteiras externas nos termos do artigo 14.º do Regulamento (UE) 2016/399;</w:t>
            </w:r>
          </w:p>
        </w:tc>
        <w:tc>
          <w:tcPr>
            <w:tcW w:w="4876" w:type="dxa"/>
            <w:tcBorders>
              <w:top w:val="nil"/>
              <w:left w:val="nil"/>
              <w:bottom w:val="nil"/>
              <w:right w:val="nil"/>
            </w:tcBorders>
          </w:tcPr>
          <w:p w14:paraId="0C1B483C" w14:textId="77777777" w:rsidR="00882DBD" w:rsidRPr="00094EB5" w:rsidRDefault="00882DBD" w:rsidP="005E4BA1">
            <w:pPr>
              <w:pStyle w:val="Normal6a"/>
            </w:pPr>
          </w:p>
        </w:tc>
      </w:tr>
      <w:tr w:rsidR="00882DBD" w:rsidRPr="00094EB5" w14:paraId="186C3AF2" w14:textId="77777777" w:rsidTr="005E4BA1">
        <w:trPr>
          <w:jc w:val="center"/>
        </w:trPr>
        <w:tc>
          <w:tcPr>
            <w:tcW w:w="4876" w:type="dxa"/>
            <w:tcBorders>
              <w:top w:val="nil"/>
              <w:left w:val="nil"/>
              <w:bottom w:val="nil"/>
              <w:right w:val="nil"/>
            </w:tcBorders>
          </w:tcPr>
          <w:p w14:paraId="061A57E4" w14:textId="77777777" w:rsidR="00882DBD" w:rsidRPr="00094EB5" w:rsidRDefault="00882DBD" w:rsidP="005E4BA1">
            <w:pPr>
              <w:pStyle w:val="Normal6a"/>
            </w:pPr>
            <w:r w:rsidRPr="00094EB5">
              <w:rPr>
                <w:b/>
                <w:i/>
              </w:rPr>
              <w:t>b) Pessoas detidas ou intercetadas pelas autoridades competentes quando da passagem ilegal das fronteiras externas terrestres, marítimas ou aéreas de um Estado-Membro e que não tenham posteriormente obtido autorização ou o direito de permanência nesse Estado-Membro.</w:t>
            </w:r>
          </w:p>
        </w:tc>
        <w:tc>
          <w:tcPr>
            <w:tcW w:w="4876" w:type="dxa"/>
            <w:tcBorders>
              <w:top w:val="nil"/>
              <w:left w:val="nil"/>
              <w:bottom w:val="nil"/>
              <w:right w:val="nil"/>
            </w:tcBorders>
          </w:tcPr>
          <w:p w14:paraId="3BAA8990" w14:textId="77777777" w:rsidR="00882DBD" w:rsidRPr="00094EB5" w:rsidRDefault="00882DBD" w:rsidP="005E4BA1">
            <w:pPr>
              <w:pStyle w:val="Normal6a"/>
            </w:pPr>
          </w:p>
        </w:tc>
      </w:tr>
      <w:tr w:rsidR="00882DBD" w:rsidRPr="00094EB5" w14:paraId="2C664873" w14:textId="77777777" w:rsidTr="005E4BA1">
        <w:trPr>
          <w:jc w:val="center"/>
        </w:trPr>
        <w:tc>
          <w:tcPr>
            <w:tcW w:w="4876" w:type="dxa"/>
            <w:tcBorders>
              <w:top w:val="nil"/>
              <w:left w:val="nil"/>
              <w:bottom w:val="nil"/>
              <w:right w:val="nil"/>
            </w:tcBorders>
          </w:tcPr>
          <w:p w14:paraId="0B1E2365" w14:textId="77777777" w:rsidR="00882DBD" w:rsidRPr="00094EB5" w:rsidRDefault="00882DBD" w:rsidP="005E4BA1">
            <w:pPr>
              <w:pStyle w:val="Normal6a"/>
            </w:pPr>
            <w:r w:rsidRPr="00094EB5">
              <w:rPr>
                <w:b/>
                <w:i/>
              </w:rPr>
              <w:t xml:space="preserve">2. Sempre que apliquem derrogações nos termos do n.º 1 do presente artigo, os Estados-Membros devem basear-se no direito nacional para assegurar o regresso dessas categorias de nacionais de países terceiros e respeitar o princípio da não </w:t>
            </w:r>
            <w:r w:rsidRPr="00094EB5">
              <w:rPr>
                <w:b/>
                <w:i/>
              </w:rPr>
              <w:lastRenderedPageBreak/>
              <w:t>repulsão. Aplicam-se os seguintes artigos: artigo 12.º, n.º 4, artigo 12.º, n.º 5, artigo 14.º, n.º 2, artigo 14.º, n.º 6, alínea c), artigo 14.º, n.º 6, alínea e), artigo 34.º e artigo 35.º.</w:t>
            </w:r>
          </w:p>
        </w:tc>
        <w:tc>
          <w:tcPr>
            <w:tcW w:w="4876" w:type="dxa"/>
            <w:tcBorders>
              <w:top w:val="nil"/>
              <w:left w:val="nil"/>
              <w:bottom w:val="nil"/>
              <w:right w:val="nil"/>
            </w:tcBorders>
          </w:tcPr>
          <w:p w14:paraId="1E408620" w14:textId="77777777" w:rsidR="00882DBD" w:rsidRPr="00094EB5" w:rsidRDefault="00882DBD" w:rsidP="005E4BA1">
            <w:pPr>
              <w:pStyle w:val="Normal6a"/>
            </w:pPr>
          </w:p>
        </w:tc>
      </w:tr>
    </w:tbl>
    <w:p w14:paraId="6AF640E9"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4252262" w14:textId="77777777" w:rsidR="00882DBD" w:rsidRPr="00094EB5" w:rsidRDefault="00882DBD" w:rsidP="00882DBD">
      <w:r w:rsidRPr="00094EB5">
        <w:rPr>
          <w:rStyle w:val="HideTWBExt"/>
        </w:rPr>
        <w:t>&lt;/Amend&gt;</w:t>
      </w:r>
    </w:p>
    <w:p w14:paraId="5D5C4D0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555</w:t>
      </w:r>
      <w:r w:rsidRPr="00094EB5">
        <w:rPr>
          <w:rStyle w:val="HideTWBExt"/>
        </w:rPr>
        <w:t>&lt;/NumAm&gt;</w:t>
      </w:r>
    </w:p>
    <w:p w14:paraId="39051FC7"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14A0DB47" w14:textId="77777777" w:rsidR="00882DBD" w:rsidRPr="00094EB5" w:rsidRDefault="00882DBD" w:rsidP="00882DBD">
      <w:pPr>
        <w:pStyle w:val="NormalBold"/>
      </w:pPr>
      <w:r w:rsidRPr="00094EB5">
        <w:rPr>
          <w:rStyle w:val="HideTWBExt"/>
          <w:b w:val="0"/>
        </w:rPr>
        <w:t>&lt;/RepeatBlock-By&gt;</w:t>
      </w:r>
    </w:p>
    <w:p w14:paraId="7A08FF4B"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636CB8B" w14:textId="77777777" w:rsidR="00882DBD" w:rsidRPr="00094EB5" w:rsidRDefault="00882DBD" w:rsidP="00882DBD">
      <w:pPr>
        <w:pStyle w:val="NormalBold"/>
      </w:pPr>
      <w:r w:rsidRPr="00094EB5">
        <w:rPr>
          <w:rStyle w:val="HideTWBExt"/>
        </w:rPr>
        <w:t>&lt;Article&gt;</w:t>
      </w:r>
      <w:r w:rsidRPr="00094EB5">
        <w:t>Artigo 3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0AF46AD" w14:textId="77777777" w:rsidTr="005E4BA1">
        <w:trPr>
          <w:trHeight w:hRule="exact" w:val="240"/>
          <w:jc w:val="center"/>
        </w:trPr>
        <w:tc>
          <w:tcPr>
            <w:tcW w:w="9752" w:type="dxa"/>
            <w:gridSpan w:val="2"/>
            <w:tcBorders>
              <w:top w:val="nil"/>
              <w:left w:val="nil"/>
              <w:bottom w:val="nil"/>
              <w:right w:val="nil"/>
            </w:tcBorders>
          </w:tcPr>
          <w:p w14:paraId="3F2B7188" w14:textId="77777777" w:rsidR="00882DBD" w:rsidRPr="00094EB5" w:rsidRDefault="00882DBD" w:rsidP="005E4BA1"/>
        </w:tc>
      </w:tr>
      <w:tr w:rsidR="00882DBD" w:rsidRPr="00094EB5" w14:paraId="04B5540A" w14:textId="77777777" w:rsidTr="005E4BA1">
        <w:trPr>
          <w:trHeight w:val="240"/>
          <w:jc w:val="center"/>
        </w:trPr>
        <w:tc>
          <w:tcPr>
            <w:tcW w:w="4876" w:type="dxa"/>
            <w:tcBorders>
              <w:top w:val="nil"/>
              <w:left w:val="nil"/>
              <w:bottom w:val="nil"/>
              <w:right w:val="nil"/>
            </w:tcBorders>
          </w:tcPr>
          <w:p w14:paraId="5F370D4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E0519A2" w14:textId="77777777" w:rsidR="00882DBD" w:rsidRPr="00094EB5" w:rsidRDefault="00882DBD" w:rsidP="005E4BA1">
            <w:pPr>
              <w:pStyle w:val="AmColumnHeading"/>
            </w:pPr>
            <w:r w:rsidRPr="00094EB5">
              <w:t>Alteração</w:t>
            </w:r>
          </w:p>
        </w:tc>
      </w:tr>
      <w:tr w:rsidR="00882DBD" w:rsidRPr="00094EB5" w14:paraId="4447722D" w14:textId="77777777" w:rsidTr="005E4BA1">
        <w:trPr>
          <w:jc w:val="center"/>
        </w:trPr>
        <w:tc>
          <w:tcPr>
            <w:tcW w:w="4876" w:type="dxa"/>
            <w:tcBorders>
              <w:top w:val="nil"/>
              <w:left w:val="nil"/>
              <w:bottom w:val="nil"/>
              <w:right w:val="nil"/>
            </w:tcBorders>
          </w:tcPr>
          <w:p w14:paraId="3B65C499" w14:textId="77777777" w:rsidR="00882DBD" w:rsidRPr="00094EB5" w:rsidRDefault="00882DBD" w:rsidP="005E4BA1">
            <w:pPr>
              <w:pStyle w:val="Normal6a"/>
            </w:pPr>
            <w:r w:rsidRPr="00094EB5">
              <w:rPr>
                <w:b/>
                <w:i/>
              </w:rPr>
              <w:t>1.</w:t>
            </w:r>
            <w:r w:rsidRPr="00094EB5">
              <w:tab/>
            </w:r>
            <w:r w:rsidRPr="00094EB5">
              <w:rPr>
                <w:b/>
                <w:i/>
              </w:rPr>
              <w:t>Os Estados-Membros podem derrogar as disposições do presente regulamento relativamente aos seguintes nacionais de países terceiros:</w:t>
            </w:r>
          </w:p>
        </w:tc>
        <w:tc>
          <w:tcPr>
            <w:tcW w:w="4876" w:type="dxa"/>
            <w:tcBorders>
              <w:top w:val="nil"/>
              <w:left w:val="nil"/>
              <w:bottom w:val="nil"/>
              <w:right w:val="nil"/>
            </w:tcBorders>
          </w:tcPr>
          <w:p w14:paraId="4A33E791" w14:textId="77777777" w:rsidR="00882DBD" w:rsidRPr="00094EB5" w:rsidRDefault="00882DBD" w:rsidP="005E4BA1">
            <w:pPr>
              <w:pStyle w:val="Normal6a"/>
            </w:pPr>
            <w:r w:rsidRPr="00094EB5">
              <w:rPr>
                <w:b/>
                <w:i/>
              </w:rPr>
              <w:t>Suprimido</w:t>
            </w:r>
          </w:p>
        </w:tc>
      </w:tr>
      <w:tr w:rsidR="00882DBD" w:rsidRPr="00094EB5" w14:paraId="05EE1517" w14:textId="77777777" w:rsidTr="005E4BA1">
        <w:trPr>
          <w:jc w:val="center"/>
        </w:trPr>
        <w:tc>
          <w:tcPr>
            <w:tcW w:w="4876" w:type="dxa"/>
            <w:tcBorders>
              <w:top w:val="nil"/>
              <w:left w:val="nil"/>
              <w:bottom w:val="nil"/>
              <w:right w:val="nil"/>
            </w:tcBorders>
          </w:tcPr>
          <w:p w14:paraId="03F413A6" w14:textId="77777777" w:rsidR="00882DBD" w:rsidRPr="00094EB5" w:rsidRDefault="00882DBD" w:rsidP="005E4BA1">
            <w:pPr>
              <w:pStyle w:val="Normal6a"/>
            </w:pPr>
            <w:r w:rsidRPr="00094EB5">
              <w:rPr>
                <w:b/>
                <w:i/>
              </w:rPr>
              <w:t>a) Pessoas objeto de uma recusa de entrada nas fronteiras externas nos termos do artigo 14.º do Regulamento (UE) 2016/399;</w:t>
            </w:r>
          </w:p>
        </w:tc>
        <w:tc>
          <w:tcPr>
            <w:tcW w:w="4876" w:type="dxa"/>
            <w:tcBorders>
              <w:top w:val="nil"/>
              <w:left w:val="nil"/>
              <w:bottom w:val="nil"/>
              <w:right w:val="nil"/>
            </w:tcBorders>
          </w:tcPr>
          <w:p w14:paraId="45A27EFA" w14:textId="77777777" w:rsidR="00882DBD" w:rsidRPr="00094EB5" w:rsidRDefault="00882DBD" w:rsidP="005E4BA1">
            <w:pPr>
              <w:pStyle w:val="Normal6a"/>
            </w:pPr>
          </w:p>
        </w:tc>
      </w:tr>
      <w:tr w:rsidR="00882DBD" w:rsidRPr="00094EB5" w14:paraId="499020A4" w14:textId="77777777" w:rsidTr="005E4BA1">
        <w:trPr>
          <w:jc w:val="center"/>
        </w:trPr>
        <w:tc>
          <w:tcPr>
            <w:tcW w:w="4876" w:type="dxa"/>
            <w:tcBorders>
              <w:top w:val="nil"/>
              <w:left w:val="nil"/>
              <w:bottom w:val="nil"/>
              <w:right w:val="nil"/>
            </w:tcBorders>
          </w:tcPr>
          <w:p w14:paraId="19ABC5C9" w14:textId="77777777" w:rsidR="00882DBD" w:rsidRPr="00094EB5" w:rsidRDefault="00882DBD" w:rsidP="005E4BA1">
            <w:pPr>
              <w:pStyle w:val="Normal6a"/>
            </w:pPr>
            <w:r w:rsidRPr="00094EB5">
              <w:rPr>
                <w:b/>
                <w:i/>
              </w:rPr>
              <w:t>b) Pessoas detidas ou intercetadas pelas autoridades competentes quando da passagem ilegal das fronteiras externas terrestres, marítimas ou aéreas de um Estado-Membro e que não tenham posteriormente obtido autorização ou o direito de permanência nesse Estado-Membro.</w:t>
            </w:r>
          </w:p>
        </w:tc>
        <w:tc>
          <w:tcPr>
            <w:tcW w:w="4876" w:type="dxa"/>
            <w:tcBorders>
              <w:top w:val="nil"/>
              <w:left w:val="nil"/>
              <w:bottom w:val="nil"/>
              <w:right w:val="nil"/>
            </w:tcBorders>
          </w:tcPr>
          <w:p w14:paraId="6DCF6CDC" w14:textId="77777777" w:rsidR="00882DBD" w:rsidRPr="00094EB5" w:rsidRDefault="00882DBD" w:rsidP="005E4BA1">
            <w:pPr>
              <w:pStyle w:val="Normal6a"/>
            </w:pPr>
          </w:p>
        </w:tc>
      </w:tr>
    </w:tbl>
    <w:p w14:paraId="394122FF"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2E86E4D" w14:textId="77777777" w:rsidR="00882DBD" w:rsidRPr="00094EB5" w:rsidRDefault="00882DBD" w:rsidP="00882DBD">
      <w:r w:rsidRPr="00094EB5">
        <w:rPr>
          <w:rStyle w:val="HideTWBExt"/>
        </w:rPr>
        <w:t>&lt;/Amend&gt;</w:t>
      </w:r>
    </w:p>
    <w:p w14:paraId="0B10722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556</w:t>
      </w:r>
      <w:r w:rsidRPr="00094EB5">
        <w:rPr>
          <w:rStyle w:val="HideTWBExt"/>
        </w:rPr>
        <w:t>&lt;/NumAm&gt;</w:t>
      </w:r>
    </w:p>
    <w:p w14:paraId="10F8563B"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2210C5EA" w14:textId="77777777" w:rsidR="00882DBD" w:rsidRPr="00094EB5" w:rsidRDefault="00882DBD" w:rsidP="00882DBD">
      <w:pPr>
        <w:pStyle w:val="NormalBold"/>
      </w:pPr>
      <w:r w:rsidRPr="00094EB5">
        <w:rPr>
          <w:rStyle w:val="HideTWBExt"/>
          <w:b w:val="0"/>
        </w:rPr>
        <w:t>&lt;/RepeatBlock-By&gt;</w:t>
      </w:r>
    </w:p>
    <w:p w14:paraId="7885697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12CC531" w14:textId="77777777" w:rsidR="00882DBD" w:rsidRPr="00094EB5" w:rsidRDefault="00882DBD" w:rsidP="00882DBD">
      <w:pPr>
        <w:pStyle w:val="NormalBold"/>
      </w:pPr>
      <w:r w:rsidRPr="00094EB5">
        <w:rPr>
          <w:rStyle w:val="HideTWBExt"/>
        </w:rPr>
        <w:t>&lt;Article&gt;</w:t>
      </w:r>
      <w:r w:rsidRPr="00094EB5">
        <w:t>Artigo 3 – n.º 1 – alínea a)</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15F4D09" w14:textId="77777777" w:rsidTr="005E4BA1">
        <w:trPr>
          <w:trHeight w:hRule="exact" w:val="240"/>
          <w:jc w:val="center"/>
        </w:trPr>
        <w:tc>
          <w:tcPr>
            <w:tcW w:w="9752" w:type="dxa"/>
            <w:gridSpan w:val="2"/>
            <w:tcBorders>
              <w:top w:val="nil"/>
              <w:left w:val="nil"/>
              <w:bottom w:val="nil"/>
              <w:right w:val="nil"/>
            </w:tcBorders>
          </w:tcPr>
          <w:p w14:paraId="1D95A81E" w14:textId="77777777" w:rsidR="00882DBD" w:rsidRPr="00094EB5" w:rsidRDefault="00882DBD" w:rsidP="005E4BA1"/>
        </w:tc>
      </w:tr>
      <w:tr w:rsidR="00882DBD" w:rsidRPr="00094EB5" w14:paraId="64FE61F6" w14:textId="77777777" w:rsidTr="005E4BA1">
        <w:trPr>
          <w:trHeight w:val="240"/>
          <w:jc w:val="center"/>
        </w:trPr>
        <w:tc>
          <w:tcPr>
            <w:tcW w:w="4876" w:type="dxa"/>
            <w:tcBorders>
              <w:top w:val="nil"/>
              <w:left w:val="nil"/>
              <w:bottom w:val="nil"/>
              <w:right w:val="nil"/>
            </w:tcBorders>
          </w:tcPr>
          <w:p w14:paraId="101B0659" w14:textId="77777777" w:rsidR="00882DBD" w:rsidRPr="00094EB5" w:rsidRDefault="00882DBD" w:rsidP="005E4BA1">
            <w:pPr>
              <w:pStyle w:val="AmColumnHeading"/>
            </w:pPr>
            <w:r w:rsidRPr="00094EB5">
              <w:lastRenderedPageBreak/>
              <w:t>Texto da Comissão</w:t>
            </w:r>
          </w:p>
        </w:tc>
        <w:tc>
          <w:tcPr>
            <w:tcW w:w="4876" w:type="dxa"/>
            <w:tcBorders>
              <w:top w:val="nil"/>
              <w:left w:val="nil"/>
              <w:bottom w:val="nil"/>
              <w:right w:val="nil"/>
            </w:tcBorders>
          </w:tcPr>
          <w:p w14:paraId="77CF4105" w14:textId="77777777" w:rsidR="00882DBD" w:rsidRPr="00094EB5" w:rsidRDefault="00882DBD" w:rsidP="005E4BA1">
            <w:pPr>
              <w:pStyle w:val="AmColumnHeading"/>
            </w:pPr>
            <w:r w:rsidRPr="00094EB5">
              <w:t>Alteração</w:t>
            </w:r>
          </w:p>
        </w:tc>
      </w:tr>
      <w:tr w:rsidR="00882DBD" w:rsidRPr="00094EB5" w14:paraId="36E30BF9" w14:textId="77777777" w:rsidTr="005E4BA1">
        <w:trPr>
          <w:jc w:val="center"/>
        </w:trPr>
        <w:tc>
          <w:tcPr>
            <w:tcW w:w="4876" w:type="dxa"/>
            <w:tcBorders>
              <w:top w:val="nil"/>
              <w:left w:val="nil"/>
              <w:bottom w:val="nil"/>
              <w:right w:val="nil"/>
            </w:tcBorders>
          </w:tcPr>
          <w:p w14:paraId="0E011208" w14:textId="77777777" w:rsidR="00882DBD" w:rsidRPr="00094EB5" w:rsidRDefault="00882DBD" w:rsidP="005E4BA1">
            <w:pPr>
              <w:pStyle w:val="Normal6a"/>
            </w:pPr>
            <w:r w:rsidRPr="00094EB5">
              <w:t>a)</w:t>
            </w:r>
            <w:r w:rsidRPr="00094EB5">
              <w:tab/>
              <w:t>Pessoas objeto de uma recusa de entrada nas fronteiras externas nos termos do artigo 14.º do Regulamento (UE) 2016/399</w:t>
            </w:r>
            <w:r w:rsidRPr="00094EB5">
              <w:rPr>
                <w:b/>
                <w:i/>
              </w:rPr>
              <w:t>;</w:t>
            </w:r>
          </w:p>
        </w:tc>
        <w:tc>
          <w:tcPr>
            <w:tcW w:w="4876" w:type="dxa"/>
            <w:tcBorders>
              <w:top w:val="nil"/>
              <w:left w:val="nil"/>
              <w:bottom w:val="nil"/>
              <w:right w:val="nil"/>
            </w:tcBorders>
          </w:tcPr>
          <w:p w14:paraId="5A1D7374" w14:textId="77777777" w:rsidR="00882DBD" w:rsidRPr="00094EB5" w:rsidRDefault="00882DBD" w:rsidP="005E4BA1">
            <w:pPr>
              <w:pStyle w:val="Normal6a"/>
            </w:pPr>
            <w:r w:rsidRPr="00094EB5">
              <w:t>a)</w:t>
            </w:r>
            <w:r w:rsidRPr="00094EB5">
              <w:tab/>
              <w:t>Pessoas objeto de uma recusa de entrada nas fronteiras externas nos termos do artigo 14.º do Regulamento (UE) 2016/399</w:t>
            </w:r>
            <w:r w:rsidRPr="00094EB5">
              <w:rPr>
                <w:b/>
                <w:i/>
              </w:rPr>
              <w:t>.</w:t>
            </w:r>
          </w:p>
        </w:tc>
      </w:tr>
    </w:tbl>
    <w:p w14:paraId="3F4F1956"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88BD5D4" w14:textId="77777777" w:rsidR="00882DBD" w:rsidRPr="00094EB5" w:rsidRDefault="00882DBD" w:rsidP="00882DBD">
      <w:r w:rsidRPr="00094EB5">
        <w:rPr>
          <w:rStyle w:val="HideTWBExt"/>
        </w:rPr>
        <w:t>&lt;/Amend&gt;</w:t>
      </w:r>
    </w:p>
    <w:p w14:paraId="0EF1A77E"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557</w:t>
      </w:r>
      <w:r w:rsidRPr="00094EB5">
        <w:rPr>
          <w:rStyle w:val="HideTWBExt"/>
        </w:rPr>
        <w:t>&lt;/NumAm&gt;</w:t>
      </w:r>
    </w:p>
    <w:p w14:paraId="67B3499D"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641BF8C1" w14:textId="77777777" w:rsidR="00882DBD" w:rsidRPr="00094EB5" w:rsidRDefault="00882DBD" w:rsidP="00882DBD">
      <w:pPr>
        <w:pStyle w:val="NormalBold"/>
      </w:pPr>
      <w:r w:rsidRPr="00094EB5">
        <w:rPr>
          <w:rStyle w:val="HideTWBExt"/>
          <w:b w:val="0"/>
        </w:rPr>
        <w:t>&lt;/RepeatBlock-By&gt;</w:t>
      </w:r>
    </w:p>
    <w:p w14:paraId="2022F376"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7E2A631" w14:textId="77777777" w:rsidR="00882DBD" w:rsidRPr="00094EB5" w:rsidRDefault="00882DBD" w:rsidP="00882DBD">
      <w:pPr>
        <w:pStyle w:val="NormalBold"/>
      </w:pPr>
      <w:r w:rsidRPr="00094EB5">
        <w:rPr>
          <w:rStyle w:val="HideTWBExt"/>
        </w:rPr>
        <w:t>&lt;Article&gt;</w:t>
      </w:r>
      <w:r w:rsidRPr="00094EB5">
        <w:t>Artigo 3 – n.º 1 – alínea b)</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6EC1B8F" w14:textId="77777777" w:rsidTr="005E4BA1">
        <w:trPr>
          <w:trHeight w:hRule="exact" w:val="240"/>
          <w:jc w:val="center"/>
        </w:trPr>
        <w:tc>
          <w:tcPr>
            <w:tcW w:w="9752" w:type="dxa"/>
            <w:gridSpan w:val="2"/>
            <w:tcBorders>
              <w:top w:val="nil"/>
              <w:left w:val="nil"/>
              <w:bottom w:val="nil"/>
              <w:right w:val="nil"/>
            </w:tcBorders>
          </w:tcPr>
          <w:p w14:paraId="4D0EAC12" w14:textId="77777777" w:rsidR="00882DBD" w:rsidRPr="00094EB5" w:rsidRDefault="00882DBD" w:rsidP="005E4BA1"/>
        </w:tc>
      </w:tr>
      <w:tr w:rsidR="00882DBD" w:rsidRPr="00094EB5" w14:paraId="5F98617A" w14:textId="77777777" w:rsidTr="005E4BA1">
        <w:trPr>
          <w:trHeight w:val="240"/>
          <w:jc w:val="center"/>
        </w:trPr>
        <w:tc>
          <w:tcPr>
            <w:tcW w:w="4876" w:type="dxa"/>
            <w:tcBorders>
              <w:top w:val="nil"/>
              <w:left w:val="nil"/>
              <w:bottom w:val="nil"/>
              <w:right w:val="nil"/>
            </w:tcBorders>
          </w:tcPr>
          <w:p w14:paraId="6AEA21CD"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31FA20B" w14:textId="77777777" w:rsidR="00882DBD" w:rsidRPr="00094EB5" w:rsidRDefault="00882DBD" w:rsidP="005E4BA1">
            <w:pPr>
              <w:pStyle w:val="AmColumnHeading"/>
            </w:pPr>
            <w:r w:rsidRPr="00094EB5">
              <w:t>Alteração</w:t>
            </w:r>
          </w:p>
        </w:tc>
      </w:tr>
      <w:tr w:rsidR="00882DBD" w:rsidRPr="00094EB5" w14:paraId="1E20218A" w14:textId="77777777" w:rsidTr="005E4BA1">
        <w:trPr>
          <w:jc w:val="center"/>
        </w:trPr>
        <w:tc>
          <w:tcPr>
            <w:tcW w:w="4876" w:type="dxa"/>
            <w:tcBorders>
              <w:top w:val="nil"/>
              <w:left w:val="nil"/>
              <w:bottom w:val="nil"/>
              <w:right w:val="nil"/>
            </w:tcBorders>
          </w:tcPr>
          <w:p w14:paraId="73E06B38" w14:textId="77777777" w:rsidR="00882DBD" w:rsidRPr="00094EB5" w:rsidRDefault="00882DBD" w:rsidP="005E4BA1">
            <w:pPr>
              <w:pStyle w:val="Normal6a"/>
            </w:pPr>
            <w:r w:rsidRPr="00094EB5">
              <w:rPr>
                <w:b/>
                <w:i/>
              </w:rPr>
              <w:t>b)</w:t>
            </w:r>
            <w:r w:rsidRPr="00094EB5">
              <w:tab/>
            </w:r>
            <w:r w:rsidRPr="00094EB5">
              <w:rPr>
                <w:b/>
                <w:i/>
              </w:rPr>
              <w:t>Pessoas detidas ou intercetadas pelas autoridades competentes quando da passagem ilegal das fronteiras externas terrestres, marítimas ou aéreas de um Estado-Membro e que não tenham posteriormente obtido autorização ou o direito de permanência nesse Estado-Membro.</w:t>
            </w:r>
          </w:p>
        </w:tc>
        <w:tc>
          <w:tcPr>
            <w:tcW w:w="4876" w:type="dxa"/>
            <w:tcBorders>
              <w:top w:val="nil"/>
              <w:left w:val="nil"/>
              <w:bottom w:val="nil"/>
              <w:right w:val="nil"/>
            </w:tcBorders>
          </w:tcPr>
          <w:p w14:paraId="037E44C0" w14:textId="77777777" w:rsidR="00882DBD" w:rsidRPr="00094EB5" w:rsidRDefault="00882DBD" w:rsidP="005E4BA1">
            <w:pPr>
              <w:pStyle w:val="Normal6a"/>
            </w:pPr>
            <w:r w:rsidRPr="00094EB5">
              <w:rPr>
                <w:b/>
                <w:i/>
              </w:rPr>
              <w:t>Suprimido</w:t>
            </w:r>
          </w:p>
        </w:tc>
      </w:tr>
    </w:tbl>
    <w:p w14:paraId="51B36FEB"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BD95A78"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0C708E1B" w14:textId="77777777" w:rsidR="00882DBD" w:rsidRPr="00094EB5" w:rsidRDefault="00882DBD" w:rsidP="00882DBD">
      <w:pPr>
        <w:pStyle w:val="AmJustText"/>
      </w:pPr>
      <w:r w:rsidRPr="00094EB5">
        <w:t>As pessoas abrangidas por esta categoria são igualmente abrangidas pelo Regulamento Triagem. Este regulamento prevê, nomeadamente, a sua identificação e o seu posterior encaminhamento para procedimentos de asilo ou de regresso. Não há absolutamente nenhuma razão para que não sejam abrangidos pelo atual regulamento, se não forem encaminhados para o procedimento de asilo.</w:t>
      </w:r>
    </w:p>
    <w:p w14:paraId="5508537C" w14:textId="77777777" w:rsidR="00882DBD" w:rsidRPr="00094EB5" w:rsidRDefault="00882DBD" w:rsidP="00882DBD">
      <w:r w:rsidRPr="00094EB5">
        <w:rPr>
          <w:rStyle w:val="HideTWBExt"/>
        </w:rPr>
        <w:t>&lt;/Amend&gt;</w:t>
      </w:r>
    </w:p>
    <w:p w14:paraId="2C3EE14C"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558</w:t>
      </w:r>
      <w:r w:rsidRPr="00094EB5">
        <w:rPr>
          <w:rStyle w:val="HideTWBExt"/>
        </w:rPr>
        <w:t>&lt;/NumAm&gt;</w:t>
      </w:r>
    </w:p>
    <w:p w14:paraId="0355E998"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11EF1C8D"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1D2706C5" w14:textId="77777777" w:rsidR="00882DBD" w:rsidRPr="00094EB5" w:rsidRDefault="00882DBD" w:rsidP="00882DBD">
      <w:pPr>
        <w:pStyle w:val="NormalBold"/>
      </w:pPr>
      <w:r w:rsidRPr="00094EB5">
        <w:rPr>
          <w:rStyle w:val="HideTWBExt"/>
          <w:b w:val="0"/>
        </w:rPr>
        <w:t>&lt;/RepeatBlock-By&gt;</w:t>
      </w:r>
    </w:p>
    <w:p w14:paraId="7D3B7A3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DCCC18F" w14:textId="77777777" w:rsidR="00882DBD" w:rsidRPr="00094EB5" w:rsidRDefault="00882DBD" w:rsidP="00882DBD">
      <w:pPr>
        <w:pStyle w:val="NormalBold"/>
      </w:pPr>
      <w:r w:rsidRPr="00094EB5">
        <w:rPr>
          <w:rStyle w:val="HideTWBExt"/>
        </w:rPr>
        <w:t>&lt;Article&gt;</w:t>
      </w:r>
      <w:r w:rsidRPr="00094EB5">
        <w:t>Artigo 3 – n.º 1 – alínea b-A) (nova)</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F3DCA89" w14:textId="77777777" w:rsidTr="005E4BA1">
        <w:trPr>
          <w:trHeight w:hRule="exact" w:val="240"/>
          <w:jc w:val="center"/>
        </w:trPr>
        <w:tc>
          <w:tcPr>
            <w:tcW w:w="9752" w:type="dxa"/>
            <w:gridSpan w:val="2"/>
            <w:tcBorders>
              <w:top w:val="nil"/>
              <w:left w:val="nil"/>
              <w:bottom w:val="nil"/>
              <w:right w:val="nil"/>
            </w:tcBorders>
          </w:tcPr>
          <w:p w14:paraId="632A77AB" w14:textId="77777777" w:rsidR="00882DBD" w:rsidRPr="00094EB5" w:rsidRDefault="00882DBD" w:rsidP="005E4BA1"/>
        </w:tc>
      </w:tr>
      <w:tr w:rsidR="00882DBD" w:rsidRPr="00094EB5" w14:paraId="1C63EE8C" w14:textId="77777777" w:rsidTr="005E4BA1">
        <w:trPr>
          <w:trHeight w:val="240"/>
          <w:jc w:val="center"/>
        </w:trPr>
        <w:tc>
          <w:tcPr>
            <w:tcW w:w="4876" w:type="dxa"/>
            <w:tcBorders>
              <w:top w:val="nil"/>
              <w:left w:val="nil"/>
              <w:bottom w:val="nil"/>
              <w:right w:val="nil"/>
            </w:tcBorders>
          </w:tcPr>
          <w:p w14:paraId="308FEDCB" w14:textId="77777777" w:rsidR="00882DBD" w:rsidRPr="00094EB5" w:rsidRDefault="00882DBD" w:rsidP="005E4BA1">
            <w:pPr>
              <w:pStyle w:val="AmColumnHeading"/>
            </w:pPr>
            <w:r w:rsidRPr="00094EB5">
              <w:lastRenderedPageBreak/>
              <w:t>Texto da Comissão</w:t>
            </w:r>
          </w:p>
        </w:tc>
        <w:tc>
          <w:tcPr>
            <w:tcW w:w="4876" w:type="dxa"/>
            <w:tcBorders>
              <w:top w:val="nil"/>
              <w:left w:val="nil"/>
              <w:bottom w:val="nil"/>
              <w:right w:val="nil"/>
            </w:tcBorders>
          </w:tcPr>
          <w:p w14:paraId="1CA260B0" w14:textId="77777777" w:rsidR="00882DBD" w:rsidRPr="00094EB5" w:rsidRDefault="00882DBD" w:rsidP="005E4BA1">
            <w:pPr>
              <w:pStyle w:val="AmColumnHeading"/>
            </w:pPr>
            <w:r w:rsidRPr="00094EB5">
              <w:t>Alteração</w:t>
            </w:r>
          </w:p>
        </w:tc>
      </w:tr>
      <w:tr w:rsidR="00882DBD" w:rsidRPr="00094EB5" w14:paraId="3C496F7E" w14:textId="77777777" w:rsidTr="005E4BA1">
        <w:trPr>
          <w:jc w:val="center"/>
        </w:trPr>
        <w:tc>
          <w:tcPr>
            <w:tcW w:w="4876" w:type="dxa"/>
            <w:tcBorders>
              <w:top w:val="nil"/>
              <w:left w:val="nil"/>
              <w:bottom w:val="nil"/>
              <w:right w:val="nil"/>
            </w:tcBorders>
          </w:tcPr>
          <w:p w14:paraId="40C32396" w14:textId="77777777" w:rsidR="00882DBD" w:rsidRPr="00094EB5" w:rsidRDefault="00882DBD" w:rsidP="005E4BA1">
            <w:pPr>
              <w:pStyle w:val="Normal6a"/>
            </w:pPr>
          </w:p>
        </w:tc>
        <w:tc>
          <w:tcPr>
            <w:tcW w:w="4876" w:type="dxa"/>
            <w:tcBorders>
              <w:top w:val="nil"/>
              <w:left w:val="nil"/>
              <w:bottom w:val="nil"/>
              <w:right w:val="nil"/>
            </w:tcBorders>
          </w:tcPr>
          <w:p w14:paraId="19390A36" w14:textId="77777777" w:rsidR="00882DBD" w:rsidRPr="00094EB5" w:rsidRDefault="00882DBD" w:rsidP="005E4BA1">
            <w:pPr>
              <w:pStyle w:val="Normal6a"/>
            </w:pPr>
            <w:r w:rsidRPr="00094EB5">
              <w:rPr>
                <w:b/>
                <w:i/>
              </w:rPr>
              <w:t>b-A)</w:t>
            </w:r>
            <w:r w:rsidRPr="00094EB5">
              <w:tab/>
            </w:r>
            <w:r w:rsidRPr="00094EB5">
              <w:rPr>
                <w:b/>
                <w:i/>
              </w:rPr>
              <w:t>Nacionais de países terceiros que estejam obrigados a regressar por força de condenação penal ou em consequência desta, nos termos do direito nacional, ou sejam objeto de procedimento de extradição.</w:t>
            </w:r>
          </w:p>
        </w:tc>
      </w:tr>
    </w:tbl>
    <w:p w14:paraId="6846FF40"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6BB2939" w14:textId="77777777" w:rsidR="00882DBD" w:rsidRPr="00094EB5" w:rsidRDefault="00882DBD" w:rsidP="00882DBD">
      <w:r w:rsidRPr="00094EB5">
        <w:rPr>
          <w:rStyle w:val="HideTWBExt"/>
        </w:rPr>
        <w:t>&lt;/Amend&gt;</w:t>
      </w:r>
    </w:p>
    <w:p w14:paraId="1CD17C35"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559</w:t>
      </w:r>
      <w:r w:rsidRPr="00094EB5">
        <w:rPr>
          <w:rStyle w:val="HideTWBExt"/>
        </w:rPr>
        <w:t>&lt;/NumAm&gt;</w:t>
      </w:r>
    </w:p>
    <w:p w14:paraId="2B96B4DA"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4FA4E07E" w14:textId="77777777" w:rsidR="00882DBD" w:rsidRPr="00094EB5" w:rsidRDefault="00882DBD" w:rsidP="00882DBD">
      <w:pPr>
        <w:pStyle w:val="NormalBold"/>
      </w:pPr>
      <w:r w:rsidRPr="00094EB5">
        <w:rPr>
          <w:rStyle w:val="HideTWBExt"/>
          <w:b w:val="0"/>
        </w:rPr>
        <w:t>&lt;/RepeatBlock-By&gt;</w:t>
      </w:r>
    </w:p>
    <w:p w14:paraId="03451EB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DB70268" w14:textId="77777777" w:rsidR="00882DBD" w:rsidRPr="00094EB5" w:rsidRDefault="00882DBD" w:rsidP="00882DBD">
      <w:pPr>
        <w:pStyle w:val="NormalBold"/>
      </w:pPr>
      <w:r w:rsidRPr="00094EB5">
        <w:rPr>
          <w:rStyle w:val="HideTWBExt"/>
        </w:rPr>
        <w:t>&lt;Article&gt;</w:t>
      </w:r>
      <w:r w:rsidRPr="00094EB5">
        <w:t>Artigo 3 – n.º 1 – alínea b-A) (nova)</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9B95CFD" w14:textId="77777777" w:rsidTr="005E4BA1">
        <w:trPr>
          <w:trHeight w:hRule="exact" w:val="240"/>
          <w:jc w:val="center"/>
        </w:trPr>
        <w:tc>
          <w:tcPr>
            <w:tcW w:w="9752" w:type="dxa"/>
            <w:gridSpan w:val="2"/>
            <w:tcBorders>
              <w:top w:val="nil"/>
              <w:left w:val="nil"/>
              <w:bottom w:val="nil"/>
              <w:right w:val="nil"/>
            </w:tcBorders>
          </w:tcPr>
          <w:p w14:paraId="40E419AA" w14:textId="77777777" w:rsidR="00882DBD" w:rsidRPr="00094EB5" w:rsidRDefault="00882DBD" w:rsidP="005E4BA1"/>
        </w:tc>
      </w:tr>
      <w:tr w:rsidR="00882DBD" w:rsidRPr="00094EB5" w14:paraId="436A3F29" w14:textId="77777777" w:rsidTr="005E4BA1">
        <w:trPr>
          <w:trHeight w:val="240"/>
          <w:jc w:val="center"/>
        </w:trPr>
        <w:tc>
          <w:tcPr>
            <w:tcW w:w="4876" w:type="dxa"/>
            <w:tcBorders>
              <w:top w:val="nil"/>
              <w:left w:val="nil"/>
              <w:bottom w:val="nil"/>
              <w:right w:val="nil"/>
            </w:tcBorders>
          </w:tcPr>
          <w:p w14:paraId="2730FB4D"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D2584F4" w14:textId="77777777" w:rsidR="00882DBD" w:rsidRPr="00094EB5" w:rsidRDefault="00882DBD" w:rsidP="005E4BA1">
            <w:pPr>
              <w:pStyle w:val="AmColumnHeading"/>
            </w:pPr>
            <w:r w:rsidRPr="00094EB5">
              <w:t>Alteração</w:t>
            </w:r>
          </w:p>
        </w:tc>
      </w:tr>
      <w:tr w:rsidR="00882DBD" w:rsidRPr="00094EB5" w14:paraId="01D73740" w14:textId="77777777" w:rsidTr="005E4BA1">
        <w:trPr>
          <w:jc w:val="center"/>
        </w:trPr>
        <w:tc>
          <w:tcPr>
            <w:tcW w:w="4876" w:type="dxa"/>
            <w:tcBorders>
              <w:top w:val="nil"/>
              <w:left w:val="nil"/>
              <w:bottom w:val="nil"/>
              <w:right w:val="nil"/>
            </w:tcBorders>
          </w:tcPr>
          <w:p w14:paraId="5E05DC6A" w14:textId="77777777" w:rsidR="00882DBD" w:rsidRPr="00094EB5" w:rsidRDefault="00882DBD" w:rsidP="005E4BA1">
            <w:pPr>
              <w:pStyle w:val="Normal6a"/>
            </w:pPr>
          </w:p>
        </w:tc>
        <w:tc>
          <w:tcPr>
            <w:tcW w:w="4876" w:type="dxa"/>
            <w:tcBorders>
              <w:top w:val="nil"/>
              <w:left w:val="nil"/>
              <w:bottom w:val="nil"/>
              <w:right w:val="nil"/>
            </w:tcBorders>
          </w:tcPr>
          <w:p w14:paraId="21E5A427" w14:textId="77777777" w:rsidR="00882DBD" w:rsidRPr="00094EB5" w:rsidRDefault="00882DBD" w:rsidP="005E4BA1">
            <w:pPr>
              <w:pStyle w:val="Normal6a"/>
            </w:pPr>
            <w:r w:rsidRPr="00094EB5">
              <w:rPr>
                <w:b/>
                <w:i/>
              </w:rPr>
              <w:t>b-A)</w:t>
            </w:r>
            <w:r w:rsidRPr="00094EB5">
              <w:tab/>
            </w:r>
            <w:r w:rsidRPr="00094EB5">
              <w:rPr>
                <w:b/>
                <w:i/>
              </w:rPr>
              <w:t>Nacionais de países terceiros que constituam uma ameaça para a segurança nacional.</w:t>
            </w:r>
          </w:p>
        </w:tc>
      </w:tr>
    </w:tbl>
    <w:p w14:paraId="386F45E0"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FD881FD" w14:textId="77777777" w:rsidR="00882DBD" w:rsidRPr="00094EB5" w:rsidRDefault="00882DBD" w:rsidP="00882DBD">
      <w:r w:rsidRPr="00094EB5">
        <w:rPr>
          <w:rStyle w:val="HideTWBExt"/>
        </w:rPr>
        <w:t>&lt;/Amend&gt;</w:t>
      </w:r>
    </w:p>
    <w:p w14:paraId="16115B1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560</w:t>
      </w:r>
      <w:r w:rsidRPr="00094EB5">
        <w:rPr>
          <w:rStyle w:val="HideTWBExt"/>
        </w:rPr>
        <w:t>&lt;/NumAm&gt;</w:t>
      </w:r>
    </w:p>
    <w:p w14:paraId="32E121AE"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01D5E841"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063BC981" w14:textId="77777777" w:rsidR="00882DBD" w:rsidRPr="00094EB5" w:rsidRDefault="00882DBD" w:rsidP="00882DBD">
      <w:pPr>
        <w:pStyle w:val="NormalBold"/>
      </w:pPr>
      <w:r w:rsidRPr="00094EB5">
        <w:rPr>
          <w:rStyle w:val="HideTWBExt"/>
          <w:b w:val="0"/>
        </w:rPr>
        <w:t>&lt;/RepeatBlock-By&gt;</w:t>
      </w:r>
    </w:p>
    <w:p w14:paraId="3EADFCB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3C487FB" w14:textId="77777777" w:rsidR="00882DBD" w:rsidRPr="00094EB5" w:rsidRDefault="00882DBD" w:rsidP="00882DBD">
      <w:pPr>
        <w:pStyle w:val="NormalBold"/>
      </w:pPr>
      <w:r w:rsidRPr="00094EB5">
        <w:rPr>
          <w:rStyle w:val="HideTWBExt"/>
        </w:rPr>
        <w:t>&lt;Article&gt;</w:t>
      </w:r>
      <w:r w:rsidRPr="00094EB5">
        <w:t>Artigo 3 – n.º 1 – alínea b-B) (nova)</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12E0487" w14:textId="77777777" w:rsidTr="005E4BA1">
        <w:trPr>
          <w:trHeight w:hRule="exact" w:val="240"/>
          <w:jc w:val="center"/>
        </w:trPr>
        <w:tc>
          <w:tcPr>
            <w:tcW w:w="9752" w:type="dxa"/>
            <w:gridSpan w:val="2"/>
            <w:tcBorders>
              <w:top w:val="nil"/>
              <w:left w:val="nil"/>
              <w:bottom w:val="nil"/>
              <w:right w:val="nil"/>
            </w:tcBorders>
          </w:tcPr>
          <w:p w14:paraId="15A189BE" w14:textId="77777777" w:rsidR="00882DBD" w:rsidRPr="00094EB5" w:rsidRDefault="00882DBD" w:rsidP="005E4BA1"/>
        </w:tc>
      </w:tr>
      <w:tr w:rsidR="00882DBD" w:rsidRPr="00094EB5" w14:paraId="42F6869A" w14:textId="77777777" w:rsidTr="005E4BA1">
        <w:trPr>
          <w:trHeight w:val="240"/>
          <w:jc w:val="center"/>
        </w:trPr>
        <w:tc>
          <w:tcPr>
            <w:tcW w:w="4876" w:type="dxa"/>
            <w:tcBorders>
              <w:top w:val="nil"/>
              <w:left w:val="nil"/>
              <w:bottom w:val="nil"/>
              <w:right w:val="nil"/>
            </w:tcBorders>
          </w:tcPr>
          <w:p w14:paraId="0D70AC54"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68FBA9A" w14:textId="77777777" w:rsidR="00882DBD" w:rsidRPr="00094EB5" w:rsidRDefault="00882DBD" w:rsidP="005E4BA1">
            <w:pPr>
              <w:pStyle w:val="AmColumnHeading"/>
            </w:pPr>
            <w:r w:rsidRPr="00094EB5">
              <w:t>Alteração</w:t>
            </w:r>
          </w:p>
        </w:tc>
      </w:tr>
      <w:tr w:rsidR="00882DBD" w:rsidRPr="00094EB5" w14:paraId="239E44FB" w14:textId="77777777" w:rsidTr="005E4BA1">
        <w:trPr>
          <w:jc w:val="center"/>
        </w:trPr>
        <w:tc>
          <w:tcPr>
            <w:tcW w:w="4876" w:type="dxa"/>
            <w:tcBorders>
              <w:top w:val="nil"/>
              <w:left w:val="nil"/>
              <w:bottom w:val="nil"/>
              <w:right w:val="nil"/>
            </w:tcBorders>
          </w:tcPr>
          <w:p w14:paraId="0696A7ED" w14:textId="77777777" w:rsidR="00882DBD" w:rsidRPr="00094EB5" w:rsidRDefault="00882DBD" w:rsidP="005E4BA1">
            <w:pPr>
              <w:pStyle w:val="Normal6a"/>
            </w:pPr>
          </w:p>
        </w:tc>
        <w:tc>
          <w:tcPr>
            <w:tcW w:w="4876" w:type="dxa"/>
            <w:tcBorders>
              <w:top w:val="nil"/>
              <w:left w:val="nil"/>
              <w:bottom w:val="nil"/>
              <w:right w:val="nil"/>
            </w:tcBorders>
          </w:tcPr>
          <w:p w14:paraId="5CB4EABD" w14:textId="77777777" w:rsidR="00882DBD" w:rsidRPr="00094EB5" w:rsidRDefault="00882DBD" w:rsidP="005E4BA1">
            <w:pPr>
              <w:pStyle w:val="Normal6a"/>
            </w:pPr>
            <w:r w:rsidRPr="00094EB5">
              <w:rPr>
                <w:b/>
                <w:i/>
              </w:rPr>
              <w:t>b-B)</w:t>
            </w:r>
            <w:r w:rsidRPr="00094EB5">
              <w:tab/>
            </w:r>
            <w:r w:rsidRPr="00094EB5">
              <w:rPr>
                <w:b/>
                <w:i/>
              </w:rPr>
              <w:t>Nacionais de países terceiros que constituam uma ameaça para a segurança nacional.</w:t>
            </w:r>
          </w:p>
        </w:tc>
      </w:tr>
    </w:tbl>
    <w:p w14:paraId="09C90F6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15FA694" w14:textId="77777777" w:rsidR="00882DBD" w:rsidRPr="00094EB5" w:rsidRDefault="00882DBD" w:rsidP="00882DBD">
      <w:r w:rsidRPr="00094EB5">
        <w:rPr>
          <w:rStyle w:val="HideTWBExt"/>
        </w:rPr>
        <w:t>&lt;/Amend&gt;</w:t>
      </w:r>
    </w:p>
    <w:p w14:paraId="46EE437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561</w:t>
      </w:r>
      <w:r w:rsidRPr="00094EB5">
        <w:rPr>
          <w:rStyle w:val="HideTWBExt"/>
        </w:rPr>
        <w:t>&lt;/NumAm&gt;</w:t>
      </w:r>
    </w:p>
    <w:p w14:paraId="3D9FE7AE" w14:textId="77777777" w:rsidR="00882DBD" w:rsidRPr="00094EB5" w:rsidRDefault="00882DBD" w:rsidP="00882DBD">
      <w:pPr>
        <w:pStyle w:val="NormalBold"/>
      </w:pPr>
      <w:r w:rsidRPr="00094EB5">
        <w:rPr>
          <w:rStyle w:val="HideTWBExt"/>
          <w:b w:val="0"/>
        </w:rPr>
        <w:lastRenderedPageBreak/>
        <w:t>&lt;RepeatBlock-By&gt;&lt;Members&gt;</w:t>
      </w:r>
      <w:r w:rsidRPr="00094EB5">
        <w:t>François-Xavier Bellamy, Lukas Mandl, Alice Teodorescu Måwe, Sander Smit, Loránt Vincze, Lena Düpont, Tomas Tobé, Rasa Juknevičienė, Jeroen Lenaers</w:t>
      </w:r>
      <w:r w:rsidRPr="00094EB5">
        <w:rPr>
          <w:rStyle w:val="HideTWBExt"/>
          <w:b w:val="0"/>
        </w:rPr>
        <w:t>&lt;/Members&gt;</w:t>
      </w:r>
    </w:p>
    <w:p w14:paraId="3A87CCD0" w14:textId="77777777" w:rsidR="00882DBD" w:rsidRPr="00094EB5" w:rsidRDefault="00882DBD" w:rsidP="00882DBD">
      <w:pPr>
        <w:pStyle w:val="NormalBold"/>
      </w:pPr>
      <w:r w:rsidRPr="00094EB5">
        <w:rPr>
          <w:rStyle w:val="HideTWBExt"/>
          <w:b w:val="0"/>
        </w:rPr>
        <w:t>&lt;/RepeatBlock-By&gt;</w:t>
      </w:r>
    </w:p>
    <w:p w14:paraId="06C90FC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A6FBC7B" w14:textId="77777777" w:rsidR="00882DBD" w:rsidRPr="00094EB5" w:rsidRDefault="00882DBD" w:rsidP="00882DBD">
      <w:pPr>
        <w:pStyle w:val="NormalBold"/>
      </w:pPr>
      <w:r w:rsidRPr="00094EB5">
        <w:rPr>
          <w:rStyle w:val="HideTWBExt"/>
        </w:rPr>
        <w:t>&lt;Article&gt;</w:t>
      </w:r>
      <w:r w:rsidRPr="00094EB5">
        <w:t>Artigo 3 – n.º 1-A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F0ABAF6" w14:textId="77777777" w:rsidTr="005E4BA1">
        <w:trPr>
          <w:trHeight w:hRule="exact" w:val="240"/>
          <w:jc w:val="center"/>
        </w:trPr>
        <w:tc>
          <w:tcPr>
            <w:tcW w:w="9752" w:type="dxa"/>
            <w:gridSpan w:val="2"/>
            <w:tcBorders>
              <w:top w:val="nil"/>
              <w:left w:val="nil"/>
              <w:bottom w:val="nil"/>
              <w:right w:val="nil"/>
            </w:tcBorders>
          </w:tcPr>
          <w:p w14:paraId="5B9E9D70" w14:textId="77777777" w:rsidR="00882DBD" w:rsidRPr="00094EB5" w:rsidRDefault="00882DBD" w:rsidP="005E4BA1"/>
        </w:tc>
      </w:tr>
      <w:tr w:rsidR="00882DBD" w:rsidRPr="00094EB5" w14:paraId="33119702" w14:textId="77777777" w:rsidTr="005E4BA1">
        <w:trPr>
          <w:trHeight w:val="240"/>
          <w:jc w:val="center"/>
        </w:trPr>
        <w:tc>
          <w:tcPr>
            <w:tcW w:w="4876" w:type="dxa"/>
            <w:tcBorders>
              <w:top w:val="nil"/>
              <w:left w:val="nil"/>
              <w:bottom w:val="nil"/>
              <w:right w:val="nil"/>
            </w:tcBorders>
          </w:tcPr>
          <w:p w14:paraId="09B35114"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F3A1A59" w14:textId="77777777" w:rsidR="00882DBD" w:rsidRPr="00094EB5" w:rsidRDefault="00882DBD" w:rsidP="005E4BA1">
            <w:pPr>
              <w:pStyle w:val="AmColumnHeading"/>
            </w:pPr>
            <w:r w:rsidRPr="00094EB5">
              <w:t>Alteração</w:t>
            </w:r>
          </w:p>
        </w:tc>
      </w:tr>
      <w:tr w:rsidR="00882DBD" w:rsidRPr="00094EB5" w14:paraId="6B11183F" w14:textId="77777777" w:rsidTr="005E4BA1">
        <w:trPr>
          <w:jc w:val="center"/>
        </w:trPr>
        <w:tc>
          <w:tcPr>
            <w:tcW w:w="4876" w:type="dxa"/>
            <w:tcBorders>
              <w:top w:val="nil"/>
              <w:left w:val="nil"/>
              <w:bottom w:val="nil"/>
              <w:right w:val="nil"/>
            </w:tcBorders>
          </w:tcPr>
          <w:p w14:paraId="44DAF6ED" w14:textId="77777777" w:rsidR="00882DBD" w:rsidRPr="00094EB5" w:rsidRDefault="00882DBD" w:rsidP="005E4BA1">
            <w:pPr>
              <w:pStyle w:val="Normal6a"/>
            </w:pPr>
          </w:p>
        </w:tc>
        <w:tc>
          <w:tcPr>
            <w:tcW w:w="4876" w:type="dxa"/>
            <w:tcBorders>
              <w:top w:val="nil"/>
              <w:left w:val="nil"/>
              <w:bottom w:val="nil"/>
              <w:right w:val="nil"/>
            </w:tcBorders>
          </w:tcPr>
          <w:p w14:paraId="1F3FBBB7" w14:textId="77777777" w:rsidR="00882DBD" w:rsidRPr="00094EB5" w:rsidRDefault="00882DBD" w:rsidP="005E4BA1">
            <w:pPr>
              <w:pStyle w:val="Normal6a"/>
            </w:pPr>
            <w:r w:rsidRPr="00094EB5">
              <w:rPr>
                <w:b/>
                <w:i/>
              </w:rPr>
              <w:t>1-A.</w:t>
            </w:r>
            <w:r w:rsidRPr="00094EB5">
              <w:tab/>
            </w:r>
            <w:r w:rsidRPr="00094EB5">
              <w:rPr>
                <w:b/>
                <w:i/>
              </w:rPr>
              <w:t>Pessoas objeto de uma recusa de entrada nas fronteiras internas, em conformidade com o artigo 14.º do Regulamento (UE) 2016/399, em caso de reintrodução temporária dos controlos nas fronteiras internas nas condições previstas no capítulo II do título III desse regulamento.</w:t>
            </w:r>
          </w:p>
        </w:tc>
      </w:tr>
    </w:tbl>
    <w:p w14:paraId="09DC0EA5"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A2A76D4" w14:textId="77777777" w:rsidR="00882DBD" w:rsidRPr="00094EB5" w:rsidRDefault="00882DBD" w:rsidP="00882DBD">
      <w:r w:rsidRPr="00094EB5">
        <w:rPr>
          <w:rStyle w:val="HideTWBExt"/>
        </w:rPr>
        <w:t>&lt;/Amend&gt;</w:t>
      </w:r>
    </w:p>
    <w:p w14:paraId="1DC55FA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562</w:t>
      </w:r>
      <w:r w:rsidRPr="00094EB5">
        <w:rPr>
          <w:rStyle w:val="HideTWBExt"/>
        </w:rPr>
        <w:t>&lt;/NumAm&gt;</w:t>
      </w:r>
    </w:p>
    <w:p w14:paraId="37F24655"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6480F01C" w14:textId="77777777" w:rsidR="00882DBD" w:rsidRPr="00094EB5" w:rsidRDefault="00882DBD" w:rsidP="00882DBD">
      <w:pPr>
        <w:pStyle w:val="NormalBold"/>
      </w:pPr>
      <w:r w:rsidRPr="00094EB5">
        <w:rPr>
          <w:rStyle w:val="HideTWBExt"/>
          <w:b w:val="0"/>
        </w:rPr>
        <w:t>&lt;/RepeatBlock-By&gt;</w:t>
      </w:r>
    </w:p>
    <w:p w14:paraId="41885C1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7415969" w14:textId="77777777" w:rsidR="00882DBD" w:rsidRPr="00094EB5" w:rsidRDefault="00882DBD" w:rsidP="00882DBD">
      <w:pPr>
        <w:pStyle w:val="NormalBold"/>
      </w:pPr>
      <w:r w:rsidRPr="00094EB5">
        <w:rPr>
          <w:rStyle w:val="HideTWBExt"/>
        </w:rPr>
        <w:t>&lt;Article&gt;</w:t>
      </w:r>
      <w:r w:rsidRPr="00094EB5">
        <w:t>Artigo 3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AC7D672" w14:textId="77777777" w:rsidTr="005E4BA1">
        <w:trPr>
          <w:trHeight w:hRule="exact" w:val="240"/>
          <w:jc w:val="center"/>
        </w:trPr>
        <w:tc>
          <w:tcPr>
            <w:tcW w:w="9752" w:type="dxa"/>
            <w:gridSpan w:val="2"/>
            <w:tcBorders>
              <w:top w:val="nil"/>
              <w:left w:val="nil"/>
              <w:bottom w:val="nil"/>
              <w:right w:val="nil"/>
            </w:tcBorders>
          </w:tcPr>
          <w:p w14:paraId="110FEB70" w14:textId="77777777" w:rsidR="00882DBD" w:rsidRPr="00094EB5" w:rsidRDefault="00882DBD" w:rsidP="005E4BA1"/>
        </w:tc>
      </w:tr>
      <w:tr w:rsidR="00882DBD" w:rsidRPr="00094EB5" w14:paraId="1B2396A6" w14:textId="77777777" w:rsidTr="005E4BA1">
        <w:trPr>
          <w:trHeight w:val="240"/>
          <w:jc w:val="center"/>
        </w:trPr>
        <w:tc>
          <w:tcPr>
            <w:tcW w:w="4876" w:type="dxa"/>
            <w:tcBorders>
              <w:top w:val="nil"/>
              <w:left w:val="nil"/>
              <w:bottom w:val="nil"/>
              <w:right w:val="nil"/>
            </w:tcBorders>
          </w:tcPr>
          <w:p w14:paraId="4F7A9414"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C8F93BD" w14:textId="77777777" w:rsidR="00882DBD" w:rsidRPr="00094EB5" w:rsidRDefault="00882DBD" w:rsidP="005E4BA1">
            <w:pPr>
              <w:pStyle w:val="AmColumnHeading"/>
            </w:pPr>
            <w:r w:rsidRPr="00094EB5">
              <w:t>Alteração</w:t>
            </w:r>
          </w:p>
        </w:tc>
      </w:tr>
      <w:tr w:rsidR="00882DBD" w:rsidRPr="00094EB5" w14:paraId="4620459E" w14:textId="77777777" w:rsidTr="005E4BA1">
        <w:trPr>
          <w:jc w:val="center"/>
        </w:trPr>
        <w:tc>
          <w:tcPr>
            <w:tcW w:w="4876" w:type="dxa"/>
            <w:tcBorders>
              <w:top w:val="nil"/>
              <w:left w:val="nil"/>
              <w:bottom w:val="nil"/>
              <w:right w:val="nil"/>
            </w:tcBorders>
          </w:tcPr>
          <w:p w14:paraId="3F5721BE" w14:textId="77777777" w:rsidR="00882DBD" w:rsidRPr="00094EB5" w:rsidRDefault="00882DBD" w:rsidP="005E4BA1">
            <w:pPr>
              <w:pStyle w:val="Normal6a"/>
            </w:pPr>
            <w:r w:rsidRPr="00094EB5">
              <w:t>2.</w:t>
            </w:r>
            <w:r w:rsidRPr="00094EB5">
              <w:tab/>
              <w:t xml:space="preserve">Sempre que apliquem </w:t>
            </w:r>
            <w:r w:rsidRPr="00094EB5">
              <w:rPr>
                <w:b/>
                <w:i/>
              </w:rPr>
              <w:t>derrogações</w:t>
            </w:r>
            <w:r w:rsidRPr="00094EB5">
              <w:t xml:space="preserve"> nos termos do n.º 1 do presente artigo, os Estados-Membros devem basear-se no direito nacional para assegurar o regresso </w:t>
            </w:r>
            <w:r w:rsidRPr="00094EB5">
              <w:rPr>
                <w:b/>
                <w:i/>
              </w:rPr>
              <w:t>dessas categorias de</w:t>
            </w:r>
            <w:r w:rsidRPr="00094EB5">
              <w:t xml:space="preserve"> nacionais de países terceiros e respeitar o princípio da não repulsão. Aplicam-se os seguintes artigos: artigo 12.º, n.º 4, artigo 12.º, n.º 5, artigo 14.º, n.º 2, artigo 14.º, n.º 6, alínea c), artigo 14.º, n.º 6, alínea e), artigo 34.º e artigo 35.º.</w:t>
            </w:r>
          </w:p>
        </w:tc>
        <w:tc>
          <w:tcPr>
            <w:tcW w:w="4876" w:type="dxa"/>
            <w:tcBorders>
              <w:top w:val="nil"/>
              <w:left w:val="nil"/>
              <w:bottom w:val="nil"/>
              <w:right w:val="nil"/>
            </w:tcBorders>
          </w:tcPr>
          <w:p w14:paraId="0CB63BC9" w14:textId="77777777" w:rsidR="00882DBD" w:rsidRPr="00094EB5" w:rsidRDefault="00882DBD" w:rsidP="005E4BA1">
            <w:pPr>
              <w:pStyle w:val="Normal6a"/>
            </w:pPr>
            <w:r w:rsidRPr="00094EB5">
              <w:t>2.</w:t>
            </w:r>
            <w:r w:rsidRPr="00094EB5">
              <w:tab/>
              <w:t xml:space="preserve">Sempre que apliquem </w:t>
            </w:r>
            <w:r w:rsidRPr="00094EB5">
              <w:rPr>
                <w:b/>
                <w:i/>
              </w:rPr>
              <w:t>uma derrogação</w:t>
            </w:r>
            <w:r w:rsidRPr="00094EB5">
              <w:t xml:space="preserve"> nos termos do n.º 1 do presente artigo, os Estados-Membros devem basear-se no direito nacional para assegurar o regresso </w:t>
            </w:r>
            <w:r w:rsidRPr="00094EB5">
              <w:rPr>
                <w:b/>
                <w:i/>
              </w:rPr>
              <w:t>desses</w:t>
            </w:r>
            <w:r w:rsidRPr="00094EB5">
              <w:t xml:space="preserve"> nacionais de países terceiros e respeitar o princípio da não repulsão. Aplicam-se os seguintes artigos: </w:t>
            </w:r>
            <w:r w:rsidRPr="00094EB5">
              <w:rPr>
                <w:b/>
                <w:i/>
              </w:rPr>
              <w:t>artigo 12.º, n.º 3 (avaliação do cumprimento do princípio da não repulsão),</w:t>
            </w:r>
            <w:r w:rsidRPr="00094EB5">
              <w:t xml:space="preserve"> artigo 12.º, n.º 4 </w:t>
            </w:r>
            <w:r w:rsidRPr="00094EB5">
              <w:rPr>
                <w:b/>
                <w:i/>
              </w:rPr>
              <w:t>(medidas coercivas)</w:t>
            </w:r>
            <w:r w:rsidRPr="00094EB5">
              <w:t xml:space="preserve">, artigo 12.º, n.º 5 </w:t>
            </w:r>
            <w:r w:rsidRPr="00094EB5">
              <w:rPr>
                <w:b/>
                <w:i/>
              </w:rPr>
              <w:t>(orientações comuns em matéria de disposições de segurança nas operações conjuntas de afastamento por via aérea), artigo 14.º, n.º 1 (princípio da não repulsão)</w:t>
            </w:r>
            <w:r w:rsidRPr="00094EB5">
              <w:t xml:space="preserve">, artigo 14.º, n.º 2 </w:t>
            </w:r>
            <w:r w:rsidRPr="00094EB5">
              <w:rPr>
                <w:b/>
                <w:i/>
              </w:rPr>
              <w:t>(adiamento do afastamento], artigo 14.º, n.º 6, alínea a) (necessidades básicas)</w:t>
            </w:r>
            <w:r w:rsidRPr="00094EB5">
              <w:t xml:space="preserve">, artigo 14.º, n.º 6, alínea c) </w:t>
            </w:r>
            <w:r w:rsidRPr="00094EB5">
              <w:rPr>
                <w:b/>
                <w:i/>
              </w:rPr>
              <w:lastRenderedPageBreak/>
              <w:t>(cuidados de saúde urgentes)</w:t>
            </w:r>
            <w:r w:rsidRPr="00094EB5">
              <w:t xml:space="preserve">, artigo 14.º, n.º 6, alínea e) </w:t>
            </w:r>
            <w:r w:rsidRPr="00094EB5">
              <w:rPr>
                <w:b/>
                <w:i/>
              </w:rPr>
              <w:t>(necessidades específicas das pessoas vulneráveis)</w:t>
            </w:r>
            <w:r w:rsidRPr="00094EB5">
              <w:t xml:space="preserve">, artigo 34.º </w:t>
            </w:r>
            <w:r w:rsidRPr="00094EB5">
              <w:rPr>
                <w:b/>
                <w:i/>
              </w:rPr>
              <w:t>(condições de detenção)</w:t>
            </w:r>
            <w:r w:rsidRPr="00094EB5">
              <w:t xml:space="preserve"> e artigo 35.º </w:t>
            </w:r>
            <w:r w:rsidRPr="00094EB5">
              <w:rPr>
                <w:b/>
                <w:i/>
              </w:rPr>
              <w:t>(condições de detenção de menores e famílias)</w:t>
            </w:r>
            <w:r w:rsidRPr="00094EB5">
              <w:t>.</w:t>
            </w:r>
          </w:p>
        </w:tc>
      </w:tr>
    </w:tbl>
    <w:p w14:paraId="5F1B8FB2"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F647C93"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0D0BF63C" w14:textId="77777777" w:rsidR="00882DBD" w:rsidRPr="00094EB5" w:rsidRDefault="00882DBD" w:rsidP="00882DBD">
      <w:pPr>
        <w:pStyle w:val="AmJustText"/>
      </w:pPr>
      <w:r w:rsidRPr="00094EB5">
        <w:t>A Comissão propõe que determinadas disposições sejam aplicáveis mesmo às categorias de pessoas isentas abrangidas pelo direito nacional. Essas disposições devem ser alargadas para assegurar a coerência das abordagens dos Estados-Membros em matéria de regresso e condições equitativas para todas as pessoas objeto de uma medida de regresso e todos os Estados-Membros.</w:t>
      </w:r>
    </w:p>
    <w:p w14:paraId="1EF225AE" w14:textId="77777777" w:rsidR="00882DBD" w:rsidRPr="00094EB5" w:rsidRDefault="00882DBD" w:rsidP="00882DBD">
      <w:r w:rsidRPr="00094EB5">
        <w:rPr>
          <w:rStyle w:val="HideTWBExt"/>
        </w:rPr>
        <w:t>&lt;/Amend&gt;</w:t>
      </w:r>
    </w:p>
    <w:p w14:paraId="331C8AA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563</w:t>
      </w:r>
      <w:r w:rsidRPr="00094EB5">
        <w:rPr>
          <w:rStyle w:val="HideTWBExt"/>
        </w:rPr>
        <w:t>&lt;/NumAm&gt;</w:t>
      </w:r>
    </w:p>
    <w:p w14:paraId="6900DE7F"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61648B32"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693CEDEE" w14:textId="77777777" w:rsidR="00882DBD" w:rsidRPr="00094EB5" w:rsidRDefault="00882DBD" w:rsidP="00882DBD">
      <w:pPr>
        <w:pStyle w:val="NormalBold"/>
      </w:pPr>
      <w:r w:rsidRPr="00094EB5">
        <w:rPr>
          <w:rStyle w:val="HideTWBExt"/>
          <w:b w:val="0"/>
        </w:rPr>
        <w:t>&lt;/RepeatBlock-By&gt;</w:t>
      </w:r>
    </w:p>
    <w:p w14:paraId="6180AB76"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03EAC34" w14:textId="77777777" w:rsidR="00882DBD" w:rsidRPr="00094EB5" w:rsidRDefault="00882DBD" w:rsidP="00882DBD">
      <w:pPr>
        <w:pStyle w:val="NormalBold"/>
      </w:pPr>
      <w:r w:rsidRPr="00094EB5">
        <w:rPr>
          <w:rStyle w:val="HideTWBExt"/>
        </w:rPr>
        <w:t>&lt;Article&gt;</w:t>
      </w:r>
      <w:r w:rsidRPr="00094EB5">
        <w:t>Artigo 3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A62AC6D" w14:textId="77777777" w:rsidTr="005E4BA1">
        <w:trPr>
          <w:trHeight w:hRule="exact" w:val="240"/>
          <w:jc w:val="center"/>
        </w:trPr>
        <w:tc>
          <w:tcPr>
            <w:tcW w:w="9752" w:type="dxa"/>
            <w:gridSpan w:val="2"/>
            <w:tcBorders>
              <w:top w:val="nil"/>
              <w:left w:val="nil"/>
              <w:bottom w:val="nil"/>
              <w:right w:val="nil"/>
            </w:tcBorders>
          </w:tcPr>
          <w:p w14:paraId="1F6114AB" w14:textId="77777777" w:rsidR="00882DBD" w:rsidRPr="00094EB5" w:rsidRDefault="00882DBD" w:rsidP="005E4BA1"/>
        </w:tc>
      </w:tr>
      <w:tr w:rsidR="00882DBD" w:rsidRPr="00094EB5" w14:paraId="2483D1F6" w14:textId="77777777" w:rsidTr="005E4BA1">
        <w:trPr>
          <w:trHeight w:val="240"/>
          <w:jc w:val="center"/>
        </w:trPr>
        <w:tc>
          <w:tcPr>
            <w:tcW w:w="4876" w:type="dxa"/>
            <w:tcBorders>
              <w:top w:val="nil"/>
              <w:left w:val="nil"/>
              <w:bottom w:val="nil"/>
              <w:right w:val="nil"/>
            </w:tcBorders>
          </w:tcPr>
          <w:p w14:paraId="667DB64D"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FC7869B" w14:textId="77777777" w:rsidR="00882DBD" w:rsidRPr="00094EB5" w:rsidRDefault="00882DBD" w:rsidP="005E4BA1">
            <w:pPr>
              <w:pStyle w:val="AmColumnHeading"/>
            </w:pPr>
            <w:r w:rsidRPr="00094EB5">
              <w:t>Alteração</w:t>
            </w:r>
          </w:p>
        </w:tc>
      </w:tr>
      <w:tr w:rsidR="00882DBD" w:rsidRPr="00094EB5" w14:paraId="5E32A50E" w14:textId="77777777" w:rsidTr="005E4BA1">
        <w:trPr>
          <w:jc w:val="center"/>
        </w:trPr>
        <w:tc>
          <w:tcPr>
            <w:tcW w:w="4876" w:type="dxa"/>
            <w:tcBorders>
              <w:top w:val="nil"/>
              <w:left w:val="nil"/>
              <w:bottom w:val="nil"/>
              <w:right w:val="nil"/>
            </w:tcBorders>
          </w:tcPr>
          <w:p w14:paraId="701A8256" w14:textId="77777777" w:rsidR="00882DBD" w:rsidRPr="00094EB5" w:rsidRDefault="00882DBD" w:rsidP="005E4BA1">
            <w:pPr>
              <w:pStyle w:val="Normal6a"/>
            </w:pPr>
            <w:r w:rsidRPr="00094EB5">
              <w:t>2.</w:t>
            </w:r>
            <w:r w:rsidRPr="00094EB5">
              <w:tab/>
              <w:t xml:space="preserve">Sempre que apliquem derrogações nos termos do n.º 1 do presente artigo, os Estados-Membros devem </w:t>
            </w:r>
            <w:r w:rsidRPr="00094EB5">
              <w:rPr>
                <w:b/>
                <w:i/>
              </w:rPr>
              <w:t>basear-se</w:t>
            </w:r>
            <w:r w:rsidRPr="00094EB5">
              <w:t xml:space="preserve"> no direito nacional </w:t>
            </w:r>
            <w:r w:rsidRPr="00094EB5">
              <w:rPr>
                <w:b/>
                <w:i/>
              </w:rPr>
              <w:t>para assegurar o regresso dessas categorias de nacionais de países terceiros e respeitar o princípio da não repulsão</w:t>
            </w:r>
            <w:r w:rsidRPr="00094EB5">
              <w:t>.</w:t>
            </w:r>
            <w:r w:rsidRPr="00094EB5">
              <w:rPr>
                <w:b/>
                <w:i/>
              </w:rPr>
              <w:t xml:space="preserve"> Aplicam-se os seguintes artigos: artigo 12.º, n.º 4, artigo 12.º, n.º 5, artigo 14.º, n.º 2, artigo 14.º, n.º 6, alínea c), artigo 14.º, n.º 6, alínea e), artigo 34.º e artigo 35.º.</w:t>
            </w:r>
          </w:p>
        </w:tc>
        <w:tc>
          <w:tcPr>
            <w:tcW w:w="4876" w:type="dxa"/>
            <w:tcBorders>
              <w:top w:val="nil"/>
              <w:left w:val="nil"/>
              <w:bottom w:val="nil"/>
              <w:right w:val="nil"/>
            </w:tcBorders>
          </w:tcPr>
          <w:p w14:paraId="44071162" w14:textId="77777777" w:rsidR="00882DBD" w:rsidRPr="00094EB5" w:rsidRDefault="00882DBD" w:rsidP="005E4BA1">
            <w:pPr>
              <w:pStyle w:val="Normal6a"/>
            </w:pPr>
            <w:r w:rsidRPr="00094EB5">
              <w:t>2.</w:t>
            </w:r>
            <w:r w:rsidRPr="00094EB5">
              <w:tab/>
            </w:r>
            <w:r w:rsidRPr="00094EB5">
              <w:rPr>
                <w:b/>
                <w:i/>
              </w:rPr>
              <w:t>2.</w:t>
            </w:r>
            <w:r w:rsidRPr="00094EB5">
              <w:t xml:space="preserve"> Sempre que apliquem derrogações nos termos do n.º 1 do presente artigo, os Estados-Membros devem </w:t>
            </w:r>
            <w:r w:rsidRPr="00094EB5">
              <w:rPr>
                <w:b/>
                <w:i/>
              </w:rPr>
              <w:t>definir</w:t>
            </w:r>
            <w:r w:rsidRPr="00094EB5">
              <w:t xml:space="preserve"> no direito nacional </w:t>
            </w:r>
            <w:r w:rsidRPr="00094EB5">
              <w:rPr>
                <w:b/>
                <w:i/>
              </w:rPr>
              <w:t>os procedimentos aplicáveis</w:t>
            </w:r>
            <w:r w:rsidRPr="00094EB5">
              <w:t>.</w:t>
            </w:r>
            <w:r w:rsidRPr="00094EB5">
              <w:rPr>
                <w:b/>
                <w:i/>
              </w:rPr>
              <w:t> </w:t>
            </w:r>
          </w:p>
        </w:tc>
      </w:tr>
    </w:tbl>
    <w:p w14:paraId="57F2FCBA"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FD641F7" w14:textId="77777777" w:rsidR="00882DBD" w:rsidRPr="00094EB5" w:rsidRDefault="00882DBD" w:rsidP="00882DBD">
      <w:r w:rsidRPr="00094EB5">
        <w:rPr>
          <w:rStyle w:val="HideTWBExt"/>
        </w:rPr>
        <w:t>&lt;/Amend&gt;</w:t>
      </w:r>
    </w:p>
    <w:p w14:paraId="0E086556"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564</w:t>
      </w:r>
      <w:r w:rsidRPr="00094EB5">
        <w:rPr>
          <w:rStyle w:val="HideTWBExt"/>
        </w:rPr>
        <w:t>&lt;/NumAm&gt;</w:t>
      </w:r>
    </w:p>
    <w:p w14:paraId="73245CFF"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55108AC9" w14:textId="77777777" w:rsidR="00882DBD" w:rsidRPr="00094EB5" w:rsidRDefault="00882DBD" w:rsidP="00882DBD">
      <w:pPr>
        <w:pStyle w:val="NormalBold"/>
      </w:pPr>
      <w:r w:rsidRPr="00094EB5">
        <w:rPr>
          <w:rStyle w:val="HideTWBExt"/>
          <w:b w:val="0"/>
        </w:rPr>
        <w:t>&lt;/RepeatBlock-By&gt;</w:t>
      </w:r>
    </w:p>
    <w:p w14:paraId="76A92D7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3411B85" w14:textId="77777777" w:rsidR="00882DBD" w:rsidRPr="00094EB5" w:rsidRDefault="00882DBD" w:rsidP="00882DBD">
      <w:pPr>
        <w:pStyle w:val="NormalBold"/>
      </w:pPr>
      <w:r w:rsidRPr="00094EB5">
        <w:rPr>
          <w:rStyle w:val="HideTWBExt"/>
        </w:rPr>
        <w:lastRenderedPageBreak/>
        <w:t>&lt;Article&gt;</w:t>
      </w:r>
      <w:r w:rsidRPr="00094EB5">
        <w:t>Artigo 3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9BE13EC" w14:textId="77777777" w:rsidTr="005E4BA1">
        <w:trPr>
          <w:trHeight w:hRule="exact" w:val="240"/>
          <w:jc w:val="center"/>
        </w:trPr>
        <w:tc>
          <w:tcPr>
            <w:tcW w:w="9752" w:type="dxa"/>
            <w:gridSpan w:val="2"/>
            <w:tcBorders>
              <w:top w:val="nil"/>
              <w:left w:val="nil"/>
              <w:bottom w:val="nil"/>
              <w:right w:val="nil"/>
            </w:tcBorders>
          </w:tcPr>
          <w:p w14:paraId="03C9A4A6" w14:textId="77777777" w:rsidR="00882DBD" w:rsidRPr="00094EB5" w:rsidRDefault="00882DBD" w:rsidP="005E4BA1"/>
        </w:tc>
      </w:tr>
      <w:tr w:rsidR="00882DBD" w:rsidRPr="00094EB5" w14:paraId="35D13CC6" w14:textId="77777777" w:rsidTr="005E4BA1">
        <w:trPr>
          <w:trHeight w:val="240"/>
          <w:jc w:val="center"/>
        </w:trPr>
        <w:tc>
          <w:tcPr>
            <w:tcW w:w="4876" w:type="dxa"/>
            <w:tcBorders>
              <w:top w:val="nil"/>
              <w:left w:val="nil"/>
              <w:bottom w:val="nil"/>
              <w:right w:val="nil"/>
            </w:tcBorders>
          </w:tcPr>
          <w:p w14:paraId="3C0F379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ED4D3E1" w14:textId="77777777" w:rsidR="00882DBD" w:rsidRPr="00094EB5" w:rsidRDefault="00882DBD" w:rsidP="005E4BA1">
            <w:pPr>
              <w:pStyle w:val="AmColumnHeading"/>
            </w:pPr>
            <w:r w:rsidRPr="00094EB5">
              <w:t>Alteração</w:t>
            </w:r>
          </w:p>
        </w:tc>
      </w:tr>
      <w:tr w:rsidR="00882DBD" w:rsidRPr="00094EB5" w14:paraId="222481D9" w14:textId="77777777" w:rsidTr="005E4BA1">
        <w:trPr>
          <w:jc w:val="center"/>
        </w:trPr>
        <w:tc>
          <w:tcPr>
            <w:tcW w:w="4876" w:type="dxa"/>
            <w:tcBorders>
              <w:top w:val="nil"/>
              <w:left w:val="nil"/>
              <w:bottom w:val="nil"/>
              <w:right w:val="nil"/>
            </w:tcBorders>
          </w:tcPr>
          <w:p w14:paraId="37155032" w14:textId="77777777" w:rsidR="00882DBD" w:rsidRPr="00094EB5" w:rsidRDefault="00882DBD" w:rsidP="005E4BA1">
            <w:pPr>
              <w:pStyle w:val="Normal6a"/>
            </w:pPr>
            <w:r w:rsidRPr="00094EB5">
              <w:t>2.</w:t>
            </w:r>
            <w:r w:rsidRPr="00094EB5">
              <w:tab/>
              <w:t xml:space="preserve">Sempre que apliquem derrogações nos termos do n.º 1 do presente artigo, os Estados-Membros devem basear-se no direito nacional para assegurar o regresso dessas categorias de nacionais de países terceiros </w:t>
            </w:r>
            <w:r w:rsidRPr="00094EB5">
              <w:rPr>
                <w:b/>
                <w:i/>
              </w:rPr>
              <w:t>e respeitar o princípio da não repulsão</w:t>
            </w:r>
            <w:r w:rsidRPr="00094EB5">
              <w:t xml:space="preserve">. </w:t>
            </w:r>
            <w:r w:rsidRPr="00094EB5">
              <w:rPr>
                <w:b/>
                <w:i/>
              </w:rPr>
              <w:t>Aplicam-se os seguintes artigos: artigo 12.º, n.º 4, artigo 12.º, n.º 5, artigo 14.º, n.º 2, artigo 14.º, n.º 6, alínea c), artigo 14.º, n.º 6, alínea e), artigo 34.º e artigo 35.º.</w:t>
            </w:r>
          </w:p>
        </w:tc>
        <w:tc>
          <w:tcPr>
            <w:tcW w:w="4876" w:type="dxa"/>
            <w:tcBorders>
              <w:top w:val="nil"/>
              <w:left w:val="nil"/>
              <w:bottom w:val="nil"/>
              <w:right w:val="nil"/>
            </w:tcBorders>
          </w:tcPr>
          <w:p w14:paraId="47B266F4" w14:textId="77777777" w:rsidR="00882DBD" w:rsidRPr="00094EB5" w:rsidRDefault="00882DBD" w:rsidP="005E4BA1">
            <w:pPr>
              <w:pStyle w:val="Normal6a"/>
            </w:pPr>
            <w:r w:rsidRPr="00094EB5">
              <w:t>2.</w:t>
            </w:r>
            <w:r w:rsidRPr="00094EB5">
              <w:tab/>
              <w:t>Sempre que apliquem derrogações nos termos do n.º 1 do presente artigo, os Estados-Membros devem basear-se no direito nacional para assegurar o regresso dessas categorias de nacionais de países terceiros.</w:t>
            </w:r>
          </w:p>
        </w:tc>
      </w:tr>
    </w:tbl>
    <w:p w14:paraId="6D962830"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490A8C8" w14:textId="77777777" w:rsidR="00882DBD" w:rsidRPr="00094EB5" w:rsidRDefault="00882DBD" w:rsidP="00882DBD">
      <w:r w:rsidRPr="00094EB5">
        <w:rPr>
          <w:rStyle w:val="HideTWBExt"/>
        </w:rPr>
        <w:t>&lt;/Amend&gt;</w:t>
      </w:r>
    </w:p>
    <w:p w14:paraId="7A86FB6C"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565</w:t>
      </w:r>
      <w:r w:rsidRPr="00094EB5">
        <w:rPr>
          <w:rStyle w:val="HideTWBExt"/>
        </w:rPr>
        <w:t>&lt;/NumAm&gt;</w:t>
      </w:r>
    </w:p>
    <w:p w14:paraId="27686927"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6B96CE03" w14:textId="77777777" w:rsidR="00882DBD" w:rsidRPr="00094EB5" w:rsidRDefault="00882DBD" w:rsidP="00882DBD">
      <w:pPr>
        <w:pStyle w:val="NormalBold"/>
      </w:pPr>
      <w:r w:rsidRPr="00094EB5">
        <w:rPr>
          <w:rStyle w:val="HideTWBExt"/>
          <w:b w:val="0"/>
        </w:rPr>
        <w:t>&lt;/RepeatBlock-By&gt;</w:t>
      </w:r>
    </w:p>
    <w:p w14:paraId="136A48E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F7C34B6" w14:textId="77777777" w:rsidR="00882DBD" w:rsidRPr="00094EB5" w:rsidRDefault="00882DBD" w:rsidP="00882DBD">
      <w:pPr>
        <w:pStyle w:val="NormalBold"/>
      </w:pPr>
      <w:r w:rsidRPr="00094EB5">
        <w:rPr>
          <w:rStyle w:val="HideTWBExt"/>
        </w:rPr>
        <w:t>&lt;Article&gt;</w:t>
      </w:r>
      <w:r w:rsidRPr="00094EB5">
        <w:t>Artigo 3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96384FB" w14:textId="77777777" w:rsidTr="005E4BA1">
        <w:trPr>
          <w:trHeight w:hRule="exact" w:val="240"/>
          <w:jc w:val="center"/>
        </w:trPr>
        <w:tc>
          <w:tcPr>
            <w:tcW w:w="9752" w:type="dxa"/>
            <w:gridSpan w:val="2"/>
            <w:tcBorders>
              <w:top w:val="nil"/>
              <w:left w:val="nil"/>
              <w:bottom w:val="nil"/>
              <w:right w:val="nil"/>
            </w:tcBorders>
          </w:tcPr>
          <w:p w14:paraId="0AFF260D" w14:textId="77777777" w:rsidR="00882DBD" w:rsidRPr="00094EB5" w:rsidRDefault="00882DBD" w:rsidP="005E4BA1"/>
        </w:tc>
      </w:tr>
      <w:tr w:rsidR="00882DBD" w:rsidRPr="00094EB5" w14:paraId="74BB45D4" w14:textId="77777777" w:rsidTr="005E4BA1">
        <w:trPr>
          <w:trHeight w:val="240"/>
          <w:jc w:val="center"/>
        </w:trPr>
        <w:tc>
          <w:tcPr>
            <w:tcW w:w="4876" w:type="dxa"/>
            <w:tcBorders>
              <w:top w:val="nil"/>
              <w:left w:val="nil"/>
              <w:bottom w:val="nil"/>
              <w:right w:val="nil"/>
            </w:tcBorders>
          </w:tcPr>
          <w:p w14:paraId="79F17D3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05E1793" w14:textId="77777777" w:rsidR="00882DBD" w:rsidRPr="00094EB5" w:rsidRDefault="00882DBD" w:rsidP="005E4BA1">
            <w:pPr>
              <w:pStyle w:val="AmColumnHeading"/>
            </w:pPr>
            <w:r w:rsidRPr="00094EB5">
              <w:t>Alteração</w:t>
            </w:r>
          </w:p>
        </w:tc>
      </w:tr>
      <w:tr w:rsidR="00882DBD" w:rsidRPr="00094EB5" w14:paraId="1A2DB282" w14:textId="77777777" w:rsidTr="005E4BA1">
        <w:trPr>
          <w:jc w:val="center"/>
        </w:trPr>
        <w:tc>
          <w:tcPr>
            <w:tcW w:w="4876" w:type="dxa"/>
            <w:tcBorders>
              <w:top w:val="nil"/>
              <w:left w:val="nil"/>
              <w:bottom w:val="nil"/>
              <w:right w:val="nil"/>
            </w:tcBorders>
          </w:tcPr>
          <w:p w14:paraId="4F72D7A4" w14:textId="77777777" w:rsidR="00882DBD" w:rsidRPr="00094EB5" w:rsidRDefault="00882DBD" w:rsidP="005E4BA1">
            <w:pPr>
              <w:pStyle w:val="Normal6a"/>
            </w:pPr>
            <w:r w:rsidRPr="00094EB5">
              <w:t>2.</w:t>
            </w:r>
            <w:r w:rsidRPr="00094EB5">
              <w:tab/>
              <w:t xml:space="preserve">Sempre que apliquem derrogações nos termos do n.º 1 do presente artigo, os Estados-Membros devem basear-se no direito nacional para assegurar o regresso dessas categorias de nacionais de países terceiros </w:t>
            </w:r>
            <w:r w:rsidRPr="00094EB5">
              <w:rPr>
                <w:b/>
                <w:i/>
              </w:rPr>
              <w:t>e respeitar o princípio da não repulsão</w:t>
            </w:r>
            <w:r w:rsidRPr="00094EB5">
              <w:t xml:space="preserve">. </w:t>
            </w:r>
            <w:r w:rsidRPr="00094EB5">
              <w:rPr>
                <w:b/>
                <w:i/>
              </w:rPr>
              <w:t>Aplicam-se os seguintes artigos: artigo 12.º, n.º 4, artigo 12.º, n.º 5, artigo 14.º, n.º 2, artigo 14.º, n.º 6, alínea c), artigo 14.º, n.º 6, alínea e), artigo 34.º e artigo 35.º.</w:t>
            </w:r>
          </w:p>
        </w:tc>
        <w:tc>
          <w:tcPr>
            <w:tcW w:w="4876" w:type="dxa"/>
            <w:tcBorders>
              <w:top w:val="nil"/>
              <w:left w:val="nil"/>
              <w:bottom w:val="nil"/>
              <w:right w:val="nil"/>
            </w:tcBorders>
          </w:tcPr>
          <w:p w14:paraId="03C791B6" w14:textId="77777777" w:rsidR="00882DBD" w:rsidRPr="00094EB5" w:rsidRDefault="00882DBD" w:rsidP="005E4BA1">
            <w:pPr>
              <w:pStyle w:val="Normal6a"/>
            </w:pPr>
            <w:r w:rsidRPr="00094EB5">
              <w:t>2.</w:t>
            </w:r>
            <w:r w:rsidRPr="00094EB5">
              <w:tab/>
              <w:t>Sempre que apliquem derrogações nos termos do n.º 1 do presente artigo, os Estados-Membros devem basear-se no direito nacional para assegurar o regresso dessas categorias de nacionais de países terceiros.</w:t>
            </w:r>
          </w:p>
        </w:tc>
      </w:tr>
    </w:tbl>
    <w:p w14:paraId="6625F253"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8CE56D5" w14:textId="77777777" w:rsidR="00882DBD" w:rsidRPr="00094EB5" w:rsidRDefault="00882DBD" w:rsidP="00882DBD">
      <w:r w:rsidRPr="00094EB5">
        <w:rPr>
          <w:rStyle w:val="HideTWBExt"/>
        </w:rPr>
        <w:t>&lt;/Amend&gt;</w:t>
      </w:r>
    </w:p>
    <w:p w14:paraId="0ED8623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566</w:t>
      </w:r>
      <w:r w:rsidRPr="00094EB5">
        <w:rPr>
          <w:rStyle w:val="HideTWBExt"/>
        </w:rPr>
        <w:t>&lt;/NumAm&gt;</w:t>
      </w:r>
    </w:p>
    <w:p w14:paraId="1E3D68B9" w14:textId="77777777" w:rsidR="00882DBD" w:rsidRPr="00094EB5" w:rsidRDefault="00882DBD" w:rsidP="00882DBD">
      <w:pPr>
        <w:pStyle w:val="NormalBold"/>
      </w:pPr>
      <w:r w:rsidRPr="00094EB5">
        <w:rPr>
          <w:rStyle w:val="HideTWBExt"/>
          <w:b w:val="0"/>
        </w:rPr>
        <w:t>&lt;RepeatBlock-By&gt;&lt;Members&gt;</w:t>
      </w:r>
      <w:r w:rsidRPr="00094EB5">
        <w:t>Maciej Wąsik, Mariusz Kamiński, Jacek Ozdoba, Jadwiga Wiśniewska</w:t>
      </w:r>
      <w:r w:rsidRPr="00094EB5">
        <w:rPr>
          <w:rStyle w:val="HideTWBExt"/>
          <w:b w:val="0"/>
        </w:rPr>
        <w:t>&lt;/Members&gt;</w:t>
      </w:r>
    </w:p>
    <w:p w14:paraId="34E73B47" w14:textId="77777777" w:rsidR="00882DBD" w:rsidRPr="00094EB5" w:rsidRDefault="00882DBD" w:rsidP="00882DBD">
      <w:pPr>
        <w:pStyle w:val="NormalBold"/>
      </w:pPr>
      <w:r w:rsidRPr="00094EB5">
        <w:rPr>
          <w:rStyle w:val="HideTWBExt"/>
          <w:b w:val="0"/>
        </w:rPr>
        <w:t>&lt;/RepeatBlock-By&gt;</w:t>
      </w:r>
    </w:p>
    <w:p w14:paraId="25D9E3D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30783A8" w14:textId="77777777" w:rsidR="00882DBD" w:rsidRPr="00094EB5" w:rsidRDefault="00882DBD" w:rsidP="00882DBD">
      <w:pPr>
        <w:pStyle w:val="NormalBold"/>
      </w:pPr>
      <w:r w:rsidRPr="00094EB5">
        <w:rPr>
          <w:rStyle w:val="HideTWBExt"/>
        </w:rPr>
        <w:lastRenderedPageBreak/>
        <w:t>&lt;Article&gt;</w:t>
      </w:r>
      <w:r w:rsidRPr="00094EB5">
        <w:t>Artigo 3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3F2C30A" w14:textId="77777777" w:rsidTr="005E4BA1">
        <w:trPr>
          <w:trHeight w:hRule="exact" w:val="240"/>
          <w:jc w:val="center"/>
        </w:trPr>
        <w:tc>
          <w:tcPr>
            <w:tcW w:w="9752" w:type="dxa"/>
            <w:gridSpan w:val="2"/>
            <w:tcBorders>
              <w:top w:val="nil"/>
              <w:left w:val="nil"/>
              <w:bottom w:val="nil"/>
              <w:right w:val="nil"/>
            </w:tcBorders>
          </w:tcPr>
          <w:p w14:paraId="42528CDD" w14:textId="77777777" w:rsidR="00882DBD" w:rsidRPr="00094EB5" w:rsidRDefault="00882DBD" w:rsidP="005E4BA1"/>
        </w:tc>
      </w:tr>
      <w:tr w:rsidR="00882DBD" w:rsidRPr="00094EB5" w14:paraId="3612B1BD" w14:textId="77777777" w:rsidTr="005E4BA1">
        <w:trPr>
          <w:trHeight w:val="240"/>
          <w:jc w:val="center"/>
        </w:trPr>
        <w:tc>
          <w:tcPr>
            <w:tcW w:w="4876" w:type="dxa"/>
            <w:tcBorders>
              <w:top w:val="nil"/>
              <w:left w:val="nil"/>
              <w:bottom w:val="nil"/>
              <w:right w:val="nil"/>
            </w:tcBorders>
          </w:tcPr>
          <w:p w14:paraId="43313EC9"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3426B14" w14:textId="77777777" w:rsidR="00882DBD" w:rsidRPr="00094EB5" w:rsidRDefault="00882DBD" w:rsidP="005E4BA1">
            <w:pPr>
              <w:pStyle w:val="AmColumnHeading"/>
            </w:pPr>
            <w:r w:rsidRPr="00094EB5">
              <w:t>Alteração</w:t>
            </w:r>
          </w:p>
        </w:tc>
      </w:tr>
      <w:tr w:rsidR="00882DBD" w:rsidRPr="00094EB5" w14:paraId="6E4A4AE4" w14:textId="77777777" w:rsidTr="005E4BA1">
        <w:trPr>
          <w:jc w:val="center"/>
        </w:trPr>
        <w:tc>
          <w:tcPr>
            <w:tcW w:w="4876" w:type="dxa"/>
            <w:tcBorders>
              <w:top w:val="nil"/>
              <w:left w:val="nil"/>
              <w:bottom w:val="nil"/>
              <w:right w:val="nil"/>
            </w:tcBorders>
          </w:tcPr>
          <w:p w14:paraId="0639607A" w14:textId="77777777" w:rsidR="00882DBD" w:rsidRPr="00094EB5" w:rsidRDefault="00882DBD" w:rsidP="005E4BA1">
            <w:pPr>
              <w:pStyle w:val="Normal6a"/>
            </w:pPr>
            <w:r w:rsidRPr="00094EB5">
              <w:t>2.</w:t>
            </w:r>
            <w:r w:rsidRPr="00094EB5">
              <w:tab/>
              <w:t xml:space="preserve">Sempre que apliquem derrogações nos termos do n.º 1 do presente artigo, os Estados-Membros devem basear-se no direito nacional para assegurar o regresso dessas categorias de nacionais de países terceiros </w:t>
            </w:r>
            <w:r w:rsidRPr="00094EB5">
              <w:rPr>
                <w:b/>
                <w:i/>
              </w:rPr>
              <w:t>e respeitar o princípio da não repulsão</w:t>
            </w:r>
            <w:r w:rsidRPr="00094EB5">
              <w:t xml:space="preserve">. </w:t>
            </w:r>
            <w:r w:rsidRPr="00094EB5">
              <w:rPr>
                <w:b/>
                <w:i/>
              </w:rPr>
              <w:t>Aplicam-se os seguintes artigos: artigo 12.º, n.º 4, artigo 12.º, n.º 5, artigo 14.º, n.º 2, artigo 14.º, n.º 6, alínea c), artigo 14.º, n.º 6, alínea e), artigo 34.º e artigo 35.º.</w:t>
            </w:r>
          </w:p>
        </w:tc>
        <w:tc>
          <w:tcPr>
            <w:tcW w:w="4876" w:type="dxa"/>
            <w:tcBorders>
              <w:top w:val="nil"/>
              <w:left w:val="nil"/>
              <w:bottom w:val="nil"/>
              <w:right w:val="nil"/>
            </w:tcBorders>
          </w:tcPr>
          <w:p w14:paraId="6236E05D" w14:textId="77777777" w:rsidR="00882DBD" w:rsidRPr="00094EB5" w:rsidRDefault="00882DBD" w:rsidP="005E4BA1">
            <w:pPr>
              <w:pStyle w:val="Normal6a"/>
            </w:pPr>
            <w:r w:rsidRPr="00094EB5">
              <w:t>2.</w:t>
            </w:r>
            <w:r w:rsidRPr="00094EB5">
              <w:tab/>
              <w:t>Sempre que apliquem derrogações nos termos do n.º 1 do presente artigo, os Estados-Membros devem basear-se no direito nacional para assegurar o regresso dessas categorias de nacionais de países terceiros.</w:t>
            </w:r>
          </w:p>
        </w:tc>
      </w:tr>
    </w:tbl>
    <w:p w14:paraId="3327F76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F4A031B" w14:textId="77777777" w:rsidR="00882DBD" w:rsidRPr="00094EB5" w:rsidRDefault="00882DBD" w:rsidP="00882DBD">
      <w:r w:rsidRPr="00094EB5">
        <w:rPr>
          <w:rStyle w:val="HideTWBExt"/>
        </w:rPr>
        <w:t>&lt;/Amend&gt;</w:t>
      </w:r>
    </w:p>
    <w:p w14:paraId="7ABE85D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567</w:t>
      </w:r>
      <w:r w:rsidRPr="00094EB5">
        <w:rPr>
          <w:rStyle w:val="HideTWBExt"/>
        </w:rPr>
        <w:t>&lt;/NumAm&gt;</w:t>
      </w:r>
    </w:p>
    <w:p w14:paraId="7A226A04"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154A09AD" w14:textId="77777777" w:rsidR="00882DBD" w:rsidRPr="00094EB5" w:rsidRDefault="00882DBD" w:rsidP="00882DBD">
      <w:pPr>
        <w:pStyle w:val="NormalBold"/>
      </w:pPr>
      <w:r w:rsidRPr="00094EB5">
        <w:rPr>
          <w:rStyle w:val="HideTWBExt"/>
          <w:b w:val="0"/>
        </w:rPr>
        <w:t>&lt;/RepeatBlock-By&gt;</w:t>
      </w:r>
    </w:p>
    <w:p w14:paraId="5461ECD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BC6E5E4" w14:textId="77777777" w:rsidR="00882DBD" w:rsidRPr="00094EB5" w:rsidRDefault="00882DBD" w:rsidP="00882DBD">
      <w:pPr>
        <w:pStyle w:val="NormalBold"/>
      </w:pPr>
      <w:r w:rsidRPr="00094EB5">
        <w:rPr>
          <w:rStyle w:val="HideTWBExt"/>
        </w:rPr>
        <w:t>&lt;Article&gt;</w:t>
      </w:r>
      <w:r w:rsidRPr="00094EB5">
        <w:t>Artigo 4 – parágrafo 1 – ponto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877E280" w14:textId="77777777" w:rsidTr="005E4BA1">
        <w:trPr>
          <w:trHeight w:hRule="exact" w:val="240"/>
          <w:jc w:val="center"/>
        </w:trPr>
        <w:tc>
          <w:tcPr>
            <w:tcW w:w="9752" w:type="dxa"/>
            <w:gridSpan w:val="2"/>
            <w:tcBorders>
              <w:top w:val="nil"/>
              <w:left w:val="nil"/>
              <w:bottom w:val="nil"/>
              <w:right w:val="nil"/>
            </w:tcBorders>
          </w:tcPr>
          <w:p w14:paraId="286E3F1C" w14:textId="77777777" w:rsidR="00882DBD" w:rsidRPr="00094EB5" w:rsidRDefault="00882DBD" w:rsidP="005E4BA1"/>
        </w:tc>
      </w:tr>
      <w:tr w:rsidR="00882DBD" w:rsidRPr="00094EB5" w14:paraId="4FEFECCC" w14:textId="77777777" w:rsidTr="005E4BA1">
        <w:trPr>
          <w:trHeight w:val="240"/>
          <w:jc w:val="center"/>
        </w:trPr>
        <w:tc>
          <w:tcPr>
            <w:tcW w:w="4876" w:type="dxa"/>
            <w:tcBorders>
              <w:top w:val="nil"/>
              <w:left w:val="nil"/>
              <w:bottom w:val="nil"/>
              <w:right w:val="nil"/>
            </w:tcBorders>
          </w:tcPr>
          <w:p w14:paraId="1A390D5D"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9C2597E" w14:textId="77777777" w:rsidR="00882DBD" w:rsidRPr="00094EB5" w:rsidRDefault="00882DBD" w:rsidP="005E4BA1">
            <w:pPr>
              <w:pStyle w:val="AmColumnHeading"/>
            </w:pPr>
            <w:r w:rsidRPr="00094EB5">
              <w:t>Alteração</w:t>
            </w:r>
          </w:p>
        </w:tc>
      </w:tr>
      <w:tr w:rsidR="00882DBD" w:rsidRPr="00094EB5" w14:paraId="57C175BE" w14:textId="77777777" w:rsidTr="005E4BA1">
        <w:trPr>
          <w:jc w:val="center"/>
        </w:trPr>
        <w:tc>
          <w:tcPr>
            <w:tcW w:w="4876" w:type="dxa"/>
            <w:tcBorders>
              <w:top w:val="nil"/>
              <w:left w:val="nil"/>
              <w:bottom w:val="nil"/>
              <w:right w:val="nil"/>
            </w:tcBorders>
          </w:tcPr>
          <w:p w14:paraId="425C2686" w14:textId="77777777" w:rsidR="00882DBD" w:rsidRPr="00094EB5" w:rsidRDefault="00882DBD" w:rsidP="005E4BA1">
            <w:pPr>
              <w:pStyle w:val="Normal6a"/>
            </w:pPr>
            <w:r w:rsidRPr="00094EB5">
              <w:t>2)</w:t>
            </w:r>
            <w:r w:rsidRPr="00094EB5">
              <w:tab/>
              <w:t>«Situação irregular», a presença, no território de um Estado-Membro, de um nacional de país terceiro que não preencha ou tenha deixado de preencher as condições de entrada previstas no artigo 6.º do Regulamento (UE) 2016/399 ou outras condições aplicáveis à entrada, permanência ou residência nesse Estado-Membro;</w:t>
            </w:r>
          </w:p>
        </w:tc>
        <w:tc>
          <w:tcPr>
            <w:tcW w:w="4876" w:type="dxa"/>
            <w:tcBorders>
              <w:top w:val="nil"/>
              <w:left w:val="nil"/>
              <w:bottom w:val="nil"/>
              <w:right w:val="nil"/>
            </w:tcBorders>
          </w:tcPr>
          <w:p w14:paraId="643EC968" w14:textId="77777777" w:rsidR="00882DBD" w:rsidRPr="00094EB5" w:rsidRDefault="00882DBD" w:rsidP="005E4BA1">
            <w:pPr>
              <w:pStyle w:val="Normal6a"/>
            </w:pPr>
            <w:r w:rsidRPr="00094EB5">
              <w:rPr>
                <w:i/>
                <w:iCs/>
              </w:rPr>
              <w:t>(Não se aplica à versão portuguesa.)</w:t>
            </w:r>
            <w:r w:rsidRPr="00094EB5">
              <w:tab/>
            </w:r>
          </w:p>
        </w:tc>
      </w:tr>
    </w:tbl>
    <w:p w14:paraId="33CEE77F"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393B513"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74966DBF" w14:textId="77777777" w:rsidR="00882DBD" w:rsidRPr="00094EB5" w:rsidRDefault="00882DBD" w:rsidP="00882DBD">
      <w:pPr>
        <w:pStyle w:val="AmJustText"/>
      </w:pPr>
      <w:r w:rsidRPr="00094EB5">
        <w:t xml:space="preserve">  </w:t>
      </w:r>
    </w:p>
    <w:p w14:paraId="49FD1C0B" w14:textId="77777777" w:rsidR="00882DBD" w:rsidRPr="00094EB5" w:rsidRDefault="00882DBD" w:rsidP="00882DBD">
      <w:r w:rsidRPr="00094EB5">
        <w:rPr>
          <w:rStyle w:val="HideTWBExt"/>
        </w:rPr>
        <w:t>&lt;/Amend&gt;</w:t>
      </w:r>
    </w:p>
    <w:p w14:paraId="77F1D5D3"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568</w:t>
      </w:r>
      <w:r w:rsidRPr="00094EB5">
        <w:rPr>
          <w:rStyle w:val="HideTWBExt"/>
        </w:rPr>
        <w:t>&lt;/NumAm&gt;</w:t>
      </w:r>
    </w:p>
    <w:p w14:paraId="13A50A33"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3D850B63" w14:textId="77777777" w:rsidR="00882DBD" w:rsidRPr="00094EB5" w:rsidRDefault="00882DBD" w:rsidP="00882DBD">
      <w:pPr>
        <w:pStyle w:val="NormalBold"/>
      </w:pPr>
      <w:r w:rsidRPr="00094EB5">
        <w:rPr>
          <w:rStyle w:val="HideTWBExt"/>
          <w:b w:val="0"/>
        </w:rPr>
        <w:lastRenderedPageBreak/>
        <w:t>&lt;/RepeatBlock-By&gt;</w:t>
      </w:r>
    </w:p>
    <w:p w14:paraId="3412AC0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B5E8B4B" w14:textId="77777777" w:rsidR="00882DBD" w:rsidRPr="00094EB5" w:rsidRDefault="00882DBD" w:rsidP="00882DBD">
      <w:pPr>
        <w:pStyle w:val="NormalBold"/>
      </w:pPr>
      <w:r w:rsidRPr="00094EB5">
        <w:rPr>
          <w:rStyle w:val="HideTWBExt"/>
        </w:rPr>
        <w:t>&lt;Article&gt;</w:t>
      </w:r>
      <w:r w:rsidRPr="00094EB5">
        <w:t>Artigo 4 – parágrafo 1 – ponto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4DDFE1F" w14:textId="77777777" w:rsidTr="005E4BA1">
        <w:trPr>
          <w:trHeight w:hRule="exact" w:val="240"/>
          <w:jc w:val="center"/>
        </w:trPr>
        <w:tc>
          <w:tcPr>
            <w:tcW w:w="9752" w:type="dxa"/>
            <w:gridSpan w:val="2"/>
            <w:tcBorders>
              <w:top w:val="nil"/>
              <w:left w:val="nil"/>
              <w:bottom w:val="nil"/>
              <w:right w:val="nil"/>
            </w:tcBorders>
          </w:tcPr>
          <w:p w14:paraId="051294AA" w14:textId="77777777" w:rsidR="00882DBD" w:rsidRPr="00094EB5" w:rsidRDefault="00882DBD" w:rsidP="005E4BA1"/>
        </w:tc>
      </w:tr>
      <w:tr w:rsidR="00882DBD" w:rsidRPr="00094EB5" w14:paraId="1EB3B4A6" w14:textId="77777777" w:rsidTr="005E4BA1">
        <w:trPr>
          <w:trHeight w:val="240"/>
          <w:jc w:val="center"/>
        </w:trPr>
        <w:tc>
          <w:tcPr>
            <w:tcW w:w="4876" w:type="dxa"/>
            <w:tcBorders>
              <w:top w:val="nil"/>
              <w:left w:val="nil"/>
              <w:bottom w:val="nil"/>
              <w:right w:val="nil"/>
            </w:tcBorders>
          </w:tcPr>
          <w:p w14:paraId="436AC63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243662D" w14:textId="77777777" w:rsidR="00882DBD" w:rsidRPr="00094EB5" w:rsidRDefault="00882DBD" w:rsidP="005E4BA1">
            <w:pPr>
              <w:pStyle w:val="AmColumnHeading"/>
            </w:pPr>
            <w:r w:rsidRPr="00094EB5">
              <w:t>Alteração</w:t>
            </w:r>
          </w:p>
        </w:tc>
      </w:tr>
      <w:tr w:rsidR="00882DBD" w:rsidRPr="00094EB5" w14:paraId="7F9D71D1" w14:textId="77777777" w:rsidTr="005E4BA1">
        <w:trPr>
          <w:jc w:val="center"/>
        </w:trPr>
        <w:tc>
          <w:tcPr>
            <w:tcW w:w="4876" w:type="dxa"/>
            <w:tcBorders>
              <w:top w:val="nil"/>
              <w:left w:val="nil"/>
              <w:bottom w:val="nil"/>
              <w:right w:val="nil"/>
            </w:tcBorders>
          </w:tcPr>
          <w:p w14:paraId="6F261826" w14:textId="77777777" w:rsidR="00882DBD" w:rsidRPr="00094EB5" w:rsidRDefault="00882DBD" w:rsidP="005E4BA1">
            <w:pPr>
              <w:pStyle w:val="Normal6a"/>
            </w:pPr>
            <w:r w:rsidRPr="00094EB5">
              <w:t>2)</w:t>
            </w:r>
            <w:r w:rsidRPr="00094EB5">
              <w:tab/>
              <w:t>«Situação irregular», a presença, no território de um Estado-Membro, de um nacional de país terceiro que não preencha ou tenha deixado de preencher as condições de entrada previstas no artigo 6.º do Regulamento (UE) 2016/399 ou outras condições aplicáveis à entrada, permanência ou residência nesse Estado-Membro;</w:t>
            </w:r>
          </w:p>
        </w:tc>
        <w:tc>
          <w:tcPr>
            <w:tcW w:w="4876" w:type="dxa"/>
            <w:tcBorders>
              <w:top w:val="nil"/>
              <w:left w:val="nil"/>
              <w:bottom w:val="nil"/>
              <w:right w:val="nil"/>
            </w:tcBorders>
          </w:tcPr>
          <w:p w14:paraId="23794D76" w14:textId="77777777" w:rsidR="00882DBD" w:rsidRPr="00094EB5" w:rsidRDefault="00882DBD" w:rsidP="005E4BA1">
            <w:pPr>
              <w:pStyle w:val="Normal6a"/>
            </w:pPr>
            <w:r w:rsidRPr="00094EB5">
              <w:rPr>
                <w:i/>
                <w:iCs/>
              </w:rPr>
              <w:t>(Não se aplica à versão portuguesa.)</w:t>
            </w:r>
            <w:r w:rsidRPr="00094EB5">
              <w:tab/>
            </w:r>
          </w:p>
        </w:tc>
      </w:tr>
    </w:tbl>
    <w:p w14:paraId="562469D8"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DFD5451" w14:textId="77777777" w:rsidR="00882DBD" w:rsidRPr="00094EB5" w:rsidRDefault="00882DBD" w:rsidP="00882DBD">
      <w:r w:rsidRPr="00094EB5">
        <w:rPr>
          <w:rStyle w:val="HideTWBExt"/>
        </w:rPr>
        <w:t>&lt;/Amend&gt;</w:t>
      </w:r>
    </w:p>
    <w:p w14:paraId="1402C61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569</w:t>
      </w:r>
      <w:r w:rsidRPr="00094EB5">
        <w:rPr>
          <w:rStyle w:val="HideTWBExt"/>
        </w:rPr>
        <w:t>&lt;/NumAm&gt;</w:t>
      </w:r>
    </w:p>
    <w:p w14:paraId="49762BE2"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557E5A89" w14:textId="77777777" w:rsidR="00882DBD" w:rsidRPr="00094EB5" w:rsidRDefault="00882DBD" w:rsidP="00882DBD">
      <w:pPr>
        <w:pStyle w:val="NormalBold"/>
      </w:pPr>
      <w:r w:rsidRPr="00094EB5">
        <w:rPr>
          <w:rStyle w:val="HideTWBExt"/>
          <w:b w:val="0"/>
        </w:rPr>
        <w:t>&lt;/RepeatBlock-By&gt;</w:t>
      </w:r>
    </w:p>
    <w:p w14:paraId="6B64270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C3997D8" w14:textId="77777777" w:rsidR="00882DBD" w:rsidRPr="00094EB5" w:rsidRDefault="00882DBD" w:rsidP="00882DBD">
      <w:pPr>
        <w:pStyle w:val="NormalBold"/>
      </w:pPr>
      <w:r w:rsidRPr="00094EB5">
        <w:rPr>
          <w:rStyle w:val="HideTWBExt"/>
        </w:rPr>
        <w:t>&lt;Article&gt;</w:t>
      </w:r>
      <w:r w:rsidRPr="00094EB5">
        <w:t>Artigo 4 – parágrafo 1 – ponto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E3F821B" w14:textId="77777777" w:rsidTr="005E4BA1">
        <w:trPr>
          <w:trHeight w:hRule="exact" w:val="240"/>
          <w:jc w:val="center"/>
        </w:trPr>
        <w:tc>
          <w:tcPr>
            <w:tcW w:w="9752" w:type="dxa"/>
            <w:gridSpan w:val="2"/>
            <w:tcBorders>
              <w:top w:val="nil"/>
              <w:left w:val="nil"/>
              <w:bottom w:val="nil"/>
              <w:right w:val="nil"/>
            </w:tcBorders>
          </w:tcPr>
          <w:p w14:paraId="4883401D" w14:textId="77777777" w:rsidR="00882DBD" w:rsidRPr="00094EB5" w:rsidRDefault="00882DBD" w:rsidP="005E4BA1"/>
        </w:tc>
      </w:tr>
      <w:tr w:rsidR="00882DBD" w:rsidRPr="00094EB5" w14:paraId="087F420F" w14:textId="77777777" w:rsidTr="005E4BA1">
        <w:trPr>
          <w:trHeight w:val="240"/>
          <w:jc w:val="center"/>
        </w:trPr>
        <w:tc>
          <w:tcPr>
            <w:tcW w:w="4876" w:type="dxa"/>
            <w:tcBorders>
              <w:top w:val="nil"/>
              <w:left w:val="nil"/>
              <w:bottom w:val="nil"/>
              <w:right w:val="nil"/>
            </w:tcBorders>
          </w:tcPr>
          <w:p w14:paraId="156F4364"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8791749" w14:textId="77777777" w:rsidR="00882DBD" w:rsidRPr="00094EB5" w:rsidRDefault="00882DBD" w:rsidP="005E4BA1">
            <w:pPr>
              <w:pStyle w:val="AmColumnHeading"/>
            </w:pPr>
            <w:r w:rsidRPr="00094EB5">
              <w:t>Alteração</w:t>
            </w:r>
          </w:p>
        </w:tc>
      </w:tr>
      <w:tr w:rsidR="00882DBD" w:rsidRPr="00094EB5" w14:paraId="5FD8D40E" w14:textId="77777777" w:rsidTr="005E4BA1">
        <w:trPr>
          <w:jc w:val="center"/>
        </w:trPr>
        <w:tc>
          <w:tcPr>
            <w:tcW w:w="4876" w:type="dxa"/>
            <w:tcBorders>
              <w:top w:val="nil"/>
              <w:left w:val="nil"/>
              <w:bottom w:val="nil"/>
              <w:right w:val="nil"/>
            </w:tcBorders>
          </w:tcPr>
          <w:p w14:paraId="1515FA91" w14:textId="77777777" w:rsidR="00882DBD" w:rsidRPr="00094EB5" w:rsidRDefault="00882DBD" w:rsidP="005E4BA1">
            <w:pPr>
              <w:pStyle w:val="Normal6a"/>
            </w:pPr>
            <w:r w:rsidRPr="00094EB5">
              <w:t>2)</w:t>
            </w:r>
            <w:r w:rsidRPr="00094EB5">
              <w:tab/>
              <w:t>«Situação irregular», a presença, no território de um Estado-Membro, de um nacional de país terceiro que não preencha ou tenha deixado de preencher as condições de entrada previstas no artigo 6.º do Regulamento (UE) 2016/399 ou outras condições aplicáveis à entrada, permanência ou residência nesse Estado-Membro;</w:t>
            </w:r>
          </w:p>
        </w:tc>
        <w:tc>
          <w:tcPr>
            <w:tcW w:w="4876" w:type="dxa"/>
            <w:tcBorders>
              <w:top w:val="nil"/>
              <w:left w:val="nil"/>
              <w:bottom w:val="nil"/>
              <w:right w:val="nil"/>
            </w:tcBorders>
          </w:tcPr>
          <w:p w14:paraId="073A3A3C" w14:textId="77777777" w:rsidR="00882DBD" w:rsidRPr="00094EB5" w:rsidRDefault="00882DBD" w:rsidP="005E4BA1">
            <w:pPr>
              <w:pStyle w:val="Normal6a"/>
            </w:pPr>
            <w:r w:rsidRPr="00094EB5">
              <w:rPr>
                <w:i/>
                <w:iCs/>
              </w:rPr>
              <w:t>(Não se aplica à versão portuguesa.)</w:t>
            </w:r>
            <w:r w:rsidRPr="00094EB5">
              <w:tab/>
            </w:r>
          </w:p>
        </w:tc>
      </w:tr>
    </w:tbl>
    <w:p w14:paraId="1C4C0923"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C073458" w14:textId="77777777" w:rsidR="00882DBD" w:rsidRPr="00094EB5" w:rsidRDefault="00882DBD" w:rsidP="00882DBD">
      <w:r w:rsidRPr="00094EB5">
        <w:rPr>
          <w:rStyle w:val="HideTWBExt"/>
        </w:rPr>
        <w:t>&lt;/Amend&gt;</w:t>
      </w:r>
    </w:p>
    <w:p w14:paraId="261D270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570</w:t>
      </w:r>
      <w:r w:rsidRPr="00094EB5">
        <w:rPr>
          <w:rStyle w:val="HideTWBExt"/>
        </w:rPr>
        <w:t>&lt;/NumAm&gt;</w:t>
      </w:r>
    </w:p>
    <w:p w14:paraId="47703035"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35F63F37" w14:textId="77777777" w:rsidR="00882DBD" w:rsidRPr="00094EB5" w:rsidRDefault="00882DBD" w:rsidP="00882DBD">
      <w:pPr>
        <w:pStyle w:val="NormalBold"/>
      </w:pPr>
      <w:r w:rsidRPr="00094EB5">
        <w:rPr>
          <w:rStyle w:val="HideTWBExt"/>
          <w:b w:val="0"/>
        </w:rPr>
        <w:t>&lt;/RepeatBlock-By&gt;</w:t>
      </w:r>
    </w:p>
    <w:p w14:paraId="42E3F247"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DD26AB4" w14:textId="77777777" w:rsidR="00882DBD" w:rsidRPr="00094EB5" w:rsidRDefault="00882DBD" w:rsidP="00882DBD">
      <w:pPr>
        <w:pStyle w:val="NormalBold"/>
      </w:pPr>
      <w:r w:rsidRPr="00094EB5">
        <w:rPr>
          <w:rStyle w:val="HideTWBExt"/>
        </w:rPr>
        <w:t>&lt;Article&gt;</w:t>
      </w:r>
      <w:r w:rsidRPr="00094EB5">
        <w:t>Artigo 4 – parágrafo 1 – ponto 2 – alínea a) (nova)</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BAF7A96" w14:textId="77777777" w:rsidTr="005E4BA1">
        <w:trPr>
          <w:trHeight w:hRule="exact" w:val="240"/>
          <w:jc w:val="center"/>
        </w:trPr>
        <w:tc>
          <w:tcPr>
            <w:tcW w:w="9752" w:type="dxa"/>
            <w:gridSpan w:val="2"/>
            <w:tcBorders>
              <w:top w:val="nil"/>
              <w:left w:val="nil"/>
              <w:bottom w:val="nil"/>
              <w:right w:val="nil"/>
            </w:tcBorders>
          </w:tcPr>
          <w:p w14:paraId="4C545E38" w14:textId="77777777" w:rsidR="00882DBD" w:rsidRPr="00094EB5" w:rsidRDefault="00882DBD" w:rsidP="005E4BA1"/>
        </w:tc>
      </w:tr>
      <w:tr w:rsidR="00882DBD" w:rsidRPr="00094EB5" w14:paraId="47BD9525" w14:textId="77777777" w:rsidTr="005E4BA1">
        <w:trPr>
          <w:trHeight w:val="240"/>
          <w:jc w:val="center"/>
        </w:trPr>
        <w:tc>
          <w:tcPr>
            <w:tcW w:w="4876" w:type="dxa"/>
            <w:tcBorders>
              <w:top w:val="nil"/>
              <w:left w:val="nil"/>
              <w:bottom w:val="nil"/>
              <w:right w:val="nil"/>
            </w:tcBorders>
          </w:tcPr>
          <w:p w14:paraId="75FEAA13" w14:textId="77777777" w:rsidR="00882DBD" w:rsidRPr="00094EB5" w:rsidRDefault="00882DBD" w:rsidP="005E4BA1">
            <w:pPr>
              <w:pStyle w:val="AmColumnHeading"/>
            </w:pPr>
            <w:r w:rsidRPr="00094EB5">
              <w:lastRenderedPageBreak/>
              <w:t>Texto da Comissão</w:t>
            </w:r>
          </w:p>
        </w:tc>
        <w:tc>
          <w:tcPr>
            <w:tcW w:w="4876" w:type="dxa"/>
            <w:tcBorders>
              <w:top w:val="nil"/>
              <w:left w:val="nil"/>
              <w:bottom w:val="nil"/>
              <w:right w:val="nil"/>
            </w:tcBorders>
          </w:tcPr>
          <w:p w14:paraId="45CF9616" w14:textId="77777777" w:rsidR="00882DBD" w:rsidRPr="00094EB5" w:rsidRDefault="00882DBD" w:rsidP="005E4BA1">
            <w:pPr>
              <w:pStyle w:val="AmColumnHeading"/>
            </w:pPr>
            <w:r w:rsidRPr="00094EB5">
              <w:t>Alteração</w:t>
            </w:r>
          </w:p>
        </w:tc>
      </w:tr>
      <w:tr w:rsidR="00882DBD" w:rsidRPr="00094EB5" w14:paraId="63016F04" w14:textId="77777777" w:rsidTr="005E4BA1">
        <w:trPr>
          <w:jc w:val="center"/>
        </w:trPr>
        <w:tc>
          <w:tcPr>
            <w:tcW w:w="4876" w:type="dxa"/>
            <w:tcBorders>
              <w:top w:val="nil"/>
              <w:left w:val="nil"/>
              <w:bottom w:val="nil"/>
              <w:right w:val="nil"/>
            </w:tcBorders>
          </w:tcPr>
          <w:p w14:paraId="4F0F8D66" w14:textId="77777777" w:rsidR="00882DBD" w:rsidRPr="00094EB5" w:rsidRDefault="00882DBD" w:rsidP="005E4BA1">
            <w:pPr>
              <w:pStyle w:val="Normal6a"/>
            </w:pPr>
          </w:p>
        </w:tc>
        <w:tc>
          <w:tcPr>
            <w:tcW w:w="4876" w:type="dxa"/>
            <w:tcBorders>
              <w:top w:val="nil"/>
              <w:left w:val="nil"/>
              <w:bottom w:val="nil"/>
              <w:right w:val="nil"/>
            </w:tcBorders>
          </w:tcPr>
          <w:p w14:paraId="22B05D8B" w14:textId="77777777" w:rsidR="00882DBD" w:rsidRPr="00094EB5" w:rsidRDefault="00882DBD" w:rsidP="005E4BA1">
            <w:pPr>
              <w:pStyle w:val="Normal6a"/>
            </w:pPr>
            <w:r w:rsidRPr="00094EB5">
              <w:rPr>
                <w:b/>
                <w:i/>
              </w:rPr>
              <w:t>a)</w:t>
            </w:r>
            <w:r w:rsidRPr="00094EB5">
              <w:tab/>
            </w:r>
            <w:r w:rsidRPr="00094EB5">
              <w:rPr>
                <w:b/>
                <w:i/>
              </w:rPr>
              <w:t>«Pessoa objeto de uma medida de regresso», um nacional de país terceiro que se encontre em situação irregular no território de um Estado-Membro e que seja objeto de uma decisão de regresso executória;</w:t>
            </w:r>
          </w:p>
        </w:tc>
      </w:tr>
    </w:tbl>
    <w:p w14:paraId="490CDE45"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DB7D389"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603AF9C5" w14:textId="77777777" w:rsidR="00882DBD" w:rsidRPr="00094EB5" w:rsidRDefault="00882DBD" w:rsidP="00882DBD">
      <w:pPr>
        <w:pStyle w:val="AmJustText"/>
      </w:pPr>
      <w:r w:rsidRPr="00094EB5">
        <w:t>Ver Regulamento (UE) 2019/1896 (Frontex), artigo 2.º, n.º 26, ligeiramente adaptado.</w:t>
      </w:r>
    </w:p>
    <w:p w14:paraId="518CF3F3" w14:textId="77777777" w:rsidR="00882DBD" w:rsidRPr="00094EB5" w:rsidRDefault="00882DBD" w:rsidP="00882DBD">
      <w:r w:rsidRPr="00094EB5">
        <w:rPr>
          <w:rStyle w:val="HideTWBExt"/>
        </w:rPr>
        <w:t>&lt;/Amend&gt;</w:t>
      </w:r>
    </w:p>
    <w:p w14:paraId="1D2F1DB3"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571</w:t>
      </w:r>
      <w:r w:rsidRPr="00094EB5">
        <w:rPr>
          <w:rStyle w:val="HideTWBExt"/>
        </w:rPr>
        <w:t>&lt;/NumAm&gt;</w:t>
      </w:r>
    </w:p>
    <w:p w14:paraId="33932FB9"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309AA1ED" w14:textId="77777777" w:rsidR="00882DBD" w:rsidRPr="00094EB5" w:rsidRDefault="00882DBD" w:rsidP="00882DBD">
      <w:pPr>
        <w:pStyle w:val="NormalBold"/>
      </w:pPr>
      <w:r w:rsidRPr="00094EB5">
        <w:rPr>
          <w:rStyle w:val="HideTWBExt"/>
          <w:b w:val="0"/>
        </w:rPr>
        <w:t>&lt;/RepeatBlock-By&gt;</w:t>
      </w:r>
    </w:p>
    <w:p w14:paraId="3742D32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9AB0850" w14:textId="77777777" w:rsidR="00882DBD" w:rsidRPr="00094EB5" w:rsidRDefault="00882DBD" w:rsidP="00882DBD">
      <w:pPr>
        <w:pStyle w:val="NormalBold"/>
      </w:pPr>
      <w:r w:rsidRPr="00094EB5">
        <w:rPr>
          <w:rStyle w:val="HideTWBExt"/>
        </w:rPr>
        <w:t>&lt;Article&gt;</w:t>
      </w:r>
      <w:r w:rsidRPr="00094EB5">
        <w:t>Artigo 4 – parágrafo 1 – ponto 2 – alínea b) (nova)</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2566D34" w14:textId="77777777" w:rsidTr="005E4BA1">
        <w:trPr>
          <w:trHeight w:hRule="exact" w:val="240"/>
          <w:jc w:val="center"/>
        </w:trPr>
        <w:tc>
          <w:tcPr>
            <w:tcW w:w="9752" w:type="dxa"/>
            <w:gridSpan w:val="2"/>
            <w:tcBorders>
              <w:top w:val="nil"/>
              <w:left w:val="nil"/>
              <w:bottom w:val="nil"/>
              <w:right w:val="nil"/>
            </w:tcBorders>
          </w:tcPr>
          <w:p w14:paraId="516A9EAE" w14:textId="77777777" w:rsidR="00882DBD" w:rsidRPr="00094EB5" w:rsidRDefault="00882DBD" w:rsidP="005E4BA1"/>
        </w:tc>
      </w:tr>
      <w:tr w:rsidR="00882DBD" w:rsidRPr="00094EB5" w14:paraId="617F709F" w14:textId="77777777" w:rsidTr="005E4BA1">
        <w:trPr>
          <w:trHeight w:val="240"/>
          <w:jc w:val="center"/>
        </w:trPr>
        <w:tc>
          <w:tcPr>
            <w:tcW w:w="4876" w:type="dxa"/>
            <w:tcBorders>
              <w:top w:val="nil"/>
              <w:left w:val="nil"/>
              <w:bottom w:val="nil"/>
              <w:right w:val="nil"/>
            </w:tcBorders>
          </w:tcPr>
          <w:p w14:paraId="48A81E42"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49DB6EC" w14:textId="77777777" w:rsidR="00882DBD" w:rsidRPr="00094EB5" w:rsidRDefault="00882DBD" w:rsidP="005E4BA1">
            <w:pPr>
              <w:pStyle w:val="AmColumnHeading"/>
            </w:pPr>
            <w:r w:rsidRPr="00094EB5">
              <w:t>Alteração</w:t>
            </w:r>
          </w:p>
        </w:tc>
      </w:tr>
      <w:tr w:rsidR="00882DBD" w:rsidRPr="00094EB5" w14:paraId="4B4AD8D2" w14:textId="77777777" w:rsidTr="005E4BA1">
        <w:trPr>
          <w:jc w:val="center"/>
        </w:trPr>
        <w:tc>
          <w:tcPr>
            <w:tcW w:w="4876" w:type="dxa"/>
            <w:tcBorders>
              <w:top w:val="nil"/>
              <w:left w:val="nil"/>
              <w:bottom w:val="nil"/>
              <w:right w:val="nil"/>
            </w:tcBorders>
          </w:tcPr>
          <w:p w14:paraId="71106B63" w14:textId="77777777" w:rsidR="00882DBD" w:rsidRPr="00094EB5" w:rsidRDefault="00882DBD" w:rsidP="005E4BA1">
            <w:pPr>
              <w:pStyle w:val="Normal6a"/>
            </w:pPr>
          </w:p>
        </w:tc>
        <w:tc>
          <w:tcPr>
            <w:tcW w:w="4876" w:type="dxa"/>
            <w:tcBorders>
              <w:top w:val="nil"/>
              <w:left w:val="nil"/>
              <w:bottom w:val="nil"/>
              <w:right w:val="nil"/>
            </w:tcBorders>
          </w:tcPr>
          <w:p w14:paraId="1DF496D3" w14:textId="77777777" w:rsidR="00882DBD" w:rsidRPr="00094EB5" w:rsidRDefault="00882DBD" w:rsidP="005E4BA1">
            <w:pPr>
              <w:pStyle w:val="Normal6a"/>
            </w:pPr>
            <w:r w:rsidRPr="00094EB5">
              <w:rPr>
                <w:b/>
                <w:i/>
              </w:rPr>
              <w:t>b)</w:t>
            </w:r>
            <w:r w:rsidRPr="00094EB5">
              <w:tab/>
            </w:r>
            <w:r w:rsidRPr="00094EB5">
              <w:rPr>
                <w:b/>
                <w:i/>
              </w:rPr>
              <w:t>«Menor», um nacional de país terceiro ou um apátrida com menos de 18 anos de idade;</w:t>
            </w:r>
          </w:p>
        </w:tc>
      </w:tr>
    </w:tbl>
    <w:p w14:paraId="116CC4A9"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4C14F1B" w14:textId="77777777" w:rsidR="00882DBD" w:rsidRPr="00094EB5" w:rsidRDefault="00882DBD" w:rsidP="00882DBD">
      <w:r w:rsidRPr="00094EB5">
        <w:rPr>
          <w:rStyle w:val="HideTWBExt"/>
        </w:rPr>
        <w:t>&lt;/Amend&gt;</w:t>
      </w:r>
    </w:p>
    <w:p w14:paraId="024C77F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572</w:t>
      </w:r>
      <w:r w:rsidRPr="00094EB5">
        <w:rPr>
          <w:rStyle w:val="HideTWBExt"/>
        </w:rPr>
        <w:t>&lt;/NumAm&gt;</w:t>
      </w:r>
    </w:p>
    <w:p w14:paraId="4AA33FC2"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73D1C713" w14:textId="77777777" w:rsidR="00882DBD" w:rsidRPr="00094EB5" w:rsidRDefault="00882DBD" w:rsidP="00882DBD">
      <w:pPr>
        <w:pStyle w:val="NormalBold"/>
      </w:pPr>
      <w:r w:rsidRPr="00094EB5">
        <w:rPr>
          <w:rStyle w:val="HideTWBExt"/>
          <w:b w:val="0"/>
        </w:rPr>
        <w:t>&lt;/RepeatBlock-By&gt;</w:t>
      </w:r>
    </w:p>
    <w:p w14:paraId="51CF0D5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F3F18E0" w14:textId="77777777" w:rsidR="00882DBD" w:rsidRPr="00094EB5" w:rsidRDefault="00882DBD" w:rsidP="00882DBD">
      <w:pPr>
        <w:pStyle w:val="NormalBold"/>
      </w:pPr>
      <w:r w:rsidRPr="00094EB5">
        <w:rPr>
          <w:rStyle w:val="HideTWBExt"/>
        </w:rPr>
        <w:t>&lt;Article&gt;</w:t>
      </w:r>
      <w:r w:rsidRPr="00094EB5">
        <w:t>Artigo 4 – parágrafo 1 – ponto 2 – alínea c) (nova)</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D563460" w14:textId="77777777" w:rsidTr="005E4BA1">
        <w:trPr>
          <w:trHeight w:hRule="exact" w:val="240"/>
          <w:jc w:val="center"/>
        </w:trPr>
        <w:tc>
          <w:tcPr>
            <w:tcW w:w="9752" w:type="dxa"/>
            <w:gridSpan w:val="2"/>
            <w:tcBorders>
              <w:top w:val="nil"/>
              <w:left w:val="nil"/>
              <w:bottom w:val="nil"/>
              <w:right w:val="nil"/>
            </w:tcBorders>
          </w:tcPr>
          <w:p w14:paraId="02A9F630" w14:textId="77777777" w:rsidR="00882DBD" w:rsidRPr="00094EB5" w:rsidRDefault="00882DBD" w:rsidP="005E4BA1"/>
        </w:tc>
      </w:tr>
      <w:tr w:rsidR="00882DBD" w:rsidRPr="00094EB5" w14:paraId="5F9F0B47" w14:textId="77777777" w:rsidTr="005E4BA1">
        <w:trPr>
          <w:trHeight w:val="240"/>
          <w:jc w:val="center"/>
        </w:trPr>
        <w:tc>
          <w:tcPr>
            <w:tcW w:w="4876" w:type="dxa"/>
            <w:tcBorders>
              <w:top w:val="nil"/>
              <w:left w:val="nil"/>
              <w:bottom w:val="nil"/>
              <w:right w:val="nil"/>
            </w:tcBorders>
          </w:tcPr>
          <w:p w14:paraId="7F2435C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B2FB0D1" w14:textId="77777777" w:rsidR="00882DBD" w:rsidRPr="00094EB5" w:rsidRDefault="00882DBD" w:rsidP="005E4BA1">
            <w:pPr>
              <w:pStyle w:val="AmColumnHeading"/>
            </w:pPr>
            <w:r w:rsidRPr="00094EB5">
              <w:t>Alteração</w:t>
            </w:r>
          </w:p>
        </w:tc>
      </w:tr>
      <w:tr w:rsidR="00882DBD" w:rsidRPr="00094EB5" w14:paraId="3EF0F9E5" w14:textId="77777777" w:rsidTr="005E4BA1">
        <w:trPr>
          <w:jc w:val="center"/>
        </w:trPr>
        <w:tc>
          <w:tcPr>
            <w:tcW w:w="4876" w:type="dxa"/>
            <w:tcBorders>
              <w:top w:val="nil"/>
              <w:left w:val="nil"/>
              <w:bottom w:val="nil"/>
              <w:right w:val="nil"/>
            </w:tcBorders>
          </w:tcPr>
          <w:p w14:paraId="73809C53" w14:textId="77777777" w:rsidR="00882DBD" w:rsidRPr="00094EB5" w:rsidRDefault="00882DBD" w:rsidP="005E4BA1">
            <w:pPr>
              <w:pStyle w:val="Normal6a"/>
            </w:pPr>
          </w:p>
        </w:tc>
        <w:tc>
          <w:tcPr>
            <w:tcW w:w="4876" w:type="dxa"/>
            <w:tcBorders>
              <w:top w:val="nil"/>
              <w:left w:val="nil"/>
              <w:bottom w:val="nil"/>
              <w:right w:val="nil"/>
            </w:tcBorders>
          </w:tcPr>
          <w:p w14:paraId="27FA0DD2" w14:textId="77777777" w:rsidR="00882DBD" w:rsidRPr="00094EB5" w:rsidRDefault="00882DBD" w:rsidP="005E4BA1">
            <w:pPr>
              <w:pStyle w:val="Normal6a"/>
            </w:pPr>
            <w:r w:rsidRPr="00094EB5">
              <w:rPr>
                <w:b/>
                <w:i/>
              </w:rPr>
              <w:t>c)</w:t>
            </w:r>
            <w:r w:rsidRPr="00094EB5">
              <w:tab/>
            </w:r>
            <w:r w:rsidRPr="00094EB5">
              <w:rPr>
                <w:b/>
                <w:i/>
              </w:rPr>
              <w:t>«Apátrida», uma pessoa que não é considerada nacional por nenhum Estado em aplicação do respetivo direito nacional.</w:t>
            </w:r>
          </w:p>
        </w:tc>
      </w:tr>
    </w:tbl>
    <w:p w14:paraId="3DAFA068"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5A983EF" w14:textId="77777777" w:rsidR="00882DBD" w:rsidRPr="00094EB5" w:rsidRDefault="00882DBD" w:rsidP="00882DBD">
      <w:pPr>
        <w:pStyle w:val="AmJustTitle"/>
      </w:pPr>
      <w:r w:rsidRPr="00094EB5">
        <w:rPr>
          <w:rStyle w:val="HideTWBExt"/>
        </w:rPr>
        <w:lastRenderedPageBreak/>
        <w:t>&lt;TitreJust&gt;</w:t>
      </w:r>
      <w:r w:rsidRPr="00094EB5">
        <w:t>Justificação</w:t>
      </w:r>
      <w:r w:rsidRPr="00094EB5">
        <w:rPr>
          <w:rStyle w:val="HideTWBExt"/>
        </w:rPr>
        <w:t>&lt;/TitreJust&gt;</w:t>
      </w:r>
    </w:p>
    <w:p w14:paraId="23372C9C" w14:textId="77777777" w:rsidR="00882DBD" w:rsidRPr="00094EB5" w:rsidRDefault="00882DBD" w:rsidP="00882DBD">
      <w:pPr>
        <w:pStyle w:val="AmJustText"/>
      </w:pPr>
      <w:r w:rsidRPr="00094EB5">
        <w:t>Definição de apátrida nos termos do artigo 3.º, n.º 15, do Regulamento (UE) 2024/1348 (Procedimento de Asilo) e do artigo 2.º, n.º 5, do Regulamento (UE) n.º 2024/1356 (Triagem).</w:t>
      </w:r>
    </w:p>
    <w:p w14:paraId="16B72CC6" w14:textId="77777777" w:rsidR="00882DBD" w:rsidRPr="00094EB5" w:rsidRDefault="00882DBD" w:rsidP="00882DBD">
      <w:r w:rsidRPr="00094EB5">
        <w:rPr>
          <w:rStyle w:val="HideTWBExt"/>
        </w:rPr>
        <w:t>&lt;/Amend&gt;</w:t>
      </w:r>
    </w:p>
    <w:p w14:paraId="37FFDFE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573</w:t>
      </w:r>
      <w:r w:rsidRPr="00094EB5">
        <w:rPr>
          <w:rStyle w:val="HideTWBExt"/>
        </w:rPr>
        <w:t>&lt;/NumAm&gt;</w:t>
      </w:r>
    </w:p>
    <w:p w14:paraId="6E3C564F"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Lena Düpont, Tomas Tobé, Rasa Juknevičienė, Jeroen Lenaers, Karlo Ressler</w:t>
      </w:r>
      <w:r w:rsidRPr="00094EB5">
        <w:rPr>
          <w:rStyle w:val="HideTWBExt"/>
          <w:b w:val="0"/>
        </w:rPr>
        <w:t>&lt;/Members&gt;</w:t>
      </w:r>
    </w:p>
    <w:p w14:paraId="1BC80EE9" w14:textId="77777777" w:rsidR="00882DBD" w:rsidRPr="00094EB5" w:rsidRDefault="00882DBD" w:rsidP="00882DBD">
      <w:pPr>
        <w:pStyle w:val="NormalBold"/>
      </w:pPr>
      <w:r w:rsidRPr="00094EB5">
        <w:rPr>
          <w:rStyle w:val="HideTWBExt"/>
          <w:b w:val="0"/>
        </w:rPr>
        <w:t>&lt;/RepeatBlock-By&gt;</w:t>
      </w:r>
    </w:p>
    <w:p w14:paraId="64F0BE0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2B649DE" w14:textId="77777777" w:rsidR="00882DBD" w:rsidRPr="00094EB5" w:rsidRDefault="00882DBD" w:rsidP="00882DBD">
      <w:pPr>
        <w:pStyle w:val="NormalBold"/>
      </w:pPr>
      <w:r w:rsidRPr="00094EB5">
        <w:rPr>
          <w:rStyle w:val="HideTWBExt"/>
        </w:rPr>
        <w:t>&lt;Article&gt;</w:t>
      </w:r>
      <w:r w:rsidRPr="00094EB5">
        <w:t>Artigo 4 – parágrafo 1 – ponto 3 – parte introdutória</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87F52F8" w14:textId="77777777" w:rsidTr="005E4BA1">
        <w:trPr>
          <w:trHeight w:hRule="exact" w:val="240"/>
          <w:jc w:val="center"/>
        </w:trPr>
        <w:tc>
          <w:tcPr>
            <w:tcW w:w="9752" w:type="dxa"/>
            <w:gridSpan w:val="2"/>
            <w:tcBorders>
              <w:top w:val="nil"/>
              <w:left w:val="nil"/>
              <w:bottom w:val="nil"/>
              <w:right w:val="nil"/>
            </w:tcBorders>
          </w:tcPr>
          <w:p w14:paraId="263C75C8" w14:textId="77777777" w:rsidR="00882DBD" w:rsidRPr="00094EB5" w:rsidRDefault="00882DBD" w:rsidP="005E4BA1"/>
        </w:tc>
      </w:tr>
      <w:tr w:rsidR="00882DBD" w:rsidRPr="00094EB5" w14:paraId="16F29FD7" w14:textId="77777777" w:rsidTr="005E4BA1">
        <w:trPr>
          <w:trHeight w:val="240"/>
          <w:jc w:val="center"/>
        </w:trPr>
        <w:tc>
          <w:tcPr>
            <w:tcW w:w="4876" w:type="dxa"/>
            <w:tcBorders>
              <w:top w:val="nil"/>
              <w:left w:val="nil"/>
              <w:bottom w:val="nil"/>
              <w:right w:val="nil"/>
            </w:tcBorders>
          </w:tcPr>
          <w:p w14:paraId="479EF8B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8B871CD" w14:textId="77777777" w:rsidR="00882DBD" w:rsidRPr="00094EB5" w:rsidRDefault="00882DBD" w:rsidP="005E4BA1">
            <w:pPr>
              <w:pStyle w:val="AmColumnHeading"/>
            </w:pPr>
            <w:r w:rsidRPr="00094EB5">
              <w:t>Alteração</w:t>
            </w:r>
          </w:p>
        </w:tc>
      </w:tr>
      <w:tr w:rsidR="00882DBD" w:rsidRPr="00094EB5" w14:paraId="7B670994" w14:textId="77777777" w:rsidTr="005E4BA1">
        <w:trPr>
          <w:jc w:val="center"/>
        </w:trPr>
        <w:tc>
          <w:tcPr>
            <w:tcW w:w="4876" w:type="dxa"/>
            <w:tcBorders>
              <w:top w:val="nil"/>
              <w:left w:val="nil"/>
              <w:bottom w:val="nil"/>
              <w:right w:val="nil"/>
            </w:tcBorders>
          </w:tcPr>
          <w:p w14:paraId="74EAB0D3" w14:textId="77777777" w:rsidR="00882DBD" w:rsidRPr="00094EB5" w:rsidRDefault="00882DBD" w:rsidP="005E4BA1">
            <w:pPr>
              <w:pStyle w:val="Normal6a"/>
            </w:pPr>
            <w:r w:rsidRPr="00094EB5">
              <w:t>3)</w:t>
            </w:r>
            <w:r w:rsidRPr="00094EB5">
              <w:tab/>
              <w:t>«País de regresso», um dos seguintes países:</w:t>
            </w:r>
          </w:p>
        </w:tc>
        <w:tc>
          <w:tcPr>
            <w:tcW w:w="4876" w:type="dxa"/>
            <w:tcBorders>
              <w:top w:val="nil"/>
              <w:left w:val="nil"/>
              <w:bottom w:val="nil"/>
              <w:right w:val="nil"/>
            </w:tcBorders>
          </w:tcPr>
          <w:p w14:paraId="6A8E97EB" w14:textId="77777777" w:rsidR="00882DBD" w:rsidRPr="00094EB5" w:rsidRDefault="00882DBD" w:rsidP="005E4BA1">
            <w:pPr>
              <w:pStyle w:val="Normal6a"/>
            </w:pPr>
            <w:r w:rsidRPr="00094EB5">
              <w:t>3)</w:t>
            </w:r>
            <w:r w:rsidRPr="00094EB5">
              <w:tab/>
              <w:t xml:space="preserve">«País de regresso», </w:t>
            </w:r>
            <w:r w:rsidRPr="00094EB5">
              <w:rPr>
                <w:b/>
                <w:i/>
              </w:rPr>
              <w:t>sem prejuízo da ordem em que possam ser aplicados,</w:t>
            </w:r>
            <w:r w:rsidRPr="00094EB5">
              <w:t xml:space="preserve"> um dos seguintes países:</w:t>
            </w:r>
          </w:p>
        </w:tc>
      </w:tr>
    </w:tbl>
    <w:p w14:paraId="3AE77298"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C240690" w14:textId="77777777" w:rsidR="00882DBD" w:rsidRPr="00094EB5" w:rsidRDefault="00882DBD" w:rsidP="00882DBD">
      <w:r w:rsidRPr="00094EB5">
        <w:rPr>
          <w:rStyle w:val="HideTWBExt"/>
        </w:rPr>
        <w:t>&lt;/Amend&gt;</w:t>
      </w:r>
    </w:p>
    <w:p w14:paraId="44FEBA9B"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574</w:t>
      </w:r>
      <w:r w:rsidRPr="00094EB5">
        <w:rPr>
          <w:rStyle w:val="HideTWBExt"/>
        </w:rPr>
        <w:t>&lt;/NumAm&gt;</w:t>
      </w:r>
    </w:p>
    <w:p w14:paraId="7B499B48"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51D7043A" w14:textId="77777777" w:rsidR="00882DBD" w:rsidRPr="00094EB5" w:rsidRDefault="00882DBD" w:rsidP="00882DBD">
      <w:pPr>
        <w:pStyle w:val="NormalBold"/>
      </w:pPr>
      <w:r w:rsidRPr="00094EB5">
        <w:rPr>
          <w:rStyle w:val="HideTWBExt"/>
          <w:b w:val="0"/>
        </w:rPr>
        <w:t>&lt;/RepeatBlock-By&gt;</w:t>
      </w:r>
    </w:p>
    <w:p w14:paraId="40CA14A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3869CD0" w14:textId="77777777" w:rsidR="00882DBD" w:rsidRPr="00094EB5" w:rsidRDefault="00882DBD" w:rsidP="00882DBD">
      <w:pPr>
        <w:pStyle w:val="NormalBold"/>
      </w:pPr>
      <w:r w:rsidRPr="00094EB5">
        <w:rPr>
          <w:rStyle w:val="HideTWBExt"/>
        </w:rPr>
        <w:t>&lt;Article&gt;</w:t>
      </w:r>
      <w:r w:rsidRPr="00094EB5">
        <w:t>Artigo 4 – parágrafo 1 – ponto 3 – parte introdutória</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BC318F4" w14:textId="77777777" w:rsidTr="005E4BA1">
        <w:trPr>
          <w:trHeight w:hRule="exact" w:val="240"/>
          <w:jc w:val="center"/>
        </w:trPr>
        <w:tc>
          <w:tcPr>
            <w:tcW w:w="9752" w:type="dxa"/>
            <w:gridSpan w:val="2"/>
            <w:tcBorders>
              <w:top w:val="nil"/>
              <w:left w:val="nil"/>
              <w:bottom w:val="nil"/>
              <w:right w:val="nil"/>
            </w:tcBorders>
          </w:tcPr>
          <w:p w14:paraId="7E3AAB1B" w14:textId="77777777" w:rsidR="00882DBD" w:rsidRPr="00094EB5" w:rsidRDefault="00882DBD" w:rsidP="005E4BA1"/>
        </w:tc>
      </w:tr>
      <w:tr w:rsidR="00882DBD" w:rsidRPr="00094EB5" w14:paraId="03C5BDBA" w14:textId="77777777" w:rsidTr="005E4BA1">
        <w:trPr>
          <w:trHeight w:val="240"/>
          <w:jc w:val="center"/>
        </w:trPr>
        <w:tc>
          <w:tcPr>
            <w:tcW w:w="4876" w:type="dxa"/>
            <w:tcBorders>
              <w:top w:val="nil"/>
              <w:left w:val="nil"/>
              <w:bottom w:val="nil"/>
              <w:right w:val="nil"/>
            </w:tcBorders>
          </w:tcPr>
          <w:p w14:paraId="76A1231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ECB9953" w14:textId="77777777" w:rsidR="00882DBD" w:rsidRPr="00094EB5" w:rsidRDefault="00882DBD" w:rsidP="005E4BA1">
            <w:pPr>
              <w:pStyle w:val="AmColumnHeading"/>
            </w:pPr>
            <w:r w:rsidRPr="00094EB5">
              <w:t>Alteração</w:t>
            </w:r>
          </w:p>
        </w:tc>
      </w:tr>
      <w:tr w:rsidR="00882DBD" w:rsidRPr="00094EB5" w14:paraId="7A3FEC88" w14:textId="77777777" w:rsidTr="005E4BA1">
        <w:trPr>
          <w:jc w:val="center"/>
        </w:trPr>
        <w:tc>
          <w:tcPr>
            <w:tcW w:w="4876" w:type="dxa"/>
            <w:tcBorders>
              <w:top w:val="nil"/>
              <w:left w:val="nil"/>
              <w:bottom w:val="nil"/>
              <w:right w:val="nil"/>
            </w:tcBorders>
          </w:tcPr>
          <w:p w14:paraId="540C415D" w14:textId="77777777" w:rsidR="00882DBD" w:rsidRPr="00094EB5" w:rsidRDefault="00882DBD" w:rsidP="005E4BA1">
            <w:pPr>
              <w:pStyle w:val="Normal6a"/>
            </w:pPr>
            <w:r w:rsidRPr="00094EB5">
              <w:t>3)</w:t>
            </w:r>
            <w:r w:rsidRPr="00094EB5">
              <w:tab/>
              <w:t xml:space="preserve">«País de </w:t>
            </w:r>
            <w:r w:rsidRPr="00094EB5">
              <w:rPr>
                <w:b/>
                <w:i/>
              </w:rPr>
              <w:t>regresso</w:t>
            </w:r>
            <w:r w:rsidRPr="00094EB5">
              <w:t>», um dos seguintes países:</w:t>
            </w:r>
          </w:p>
        </w:tc>
        <w:tc>
          <w:tcPr>
            <w:tcW w:w="4876" w:type="dxa"/>
            <w:tcBorders>
              <w:top w:val="nil"/>
              <w:left w:val="nil"/>
              <w:bottom w:val="nil"/>
              <w:right w:val="nil"/>
            </w:tcBorders>
          </w:tcPr>
          <w:p w14:paraId="753480D9" w14:textId="77777777" w:rsidR="00882DBD" w:rsidRPr="00094EB5" w:rsidRDefault="00882DBD" w:rsidP="005E4BA1">
            <w:pPr>
              <w:pStyle w:val="Normal6a"/>
            </w:pPr>
            <w:r w:rsidRPr="00094EB5">
              <w:t>3)</w:t>
            </w:r>
            <w:r w:rsidRPr="00094EB5">
              <w:tab/>
              <w:t xml:space="preserve">«País de </w:t>
            </w:r>
            <w:r w:rsidRPr="00094EB5">
              <w:rPr>
                <w:b/>
                <w:i/>
              </w:rPr>
              <w:t>transferência</w:t>
            </w:r>
            <w:r w:rsidRPr="00094EB5">
              <w:t>», um dos seguintes países:</w:t>
            </w:r>
          </w:p>
        </w:tc>
      </w:tr>
    </w:tbl>
    <w:p w14:paraId="0162063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895E3C5"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194FCA59" w14:textId="77777777" w:rsidR="00882DBD" w:rsidRPr="00094EB5" w:rsidRDefault="00882DBD" w:rsidP="00882DBD">
      <w:pPr>
        <w:pStyle w:val="AmJustText"/>
      </w:pPr>
      <w:r w:rsidRPr="00094EB5">
        <w:t>Uma vez que o país para o qual a pessoa é enviada é desconhecido, pode não se tratar de um regresso, mas sim de uma transferência.</w:t>
      </w:r>
    </w:p>
    <w:p w14:paraId="251265C7" w14:textId="77777777" w:rsidR="00882DBD" w:rsidRPr="00094EB5" w:rsidRDefault="00882DBD" w:rsidP="00882DBD">
      <w:r w:rsidRPr="00094EB5">
        <w:rPr>
          <w:rStyle w:val="HideTWBExt"/>
        </w:rPr>
        <w:t>&lt;/Amend&gt;</w:t>
      </w:r>
    </w:p>
    <w:p w14:paraId="5E945CDA"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575</w:t>
      </w:r>
      <w:r w:rsidRPr="00094EB5">
        <w:rPr>
          <w:rStyle w:val="HideTWBExt"/>
        </w:rPr>
        <w:t>&lt;/NumAm&gt;</w:t>
      </w:r>
    </w:p>
    <w:p w14:paraId="7CBB02B7"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2D64196C" w14:textId="77777777" w:rsidR="00882DBD" w:rsidRPr="00094EB5" w:rsidRDefault="00882DBD" w:rsidP="00882DBD">
      <w:pPr>
        <w:pStyle w:val="NormalBold"/>
      </w:pPr>
      <w:r w:rsidRPr="00094EB5">
        <w:rPr>
          <w:rStyle w:val="HideTWBExt"/>
          <w:b w:val="0"/>
        </w:rPr>
        <w:t>&lt;/RepeatBlock-By&gt;</w:t>
      </w:r>
    </w:p>
    <w:p w14:paraId="74301049"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2EDA85E" w14:textId="77777777" w:rsidR="00882DBD" w:rsidRPr="00094EB5" w:rsidRDefault="00882DBD" w:rsidP="00882DBD">
      <w:pPr>
        <w:pStyle w:val="NormalBold"/>
      </w:pPr>
      <w:r w:rsidRPr="00094EB5">
        <w:rPr>
          <w:rStyle w:val="HideTWBExt"/>
        </w:rPr>
        <w:lastRenderedPageBreak/>
        <w:t>&lt;Article&gt;</w:t>
      </w:r>
      <w:r w:rsidRPr="00094EB5">
        <w:t>Artigo 4 – parágrafo 1 – ponto 3 – alínea b)</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171C47C" w14:textId="77777777" w:rsidTr="005E4BA1">
        <w:trPr>
          <w:trHeight w:hRule="exact" w:val="240"/>
          <w:jc w:val="center"/>
        </w:trPr>
        <w:tc>
          <w:tcPr>
            <w:tcW w:w="9752" w:type="dxa"/>
            <w:gridSpan w:val="2"/>
            <w:tcBorders>
              <w:top w:val="nil"/>
              <w:left w:val="nil"/>
              <w:bottom w:val="nil"/>
              <w:right w:val="nil"/>
            </w:tcBorders>
          </w:tcPr>
          <w:p w14:paraId="22611510" w14:textId="77777777" w:rsidR="00882DBD" w:rsidRPr="00094EB5" w:rsidRDefault="00882DBD" w:rsidP="005E4BA1"/>
        </w:tc>
      </w:tr>
      <w:tr w:rsidR="00882DBD" w:rsidRPr="00094EB5" w14:paraId="7A78561E" w14:textId="77777777" w:rsidTr="005E4BA1">
        <w:trPr>
          <w:trHeight w:val="240"/>
          <w:jc w:val="center"/>
        </w:trPr>
        <w:tc>
          <w:tcPr>
            <w:tcW w:w="4876" w:type="dxa"/>
            <w:tcBorders>
              <w:top w:val="nil"/>
              <w:left w:val="nil"/>
              <w:bottom w:val="nil"/>
              <w:right w:val="nil"/>
            </w:tcBorders>
          </w:tcPr>
          <w:p w14:paraId="048B68F8"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346B41B" w14:textId="77777777" w:rsidR="00882DBD" w:rsidRPr="00094EB5" w:rsidRDefault="00882DBD" w:rsidP="005E4BA1">
            <w:pPr>
              <w:pStyle w:val="AmColumnHeading"/>
            </w:pPr>
            <w:r w:rsidRPr="00094EB5">
              <w:t>Alteração</w:t>
            </w:r>
          </w:p>
        </w:tc>
      </w:tr>
      <w:tr w:rsidR="00882DBD" w:rsidRPr="00094EB5" w14:paraId="4F48A1A0" w14:textId="77777777" w:rsidTr="005E4BA1">
        <w:trPr>
          <w:jc w:val="center"/>
        </w:trPr>
        <w:tc>
          <w:tcPr>
            <w:tcW w:w="4876" w:type="dxa"/>
            <w:tcBorders>
              <w:top w:val="nil"/>
              <w:left w:val="nil"/>
              <w:bottom w:val="nil"/>
              <w:right w:val="nil"/>
            </w:tcBorders>
          </w:tcPr>
          <w:p w14:paraId="758CA379" w14:textId="77777777" w:rsidR="00882DBD" w:rsidRPr="00094EB5" w:rsidRDefault="00882DBD" w:rsidP="005E4BA1">
            <w:pPr>
              <w:pStyle w:val="Normal6a"/>
            </w:pPr>
            <w:r w:rsidRPr="00094EB5">
              <w:t>b)</w:t>
            </w:r>
            <w:r w:rsidRPr="00094EB5">
              <w:tab/>
              <w:t xml:space="preserve">Um país terceiro que seja o país de residência habitual </w:t>
            </w:r>
            <w:r w:rsidRPr="00094EB5">
              <w:rPr>
                <w:b/>
                <w:i/>
              </w:rPr>
              <w:t>formal</w:t>
            </w:r>
            <w:r w:rsidRPr="00094EB5">
              <w:t xml:space="preserve"> do nacional de país terceiro;</w:t>
            </w:r>
          </w:p>
        </w:tc>
        <w:tc>
          <w:tcPr>
            <w:tcW w:w="4876" w:type="dxa"/>
            <w:tcBorders>
              <w:top w:val="nil"/>
              <w:left w:val="nil"/>
              <w:bottom w:val="nil"/>
              <w:right w:val="nil"/>
            </w:tcBorders>
          </w:tcPr>
          <w:p w14:paraId="2F684C6C" w14:textId="77777777" w:rsidR="00882DBD" w:rsidRPr="00094EB5" w:rsidRDefault="00882DBD" w:rsidP="005E4BA1">
            <w:pPr>
              <w:pStyle w:val="Normal6a"/>
            </w:pPr>
            <w:r w:rsidRPr="00094EB5">
              <w:t>b)</w:t>
            </w:r>
            <w:r w:rsidRPr="00094EB5">
              <w:tab/>
              <w:t xml:space="preserve">Um país terceiro que seja o país de residência habitual </w:t>
            </w:r>
            <w:r w:rsidRPr="00094EB5">
              <w:rPr>
                <w:b/>
                <w:i/>
              </w:rPr>
              <w:t>anterior</w:t>
            </w:r>
            <w:r w:rsidRPr="00094EB5">
              <w:t xml:space="preserve"> do nacional de país terceiro;</w:t>
            </w:r>
          </w:p>
        </w:tc>
      </w:tr>
    </w:tbl>
    <w:p w14:paraId="306D6186"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F4328D2" w14:textId="77777777" w:rsidR="00882DBD" w:rsidRPr="00094EB5" w:rsidRDefault="00882DBD" w:rsidP="00882DBD">
      <w:r w:rsidRPr="00094EB5">
        <w:rPr>
          <w:rStyle w:val="HideTWBExt"/>
        </w:rPr>
        <w:t>&lt;/Amend&gt;</w:t>
      </w:r>
    </w:p>
    <w:p w14:paraId="7A68642B"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576</w:t>
      </w:r>
      <w:r w:rsidRPr="00094EB5">
        <w:rPr>
          <w:rStyle w:val="HideTWBExt"/>
        </w:rPr>
        <w:t>&lt;/NumAm&gt;</w:t>
      </w:r>
    </w:p>
    <w:p w14:paraId="11D7CA2C"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1E73B9E7" w14:textId="77777777" w:rsidR="00882DBD" w:rsidRPr="00094EB5" w:rsidRDefault="00882DBD" w:rsidP="00882DBD">
      <w:pPr>
        <w:pStyle w:val="NormalBold"/>
      </w:pPr>
      <w:r w:rsidRPr="00094EB5">
        <w:rPr>
          <w:rStyle w:val="HideTWBExt"/>
          <w:b w:val="0"/>
        </w:rPr>
        <w:t>&lt;/RepeatBlock-By&gt;</w:t>
      </w:r>
    </w:p>
    <w:p w14:paraId="58AF841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06A865F" w14:textId="77777777" w:rsidR="00882DBD" w:rsidRPr="00094EB5" w:rsidRDefault="00882DBD" w:rsidP="00882DBD">
      <w:pPr>
        <w:pStyle w:val="NormalBold"/>
      </w:pPr>
      <w:r w:rsidRPr="00094EB5">
        <w:rPr>
          <w:rStyle w:val="HideTWBExt"/>
        </w:rPr>
        <w:t>&lt;Article&gt;</w:t>
      </w:r>
      <w:r w:rsidRPr="00094EB5">
        <w:t>Artigo 2 – parágrafo 1 – ponto 3 – alínea c)</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D9B0D49" w14:textId="77777777" w:rsidTr="005E4BA1">
        <w:trPr>
          <w:trHeight w:hRule="exact" w:val="240"/>
          <w:jc w:val="center"/>
        </w:trPr>
        <w:tc>
          <w:tcPr>
            <w:tcW w:w="9752" w:type="dxa"/>
            <w:gridSpan w:val="2"/>
            <w:tcBorders>
              <w:top w:val="nil"/>
              <w:left w:val="nil"/>
              <w:bottom w:val="nil"/>
              <w:right w:val="nil"/>
            </w:tcBorders>
          </w:tcPr>
          <w:p w14:paraId="71B1D090" w14:textId="77777777" w:rsidR="00882DBD" w:rsidRPr="00094EB5" w:rsidRDefault="00882DBD" w:rsidP="005E4BA1"/>
        </w:tc>
      </w:tr>
      <w:tr w:rsidR="00882DBD" w:rsidRPr="00094EB5" w14:paraId="47655D36" w14:textId="77777777" w:rsidTr="005E4BA1">
        <w:trPr>
          <w:trHeight w:val="240"/>
          <w:jc w:val="center"/>
        </w:trPr>
        <w:tc>
          <w:tcPr>
            <w:tcW w:w="4876" w:type="dxa"/>
            <w:tcBorders>
              <w:top w:val="nil"/>
              <w:left w:val="nil"/>
              <w:bottom w:val="nil"/>
              <w:right w:val="nil"/>
            </w:tcBorders>
          </w:tcPr>
          <w:p w14:paraId="505995C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7D45248" w14:textId="77777777" w:rsidR="00882DBD" w:rsidRPr="00094EB5" w:rsidRDefault="00882DBD" w:rsidP="005E4BA1">
            <w:pPr>
              <w:pStyle w:val="AmColumnHeading"/>
            </w:pPr>
            <w:r w:rsidRPr="00094EB5">
              <w:t>Alteração</w:t>
            </w:r>
          </w:p>
        </w:tc>
      </w:tr>
      <w:tr w:rsidR="00882DBD" w:rsidRPr="00094EB5" w14:paraId="337E6C29" w14:textId="77777777" w:rsidTr="005E4BA1">
        <w:trPr>
          <w:jc w:val="center"/>
        </w:trPr>
        <w:tc>
          <w:tcPr>
            <w:tcW w:w="4876" w:type="dxa"/>
            <w:tcBorders>
              <w:top w:val="nil"/>
              <w:left w:val="nil"/>
              <w:bottom w:val="nil"/>
              <w:right w:val="nil"/>
            </w:tcBorders>
          </w:tcPr>
          <w:p w14:paraId="16B5BE48" w14:textId="77777777" w:rsidR="00882DBD" w:rsidRPr="00094EB5" w:rsidRDefault="00882DBD" w:rsidP="005E4BA1">
            <w:pPr>
              <w:pStyle w:val="Normal6a"/>
            </w:pPr>
            <w:r w:rsidRPr="00094EB5">
              <w:rPr>
                <w:b/>
                <w:i/>
              </w:rPr>
              <w:t>c)</w:t>
            </w:r>
            <w:r w:rsidRPr="00094EB5">
              <w:tab/>
            </w:r>
            <w:r w:rsidRPr="00094EB5">
              <w:rPr>
                <w:b/>
                <w:i/>
              </w:rPr>
              <w:t>Um país terceiro de trânsito a caminho da União, em conformidade com os acordos ou convénios de readmissão da União ou dos Estados-Membros;</w:t>
            </w:r>
          </w:p>
        </w:tc>
        <w:tc>
          <w:tcPr>
            <w:tcW w:w="4876" w:type="dxa"/>
            <w:tcBorders>
              <w:top w:val="nil"/>
              <w:left w:val="nil"/>
              <w:bottom w:val="nil"/>
              <w:right w:val="nil"/>
            </w:tcBorders>
          </w:tcPr>
          <w:p w14:paraId="55518594" w14:textId="77777777" w:rsidR="00882DBD" w:rsidRPr="00094EB5" w:rsidRDefault="00882DBD" w:rsidP="005E4BA1">
            <w:pPr>
              <w:pStyle w:val="Normal6a"/>
            </w:pPr>
            <w:r w:rsidRPr="00094EB5">
              <w:rPr>
                <w:b/>
                <w:i/>
              </w:rPr>
              <w:t>Suprimido</w:t>
            </w:r>
          </w:p>
        </w:tc>
      </w:tr>
    </w:tbl>
    <w:p w14:paraId="1408423B"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BE1830A" w14:textId="77777777" w:rsidR="00882DBD" w:rsidRPr="00094EB5" w:rsidRDefault="00882DBD" w:rsidP="00882DBD">
      <w:r w:rsidRPr="00094EB5">
        <w:rPr>
          <w:rStyle w:val="HideTWBExt"/>
        </w:rPr>
        <w:t>&lt;/Amend&gt;</w:t>
      </w:r>
    </w:p>
    <w:p w14:paraId="037707BA"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577</w:t>
      </w:r>
      <w:r w:rsidRPr="00094EB5">
        <w:rPr>
          <w:rStyle w:val="HideTWBExt"/>
        </w:rPr>
        <w:t>&lt;/NumAm&gt;</w:t>
      </w:r>
    </w:p>
    <w:p w14:paraId="0870137C"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4EA83644" w14:textId="77777777" w:rsidR="00882DBD" w:rsidRPr="00094EB5" w:rsidRDefault="00882DBD" w:rsidP="00882DBD">
      <w:pPr>
        <w:pStyle w:val="NormalBold"/>
      </w:pPr>
      <w:r w:rsidRPr="00094EB5">
        <w:rPr>
          <w:rStyle w:val="HideTWBExt"/>
          <w:b w:val="0"/>
        </w:rPr>
        <w:t>&lt;/RepeatBlock-By&gt;</w:t>
      </w:r>
    </w:p>
    <w:p w14:paraId="2636ADB7"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AB3053F" w14:textId="77777777" w:rsidR="00882DBD" w:rsidRPr="00094EB5" w:rsidRDefault="00882DBD" w:rsidP="00882DBD">
      <w:pPr>
        <w:pStyle w:val="NormalBold"/>
      </w:pPr>
      <w:r w:rsidRPr="00094EB5">
        <w:rPr>
          <w:rStyle w:val="HideTWBExt"/>
        </w:rPr>
        <w:t>&lt;Article&gt;</w:t>
      </w:r>
      <w:r w:rsidRPr="00094EB5">
        <w:t>Artigo 2 – parágrafo 1 – ponto 3 – alínea c)</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B0DBC4F" w14:textId="77777777" w:rsidTr="005E4BA1">
        <w:trPr>
          <w:trHeight w:hRule="exact" w:val="240"/>
          <w:jc w:val="center"/>
        </w:trPr>
        <w:tc>
          <w:tcPr>
            <w:tcW w:w="9752" w:type="dxa"/>
            <w:gridSpan w:val="2"/>
            <w:tcBorders>
              <w:top w:val="nil"/>
              <w:left w:val="nil"/>
              <w:bottom w:val="nil"/>
              <w:right w:val="nil"/>
            </w:tcBorders>
          </w:tcPr>
          <w:p w14:paraId="60DD0B77" w14:textId="77777777" w:rsidR="00882DBD" w:rsidRPr="00094EB5" w:rsidRDefault="00882DBD" w:rsidP="005E4BA1"/>
        </w:tc>
      </w:tr>
      <w:tr w:rsidR="00882DBD" w:rsidRPr="00094EB5" w14:paraId="50E9388D" w14:textId="77777777" w:rsidTr="005E4BA1">
        <w:trPr>
          <w:trHeight w:val="240"/>
          <w:jc w:val="center"/>
        </w:trPr>
        <w:tc>
          <w:tcPr>
            <w:tcW w:w="4876" w:type="dxa"/>
            <w:tcBorders>
              <w:top w:val="nil"/>
              <w:left w:val="nil"/>
              <w:bottom w:val="nil"/>
              <w:right w:val="nil"/>
            </w:tcBorders>
          </w:tcPr>
          <w:p w14:paraId="78FDE1A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EC61A3C" w14:textId="77777777" w:rsidR="00882DBD" w:rsidRPr="00094EB5" w:rsidRDefault="00882DBD" w:rsidP="005E4BA1">
            <w:pPr>
              <w:pStyle w:val="AmColumnHeading"/>
            </w:pPr>
            <w:r w:rsidRPr="00094EB5">
              <w:t>Alteração</w:t>
            </w:r>
          </w:p>
        </w:tc>
      </w:tr>
      <w:tr w:rsidR="00882DBD" w:rsidRPr="00094EB5" w14:paraId="11A4958E" w14:textId="77777777" w:rsidTr="005E4BA1">
        <w:trPr>
          <w:jc w:val="center"/>
        </w:trPr>
        <w:tc>
          <w:tcPr>
            <w:tcW w:w="4876" w:type="dxa"/>
            <w:tcBorders>
              <w:top w:val="nil"/>
              <w:left w:val="nil"/>
              <w:bottom w:val="nil"/>
              <w:right w:val="nil"/>
            </w:tcBorders>
          </w:tcPr>
          <w:p w14:paraId="1E2B6160" w14:textId="77777777" w:rsidR="00882DBD" w:rsidRPr="00094EB5" w:rsidRDefault="00882DBD" w:rsidP="005E4BA1">
            <w:pPr>
              <w:pStyle w:val="Normal6a"/>
            </w:pPr>
            <w:r w:rsidRPr="00094EB5">
              <w:rPr>
                <w:b/>
                <w:i/>
              </w:rPr>
              <w:t>c)</w:t>
            </w:r>
            <w:r w:rsidRPr="00094EB5">
              <w:tab/>
            </w:r>
            <w:r w:rsidRPr="00094EB5">
              <w:rPr>
                <w:b/>
                <w:i/>
              </w:rPr>
              <w:t>Um país terceiro de trânsito a caminho da União, em conformidade com os acordos ou convénios de readmissão da União ou dos Estados-Membros;</w:t>
            </w:r>
          </w:p>
        </w:tc>
        <w:tc>
          <w:tcPr>
            <w:tcW w:w="4876" w:type="dxa"/>
            <w:tcBorders>
              <w:top w:val="nil"/>
              <w:left w:val="nil"/>
              <w:bottom w:val="nil"/>
              <w:right w:val="nil"/>
            </w:tcBorders>
          </w:tcPr>
          <w:p w14:paraId="014365CA" w14:textId="77777777" w:rsidR="00882DBD" w:rsidRPr="00094EB5" w:rsidRDefault="00882DBD" w:rsidP="005E4BA1">
            <w:pPr>
              <w:pStyle w:val="Normal6a"/>
            </w:pPr>
            <w:r w:rsidRPr="00094EB5">
              <w:rPr>
                <w:b/>
                <w:i/>
              </w:rPr>
              <w:t>Suprimido</w:t>
            </w:r>
          </w:p>
        </w:tc>
      </w:tr>
    </w:tbl>
    <w:p w14:paraId="720A31A4"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C1F49BE" w14:textId="77777777" w:rsidR="00882DBD" w:rsidRPr="00094EB5" w:rsidRDefault="00882DBD" w:rsidP="00882DBD">
      <w:r w:rsidRPr="00094EB5">
        <w:rPr>
          <w:rStyle w:val="HideTWBExt"/>
        </w:rPr>
        <w:t>&lt;/Amend&gt;</w:t>
      </w:r>
    </w:p>
    <w:p w14:paraId="53794462"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578</w:t>
      </w:r>
      <w:r w:rsidRPr="00094EB5">
        <w:rPr>
          <w:rStyle w:val="HideTWBExt"/>
        </w:rPr>
        <w:t>&lt;/NumAm&gt;</w:t>
      </w:r>
    </w:p>
    <w:p w14:paraId="6E414A53" w14:textId="77777777" w:rsidR="00882DBD" w:rsidRPr="00094EB5" w:rsidRDefault="00882DBD" w:rsidP="00882DBD">
      <w:pPr>
        <w:pStyle w:val="NormalBold"/>
      </w:pPr>
      <w:r w:rsidRPr="00094EB5">
        <w:rPr>
          <w:rStyle w:val="HideTWBExt"/>
          <w:b w:val="0"/>
        </w:rPr>
        <w:t>&lt;RepeatBlock-By&gt;&lt;Members&gt;</w:t>
      </w:r>
      <w:r w:rsidRPr="00094EB5">
        <w:t>Jan-Christoph Oetjen, Irena Joveva</w:t>
      </w:r>
      <w:r w:rsidRPr="00094EB5">
        <w:rPr>
          <w:rStyle w:val="HideTWBExt"/>
          <w:b w:val="0"/>
        </w:rPr>
        <w:t>&lt;/Members&gt;</w:t>
      </w:r>
    </w:p>
    <w:p w14:paraId="59CD537A" w14:textId="77777777" w:rsidR="00882DBD" w:rsidRPr="00094EB5" w:rsidRDefault="00882DBD" w:rsidP="00882DBD">
      <w:pPr>
        <w:pStyle w:val="NormalBold"/>
      </w:pPr>
      <w:r w:rsidRPr="00094EB5">
        <w:rPr>
          <w:rStyle w:val="HideTWBExt"/>
          <w:b w:val="0"/>
        </w:rPr>
        <w:t>&lt;/RepeatBlock-By&gt;</w:t>
      </w:r>
    </w:p>
    <w:p w14:paraId="35085CF1" w14:textId="77777777" w:rsidR="00882DBD" w:rsidRPr="00094EB5" w:rsidRDefault="00882DBD" w:rsidP="00882DBD">
      <w:pPr>
        <w:pStyle w:val="NormalBold"/>
      </w:pPr>
      <w:r w:rsidRPr="00094EB5">
        <w:rPr>
          <w:rStyle w:val="HideTWBExt"/>
        </w:rPr>
        <w:lastRenderedPageBreak/>
        <w:t>&lt;DocAmend&gt;</w:t>
      </w:r>
      <w:r w:rsidRPr="00094EB5">
        <w:t>Proposta de regulamento</w:t>
      </w:r>
      <w:r w:rsidRPr="00094EB5">
        <w:rPr>
          <w:rStyle w:val="HideTWBExt"/>
        </w:rPr>
        <w:t>&lt;/DocAmend&gt;</w:t>
      </w:r>
    </w:p>
    <w:p w14:paraId="1CE2596D" w14:textId="77777777" w:rsidR="00882DBD" w:rsidRPr="00094EB5" w:rsidRDefault="00882DBD" w:rsidP="00882DBD">
      <w:pPr>
        <w:pStyle w:val="NormalBold"/>
      </w:pPr>
      <w:r w:rsidRPr="00094EB5">
        <w:rPr>
          <w:rStyle w:val="HideTWBExt"/>
        </w:rPr>
        <w:t>&lt;Article&gt;</w:t>
      </w:r>
      <w:r w:rsidRPr="00094EB5">
        <w:t>Artigo 4 – parágrafo 1– ponto 3 – alínea d)</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7FC66EE" w14:textId="77777777" w:rsidTr="005E4BA1">
        <w:trPr>
          <w:trHeight w:hRule="exact" w:val="240"/>
          <w:jc w:val="center"/>
        </w:trPr>
        <w:tc>
          <w:tcPr>
            <w:tcW w:w="9752" w:type="dxa"/>
            <w:gridSpan w:val="2"/>
            <w:tcBorders>
              <w:top w:val="nil"/>
              <w:left w:val="nil"/>
              <w:bottom w:val="nil"/>
              <w:right w:val="nil"/>
            </w:tcBorders>
          </w:tcPr>
          <w:p w14:paraId="328D7634" w14:textId="77777777" w:rsidR="00882DBD" w:rsidRPr="00094EB5" w:rsidRDefault="00882DBD" w:rsidP="005E4BA1"/>
        </w:tc>
      </w:tr>
      <w:tr w:rsidR="00882DBD" w:rsidRPr="00094EB5" w14:paraId="30C985E6" w14:textId="77777777" w:rsidTr="005E4BA1">
        <w:trPr>
          <w:trHeight w:val="240"/>
          <w:jc w:val="center"/>
        </w:trPr>
        <w:tc>
          <w:tcPr>
            <w:tcW w:w="4876" w:type="dxa"/>
            <w:tcBorders>
              <w:top w:val="nil"/>
              <w:left w:val="nil"/>
              <w:bottom w:val="nil"/>
              <w:right w:val="nil"/>
            </w:tcBorders>
          </w:tcPr>
          <w:p w14:paraId="2905A19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814CB56" w14:textId="77777777" w:rsidR="00882DBD" w:rsidRPr="00094EB5" w:rsidRDefault="00882DBD" w:rsidP="005E4BA1">
            <w:pPr>
              <w:pStyle w:val="AmColumnHeading"/>
            </w:pPr>
            <w:r w:rsidRPr="00094EB5">
              <w:t>Alteração</w:t>
            </w:r>
          </w:p>
        </w:tc>
      </w:tr>
      <w:tr w:rsidR="00882DBD" w:rsidRPr="00094EB5" w14:paraId="24691A93" w14:textId="77777777" w:rsidTr="005E4BA1">
        <w:trPr>
          <w:jc w:val="center"/>
        </w:trPr>
        <w:tc>
          <w:tcPr>
            <w:tcW w:w="4876" w:type="dxa"/>
            <w:tcBorders>
              <w:top w:val="nil"/>
              <w:left w:val="nil"/>
              <w:bottom w:val="nil"/>
              <w:right w:val="nil"/>
            </w:tcBorders>
          </w:tcPr>
          <w:p w14:paraId="3E22925C" w14:textId="77777777" w:rsidR="00882DBD" w:rsidRPr="00094EB5" w:rsidRDefault="00882DBD" w:rsidP="005E4BA1">
            <w:pPr>
              <w:pStyle w:val="Normal6a"/>
            </w:pPr>
            <w:r w:rsidRPr="00094EB5">
              <w:rPr>
                <w:b/>
                <w:i/>
              </w:rPr>
              <w:t>d)</w:t>
            </w:r>
            <w:r w:rsidRPr="00094EB5">
              <w:tab/>
            </w:r>
            <w:r w:rsidRPr="00094EB5">
              <w:rPr>
                <w:b/>
                <w:i/>
              </w:rPr>
              <w:t>Um país terceiro, que não o referido nas alíneas a), b) e g), em que o nacional de país terceiro tenha o direito de entrar e residir;</w:t>
            </w:r>
          </w:p>
        </w:tc>
        <w:tc>
          <w:tcPr>
            <w:tcW w:w="4876" w:type="dxa"/>
            <w:tcBorders>
              <w:top w:val="nil"/>
              <w:left w:val="nil"/>
              <w:bottom w:val="nil"/>
              <w:right w:val="nil"/>
            </w:tcBorders>
          </w:tcPr>
          <w:p w14:paraId="4F55AA0A" w14:textId="77777777" w:rsidR="00882DBD" w:rsidRPr="00094EB5" w:rsidRDefault="00882DBD" w:rsidP="005E4BA1">
            <w:pPr>
              <w:pStyle w:val="Normal6a"/>
            </w:pPr>
            <w:r w:rsidRPr="00094EB5">
              <w:rPr>
                <w:b/>
                <w:i/>
              </w:rPr>
              <w:t>Suprimido</w:t>
            </w:r>
          </w:p>
        </w:tc>
      </w:tr>
    </w:tbl>
    <w:p w14:paraId="6F2D442E"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69D7D31" w14:textId="77777777" w:rsidR="00882DBD" w:rsidRPr="00094EB5" w:rsidRDefault="00882DBD" w:rsidP="00882DBD">
      <w:r w:rsidRPr="00094EB5">
        <w:rPr>
          <w:rStyle w:val="HideTWBExt"/>
        </w:rPr>
        <w:t>&lt;/Amend&gt;</w:t>
      </w:r>
    </w:p>
    <w:p w14:paraId="30D337F2"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579</w:t>
      </w:r>
      <w:r w:rsidRPr="00094EB5">
        <w:rPr>
          <w:rStyle w:val="HideTWBExt"/>
        </w:rPr>
        <w:t>&lt;/NumAm&gt;</w:t>
      </w:r>
    </w:p>
    <w:p w14:paraId="32160F77"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135C05D3" w14:textId="77777777" w:rsidR="00882DBD" w:rsidRPr="00094EB5" w:rsidRDefault="00882DBD" w:rsidP="00882DBD">
      <w:pPr>
        <w:pStyle w:val="NormalBold"/>
      </w:pPr>
      <w:r w:rsidRPr="00094EB5">
        <w:rPr>
          <w:rStyle w:val="HideTWBExt"/>
          <w:b w:val="0"/>
        </w:rPr>
        <w:t>&lt;/RepeatBlock-By&gt;</w:t>
      </w:r>
    </w:p>
    <w:p w14:paraId="4C582EF7"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E0EA639" w14:textId="77777777" w:rsidR="00882DBD" w:rsidRPr="00094EB5" w:rsidRDefault="00882DBD" w:rsidP="00882DBD">
      <w:pPr>
        <w:pStyle w:val="NormalBold"/>
      </w:pPr>
      <w:r w:rsidRPr="00094EB5">
        <w:rPr>
          <w:rStyle w:val="HideTWBExt"/>
        </w:rPr>
        <w:t>&lt;Article&gt;</w:t>
      </w:r>
      <w:r w:rsidRPr="00094EB5">
        <w:t>Artigo 4 – parágrafo 1– ponto 3 – alínea d)</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8A4335C" w14:textId="77777777" w:rsidTr="005E4BA1">
        <w:trPr>
          <w:trHeight w:hRule="exact" w:val="240"/>
          <w:jc w:val="center"/>
        </w:trPr>
        <w:tc>
          <w:tcPr>
            <w:tcW w:w="9752" w:type="dxa"/>
            <w:gridSpan w:val="2"/>
            <w:tcBorders>
              <w:top w:val="nil"/>
              <w:left w:val="nil"/>
              <w:bottom w:val="nil"/>
              <w:right w:val="nil"/>
            </w:tcBorders>
          </w:tcPr>
          <w:p w14:paraId="430BD982" w14:textId="77777777" w:rsidR="00882DBD" w:rsidRPr="00094EB5" w:rsidRDefault="00882DBD" w:rsidP="005E4BA1"/>
        </w:tc>
      </w:tr>
      <w:tr w:rsidR="00882DBD" w:rsidRPr="00094EB5" w14:paraId="43392F13" w14:textId="77777777" w:rsidTr="005E4BA1">
        <w:trPr>
          <w:trHeight w:val="240"/>
          <w:jc w:val="center"/>
        </w:trPr>
        <w:tc>
          <w:tcPr>
            <w:tcW w:w="4876" w:type="dxa"/>
            <w:tcBorders>
              <w:top w:val="nil"/>
              <w:left w:val="nil"/>
              <w:bottom w:val="nil"/>
              <w:right w:val="nil"/>
            </w:tcBorders>
          </w:tcPr>
          <w:p w14:paraId="0E530FD1"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3926BAA" w14:textId="77777777" w:rsidR="00882DBD" w:rsidRPr="00094EB5" w:rsidRDefault="00882DBD" w:rsidP="005E4BA1">
            <w:pPr>
              <w:pStyle w:val="AmColumnHeading"/>
            </w:pPr>
            <w:r w:rsidRPr="00094EB5">
              <w:t>Alteração</w:t>
            </w:r>
          </w:p>
        </w:tc>
      </w:tr>
      <w:tr w:rsidR="00882DBD" w:rsidRPr="00094EB5" w14:paraId="1AEB0710" w14:textId="77777777" w:rsidTr="005E4BA1">
        <w:trPr>
          <w:jc w:val="center"/>
        </w:trPr>
        <w:tc>
          <w:tcPr>
            <w:tcW w:w="4876" w:type="dxa"/>
            <w:tcBorders>
              <w:top w:val="nil"/>
              <w:left w:val="nil"/>
              <w:bottom w:val="nil"/>
              <w:right w:val="nil"/>
            </w:tcBorders>
          </w:tcPr>
          <w:p w14:paraId="03CFCF56" w14:textId="77777777" w:rsidR="00882DBD" w:rsidRPr="00094EB5" w:rsidRDefault="00882DBD" w:rsidP="005E4BA1">
            <w:pPr>
              <w:pStyle w:val="Normal6a"/>
            </w:pPr>
            <w:r w:rsidRPr="00094EB5">
              <w:rPr>
                <w:b/>
                <w:i/>
              </w:rPr>
              <w:t>d)</w:t>
            </w:r>
            <w:r w:rsidRPr="00094EB5">
              <w:tab/>
            </w:r>
            <w:r w:rsidRPr="00094EB5">
              <w:rPr>
                <w:b/>
                <w:i/>
              </w:rPr>
              <w:t>Um país terceiro, que não o referido nas alíneas a), b) e g), em que o nacional de país terceiro tenha o direito de entrar e residir;</w:t>
            </w:r>
          </w:p>
        </w:tc>
        <w:tc>
          <w:tcPr>
            <w:tcW w:w="4876" w:type="dxa"/>
            <w:tcBorders>
              <w:top w:val="nil"/>
              <w:left w:val="nil"/>
              <w:bottom w:val="nil"/>
              <w:right w:val="nil"/>
            </w:tcBorders>
          </w:tcPr>
          <w:p w14:paraId="5651CB24" w14:textId="77777777" w:rsidR="00882DBD" w:rsidRPr="00094EB5" w:rsidRDefault="00882DBD" w:rsidP="005E4BA1">
            <w:pPr>
              <w:pStyle w:val="Normal6a"/>
            </w:pPr>
            <w:r w:rsidRPr="00094EB5">
              <w:rPr>
                <w:b/>
                <w:i/>
              </w:rPr>
              <w:t>Suprimido</w:t>
            </w:r>
          </w:p>
        </w:tc>
      </w:tr>
    </w:tbl>
    <w:p w14:paraId="457AA244"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CAFE00D" w14:textId="77777777" w:rsidR="00882DBD" w:rsidRPr="00094EB5" w:rsidRDefault="00882DBD" w:rsidP="00882DBD">
      <w:r w:rsidRPr="00094EB5">
        <w:rPr>
          <w:rStyle w:val="HideTWBExt"/>
        </w:rPr>
        <w:t>&lt;/Amend&gt;</w:t>
      </w:r>
    </w:p>
    <w:p w14:paraId="69D1180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580</w:t>
      </w:r>
      <w:r w:rsidRPr="00094EB5">
        <w:rPr>
          <w:rStyle w:val="HideTWBExt"/>
        </w:rPr>
        <w:t>&lt;/NumAm&gt;</w:t>
      </w:r>
    </w:p>
    <w:p w14:paraId="1592E024"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3EAD8FA2" w14:textId="77777777" w:rsidR="00882DBD" w:rsidRPr="00094EB5" w:rsidRDefault="00882DBD" w:rsidP="00882DBD">
      <w:pPr>
        <w:pStyle w:val="NormalBold"/>
      </w:pPr>
      <w:r w:rsidRPr="00094EB5">
        <w:rPr>
          <w:rStyle w:val="HideTWBExt"/>
          <w:b w:val="0"/>
        </w:rPr>
        <w:t>&lt;/RepeatBlock-By&gt;</w:t>
      </w:r>
    </w:p>
    <w:p w14:paraId="236C096D"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2B270B2" w14:textId="77777777" w:rsidR="00882DBD" w:rsidRPr="00094EB5" w:rsidRDefault="00882DBD" w:rsidP="00882DBD">
      <w:pPr>
        <w:pStyle w:val="NormalBold"/>
      </w:pPr>
      <w:r w:rsidRPr="00094EB5">
        <w:rPr>
          <w:rStyle w:val="HideTWBExt"/>
        </w:rPr>
        <w:t>&lt;Article&gt;</w:t>
      </w:r>
      <w:r w:rsidRPr="00094EB5">
        <w:t>Artigo 4 – parágrafo 1– ponto 3 – alínea d)</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9B7FA48" w14:textId="77777777" w:rsidTr="005E4BA1">
        <w:trPr>
          <w:trHeight w:hRule="exact" w:val="240"/>
          <w:jc w:val="center"/>
        </w:trPr>
        <w:tc>
          <w:tcPr>
            <w:tcW w:w="9752" w:type="dxa"/>
            <w:gridSpan w:val="2"/>
            <w:tcBorders>
              <w:top w:val="nil"/>
              <w:left w:val="nil"/>
              <w:bottom w:val="nil"/>
              <w:right w:val="nil"/>
            </w:tcBorders>
          </w:tcPr>
          <w:p w14:paraId="129A04D4" w14:textId="77777777" w:rsidR="00882DBD" w:rsidRPr="00094EB5" w:rsidRDefault="00882DBD" w:rsidP="005E4BA1"/>
        </w:tc>
      </w:tr>
      <w:tr w:rsidR="00882DBD" w:rsidRPr="00094EB5" w14:paraId="18ABEBCE" w14:textId="77777777" w:rsidTr="005E4BA1">
        <w:trPr>
          <w:trHeight w:val="240"/>
          <w:jc w:val="center"/>
        </w:trPr>
        <w:tc>
          <w:tcPr>
            <w:tcW w:w="4876" w:type="dxa"/>
            <w:tcBorders>
              <w:top w:val="nil"/>
              <w:left w:val="nil"/>
              <w:bottom w:val="nil"/>
              <w:right w:val="nil"/>
            </w:tcBorders>
          </w:tcPr>
          <w:p w14:paraId="62096EA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EE6D5FC" w14:textId="77777777" w:rsidR="00882DBD" w:rsidRPr="00094EB5" w:rsidRDefault="00882DBD" w:rsidP="005E4BA1">
            <w:pPr>
              <w:pStyle w:val="AmColumnHeading"/>
            </w:pPr>
            <w:r w:rsidRPr="00094EB5">
              <w:t>Alteração</w:t>
            </w:r>
          </w:p>
        </w:tc>
      </w:tr>
      <w:tr w:rsidR="00882DBD" w:rsidRPr="00094EB5" w14:paraId="4DF1D93F" w14:textId="77777777" w:rsidTr="005E4BA1">
        <w:trPr>
          <w:jc w:val="center"/>
        </w:trPr>
        <w:tc>
          <w:tcPr>
            <w:tcW w:w="4876" w:type="dxa"/>
            <w:tcBorders>
              <w:top w:val="nil"/>
              <w:left w:val="nil"/>
              <w:bottom w:val="nil"/>
              <w:right w:val="nil"/>
            </w:tcBorders>
          </w:tcPr>
          <w:p w14:paraId="16820DB6" w14:textId="77777777" w:rsidR="00882DBD" w:rsidRPr="00094EB5" w:rsidRDefault="00882DBD" w:rsidP="005E4BA1">
            <w:pPr>
              <w:pStyle w:val="Normal6a"/>
            </w:pPr>
            <w:r w:rsidRPr="00094EB5">
              <w:t>d)</w:t>
            </w:r>
            <w:r w:rsidRPr="00094EB5">
              <w:tab/>
              <w:t>Um país terceiro, que não o referido nas alíneas a)</w:t>
            </w:r>
            <w:r w:rsidRPr="00094EB5">
              <w:rPr>
                <w:b/>
                <w:i/>
              </w:rPr>
              <w:t>,</w:t>
            </w:r>
            <w:r w:rsidRPr="00094EB5">
              <w:t xml:space="preserve"> b) </w:t>
            </w:r>
            <w:r w:rsidRPr="00094EB5">
              <w:rPr>
                <w:b/>
                <w:i/>
              </w:rPr>
              <w:t>e g)</w:t>
            </w:r>
            <w:r w:rsidRPr="00094EB5">
              <w:t>, em que o nacional de país terceiro tenha o direito de entrar e residir;</w:t>
            </w:r>
          </w:p>
        </w:tc>
        <w:tc>
          <w:tcPr>
            <w:tcW w:w="4876" w:type="dxa"/>
            <w:tcBorders>
              <w:top w:val="nil"/>
              <w:left w:val="nil"/>
              <w:bottom w:val="nil"/>
              <w:right w:val="nil"/>
            </w:tcBorders>
          </w:tcPr>
          <w:p w14:paraId="1654CAB9" w14:textId="77777777" w:rsidR="00882DBD" w:rsidRPr="00094EB5" w:rsidRDefault="00882DBD" w:rsidP="005E4BA1">
            <w:pPr>
              <w:pStyle w:val="Normal6a"/>
            </w:pPr>
            <w:r w:rsidRPr="00094EB5">
              <w:t>d)</w:t>
            </w:r>
            <w:r w:rsidRPr="00094EB5">
              <w:tab/>
              <w:t xml:space="preserve">Um país terceiro, que não o referido nas alíneas a) </w:t>
            </w:r>
            <w:r w:rsidRPr="00094EB5">
              <w:rPr>
                <w:b/>
                <w:i/>
              </w:rPr>
              <w:t>e</w:t>
            </w:r>
            <w:r w:rsidRPr="00094EB5">
              <w:t xml:space="preserve"> b), em que o nacional de país terceiro tenha o direito de entrar e residir </w:t>
            </w:r>
            <w:r w:rsidRPr="00094EB5">
              <w:rPr>
                <w:b/>
                <w:i/>
              </w:rPr>
              <w:t>e para o qual o nacional de país terceiro solicite voluntariamente regressar</w:t>
            </w:r>
            <w:r w:rsidRPr="00094EB5">
              <w:t>;</w:t>
            </w:r>
          </w:p>
        </w:tc>
      </w:tr>
    </w:tbl>
    <w:p w14:paraId="52282F03"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AA059DB" w14:textId="77777777" w:rsidR="00882DBD" w:rsidRPr="00094EB5" w:rsidRDefault="00882DBD" w:rsidP="00882DBD">
      <w:r w:rsidRPr="00094EB5">
        <w:rPr>
          <w:rStyle w:val="HideTWBExt"/>
        </w:rPr>
        <w:t>&lt;/Amend&gt;</w:t>
      </w:r>
    </w:p>
    <w:p w14:paraId="72580794" w14:textId="77777777" w:rsidR="00882DBD" w:rsidRPr="00094EB5" w:rsidRDefault="00882DBD" w:rsidP="00882DBD">
      <w:pPr>
        <w:pStyle w:val="AmNumberTabs"/>
      </w:pPr>
      <w:r w:rsidRPr="00094EB5">
        <w:rPr>
          <w:rStyle w:val="HideTWBExt"/>
        </w:rPr>
        <w:lastRenderedPageBreak/>
        <w:t>&lt;Amend&gt;</w:t>
      </w:r>
      <w:r w:rsidRPr="00094EB5">
        <w:t>Alteração</w:t>
      </w:r>
      <w:r w:rsidRPr="00094EB5">
        <w:tab/>
      </w:r>
      <w:r w:rsidRPr="00094EB5">
        <w:tab/>
      </w:r>
      <w:r w:rsidRPr="00094EB5">
        <w:rPr>
          <w:rStyle w:val="HideTWBExt"/>
        </w:rPr>
        <w:t>&lt;NumAm&gt;</w:t>
      </w:r>
      <w:r w:rsidRPr="00094EB5">
        <w:t>581</w:t>
      </w:r>
      <w:r w:rsidRPr="00094EB5">
        <w:rPr>
          <w:rStyle w:val="HideTWBExt"/>
        </w:rPr>
        <w:t>&lt;/NumAm&gt;</w:t>
      </w:r>
    </w:p>
    <w:p w14:paraId="3627A809"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2A663112" w14:textId="77777777" w:rsidR="00882DBD" w:rsidRPr="00094EB5" w:rsidRDefault="00882DBD" w:rsidP="00882DBD">
      <w:pPr>
        <w:pStyle w:val="NormalBold"/>
      </w:pPr>
      <w:r w:rsidRPr="00094EB5">
        <w:rPr>
          <w:rStyle w:val="HideTWBExt"/>
          <w:b w:val="0"/>
        </w:rPr>
        <w:t>&lt;/RepeatBlock-By&gt;</w:t>
      </w:r>
    </w:p>
    <w:p w14:paraId="2D75442D"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6C53483" w14:textId="77777777" w:rsidR="00882DBD" w:rsidRPr="00094EB5" w:rsidRDefault="00882DBD" w:rsidP="00882DBD">
      <w:pPr>
        <w:pStyle w:val="NormalBold"/>
      </w:pPr>
      <w:r w:rsidRPr="00094EB5">
        <w:rPr>
          <w:rStyle w:val="HideTWBExt"/>
        </w:rPr>
        <w:t>&lt;Article&gt;</w:t>
      </w:r>
      <w:r w:rsidRPr="00094EB5">
        <w:t>Artigo 4 – parágrafo 1– ponto 3 – alínea d)</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8E2191C" w14:textId="77777777" w:rsidTr="005E4BA1">
        <w:trPr>
          <w:trHeight w:hRule="exact" w:val="240"/>
          <w:jc w:val="center"/>
        </w:trPr>
        <w:tc>
          <w:tcPr>
            <w:tcW w:w="9752" w:type="dxa"/>
            <w:gridSpan w:val="2"/>
            <w:tcBorders>
              <w:top w:val="nil"/>
              <w:left w:val="nil"/>
              <w:bottom w:val="nil"/>
              <w:right w:val="nil"/>
            </w:tcBorders>
          </w:tcPr>
          <w:p w14:paraId="567C47FA" w14:textId="77777777" w:rsidR="00882DBD" w:rsidRPr="00094EB5" w:rsidRDefault="00882DBD" w:rsidP="005E4BA1"/>
        </w:tc>
      </w:tr>
      <w:tr w:rsidR="00882DBD" w:rsidRPr="00094EB5" w14:paraId="205C2702" w14:textId="77777777" w:rsidTr="005E4BA1">
        <w:trPr>
          <w:trHeight w:val="240"/>
          <w:jc w:val="center"/>
        </w:trPr>
        <w:tc>
          <w:tcPr>
            <w:tcW w:w="4876" w:type="dxa"/>
            <w:tcBorders>
              <w:top w:val="nil"/>
              <w:left w:val="nil"/>
              <w:bottom w:val="nil"/>
              <w:right w:val="nil"/>
            </w:tcBorders>
          </w:tcPr>
          <w:p w14:paraId="14EA387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884F948" w14:textId="77777777" w:rsidR="00882DBD" w:rsidRPr="00094EB5" w:rsidRDefault="00882DBD" w:rsidP="005E4BA1">
            <w:pPr>
              <w:pStyle w:val="AmColumnHeading"/>
            </w:pPr>
            <w:r w:rsidRPr="00094EB5">
              <w:t>Alteração</w:t>
            </w:r>
          </w:p>
        </w:tc>
      </w:tr>
      <w:tr w:rsidR="00882DBD" w:rsidRPr="00094EB5" w14:paraId="3EF95A48" w14:textId="77777777" w:rsidTr="005E4BA1">
        <w:trPr>
          <w:jc w:val="center"/>
        </w:trPr>
        <w:tc>
          <w:tcPr>
            <w:tcW w:w="4876" w:type="dxa"/>
            <w:tcBorders>
              <w:top w:val="nil"/>
              <w:left w:val="nil"/>
              <w:bottom w:val="nil"/>
              <w:right w:val="nil"/>
            </w:tcBorders>
          </w:tcPr>
          <w:p w14:paraId="0A514847" w14:textId="77777777" w:rsidR="00882DBD" w:rsidRPr="00094EB5" w:rsidRDefault="00882DBD" w:rsidP="005E4BA1">
            <w:pPr>
              <w:pStyle w:val="Normal6a"/>
            </w:pPr>
            <w:r w:rsidRPr="00094EB5">
              <w:t>d)</w:t>
            </w:r>
            <w:r w:rsidRPr="00094EB5">
              <w:tab/>
              <w:t>Um país terceiro, que não o referido nas alíneas a)</w:t>
            </w:r>
            <w:r w:rsidRPr="00094EB5">
              <w:rPr>
                <w:b/>
                <w:i/>
              </w:rPr>
              <w:t>,</w:t>
            </w:r>
            <w:r w:rsidRPr="00094EB5">
              <w:t xml:space="preserve"> b) </w:t>
            </w:r>
            <w:r w:rsidRPr="00094EB5">
              <w:rPr>
                <w:b/>
                <w:i/>
              </w:rPr>
              <w:t>e g)</w:t>
            </w:r>
            <w:r w:rsidRPr="00094EB5">
              <w:t>, em que o nacional de país terceiro tenha o direito de entrar e residir;</w:t>
            </w:r>
          </w:p>
        </w:tc>
        <w:tc>
          <w:tcPr>
            <w:tcW w:w="4876" w:type="dxa"/>
            <w:tcBorders>
              <w:top w:val="nil"/>
              <w:left w:val="nil"/>
              <w:bottom w:val="nil"/>
              <w:right w:val="nil"/>
            </w:tcBorders>
          </w:tcPr>
          <w:p w14:paraId="6B4E8962" w14:textId="77777777" w:rsidR="00882DBD" w:rsidRPr="00094EB5" w:rsidRDefault="00882DBD" w:rsidP="005E4BA1">
            <w:pPr>
              <w:pStyle w:val="Normal6a"/>
            </w:pPr>
            <w:r w:rsidRPr="00094EB5">
              <w:t>d)</w:t>
            </w:r>
            <w:r w:rsidRPr="00094EB5">
              <w:tab/>
              <w:t xml:space="preserve">Um país terceiro, que não o referido nas alíneas a) </w:t>
            </w:r>
            <w:r w:rsidRPr="00094EB5">
              <w:rPr>
                <w:b/>
                <w:i/>
              </w:rPr>
              <w:t>e</w:t>
            </w:r>
            <w:r w:rsidRPr="00094EB5">
              <w:t xml:space="preserve"> b), em que o nacional de país terceiro tenha o direito de entrar e residir;</w:t>
            </w:r>
          </w:p>
        </w:tc>
      </w:tr>
    </w:tbl>
    <w:p w14:paraId="7F09425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143CB32"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40D6F5BC" w14:textId="77777777" w:rsidR="00882DBD" w:rsidRPr="00094EB5" w:rsidRDefault="00882DBD" w:rsidP="00882DBD">
      <w:pPr>
        <w:pStyle w:val="AmJustText"/>
      </w:pPr>
      <w:r w:rsidRPr="00094EB5">
        <w:t>Por razões de coerência, é suprimida a alínea g).</w:t>
      </w:r>
    </w:p>
    <w:p w14:paraId="119E0C75" w14:textId="77777777" w:rsidR="00882DBD" w:rsidRPr="00094EB5" w:rsidRDefault="00882DBD" w:rsidP="00882DBD">
      <w:r w:rsidRPr="00094EB5">
        <w:rPr>
          <w:rStyle w:val="HideTWBExt"/>
        </w:rPr>
        <w:t>&lt;/Amend&gt;</w:t>
      </w:r>
    </w:p>
    <w:p w14:paraId="723279A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582</w:t>
      </w:r>
      <w:r w:rsidRPr="00094EB5">
        <w:rPr>
          <w:rStyle w:val="HideTWBExt"/>
        </w:rPr>
        <w:t>&lt;/NumAm&gt;</w:t>
      </w:r>
    </w:p>
    <w:p w14:paraId="1571F13C"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4F403E1F" w14:textId="77777777" w:rsidR="00882DBD" w:rsidRPr="00094EB5" w:rsidRDefault="00882DBD" w:rsidP="00882DBD">
      <w:pPr>
        <w:pStyle w:val="NormalBold"/>
      </w:pPr>
      <w:r w:rsidRPr="00094EB5">
        <w:rPr>
          <w:rStyle w:val="HideTWBExt"/>
          <w:b w:val="0"/>
        </w:rPr>
        <w:t>&lt;/RepeatBlock-By&gt;</w:t>
      </w:r>
    </w:p>
    <w:p w14:paraId="6E9C155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4EC4C0D" w14:textId="77777777" w:rsidR="00882DBD" w:rsidRPr="00094EB5" w:rsidRDefault="00882DBD" w:rsidP="00882DBD">
      <w:pPr>
        <w:pStyle w:val="NormalBold"/>
      </w:pPr>
      <w:r w:rsidRPr="00094EB5">
        <w:rPr>
          <w:rStyle w:val="HideTWBExt"/>
        </w:rPr>
        <w:t>&lt;Article&gt;</w:t>
      </w:r>
      <w:r w:rsidRPr="00094EB5">
        <w:t>Artigo 4 – parágrafo 1– ponto 3 – alínea d)</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B56810E" w14:textId="77777777" w:rsidTr="005E4BA1">
        <w:trPr>
          <w:trHeight w:hRule="exact" w:val="240"/>
          <w:jc w:val="center"/>
        </w:trPr>
        <w:tc>
          <w:tcPr>
            <w:tcW w:w="9752" w:type="dxa"/>
            <w:gridSpan w:val="2"/>
            <w:tcBorders>
              <w:top w:val="nil"/>
              <w:left w:val="nil"/>
              <w:bottom w:val="nil"/>
              <w:right w:val="nil"/>
            </w:tcBorders>
          </w:tcPr>
          <w:p w14:paraId="282E82A3" w14:textId="77777777" w:rsidR="00882DBD" w:rsidRPr="00094EB5" w:rsidRDefault="00882DBD" w:rsidP="005E4BA1"/>
        </w:tc>
      </w:tr>
      <w:tr w:rsidR="00882DBD" w:rsidRPr="00094EB5" w14:paraId="7A3AB0DF" w14:textId="77777777" w:rsidTr="005E4BA1">
        <w:trPr>
          <w:trHeight w:val="240"/>
          <w:jc w:val="center"/>
        </w:trPr>
        <w:tc>
          <w:tcPr>
            <w:tcW w:w="4876" w:type="dxa"/>
            <w:tcBorders>
              <w:top w:val="nil"/>
              <w:left w:val="nil"/>
              <w:bottom w:val="nil"/>
              <w:right w:val="nil"/>
            </w:tcBorders>
          </w:tcPr>
          <w:p w14:paraId="60A1C7C2"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97936DE" w14:textId="77777777" w:rsidR="00882DBD" w:rsidRPr="00094EB5" w:rsidRDefault="00882DBD" w:rsidP="005E4BA1">
            <w:pPr>
              <w:pStyle w:val="AmColumnHeading"/>
            </w:pPr>
            <w:r w:rsidRPr="00094EB5">
              <w:t>Alteração</w:t>
            </w:r>
          </w:p>
        </w:tc>
      </w:tr>
      <w:tr w:rsidR="00882DBD" w:rsidRPr="00094EB5" w14:paraId="5469E27C" w14:textId="77777777" w:rsidTr="005E4BA1">
        <w:trPr>
          <w:jc w:val="center"/>
        </w:trPr>
        <w:tc>
          <w:tcPr>
            <w:tcW w:w="4876" w:type="dxa"/>
            <w:tcBorders>
              <w:top w:val="nil"/>
              <w:left w:val="nil"/>
              <w:bottom w:val="nil"/>
              <w:right w:val="nil"/>
            </w:tcBorders>
          </w:tcPr>
          <w:p w14:paraId="38A04D21" w14:textId="77777777" w:rsidR="00882DBD" w:rsidRPr="00094EB5" w:rsidRDefault="00882DBD" w:rsidP="005E4BA1">
            <w:pPr>
              <w:pStyle w:val="Normal6a"/>
            </w:pPr>
            <w:r w:rsidRPr="00094EB5">
              <w:t>d)</w:t>
            </w:r>
            <w:r w:rsidRPr="00094EB5">
              <w:tab/>
              <w:t>Um país terceiro, que não o referido nas alíneas a)</w:t>
            </w:r>
            <w:r w:rsidRPr="00094EB5">
              <w:rPr>
                <w:b/>
                <w:i/>
              </w:rPr>
              <w:t>,</w:t>
            </w:r>
            <w:r w:rsidRPr="00094EB5">
              <w:t xml:space="preserve"> b) </w:t>
            </w:r>
            <w:r w:rsidRPr="00094EB5">
              <w:rPr>
                <w:b/>
                <w:i/>
              </w:rPr>
              <w:t>e g)</w:t>
            </w:r>
            <w:r w:rsidRPr="00094EB5">
              <w:t>, em que o nacional de país terceiro tenha o direito de entrar e residir;</w:t>
            </w:r>
          </w:p>
        </w:tc>
        <w:tc>
          <w:tcPr>
            <w:tcW w:w="4876" w:type="dxa"/>
            <w:tcBorders>
              <w:top w:val="nil"/>
              <w:left w:val="nil"/>
              <w:bottom w:val="nil"/>
              <w:right w:val="nil"/>
            </w:tcBorders>
          </w:tcPr>
          <w:p w14:paraId="78BBB70A" w14:textId="77777777" w:rsidR="00882DBD" w:rsidRPr="00094EB5" w:rsidRDefault="00882DBD" w:rsidP="005E4BA1">
            <w:pPr>
              <w:pStyle w:val="Normal6a"/>
            </w:pPr>
            <w:r w:rsidRPr="00094EB5">
              <w:t>d)</w:t>
            </w:r>
            <w:r w:rsidRPr="00094EB5">
              <w:tab/>
              <w:t xml:space="preserve">Um país terceiro, que não o referido nas alíneas a) </w:t>
            </w:r>
            <w:r w:rsidRPr="00094EB5">
              <w:rPr>
                <w:b/>
                <w:i/>
              </w:rPr>
              <w:t>e</w:t>
            </w:r>
            <w:r w:rsidRPr="00094EB5">
              <w:t xml:space="preserve"> b), em que o nacional de país terceiro tenha o direito de entrar e residir;</w:t>
            </w:r>
          </w:p>
        </w:tc>
      </w:tr>
    </w:tbl>
    <w:p w14:paraId="7D227F97"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F85CE2D" w14:textId="77777777" w:rsidR="00882DBD" w:rsidRPr="00094EB5" w:rsidRDefault="00882DBD" w:rsidP="00882DBD">
      <w:r w:rsidRPr="00094EB5">
        <w:rPr>
          <w:rStyle w:val="HideTWBExt"/>
        </w:rPr>
        <w:t>&lt;/Amend&gt;</w:t>
      </w:r>
    </w:p>
    <w:p w14:paraId="059047A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583</w:t>
      </w:r>
      <w:r w:rsidRPr="00094EB5">
        <w:rPr>
          <w:rStyle w:val="HideTWBExt"/>
        </w:rPr>
        <w:t>&lt;/NumAm&gt;</w:t>
      </w:r>
    </w:p>
    <w:p w14:paraId="0B1A5DEA"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0D9197FA" w14:textId="77777777" w:rsidR="00882DBD" w:rsidRPr="00094EB5" w:rsidRDefault="00882DBD" w:rsidP="00882DBD">
      <w:pPr>
        <w:pStyle w:val="NormalBold"/>
      </w:pPr>
      <w:r w:rsidRPr="00094EB5">
        <w:rPr>
          <w:rStyle w:val="HideTWBExt"/>
          <w:b w:val="0"/>
        </w:rPr>
        <w:t>&lt;/RepeatBlock-By&gt;</w:t>
      </w:r>
    </w:p>
    <w:p w14:paraId="25800D9D"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C9717ED" w14:textId="77777777" w:rsidR="00882DBD" w:rsidRPr="00094EB5" w:rsidRDefault="00882DBD" w:rsidP="00882DBD">
      <w:pPr>
        <w:pStyle w:val="NormalBold"/>
      </w:pPr>
      <w:r w:rsidRPr="00094EB5">
        <w:rPr>
          <w:rStyle w:val="HideTWBExt"/>
        </w:rPr>
        <w:t>&lt;Article&gt;</w:t>
      </w:r>
      <w:r w:rsidRPr="00094EB5">
        <w:t>Artigo 4 – parágrafo 1 – ponto 3 – alínea e)</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18B7C97" w14:textId="77777777" w:rsidTr="005E4BA1">
        <w:trPr>
          <w:trHeight w:hRule="exact" w:val="240"/>
          <w:jc w:val="center"/>
        </w:trPr>
        <w:tc>
          <w:tcPr>
            <w:tcW w:w="9752" w:type="dxa"/>
            <w:gridSpan w:val="2"/>
            <w:tcBorders>
              <w:top w:val="nil"/>
              <w:left w:val="nil"/>
              <w:bottom w:val="nil"/>
              <w:right w:val="nil"/>
            </w:tcBorders>
          </w:tcPr>
          <w:p w14:paraId="0B7DBB6A" w14:textId="77777777" w:rsidR="00882DBD" w:rsidRPr="00094EB5" w:rsidRDefault="00882DBD" w:rsidP="005E4BA1"/>
        </w:tc>
      </w:tr>
      <w:tr w:rsidR="00882DBD" w:rsidRPr="00094EB5" w14:paraId="08225D8F" w14:textId="77777777" w:rsidTr="005E4BA1">
        <w:trPr>
          <w:trHeight w:val="240"/>
          <w:jc w:val="center"/>
        </w:trPr>
        <w:tc>
          <w:tcPr>
            <w:tcW w:w="4876" w:type="dxa"/>
            <w:tcBorders>
              <w:top w:val="nil"/>
              <w:left w:val="nil"/>
              <w:bottom w:val="nil"/>
              <w:right w:val="nil"/>
            </w:tcBorders>
          </w:tcPr>
          <w:p w14:paraId="0F3797B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2C3AF21" w14:textId="77777777" w:rsidR="00882DBD" w:rsidRPr="00094EB5" w:rsidRDefault="00882DBD" w:rsidP="005E4BA1">
            <w:pPr>
              <w:pStyle w:val="AmColumnHeading"/>
            </w:pPr>
            <w:r w:rsidRPr="00094EB5">
              <w:t>Alteração</w:t>
            </w:r>
          </w:p>
        </w:tc>
      </w:tr>
      <w:tr w:rsidR="00882DBD" w:rsidRPr="00094EB5" w14:paraId="3999624B" w14:textId="77777777" w:rsidTr="005E4BA1">
        <w:trPr>
          <w:jc w:val="center"/>
        </w:trPr>
        <w:tc>
          <w:tcPr>
            <w:tcW w:w="4876" w:type="dxa"/>
            <w:tcBorders>
              <w:top w:val="nil"/>
              <w:left w:val="nil"/>
              <w:bottom w:val="nil"/>
              <w:right w:val="nil"/>
            </w:tcBorders>
          </w:tcPr>
          <w:p w14:paraId="296BDEE3" w14:textId="77777777" w:rsidR="00882DBD" w:rsidRPr="00094EB5" w:rsidRDefault="00882DBD" w:rsidP="005E4BA1">
            <w:pPr>
              <w:pStyle w:val="Normal6a"/>
            </w:pPr>
            <w:r w:rsidRPr="00094EB5">
              <w:rPr>
                <w:b/>
                <w:i/>
              </w:rPr>
              <w:t>e)</w:t>
            </w:r>
            <w:r w:rsidRPr="00094EB5">
              <w:tab/>
            </w:r>
            <w:r w:rsidRPr="00094EB5">
              <w:rPr>
                <w:b/>
                <w:i/>
              </w:rPr>
              <w:t xml:space="preserve">Um país terceiro seguro em relação ao qual o pedido de proteção </w:t>
            </w:r>
            <w:r w:rsidRPr="00094EB5">
              <w:rPr>
                <w:b/>
                <w:i/>
              </w:rPr>
              <w:lastRenderedPageBreak/>
              <w:t>internacional de um nacional de país terceiro tenha sido indeferido por inadmissibilidade, nos termos do artigo 59.º, n.º 8, do Regulamento (UE) 2024/1348;</w:t>
            </w:r>
          </w:p>
        </w:tc>
        <w:tc>
          <w:tcPr>
            <w:tcW w:w="4876" w:type="dxa"/>
            <w:tcBorders>
              <w:top w:val="nil"/>
              <w:left w:val="nil"/>
              <w:bottom w:val="nil"/>
              <w:right w:val="nil"/>
            </w:tcBorders>
          </w:tcPr>
          <w:p w14:paraId="2A527D30" w14:textId="77777777" w:rsidR="00882DBD" w:rsidRPr="00094EB5" w:rsidRDefault="00882DBD" w:rsidP="005E4BA1">
            <w:pPr>
              <w:pStyle w:val="Normal6a"/>
            </w:pPr>
            <w:r w:rsidRPr="00094EB5">
              <w:rPr>
                <w:b/>
                <w:i/>
              </w:rPr>
              <w:lastRenderedPageBreak/>
              <w:t>Suprimido</w:t>
            </w:r>
          </w:p>
        </w:tc>
      </w:tr>
    </w:tbl>
    <w:p w14:paraId="4C5CB88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C1EFDDD" w14:textId="77777777" w:rsidR="00882DBD" w:rsidRPr="00094EB5" w:rsidRDefault="00882DBD" w:rsidP="00882DBD">
      <w:r w:rsidRPr="00094EB5">
        <w:rPr>
          <w:rStyle w:val="HideTWBExt"/>
        </w:rPr>
        <w:t>&lt;/Amend&gt;</w:t>
      </w:r>
    </w:p>
    <w:p w14:paraId="5725AE7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584</w:t>
      </w:r>
      <w:r w:rsidRPr="00094EB5">
        <w:rPr>
          <w:rStyle w:val="HideTWBExt"/>
        </w:rPr>
        <w:t>&lt;/NumAm&gt;</w:t>
      </w:r>
    </w:p>
    <w:p w14:paraId="5BA30A15"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18C6B554" w14:textId="77777777" w:rsidR="00882DBD" w:rsidRPr="00094EB5" w:rsidRDefault="00882DBD" w:rsidP="00882DBD">
      <w:pPr>
        <w:pStyle w:val="NormalBold"/>
      </w:pPr>
      <w:r w:rsidRPr="00094EB5">
        <w:rPr>
          <w:rStyle w:val="HideTWBExt"/>
          <w:b w:val="0"/>
        </w:rPr>
        <w:t>&lt;/RepeatBlock-By&gt;</w:t>
      </w:r>
    </w:p>
    <w:p w14:paraId="1A2707FF"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66A891E" w14:textId="77777777" w:rsidR="00882DBD" w:rsidRPr="00094EB5" w:rsidRDefault="00882DBD" w:rsidP="00882DBD">
      <w:pPr>
        <w:pStyle w:val="NormalBold"/>
      </w:pPr>
      <w:r w:rsidRPr="00094EB5">
        <w:rPr>
          <w:rStyle w:val="HideTWBExt"/>
        </w:rPr>
        <w:t>&lt;Article&gt;</w:t>
      </w:r>
      <w:r w:rsidRPr="00094EB5">
        <w:t>Artigo 4 – parágrafo 1 – ponto 3 – alínea e)</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CF45A73" w14:textId="77777777" w:rsidTr="005E4BA1">
        <w:trPr>
          <w:trHeight w:hRule="exact" w:val="240"/>
          <w:jc w:val="center"/>
        </w:trPr>
        <w:tc>
          <w:tcPr>
            <w:tcW w:w="9752" w:type="dxa"/>
            <w:gridSpan w:val="2"/>
            <w:tcBorders>
              <w:top w:val="nil"/>
              <w:left w:val="nil"/>
              <w:bottom w:val="nil"/>
              <w:right w:val="nil"/>
            </w:tcBorders>
          </w:tcPr>
          <w:p w14:paraId="201B28AE" w14:textId="77777777" w:rsidR="00882DBD" w:rsidRPr="00094EB5" w:rsidRDefault="00882DBD" w:rsidP="005E4BA1"/>
        </w:tc>
      </w:tr>
      <w:tr w:rsidR="00882DBD" w:rsidRPr="00094EB5" w14:paraId="554974DF" w14:textId="77777777" w:rsidTr="005E4BA1">
        <w:trPr>
          <w:trHeight w:val="240"/>
          <w:jc w:val="center"/>
        </w:trPr>
        <w:tc>
          <w:tcPr>
            <w:tcW w:w="4876" w:type="dxa"/>
            <w:tcBorders>
              <w:top w:val="nil"/>
              <w:left w:val="nil"/>
              <w:bottom w:val="nil"/>
              <w:right w:val="nil"/>
            </w:tcBorders>
          </w:tcPr>
          <w:p w14:paraId="553ED34E"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63D35E5" w14:textId="77777777" w:rsidR="00882DBD" w:rsidRPr="00094EB5" w:rsidRDefault="00882DBD" w:rsidP="005E4BA1">
            <w:pPr>
              <w:pStyle w:val="AmColumnHeading"/>
            </w:pPr>
            <w:r w:rsidRPr="00094EB5">
              <w:t>Alteração</w:t>
            </w:r>
          </w:p>
        </w:tc>
      </w:tr>
      <w:tr w:rsidR="00882DBD" w:rsidRPr="00094EB5" w14:paraId="4CC78FC2" w14:textId="77777777" w:rsidTr="005E4BA1">
        <w:trPr>
          <w:jc w:val="center"/>
        </w:trPr>
        <w:tc>
          <w:tcPr>
            <w:tcW w:w="4876" w:type="dxa"/>
            <w:tcBorders>
              <w:top w:val="nil"/>
              <w:left w:val="nil"/>
              <w:bottom w:val="nil"/>
              <w:right w:val="nil"/>
            </w:tcBorders>
          </w:tcPr>
          <w:p w14:paraId="7E157150" w14:textId="77777777" w:rsidR="00882DBD" w:rsidRPr="00094EB5" w:rsidRDefault="00882DBD" w:rsidP="005E4BA1">
            <w:pPr>
              <w:pStyle w:val="Normal6a"/>
            </w:pPr>
            <w:r w:rsidRPr="00094EB5">
              <w:rPr>
                <w:b/>
                <w:i/>
              </w:rPr>
              <w:t>e)</w:t>
            </w:r>
            <w:r w:rsidRPr="00094EB5">
              <w:tab/>
            </w:r>
            <w:r w:rsidRPr="00094EB5">
              <w:rPr>
                <w:b/>
                <w:i/>
              </w:rPr>
              <w:t>Um país terceiro seguro em relação ao qual o pedido de proteção internacional de um nacional de país terceiro tenha sido indeferido por inadmissibilidade, nos termos do artigo 59.º, n.º 8, do Regulamento (UE) 2024/1348;</w:t>
            </w:r>
          </w:p>
        </w:tc>
        <w:tc>
          <w:tcPr>
            <w:tcW w:w="4876" w:type="dxa"/>
            <w:tcBorders>
              <w:top w:val="nil"/>
              <w:left w:val="nil"/>
              <w:bottom w:val="nil"/>
              <w:right w:val="nil"/>
            </w:tcBorders>
          </w:tcPr>
          <w:p w14:paraId="17A91642" w14:textId="77777777" w:rsidR="00882DBD" w:rsidRPr="00094EB5" w:rsidRDefault="00882DBD" w:rsidP="005E4BA1">
            <w:pPr>
              <w:pStyle w:val="Normal6a"/>
            </w:pPr>
            <w:r w:rsidRPr="00094EB5">
              <w:rPr>
                <w:b/>
                <w:i/>
              </w:rPr>
              <w:t>Suprimido</w:t>
            </w:r>
          </w:p>
        </w:tc>
      </w:tr>
    </w:tbl>
    <w:p w14:paraId="1EE2DEA5"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0841944" w14:textId="77777777" w:rsidR="00882DBD" w:rsidRPr="00094EB5" w:rsidRDefault="00882DBD" w:rsidP="00882DBD">
      <w:r w:rsidRPr="00094EB5">
        <w:rPr>
          <w:rStyle w:val="HideTWBExt"/>
        </w:rPr>
        <w:t>&lt;/Amend&gt;</w:t>
      </w:r>
    </w:p>
    <w:p w14:paraId="63593ED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585</w:t>
      </w:r>
      <w:r w:rsidRPr="00094EB5">
        <w:rPr>
          <w:rStyle w:val="HideTWBExt"/>
        </w:rPr>
        <w:t>&lt;/NumAm&gt;</w:t>
      </w:r>
    </w:p>
    <w:p w14:paraId="71CD9A12"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779C930E" w14:textId="77777777" w:rsidR="00882DBD" w:rsidRPr="00094EB5" w:rsidRDefault="00882DBD" w:rsidP="00882DBD">
      <w:pPr>
        <w:pStyle w:val="NormalBold"/>
      </w:pPr>
      <w:r w:rsidRPr="00094EB5">
        <w:rPr>
          <w:rStyle w:val="HideTWBExt"/>
          <w:b w:val="0"/>
        </w:rPr>
        <w:t>&lt;/RepeatBlock-By&gt;</w:t>
      </w:r>
    </w:p>
    <w:p w14:paraId="4CC27D4A"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C4D6DCD" w14:textId="77777777" w:rsidR="00882DBD" w:rsidRPr="00094EB5" w:rsidRDefault="00882DBD" w:rsidP="00882DBD">
      <w:pPr>
        <w:pStyle w:val="NormalBold"/>
      </w:pPr>
      <w:r w:rsidRPr="00094EB5">
        <w:rPr>
          <w:rStyle w:val="HideTWBExt"/>
        </w:rPr>
        <w:t>&lt;Article&gt;</w:t>
      </w:r>
      <w:r w:rsidRPr="00094EB5">
        <w:t>Artigo 4 – parágrafo 1 – ponto 3 – alínea e)</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98B6ED3" w14:textId="77777777" w:rsidTr="005E4BA1">
        <w:trPr>
          <w:trHeight w:hRule="exact" w:val="240"/>
          <w:jc w:val="center"/>
        </w:trPr>
        <w:tc>
          <w:tcPr>
            <w:tcW w:w="9752" w:type="dxa"/>
            <w:gridSpan w:val="2"/>
            <w:tcBorders>
              <w:top w:val="nil"/>
              <w:left w:val="nil"/>
              <w:bottom w:val="nil"/>
              <w:right w:val="nil"/>
            </w:tcBorders>
          </w:tcPr>
          <w:p w14:paraId="217A3D39" w14:textId="77777777" w:rsidR="00882DBD" w:rsidRPr="00094EB5" w:rsidRDefault="00882DBD" w:rsidP="005E4BA1"/>
        </w:tc>
      </w:tr>
      <w:tr w:rsidR="00882DBD" w:rsidRPr="00094EB5" w14:paraId="5EA7EC33" w14:textId="77777777" w:rsidTr="005E4BA1">
        <w:trPr>
          <w:trHeight w:val="240"/>
          <w:jc w:val="center"/>
        </w:trPr>
        <w:tc>
          <w:tcPr>
            <w:tcW w:w="4876" w:type="dxa"/>
            <w:tcBorders>
              <w:top w:val="nil"/>
              <w:left w:val="nil"/>
              <w:bottom w:val="nil"/>
              <w:right w:val="nil"/>
            </w:tcBorders>
          </w:tcPr>
          <w:p w14:paraId="25277A8F"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695749F" w14:textId="77777777" w:rsidR="00882DBD" w:rsidRPr="00094EB5" w:rsidRDefault="00882DBD" w:rsidP="005E4BA1">
            <w:pPr>
              <w:pStyle w:val="AmColumnHeading"/>
            </w:pPr>
            <w:r w:rsidRPr="00094EB5">
              <w:t>Alteração</w:t>
            </w:r>
          </w:p>
        </w:tc>
      </w:tr>
      <w:tr w:rsidR="00882DBD" w:rsidRPr="00094EB5" w14:paraId="3482AF86" w14:textId="77777777" w:rsidTr="005E4BA1">
        <w:trPr>
          <w:jc w:val="center"/>
        </w:trPr>
        <w:tc>
          <w:tcPr>
            <w:tcW w:w="4876" w:type="dxa"/>
            <w:tcBorders>
              <w:top w:val="nil"/>
              <w:left w:val="nil"/>
              <w:bottom w:val="nil"/>
              <w:right w:val="nil"/>
            </w:tcBorders>
          </w:tcPr>
          <w:p w14:paraId="6B1D44DB" w14:textId="77777777" w:rsidR="00882DBD" w:rsidRPr="00094EB5" w:rsidRDefault="00882DBD" w:rsidP="005E4BA1">
            <w:pPr>
              <w:pStyle w:val="Normal6a"/>
            </w:pPr>
            <w:r w:rsidRPr="00094EB5">
              <w:rPr>
                <w:b/>
                <w:i/>
              </w:rPr>
              <w:t>e)</w:t>
            </w:r>
            <w:r w:rsidRPr="00094EB5">
              <w:tab/>
            </w:r>
            <w:r w:rsidRPr="00094EB5">
              <w:rPr>
                <w:b/>
                <w:i/>
              </w:rPr>
              <w:t>Um país terceiro seguro em relação ao qual o pedido de proteção internacional de um nacional de país terceiro tenha sido indeferido por inadmissibilidade, nos termos do artigo 59.º, n.º 8, do Regulamento (UE) 2024/1348;</w:t>
            </w:r>
          </w:p>
        </w:tc>
        <w:tc>
          <w:tcPr>
            <w:tcW w:w="4876" w:type="dxa"/>
            <w:tcBorders>
              <w:top w:val="nil"/>
              <w:left w:val="nil"/>
              <w:bottom w:val="nil"/>
              <w:right w:val="nil"/>
            </w:tcBorders>
          </w:tcPr>
          <w:p w14:paraId="5CE767B7" w14:textId="77777777" w:rsidR="00882DBD" w:rsidRPr="00094EB5" w:rsidRDefault="00882DBD" w:rsidP="005E4BA1">
            <w:pPr>
              <w:pStyle w:val="Normal6a"/>
            </w:pPr>
            <w:r w:rsidRPr="00094EB5">
              <w:rPr>
                <w:b/>
                <w:i/>
              </w:rPr>
              <w:t>Suprimido</w:t>
            </w:r>
          </w:p>
        </w:tc>
      </w:tr>
    </w:tbl>
    <w:p w14:paraId="14946B9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CEF62E2" w14:textId="77777777" w:rsidR="00882DBD" w:rsidRPr="00094EB5" w:rsidRDefault="00882DBD" w:rsidP="00882DBD">
      <w:pPr>
        <w:pStyle w:val="AmJustTitle"/>
      </w:pPr>
      <w:r w:rsidRPr="00094EB5">
        <w:rPr>
          <w:rStyle w:val="HideTWBExt"/>
        </w:rPr>
        <w:lastRenderedPageBreak/>
        <w:t>&lt;TitreJust&gt;</w:t>
      </w:r>
      <w:r w:rsidRPr="00094EB5">
        <w:t>Justificação</w:t>
      </w:r>
      <w:r w:rsidRPr="00094EB5">
        <w:rPr>
          <w:rStyle w:val="HideTWBExt"/>
        </w:rPr>
        <w:t>&lt;/TitreJust&gt;</w:t>
      </w:r>
    </w:p>
    <w:p w14:paraId="26B13D56" w14:textId="77777777" w:rsidR="00882DBD" w:rsidRPr="00094EB5" w:rsidRDefault="00882DBD" w:rsidP="00882DBD">
      <w:pPr>
        <w:pStyle w:val="AmJustText"/>
      </w:pPr>
      <w:r w:rsidRPr="00094EB5">
        <w:t>O artigo 59.º do Regulamento Procedimento de Asilo estabelece as condições em que um país terceiro pode ser considerado um país terceiro seguro para efeitos de um pedido de asilo. As condições para a aplicação do conceito a uma decisão de regresso devem continuar a ser aplicáveis. Em especial, a fim de assegurar um regresso efetivo, sustentável e digno, o nacional de país terceiro deve beneficiar de uma ligação com esse país terceiro seguro que torne razoável a sua ida para esse país. Na ausência de tal ligação, o regresso será provavelmente ineficaz, insustentável e indigno.</w:t>
      </w:r>
    </w:p>
    <w:p w14:paraId="788ADFC9" w14:textId="77777777" w:rsidR="00882DBD" w:rsidRPr="00094EB5" w:rsidRDefault="00882DBD" w:rsidP="00882DBD">
      <w:r w:rsidRPr="00094EB5">
        <w:rPr>
          <w:rStyle w:val="HideTWBExt"/>
        </w:rPr>
        <w:t>&lt;/Amend&gt;</w:t>
      </w:r>
    </w:p>
    <w:p w14:paraId="05D1817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586</w:t>
      </w:r>
      <w:r w:rsidRPr="00094EB5">
        <w:rPr>
          <w:rStyle w:val="HideTWBExt"/>
        </w:rPr>
        <w:t>&lt;/NumAm&gt;</w:t>
      </w:r>
    </w:p>
    <w:p w14:paraId="51607B82"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7D6F1CCA" w14:textId="77777777" w:rsidR="00882DBD" w:rsidRPr="00094EB5" w:rsidRDefault="00882DBD" w:rsidP="00882DBD">
      <w:pPr>
        <w:pStyle w:val="NormalBold"/>
      </w:pPr>
      <w:r w:rsidRPr="00094EB5">
        <w:rPr>
          <w:rStyle w:val="HideTWBExt"/>
          <w:b w:val="0"/>
        </w:rPr>
        <w:t>&lt;/RepeatBlock-By&gt;</w:t>
      </w:r>
    </w:p>
    <w:p w14:paraId="2AB0672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C72CB24" w14:textId="77777777" w:rsidR="00882DBD" w:rsidRPr="00094EB5" w:rsidRDefault="00882DBD" w:rsidP="00882DBD">
      <w:pPr>
        <w:pStyle w:val="NormalBold"/>
      </w:pPr>
      <w:r w:rsidRPr="00094EB5">
        <w:rPr>
          <w:rStyle w:val="HideTWBExt"/>
        </w:rPr>
        <w:t>&lt;Article&gt;</w:t>
      </w:r>
      <w:r w:rsidRPr="00094EB5">
        <w:t>Artigo 4 – parágrafo 1 – ponto 3 – alínea f)</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08F1758" w14:textId="77777777" w:rsidTr="005E4BA1">
        <w:trPr>
          <w:trHeight w:hRule="exact" w:val="240"/>
          <w:jc w:val="center"/>
        </w:trPr>
        <w:tc>
          <w:tcPr>
            <w:tcW w:w="9752" w:type="dxa"/>
            <w:gridSpan w:val="2"/>
            <w:tcBorders>
              <w:top w:val="nil"/>
              <w:left w:val="nil"/>
              <w:bottom w:val="nil"/>
              <w:right w:val="nil"/>
            </w:tcBorders>
          </w:tcPr>
          <w:p w14:paraId="6AE7FAD8" w14:textId="77777777" w:rsidR="00882DBD" w:rsidRPr="00094EB5" w:rsidRDefault="00882DBD" w:rsidP="005E4BA1"/>
        </w:tc>
      </w:tr>
      <w:tr w:rsidR="00882DBD" w:rsidRPr="00094EB5" w14:paraId="58481450" w14:textId="77777777" w:rsidTr="005E4BA1">
        <w:trPr>
          <w:trHeight w:val="240"/>
          <w:jc w:val="center"/>
        </w:trPr>
        <w:tc>
          <w:tcPr>
            <w:tcW w:w="4876" w:type="dxa"/>
            <w:tcBorders>
              <w:top w:val="nil"/>
              <w:left w:val="nil"/>
              <w:bottom w:val="nil"/>
              <w:right w:val="nil"/>
            </w:tcBorders>
          </w:tcPr>
          <w:p w14:paraId="6C7F73F1"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08FD0BF" w14:textId="77777777" w:rsidR="00882DBD" w:rsidRPr="00094EB5" w:rsidRDefault="00882DBD" w:rsidP="005E4BA1">
            <w:pPr>
              <w:pStyle w:val="AmColumnHeading"/>
            </w:pPr>
            <w:r w:rsidRPr="00094EB5">
              <w:t>Alteração</w:t>
            </w:r>
          </w:p>
        </w:tc>
      </w:tr>
      <w:tr w:rsidR="00882DBD" w:rsidRPr="00094EB5" w14:paraId="7FFD81A1" w14:textId="77777777" w:rsidTr="005E4BA1">
        <w:trPr>
          <w:jc w:val="center"/>
        </w:trPr>
        <w:tc>
          <w:tcPr>
            <w:tcW w:w="4876" w:type="dxa"/>
            <w:tcBorders>
              <w:top w:val="nil"/>
              <w:left w:val="nil"/>
              <w:bottom w:val="nil"/>
              <w:right w:val="nil"/>
            </w:tcBorders>
          </w:tcPr>
          <w:p w14:paraId="604034AD" w14:textId="77777777" w:rsidR="00882DBD" w:rsidRPr="00094EB5" w:rsidRDefault="00882DBD" w:rsidP="005E4BA1">
            <w:pPr>
              <w:pStyle w:val="Normal6a"/>
            </w:pPr>
            <w:r w:rsidRPr="00094EB5">
              <w:rPr>
                <w:b/>
                <w:i/>
              </w:rPr>
              <w:t>f)</w:t>
            </w:r>
            <w:r w:rsidRPr="00094EB5">
              <w:tab/>
            </w:r>
            <w:r w:rsidRPr="00094EB5">
              <w:rPr>
                <w:b/>
                <w:i/>
              </w:rPr>
              <w:t>O primeiro país de asilo em relação ao qual o pedido de proteção internacional de um nacional de país terceiro tenha sido indeferido por inadmissibilidade, nos termos do artigo 58.º, n.º 4, do Regulamento (UE) 2024/1348;</w:t>
            </w:r>
          </w:p>
        </w:tc>
        <w:tc>
          <w:tcPr>
            <w:tcW w:w="4876" w:type="dxa"/>
            <w:tcBorders>
              <w:top w:val="nil"/>
              <w:left w:val="nil"/>
              <w:bottom w:val="nil"/>
              <w:right w:val="nil"/>
            </w:tcBorders>
          </w:tcPr>
          <w:p w14:paraId="1A31B51B" w14:textId="77777777" w:rsidR="00882DBD" w:rsidRPr="00094EB5" w:rsidRDefault="00882DBD" w:rsidP="005E4BA1">
            <w:pPr>
              <w:pStyle w:val="Normal6a"/>
            </w:pPr>
            <w:r w:rsidRPr="00094EB5">
              <w:rPr>
                <w:b/>
                <w:i/>
              </w:rPr>
              <w:t>Suprimido</w:t>
            </w:r>
          </w:p>
        </w:tc>
      </w:tr>
    </w:tbl>
    <w:p w14:paraId="3B62FFDD"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FFE9D38"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45E268AD" w14:textId="77777777" w:rsidR="00882DBD" w:rsidRPr="00094EB5" w:rsidRDefault="00882DBD" w:rsidP="00882DBD">
      <w:pPr>
        <w:pStyle w:val="AmJustText"/>
      </w:pPr>
      <w:r w:rsidRPr="00094EB5">
        <w:t>O artigo 58.º do Regulamento Procedimento de Asilo estabelece as condições em que um país terceiro pode ser considerado o primeiro país de asilo. As condições para a aplicação do conceito a uma decisão de regresso devem continuar a ser aplicáveis. Em especial, a fim de assegurar um regresso eficaz, sustentável e digno, deve ser claro para as autoridades responsáveis pelo regresso que os nacionais de países terceiros em causa continuarão a poder beneficiar da proteção que lhes foi concedida antes de viajarem para a União.</w:t>
      </w:r>
    </w:p>
    <w:p w14:paraId="19D68DF1" w14:textId="77777777" w:rsidR="00882DBD" w:rsidRPr="00094EB5" w:rsidRDefault="00882DBD" w:rsidP="00882DBD">
      <w:r w:rsidRPr="00094EB5">
        <w:rPr>
          <w:rStyle w:val="HideTWBExt"/>
        </w:rPr>
        <w:t>&lt;/Amend&gt;</w:t>
      </w:r>
    </w:p>
    <w:p w14:paraId="329FE6D2"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587</w:t>
      </w:r>
      <w:r w:rsidRPr="00094EB5">
        <w:rPr>
          <w:rStyle w:val="HideTWBExt"/>
        </w:rPr>
        <w:t>&lt;/NumAm&gt;</w:t>
      </w:r>
    </w:p>
    <w:p w14:paraId="3B66D8A3"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7391B097" w14:textId="77777777" w:rsidR="00882DBD" w:rsidRPr="00094EB5" w:rsidRDefault="00882DBD" w:rsidP="00882DBD">
      <w:pPr>
        <w:pStyle w:val="NormalBold"/>
      </w:pPr>
      <w:r w:rsidRPr="00094EB5">
        <w:rPr>
          <w:rStyle w:val="HideTWBExt"/>
          <w:b w:val="0"/>
        </w:rPr>
        <w:t>&lt;/RepeatBlock-By&gt;</w:t>
      </w:r>
    </w:p>
    <w:p w14:paraId="373086B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BAD100B" w14:textId="77777777" w:rsidR="00882DBD" w:rsidRPr="00094EB5" w:rsidRDefault="00882DBD" w:rsidP="00882DBD">
      <w:pPr>
        <w:pStyle w:val="NormalBold"/>
      </w:pPr>
      <w:r w:rsidRPr="00094EB5">
        <w:rPr>
          <w:rStyle w:val="HideTWBExt"/>
        </w:rPr>
        <w:t>&lt;Article&gt;</w:t>
      </w:r>
      <w:r w:rsidRPr="00094EB5">
        <w:t>Artigo 4 – parágrafo 1 – ponto 3 – alínea f)</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5F3F6CD" w14:textId="77777777" w:rsidTr="005E4BA1">
        <w:trPr>
          <w:trHeight w:hRule="exact" w:val="240"/>
          <w:jc w:val="center"/>
        </w:trPr>
        <w:tc>
          <w:tcPr>
            <w:tcW w:w="9752" w:type="dxa"/>
            <w:gridSpan w:val="2"/>
            <w:tcBorders>
              <w:top w:val="nil"/>
              <w:left w:val="nil"/>
              <w:bottom w:val="nil"/>
              <w:right w:val="nil"/>
            </w:tcBorders>
          </w:tcPr>
          <w:p w14:paraId="194D4F9D" w14:textId="77777777" w:rsidR="00882DBD" w:rsidRPr="00094EB5" w:rsidRDefault="00882DBD" w:rsidP="005E4BA1"/>
        </w:tc>
      </w:tr>
      <w:tr w:rsidR="00882DBD" w:rsidRPr="00094EB5" w14:paraId="456F104D" w14:textId="77777777" w:rsidTr="005E4BA1">
        <w:trPr>
          <w:trHeight w:val="240"/>
          <w:jc w:val="center"/>
        </w:trPr>
        <w:tc>
          <w:tcPr>
            <w:tcW w:w="4876" w:type="dxa"/>
            <w:tcBorders>
              <w:top w:val="nil"/>
              <w:left w:val="nil"/>
              <w:bottom w:val="nil"/>
              <w:right w:val="nil"/>
            </w:tcBorders>
          </w:tcPr>
          <w:p w14:paraId="3B4FFC3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68C0A2D" w14:textId="77777777" w:rsidR="00882DBD" w:rsidRPr="00094EB5" w:rsidRDefault="00882DBD" w:rsidP="005E4BA1">
            <w:pPr>
              <w:pStyle w:val="AmColumnHeading"/>
            </w:pPr>
            <w:r w:rsidRPr="00094EB5">
              <w:t>Alteração</w:t>
            </w:r>
          </w:p>
        </w:tc>
      </w:tr>
      <w:tr w:rsidR="00882DBD" w:rsidRPr="00094EB5" w14:paraId="18BBBD32" w14:textId="77777777" w:rsidTr="005E4BA1">
        <w:trPr>
          <w:jc w:val="center"/>
        </w:trPr>
        <w:tc>
          <w:tcPr>
            <w:tcW w:w="4876" w:type="dxa"/>
            <w:tcBorders>
              <w:top w:val="nil"/>
              <w:left w:val="nil"/>
              <w:bottom w:val="nil"/>
              <w:right w:val="nil"/>
            </w:tcBorders>
          </w:tcPr>
          <w:p w14:paraId="50D13D67" w14:textId="77777777" w:rsidR="00882DBD" w:rsidRPr="00094EB5" w:rsidRDefault="00882DBD" w:rsidP="005E4BA1">
            <w:pPr>
              <w:pStyle w:val="Normal6a"/>
            </w:pPr>
            <w:r w:rsidRPr="00094EB5">
              <w:rPr>
                <w:b/>
                <w:i/>
              </w:rPr>
              <w:lastRenderedPageBreak/>
              <w:t>f)</w:t>
            </w:r>
            <w:r w:rsidRPr="00094EB5">
              <w:tab/>
            </w:r>
            <w:r w:rsidRPr="00094EB5">
              <w:rPr>
                <w:b/>
                <w:i/>
              </w:rPr>
              <w:t>O primeiro país de asilo em relação ao qual o pedido de proteção internacional de um nacional de país terceiro tenha sido indeferido por inadmissibilidade, nos termos do artigo 58.º, n.º 4, do Regulamento (UE) 2024/1348;</w:t>
            </w:r>
          </w:p>
        </w:tc>
        <w:tc>
          <w:tcPr>
            <w:tcW w:w="4876" w:type="dxa"/>
            <w:tcBorders>
              <w:top w:val="nil"/>
              <w:left w:val="nil"/>
              <w:bottom w:val="nil"/>
              <w:right w:val="nil"/>
            </w:tcBorders>
          </w:tcPr>
          <w:p w14:paraId="062D73AF" w14:textId="77777777" w:rsidR="00882DBD" w:rsidRPr="00094EB5" w:rsidRDefault="00882DBD" w:rsidP="005E4BA1">
            <w:pPr>
              <w:pStyle w:val="Normal6a"/>
            </w:pPr>
            <w:r w:rsidRPr="00094EB5">
              <w:rPr>
                <w:b/>
                <w:i/>
              </w:rPr>
              <w:t>Suprimido</w:t>
            </w:r>
          </w:p>
        </w:tc>
      </w:tr>
    </w:tbl>
    <w:p w14:paraId="7555D89D"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963FABD" w14:textId="77777777" w:rsidR="00882DBD" w:rsidRPr="00094EB5" w:rsidRDefault="00882DBD" w:rsidP="00882DBD">
      <w:r w:rsidRPr="00094EB5">
        <w:rPr>
          <w:rStyle w:val="HideTWBExt"/>
        </w:rPr>
        <w:t>&lt;/Amend&gt;</w:t>
      </w:r>
    </w:p>
    <w:p w14:paraId="257574F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588</w:t>
      </w:r>
      <w:r w:rsidRPr="00094EB5">
        <w:rPr>
          <w:rStyle w:val="HideTWBExt"/>
        </w:rPr>
        <w:t>&lt;/NumAm&gt;</w:t>
      </w:r>
    </w:p>
    <w:p w14:paraId="261633F4"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3CD3DEE6" w14:textId="77777777" w:rsidR="00882DBD" w:rsidRPr="00094EB5" w:rsidRDefault="00882DBD" w:rsidP="00882DBD">
      <w:pPr>
        <w:pStyle w:val="NormalBold"/>
      </w:pPr>
      <w:r w:rsidRPr="00094EB5">
        <w:rPr>
          <w:rStyle w:val="HideTWBExt"/>
          <w:b w:val="0"/>
        </w:rPr>
        <w:t>&lt;/RepeatBlock-By&gt;</w:t>
      </w:r>
    </w:p>
    <w:p w14:paraId="271AED6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F136090" w14:textId="77777777" w:rsidR="00882DBD" w:rsidRPr="00094EB5" w:rsidRDefault="00882DBD" w:rsidP="00882DBD">
      <w:pPr>
        <w:pStyle w:val="NormalBold"/>
      </w:pPr>
      <w:r w:rsidRPr="00094EB5">
        <w:rPr>
          <w:rStyle w:val="HideTWBExt"/>
        </w:rPr>
        <w:t>&lt;Article&gt;</w:t>
      </w:r>
      <w:r w:rsidRPr="00094EB5">
        <w:t>Artigo 4 – parágrafo 1 – ponto 3 – alínea f)</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8944D9C" w14:textId="77777777" w:rsidTr="005E4BA1">
        <w:trPr>
          <w:trHeight w:hRule="exact" w:val="240"/>
          <w:jc w:val="center"/>
        </w:trPr>
        <w:tc>
          <w:tcPr>
            <w:tcW w:w="9752" w:type="dxa"/>
            <w:gridSpan w:val="2"/>
            <w:tcBorders>
              <w:top w:val="nil"/>
              <w:left w:val="nil"/>
              <w:bottom w:val="nil"/>
              <w:right w:val="nil"/>
            </w:tcBorders>
          </w:tcPr>
          <w:p w14:paraId="356C58B8" w14:textId="77777777" w:rsidR="00882DBD" w:rsidRPr="00094EB5" w:rsidRDefault="00882DBD" w:rsidP="005E4BA1"/>
        </w:tc>
      </w:tr>
      <w:tr w:rsidR="00882DBD" w:rsidRPr="00094EB5" w14:paraId="78286C90" w14:textId="77777777" w:rsidTr="005E4BA1">
        <w:trPr>
          <w:trHeight w:val="240"/>
          <w:jc w:val="center"/>
        </w:trPr>
        <w:tc>
          <w:tcPr>
            <w:tcW w:w="4876" w:type="dxa"/>
            <w:tcBorders>
              <w:top w:val="nil"/>
              <w:left w:val="nil"/>
              <w:bottom w:val="nil"/>
              <w:right w:val="nil"/>
            </w:tcBorders>
          </w:tcPr>
          <w:p w14:paraId="0C72071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D8666F5" w14:textId="77777777" w:rsidR="00882DBD" w:rsidRPr="00094EB5" w:rsidRDefault="00882DBD" w:rsidP="005E4BA1">
            <w:pPr>
              <w:pStyle w:val="AmColumnHeading"/>
            </w:pPr>
            <w:r w:rsidRPr="00094EB5">
              <w:t>Alteração</w:t>
            </w:r>
          </w:p>
        </w:tc>
      </w:tr>
      <w:tr w:rsidR="00882DBD" w:rsidRPr="00094EB5" w14:paraId="5215BDA2" w14:textId="77777777" w:rsidTr="005E4BA1">
        <w:trPr>
          <w:jc w:val="center"/>
        </w:trPr>
        <w:tc>
          <w:tcPr>
            <w:tcW w:w="4876" w:type="dxa"/>
            <w:tcBorders>
              <w:top w:val="nil"/>
              <w:left w:val="nil"/>
              <w:bottom w:val="nil"/>
              <w:right w:val="nil"/>
            </w:tcBorders>
          </w:tcPr>
          <w:p w14:paraId="41D9CCEB" w14:textId="77777777" w:rsidR="00882DBD" w:rsidRPr="00094EB5" w:rsidRDefault="00882DBD" w:rsidP="005E4BA1">
            <w:pPr>
              <w:pStyle w:val="Normal6a"/>
            </w:pPr>
            <w:r w:rsidRPr="00094EB5">
              <w:rPr>
                <w:b/>
                <w:i/>
              </w:rPr>
              <w:t>f)</w:t>
            </w:r>
            <w:r w:rsidRPr="00094EB5">
              <w:tab/>
            </w:r>
            <w:r w:rsidRPr="00094EB5">
              <w:rPr>
                <w:b/>
                <w:i/>
              </w:rPr>
              <w:t>O primeiro país de asilo em relação ao qual o pedido de proteção internacional de um nacional de país terceiro tenha sido indeferido por inadmissibilidade, nos termos do artigo 58.º, n.º 4, do Regulamento (UE) 2024/1348;</w:t>
            </w:r>
          </w:p>
        </w:tc>
        <w:tc>
          <w:tcPr>
            <w:tcW w:w="4876" w:type="dxa"/>
            <w:tcBorders>
              <w:top w:val="nil"/>
              <w:left w:val="nil"/>
              <w:bottom w:val="nil"/>
              <w:right w:val="nil"/>
            </w:tcBorders>
          </w:tcPr>
          <w:p w14:paraId="5B972FE8" w14:textId="77777777" w:rsidR="00882DBD" w:rsidRPr="00094EB5" w:rsidRDefault="00882DBD" w:rsidP="005E4BA1">
            <w:pPr>
              <w:pStyle w:val="Normal6a"/>
            </w:pPr>
            <w:r w:rsidRPr="00094EB5">
              <w:rPr>
                <w:b/>
                <w:i/>
              </w:rPr>
              <w:t>Suprimido</w:t>
            </w:r>
          </w:p>
        </w:tc>
      </w:tr>
    </w:tbl>
    <w:p w14:paraId="2718CE57"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DB094F3" w14:textId="77777777" w:rsidR="00882DBD" w:rsidRPr="00094EB5" w:rsidRDefault="00882DBD" w:rsidP="00882DBD">
      <w:r w:rsidRPr="00094EB5">
        <w:rPr>
          <w:rStyle w:val="HideTWBExt"/>
        </w:rPr>
        <w:t>&lt;/Amend&gt;</w:t>
      </w:r>
    </w:p>
    <w:p w14:paraId="18BC39E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589</w:t>
      </w:r>
      <w:r w:rsidRPr="00094EB5">
        <w:rPr>
          <w:rStyle w:val="HideTWBExt"/>
        </w:rPr>
        <w:t>&lt;/NumAm&gt;</w:t>
      </w:r>
    </w:p>
    <w:p w14:paraId="0804FDFA"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42900AC1" w14:textId="77777777" w:rsidR="00882DBD" w:rsidRPr="00094EB5" w:rsidRDefault="00882DBD" w:rsidP="00882DBD">
      <w:pPr>
        <w:pStyle w:val="NormalBold"/>
      </w:pPr>
      <w:r w:rsidRPr="00094EB5">
        <w:rPr>
          <w:rStyle w:val="HideTWBExt"/>
          <w:b w:val="0"/>
        </w:rPr>
        <w:t>&lt;/RepeatBlock-By&gt;</w:t>
      </w:r>
    </w:p>
    <w:p w14:paraId="2AF96B07"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D8BA803" w14:textId="77777777" w:rsidR="00882DBD" w:rsidRPr="00094EB5" w:rsidRDefault="00882DBD" w:rsidP="00882DBD">
      <w:pPr>
        <w:pStyle w:val="NormalBold"/>
      </w:pPr>
      <w:r w:rsidRPr="00094EB5">
        <w:rPr>
          <w:rStyle w:val="HideTWBExt"/>
        </w:rPr>
        <w:t>&lt;Article&gt;</w:t>
      </w:r>
      <w:r w:rsidRPr="00094EB5">
        <w:t>Artigo 4 – parágrafo 1 – ponto 3 – alínea g)</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B97BBAE" w14:textId="77777777" w:rsidTr="005E4BA1">
        <w:trPr>
          <w:trHeight w:hRule="exact" w:val="240"/>
          <w:jc w:val="center"/>
        </w:trPr>
        <w:tc>
          <w:tcPr>
            <w:tcW w:w="9752" w:type="dxa"/>
            <w:gridSpan w:val="2"/>
            <w:tcBorders>
              <w:top w:val="nil"/>
              <w:left w:val="nil"/>
              <w:bottom w:val="nil"/>
              <w:right w:val="nil"/>
            </w:tcBorders>
          </w:tcPr>
          <w:p w14:paraId="31B944F8" w14:textId="77777777" w:rsidR="00882DBD" w:rsidRPr="00094EB5" w:rsidRDefault="00882DBD" w:rsidP="005E4BA1"/>
        </w:tc>
      </w:tr>
      <w:tr w:rsidR="00882DBD" w:rsidRPr="00094EB5" w14:paraId="2ABB357C" w14:textId="77777777" w:rsidTr="005E4BA1">
        <w:trPr>
          <w:trHeight w:val="240"/>
          <w:jc w:val="center"/>
        </w:trPr>
        <w:tc>
          <w:tcPr>
            <w:tcW w:w="4876" w:type="dxa"/>
            <w:tcBorders>
              <w:top w:val="nil"/>
              <w:left w:val="nil"/>
              <w:bottom w:val="nil"/>
              <w:right w:val="nil"/>
            </w:tcBorders>
          </w:tcPr>
          <w:p w14:paraId="7707D70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2D11910" w14:textId="77777777" w:rsidR="00882DBD" w:rsidRPr="00094EB5" w:rsidRDefault="00882DBD" w:rsidP="005E4BA1">
            <w:pPr>
              <w:pStyle w:val="AmColumnHeading"/>
            </w:pPr>
            <w:r w:rsidRPr="00094EB5">
              <w:t>Alteração</w:t>
            </w:r>
          </w:p>
        </w:tc>
      </w:tr>
      <w:tr w:rsidR="00882DBD" w:rsidRPr="00094EB5" w14:paraId="470D7ECF" w14:textId="77777777" w:rsidTr="005E4BA1">
        <w:trPr>
          <w:jc w:val="center"/>
        </w:trPr>
        <w:tc>
          <w:tcPr>
            <w:tcW w:w="4876" w:type="dxa"/>
            <w:tcBorders>
              <w:top w:val="nil"/>
              <w:left w:val="nil"/>
              <w:bottom w:val="nil"/>
              <w:right w:val="nil"/>
            </w:tcBorders>
          </w:tcPr>
          <w:p w14:paraId="6AFF9224" w14:textId="77777777" w:rsidR="00882DBD" w:rsidRPr="00094EB5" w:rsidRDefault="00882DBD" w:rsidP="005E4BA1">
            <w:pPr>
              <w:pStyle w:val="Normal6a"/>
            </w:pPr>
            <w:r w:rsidRPr="00094EB5">
              <w:rPr>
                <w:b/>
                <w:i/>
              </w:rPr>
              <w:t>g)</w:t>
            </w:r>
            <w:r w:rsidRPr="00094EB5">
              <w:tab/>
            </w:r>
            <w:r w:rsidRPr="00094EB5">
              <w:rPr>
                <w:b/>
                <w:i/>
              </w:rPr>
              <w:t>Um país terceiro com o qual exista um acordo ou convénio com base no qual o nacional de país terceiro é aceite, em conformidade com o artigo 17.º do presente regulamento;</w:t>
            </w:r>
          </w:p>
        </w:tc>
        <w:tc>
          <w:tcPr>
            <w:tcW w:w="4876" w:type="dxa"/>
            <w:tcBorders>
              <w:top w:val="nil"/>
              <w:left w:val="nil"/>
              <w:bottom w:val="nil"/>
              <w:right w:val="nil"/>
            </w:tcBorders>
          </w:tcPr>
          <w:p w14:paraId="6996537B" w14:textId="77777777" w:rsidR="00882DBD" w:rsidRPr="00094EB5" w:rsidRDefault="00882DBD" w:rsidP="005E4BA1">
            <w:pPr>
              <w:pStyle w:val="Normal6a"/>
            </w:pPr>
            <w:r w:rsidRPr="00094EB5">
              <w:rPr>
                <w:b/>
                <w:i/>
              </w:rPr>
              <w:t>Suprimido</w:t>
            </w:r>
          </w:p>
        </w:tc>
      </w:tr>
    </w:tbl>
    <w:p w14:paraId="6BC69EF7"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DCD6CC8" w14:textId="77777777" w:rsidR="00882DBD" w:rsidRPr="00094EB5" w:rsidRDefault="00882DBD" w:rsidP="00882DBD">
      <w:pPr>
        <w:pStyle w:val="AmJustTitle"/>
      </w:pPr>
      <w:r w:rsidRPr="00094EB5">
        <w:rPr>
          <w:rStyle w:val="HideTWBExt"/>
        </w:rPr>
        <w:lastRenderedPageBreak/>
        <w:t>&lt;TitreJust&gt;</w:t>
      </w:r>
      <w:r w:rsidRPr="00094EB5">
        <w:t>Justificação</w:t>
      </w:r>
      <w:r w:rsidRPr="00094EB5">
        <w:rPr>
          <w:rStyle w:val="HideTWBExt"/>
        </w:rPr>
        <w:t>&lt;/TitreJust&gt;</w:t>
      </w:r>
    </w:p>
    <w:p w14:paraId="0CD302A9" w14:textId="77777777" w:rsidR="00882DBD" w:rsidRPr="00094EB5" w:rsidRDefault="00882DBD" w:rsidP="00882DBD">
      <w:pPr>
        <w:pStyle w:val="AmJustText"/>
      </w:pPr>
      <w:r w:rsidRPr="00094EB5">
        <w:t>A transferência de migrantes proposta por este aditamento não conduzirá a qualquer vantagem geopolítica para a UE. Não foi identificado nenhum país terceiro que aceite acolher as pessoas objeto de uma medida de regresso. Não são asseguradas quaisquer garantias quanto ao destino das pessoas a enviar para esses países terceiros e a sustentabilidade desses regressos é altamente duvidosa.</w:t>
      </w:r>
    </w:p>
    <w:p w14:paraId="1619C43F" w14:textId="77777777" w:rsidR="00882DBD" w:rsidRPr="00094EB5" w:rsidRDefault="00882DBD" w:rsidP="00882DBD">
      <w:r w:rsidRPr="00094EB5">
        <w:rPr>
          <w:rStyle w:val="HideTWBExt"/>
        </w:rPr>
        <w:t>&lt;/Amend&gt;</w:t>
      </w:r>
    </w:p>
    <w:p w14:paraId="127E9B0B"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590</w:t>
      </w:r>
      <w:r w:rsidRPr="00094EB5">
        <w:rPr>
          <w:rStyle w:val="HideTWBExt"/>
        </w:rPr>
        <w:t>&lt;/NumAm&gt;</w:t>
      </w:r>
    </w:p>
    <w:p w14:paraId="1E0EB690"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357E6351" w14:textId="77777777" w:rsidR="00882DBD" w:rsidRPr="00094EB5" w:rsidRDefault="00882DBD" w:rsidP="00882DBD">
      <w:pPr>
        <w:pStyle w:val="NormalBold"/>
      </w:pPr>
      <w:r w:rsidRPr="00094EB5">
        <w:rPr>
          <w:rStyle w:val="HideTWBExt"/>
          <w:b w:val="0"/>
        </w:rPr>
        <w:t>&lt;/RepeatBlock-By&gt;</w:t>
      </w:r>
    </w:p>
    <w:p w14:paraId="4CB4EC5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3DAF415" w14:textId="77777777" w:rsidR="00882DBD" w:rsidRPr="00094EB5" w:rsidRDefault="00882DBD" w:rsidP="00882DBD">
      <w:pPr>
        <w:pStyle w:val="NormalBold"/>
      </w:pPr>
      <w:r w:rsidRPr="00094EB5">
        <w:rPr>
          <w:rStyle w:val="HideTWBExt"/>
        </w:rPr>
        <w:t>&lt;Article&gt;</w:t>
      </w:r>
      <w:r w:rsidRPr="00094EB5">
        <w:t>Artigo 4 – parágrafo 1 – ponto 3 – alínea g)</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AFDEB6F" w14:textId="77777777" w:rsidTr="005E4BA1">
        <w:trPr>
          <w:trHeight w:hRule="exact" w:val="240"/>
          <w:jc w:val="center"/>
        </w:trPr>
        <w:tc>
          <w:tcPr>
            <w:tcW w:w="9752" w:type="dxa"/>
            <w:gridSpan w:val="2"/>
            <w:tcBorders>
              <w:top w:val="nil"/>
              <w:left w:val="nil"/>
              <w:bottom w:val="nil"/>
              <w:right w:val="nil"/>
            </w:tcBorders>
          </w:tcPr>
          <w:p w14:paraId="11D2B1DB" w14:textId="77777777" w:rsidR="00882DBD" w:rsidRPr="00094EB5" w:rsidRDefault="00882DBD" w:rsidP="005E4BA1"/>
        </w:tc>
      </w:tr>
      <w:tr w:rsidR="00882DBD" w:rsidRPr="00094EB5" w14:paraId="50B29283" w14:textId="77777777" w:rsidTr="005E4BA1">
        <w:trPr>
          <w:trHeight w:val="240"/>
          <w:jc w:val="center"/>
        </w:trPr>
        <w:tc>
          <w:tcPr>
            <w:tcW w:w="4876" w:type="dxa"/>
            <w:tcBorders>
              <w:top w:val="nil"/>
              <w:left w:val="nil"/>
              <w:bottom w:val="nil"/>
              <w:right w:val="nil"/>
            </w:tcBorders>
          </w:tcPr>
          <w:p w14:paraId="5A3DE919"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42453E1" w14:textId="77777777" w:rsidR="00882DBD" w:rsidRPr="00094EB5" w:rsidRDefault="00882DBD" w:rsidP="005E4BA1">
            <w:pPr>
              <w:pStyle w:val="AmColumnHeading"/>
            </w:pPr>
            <w:r w:rsidRPr="00094EB5">
              <w:t>Alteração</w:t>
            </w:r>
          </w:p>
        </w:tc>
      </w:tr>
      <w:tr w:rsidR="00882DBD" w:rsidRPr="00094EB5" w14:paraId="106B4F90" w14:textId="77777777" w:rsidTr="005E4BA1">
        <w:trPr>
          <w:jc w:val="center"/>
        </w:trPr>
        <w:tc>
          <w:tcPr>
            <w:tcW w:w="4876" w:type="dxa"/>
            <w:tcBorders>
              <w:top w:val="nil"/>
              <w:left w:val="nil"/>
              <w:bottom w:val="nil"/>
              <w:right w:val="nil"/>
            </w:tcBorders>
          </w:tcPr>
          <w:p w14:paraId="6DAB9922" w14:textId="77777777" w:rsidR="00882DBD" w:rsidRPr="00094EB5" w:rsidRDefault="00882DBD" w:rsidP="005E4BA1">
            <w:pPr>
              <w:pStyle w:val="Normal6a"/>
            </w:pPr>
            <w:r w:rsidRPr="00094EB5">
              <w:rPr>
                <w:b/>
                <w:i/>
              </w:rPr>
              <w:t>g)</w:t>
            </w:r>
            <w:r w:rsidRPr="00094EB5">
              <w:tab/>
            </w:r>
            <w:r w:rsidRPr="00094EB5">
              <w:rPr>
                <w:b/>
                <w:i/>
              </w:rPr>
              <w:t>Um país terceiro com o qual exista um acordo ou convénio com base no qual o nacional de país terceiro é aceite, em conformidade com o artigo 17.º do presente regulamento;</w:t>
            </w:r>
          </w:p>
        </w:tc>
        <w:tc>
          <w:tcPr>
            <w:tcW w:w="4876" w:type="dxa"/>
            <w:tcBorders>
              <w:top w:val="nil"/>
              <w:left w:val="nil"/>
              <w:bottom w:val="nil"/>
              <w:right w:val="nil"/>
            </w:tcBorders>
          </w:tcPr>
          <w:p w14:paraId="6B1E9C9E" w14:textId="77777777" w:rsidR="00882DBD" w:rsidRPr="00094EB5" w:rsidRDefault="00882DBD" w:rsidP="005E4BA1">
            <w:pPr>
              <w:pStyle w:val="Normal6a"/>
            </w:pPr>
            <w:r w:rsidRPr="00094EB5">
              <w:rPr>
                <w:b/>
                <w:i/>
              </w:rPr>
              <w:t>Suprimido</w:t>
            </w:r>
          </w:p>
        </w:tc>
      </w:tr>
    </w:tbl>
    <w:p w14:paraId="7FD80C05"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E520B50" w14:textId="77777777" w:rsidR="00882DBD" w:rsidRPr="00094EB5" w:rsidRDefault="00882DBD" w:rsidP="00882DBD">
      <w:r w:rsidRPr="00094EB5">
        <w:rPr>
          <w:rStyle w:val="HideTWBExt"/>
        </w:rPr>
        <w:t>&lt;/Amend&gt;</w:t>
      </w:r>
    </w:p>
    <w:p w14:paraId="346D8095"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591</w:t>
      </w:r>
      <w:r w:rsidRPr="00094EB5">
        <w:rPr>
          <w:rStyle w:val="HideTWBExt"/>
        </w:rPr>
        <w:t>&lt;/NumAm&gt;</w:t>
      </w:r>
    </w:p>
    <w:p w14:paraId="67EAA1E7"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2F520997" w14:textId="77777777" w:rsidR="00882DBD" w:rsidRPr="00094EB5" w:rsidRDefault="00882DBD" w:rsidP="00882DBD">
      <w:pPr>
        <w:pStyle w:val="NormalBold"/>
      </w:pPr>
      <w:r w:rsidRPr="00094EB5">
        <w:rPr>
          <w:rStyle w:val="HideTWBExt"/>
          <w:b w:val="0"/>
        </w:rPr>
        <w:t>&lt;/RepeatBlock-By&gt;</w:t>
      </w:r>
    </w:p>
    <w:p w14:paraId="7946A43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615F0CD" w14:textId="77777777" w:rsidR="00882DBD" w:rsidRPr="00094EB5" w:rsidRDefault="00882DBD" w:rsidP="00882DBD">
      <w:pPr>
        <w:pStyle w:val="NormalBold"/>
      </w:pPr>
      <w:r w:rsidRPr="00094EB5">
        <w:rPr>
          <w:rStyle w:val="HideTWBExt"/>
        </w:rPr>
        <w:t>&lt;Article&gt;</w:t>
      </w:r>
      <w:r w:rsidRPr="00094EB5">
        <w:t>Artigo 4 – parágrafo 1 – ponto 3 – alínea g)</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7A3EF89" w14:textId="77777777" w:rsidTr="005E4BA1">
        <w:trPr>
          <w:trHeight w:hRule="exact" w:val="240"/>
          <w:jc w:val="center"/>
        </w:trPr>
        <w:tc>
          <w:tcPr>
            <w:tcW w:w="9752" w:type="dxa"/>
            <w:gridSpan w:val="2"/>
            <w:tcBorders>
              <w:top w:val="nil"/>
              <w:left w:val="nil"/>
              <w:bottom w:val="nil"/>
              <w:right w:val="nil"/>
            </w:tcBorders>
          </w:tcPr>
          <w:p w14:paraId="32C3ABD6" w14:textId="77777777" w:rsidR="00882DBD" w:rsidRPr="00094EB5" w:rsidRDefault="00882DBD" w:rsidP="005E4BA1"/>
        </w:tc>
      </w:tr>
      <w:tr w:rsidR="00882DBD" w:rsidRPr="00094EB5" w14:paraId="02D7BF51" w14:textId="77777777" w:rsidTr="005E4BA1">
        <w:trPr>
          <w:trHeight w:val="240"/>
          <w:jc w:val="center"/>
        </w:trPr>
        <w:tc>
          <w:tcPr>
            <w:tcW w:w="4876" w:type="dxa"/>
            <w:tcBorders>
              <w:top w:val="nil"/>
              <w:left w:val="nil"/>
              <w:bottom w:val="nil"/>
              <w:right w:val="nil"/>
            </w:tcBorders>
          </w:tcPr>
          <w:p w14:paraId="0729167E"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E508A55" w14:textId="77777777" w:rsidR="00882DBD" w:rsidRPr="00094EB5" w:rsidRDefault="00882DBD" w:rsidP="005E4BA1">
            <w:pPr>
              <w:pStyle w:val="AmColumnHeading"/>
            </w:pPr>
            <w:r w:rsidRPr="00094EB5">
              <w:t>Alteração</w:t>
            </w:r>
          </w:p>
        </w:tc>
      </w:tr>
      <w:tr w:rsidR="00882DBD" w:rsidRPr="00094EB5" w14:paraId="6E97400A" w14:textId="77777777" w:rsidTr="005E4BA1">
        <w:trPr>
          <w:jc w:val="center"/>
        </w:trPr>
        <w:tc>
          <w:tcPr>
            <w:tcW w:w="4876" w:type="dxa"/>
            <w:tcBorders>
              <w:top w:val="nil"/>
              <w:left w:val="nil"/>
              <w:bottom w:val="nil"/>
              <w:right w:val="nil"/>
            </w:tcBorders>
          </w:tcPr>
          <w:p w14:paraId="29D33123" w14:textId="77777777" w:rsidR="00882DBD" w:rsidRPr="00094EB5" w:rsidRDefault="00882DBD" w:rsidP="005E4BA1">
            <w:pPr>
              <w:pStyle w:val="Normal6a"/>
            </w:pPr>
            <w:r w:rsidRPr="00094EB5">
              <w:rPr>
                <w:b/>
                <w:i/>
              </w:rPr>
              <w:t>g)</w:t>
            </w:r>
            <w:r w:rsidRPr="00094EB5">
              <w:tab/>
            </w:r>
            <w:r w:rsidRPr="00094EB5">
              <w:rPr>
                <w:b/>
                <w:i/>
              </w:rPr>
              <w:t>Um país terceiro com o qual exista um acordo ou convénio com base no qual o nacional de país terceiro é aceite, em conformidade com o artigo 17.º do presente regulamento;</w:t>
            </w:r>
          </w:p>
        </w:tc>
        <w:tc>
          <w:tcPr>
            <w:tcW w:w="4876" w:type="dxa"/>
            <w:tcBorders>
              <w:top w:val="nil"/>
              <w:left w:val="nil"/>
              <w:bottom w:val="nil"/>
              <w:right w:val="nil"/>
            </w:tcBorders>
          </w:tcPr>
          <w:p w14:paraId="2610D3BA" w14:textId="77777777" w:rsidR="00882DBD" w:rsidRPr="00094EB5" w:rsidRDefault="00882DBD" w:rsidP="005E4BA1">
            <w:pPr>
              <w:pStyle w:val="Normal6a"/>
            </w:pPr>
            <w:r w:rsidRPr="00094EB5">
              <w:rPr>
                <w:b/>
                <w:i/>
              </w:rPr>
              <w:t>Suprimido</w:t>
            </w:r>
          </w:p>
        </w:tc>
      </w:tr>
    </w:tbl>
    <w:p w14:paraId="3B80A5B0"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16113B3" w14:textId="77777777" w:rsidR="00882DBD" w:rsidRPr="00094EB5" w:rsidRDefault="00882DBD" w:rsidP="00882DBD">
      <w:r w:rsidRPr="00094EB5">
        <w:rPr>
          <w:rStyle w:val="HideTWBExt"/>
        </w:rPr>
        <w:t>&lt;/Amend&gt;</w:t>
      </w:r>
    </w:p>
    <w:p w14:paraId="07E96D73"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592</w:t>
      </w:r>
      <w:r w:rsidRPr="00094EB5">
        <w:rPr>
          <w:rStyle w:val="HideTWBExt"/>
        </w:rPr>
        <w:t>&lt;/NumAm&gt;</w:t>
      </w:r>
    </w:p>
    <w:p w14:paraId="211899CA"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47D09906" w14:textId="77777777" w:rsidR="00882DBD" w:rsidRPr="00094EB5" w:rsidRDefault="00882DBD" w:rsidP="00882DBD">
      <w:pPr>
        <w:pStyle w:val="NormalBold"/>
      </w:pPr>
      <w:r w:rsidRPr="00094EB5">
        <w:rPr>
          <w:rStyle w:val="HideTWBExt"/>
          <w:b w:val="0"/>
        </w:rPr>
        <w:t>&lt;/RepeatBlock-By&gt;</w:t>
      </w:r>
    </w:p>
    <w:p w14:paraId="288B4F53" w14:textId="77777777" w:rsidR="00882DBD" w:rsidRPr="00094EB5" w:rsidRDefault="00882DBD" w:rsidP="00882DBD">
      <w:pPr>
        <w:pStyle w:val="NormalBold"/>
      </w:pPr>
      <w:r w:rsidRPr="00094EB5">
        <w:rPr>
          <w:rStyle w:val="HideTWBExt"/>
        </w:rPr>
        <w:lastRenderedPageBreak/>
        <w:t>&lt;DocAmend&gt;</w:t>
      </w:r>
      <w:r w:rsidRPr="00094EB5">
        <w:t>Proposta de regulamento</w:t>
      </w:r>
      <w:r w:rsidRPr="00094EB5">
        <w:rPr>
          <w:rStyle w:val="HideTWBExt"/>
        </w:rPr>
        <w:t>&lt;/DocAmend&gt;</w:t>
      </w:r>
    </w:p>
    <w:p w14:paraId="036EFC52" w14:textId="77777777" w:rsidR="00882DBD" w:rsidRPr="00094EB5" w:rsidRDefault="00882DBD" w:rsidP="00882DBD">
      <w:pPr>
        <w:pStyle w:val="NormalBold"/>
      </w:pPr>
      <w:r w:rsidRPr="00094EB5">
        <w:rPr>
          <w:rStyle w:val="HideTWBExt"/>
        </w:rPr>
        <w:t>&lt;Article&gt;</w:t>
      </w:r>
      <w:r w:rsidRPr="00094EB5">
        <w:t>Artigo 4 – parágrafo 1 – ponto 3 – alínea g)</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FC8FD49" w14:textId="77777777" w:rsidTr="005E4BA1">
        <w:trPr>
          <w:trHeight w:hRule="exact" w:val="240"/>
          <w:jc w:val="center"/>
        </w:trPr>
        <w:tc>
          <w:tcPr>
            <w:tcW w:w="9752" w:type="dxa"/>
            <w:gridSpan w:val="2"/>
            <w:tcBorders>
              <w:top w:val="nil"/>
              <w:left w:val="nil"/>
              <w:bottom w:val="nil"/>
              <w:right w:val="nil"/>
            </w:tcBorders>
          </w:tcPr>
          <w:p w14:paraId="53D28F1C" w14:textId="77777777" w:rsidR="00882DBD" w:rsidRPr="00094EB5" w:rsidRDefault="00882DBD" w:rsidP="005E4BA1"/>
        </w:tc>
      </w:tr>
      <w:tr w:rsidR="00882DBD" w:rsidRPr="00094EB5" w14:paraId="73F25A24" w14:textId="77777777" w:rsidTr="005E4BA1">
        <w:trPr>
          <w:trHeight w:val="240"/>
          <w:jc w:val="center"/>
        </w:trPr>
        <w:tc>
          <w:tcPr>
            <w:tcW w:w="4876" w:type="dxa"/>
            <w:tcBorders>
              <w:top w:val="nil"/>
              <w:left w:val="nil"/>
              <w:bottom w:val="nil"/>
              <w:right w:val="nil"/>
            </w:tcBorders>
          </w:tcPr>
          <w:p w14:paraId="6CA9CAB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8D379BE" w14:textId="77777777" w:rsidR="00882DBD" w:rsidRPr="00094EB5" w:rsidRDefault="00882DBD" w:rsidP="005E4BA1">
            <w:pPr>
              <w:pStyle w:val="AmColumnHeading"/>
            </w:pPr>
            <w:r w:rsidRPr="00094EB5">
              <w:t>Alteração</w:t>
            </w:r>
          </w:p>
        </w:tc>
      </w:tr>
      <w:tr w:rsidR="00882DBD" w:rsidRPr="00094EB5" w14:paraId="1DF67C23" w14:textId="77777777" w:rsidTr="005E4BA1">
        <w:trPr>
          <w:jc w:val="center"/>
        </w:trPr>
        <w:tc>
          <w:tcPr>
            <w:tcW w:w="4876" w:type="dxa"/>
            <w:tcBorders>
              <w:top w:val="nil"/>
              <w:left w:val="nil"/>
              <w:bottom w:val="nil"/>
              <w:right w:val="nil"/>
            </w:tcBorders>
          </w:tcPr>
          <w:p w14:paraId="33791B67" w14:textId="77777777" w:rsidR="00882DBD" w:rsidRPr="00094EB5" w:rsidRDefault="00882DBD" w:rsidP="005E4BA1">
            <w:pPr>
              <w:pStyle w:val="Normal6a"/>
            </w:pPr>
            <w:r w:rsidRPr="00094EB5">
              <w:t>g)</w:t>
            </w:r>
            <w:r w:rsidRPr="00094EB5">
              <w:tab/>
              <w:t>Um país terceiro com o qual exista um acordo ou convénio com base no qual o nacional de país terceiro é aceite, em conformidade com o artigo 17.º do presente regulamento;</w:t>
            </w:r>
          </w:p>
        </w:tc>
        <w:tc>
          <w:tcPr>
            <w:tcW w:w="4876" w:type="dxa"/>
            <w:tcBorders>
              <w:top w:val="nil"/>
              <w:left w:val="nil"/>
              <w:bottom w:val="nil"/>
              <w:right w:val="nil"/>
            </w:tcBorders>
          </w:tcPr>
          <w:p w14:paraId="481D0FDD" w14:textId="77777777" w:rsidR="00882DBD" w:rsidRPr="00094EB5" w:rsidRDefault="00882DBD" w:rsidP="005E4BA1">
            <w:pPr>
              <w:pStyle w:val="Normal6a"/>
            </w:pPr>
            <w:r w:rsidRPr="00094EB5">
              <w:t>g)</w:t>
            </w:r>
            <w:r w:rsidRPr="00094EB5">
              <w:tab/>
              <w:t xml:space="preserve">Um país terceiro </w:t>
            </w:r>
            <w:r w:rsidRPr="00094EB5">
              <w:rPr>
                <w:b/>
                <w:i/>
              </w:rPr>
              <w:t>que não o referido nas alíneas a), b) e d)</w:t>
            </w:r>
            <w:r w:rsidRPr="00094EB5">
              <w:t xml:space="preserve"> com o qual exista um acordo ou convénio com base no qual o nacional de país terceiro é aceite, em conformidade com o artigo 17.º do presente regulamento;</w:t>
            </w:r>
          </w:p>
        </w:tc>
      </w:tr>
    </w:tbl>
    <w:p w14:paraId="1404FEF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EB52E2F" w14:textId="77777777" w:rsidR="00882DBD" w:rsidRPr="00094EB5" w:rsidRDefault="00882DBD" w:rsidP="00882DBD">
      <w:r w:rsidRPr="00094EB5">
        <w:rPr>
          <w:rStyle w:val="HideTWBExt"/>
        </w:rPr>
        <w:t>&lt;/Amend&gt;</w:t>
      </w:r>
    </w:p>
    <w:p w14:paraId="08DFE69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593</w:t>
      </w:r>
      <w:r w:rsidRPr="00094EB5">
        <w:rPr>
          <w:rStyle w:val="HideTWBExt"/>
        </w:rPr>
        <w:t>&lt;/NumAm&gt;</w:t>
      </w:r>
    </w:p>
    <w:p w14:paraId="109D055F"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72E3C5EE" w14:textId="77777777" w:rsidR="00882DBD" w:rsidRPr="00094EB5" w:rsidRDefault="00882DBD" w:rsidP="00882DBD">
      <w:pPr>
        <w:pStyle w:val="NormalBold"/>
      </w:pPr>
      <w:r w:rsidRPr="00094EB5">
        <w:rPr>
          <w:rStyle w:val="HideTWBExt"/>
          <w:b w:val="0"/>
        </w:rPr>
        <w:t>&lt;/RepeatBlock-By&gt;</w:t>
      </w:r>
    </w:p>
    <w:p w14:paraId="272D330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C0C294E" w14:textId="77777777" w:rsidR="00882DBD" w:rsidRPr="00094EB5" w:rsidRDefault="00882DBD" w:rsidP="00882DBD">
      <w:pPr>
        <w:pStyle w:val="NormalBold"/>
      </w:pPr>
      <w:r w:rsidRPr="00094EB5">
        <w:rPr>
          <w:rStyle w:val="HideTWBExt"/>
        </w:rPr>
        <w:t>&lt;Article&gt;</w:t>
      </w:r>
      <w:r w:rsidRPr="00094EB5">
        <w:t>Artigo 4 – parágrafo 1 – ponto 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A822E9B" w14:textId="77777777" w:rsidTr="005E4BA1">
        <w:trPr>
          <w:trHeight w:hRule="exact" w:val="240"/>
          <w:jc w:val="center"/>
        </w:trPr>
        <w:tc>
          <w:tcPr>
            <w:tcW w:w="9752" w:type="dxa"/>
            <w:gridSpan w:val="2"/>
            <w:tcBorders>
              <w:top w:val="nil"/>
              <w:left w:val="nil"/>
              <w:bottom w:val="nil"/>
              <w:right w:val="nil"/>
            </w:tcBorders>
          </w:tcPr>
          <w:p w14:paraId="499955ED" w14:textId="77777777" w:rsidR="00882DBD" w:rsidRPr="00094EB5" w:rsidRDefault="00882DBD" w:rsidP="005E4BA1"/>
        </w:tc>
      </w:tr>
      <w:tr w:rsidR="00882DBD" w:rsidRPr="00094EB5" w14:paraId="6CB7AA15" w14:textId="77777777" w:rsidTr="005E4BA1">
        <w:trPr>
          <w:trHeight w:val="240"/>
          <w:jc w:val="center"/>
        </w:trPr>
        <w:tc>
          <w:tcPr>
            <w:tcW w:w="4876" w:type="dxa"/>
            <w:tcBorders>
              <w:top w:val="nil"/>
              <w:left w:val="nil"/>
              <w:bottom w:val="nil"/>
              <w:right w:val="nil"/>
            </w:tcBorders>
          </w:tcPr>
          <w:p w14:paraId="0F42AB0E"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BA8FB26" w14:textId="77777777" w:rsidR="00882DBD" w:rsidRPr="00094EB5" w:rsidRDefault="00882DBD" w:rsidP="005E4BA1">
            <w:pPr>
              <w:pStyle w:val="AmColumnHeading"/>
            </w:pPr>
            <w:r w:rsidRPr="00094EB5">
              <w:t>Alteração</w:t>
            </w:r>
          </w:p>
        </w:tc>
      </w:tr>
      <w:tr w:rsidR="00882DBD" w:rsidRPr="00094EB5" w14:paraId="38B56BE2" w14:textId="77777777" w:rsidTr="005E4BA1">
        <w:trPr>
          <w:jc w:val="center"/>
        </w:trPr>
        <w:tc>
          <w:tcPr>
            <w:tcW w:w="4876" w:type="dxa"/>
            <w:tcBorders>
              <w:top w:val="nil"/>
              <w:left w:val="nil"/>
              <w:bottom w:val="nil"/>
              <w:right w:val="nil"/>
            </w:tcBorders>
          </w:tcPr>
          <w:p w14:paraId="5D04DA31" w14:textId="77777777" w:rsidR="00882DBD" w:rsidRPr="00094EB5" w:rsidRDefault="00882DBD" w:rsidP="005E4BA1">
            <w:pPr>
              <w:pStyle w:val="Normal6a"/>
            </w:pPr>
            <w:r w:rsidRPr="00094EB5">
              <w:t>4)</w:t>
            </w:r>
            <w:r w:rsidRPr="00094EB5">
              <w:tab/>
              <w:t xml:space="preserve">«Decisão de regresso», </w:t>
            </w:r>
            <w:r w:rsidRPr="00094EB5">
              <w:rPr>
                <w:b/>
                <w:i/>
              </w:rPr>
              <w:t>uma</w:t>
            </w:r>
            <w:r w:rsidRPr="00094EB5">
              <w:t xml:space="preserve"> decisão administrativa ou judicial que estabeleça ou declare a situação irregular de um nacional de país terceiro e imponha ou declare a obrigação de abandonar </w:t>
            </w:r>
            <w:r w:rsidRPr="00094EB5">
              <w:rPr>
                <w:b/>
                <w:i/>
              </w:rPr>
              <w:t>a União Europeia</w:t>
            </w:r>
            <w:r w:rsidRPr="00094EB5">
              <w:t>;</w:t>
            </w:r>
          </w:p>
        </w:tc>
        <w:tc>
          <w:tcPr>
            <w:tcW w:w="4876" w:type="dxa"/>
            <w:tcBorders>
              <w:top w:val="nil"/>
              <w:left w:val="nil"/>
              <w:bottom w:val="nil"/>
              <w:right w:val="nil"/>
            </w:tcBorders>
          </w:tcPr>
          <w:p w14:paraId="1E337FAA" w14:textId="77777777" w:rsidR="00882DBD" w:rsidRPr="00094EB5" w:rsidRDefault="00882DBD" w:rsidP="005E4BA1">
            <w:pPr>
              <w:pStyle w:val="Normal6a"/>
            </w:pPr>
            <w:r w:rsidRPr="00094EB5">
              <w:t>4)</w:t>
            </w:r>
            <w:r w:rsidRPr="00094EB5">
              <w:tab/>
              <w:t xml:space="preserve">«Decisão de regresso», </w:t>
            </w:r>
            <w:r w:rsidRPr="00094EB5">
              <w:rPr>
                <w:b/>
                <w:i/>
              </w:rPr>
              <w:t>um ato ou</w:t>
            </w:r>
            <w:r w:rsidRPr="00094EB5">
              <w:t xml:space="preserve"> decisão administrativa ou judicial que estabeleça ou declare a situação irregular de um nacional de país terceiro e imponha ou declare a obrigação de abandonar </w:t>
            </w:r>
            <w:r w:rsidRPr="00094EB5">
              <w:rPr>
                <w:b/>
                <w:i/>
              </w:rPr>
              <w:t>o território dos Estados-Membros</w:t>
            </w:r>
            <w:r w:rsidRPr="00094EB5">
              <w:t>;</w:t>
            </w:r>
          </w:p>
        </w:tc>
      </w:tr>
    </w:tbl>
    <w:p w14:paraId="22F88FC0"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4AF79A4" w14:textId="77777777" w:rsidR="00882DBD" w:rsidRPr="00094EB5" w:rsidRDefault="00882DBD" w:rsidP="00882DBD">
      <w:r w:rsidRPr="00094EB5">
        <w:rPr>
          <w:rStyle w:val="HideTWBExt"/>
        </w:rPr>
        <w:t>&lt;/Amend&gt;</w:t>
      </w:r>
    </w:p>
    <w:p w14:paraId="1297673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594</w:t>
      </w:r>
      <w:r w:rsidRPr="00094EB5">
        <w:rPr>
          <w:rStyle w:val="HideTWBExt"/>
        </w:rPr>
        <w:t>&lt;/NumAm&gt;</w:t>
      </w:r>
    </w:p>
    <w:p w14:paraId="555F7961"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4AC05441" w14:textId="77777777" w:rsidR="00882DBD" w:rsidRPr="00094EB5" w:rsidRDefault="00882DBD" w:rsidP="00882DBD">
      <w:pPr>
        <w:pStyle w:val="NormalBold"/>
      </w:pPr>
      <w:r w:rsidRPr="00094EB5">
        <w:rPr>
          <w:rStyle w:val="HideTWBExt"/>
          <w:b w:val="0"/>
        </w:rPr>
        <w:t>&lt;/RepeatBlock-By&gt;</w:t>
      </w:r>
    </w:p>
    <w:p w14:paraId="4F6D2F8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AC56028" w14:textId="77777777" w:rsidR="00882DBD" w:rsidRPr="00094EB5" w:rsidRDefault="00882DBD" w:rsidP="00882DBD">
      <w:pPr>
        <w:pStyle w:val="NormalBold"/>
      </w:pPr>
      <w:r w:rsidRPr="00094EB5">
        <w:rPr>
          <w:rStyle w:val="HideTWBExt"/>
        </w:rPr>
        <w:t>&lt;Article&gt;</w:t>
      </w:r>
      <w:r w:rsidRPr="00094EB5">
        <w:t>Artigo 4 – parágrafo 1 – ponto 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5415B36" w14:textId="77777777" w:rsidTr="005E4BA1">
        <w:trPr>
          <w:trHeight w:hRule="exact" w:val="240"/>
          <w:jc w:val="center"/>
        </w:trPr>
        <w:tc>
          <w:tcPr>
            <w:tcW w:w="9752" w:type="dxa"/>
            <w:gridSpan w:val="2"/>
            <w:tcBorders>
              <w:top w:val="nil"/>
              <w:left w:val="nil"/>
              <w:bottom w:val="nil"/>
              <w:right w:val="nil"/>
            </w:tcBorders>
          </w:tcPr>
          <w:p w14:paraId="710699A6" w14:textId="77777777" w:rsidR="00882DBD" w:rsidRPr="00094EB5" w:rsidRDefault="00882DBD" w:rsidP="005E4BA1"/>
        </w:tc>
      </w:tr>
      <w:tr w:rsidR="00882DBD" w:rsidRPr="00094EB5" w14:paraId="20C61FF8" w14:textId="77777777" w:rsidTr="005E4BA1">
        <w:trPr>
          <w:trHeight w:val="240"/>
          <w:jc w:val="center"/>
        </w:trPr>
        <w:tc>
          <w:tcPr>
            <w:tcW w:w="4876" w:type="dxa"/>
            <w:tcBorders>
              <w:top w:val="nil"/>
              <w:left w:val="nil"/>
              <w:bottom w:val="nil"/>
              <w:right w:val="nil"/>
            </w:tcBorders>
          </w:tcPr>
          <w:p w14:paraId="5754DB4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D6D9A52" w14:textId="77777777" w:rsidR="00882DBD" w:rsidRPr="00094EB5" w:rsidRDefault="00882DBD" w:rsidP="005E4BA1">
            <w:pPr>
              <w:pStyle w:val="AmColumnHeading"/>
            </w:pPr>
            <w:r w:rsidRPr="00094EB5">
              <w:t>Alteração</w:t>
            </w:r>
          </w:p>
        </w:tc>
      </w:tr>
      <w:tr w:rsidR="00882DBD" w:rsidRPr="00094EB5" w14:paraId="500E159E" w14:textId="77777777" w:rsidTr="005E4BA1">
        <w:trPr>
          <w:jc w:val="center"/>
        </w:trPr>
        <w:tc>
          <w:tcPr>
            <w:tcW w:w="4876" w:type="dxa"/>
            <w:tcBorders>
              <w:top w:val="nil"/>
              <w:left w:val="nil"/>
              <w:bottom w:val="nil"/>
              <w:right w:val="nil"/>
            </w:tcBorders>
          </w:tcPr>
          <w:p w14:paraId="6BC54163" w14:textId="77777777" w:rsidR="00882DBD" w:rsidRPr="00094EB5" w:rsidRDefault="00882DBD" w:rsidP="005E4BA1">
            <w:pPr>
              <w:pStyle w:val="Normal6a"/>
            </w:pPr>
            <w:r w:rsidRPr="00094EB5">
              <w:t>4)</w:t>
            </w:r>
            <w:r w:rsidRPr="00094EB5">
              <w:tab/>
              <w:t xml:space="preserve">«Decisão de regresso», uma decisão administrativa ou judicial que estabeleça ou declare a situação irregular de um nacional de país terceiro e imponha ou </w:t>
            </w:r>
            <w:r w:rsidRPr="00094EB5">
              <w:lastRenderedPageBreak/>
              <w:t>declare a obrigação de abandonar a União Europeia;</w:t>
            </w:r>
          </w:p>
        </w:tc>
        <w:tc>
          <w:tcPr>
            <w:tcW w:w="4876" w:type="dxa"/>
            <w:tcBorders>
              <w:top w:val="nil"/>
              <w:left w:val="nil"/>
              <w:bottom w:val="nil"/>
              <w:right w:val="nil"/>
            </w:tcBorders>
          </w:tcPr>
          <w:p w14:paraId="096A5A12" w14:textId="77777777" w:rsidR="00882DBD" w:rsidRPr="00094EB5" w:rsidRDefault="00882DBD" w:rsidP="005E4BA1">
            <w:pPr>
              <w:pStyle w:val="Normal6a"/>
            </w:pPr>
            <w:r w:rsidRPr="00094EB5">
              <w:rPr>
                <w:i/>
                <w:iCs/>
              </w:rPr>
              <w:lastRenderedPageBreak/>
              <w:t>(Não se aplica à versão portuguesa.)</w:t>
            </w:r>
            <w:r w:rsidRPr="00094EB5">
              <w:tab/>
            </w:r>
          </w:p>
        </w:tc>
      </w:tr>
    </w:tbl>
    <w:p w14:paraId="47602743"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ECF1F83" w14:textId="77777777" w:rsidR="00882DBD" w:rsidRPr="00094EB5" w:rsidRDefault="00882DBD" w:rsidP="00882DBD">
      <w:r w:rsidRPr="00094EB5">
        <w:rPr>
          <w:rStyle w:val="HideTWBExt"/>
        </w:rPr>
        <w:t>&lt;/Amend&gt;</w:t>
      </w:r>
    </w:p>
    <w:p w14:paraId="0C40CEC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595</w:t>
      </w:r>
      <w:r w:rsidRPr="00094EB5">
        <w:rPr>
          <w:rStyle w:val="HideTWBExt"/>
        </w:rPr>
        <w:t>&lt;/NumAm&gt;</w:t>
      </w:r>
    </w:p>
    <w:p w14:paraId="2D4975EC"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763D991A" w14:textId="77777777" w:rsidR="00882DBD" w:rsidRPr="00094EB5" w:rsidRDefault="00882DBD" w:rsidP="00882DBD">
      <w:pPr>
        <w:pStyle w:val="NormalBold"/>
      </w:pPr>
      <w:r w:rsidRPr="00094EB5">
        <w:rPr>
          <w:rStyle w:val="HideTWBExt"/>
          <w:b w:val="0"/>
        </w:rPr>
        <w:t>&lt;/RepeatBlock-By&gt;</w:t>
      </w:r>
    </w:p>
    <w:p w14:paraId="3427676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6B6455C" w14:textId="77777777" w:rsidR="00882DBD" w:rsidRPr="00094EB5" w:rsidRDefault="00882DBD" w:rsidP="00882DBD">
      <w:pPr>
        <w:pStyle w:val="NormalBold"/>
      </w:pPr>
      <w:r w:rsidRPr="00094EB5">
        <w:rPr>
          <w:rStyle w:val="HideTWBExt"/>
        </w:rPr>
        <w:t>&lt;Article&gt;</w:t>
      </w:r>
      <w:r w:rsidRPr="00094EB5">
        <w:t>Artigo 4 – parágrafo 1 – ponto 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E86A084" w14:textId="77777777" w:rsidTr="005E4BA1">
        <w:trPr>
          <w:trHeight w:hRule="exact" w:val="240"/>
          <w:jc w:val="center"/>
        </w:trPr>
        <w:tc>
          <w:tcPr>
            <w:tcW w:w="9752" w:type="dxa"/>
            <w:gridSpan w:val="2"/>
            <w:tcBorders>
              <w:top w:val="nil"/>
              <w:left w:val="nil"/>
              <w:bottom w:val="nil"/>
              <w:right w:val="nil"/>
            </w:tcBorders>
          </w:tcPr>
          <w:p w14:paraId="798FD90C" w14:textId="77777777" w:rsidR="00882DBD" w:rsidRPr="00094EB5" w:rsidRDefault="00882DBD" w:rsidP="005E4BA1"/>
        </w:tc>
      </w:tr>
      <w:tr w:rsidR="00882DBD" w:rsidRPr="00094EB5" w14:paraId="46D0EA77" w14:textId="77777777" w:rsidTr="005E4BA1">
        <w:trPr>
          <w:trHeight w:val="240"/>
          <w:jc w:val="center"/>
        </w:trPr>
        <w:tc>
          <w:tcPr>
            <w:tcW w:w="4876" w:type="dxa"/>
            <w:tcBorders>
              <w:top w:val="nil"/>
              <w:left w:val="nil"/>
              <w:bottom w:val="nil"/>
              <w:right w:val="nil"/>
            </w:tcBorders>
          </w:tcPr>
          <w:p w14:paraId="2DC8A4DF"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569CC57" w14:textId="77777777" w:rsidR="00882DBD" w:rsidRPr="00094EB5" w:rsidRDefault="00882DBD" w:rsidP="005E4BA1">
            <w:pPr>
              <w:pStyle w:val="AmColumnHeading"/>
            </w:pPr>
            <w:r w:rsidRPr="00094EB5">
              <w:t>Alteração</w:t>
            </w:r>
          </w:p>
        </w:tc>
      </w:tr>
      <w:tr w:rsidR="00882DBD" w:rsidRPr="00094EB5" w14:paraId="4751900D" w14:textId="77777777" w:rsidTr="005E4BA1">
        <w:trPr>
          <w:jc w:val="center"/>
        </w:trPr>
        <w:tc>
          <w:tcPr>
            <w:tcW w:w="4876" w:type="dxa"/>
            <w:tcBorders>
              <w:top w:val="nil"/>
              <w:left w:val="nil"/>
              <w:bottom w:val="nil"/>
              <w:right w:val="nil"/>
            </w:tcBorders>
          </w:tcPr>
          <w:p w14:paraId="57BFAE4C" w14:textId="77777777" w:rsidR="00882DBD" w:rsidRPr="00094EB5" w:rsidRDefault="00882DBD" w:rsidP="005E4BA1">
            <w:pPr>
              <w:pStyle w:val="Normal6a"/>
            </w:pPr>
            <w:r w:rsidRPr="00094EB5">
              <w:t>4)</w:t>
            </w:r>
            <w:r w:rsidRPr="00094EB5">
              <w:tab/>
              <w:t>«Decisão de regresso», uma decisão administrativa ou judicial que estabeleça ou declare a situação irregular de um nacional de país terceiro e imponha ou declare a obrigação de abandonar a União Europeia;</w:t>
            </w:r>
          </w:p>
        </w:tc>
        <w:tc>
          <w:tcPr>
            <w:tcW w:w="4876" w:type="dxa"/>
            <w:tcBorders>
              <w:top w:val="nil"/>
              <w:left w:val="nil"/>
              <w:bottom w:val="nil"/>
              <w:right w:val="nil"/>
            </w:tcBorders>
          </w:tcPr>
          <w:p w14:paraId="6F8E75FE" w14:textId="77777777" w:rsidR="00882DBD" w:rsidRPr="00094EB5" w:rsidRDefault="00882DBD" w:rsidP="005E4BA1">
            <w:pPr>
              <w:pStyle w:val="Normal6a"/>
            </w:pPr>
            <w:r w:rsidRPr="00094EB5">
              <w:rPr>
                <w:i/>
                <w:iCs/>
              </w:rPr>
              <w:t>(Não se aplica à versão portuguesa.)</w:t>
            </w:r>
            <w:r w:rsidRPr="00094EB5">
              <w:tab/>
            </w:r>
          </w:p>
        </w:tc>
      </w:tr>
    </w:tbl>
    <w:p w14:paraId="1F102974"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A12FBBD" w14:textId="77777777" w:rsidR="00882DBD" w:rsidRPr="00094EB5" w:rsidRDefault="00882DBD" w:rsidP="00882DBD">
      <w:r w:rsidRPr="00094EB5">
        <w:rPr>
          <w:rStyle w:val="HideTWBExt"/>
        </w:rPr>
        <w:t>&lt;/Amend&gt;</w:t>
      </w:r>
    </w:p>
    <w:p w14:paraId="74A05AF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596</w:t>
      </w:r>
      <w:r w:rsidRPr="00094EB5">
        <w:rPr>
          <w:rStyle w:val="HideTWBExt"/>
        </w:rPr>
        <w:t>&lt;/NumAm&gt;</w:t>
      </w:r>
    </w:p>
    <w:p w14:paraId="46CF05BB"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0F1BB9C4" w14:textId="77777777" w:rsidR="00882DBD" w:rsidRPr="00094EB5" w:rsidRDefault="00882DBD" w:rsidP="00882DBD">
      <w:pPr>
        <w:pStyle w:val="NormalBold"/>
      </w:pPr>
      <w:r w:rsidRPr="00094EB5">
        <w:rPr>
          <w:rStyle w:val="HideTWBExt"/>
          <w:b w:val="0"/>
        </w:rPr>
        <w:t>&lt;/RepeatBlock-By&gt;</w:t>
      </w:r>
    </w:p>
    <w:p w14:paraId="35B25E1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6D02938" w14:textId="77777777" w:rsidR="00882DBD" w:rsidRPr="00094EB5" w:rsidRDefault="00882DBD" w:rsidP="00882DBD">
      <w:pPr>
        <w:pStyle w:val="NormalBold"/>
      </w:pPr>
      <w:r w:rsidRPr="00094EB5">
        <w:rPr>
          <w:rStyle w:val="HideTWBExt"/>
        </w:rPr>
        <w:t>&lt;Article&gt;</w:t>
      </w:r>
      <w:r w:rsidRPr="00094EB5">
        <w:t>Artigo 4 – parágrafo 1 – ponto 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1343EA0" w14:textId="77777777" w:rsidTr="005E4BA1">
        <w:trPr>
          <w:trHeight w:hRule="exact" w:val="240"/>
          <w:jc w:val="center"/>
        </w:trPr>
        <w:tc>
          <w:tcPr>
            <w:tcW w:w="9752" w:type="dxa"/>
            <w:gridSpan w:val="2"/>
            <w:tcBorders>
              <w:top w:val="nil"/>
              <w:left w:val="nil"/>
              <w:bottom w:val="nil"/>
              <w:right w:val="nil"/>
            </w:tcBorders>
          </w:tcPr>
          <w:p w14:paraId="4AC9F7CD" w14:textId="77777777" w:rsidR="00882DBD" w:rsidRPr="00094EB5" w:rsidRDefault="00882DBD" w:rsidP="005E4BA1"/>
        </w:tc>
      </w:tr>
      <w:tr w:rsidR="00882DBD" w:rsidRPr="00094EB5" w14:paraId="6B1BD66B" w14:textId="77777777" w:rsidTr="005E4BA1">
        <w:trPr>
          <w:trHeight w:val="240"/>
          <w:jc w:val="center"/>
        </w:trPr>
        <w:tc>
          <w:tcPr>
            <w:tcW w:w="4876" w:type="dxa"/>
            <w:tcBorders>
              <w:top w:val="nil"/>
              <w:left w:val="nil"/>
              <w:bottom w:val="nil"/>
              <w:right w:val="nil"/>
            </w:tcBorders>
          </w:tcPr>
          <w:p w14:paraId="0C53611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5C03E1D" w14:textId="77777777" w:rsidR="00882DBD" w:rsidRPr="00094EB5" w:rsidRDefault="00882DBD" w:rsidP="005E4BA1">
            <w:pPr>
              <w:pStyle w:val="AmColumnHeading"/>
            </w:pPr>
            <w:r w:rsidRPr="00094EB5">
              <w:t>Alteração</w:t>
            </w:r>
          </w:p>
        </w:tc>
      </w:tr>
      <w:tr w:rsidR="00882DBD" w:rsidRPr="00094EB5" w14:paraId="376F56A8" w14:textId="77777777" w:rsidTr="005E4BA1">
        <w:trPr>
          <w:jc w:val="center"/>
        </w:trPr>
        <w:tc>
          <w:tcPr>
            <w:tcW w:w="4876" w:type="dxa"/>
            <w:tcBorders>
              <w:top w:val="nil"/>
              <w:left w:val="nil"/>
              <w:bottom w:val="nil"/>
              <w:right w:val="nil"/>
            </w:tcBorders>
          </w:tcPr>
          <w:p w14:paraId="25FDB8B0" w14:textId="77777777" w:rsidR="00882DBD" w:rsidRPr="00094EB5" w:rsidRDefault="00882DBD" w:rsidP="005E4BA1">
            <w:pPr>
              <w:pStyle w:val="Normal6a"/>
            </w:pPr>
            <w:r w:rsidRPr="00094EB5">
              <w:t>4)</w:t>
            </w:r>
            <w:r w:rsidRPr="00094EB5">
              <w:tab/>
              <w:t>«Decisão de regresso», uma decisão administrativa ou judicial que estabeleça ou declare a situação irregular de um nacional de país terceiro e imponha ou declare a obrigação de abandonar a União Europeia;</w:t>
            </w:r>
          </w:p>
        </w:tc>
        <w:tc>
          <w:tcPr>
            <w:tcW w:w="4876" w:type="dxa"/>
            <w:tcBorders>
              <w:top w:val="nil"/>
              <w:left w:val="nil"/>
              <w:bottom w:val="nil"/>
              <w:right w:val="nil"/>
            </w:tcBorders>
          </w:tcPr>
          <w:p w14:paraId="11A30E7C" w14:textId="77777777" w:rsidR="00882DBD" w:rsidRPr="00094EB5" w:rsidRDefault="00882DBD" w:rsidP="005E4BA1">
            <w:pPr>
              <w:pStyle w:val="Normal6a"/>
            </w:pPr>
            <w:r w:rsidRPr="00094EB5">
              <w:rPr>
                <w:i/>
                <w:iCs/>
              </w:rPr>
              <w:t>(Não se aplica à versão portuguesa.)</w:t>
            </w:r>
            <w:r w:rsidRPr="00094EB5">
              <w:tab/>
            </w:r>
          </w:p>
        </w:tc>
      </w:tr>
    </w:tbl>
    <w:p w14:paraId="455C39EE"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E274390" w14:textId="77777777" w:rsidR="00882DBD" w:rsidRPr="00094EB5" w:rsidRDefault="00882DBD" w:rsidP="00882DBD">
      <w:r w:rsidRPr="00094EB5">
        <w:rPr>
          <w:rStyle w:val="HideTWBExt"/>
        </w:rPr>
        <w:t>&lt;/Amend&gt;</w:t>
      </w:r>
    </w:p>
    <w:p w14:paraId="6436C2E2"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597</w:t>
      </w:r>
      <w:r w:rsidRPr="00094EB5">
        <w:rPr>
          <w:rStyle w:val="HideTWBExt"/>
        </w:rPr>
        <w:t>&lt;/NumAm&gt;</w:t>
      </w:r>
    </w:p>
    <w:p w14:paraId="23DF571B"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4A1D7C14" w14:textId="77777777" w:rsidR="00882DBD" w:rsidRPr="00094EB5" w:rsidRDefault="00882DBD" w:rsidP="00882DBD">
      <w:pPr>
        <w:pStyle w:val="NormalBold"/>
      </w:pPr>
      <w:r w:rsidRPr="00094EB5">
        <w:rPr>
          <w:rStyle w:val="HideTWBExt"/>
          <w:b w:val="0"/>
        </w:rPr>
        <w:t>&lt;/RepeatBlock-By&gt;</w:t>
      </w:r>
    </w:p>
    <w:p w14:paraId="682DD9DD" w14:textId="77777777" w:rsidR="00882DBD" w:rsidRPr="00094EB5" w:rsidRDefault="00882DBD" w:rsidP="00882DBD">
      <w:pPr>
        <w:pStyle w:val="NormalBold"/>
      </w:pPr>
      <w:r w:rsidRPr="00094EB5">
        <w:rPr>
          <w:rStyle w:val="HideTWBExt"/>
        </w:rPr>
        <w:lastRenderedPageBreak/>
        <w:t>&lt;DocAmend&gt;</w:t>
      </w:r>
      <w:r w:rsidRPr="00094EB5">
        <w:t>Proposta de regulamento</w:t>
      </w:r>
      <w:r w:rsidRPr="00094EB5">
        <w:rPr>
          <w:rStyle w:val="HideTWBExt"/>
        </w:rPr>
        <w:t>&lt;/DocAmend&gt;</w:t>
      </w:r>
    </w:p>
    <w:p w14:paraId="420BE1E1" w14:textId="77777777" w:rsidR="00882DBD" w:rsidRPr="00094EB5" w:rsidRDefault="00882DBD" w:rsidP="00882DBD">
      <w:pPr>
        <w:pStyle w:val="NormalBold"/>
      </w:pPr>
      <w:r w:rsidRPr="00094EB5">
        <w:rPr>
          <w:rStyle w:val="HideTWBExt"/>
        </w:rPr>
        <w:t>&lt;Article&gt;</w:t>
      </w:r>
      <w:r w:rsidRPr="00094EB5">
        <w:t>Artigo 4 – parágrafo 1 – ponto 4-A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499CEB6" w14:textId="77777777" w:rsidTr="005E4BA1">
        <w:trPr>
          <w:trHeight w:hRule="exact" w:val="240"/>
          <w:jc w:val="center"/>
        </w:trPr>
        <w:tc>
          <w:tcPr>
            <w:tcW w:w="9752" w:type="dxa"/>
            <w:gridSpan w:val="2"/>
            <w:tcBorders>
              <w:top w:val="nil"/>
              <w:left w:val="nil"/>
              <w:bottom w:val="nil"/>
              <w:right w:val="nil"/>
            </w:tcBorders>
          </w:tcPr>
          <w:p w14:paraId="5CE55279" w14:textId="77777777" w:rsidR="00882DBD" w:rsidRPr="00094EB5" w:rsidRDefault="00882DBD" w:rsidP="005E4BA1"/>
        </w:tc>
      </w:tr>
      <w:tr w:rsidR="00882DBD" w:rsidRPr="00094EB5" w14:paraId="0F52C0B8" w14:textId="77777777" w:rsidTr="005E4BA1">
        <w:trPr>
          <w:trHeight w:val="240"/>
          <w:jc w:val="center"/>
        </w:trPr>
        <w:tc>
          <w:tcPr>
            <w:tcW w:w="4876" w:type="dxa"/>
            <w:tcBorders>
              <w:top w:val="nil"/>
              <w:left w:val="nil"/>
              <w:bottom w:val="nil"/>
              <w:right w:val="nil"/>
            </w:tcBorders>
          </w:tcPr>
          <w:p w14:paraId="7B9C056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B87AF09" w14:textId="77777777" w:rsidR="00882DBD" w:rsidRPr="00094EB5" w:rsidRDefault="00882DBD" w:rsidP="005E4BA1">
            <w:pPr>
              <w:pStyle w:val="AmColumnHeading"/>
            </w:pPr>
            <w:r w:rsidRPr="00094EB5">
              <w:t>Alteração</w:t>
            </w:r>
          </w:p>
        </w:tc>
      </w:tr>
      <w:tr w:rsidR="00882DBD" w:rsidRPr="00094EB5" w14:paraId="792E6B9F" w14:textId="77777777" w:rsidTr="005E4BA1">
        <w:trPr>
          <w:jc w:val="center"/>
        </w:trPr>
        <w:tc>
          <w:tcPr>
            <w:tcW w:w="4876" w:type="dxa"/>
            <w:tcBorders>
              <w:top w:val="nil"/>
              <w:left w:val="nil"/>
              <w:bottom w:val="nil"/>
              <w:right w:val="nil"/>
            </w:tcBorders>
          </w:tcPr>
          <w:p w14:paraId="74B7FB27" w14:textId="77777777" w:rsidR="00882DBD" w:rsidRPr="00094EB5" w:rsidRDefault="00882DBD" w:rsidP="005E4BA1">
            <w:pPr>
              <w:pStyle w:val="Normal6a"/>
            </w:pPr>
          </w:p>
        </w:tc>
        <w:tc>
          <w:tcPr>
            <w:tcW w:w="4876" w:type="dxa"/>
            <w:tcBorders>
              <w:top w:val="nil"/>
              <w:left w:val="nil"/>
              <w:bottom w:val="nil"/>
              <w:right w:val="nil"/>
            </w:tcBorders>
          </w:tcPr>
          <w:p w14:paraId="512AFCBB" w14:textId="77777777" w:rsidR="00882DBD" w:rsidRPr="00094EB5" w:rsidRDefault="00882DBD" w:rsidP="005E4BA1">
            <w:pPr>
              <w:pStyle w:val="Normal6a"/>
            </w:pPr>
            <w:r w:rsidRPr="00094EB5">
              <w:rPr>
                <w:b/>
                <w:i/>
              </w:rPr>
              <w:t>4-A)</w:t>
            </w:r>
            <w:r w:rsidRPr="00094EB5">
              <w:tab/>
            </w:r>
            <w:r w:rsidRPr="00094EB5">
              <w:rPr>
                <w:b/>
                <w:i/>
              </w:rPr>
              <w:t>«Regresso», um nacional de país terceiro em situação irregular:</w:t>
            </w:r>
          </w:p>
        </w:tc>
      </w:tr>
      <w:tr w:rsidR="00882DBD" w:rsidRPr="00094EB5" w14:paraId="0DE16611" w14:textId="77777777" w:rsidTr="005E4BA1">
        <w:trPr>
          <w:jc w:val="center"/>
        </w:trPr>
        <w:tc>
          <w:tcPr>
            <w:tcW w:w="4876" w:type="dxa"/>
            <w:tcBorders>
              <w:top w:val="nil"/>
              <w:left w:val="nil"/>
              <w:bottom w:val="nil"/>
              <w:right w:val="nil"/>
            </w:tcBorders>
          </w:tcPr>
          <w:p w14:paraId="04E39CDD" w14:textId="77777777" w:rsidR="00882DBD" w:rsidRPr="00094EB5" w:rsidRDefault="00882DBD" w:rsidP="005E4BA1">
            <w:pPr>
              <w:pStyle w:val="Normal6a"/>
            </w:pPr>
          </w:p>
        </w:tc>
        <w:tc>
          <w:tcPr>
            <w:tcW w:w="4876" w:type="dxa"/>
            <w:tcBorders>
              <w:top w:val="nil"/>
              <w:left w:val="nil"/>
              <w:bottom w:val="nil"/>
              <w:right w:val="nil"/>
            </w:tcBorders>
          </w:tcPr>
          <w:p w14:paraId="2B05858E" w14:textId="77777777" w:rsidR="00882DBD" w:rsidRPr="00094EB5" w:rsidRDefault="00882DBD" w:rsidP="005E4BA1">
            <w:pPr>
              <w:pStyle w:val="Normal6a"/>
            </w:pPr>
            <w:r w:rsidRPr="00094EB5">
              <w:rPr>
                <w:b/>
                <w:i/>
              </w:rPr>
              <w:t>a) que regressa voluntariamente, tal como referido no ponto 6; ou</w:t>
            </w:r>
          </w:p>
        </w:tc>
      </w:tr>
      <w:tr w:rsidR="00882DBD" w:rsidRPr="00094EB5" w14:paraId="08A0EE47" w14:textId="77777777" w:rsidTr="005E4BA1">
        <w:trPr>
          <w:jc w:val="center"/>
        </w:trPr>
        <w:tc>
          <w:tcPr>
            <w:tcW w:w="4876" w:type="dxa"/>
            <w:tcBorders>
              <w:top w:val="nil"/>
              <w:left w:val="nil"/>
              <w:bottom w:val="nil"/>
              <w:right w:val="nil"/>
            </w:tcBorders>
          </w:tcPr>
          <w:p w14:paraId="1B15469C" w14:textId="77777777" w:rsidR="00882DBD" w:rsidRPr="00094EB5" w:rsidRDefault="00882DBD" w:rsidP="005E4BA1">
            <w:pPr>
              <w:pStyle w:val="Normal6a"/>
            </w:pPr>
          </w:p>
        </w:tc>
        <w:tc>
          <w:tcPr>
            <w:tcW w:w="4876" w:type="dxa"/>
            <w:tcBorders>
              <w:top w:val="nil"/>
              <w:left w:val="nil"/>
              <w:bottom w:val="nil"/>
              <w:right w:val="nil"/>
            </w:tcBorders>
          </w:tcPr>
          <w:p w14:paraId="1A429D80" w14:textId="77777777" w:rsidR="00882DBD" w:rsidRPr="00094EB5" w:rsidRDefault="00882DBD" w:rsidP="005E4BA1">
            <w:pPr>
              <w:pStyle w:val="Normal6a"/>
            </w:pPr>
            <w:r w:rsidRPr="00094EB5">
              <w:rPr>
                <w:b/>
                <w:i/>
              </w:rPr>
              <w:t>b) que é afastado pelas autoridades competentes do território dos Estados-Membros e para um país de regresso, na aceção do ponto 3;</w:t>
            </w:r>
          </w:p>
        </w:tc>
      </w:tr>
    </w:tbl>
    <w:p w14:paraId="20E1C4CE"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047D05B" w14:textId="77777777" w:rsidR="00882DBD" w:rsidRPr="00094EB5" w:rsidRDefault="00882DBD" w:rsidP="00882DBD">
      <w:r w:rsidRPr="00094EB5">
        <w:rPr>
          <w:rStyle w:val="HideTWBExt"/>
        </w:rPr>
        <w:t>&lt;/Amend&gt;</w:t>
      </w:r>
    </w:p>
    <w:p w14:paraId="3036831C"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598</w:t>
      </w:r>
      <w:r w:rsidRPr="00094EB5">
        <w:rPr>
          <w:rStyle w:val="HideTWBExt"/>
        </w:rPr>
        <w:t>&lt;/NumAm&gt;</w:t>
      </w:r>
    </w:p>
    <w:p w14:paraId="3650A928"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4F763128" w14:textId="77777777" w:rsidR="00882DBD" w:rsidRPr="00094EB5" w:rsidRDefault="00882DBD" w:rsidP="00882DBD">
      <w:pPr>
        <w:pStyle w:val="NormalBold"/>
      </w:pPr>
      <w:r w:rsidRPr="00094EB5">
        <w:rPr>
          <w:rStyle w:val="HideTWBExt"/>
          <w:b w:val="0"/>
        </w:rPr>
        <w:t>&lt;/RepeatBlock-By&gt;</w:t>
      </w:r>
    </w:p>
    <w:p w14:paraId="0448AC4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3057348" w14:textId="77777777" w:rsidR="00882DBD" w:rsidRPr="00094EB5" w:rsidRDefault="00882DBD" w:rsidP="00882DBD">
      <w:pPr>
        <w:pStyle w:val="NormalBold"/>
      </w:pPr>
      <w:r w:rsidRPr="00094EB5">
        <w:rPr>
          <w:rStyle w:val="HideTWBExt"/>
        </w:rPr>
        <w:t>&lt;Article&gt;</w:t>
      </w:r>
      <w:r w:rsidRPr="00094EB5">
        <w:t>Artigo 4 – parágrafo 1 – ponto 4-B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D848130" w14:textId="77777777" w:rsidTr="005E4BA1">
        <w:trPr>
          <w:trHeight w:hRule="exact" w:val="240"/>
          <w:jc w:val="center"/>
        </w:trPr>
        <w:tc>
          <w:tcPr>
            <w:tcW w:w="9752" w:type="dxa"/>
            <w:gridSpan w:val="2"/>
            <w:tcBorders>
              <w:top w:val="nil"/>
              <w:left w:val="nil"/>
              <w:bottom w:val="nil"/>
              <w:right w:val="nil"/>
            </w:tcBorders>
          </w:tcPr>
          <w:p w14:paraId="33249568" w14:textId="77777777" w:rsidR="00882DBD" w:rsidRPr="00094EB5" w:rsidRDefault="00882DBD" w:rsidP="005E4BA1"/>
        </w:tc>
      </w:tr>
      <w:tr w:rsidR="00882DBD" w:rsidRPr="00094EB5" w14:paraId="7A64BD02" w14:textId="77777777" w:rsidTr="005E4BA1">
        <w:trPr>
          <w:trHeight w:val="240"/>
          <w:jc w:val="center"/>
        </w:trPr>
        <w:tc>
          <w:tcPr>
            <w:tcW w:w="4876" w:type="dxa"/>
            <w:tcBorders>
              <w:top w:val="nil"/>
              <w:left w:val="nil"/>
              <w:bottom w:val="nil"/>
              <w:right w:val="nil"/>
            </w:tcBorders>
          </w:tcPr>
          <w:p w14:paraId="7F5CD012"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6A7473D" w14:textId="77777777" w:rsidR="00882DBD" w:rsidRPr="00094EB5" w:rsidRDefault="00882DBD" w:rsidP="005E4BA1">
            <w:pPr>
              <w:pStyle w:val="AmColumnHeading"/>
            </w:pPr>
            <w:r w:rsidRPr="00094EB5">
              <w:t>Alteração</w:t>
            </w:r>
          </w:p>
        </w:tc>
      </w:tr>
      <w:tr w:rsidR="00882DBD" w:rsidRPr="00094EB5" w14:paraId="1280C7E7" w14:textId="77777777" w:rsidTr="005E4BA1">
        <w:trPr>
          <w:jc w:val="center"/>
        </w:trPr>
        <w:tc>
          <w:tcPr>
            <w:tcW w:w="4876" w:type="dxa"/>
            <w:tcBorders>
              <w:top w:val="nil"/>
              <w:left w:val="nil"/>
              <w:bottom w:val="nil"/>
              <w:right w:val="nil"/>
            </w:tcBorders>
          </w:tcPr>
          <w:p w14:paraId="05B3EB5E" w14:textId="77777777" w:rsidR="00882DBD" w:rsidRPr="00094EB5" w:rsidRDefault="00882DBD" w:rsidP="005E4BA1">
            <w:pPr>
              <w:pStyle w:val="Normal6a"/>
            </w:pPr>
          </w:p>
        </w:tc>
        <w:tc>
          <w:tcPr>
            <w:tcW w:w="4876" w:type="dxa"/>
            <w:tcBorders>
              <w:top w:val="nil"/>
              <w:left w:val="nil"/>
              <w:bottom w:val="nil"/>
              <w:right w:val="nil"/>
            </w:tcBorders>
          </w:tcPr>
          <w:p w14:paraId="62592F84" w14:textId="77777777" w:rsidR="00882DBD" w:rsidRPr="00094EB5" w:rsidRDefault="00882DBD" w:rsidP="005E4BA1">
            <w:pPr>
              <w:pStyle w:val="Normal6a"/>
            </w:pPr>
            <w:r w:rsidRPr="00094EB5">
              <w:rPr>
                <w:b/>
                <w:i/>
              </w:rPr>
              <w:t>4-B)</w:t>
            </w:r>
            <w:r w:rsidRPr="00094EB5">
              <w:tab/>
            </w:r>
            <w:r w:rsidRPr="00094EB5">
              <w:rPr>
                <w:b/>
                <w:i/>
              </w:rPr>
              <w:t>«Decisão de afastamento», uma decisão administrativa ou judicial que estabeleça ou declare que o nacional de país terceiro pode ser afastado para um ou mais países de regresso, tal como referido no ponto 3;</w:t>
            </w:r>
          </w:p>
        </w:tc>
      </w:tr>
    </w:tbl>
    <w:p w14:paraId="7181A070"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4F4D962" w14:textId="77777777" w:rsidR="00882DBD" w:rsidRPr="00094EB5" w:rsidRDefault="00882DBD" w:rsidP="00882DBD">
      <w:r w:rsidRPr="00094EB5">
        <w:rPr>
          <w:rStyle w:val="HideTWBExt"/>
        </w:rPr>
        <w:t>&lt;/Amend&gt;</w:t>
      </w:r>
    </w:p>
    <w:p w14:paraId="0B4DD46E"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599</w:t>
      </w:r>
      <w:r w:rsidRPr="00094EB5">
        <w:rPr>
          <w:rStyle w:val="HideTWBExt"/>
        </w:rPr>
        <w:t>&lt;/NumAm&gt;</w:t>
      </w:r>
    </w:p>
    <w:p w14:paraId="43DB25A6"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Lena Düpont, Tomas Tobé, Rasa Juknevičienė, Jeroen Lenaers, Karlo Ressler</w:t>
      </w:r>
      <w:r w:rsidRPr="00094EB5">
        <w:rPr>
          <w:rStyle w:val="HideTWBExt"/>
          <w:b w:val="0"/>
        </w:rPr>
        <w:t>&lt;/Members&gt;</w:t>
      </w:r>
    </w:p>
    <w:p w14:paraId="49403928" w14:textId="77777777" w:rsidR="00882DBD" w:rsidRPr="00094EB5" w:rsidRDefault="00882DBD" w:rsidP="00882DBD">
      <w:pPr>
        <w:pStyle w:val="NormalBold"/>
      </w:pPr>
      <w:r w:rsidRPr="00094EB5">
        <w:rPr>
          <w:rStyle w:val="HideTWBExt"/>
          <w:b w:val="0"/>
        </w:rPr>
        <w:t>&lt;/RepeatBlock-By&gt;</w:t>
      </w:r>
    </w:p>
    <w:p w14:paraId="3FDD83E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01B177B" w14:textId="77777777" w:rsidR="00882DBD" w:rsidRPr="00094EB5" w:rsidRDefault="00882DBD" w:rsidP="00882DBD">
      <w:pPr>
        <w:pStyle w:val="NormalBold"/>
      </w:pPr>
      <w:r w:rsidRPr="00094EB5">
        <w:rPr>
          <w:rStyle w:val="HideTWBExt"/>
        </w:rPr>
        <w:t>&lt;Article&gt;</w:t>
      </w:r>
      <w:r w:rsidRPr="00094EB5">
        <w:t>Artigo 4 – parágrafo 1 – ponto 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5B0BCE9" w14:textId="77777777" w:rsidTr="005E4BA1">
        <w:trPr>
          <w:trHeight w:hRule="exact" w:val="240"/>
          <w:jc w:val="center"/>
        </w:trPr>
        <w:tc>
          <w:tcPr>
            <w:tcW w:w="9752" w:type="dxa"/>
            <w:gridSpan w:val="2"/>
            <w:tcBorders>
              <w:top w:val="nil"/>
              <w:left w:val="nil"/>
              <w:bottom w:val="nil"/>
              <w:right w:val="nil"/>
            </w:tcBorders>
          </w:tcPr>
          <w:p w14:paraId="1A60913E" w14:textId="77777777" w:rsidR="00882DBD" w:rsidRPr="00094EB5" w:rsidRDefault="00882DBD" w:rsidP="005E4BA1"/>
        </w:tc>
      </w:tr>
      <w:tr w:rsidR="00882DBD" w:rsidRPr="00094EB5" w14:paraId="7D77730F" w14:textId="77777777" w:rsidTr="005E4BA1">
        <w:trPr>
          <w:trHeight w:val="240"/>
          <w:jc w:val="center"/>
        </w:trPr>
        <w:tc>
          <w:tcPr>
            <w:tcW w:w="4876" w:type="dxa"/>
            <w:tcBorders>
              <w:top w:val="nil"/>
              <w:left w:val="nil"/>
              <w:bottom w:val="nil"/>
              <w:right w:val="nil"/>
            </w:tcBorders>
          </w:tcPr>
          <w:p w14:paraId="684BF1C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486ABBE" w14:textId="77777777" w:rsidR="00882DBD" w:rsidRPr="00094EB5" w:rsidRDefault="00882DBD" w:rsidP="005E4BA1">
            <w:pPr>
              <w:pStyle w:val="AmColumnHeading"/>
            </w:pPr>
            <w:r w:rsidRPr="00094EB5">
              <w:t>Alteração</w:t>
            </w:r>
          </w:p>
        </w:tc>
      </w:tr>
      <w:tr w:rsidR="00882DBD" w:rsidRPr="00094EB5" w14:paraId="0468DFE8" w14:textId="77777777" w:rsidTr="005E4BA1">
        <w:trPr>
          <w:jc w:val="center"/>
        </w:trPr>
        <w:tc>
          <w:tcPr>
            <w:tcW w:w="4876" w:type="dxa"/>
            <w:tcBorders>
              <w:top w:val="nil"/>
              <w:left w:val="nil"/>
              <w:bottom w:val="nil"/>
              <w:right w:val="nil"/>
            </w:tcBorders>
          </w:tcPr>
          <w:p w14:paraId="6A85FAE3" w14:textId="77777777" w:rsidR="00882DBD" w:rsidRPr="00094EB5" w:rsidRDefault="00882DBD" w:rsidP="005E4BA1">
            <w:pPr>
              <w:pStyle w:val="Normal6a"/>
            </w:pPr>
            <w:r w:rsidRPr="00094EB5">
              <w:lastRenderedPageBreak/>
              <w:t>5)</w:t>
            </w:r>
            <w:r w:rsidRPr="00094EB5">
              <w:tab/>
              <w:t>«Afastamento», a execução da decisão de regresso pelas autoridades competentes através do transporte físico para fora do território do Estado-Membro;</w:t>
            </w:r>
          </w:p>
        </w:tc>
        <w:tc>
          <w:tcPr>
            <w:tcW w:w="4876" w:type="dxa"/>
            <w:tcBorders>
              <w:top w:val="nil"/>
              <w:left w:val="nil"/>
              <w:bottom w:val="nil"/>
              <w:right w:val="nil"/>
            </w:tcBorders>
          </w:tcPr>
          <w:p w14:paraId="30F6BACC" w14:textId="77777777" w:rsidR="00882DBD" w:rsidRPr="00094EB5" w:rsidRDefault="00882DBD" w:rsidP="005E4BA1">
            <w:pPr>
              <w:pStyle w:val="Normal6a"/>
            </w:pPr>
            <w:r w:rsidRPr="00094EB5">
              <w:t>5)</w:t>
            </w:r>
            <w:r w:rsidRPr="00094EB5">
              <w:tab/>
              <w:t xml:space="preserve">«Afastamento», a execução da decisão de regresso </w:t>
            </w:r>
            <w:r w:rsidRPr="00094EB5">
              <w:rPr>
                <w:b/>
                <w:i/>
              </w:rPr>
              <w:t>ou ordem de afastamento</w:t>
            </w:r>
            <w:r w:rsidRPr="00094EB5">
              <w:t xml:space="preserve"> pelas autoridades competentes através do transporte físico para fora do território do Estado-Membro;</w:t>
            </w:r>
          </w:p>
        </w:tc>
      </w:tr>
    </w:tbl>
    <w:p w14:paraId="466278CF"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AC17983" w14:textId="77777777" w:rsidR="00882DBD" w:rsidRPr="00094EB5" w:rsidRDefault="00882DBD" w:rsidP="00882DBD">
      <w:r w:rsidRPr="00094EB5">
        <w:rPr>
          <w:rStyle w:val="HideTWBExt"/>
        </w:rPr>
        <w:t>&lt;/Amend&gt;</w:t>
      </w:r>
    </w:p>
    <w:p w14:paraId="220B2C0E"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600</w:t>
      </w:r>
      <w:r w:rsidRPr="00094EB5">
        <w:rPr>
          <w:rStyle w:val="HideTWBExt"/>
        </w:rPr>
        <w:t>&lt;/NumAm&gt;</w:t>
      </w:r>
    </w:p>
    <w:p w14:paraId="21A5EC3B"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7564506C" w14:textId="77777777" w:rsidR="00882DBD" w:rsidRPr="00094EB5" w:rsidRDefault="00882DBD" w:rsidP="00882DBD">
      <w:pPr>
        <w:pStyle w:val="NormalBold"/>
      </w:pPr>
      <w:r w:rsidRPr="00094EB5">
        <w:rPr>
          <w:rStyle w:val="HideTWBExt"/>
          <w:b w:val="0"/>
        </w:rPr>
        <w:t>&lt;/RepeatBlock-By&gt;</w:t>
      </w:r>
    </w:p>
    <w:p w14:paraId="246E39E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3AFC701" w14:textId="77777777" w:rsidR="00882DBD" w:rsidRPr="00094EB5" w:rsidRDefault="00882DBD" w:rsidP="00882DBD">
      <w:pPr>
        <w:pStyle w:val="NormalBold"/>
      </w:pPr>
      <w:r w:rsidRPr="00094EB5">
        <w:rPr>
          <w:rStyle w:val="HideTWBExt"/>
        </w:rPr>
        <w:t>&lt;Article&gt;</w:t>
      </w:r>
      <w:r w:rsidRPr="00094EB5">
        <w:t>Artigo 4 – parágrafo 1 – ponto 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16B33AD" w14:textId="77777777" w:rsidTr="005E4BA1">
        <w:trPr>
          <w:trHeight w:hRule="exact" w:val="240"/>
          <w:jc w:val="center"/>
        </w:trPr>
        <w:tc>
          <w:tcPr>
            <w:tcW w:w="9752" w:type="dxa"/>
            <w:gridSpan w:val="2"/>
            <w:tcBorders>
              <w:top w:val="nil"/>
              <w:left w:val="nil"/>
              <w:bottom w:val="nil"/>
              <w:right w:val="nil"/>
            </w:tcBorders>
          </w:tcPr>
          <w:p w14:paraId="79724FC5" w14:textId="77777777" w:rsidR="00882DBD" w:rsidRPr="00094EB5" w:rsidRDefault="00882DBD" w:rsidP="005E4BA1"/>
        </w:tc>
      </w:tr>
      <w:tr w:rsidR="00882DBD" w:rsidRPr="00094EB5" w14:paraId="25FF5BB4" w14:textId="77777777" w:rsidTr="005E4BA1">
        <w:trPr>
          <w:trHeight w:val="240"/>
          <w:jc w:val="center"/>
        </w:trPr>
        <w:tc>
          <w:tcPr>
            <w:tcW w:w="4876" w:type="dxa"/>
            <w:tcBorders>
              <w:top w:val="nil"/>
              <w:left w:val="nil"/>
              <w:bottom w:val="nil"/>
              <w:right w:val="nil"/>
            </w:tcBorders>
          </w:tcPr>
          <w:p w14:paraId="78AA381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5374FDB" w14:textId="77777777" w:rsidR="00882DBD" w:rsidRPr="00094EB5" w:rsidRDefault="00882DBD" w:rsidP="005E4BA1">
            <w:pPr>
              <w:pStyle w:val="AmColumnHeading"/>
            </w:pPr>
            <w:r w:rsidRPr="00094EB5">
              <w:t>Alteração</w:t>
            </w:r>
          </w:p>
        </w:tc>
      </w:tr>
      <w:tr w:rsidR="00882DBD" w:rsidRPr="00094EB5" w14:paraId="35407C4B" w14:textId="77777777" w:rsidTr="005E4BA1">
        <w:trPr>
          <w:jc w:val="center"/>
        </w:trPr>
        <w:tc>
          <w:tcPr>
            <w:tcW w:w="4876" w:type="dxa"/>
            <w:tcBorders>
              <w:top w:val="nil"/>
              <w:left w:val="nil"/>
              <w:bottom w:val="nil"/>
              <w:right w:val="nil"/>
            </w:tcBorders>
          </w:tcPr>
          <w:p w14:paraId="506DC562" w14:textId="77777777" w:rsidR="00882DBD" w:rsidRPr="00094EB5" w:rsidRDefault="00882DBD" w:rsidP="005E4BA1">
            <w:pPr>
              <w:pStyle w:val="Normal6a"/>
            </w:pPr>
            <w:r w:rsidRPr="00094EB5">
              <w:t>5)</w:t>
            </w:r>
            <w:r w:rsidRPr="00094EB5">
              <w:tab/>
              <w:t xml:space="preserve">«Afastamento», a execução da decisão de regresso pelas autoridades competentes através do transporte físico para fora do território </w:t>
            </w:r>
            <w:r w:rsidRPr="00094EB5">
              <w:rPr>
                <w:b/>
                <w:i/>
              </w:rPr>
              <w:t>do Estado-Membro</w:t>
            </w:r>
            <w:r w:rsidRPr="00094EB5">
              <w:t>;</w:t>
            </w:r>
          </w:p>
        </w:tc>
        <w:tc>
          <w:tcPr>
            <w:tcW w:w="4876" w:type="dxa"/>
            <w:tcBorders>
              <w:top w:val="nil"/>
              <w:left w:val="nil"/>
              <w:bottom w:val="nil"/>
              <w:right w:val="nil"/>
            </w:tcBorders>
          </w:tcPr>
          <w:p w14:paraId="1E3A14E6" w14:textId="77777777" w:rsidR="00882DBD" w:rsidRPr="00094EB5" w:rsidRDefault="00882DBD" w:rsidP="005E4BA1">
            <w:pPr>
              <w:pStyle w:val="Normal6a"/>
            </w:pPr>
            <w:r w:rsidRPr="00094EB5">
              <w:t>5)</w:t>
            </w:r>
            <w:r w:rsidRPr="00094EB5">
              <w:tab/>
              <w:t xml:space="preserve">«Afastamento», a execução da decisão de regresso pelas autoridades competentes através do transporte físico para fora do território </w:t>
            </w:r>
            <w:r w:rsidRPr="00094EB5">
              <w:rPr>
                <w:b/>
                <w:i/>
              </w:rPr>
              <w:t>dos Estados-Membros</w:t>
            </w:r>
            <w:r w:rsidRPr="00094EB5">
              <w:t>;</w:t>
            </w:r>
          </w:p>
        </w:tc>
      </w:tr>
    </w:tbl>
    <w:p w14:paraId="05ED20B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50BD8CD" w14:textId="77777777" w:rsidR="00882DBD" w:rsidRPr="00094EB5" w:rsidRDefault="00882DBD" w:rsidP="00882DBD">
      <w:r w:rsidRPr="00094EB5">
        <w:rPr>
          <w:rStyle w:val="HideTWBExt"/>
        </w:rPr>
        <w:t>&lt;/Amend&gt;</w:t>
      </w:r>
    </w:p>
    <w:p w14:paraId="2F50B31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601</w:t>
      </w:r>
      <w:r w:rsidRPr="00094EB5">
        <w:rPr>
          <w:rStyle w:val="HideTWBExt"/>
        </w:rPr>
        <w:t>&lt;/NumAm&gt;</w:t>
      </w:r>
    </w:p>
    <w:p w14:paraId="45F42C43"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4352E02E" w14:textId="77777777" w:rsidR="00882DBD" w:rsidRPr="00094EB5" w:rsidRDefault="00882DBD" w:rsidP="00882DBD">
      <w:pPr>
        <w:pStyle w:val="NormalBold"/>
      </w:pPr>
      <w:r w:rsidRPr="00094EB5">
        <w:rPr>
          <w:rStyle w:val="HideTWBExt"/>
          <w:b w:val="0"/>
        </w:rPr>
        <w:t>&lt;/RepeatBlock-By&gt;</w:t>
      </w:r>
    </w:p>
    <w:p w14:paraId="5D6F166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9BA86FF" w14:textId="77777777" w:rsidR="00882DBD" w:rsidRPr="00094EB5" w:rsidRDefault="00882DBD" w:rsidP="00882DBD">
      <w:pPr>
        <w:pStyle w:val="NormalBold"/>
      </w:pPr>
      <w:r w:rsidRPr="00094EB5">
        <w:rPr>
          <w:rStyle w:val="HideTWBExt"/>
        </w:rPr>
        <w:t>&lt;Article&gt;</w:t>
      </w:r>
      <w:r w:rsidRPr="00094EB5">
        <w:t>Artigo 4 – parágrafo 1 – ponto 6</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BEFD640" w14:textId="77777777" w:rsidTr="005E4BA1">
        <w:trPr>
          <w:trHeight w:hRule="exact" w:val="240"/>
          <w:jc w:val="center"/>
        </w:trPr>
        <w:tc>
          <w:tcPr>
            <w:tcW w:w="9752" w:type="dxa"/>
            <w:gridSpan w:val="2"/>
            <w:tcBorders>
              <w:top w:val="nil"/>
              <w:left w:val="nil"/>
              <w:bottom w:val="nil"/>
              <w:right w:val="nil"/>
            </w:tcBorders>
          </w:tcPr>
          <w:p w14:paraId="53D98C7F" w14:textId="77777777" w:rsidR="00882DBD" w:rsidRPr="00094EB5" w:rsidRDefault="00882DBD" w:rsidP="005E4BA1"/>
        </w:tc>
      </w:tr>
      <w:tr w:rsidR="00882DBD" w:rsidRPr="00094EB5" w14:paraId="67EAC32D" w14:textId="77777777" w:rsidTr="005E4BA1">
        <w:trPr>
          <w:trHeight w:val="240"/>
          <w:jc w:val="center"/>
        </w:trPr>
        <w:tc>
          <w:tcPr>
            <w:tcW w:w="4876" w:type="dxa"/>
            <w:tcBorders>
              <w:top w:val="nil"/>
              <w:left w:val="nil"/>
              <w:bottom w:val="nil"/>
              <w:right w:val="nil"/>
            </w:tcBorders>
          </w:tcPr>
          <w:p w14:paraId="1AFB4798"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4F64CBD" w14:textId="77777777" w:rsidR="00882DBD" w:rsidRPr="00094EB5" w:rsidRDefault="00882DBD" w:rsidP="005E4BA1">
            <w:pPr>
              <w:pStyle w:val="AmColumnHeading"/>
            </w:pPr>
            <w:r w:rsidRPr="00094EB5">
              <w:t>Alteração</w:t>
            </w:r>
          </w:p>
        </w:tc>
      </w:tr>
      <w:tr w:rsidR="00882DBD" w:rsidRPr="00094EB5" w14:paraId="21BCE7B5" w14:textId="77777777" w:rsidTr="005E4BA1">
        <w:trPr>
          <w:jc w:val="center"/>
        </w:trPr>
        <w:tc>
          <w:tcPr>
            <w:tcW w:w="4876" w:type="dxa"/>
            <w:tcBorders>
              <w:top w:val="nil"/>
              <w:left w:val="nil"/>
              <w:bottom w:val="nil"/>
              <w:right w:val="nil"/>
            </w:tcBorders>
          </w:tcPr>
          <w:p w14:paraId="344E915B" w14:textId="77777777" w:rsidR="00882DBD" w:rsidRPr="00094EB5" w:rsidRDefault="00882DBD" w:rsidP="005E4BA1">
            <w:pPr>
              <w:pStyle w:val="Normal6a"/>
            </w:pPr>
            <w:r w:rsidRPr="00094EB5">
              <w:t>6)</w:t>
            </w:r>
            <w:r w:rsidRPr="00094EB5">
              <w:tab/>
              <w:t xml:space="preserve">«Regresso voluntário», </w:t>
            </w:r>
            <w:r w:rsidRPr="00094EB5">
              <w:rPr>
                <w:b/>
                <w:i/>
              </w:rPr>
              <w:t>o cumprimento, por parte do</w:t>
            </w:r>
            <w:r w:rsidRPr="00094EB5">
              <w:t xml:space="preserve"> nacional de país terceiro em situação irregular</w:t>
            </w:r>
            <w:r w:rsidRPr="00094EB5">
              <w:rPr>
                <w:b/>
                <w:i/>
              </w:rPr>
              <w:t>, da</w:t>
            </w:r>
            <w:r w:rsidRPr="00094EB5">
              <w:t xml:space="preserve"> obrigação de abandonar o território </w:t>
            </w:r>
            <w:r w:rsidRPr="00094EB5">
              <w:rPr>
                <w:b/>
                <w:i/>
              </w:rPr>
              <w:t>dos Estados-Membros</w:t>
            </w:r>
            <w:r w:rsidRPr="00094EB5">
              <w:t xml:space="preserve"> dentro </w:t>
            </w:r>
            <w:r w:rsidRPr="00094EB5">
              <w:rPr>
                <w:b/>
                <w:i/>
              </w:rPr>
              <w:t>da data fixada</w:t>
            </w:r>
            <w:r w:rsidRPr="00094EB5">
              <w:t xml:space="preserve"> na decisão </w:t>
            </w:r>
            <w:r w:rsidRPr="00094EB5">
              <w:rPr>
                <w:b/>
                <w:i/>
              </w:rPr>
              <w:t>de regresso, em conformidade com o artigo 13.º do presente regulamento</w:t>
            </w:r>
            <w:r w:rsidRPr="00094EB5">
              <w:t>;</w:t>
            </w:r>
          </w:p>
        </w:tc>
        <w:tc>
          <w:tcPr>
            <w:tcW w:w="4876" w:type="dxa"/>
            <w:tcBorders>
              <w:top w:val="nil"/>
              <w:left w:val="nil"/>
              <w:bottom w:val="nil"/>
              <w:right w:val="nil"/>
            </w:tcBorders>
          </w:tcPr>
          <w:p w14:paraId="452B1B23" w14:textId="77777777" w:rsidR="00882DBD" w:rsidRPr="00094EB5" w:rsidRDefault="00882DBD" w:rsidP="005E4BA1">
            <w:pPr>
              <w:pStyle w:val="Normal6a"/>
            </w:pPr>
            <w:r w:rsidRPr="00094EB5">
              <w:t>6)</w:t>
            </w:r>
            <w:r w:rsidRPr="00094EB5">
              <w:tab/>
              <w:t xml:space="preserve">«Regresso voluntário», </w:t>
            </w:r>
            <w:r w:rsidRPr="00094EB5">
              <w:rPr>
                <w:b/>
                <w:i/>
              </w:rPr>
              <w:t>partida do território dos Estados-Membros por iniciativa própria, com ou sem assistência e sem recurso a afastamento, por parte de:</w:t>
            </w:r>
            <w:r w:rsidRPr="00094EB5">
              <w:t xml:space="preserve"> </w:t>
            </w:r>
            <w:r w:rsidRPr="00094EB5">
              <w:br/>
            </w:r>
            <w:r w:rsidRPr="00094EB5">
              <w:br/>
            </w:r>
            <w:r w:rsidRPr="00094EB5">
              <w:rPr>
                <w:b/>
                <w:i/>
              </w:rPr>
              <w:t>- um</w:t>
            </w:r>
            <w:r w:rsidRPr="00094EB5">
              <w:t xml:space="preserve"> nacional de país terceiro em situação irregular </w:t>
            </w:r>
            <w:r w:rsidRPr="00094EB5">
              <w:rPr>
                <w:b/>
                <w:i/>
              </w:rPr>
              <w:t>contra o qual ainda não tenha sido emitida uma decisão formal de regresso; ou</w:t>
            </w:r>
            <w:r w:rsidRPr="00094EB5">
              <w:t xml:space="preserve"> </w:t>
            </w:r>
            <w:r w:rsidRPr="00094EB5">
              <w:br/>
            </w:r>
            <w:r w:rsidRPr="00094EB5">
              <w:br/>
            </w:r>
            <w:r w:rsidRPr="00094EB5">
              <w:rPr>
                <w:b/>
                <w:i/>
              </w:rPr>
              <w:lastRenderedPageBreak/>
              <w:t>- um nacional de país terceiro em situação irregular que cumpra a</w:t>
            </w:r>
            <w:r w:rsidRPr="00094EB5">
              <w:t xml:space="preserve"> obrigação de abandonar o território dentro </w:t>
            </w:r>
            <w:r w:rsidRPr="00094EB5">
              <w:rPr>
                <w:b/>
                <w:i/>
              </w:rPr>
              <w:t>do prazo ou após o termo do prazo de partida voluntária fixado</w:t>
            </w:r>
            <w:r w:rsidRPr="00094EB5">
              <w:t xml:space="preserve"> na decisão;</w:t>
            </w:r>
          </w:p>
        </w:tc>
      </w:tr>
    </w:tbl>
    <w:p w14:paraId="6711C3FF"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F990526" w14:textId="77777777" w:rsidR="00882DBD" w:rsidRPr="00094EB5" w:rsidRDefault="00882DBD" w:rsidP="00882DBD">
      <w:r w:rsidRPr="00094EB5">
        <w:rPr>
          <w:rStyle w:val="HideTWBExt"/>
        </w:rPr>
        <w:t>&lt;/Amend&gt;</w:t>
      </w:r>
    </w:p>
    <w:p w14:paraId="05CB950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602</w:t>
      </w:r>
      <w:r w:rsidRPr="00094EB5">
        <w:rPr>
          <w:rStyle w:val="HideTWBExt"/>
        </w:rPr>
        <w:t>&lt;/NumAm&gt;</w:t>
      </w:r>
    </w:p>
    <w:p w14:paraId="6E210103"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0330B745" w14:textId="77777777" w:rsidR="00882DBD" w:rsidRPr="00094EB5" w:rsidRDefault="00882DBD" w:rsidP="00882DBD">
      <w:pPr>
        <w:pStyle w:val="NormalBold"/>
      </w:pPr>
      <w:r w:rsidRPr="00094EB5">
        <w:rPr>
          <w:rStyle w:val="HideTWBExt"/>
          <w:b w:val="0"/>
        </w:rPr>
        <w:t>&lt;/RepeatBlock-By&gt;</w:t>
      </w:r>
    </w:p>
    <w:p w14:paraId="7EF38A2F"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0092F27" w14:textId="77777777" w:rsidR="00882DBD" w:rsidRPr="00094EB5" w:rsidRDefault="00882DBD" w:rsidP="00882DBD">
      <w:pPr>
        <w:pStyle w:val="NormalBold"/>
      </w:pPr>
      <w:r w:rsidRPr="00094EB5">
        <w:rPr>
          <w:rStyle w:val="HideTWBExt"/>
        </w:rPr>
        <w:t>&lt;Article&gt;</w:t>
      </w:r>
      <w:r w:rsidRPr="00094EB5">
        <w:t>Artigo 4 – parágrafo 1 – ponto 6</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6C5340D" w14:textId="77777777" w:rsidTr="005E4BA1">
        <w:trPr>
          <w:trHeight w:hRule="exact" w:val="240"/>
          <w:jc w:val="center"/>
        </w:trPr>
        <w:tc>
          <w:tcPr>
            <w:tcW w:w="9752" w:type="dxa"/>
            <w:gridSpan w:val="2"/>
            <w:tcBorders>
              <w:top w:val="nil"/>
              <w:left w:val="nil"/>
              <w:bottom w:val="nil"/>
              <w:right w:val="nil"/>
            </w:tcBorders>
          </w:tcPr>
          <w:p w14:paraId="5B62C24F" w14:textId="77777777" w:rsidR="00882DBD" w:rsidRPr="00094EB5" w:rsidRDefault="00882DBD" w:rsidP="005E4BA1"/>
        </w:tc>
      </w:tr>
      <w:tr w:rsidR="00882DBD" w:rsidRPr="00094EB5" w14:paraId="5BDF89EB" w14:textId="77777777" w:rsidTr="005E4BA1">
        <w:trPr>
          <w:trHeight w:val="240"/>
          <w:jc w:val="center"/>
        </w:trPr>
        <w:tc>
          <w:tcPr>
            <w:tcW w:w="4876" w:type="dxa"/>
            <w:tcBorders>
              <w:top w:val="nil"/>
              <w:left w:val="nil"/>
              <w:bottom w:val="nil"/>
              <w:right w:val="nil"/>
            </w:tcBorders>
          </w:tcPr>
          <w:p w14:paraId="066AD162"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AEF5D6A" w14:textId="77777777" w:rsidR="00882DBD" w:rsidRPr="00094EB5" w:rsidRDefault="00882DBD" w:rsidP="005E4BA1">
            <w:pPr>
              <w:pStyle w:val="AmColumnHeading"/>
            </w:pPr>
            <w:r w:rsidRPr="00094EB5">
              <w:t>Alteração</w:t>
            </w:r>
          </w:p>
        </w:tc>
      </w:tr>
      <w:tr w:rsidR="00882DBD" w:rsidRPr="00094EB5" w14:paraId="1F427AB6" w14:textId="77777777" w:rsidTr="005E4BA1">
        <w:trPr>
          <w:jc w:val="center"/>
        </w:trPr>
        <w:tc>
          <w:tcPr>
            <w:tcW w:w="4876" w:type="dxa"/>
            <w:tcBorders>
              <w:top w:val="nil"/>
              <w:left w:val="nil"/>
              <w:bottom w:val="nil"/>
              <w:right w:val="nil"/>
            </w:tcBorders>
          </w:tcPr>
          <w:p w14:paraId="29BAD11E" w14:textId="77777777" w:rsidR="00882DBD" w:rsidRPr="00094EB5" w:rsidRDefault="00882DBD" w:rsidP="005E4BA1">
            <w:pPr>
              <w:pStyle w:val="Normal6a"/>
            </w:pPr>
            <w:r w:rsidRPr="00094EB5">
              <w:t>6)</w:t>
            </w:r>
            <w:r w:rsidRPr="00094EB5">
              <w:tab/>
              <w:t>«</w:t>
            </w:r>
            <w:r w:rsidRPr="00094EB5">
              <w:rPr>
                <w:b/>
                <w:i/>
              </w:rPr>
              <w:t>Regresso voluntário</w:t>
            </w:r>
            <w:r w:rsidRPr="00094EB5">
              <w:t xml:space="preserve">», </w:t>
            </w:r>
            <w:r w:rsidRPr="00094EB5">
              <w:rPr>
                <w:b/>
                <w:i/>
              </w:rPr>
              <w:t>o cumprimento</w:t>
            </w:r>
            <w:r w:rsidRPr="00094EB5">
              <w:t xml:space="preserve">, por parte do nacional de país terceiro em situação irregular, </w:t>
            </w:r>
            <w:r w:rsidRPr="00094EB5">
              <w:rPr>
                <w:b/>
                <w:i/>
              </w:rPr>
              <w:t>da obrigação</w:t>
            </w:r>
            <w:r w:rsidRPr="00094EB5">
              <w:t xml:space="preserve"> de abandonar o território dos Estados-Membros </w:t>
            </w:r>
            <w:r w:rsidRPr="00094EB5">
              <w:rPr>
                <w:b/>
                <w:i/>
              </w:rPr>
              <w:t>dentro da data fixada na decisão</w:t>
            </w:r>
            <w:r w:rsidRPr="00094EB5">
              <w:t xml:space="preserve"> de regresso, em </w:t>
            </w:r>
            <w:r w:rsidRPr="00094EB5">
              <w:rPr>
                <w:b/>
                <w:i/>
              </w:rPr>
              <w:t>conformidade com o artigo 13.º do presente regulamento</w:t>
            </w:r>
            <w:r w:rsidRPr="00094EB5">
              <w:t>;</w:t>
            </w:r>
          </w:p>
        </w:tc>
        <w:tc>
          <w:tcPr>
            <w:tcW w:w="4876" w:type="dxa"/>
            <w:tcBorders>
              <w:top w:val="nil"/>
              <w:left w:val="nil"/>
              <w:bottom w:val="nil"/>
              <w:right w:val="nil"/>
            </w:tcBorders>
          </w:tcPr>
          <w:p w14:paraId="7EF53014" w14:textId="77777777" w:rsidR="00882DBD" w:rsidRPr="00094EB5" w:rsidRDefault="00882DBD" w:rsidP="005E4BA1">
            <w:pPr>
              <w:pStyle w:val="Normal6a"/>
            </w:pPr>
            <w:r w:rsidRPr="00094EB5">
              <w:t>6)</w:t>
            </w:r>
            <w:r w:rsidRPr="00094EB5">
              <w:tab/>
              <w:t>«</w:t>
            </w:r>
            <w:r w:rsidRPr="00094EB5">
              <w:rPr>
                <w:b/>
                <w:i/>
              </w:rPr>
              <w:t>Partida voluntária</w:t>
            </w:r>
            <w:r w:rsidRPr="00094EB5">
              <w:t xml:space="preserve">», </w:t>
            </w:r>
            <w:r w:rsidRPr="00094EB5">
              <w:rPr>
                <w:b/>
                <w:i/>
              </w:rPr>
              <w:t>a aceitação</w:t>
            </w:r>
            <w:r w:rsidRPr="00094EB5">
              <w:t xml:space="preserve">, por parte do nacional de país terceiro em situação irregular, de abandonar o território dos Estados-Membros </w:t>
            </w:r>
            <w:r w:rsidRPr="00094EB5">
              <w:rPr>
                <w:b/>
                <w:i/>
              </w:rPr>
              <w:t>em qualquer fase do procedimento</w:t>
            </w:r>
            <w:r w:rsidRPr="00094EB5">
              <w:t xml:space="preserve"> de regresso, em </w:t>
            </w:r>
            <w:r w:rsidRPr="00094EB5">
              <w:rPr>
                <w:b/>
                <w:i/>
              </w:rPr>
              <w:t>consequência de uma decisão informada, tomada livremente pela pessoa em causa, sem qualquer pressão física, psicológica ou material</w:t>
            </w:r>
            <w:r w:rsidRPr="00094EB5">
              <w:t>;</w:t>
            </w:r>
          </w:p>
        </w:tc>
      </w:tr>
    </w:tbl>
    <w:p w14:paraId="546A4CF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D169591" w14:textId="77777777" w:rsidR="00882DBD" w:rsidRPr="00094EB5" w:rsidRDefault="00882DBD" w:rsidP="00882DBD">
      <w:r w:rsidRPr="00094EB5">
        <w:rPr>
          <w:rStyle w:val="HideTWBExt"/>
        </w:rPr>
        <w:t>&lt;/Amend&gt;</w:t>
      </w:r>
    </w:p>
    <w:p w14:paraId="556CEB5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603</w:t>
      </w:r>
      <w:r w:rsidRPr="00094EB5">
        <w:rPr>
          <w:rStyle w:val="HideTWBExt"/>
        </w:rPr>
        <w:t>&lt;/NumAm&gt;</w:t>
      </w:r>
    </w:p>
    <w:p w14:paraId="4E8E8C94"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Lena Düpont, Tomas Tobé, Rasa Juknevičienė, Jeroen Lenaers</w:t>
      </w:r>
      <w:r w:rsidRPr="00094EB5">
        <w:rPr>
          <w:rStyle w:val="HideTWBExt"/>
          <w:b w:val="0"/>
        </w:rPr>
        <w:t>&lt;/Members&gt;</w:t>
      </w:r>
    </w:p>
    <w:p w14:paraId="4DB3E747" w14:textId="77777777" w:rsidR="00882DBD" w:rsidRPr="00094EB5" w:rsidRDefault="00882DBD" w:rsidP="00882DBD">
      <w:pPr>
        <w:pStyle w:val="NormalBold"/>
      </w:pPr>
      <w:r w:rsidRPr="00094EB5">
        <w:rPr>
          <w:rStyle w:val="HideTWBExt"/>
          <w:b w:val="0"/>
        </w:rPr>
        <w:t>&lt;/RepeatBlock-By&gt;</w:t>
      </w:r>
    </w:p>
    <w:p w14:paraId="09BC5CA6"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A3AF538" w14:textId="77777777" w:rsidR="00882DBD" w:rsidRPr="00094EB5" w:rsidRDefault="00882DBD" w:rsidP="00882DBD">
      <w:pPr>
        <w:pStyle w:val="NormalBold"/>
      </w:pPr>
      <w:r w:rsidRPr="00094EB5">
        <w:rPr>
          <w:rStyle w:val="HideTWBExt"/>
        </w:rPr>
        <w:t>&lt;Article&gt;</w:t>
      </w:r>
      <w:r w:rsidRPr="00094EB5">
        <w:t>Artigo 4 – parágrafo 1 – ponto 6</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E6DB651" w14:textId="77777777" w:rsidTr="005E4BA1">
        <w:trPr>
          <w:trHeight w:hRule="exact" w:val="240"/>
          <w:jc w:val="center"/>
        </w:trPr>
        <w:tc>
          <w:tcPr>
            <w:tcW w:w="9752" w:type="dxa"/>
            <w:gridSpan w:val="2"/>
            <w:tcBorders>
              <w:top w:val="nil"/>
              <w:left w:val="nil"/>
              <w:bottom w:val="nil"/>
              <w:right w:val="nil"/>
            </w:tcBorders>
          </w:tcPr>
          <w:p w14:paraId="62DE1F90" w14:textId="77777777" w:rsidR="00882DBD" w:rsidRPr="00094EB5" w:rsidRDefault="00882DBD" w:rsidP="005E4BA1"/>
        </w:tc>
      </w:tr>
      <w:tr w:rsidR="00882DBD" w:rsidRPr="00094EB5" w14:paraId="3B71A739" w14:textId="77777777" w:rsidTr="005E4BA1">
        <w:trPr>
          <w:trHeight w:val="240"/>
          <w:jc w:val="center"/>
        </w:trPr>
        <w:tc>
          <w:tcPr>
            <w:tcW w:w="4876" w:type="dxa"/>
            <w:tcBorders>
              <w:top w:val="nil"/>
              <w:left w:val="nil"/>
              <w:bottom w:val="nil"/>
              <w:right w:val="nil"/>
            </w:tcBorders>
          </w:tcPr>
          <w:p w14:paraId="51F84DE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DD1FA07" w14:textId="77777777" w:rsidR="00882DBD" w:rsidRPr="00094EB5" w:rsidRDefault="00882DBD" w:rsidP="005E4BA1">
            <w:pPr>
              <w:pStyle w:val="AmColumnHeading"/>
            </w:pPr>
            <w:r w:rsidRPr="00094EB5">
              <w:t>Alteração</w:t>
            </w:r>
          </w:p>
        </w:tc>
      </w:tr>
      <w:tr w:rsidR="00882DBD" w:rsidRPr="00094EB5" w14:paraId="74F4A714" w14:textId="77777777" w:rsidTr="005E4BA1">
        <w:trPr>
          <w:jc w:val="center"/>
        </w:trPr>
        <w:tc>
          <w:tcPr>
            <w:tcW w:w="4876" w:type="dxa"/>
            <w:tcBorders>
              <w:top w:val="nil"/>
              <w:left w:val="nil"/>
              <w:bottom w:val="nil"/>
              <w:right w:val="nil"/>
            </w:tcBorders>
          </w:tcPr>
          <w:p w14:paraId="122916E4" w14:textId="77777777" w:rsidR="00882DBD" w:rsidRPr="00094EB5" w:rsidRDefault="00882DBD" w:rsidP="005E4BA1">
            <w:pPr>
              <w:pStyle w:val="Normal6a"/>
            </w:pPr>
            <w:r w:rsidRPr="00094EB5">
              <w:t>6)</w:t>
            </w:r>
            <w:r w:rsidRPr="00094EB5">
              <w:tab/>
              <w:t xml:space="preserve">«Regresso voluntário», o cumprimento, por parte do nacional de país terceiro em situação irregular, da obrigação de abandonar o território dos Estados-Membros dentro da data fixada </w:t>
            </w:r>
            <w:r w:rsidRPr="00094EB5">
              <w:rPr>
                <w:b/>
                <w:i/>
              </w:rPr>
              <w:t xml:space="preserve">na decisão de regresso, em conformidade com o </w:t>
            </w:r>
            <w:r w:rsidRPr="00094EB5">
              <w:rPr>
                <w:b/>
                <w:i/>
              </w:rPr>
              <w:lastRenderedPageBreak/>
              <w:t>artigo 13.º do presente regulamento</w:t>
            </w:r>
            <w:r w:rsidRPr="00094EB5">
              <w:t>;</w:t>
            </w:r>
          </w:p>
        </w:tc>
        <w:tc>
          <w:tcPr>
            <w:tcW w:w="4876" w:type="dxa"/>
            <w:tcBorders>
              <w:top w:val="nil"/>
              <w:left w:val="nil"/>
              <w:bottom w:val="nil"/>
              <w:right w:val="nil"/>
            </w:tcBorders>
          </w:tcPr>
          <w:p w14:paraId="4D5FF2DB" w14:textId="77777777" w:rsidR="00882DBD" w:rsidRPr="00094EB5" w:rsidRDefault="00882DBD" w:rsidP="005E4BA1">
            <w:pPr>
              <w:pStyle w:val="Normal6a"/>
            </w:pPr>
            <w:r w:rsidRPr="00094EB5">
              <w:lastRenderedPageBreak/>
              <w:t>6)</w:t>
            </w:r>
            <w:r w:rsidRPr="00094EB5">
              <w:tab/>
              <w:t xml:space="preserve">«Regresso voluntário», o cumprimento, por parte do nacional de país terceiro em situação irregular, da obrigação de abandonar o território dos Estados-Membros dentro da data fixada </w:t>
            </w:r>
            <w:r w:rsidRPr="00094EB5">
              <w:rPr>
                <w:b/>
                <w:i/>
              </w:rPr>
              <w:t>pelas autoridades competentes</w:t>
            </w:r>
            <w:r w:rsidRPr="00094EB5">
              <w:t>;</w:t>
            </w:r>
          </w:p>
        </w:tc>
      </w:tr>
    </w:tbl>
    <w:p w14:paraId="68BA9D34"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A2DC64E" w14:textId="77777777" w:rsidR="00882DBD" w:rsidRPr="00094EB5" w:rsidRDefault="00882DBD" w:rsidP="00882DBD">
      <w:r w:rsidRPr="00094EB5">
        <w:rPr>
          <w:rStyle w:val="HideTWBExt"/>
        </w:rPr>
        <w:t>&lt;/Amend&gt;</w:t>
      </w:r>
    </w:p>
    <w:p w14:paraId="17476F6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604</w:t>
      </w:r>
      <w:r w:rsidRPr="00094EB5">
        <w:rPr>
          <w:rStyle w:val="HideTWBExt"/>
        </w:rPr>
        <w:t>&lt;/NumAm&gt;</w:t>
      </w:r>
    </w:p>
    <w:p w14:paraId="2A898029"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78067224" w14:textId="77777777" w:rsidR="00882DBD" w:rsidRPr="00094EB5" w:rsidRDefault="00882DBD" w:rsidP="00882DBD">
      <w:pPr>
        <w:pStyle w:val="NormalBold"/>
      </w:pPr>
      <w:r w:rsidRPr="00094EB5">
        <w:rPr>
          <w:rStyle w:val="HideTWBExt"/>
          <w:b w:val="0"/>
        </w:rPr>
        <w:t>&lt;/RepeatBlock-By&gt;</w:t>
      </w:r>
    </w:p>
    <w:p w14:paraId="2A55D9B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A8D5D01" w14:textId="77777777" w:rsidR="00882DBD" w:rsidRPr="00094EB5" w:rsidRDefault="00882DBD" w:rsidP="00882DBD">
      <w:pPr>
        <w:pStyle w:val="NormalBold"/>
      </w:pPr>
      <w:r w:rsidRPr="00094EB5">
        <w:rPr>
          <w:rStyle w:val="HideTWBExt"/>
        </w:rPr>
        <w:t>&lt;Article&gt;</w:t>
      </w:r>
      <w:r w:rsidRPr="00094EB5">
        <w:t>Artigo 4 – parágrafo 1 – ponto 6</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31EE7FA" w14:textId="77777777" w:rsidTr="005E4BA1">
        <w:trPr>
          <w:trHeight w:hRule="exact" w:val="240"/>
          <w:jc w:val="center"/>
        </w:trPr>
        <w:tc>
          <w:tcPr>
            <w:tcW w:w="9752" w:type="dxa"/>
            <w:gridSpan w:val="2"/>
            <w:tcBorders>
              <w:top w:val="nil"/>
              <w:left w:val="nil"/>
              <w:bottom w:val="nil"/>
              <w:right w:val="nil"/>
            </w:tcBorders>
          </w:tcPr>
          <w:p w14:paraId="5C35B2F2" w14:textId="77777777" w:rsidR="00882DBD" w:rsidRPr="00094EB5" w:rsidRDefault="00882DBD" w:rsidP="005E4BA1"/>
        </w:tc>
      </w:tr>
      <w:tr w:rsidR="00882DBD" w:rsidRPr="00094EB5" w14:paraId="7C17A18E" w14:textId="77777777" w:rsidTr="005E4BA1">
        <w:trPr>
          <w:trHeight w:val="240"/>
          <w:jc w:val="center"/>
        </w:trPr>
        <w:tc>
          <w:tcPr>
            <w:tcW w:w="4876" w:type="dxa"/>
            <w:tcBorders>
              <w:top w:val="nil"/>
              <w:left w:val="nil"/>
              <w:bottom w:val="nil"/>
              <w:right w:val="nil"/>
            </w:tcBorders>
          </w:tcPr>
          <w:p w14:paraId="23B6112D"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ABDBD66" w14:textId="77777777" w:rsidR="00882DBD" w:rsidRPr="00094EB5" w:rsidRDefault="00882DBD" w:rsidP="005E4BA1">
            <w:pPr>
              <w:pStyle w:val="AmColumnHeading"/>
            </w:pPr>
            <w:r w:rsidRPr="00094EB5">
              <w:t>Alteração</w:t>
            </w:r>
          </w:p>
        </w:tc>
      </w:tr>
      <w:tr w:rsidR="00882DBD" w:rsidRPr="00094EB5" w14:paraId="5C43FC61" w14:textId="77777777" w:rsidTr="005E4BA1">
        <w:trPr>
          <w:jc w:val="center"/>
        </w:trPr>
        <w:tc>
          <w:tcPr>
            <w:tcW w:w="4876" w:type="dxa"/>
            <w:tcBorders>
              <w:top w:val="nil"/>
              <w:left w:val="nil"/>
              <w:bottom w:val="nil"/>
              <w:right w:val="nil"/>
            </w:tcBorders>
          </w:tcPr>
          <w:p w14:paraId="319DCAEF" w14:textId="77777777" w:rsidR="00882DBD" w:rsidRPr="00094EB5" w:rsidRDefault="00882DBD" w:rsidP="005E4BA1">
            <w:pPr>
              <w:pStyle w:val="Normal6a"/>
            </w:pPr>
            <w:r w:rsidRPr="00094EB5">
              <w:t>6)</w:t>
            </w:r>
            <w:r w:rsidRPr="00094EB5">
              <w:tab/>
              <w:t xml:space="preserve">«Regresso </w:t>
            </w:r>
            <w:r w:rsidRPr="00094EB5">
              <w:rPr>
                <w:b/>
                <w:i/>
              </w:rPr>
              <w:t>voluntário</w:t>
            </w:r>
            <w:r w:rsidRPr="00094EB5">
              <w:t>», o cumprimento, por parte do nacional de país terceiro em situação irregular, da obrigação de abandonar o território dos Estados-Membros dentro da data fixada na decisão de regresso, em conformidade com o artigo 13.º do presente regulamento;</w:t>
            </w:r>
          </w:p>
        </w:tc>
        <w:tc>
          <w:tcPr>
            <w:tcW w:w="4876" w:type="dxa"/>
            <w:tcBorders>
              <w:top w:val="nil"/>
              <w:left w:val="nil"/>
              <w:bottom w:val="nil"/>
              <w:right w:val="nil"/>
            </w:tcBorders>
          </w:tcPr>
          <w:p w14:paraId="0D7F0087" w14:textId="77777777" w:rsidR="00882DBD" w:rsidRPr="00094EB5" w:rsidRDefault="00882DBD" w:rsidP="005E4BA1">
            <w:pPr>
              <w:pStyle w:val="Normal6a"/>
            </w:pPr>
            <w:r w:rsidRPr="00094EB5">
              <w:t>6)</w:t>
            </w:r>
            <w:r w:rsidRPr="00094EB5">
              <w:tab/>
              <w:t xml:space="preserve">«Regresso </w:t>
            </w:r>
            <w:r w:rsidRPr="00094EB5">
              <w:rPr>
                <w:b/>
                <w:i/>
              </w:rPr>
              <w:t>aceite</w:t>
            </w:r>
            <w:r w:rsidRPr="00094EB5">
              <w:t>», o cumprimento, por parte do nacional de país terceiro em situação irregular, da obrigação de abandonar o território dos Estados-Membros dentro da data fixada na decisão de regresso, em conformidade com o artigo 13.º do presente regulamento;</w:t>
            </w:r>
          </w:p>
        </w:tc>
      </w:tr>
    </w:tbl>
    <w:p w14:paraId="3735FE10"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D608A13"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6B9DC1B5" w14:textId="77777777" w:rsidR="00882DBD" w:rsidRPr="00094EB5" w:rsidRDefault="00882DBD" w:rsidP="00882DBD">
      <w:pPr>
        <w:pStyle w:val="AmJustText"/>
      </w:pPr>
      <w:r w:rsidRPr="00094EB5">
        <w:t>Uma vez que o regresso será efetuado em conformidade com uma obrigação legal, não pode ser descrito como voluntário. Trata-se de uma aceitação da obrigação e a definição deve refletir este facto.</w:t>
      </w:r>
    </w:p>
    <w:p w14:paraId="1E1D2F8C" w14:textId="77777777" w:rsidR="00882DBD" w:rsidRPr="00094EB5" w:rsidRDefault="00882DBD" w:rsidP="00882DBD">
      <w:r w:rsidRPr="00094EB5">
        <w:rPr>
          <w:rStyle w:val="HideTWBExt"/>
        </w:rPr>
        <w:t>&lt;/Amend&gt;</w:t>
      </w:r>
    </w:p>
    <w:p w14:paraId="3EA338B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605</w:t>
      </w:r>
      <w:r w:rsidRPr="00094EB5">
        <w:rPr>
          <w:rStyle w:val="HideTWBExt"/>
        </w:rPr>
        <w:t>&lt;/NumAm&gt;</w:t>
      </w:r>
    </w:p>
    <w:p w14:paraId="16C4D07B"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177EB10A" w14:textId="77777777" w:rsidR="00882DBD" w:rsidRPr="00094EB5" w:rsidRDefault="00882DBD" w:rsidP="00882DBD">
      <w:pPr>
        <w:pStyle w:val="NormalBold"/>
      </w:pPr>
      <w:r w:rsidRPr="00094EB5">
        <w:rPr>
          <w:rStyle w:val="HideTWBExt"/>
          <w:b w:val="0"/>
        </w:rPr>
        <w:t>&lt;/RepeatBlock-By&gt;</w:t>
      </w:r>
    </w:p>
    <w:p w14:paraId="725A828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54D7FB5" w14:textId="77777777" w:rsidR="00882DBD" w:rsidRPr="00094EB5" w:rsidRDefault="00882DBD" w:rsidP="00882DBD">
      <w:pPr>
        <w:pStyle w:val="NormalBold"/>
      </w:pPr>
      <w:r w:rsidRPr="00094EB5">
        <w:rPr>
          <w:rStyle w:val="HideTWBExt"/>
        </w:rPr>
        <w:t>&lt;Article&gt;</w:t>
      </w:r>
      <w:r w:rsidRPr="00094EB5">
        <w:t>Artigo 4 – parágrafo 1 – ponto 6</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6AB6261" w14:textId="77777777" w:rsidTr="005E4BA1">
        <w:trPr>
          <w:trHeight w:hRule="exact" w:val="240"/>
          <w:jc w:val="center"/>
        </w:trPr>
        <w:tc>
          <w:tcPr>
            <w:tcW w:w="9752" w:type="dxa"/>
            <w:gridSpan w:val="2"/>
            <w:tcBorders>
              <w:top w:val="nil"/>
              <w:left w:val="nil"/>
              <w:bottom w:val="nil"/>
              <w:right w:val="nil"/>
            </w:tcBorders>
          </w:tcPr>
          <w:p w14:paraId="59290B82" w14:textId="77777777" w:rsidR="00882DBD" w:rsidRPr="00094EB5" w:rsidRDefault="00882DBD" w:rsidP="005E4BA1"/>
        </w:tc>
      </w:tr>
      <w:tr w:rsidR="00882DBD" w:rsidRPr="00094EB5" w14:paraId="2D25FEA9" w14:textId="77777777" w:rsidTr="005E4BA1">
        <w:trPr>
          <w:trHeight w:val="240"/>
          <w:jc w:val="center"/>
        </w:trPr>
        <w:tc>
          <w:tcPr>
            <w:tcW w:w="4876" w:type="dxa"/>
            <w:tcBorders>
              <w:top w:val="nil"/>
              <w:left w:val="nil"/>
              <w:bottom w:val="nil"/>
              <w:right w:val="nil"/>
            </w:tcBorders>
          </w:tcPr>
          <w:p w14:paraId="47E9E92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3A21C56" w14:textId="77777777" w:rsidR="00882DBD" w:rsidRPr="00094EB5" w:rsidRDefault="00882DBD" w:rsidP="005E4BA1">
            <w:pPr>
              <w:pStyle w:val="AmColumnHeading"/>
            </w:pPr>
            <w:r w:rsidRPr="00094EB5">
              <w:t>Alteração</w:t>
            </w:r>
          </w:p>
        </w:tc>
      </w:tr>
      <w:tr w:rsidR="00882DBD" w:rsidRPr="00094EB5" w14:paraId="1272D54D" w14:textId="77777777" w:rsidTr="005E4BA1">
        <w:trPr>
          <w:jc w:val="center"/>
        </w:trPr>
        <w:tc>
          <w:tcPr>
            <w:tcW w:w="4876" w:type="dxa"/>
            <w:tcBorders>
              <w:top w:val="nil"/>
              <w:left w:val="nil"/>
              <w:bottom w:val="nil"/>
              <w:right w:val="nil"/>
            </w:tcBorders>
          </w:tcPr>
          <w:p w14:paraId="25A77722" w14:textId="77777777" w:rsidR="00882DBD" w:rsidRPr="00094EB5" w:rsidRDefault="00882DBD" w:rsidP="005E4BA1">
            <w:pPr>
              <w:pStyle w:val="Normal6a"/>
            </w:pPr>
            <w:r w:rsidRPr="00094EB5">
              <w:t>6)</w:t>
            </w:r>
            <w:r w:rsidRPr="00094EB5">
              <w:tab/>
              <w:t>«</w:t>
            </w:r>
            <w:r w:rsidRPr="00094EB5">
              <w:rPr>
                <w:b/>
                <w:i/>
              </w:rPr>
              <w:t>Regresso voluntário</w:t>
            </w:r>
            <w:r w:rsidRPr="00094EB5">
              <w:t xml:space="preserve">», o cumprimento, por parte do nacional de país terceiro em </w:t>
            </w:r>
            <w:r w:rsidRPr="00094EB5">
              <w:rPr>
                <w:b/>
                <w:i/>
              </w:rPr>
              <w:t>situação irregular</w:t>
            </w:r>
            <w:r w:rsidRPr="00094EB5">
              <w:t>, da obrigação de abandonar o território dos Estados-Membros dentro da data fixada na decisão de regresso, em conformidade com o artigo 13.º do presente regulamento;</w:t>
            </w:r>
          </w:p>
        </w:tc>
        <w:tc>
          <w:tcPr>
            <w:tcW w:w="4876" w:type="dxa"/>
            <w:tcBorders>
              <w:top w:val="nil"/>
              <w:left w:val="nil"/>
              <w:bottom w:val="nil"/>
              <w:right w:val="nil"/>
            </w:tcBorders>
          </w:tcPr>
          <w:p w14:paraId="24920FBF" w14:textId="77777777" w:rsidR="00882DBD" w:rsidRPr="00094EB5" w:rsidRDefault="00882DBD" w:rsidP="005E4BA1">
            <w:pPr>
              <w:pStyle w:val="Normal6a"/>
            </w:pPr>
            <w:r w:rsidRPr="00094EB5">
              <w:t>6)</w:t>
            </w:r>
            <w:r w:rsidRPr="00094EB5">
              <w:tab/>
              <w:t xml:space="preserve">«Regresso </w:t>
            </w:r>
            <w:r w:rsidRPr="00094EB5">
              <w:rPr>
                <w:b/>
                <w:i/>
              </w:rPr>
              <w:t>voluntária</w:t>
            </w:r>
            <w:r w:rsidRPr="00094EB5">
              <w:t xml:space="preserve">», o cumprimento, por parte do nacional de país terceiro em </w:t>
            </w:r>
            <w:r w:rsidRPr="00094EB5">
              <w:rPr>
                <w:b/>
                <w:i/>
              </w:rPr>
              <w:t>causa</w:t>
            </w:r>
            <w:r w:rsidRPr="00094EB5">
              <w:t>, da obrigação de abandonar o território dos Estados-Membros dentro da data fixada na decisão de regresso, em conformidade com o artigo 13.º do presente regulamento;</w:t>
            </w:r>
          </w:p>
        </w:tc>
      </w:tr>
    </w:tbl>
    <w:p w14:paraId="5A6DA651"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B9245DF" w14:textId="77777777" w:rsidR="00882DBD" w:rsidRPr="00094EB5" w:rsidRDefault="00882DBD" w:rsidP="00882DBD">
      <w:r w:rsidRPr="00094EB5">
        <w:rPr>
          <w:rStyle w:val="HideTWBExt"/>
        </w:rPr>
        <w:t>&lt;/Amend&gt;</w:t>
      </w:r>
    </w:p>
    <w:p w14:paraId="61FD7EC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606</w:t>
      </w:r>
      <w:r w:rsidRPr="00094EB5">
        <w:rPr>
          <w:rStyle w:val="HideTWBExt"/>
        </w:rPr>
        <w:t>&lt;/NumAm&gt;</w:t>
      </w:r>
    </w:p>
    <w:p w14:paraId="54F58B15"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6AE588F5" w14:textId="77777777" w:rsidR="00882DBD" w:rsidRPr="00094EB5" w:rsidRDefault="00882DBD" w:rsidP="00882DBD">
      <w:pPr>
        <w:pStyle w:val="NormalBold"/>
      </w:pPr>
      <w:r w:rsidRPr="00094EB5">
        <w:rPr>
          <w:rStyle w:val="HideTWBExt"/>
          <w:b w:val="0"/>
        </w:rPr>
        <w:t>&lt;/RepeatBlock-By&gt;</w:t>
      </w:r>
    </w:p>
    <w:p w14:paraId="02C4012A"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46D59F0" w14:textId="77777777" w:rsidR="00882DBD" w:rsidRPr="00094EB5" w:rsidRDefault="00882DBD" w:rsidP="00882DBD">
      <w:pPr>
        <w:pStyle w:val="NormalBold"/>
      </w:pPr>
      <w:r w:rsidRPr="00094EB5">
        <w:rPr>
          <w:rStyle w:val="HideTWBExt"/>
        </w:rPr>
        <w:t>&lt;Article&gt;</w:t>
      </w:r>
      <w:r w:rsidRPr="00094EB5">
        <w:t>Artigo 4 – parágrafo 1 – ponto 6-A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315891D" w14:textId="77777777" w:rsidTr="005E4BA1">
        <w:trPr>
          <w:trHeight w:hRule="exact" w:val="240"/>
          <w:jc w:val="center"/>
        </w:trPr>
        <w:tc>
          <w:tcPr>
            <w:tcW w:w="9752" w:type="dxa"/>
            <w:gridSpan w:val="2"/>
            <w:tcBorders>
              <w:top w:val="nil"/>
              <w:left w:val="nil"/>
              <w:bottom w:val="nil"/>
              <w:right w:val="nil"/>
            </w:tcBorders>
          </w:tcPr>
          <w:p w14:paraId="62201013" w14:textId="77777777" w:rsidR="00882DBD" w:rsidRPr="00094EB5" w:rsidRDefault="00882DBD" w:rsidP="005E4BA1"/>
        </w:tc>
      </w:tr>
      <w:tr w:rsidR="00882DBD" w:rsidRPr="00094EB5" w14:paraId="76ADF19F" w14:textId="77777777" w:rsidTr="005E4BA1">
        <w:trPr>
          <w:trHeight w:val="240"/>
          <w:jc w:val="center"/>
        </w:trPr>
        <w:tc>
          <w:tcPr>
            <w:tcW w:w="4876" w:type="dxa"/>
            <w:tcBorders>
              <w:top w:val="nil"/>
              <w:left w:val="nil"/>
              <w:bottom w:val="nil"/>
              <w:right w:val="nil"/>
            </w:tcBorders>
          </w:tcPr>
          <w:p w14:paraId="6C39D9B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261A2C4" w14:textId="77777777" w:rsidR="00882DBD" w:rsidRPr="00094EB5" w:rsidRDefault="00882DBD" w:rsidP="005E4BA1">
            <w:pPr>
              <w:pStyle w:val="AmColumnHeading"/>
            </w:pPr>
            <w:r w:rsidRPr="00094EB5">
              <w:t>Alteração</w:t>
            </w:r>
          </w:p>
        </w:tc>
      </w:tr>
      <w:tr w:rsidR="00882DBD" w:rsidRPr="00094EB5" w14:paraId="2106D08D" w14:textId="77777777" w:rsidTr="005E4BA1">
        <w:trPr>
          <w:jc w:val="center"/>
        </w:trPr>
        <w:tc>
          <w:tcPr>
            <w:tcW w:w="4876" w:type="dxa"/>
            <w:tcBorders>
              <w:top w:val="nil"/>
              <w:left w:val="nil"/>
              <w:bottom w:val="nil"/>
              <w:right w:val="nil"/>
            </w:tcBorders>
          </w:tcPr>
          <w:p w14:paraId="0A1B585A" w14:textId="77777777" w:rsidR="00882DBD" w:rsidRPr="00094EB5" w:rsidRDefault="00882DBD" w:rsidP="005E4BA1">
            <w:pPr>
              <w:pStyle w:val="Normal6a"/>
            </w:pPr>
          </w:p>
        </w:tc>
        <w:tc>
          <w:tcPr>
            <w:tcW w:w="4876" w:type="dxa"/>
            <w:tcBorders>
              <w:top w:val="nil"/>
              <w:left w:val="nil"/>
              <w:bottom w:val="nil"/>
              <w:right w:val="nil"/>
            </w:tcBorders>
          </w:tcPr>
          <w:p w14:paraId="56193B5A" w14:textId="77777777" w:rsidR="00882DBD" w:rsidRPr="00094EB5" w:rsidRDefault="00882DBD" w:rsidP="005E4BA1">
            <w:pPr>
              <w:pStyle w:val="Normal6a"/>
            </w:pPr>
            <w:r w:rsidRPr="00094EB5">
              <w:rPr>
                <w:b/>
                <w:i/>
              </w:rPr>
              <w:t>6-A)</w:t>
            </w:r>
            <w:r w:rsidRPr="00094EB5">
              <w:tab/>
            </w:r>
            <w:r w:rsidRPr="00094EB5">
              <w:rPr>
                <w:b/>
                <w:i/>
              </w:rPr>
              <w:t>«Menor não acompanhado», um menor que entre no território de um Estado-Membro sem ser acompanhado por um adulto responsável por ele, por força da lei ou da prática do Estado-Membro em causa, e enquanto esse menor não for efetivamente tomado a cargo por esse adulto, incluindo os menores que deixam de estar acompanhados após a sua entrada no território dos Estados-Membros;</w:t>
            </w:r>
          </w:p>
        </w:tc>
      </w:tr>
    </w:tbl>
    <w:p w14:paraId="1D7B776F"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4A1985F" w14:textId="77777777" w:rsidR="00882DBD" w:rsidRPr="00094EB5" w:rsidRDefault="00882DBD" w:rsidP="00882DBD">
      <w:r w:rsidRPr="00094EB5">
        <w:rPr>
          <w:rStyle w:val="HideTWBExt"/>
        </w:rPr>
        <w:t>&lt;/Amend&gt;</w:t>
      </w:r>
    </w:p>
    <w:p w14:paraId="5684476A"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607</w:t>
      </w:r>
      <w:r w:rsidRPr="00094EB5">
        <w:rPr>
          <w:rStyle w:val="HideTWBExt"/>
        </w:rPr>
        <w:t>&lt;/NumAm&gt;</w:t>
      </w:r>
    </w:p>
    <w:p w14:paraId="2BB48CAB"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488549D2" w14:textId="77777777" w:rsidR="00882DBD" w:rsidRPr="00094EB5" w:rsidRDefault="00882DBD" w:rsidP="00882DBD">
      <w:pPr>
        <w:pStyle w:val="NormalBold"/>
      </w:pPr>
      <w:r w:rsidRPr="00094EB5">
        <w:rPr>
          <w:rStyle w:val="HideTWBExt"/>
          <w:b w:val="0"/>
        </w:rPr>
        <w:t>&lt;/RepeatBlock-By&gt;</w:t>
      </w:r>
    </w:p>
    <w:p w14:paraId="3C6DE4F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EF6A6BC" w14:textId="77777777" w:rsidR="00882DBD" w:rsidRPr="00094EB5" w:rsidRDefault="00882DBD" w:rsidP="00882DBD">
      <w:pPr>
        <w:pStyle w:val="NormalBold"/>
      </w:pPr>
      <w:r w:rsidRPr="00094EB5">
        <w:rPr>
          <w:rStyle w:val="HideTWBExt"/>
        </w:rPr>
        <w:t>&lt;Article&gt;</w:t>
      </w:r>
      <w:r w:rsidRPr="00094EB5">
        <w:t>Artigo 4 – parágrafo 1 – ponto 6-B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2BD2CC2" w14:textId="77777777" w:rsidTr="005E4BA1">
        <w:trPr>
          <w:trHeight w:hRule="exact" w:val="240"/>
          <w:jc w:val="center"/>
        </w:trPr>
        <w:tc>
          <w:tcPr>
            <w:tcW w:w="9752" w:type="dxa"/>
            <w:gridSpan w:val="2"/>
            <w:tcBorders>
              <w:top w:val="nil"/>
              <w:left w:val="nil"/>
              <w:bottom w:val="nil"/>
              <w:right w:val="nil"/>
            </w:tcBorders>
          </w:tcPr>
          <w:p w14:paraId="3767588F" w14:textId="77777777" w:rsidR="00882DBD" w:rsidRPr="00094EB5" w:rsidRDefault="00882DBD" w:rsidP="005E4BA1"/>
        </w:tc>
      </w:tr>
      <w:tr w:rsidR="00882DBD" w:rsidRPr="00094EB5" w14:paraId="537BB71E" w14:textId="77777777" w:rsidTr="005E4BA1">
        <w:trPr>
          <w:trHeight w:val="240"/>
          <w:jc w:val="center"/>
        </w:trPr>
        <w:tc>
          <w:tcPr>
            <w:tcW w:w="4876" w:type="dxa"/>
            <w:tcBorders>
              <w:top w:val="nil"/>
              <w:left w:val="nil"/>
              <w:bottom w:val="nil"/>
              <w:right w:val="nil"/>
            </w:tcBorders>
          </w:tcPr>
          <w:p w14:paraId="7E6ADAE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45CB43F" w14:textId="77777777" w:rsidR="00882DBD" w:rsidRPr="00094EB5" w:rsidRDefault="00882DBD" w:rsidP="005E4BA1">
            <w:pPr>
              <w:pStyle w:val="AmColumnHeading"/>
            </w:pPr>
            <w:r w:rsidRPr="00094EB5">
              <w:t>Alteração</w:t>
            </w:r>
          </w:p>
        </w:tc>
      </w:tr>
      <w:tr w:rsidR="00882DBD" w:rsidRPr="00094EB5" w14:paraId="44CA0BF1" w14:textId="77777777" w:rsidTr="005E4BA1">
        <w:trPr>
          <w:jc w:val="center"/>
        </w:trPr>
        <w:tc>
          <w:tcPr>
            <w:tcW w:w="4876" w:type="dxa"/>
            <w:tcBorders>
              <w:top w:val="nil"/>
              <w:left w:val="nil"/>
              <w:bottom w:val="nil"/>
              <w:right w:val="nil"/>
            </w:tcBorders>
          </w:tcPr>
          <w:p w14:paraId="4C2CD8C2" w14:textId="77777777" w:rsidR="00882DBD" w:rsidRPr="00094EB5" w:rsidRDefault="00882DBD" w:rsidP="005E4BA1">
            <w:pPr>
              <w:pStyle w:val="Normal6a"/>
            </w:pPr>
          </w:p>
        </w:tc>
        <w:tc>
          <w:tcPr>
            <w:tcW w:w="4876" w:type="dxa"/>
            <w:tcBorders>
              <w:top w:val="nil"/>
              <w:left w:val="nil"/>
              <w:bottom w:val="nil"/>
              <w:right w:val="nil"/>
            </w:tcBorders>
          </w:tcPr>
          <w:p w14:paraId="6F8462AA" w14:textId="77777777" w:rsidR="00882DBD" w:rsidRPr="00094EB5" w:rsidRDefault="00882DBD" w:rsidP="005E4BA1">
            <w:pPr>
              <w:pStyle w:val="Normal6a"/>
            </w:pPr>
            <w:r w:rsidRPr="00094EB5">
              <w:rPr>
                <w:b/>
                <w:i/>
              </w:rPr>
              <w:t>6-B)</w:t>
            </w:r>
            <w:r w:rsidRPr="00094EB5">
              <w:tab/>
            </w:r>
            <w:r w:rsidRPr="00094EB5">
              <w:rPr>
                <w:b/>
                <w:i/>
              </w:rPr>
              <w:t>«Membro da família», o progenitor, o irmão, o cônjuge adulto, o tio ou o avô de um menor não acompanhado;</w:t>
            </w:r>
          </w:p>
        </w:tc>
      </w:tr>
    </w:tbl>
    <w:p w14:paraId="163903E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45694B9" w14:textId="77777777" w:rsidR="00882DBD" w:rsidRPr="00094EB5" w:rsidRDefault="00882DBD" w:rsidP="00882DBD">
      <w:r w:rsidRPr="00094EB5">
        <w:rPr>
          <w:rStyle w:val="HideTWBExt"/>
        </w:rPr>
        <w:t>&lt;/Amend&gt;</w:t>
      </w:r>
    </w:p>
    <w:p w14:paraId="7E3343E4"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608</w:t>
      </w:r>
      <w:r w:rsidRPr="00094EB5">
        <w:rPr>
          <w:rStyle w:val="HideTWBExt"/>
        </w:rPr>
        <w:t>&lt;/NumAm&gt;</w:t>
      </w:r>
    </w:p>
    <w:p w14:paraId="0FC06AA8"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63C86700" w14:textId="77777777" w:rsidR="00882DBD" w:rsidRPr="00094EB5" w:rsidRDefault="00882DBD" w:rsidP="00882DBD">
      <w:pPr>
        <w:pStyle w:val="NormalBold"/>
      </w:pPr>
      <w:r w:rsidRPr="00094EB5">
        <w:rPr>
          <w:rStyle w:val="HideTWBExt"/>
          <w:b w:val="0"/>
        </w:rPr>
        <w:t>&lt;/RepeatBlock-By&gt;</w:t>
      </w:r>
    </w:p>
    <w:p w14:paraId="1A245F2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062B063" w14:textId="77777777" w:rsidR="00882DBD" w:rsidRPr="00094EB5" w:rsidRDefault="00882DBD" w:rsidP="00882DBD">
      <w:pPr>
        <w:pStyle w:val="NormalBold"/>
      </w:pPr>
      <w:r w:rsidRPr="00094EB5">
        <w:rPr>
          <w:rStyle w:val="HideTWBExt"/>
        </w:rPr>
        <w:lastRenderedPageBreak/>
        <w:t>&lt;Article&gt;</w:t>
      </w:r>
      <w:r w:rsidRPr="00094EB5">
        <w:t>Artigo 4 – parágrafo 1 – ponto 7</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58182FA" w14:textId="77777777" w:rsidTr="005E4BA1">
        <w:trPr>
          <w:trHeight w:hRule="exact" w:val="240"/>
          <w:jc w:val="center"/>
        </w:trPr>
        <w:tc>
          <w:tcPr>
            <w:tcW w:w="9752" w:type="dxa"/>
            <w:gridSpan w:val="2"/>
            <w:tcBorders>
              <w:top w:val="nil"/>
              <w:left w:val="nil"/>
              <w:bottom w:val="nil"/>
              <w:right w:val="nil"/>
            </w:tcBorders>
          </w:tcPr>
          <w:p w14:paraId="6515844E" w14:textId="77777777" w:rsidR="00882DBD" w:rsidRPr="00094EB5" w:rsidRDefault="00882DBD" w:rsidP="005E4BA1"/>
        </w:tc>
      </w:tr>
      <w:tr w:rsidR="00882DBD" w:rsidRPr="00094EB5" w14:paraId="3F425277" w14:textId="77777777" w:rsidTr="005E4BA1">
        <w:trPr>
          <w:trHeight w:val="240"/>
          <w:jc w:val="center"/>
        </w:trPr>
        <w:tc>
          <w:tcPr>
            <w:tcW w:w="4876" w:type="dxa"/>
            <w:tcBorders>
              <w:top w:val="nil"/>
              <w:left w:val="nil"/>
              <w:bottom w:val="nil"/>
              <w:right w:val="nil"/>
            </w:tcBorders>
          </w:tcPr>
          <w:p w14:paraId="548A5C21"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AFD3760" w14:textId="77777777" w:rsidR="00882DBD" w:rsidRPr="00094EB5" w:rsidRDefault="00882DBD" w:rsidP="005E4BA1">
            <w:pPr>
              <w:pStyle w:val="AmColumnHeading"/>
            </w:pPr>
            <w:r w:rsidRPr="00094EB5">
              <w:t>Alteração</w:t>
            </w:r>
          </w:p>
        </w:tc>
      </w:tr>
      <w:tr w:rsidR="00882DBD" w:rsidRPr="00094EB5" w14:paraId="674022B6" w14:textId="77777777" w:rsidTr="005E4BA1">
        <w:trPr>
          <w:jc w:val="center"/>
        </w:trPr>
        <w:tc>
          <w:tcPr>
            <w:tcW w:w="4876" w:type="dxa"/>
            <w:tcBorders>
              <w:top w:val="nil"/>
              <w:left w:val="nil"/>
              <w:bottom w:val="nil"/>
              <w:right w:val="nil"/>
            </w:tcBorders>
          </w:tcPr>
          <w:p w14:paraId="6E626AFB" w14:textId="77777777" w:rsidR="00882DBD" w:rsidRPr="00094EB5" w:rsidRDefault="00882DBD" w:rsidP="005E4BA1">
            <w:pPr>
              <w:pStyle w:val="Normal6a"/>
            </w:pPr>
            <w:r w:rsidRPr="00094EB5">
              <w:t>7)</w:t>
            </w:r>
            <w:r w:rsidRPr="00094EB5">
              <w:tab/>
              <w:t xml:space="preserve">«Fuga», </w:t>
            </w:r>
            <w:r w:rsidRPr="00094EB5">
              <w:rPr>
                <w:b/>
                <w:i/>
              </w:rPr>
              <w:t>o ato pelo qual o</w:t>
            </w:r>
            <w:r w:rsidRPr="00094EB5">
              <w:t xml:space="preserve"> nacional de país terceiro </w:t>
            </w:r>
            <w:r w:rsidRPr="00094EB5">
              <w:rPr>
                <w:b/>
                <w:i/>
              </w:rPr>
              <w:t>deixa</w:t>
            </w:r>
            <w:r w:rsidRPr="00094EB5">
              <w:t xml:space="preserve"> de estar à disposição das autoridades </w:t>
            </w:r>
            <w:r w:rsidRPr="00094EB5">
              <w:rPr>
                <w:b/>
                <w:i/>
              </w:rPr>
              <w:t>administrativas ou</w:t>
            </w:r>
            <w:r w:rsidRPr="00094EB5">
              <w:t xml:space="preserve"> judiciais competentes, nomeadamente saindo do território do Estado-Membro sem autorização das autoridades competentes, por motivos que não estejam fora do controlo do nacional de país terceiro;</w:t>
            </w:r>
          </w:p>
        </w:tc>
        <w:tc>
          <w:tcPr>
            <w:tcW w:w="4876" w:type="dxa"/>
            <w:tcBorders>
              <w:top w:val="nil"/>
              <w:left w:val="nil"/>
              <w:bottom w:val="nil"/>
              <w:right w:val="nil"/>
            </w:tcBorders>
          </w:tcPr>
          <w:p w14:paraId="50AF1186" w14:textId="77777777" w:rsidR="00882DBD" w:rsidRPr="00094EB5" w:rsidRDefault="00882DBD" w:rsidP="005E4BA1">
            <w:pPr>
              <w:pStyle w:val="Normal6a"/>
            </w:pPr>
            <w:r w:rsidRPr="00094EB5">
              <w:t>7)</w:t>
            </w:r>
            <w:r w:rsidRPr="00094EB5">
              <w:tab/>
              <w:t>«</w:t>
            </w:r>
            <w:r w:rsidRPr="00094EB5">
              <w:rPr>
                <w:b/>
                <w:i/>
              </w:rPr>
              <w:t>Risco de</w:t>
            </w:r>
            <w:r w:rsidRPr="00094EB5">
              <w:t xml:space="preserve"> fuga», </w:t>
            </w:r>
            <w:r w:rsidRPr="00094EB5">
              <w:rPr>
                <w:b/>
                <w:i/>
              </w:rPr>
              <w:t>a existência comprovada, num caso específico, de motivos baseados em critérios específicos e objetivos rigorosamente definidos por lei que levem a crer que um</w:t>
            </w:r>
            <w:r w:rsidRPr="00094EB5">
              <w:t xml:space="preserve"> nacional de país terceiro </w:t>
            </w:r>
            <w:r w:rsidRPr="00094EB5">
              <w:rPr>
                <w:b/>
                <w:i/>
              </w:rPr>
              <w:t>sujeito a um procedimento de regresso poderá deixar</w:t>
            </w:r>
            <w:r w:rsidRPr="00094EB5">
              <w:t xml:space="preserve"> de estar à disposição das autoridades judiciais competentes, nomeadamente saindo do território do Estado-Membro sem autorização das autoridades competentes, por motivos que não estejam fora do controlo do nacional de país terceiro;</w:t>
            </w:r>
          </w:p>
        </w:tc>
      </w:tr>
    </w:tbl>
    <w:p w14:paraId="22808293"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71E0ECE" w14:textId="77777777" w:rsidR="00882DBD" w:rsidRPr="00094EB5" w:rsidRDefault="00882DBD" w:rsidP="00882DBD">
      <w:r w:rsidRPr="00094EB5">
        <w:rPr>
          <w:rStyle w:val="HideTWBExt"/>
        </w:rPr>
        <w:t>&lt;/Amend&gt;</w:t>
      </w:r>
    </w:p>
    <w:p w14:paraId="29D6EB9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609</w:t>
      </w:r>
      <w:r w:rsidRPr="00094EB5">
        <w:rPr>
          <w:rStyle w:val="HideTWBExt"/>
        </w:rPr>
        <w:t>&lt;/NumAm&gt;</w:t>
      </w:r>
    </w:p>
    <w:p w14:paraId="3518CF6E"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13DA850E" w14:textId="77777777" w:rsidR="00882DBD" w:rsidRPr="00094EB5" w:rsidRDefault="00882DBD" w:rsidP="00882DBD">
      <w:pPr>
        <w:pStyle w:val="NormalBold"/>
      </w:pPr>
      <w:r w:rsidRPr="00094EB5">
        <w:rPr>
          <w:rStyle w:val="HideTWBExt"/>
          <w:b w:val="0"/>
        </w:rPr>
        <w:t>&lt;/RepeatBlock-By&gt;</w:t>
      </w:r>
    </w:p>
    <w:p w14:paraId="412F389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B9BA04C" w14:textId="77777777" w:rsidR="00882DBD" w:rsidRPr="00094EB5" w:rsidRDefault="00882DBD" w:rsidP="00882DBD">
      <w:pPr>
        <w:pStyle w:val="NormalBold"/>
      </w:pPr>
      <w:r w:rsidRPr="00094EB5">
        <w:rPr>
          <w:rStyle w:val="HideTWBExt"/>
        </w:rPr>
        <w:t>&lt;Article&gt;</w:t>
      </w:r>
      <w:r w:rsidRPr="00094EB5">
        <w:t>Artigo 4 – parágrafo 1 – ponto 7</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F7E689D" w14:textId="77777777" w:rsidTr="005E4BA1">
        <w:trPr>
          <w:trHeight w:hRule="exact" w:val="240"/>
          <w:jc w:val="center"/>
        </w:trPr>
        <w:tc>
          <w:tcPr>
            <w:tcW w:w="9752" w:type="dxa"/>
            <w:gridSpan w:val="2"/>
            <w:tcBorders>
              <w:top w:val="nil"/>
              <w:left w:val="nil"/>
              <w:bottom w:val="nil"/>
              <w:right w:val="nil"/>
            </w:tcBorders>
          </w:tcPr>
          <w:p w14:paraId="2C616578" w14:textId="77777777" w:rsidR="00882DBD" w:rsidRPr="00094EB5" w:rsidRDefault="00882DBD" w:rsidP="005E4BA1"/>
        </w:tc>
      </w:tr>
      <w:tr w:rsidR="00882DBD" w:rsidRPr="00094EB5" w14:paraId="7D84E310" w14:textId="77777777" w:rsidTr="005E4BA1">
        <w:trPr>
          <w:trHeight w:val="240"/>
          <w:jc w:val="center"/>
        </w:trPr>
        <w:tc>
          <w:tcPr>
            <w:tcW w:w="4876" w:type="dxa"/>
            <w:tcBorders>
              <w:top w:val="nil"/>
              <w:left w:val="nil"/>
              <w:bottom w:val="nil"/>
              <w:right w:val="nil"/>
            </w:tcBorders>
          </w:tcPr>
          <w:p w14:paraId="1F801578"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FC46C8C" w14:textId="77777777" w:rsidR="00882DBD" w:rsidRPr="00094EB5" w:rsidRDefault="00882DBD" w:rsidP="005E4BA1">
            <w:pPr>
              <w:pStyle w:val="AmColumnHeading"/>
            </w:pPr>
            <w:r w:rsidRPr="00094EB5">
              <w:t>Alteração</w:t>
            </w:r>
          </w:p>
        </w:tc>
      </w:tr>
      <w:tr w:rsidR="00882DBD" w:rsidRPr="00094EB5" w14:paraId="0DD37B8F" w14:textId="77777777" w:rsidTr="005E4BA1">
        <w:trPr>
          <w:jc w:val="center"/>
        </w:trPr>
        <w:tc>
          <w:tcPr>
            <w:tcW w:w="4876" w:type="dxa"/>
            <w:tcBorders>
              <w:top w:val="nil"/>
              <w:left w:val="nil"/>
              <w:bottom w:val="nil"/>
              <w:right w:val="nil"/>
            </w:tcBorders>
          </w:tcPr>
          <w:p w14:paraId="6E07E375" w14:textId="77777777" w:rsidR="00882DBD" w:rsidRPr="00094EB5" w:rsidRDefault="00882DBD" w:rsidP="005E4BA1">
            <w:pPr>
              <w:pStyle w:val="Normal6a"/>
            </w:pPr>
            <w:r w:rsidRPr="00094EB5">
              <w:t>7)</w:t>
            </w:r>
            <w:r w:rsidRPr="00094EB5">
              <w:tab/>
              <w:t>«Fuga», o ato pelo qual o nacional de país terceiro deixa de estar à disposição das autoridades administrativas ou judiciais competentes</w:t>
            </w:r>
            <w:r w:rsidRPr="00094EB5">
              <w:rPr>
                <w:b/>
                <w:i/>
              </w:rPr>
              <w:t>, nomeadamente saindo do território do Estado-Membro sem autorização das autoridades competentes, por motivos que não estejam fora do controlo do nacional de país terceiro</w:t>
            </w:r>
            <w:r w:rsidRPr="00094EB5">
              <w:t>;</w:t>
            </w:r>
          </w:p>
        </w:tc>
        <w:tc>
          <w:tcPr>
            <w:tcW w:w="4876" w:type="dxa"/>
            <w:tcBorders>
              <w:top w:val="nil"/>
              <w:left w:val="nil"/>
              <w:bottom w:val="nil"/>
              <w:right w:val="nil"/>
            </w:tcBorders>
          </w:tcPr>
          <w:p w14:paraId="3FADE914" w14:textId="77777777" w:rsidR="00882DBD" w:rsidRPr="00094EB5" w:rsidRDefault="00882DBD" w:rsidP="005E4BA1">
            <w:pPr>
              <w:pStyle w:val="Normal6a"/>
            </w:pPr>
            <w:r w:rsidRPr="00094EB5">
              <w:t>7)</w:t>
            </w:r>
            <w:r w:rsidRPr="00094EB5">
              <w:tab/>
              <w:t>«Fuga», o ato pelo qual o nacional de país terceiro deixa de estar à disposição das autoridades administrativas ou judiciais competentes;</w:t>
            </w:r>
          </w:p>
        </w:tc>
      </w:tr>
    </w:tbl>
    <w:p w14:paraId="0537E7E2"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CC76ECA" w14:textId="77777777" w:rsidR="00882DBD" w:rsidRPr="00094EB5" w:rsidRDefault="00882DBD" w:rsidP="00882DBD">
      <w:r w:rsidRPr="00094EB5">
        <w:rPr>
          <w:rStyle w:val="HideTWBExt"/>
        </w:rPr>
        <w:t>&lt;/Amend&gt;</w:t>
      </w:r>
    </w:p>
    <w:p w14:paraId="528E4BD6"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610</w:t>
      </w:r>
      <w:r w:rsidRPr="00094EB5">
        <w:rPr>
          <w:rStyle w:val="HideTWBExt"/>
        </w:rPr>
        <w:t>&lt;/NumAm&gt;</w:t>
      </w:r>
    </w:p>
    <w:p w14:paraId="380020B1"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77F2F8DE" w14:textId="77777777" w:rsidR="00882DBD" w:rsidRPr="00094EB5" w:rsidRDefault="00882DBD" w:rsidP="00882DBD">
      <w:pPr>
        <w:pStyle w:val="NormalBold"/>
      </w:pPr>
      <w:r w:rsidRPr="00094EB5">
        <w:rPr>
          <w:rStyle w:val="HideTWBExt"/>
          <w:b w:val="0"/>
        </w:rPr>
        <w:t>&lt;/RepeatBlock-By&gt;</w:t>
      </w:r>
    </w:p>
    <w:p w14:paraId="3F42634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0E81DD1" w14:textId="77777777" w:rsidR="00882DBD" w:rsidRPr="00094EB5" w:rsidRDefault="00882DBD" w:rsidP="00882DBD">
      <w:pPr>
        <w:pStyle w:val="NormalBold"/>
      </w:pPr>
      <w:r w:rsidRPr="00094EB5">
        <w:rPr>
          <w:rStyle w:val="HideTWBExt"/>
        </w:rPr>
        <w:t>&lt;Article&gt;</w:t>
      </w:r>
      <w:r w:rsidRPr="00094EB5">
        <w:t>Artigo 4 – parágrafo 1 – ponto 7</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49AB730" w14:textId="77777777" w:rsidTr="005E4BA1">
        <w:trPr>
          <w:trHeight w:hRule="exact" w:val="240"/>
          <w:jc w:val="center"/>
        </w:trPr>
        <w:tc>
          <w:tcPr>
            <w:tcW w:w="9752" w:type="dxa"/>
            <w:gridSpan w:val="2"/>
            <w:tcBorders>
              <w:top w:val="nil"/>
              <w:left w:val="nil"/>
              <w:bottom w:val="nil"/>
              <w:right w:val="nil"/>
            </w:tcBorders>
          </w:tcPr>
          <w:p w14:paraId="13CCD882" w14:textId="77777777" w:rsidR="00882DBD" w:rsidRPr="00094EB5" w:rsidRDefault="00882DBD" w:rsidP="005E4BA1"/>
        </w:tc>
      </w:tr>
      <w:tr w:rsidR="00882DBD" w:rsidRPr="00094EB5" w14:paraId="5B6009B9" w14:textId="77777777" w:rsidTr="005E4BA1">
        <w:trPr>
          <w:trHeight w:val="240"/>
          <w:jc w:val="center"/>
        </w:trPr>
        <w:tc>
          <w:tcPr>
            <w:tcW w:w="4876" w:type="dxa"/>
            <w:tcBorders>
              <w:top w:val="nil"/>
              <w:left w:val="nil"/>
              <w:bottom w:val="nil"/>
              <w:right w:val="nil"/>
            </w:tcBorders>
          </w:tcPr>
          <w:p w14:paraId="2E727C9D"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9235425" w14:textId="77777777" w:rsidR="00882DBD" w:rsidRPr="00094EB5" w:rsidRDefault="00882DBD" w:rsidP="005E4BA1">
            <w:pPr>
              <w:pStyle w:val="AmColumnHeading"/>
            </w:pPr>
            <w:r w:rsidRPr="00094EB5">
              <w:t>Alteração</w:t>
            </w:r>
          </w:p>
        </w:tc>
      </w:tr>
      <w:tr w:rsidR="00882DBD" w:rsidRPr="00094EB5" w14:paraId="47B8B1CE" w14:textId="77777777" w:rsidTr="005E4BA1">
        <w:trPr>
          <w:jc w:val="center"/>
        </w:trPr>
        <w:tc>
          <w:tcPr>
            <w:tcW w:w="4876" w:type="dxa"/>
            <w:tcBorders>
              <w:top w:val="nil"/>
              <w:left w:val="nil"/>
              <w:bottom w:val="nil"/>
              <w:right w:val="nil"/>
            </w:tcBorders>
          </w:tcPr>
          <w:p w14:paraId="0E61E8D5" w14:textId="77777777" w:rsidR="00882DBD" w:rsidRPr="00094EB5" w:rsidRDefault="00882DBD" w:rsidP="005E4BA1">
            <w:pPr>
              <w:pStyle w:val="Normal6a"/>
            </w:pPr>
            <w:r w:rsidRPr="00094EB5">
              <w:t>7)</w:t>
            </w:r>
            <w:r w:rsidRPr="00094EB5">
              <w:tab/>
              <w:t>«Fuga», o ato pelo qual o nacional de país terceiro deixa de estar à disposição das autoridades administrativas ou judiciais competentes</w:t>
            </w:r>
            <w:r w:rsidRPr="00094EB5">
              <w:rPr>
                <w:b/>
                <w:i/>
              </w:rPr>
              <w:t>, nomeadamente saindo do território do Estado-Membro sem autorização das autoridades competentes, por motivos que não estejam fora do controlo do nacional de país terceiro</w:t>
            </w:r>
            <w:r w:rsidRPr="00094EB5">
              <w:t>;</w:t>
            </w:r>
          </w:p>
        </w:tc>
        <w:tc>
          <w:tcPr>
            <w:tcW w:w="4876" w:type="dxa"/>
            <w:tcBorders>
              <w:top w:val="nil"/>
              <w:left w:val="nil"/>
              <w:bottom w:val="nil"/>
              <w:right w:val="nil"/>
            </w:tcBorders>
          </w:tcPr>
          <w:p w14:paraId="5D2DF910" w14:textId="77777777" w:rsidR="00882DBD" w:rsidRPr="00094EB5" w:rsidRDefault="00882DBD" w:rsidP="005E4BA1">
            <w:pPr>
              <w:pStyle w:val="Normal6a"/>
            </w:pPr>
            <w:r w:rsidRPr="00094EB5">
              <w:t>7)</w:t>
            </w:r>
            <w:r w:rsidRPr="00094EB5">
              <w:tab/>
              <w:t>«Fuga», o ato pelo qual o nacional de país terceiro deixa de estar à disposição das autoridades administrativas ou judiciais competentes;</w:t>
            </w:r>
          </w:p>
        </w:tc>
      </w:tr>
    </w:tbl>
    <w:p w14:paraId="138A0142"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05EF727" w14:textId="77777777" w:rsidR="00882DBD" w:rsidRPr="00094EB5" w:rsidRDefault="00882DBD" w:rsidP="00882DBD">
      <w:r w:rsidRPr="00094EB5">
        <w:rPr>
          <w:rStyle w:val="HideTWBExt"/>
        </w:rPr>
        <w:t>&lt;/Amend&gt;</w:t>
      </w:r>
    </w:p>
    <w:p w14:paraId="3B032A9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611</w:t>
      </w:r>
      <w:r w:rsidRPr="00094EB5">
        <w:rPr>
          <w:rStyle w:val="HideTWBExt"/>
        </w:rPr>
        <w:t>&lt;/NumAm&gt;</w:t>
      </w:r>
    </w:p>
    <w:p w14:paraId="0385DF64"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Lena Düpont, Tomas Tobé, Rasa Juknevičienė, Jeroen Lenaers</w:t>
      </w:r>
      <w:r w:rsidRPr="00094EB5">
        <w:rPr>
          <w:rStyle w:val="HideTWBExt"/>
          <w:b w:val="0"/>
        </w:rPr>
        <w:t>&lt;/Members&gt;</w:t>
      </w:r>
    </w:p>
    <w:p w14:paraId="41D7AE75" w14:textId="77777777" w:rsidR="00882DBD" w:rsidRPr="00094EB5" w:rsidRDefault="00882DBD" w:rsidP="00882DBD">
      <w:pPr>
        <w:pStyle w:val="NormalBold"/>
      </w:pPr>
      <w:r w:rsidRPr="00094EB5">
        <w:rPr>
          <w:rStyle w:val="HideTWBExt"/>
          <w:b w:val="0"/>
        </w:rPr>
        <w:t>&lt;/RepeatBlock-By&gt;</w:t>
      </w:r>
    </w:p>
    <w:p w14:paraId="0A4CA20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8F008F5" w14:textId="77777777" w:rsidR="00882DBD" w:rsidRPr="00094EB5" w:rsidRDefault="00882DBD" w:rsidP="00882DBD">
      <w:pPr>
        <w:pStyle w:val="NormalBold"/>
      </w:pPr>
      <w:r w:rsidRPr="00094EB5">
        <w:rPr>
          <w:rStyle w:val="HideTWBExt"/>
        </w:rPr>
        <w:t>&lt;Article&gt;</w:t>
      </w:r>
      <w:r w:rsidRPr="00094EB5">
        <w:t>Artigo 4 – parágrafo 1 – ponto 7</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AAD5F7A" w14:textId="77777777" w:rsidTr="005E4BA1">
        <w:trPr>
          <w:trHeight w:hRule="exact" w:val="240"/>
          <w:jc w:val="center"/>
        </w:trPr>
        <w:tc>
          <w:tcPr>
            <w:tcW w:w="9752" w:type="dxa"/>
            <w:gridSpan w:val="2"/>
            <w:tcBorders>
              <w:top w:val="nil"/>
              <w:left w:val="nil"/>
              <w:bottom w:val="nil"/>
              <w:right w:val="nil"/>
            </w:tcBorders>
          </w:tcPr>
          <w:p w14:paraId="6B947DDC" w14:textId="77777777" w:rsidR="00882DBD" w:rsidRPr="00094EB5" w:rsidRDefault="00882DBD" w:rsidP="005E4BA1"/>
        </w:tc>
      </w:tr>
      <w:tr w:rsidR="00882DBD" w:rsidRPr="00094EB5" w14:paraId="2288A6A8" w14:textId="77777777" w:rsidTr="005E4BA1">
        <w:trPr>
          <w:trHeight w:val="240"/>
          <w:jc w:val="center"/>
        </w:trPr>
        <w:tc>
          <w:tcPr>
            <w:tcW w:w="4876" w:type="dxa"/>
            <w:tcBorders>
              <w:top w:val="nil"/>
              <w:left w:val="nil"/>
              <w:bottom w:val="nil"/>
              <w:right w:val="nil"/>
            </w:tcBorders>
          </w:tcPr>
          <w:p w14:paraId="28349D38"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5803547" w14:textId="77777777" w:rsidR="00882DBD" w:rsidRPr="00094EB5" w:rsidRDefault="00882DBD" w:rsidP="005E4BA1">
            <w:pPr>
              <w:pStyle w:val="AmColumnHeading"/>
            </w:pPr>
            <w:r w:rsidRPr="00094EB5">
              <w:t>Alteração</w:t>
            </w:r>
          </w:p>
        </w:tc>
      </w:tr>
      <w:tr w:rsidR="00882DBD" w:rsidRPr="00094EB5" w14:paraId="6FE943F4" w14:textId="77777777" w:rsidTr="005E4BA1">
        <w:trPr>
          <w:jc w:val="center"/>
        </w:trPr>
        <w:tc>
          <w:tcPr>
            <w:tcW w:w="4876" w:type="dxa"/>
            <w:tcBorders>
              <w:top w:val="nil"/>
              <w:left w:val="nil"/>
              <w:bottom w:val="nil"/>
              <w:right w:val="nil"/>
            </w:tcBorders>
          </w:tcPr>
          <w:p w14:paraId="6F6E47E8" w14:textId="77777777" w:rsidR="00882DBD" w:rsidRPr="00094EB5" w:rsidRDefault="00882DBD" w:rsidP="005E4BA1">
            <w:pPr>
              <w:pStyle w:val="Normal6a"/>
            </w:pPr>
            <w:r w:rsidRPr="00094EB5">
              <w:t>7)</w:t>
            </w:r>
            <w:r w:rsidRPr="00094EB5">
              <w:tab/>
              <w:t>«Fuga», o ato pelo qual o nacional de país terceiro deixa de estar à disposição das autoridades administrativas ou judiciais competentes</w:t>
            </w:r>
            <w:r w:rsidRPr="00094EB5">
              <w:rPr>
                <w:b/>
                <w:i/>
              </w:rPr>
              <w:t>, nomeadamente saindo do território do Estado-Membro sem autorização das autoridades competentes, por motivos que não estejam fora do controlo do nacional de país terceiro</w:t>
            </w:r>
            <w:r w:rsidRPr="00094EB5">
              <w:t>;</w:t>
            </w:r>
          </w:p>
        </w:tc>
        <w:tc>
          <w:tcPr>
            <w:tcW w:w="4876" w:type="dxa"/>
            <w:tcBorders>
              <w:top w:val="nil"/>
              <w:left w:val="nil"/>
              <w:bottom w:val="nil"/>
              <w:right w:val="nil"/>
            </w:tcBorders>
          </w:tcPr>
          <w:p w14:paraId="74C9770E" w14:textId="77777777" w:rsidR="00882DBD" w:rsidRPr="00094EB5" w:rsidRDefault="00882DBD" w:rsidP="005E4BA1">
            <w:pPr>
              <w:pStyle w:val="Normal6a"/>
            </w:pPr>
            <w:r w:rsidRPr="00094EB5">
              <w:t>7)</w:t>
            </w:r>
            <w:r w:rsidRPr="00094EB5">
              <w:tab/>
              <w:t>«Fuga», o ato pelo qual o nacional de país terceiro deixa de estar à disposição das autoridades administrativas ou judiciais competentes;</w:t>
            </w:r>
          </w:p>
        </w:tc>
      </w:tr>
    </w:tbl>
    <w:p w14:paraId="62E0C8D2"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48510C1" w14:textId="77777777" w:rsidR="00882DBD" w:rsidRPr="00094EB5" w:rsidRDefault="00882DBD" w:rsidP="00882DBD">
      <w:r w:rsidRPr="00094EB5">
        <w:rPr>
          <w:rStyle w:val="HideTWBExt"/>
        </w:rPr>
        <w:t>&lt;/Amend&gt;</w:t>
      </w:r>
    </w:p>
    <w:p w14:paraId="5B0B9F8B"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612</w:t>
      </w:r>
      <w:r w:rsidRPr="00094EB5">
        <w:rPr>
          <w:rStyle w:val="HideTWBExt"/>
        </w:rPr>
        <w:t>&lt;/NumAm&gt;</w:t>
      </w:r>
    </w:p>
    <w:p w14:paraId="67F486D6"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2AE5BCCD" w14:textId="77777777" w:rsidR="00882DBD" w:rsidRPr="00094EB5" w:rsidRDefault="00882DBD" w:rsidP="00882DBD">
      <w:pPr>
        <w:pStyle w:val="NormalBold"/>
      </w:pPr>
      <w:r w:rsidRPr="00094EB5">
        <w:rPr>
          <w:rStyle w:val="HideTWBExt"/>
          <w:b w:val="0"/>
        </w:rPr>
        <w:t>&lt;/RepeatBlock-By&gt;</w:t>
      </w:r>
    </w:p>
    <w:p w14:paraId="4A88BE0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AEE8C78" w14:textId="77777777" w:rsidR="00882DBD" w:rsidRPr="00094EB5" w:rsidRDefault="00882DBD" w:rsidP="00882DBD">
      <w:pPr>
        <w:pStyle w:val="NormalBold"/>
      </w:pPr>
      <w:r w:rsidRPr="00094EB5">
        <w:rPr>
          <w:rStyle w:val="HideTWBExt"/>
        </w:rPr>
        <w:t>&lt;Article&gt;</w:t>
      </w:r>
      <w:r w:rsidRPr="00094EB5">
        <w:t>Artigo 4 – parágrafo 1 – ponto 7</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6FD0BEC" w14:textId="77777777" w:rsidTr="005E4BA1">
        <w:trPr>
          <w:trHeight w:hRule="exact" w:val="240"/>
          <w:jc w:val="center"/>
        </w:trPr>
        <w:tc>
          <w:tcPr>
            <w:tcW w:w="9752" w:type="dxa"/>
            <w:gridSpan w:val="2"/>
            <w:tcBorders>
              <w:top w:val="nil"/>
              <w:left w:val="nil"/>
              <w:bottom w:val="nil"/>
              <w:right w:val="nil"/>
            </w:tcBorders>
          </w:tcPr>
          <w:p w14:paraId="2C8FE2D0" w14:textId="77777777" w:rsidR="00882DBD" w:rsidRPr="00094EB5" w:rsidRDefault="00882DBD" w:rsidP="005E4BA1"/>
        </w:tc>
      </w:tr>
      <w:tr w:rsidR="00882DBD" w:rsidRPr="00094EB5" w14:paraId="360ADBE5" w14:textId="77777777" w:rsidTr="005E4BA1">
        <w:trPr>
          <w:trHeight w:val="240"/>
          <w:jc w:val="center"/>
        </w:trPr>
        <w:tc>
          <w:tcPr>
            <w:tcW w:w="4876" w:type="dxa"/>
            <w:tcBorders>
              <w:top w:val="nil"/>
              <w:left w:val="nil"/>
              <w:bottom w:val="nil"/>
              <w:right w:val="nil"/>
            </w:tcBorders>
          </w:tcPr>
          <w:p w14:paraId="54BF25B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416B42C" w14:textId="77777777" w:rsidR="00882DBD" w:rsidRPr="00094EB5" w:rsidRDefault="00882DBD" w:rsidP="005E4BA1">
            <w:pPr>
              <w:pStyle w:val="AmColumnHeading"/>
            </w:pPr>
            <w:r w:rsidRPr="00094EB5">
              <w:t>Alteração</w:t>
            </w:r>
          </w:p>
        </w:tc>
      </w:tr>
      <w:tr w:rsidR="00882DBD" w:rsidRPr="00094EB5" w14:paraId="077EA126" w14:textId="77777777" w:rsidTr="005E4BA1">
        <w:trPr>
          <w:jc w:val="center"/>
        </w:trPr>
        <w:tc>
          <w:tcPr>
            <w:tcW w:w="4876" w:type="dxa"/>
            <w:tcBorders>
              <w:top w:val="nil"/>
              <w:left w:val="nil"/>
              <w:bottom w:val="nil"/>
              <w:right w:val="nil"/>
            </w:tcBorders>
          </w:tcPr>
          <w:p w14:paraId="59A2A6D9" w14:textId="77777777" w:rsidR="00882DBD" w:rsidRPr="00094EB5" w:rsidRDefault="00882DBD" w:rsidP="005E4BA1">
            <w:pPr>
              <w:pStyle w:val="Normal6a"/>
            </w:pPr>
            <w:r w:rsidRPr="00094EB5">
              <w:t>7)</w:t>
            </w:r>
            <w:r w:rsidRPr="00094EB5">
              <w:tab/>
              <w:t xml:space="preserve">«Fuga», o ato pelo qual o nacional </w:t>
            </w:r>
            <w:r w:rsidRPr="00094EB5">
              <w:lastRenderedPageBreak/>
              <w:t>de país terceiro deixa de estar à disposição das autoridades administrativas ou judiciais competentes</w:t>
            </w:r>
            <w:r w:rsidRPr="00094EB5">
              <w:rPr>
                <w:b/>
                <w:i/>
              </w:rPr>
              <w:t>, nomeadamente saindo do território do Estado-Membro sem autorização das autoridades competentes, por motivos que não estejam fora do controlo do nacional de país terceiro</w:t>
            </w:r>
            <w:r w:rsidRPr="00094EB5">
              <w:t>;</w:t>
            </w:r>
          </w:p>
        </w:tc>
        <w:tc>
          <w:tcPr>
            <w:tcW w:w="4876" w:type="dxa"/>
            <w:tcBorders>
              <w:top w:val="nil"/>
              <w:left w:val="nil"/>
              <w:bottom w:val="nil"/>
              <w:right w:val="nil"/>
            </w:tcBorders>
          </w:tcPr>
          <w:p w14:paraId="4FE7B7AF" w14:textId="77777777" w:rsidR="00882DBD" w:rsidRPr="00094EB5" w:rsidRDefault="00882DBD" w:rsidP="005E4BA1">
            <w:pPr>
              <w:pStyle w:val="Normal6a"/>
            </w:pPr>
            <w:r w:rsidRPr="00094EB5">
              <w:lastRenderedPageBreak/>
              <w:t>7)</w:t>
            </w:r>
            <w:r w:rsidRPr="00094EB5">
              <w:tab/>
              <w:t xml:space="preserve">«Fuga», o ato pelo qual o nacional </w:t>
            </w:r>
            <w:r w:rsidRPr="00094EB5">
              <w:lastRenderedPageBreak/>
              <w:t>de país terceiro deixa de estar à disposição das autoridades administrativas ou judiciais competentes;</w:t>
            </w:r>
          </w:p>
        </w:tc>
      </w:tr>
    </w:tbl>
    <w:p w14:paraId="1FF8E9DA"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B3008C5"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6CCD265C" w14:textId="77777777" w:rsidR="00882DBD" w:rsidRPr="00094EB5" w:rsidRDefault="00882DBD" w:rsidP="00882DBD">
      <w:pPr>
        <w:pStyle w:val="AmJustText"/>
      </w:pPr>
      <w:r w:rsidRPr="00094EB5">
        <w:t>Os exemplos devem constar nos considerandos e não nas definições.</w:t>
      </w:r>
    </w:p>
    <w:p w14:paraId="15458B7D" w14:textId="77777777" w:rsidR="00882DBD" w:rsidRPr="00094EB5" w:rsidRDefault="00882DBD" w:rsidP="00882DBD">
      <w:r w:rsidRPr="00094EB5">
        <w:rPr>
          <w:rStyle w:val="HideTWBExt"/>
        </w:rPr>
        <w:t>&lt;/Amend&gt;</w:t>
      </w:r>
    </w:p>
    <w:p w14:paraId="135208A6"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613</w:t>
      </w:r>
      <w:r w:rsidRPr="00094EB5">
        <w:rPr>
          <w:rStyle w:val="HideTWBExt"/>
        </w:rPr>
        <w:t>&lt;/NumAm&gt;</w:t>
      </w:r>
    </w:p>
    <w:p w14:paraId="4D2280E0"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3FB6F089" w14:textId="77777777" w:rsidR="00882DBD" w:rsidRPr="00094EB5" w:rsidRDefault="00882DBD" w:rsidP="00882DBD">
      <w:pPr>
        <w:pStyle w:val="NormalBold"/>
      </w:pPr>
      <w:r w:rsidRPr="00094EB5">
        <w:rPr>
          <w:rStyle w:val="HideTWBExt"/>
          <w:b w:val="0"/>
        </w:rPr>
        <w:t>&lt;/RepeatBlock-By&gt;</w:t>
      </w:r>
    </w:p>
    <w:p w14:paraId="6836857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EAB344C" w14:textId="77777777" w:rsidR="00882DBD" w:rsidRPr="00094EB5" w:rsidRDefault="00882DBD" w:rsidP="00882DBD">
      <w:pPr>
        <w:pStyle w:val="NormalBold"/>
      </w:pPr>
      <w:r w:rsidRPr="00094EB5">
        <w:rPr>
          <w:rStyle w:val="HideTWBExt"/>
        </w:rPr>
        <w:t>&lt;Article&gt;</w:t>
      </w:r>
      <w:r w:rsidRPr="00094EB5">
        <w:t>Artigo 4 – parágrafo 1 – ponto 8</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E4932CD" w14:textId="77777777" w:rsidTr="005E4BA1">
        <w:trPr>
          <w:trHeight w:hRule="exact" w:val="240"/>
          <w:jc w:val="center"/>
        </w:trPr>
        <w:tc>
          <w:tcPr>
            <w:tcW w:w="9752" w:type="dxa"/>
            <w:gridSpan w:val="2"/>
            <w:tcBorders>
              <w:top w:val="nil"/>
              <w:left w:val="nil"/>
              <w:bottom w:val="nil"/>
              <w:right w:val="nil"/>
            </w:tcBorders>
          </w:tcPr>
          <w:p w14:paraId="59020A12" w14:textId="77777777" w:rsidR="00882DBD" w:rsidRPr="00094EB5" w:rsidRDefault="00882DBD" w:rsidP="005E4BA1"/>
        </w:tc>
      </w:tr>
      <w:tr w:rsidR="00882DBD" w:rsidRPr="00094EB5" w14:paraId="42606775" w14:textId="77777777" w:rsidTr="005E4BA1">
        <w:trPr>
          <w:trHeight w:val="240"/>
          <w:jc w:val="center"/>
        </w:trPr>
        <w:tc>
          <w:tcPr>
            <w:tcW w:w="4876" w:type="dxa"/>
            <w:tcBorders>
              <w:top w:val="nil"/>
              <w:left w:val="nil"/>
              <w:bottom w:val="nil"/>
              <w:right w:val="nil"/>
            </w:tcBorders>
          </w:tcPr>
          <w:p w14:paraId="192EA948"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E20FB96" w14:textId="77777777" w:rsidR="00882DBD" w:rsidRPr="00094EB5" w:rsidRDefault="00882DBD" w:rsidP="005E4BA1">
            <w:pPr>
              <w:pStyle w:val="AmColumnHeading"/>
            </w:pPr>
            <w:r w:rsidRPr="00094EB5">
              <w:t>Alteração</w:t>
            </w:r>
          </w:p>
        </w:tc>
      </w:tr>
      <w:tr w:rsidR="00882DBD" w:rsidRPr="00094EB5" w14:paraId="78D4A8D4" w14:textId="77777777" w:rsidTr="005E4BA1">
        <w:trPr>
          <w:jc w:val="center"/>
        </w:trPr>
        <w:tc>
          <w:tcPr>
            <w:tcW w:w="4876" w:type="dxa"/>
            <w:tcBorders>
              <w:top w:val="nil"/>
              <w:left w:val="nil"/>
              <w:bottom w:val="nil"/>
              <w:right w:val="nil"/>
            </w:tcBorders>
          </w:tcPr>
          <w:p w14:paraId="076DD5AA" w14:textId="77777777" w:rsidR="00882DBD" w:rsidRPr="00094EB5" w:rsidRDefault="00882DBD" w:rsidP="005E4BA1">
            <w:pPr>
              <w:pStyle w:val="Normal6a"/>
            </w:pPr>
            <w:r w:rsidRPr="00094EB5">
              <w:t>8)</w:t>
            </w:r>
            <w:r w:rsidRPr="00094EB5">
              <w:tab/>
              <w:t>«Proibição de entrada», uma decisão ou ato administrativo ou judicial que proíbe a entrada e a permanência no território dos Estados-Membros durante um período determinado;</w:t>
            </w:r>
          </w:p>
        </w:tc>
        <w:tc>
          <w:tcPr>
            <w:tcW w:w="4876" w:type="dxa"/>
            <w:tcBorders>
              <w:top w:val="nil"/>
              <w:left w:val="nil"/>
              <w:bottom w:val="nil"/>
              <w:right w:val="nil"/>
            </w:tcBorders>
          </w:tcPr>
          <w:p w14:paraId="1BAA8C4A" w14:textId="77777777" w:rsidR="00882DBD" w:rsidRPr="00094EB5" w:rsidRDefault="00882DBD" w:rsidP="005E4BA1">
            <w:pPr>
              <w:pStyle w:val="Normal6a"/>
            </w:pPr>
            <w:r w:rsidRPr="00094EB5">
              <w:t>8)</w:t>
            </w:r>
            <w:r w:rsidRPr="00094EB5">
              <w:tab/>
              <w:t xml:space="preserve">«Proibição de entrada», uma decisão ou ato administrativo ou judicial que </w:t>
            </w:r>
            <w:r w:rsidRPr="00094EB5">
              <w:rPr>
                <w:b/>
                <w:i/>
              </w:rPr>
              <w:t>acompanha uma decisão de regresso e</w:t>
            </w:r>
            <w:r w:rsidRPr="00094EB5">
              <w:t xml:space="preserve"> proíbe a entrada e a permanência no território dos Estados-Membros durante um período determinado;</w:t>
            </w:r>
          </w:p>
        </w:tc>
      </w:tr>
    </w:tbl>
    <w:p w14:paraId="115DC4D4"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554BD93" w14:textId="77777777" w:rsidR="00882DBD" w:rsidRPr="00094EB5" w:rsidRDefault="00882DBD" w:rsidP="00882DBD">
      <w:r w:rsidRPr="00094EB5">
        <w:rPr>
          <w:rStyle w:val="HideTWBExt"/>
        </w:rPr>
        <w:t>&lt;/Amend&gt;</w:t>
      </w:r>
    </w:p>
    <w:p w14:paraId="5C1A2EF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614</w:t>
      </w:r>
      <w:r w:rsidRPr="00094EB5">
        <w:rPr>
          <w:rStyle w:val="HideTWBExt"/>
        </w:rPr>
        <w:t>&lt;/NumAm&gt;</w:t>
      </w:r>
    </w:p>
    <w:p w14:paraId="73898942"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7E6391A6" w14:textId="77777777" w:rsidR="00882DBD" w:rsidRPr="00094EB5" w:rsidRDefault="00882DBD" w:rsidP="00882DBD">
      <w:pPr>
        <w:pStyle w:val="NormalBold"/>
      </w:pPr>
      <w:r w:rsidRPr="00094EB5">
        <w:rPr>
          <w:rStyle w:val="HideTWBExt"/>
          <w:b w:val="0"/>
        </w:rPr>
        <w:t>&lt;/RepeatBlock-By&gt;</w:t>
      </w:r>
    </w:p>
    <w:p w14:paraId="4CD7841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2F25646" w14:textId="77777777" w:rsidR="00882DBD" w:rsidRPr="00094EB5" w:rsidRDefault="00882DBD" w:rsidP="00882DBD">
      <w:pPr>
        <w:pStyle w:val="NormalBold"/>
      </w:pPr>
      <w:r w:rsidRPr="00094EB5">
        <w:rPr>
          <w:rStyle w:val="HideTWBExt"/>
        </w:rPr>
        <w:t>&lt;Article&gt;</w:t>
      </w:r>
      <w:r w:rsidRPr="00094EB5">
        <w:t>Artigo 4 – parágrafo 1 – ponto 8</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5CD7F7C" w14:textId="77777777" w:rsidTr="005E4BA1">
        <w:trPr>
          <w:trHeight w:hRule="exact" w:val="240"/>
          <w:jc w:val="center"/>
        </w:trPr>
        <w:tc>
          <w:tcPr>
            <w:tcW w:w="9752" w:type="dxa"/>
            <w:gridSpan w:val="2"/>
            <w:tcBorders>
              <w:top w:val="nil"/>
              <w:left w:val="nil"/>
              <w:bottom w:val="nil"/>
              <w:right w:val="nil"/>
            </w:tcBorders>
          </w:tcPr>
          <w:p w14:paraId="25E46398" w14:textId="77777777" w:rsidR="00882DBD" w:rsidRPr="00094EB5" w:rsidRDefault="00882DBD" w:rsidP="005E4BA1"/>
        </w:tc>
      </w:tr>
      <w:tr w:rsidR="00882DBD" w:rsidRPr="00094EB5" w14:paraId="5F0425D1" w14:textId="77777777" w:rsidTr="005E4BA1">
        <w:trPr>
          <w:trHeight w:val="240"/>
          <w:jc w:val="center"/>
        </w:trPr>
        <w:tc>
          <w:tcPr>
            <w:tcW w:w="4876" w:type="dxa"/>
            <w:tcBorders>
              <w:top w:val="nil"/>
              <w:left w:val="nil"/>
              <w:bottom w:val="nil"/>
              <w:right w:val="nil"/>
            </w:tcBorders>
          </w:tcPr>
          <w:p w14:paraId="77A08A8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4EFCFCF" w14:textId="77777777" w:rsidR="00882DBD" w:rsidRPr="00094EB5" w:rsidRDefault="00882DBD" w:rsidP="005E4BA1">
            <w:pPr>
              <w:pStyle w:val="AmColumnHeading"/>
            </w:pPr>
            <w:r w:rsidRPr="00094EB5">
              <w:t>Alteração</w:t>
            </w:r>
          </w:p>
        </w:tc>
      </w:tr>
      <w:tr w:rsidR="00882DBD" w:rsidRPr="00094EB5" w14:paraId="1C4A1B54" w14:textId="77777777" w:rsidTr="005E4BA1">
        <w:trPr>
          <w:jc w:val="center"/>
        </w:trPr>
        <w:tc>
          <w:tcPr>
            <w:tcW w:w="4876" w:type="dxa"/>
            <w:tcBorders>
              <w:top w:val="nil"/>
              <w:left w:val="nil"/>
              <w:bottom w:val="nil"/>
              <w:right w:val="nil"/>
            </w:tcBorders>
          </w:tcPr>
          <w:p w14:paraId="3D2BB92A" w14:textId="77777777" w:rsidR="00882DBD" w:rsidRPr="00094EB5" w:rsidRDefault="00882DBD" w:rsidP="005E4BA1">
            <w:pPr>
              <w:pStyle w:val="Normal6a"/>
            </w:pPr>
            <w:r w:rsidRPr="00094EB5">
              <w:t>8)</w:t>
            </w:r>
            <w:r w:rsidRPr="00094EB5">
              <w:tab/>
              <w:t>«Proibição de entrada», uma decisão ou ato administrativo ou judicial que proíbe a entrada e a permanência no território dos Estados-Membros durante um período determinado;</w:t>
            </w:r>
          </w:p>
        </w:tc>
        <w:tc>
          <w:tcPr>
            <w:tcW w:w="4876" w:type="dxa"/>
            <w:tcBorders>
              <w:top w:val="nil"/>
              <w:left w:val="nil"/>
              <w:bottom w:val="nil"/>
              <w:right w:val="nil"/>
            </w:tcBorders>
          </w:tcPr>
          <w:p w14:paraId="516B4BDC" w14:textId="77777777" w:rsidR="00882DBD" w:rsidRPr="00094EB5" w:rsidRDefault="00882DBD" w:rsidP="005E4BA1">
            <w:pPr>
              <w:pStyle w:val="Normal6a"/>
            </w:pPr>
            <w:r w:rsidRPr="00094EB5">
              <w:t>8)</w:t>
            </w:r>
            <w:r w:rsidRPr="00094EB5">
              <w:tab/>
              <w:t xml:space="preserve">«Proibição de entrada», uma decisão ou ato administrativo ou judicial que proíbe a entrada e a permanência no território dos Estados-Membros durante um período determinado </w:t>
            </w:r>
            <w:r w:rsidRPr="00094EB5">
              <w:rPr>
                <w:b/>
                <w:i/>
              </w:rPr>
              <w:t xml:space="preserve">e que acompanha </w:t>
            </w:r>
            <w:r w:rsidRPr="00094EB5">
              <w:rPr>
                <w:b/>
                <w:i/>
              </w:rPr>
              <w:lastRenderedPageBreak/>
              <w:t>uma decisão de regresso</w:t>
            </w:r>
            <w:r w:rsidRPr="00094EB5">
              <w:t>;</w:t>
            </w:r>
          </w:p>
        </w:tc>
      </w:tr>
    </w:tbl>
    <w:p w14:paraId="62072846"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7A0FF90"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06791401" w14:textId="77777777" w:rsidR="00882DBD" w:rsidRPr="00094EB5" w:rsidRDefault="00882DBD" w:rsidP="00882DBD">
      <w:pPr>
        <w:pStyle w:val="AmJustText"/>
      </w:pPr>
      <w:r w:rsidRPr="00094EB5">
        <w:t>Em conformidade com a atual Diretiva Regresso, artigo 3.º, n.º 6. A emissão de uma proibição de entrada deve acompanhar uma decisão de regresso. As proibições individuais de entrada na sequência da partida voluntária servem apenas para aumentar a burocracia nas fronteiras e desencorajar as partidas voluntárias.</w:t>
      </w:r>
    </w:p>
    <w:p w14:paraId="6E0111EC" w14:textId="77777777" w:rsidR="00882DBD" w:rsidRPr="00094EB5" w:rsidRDefault="00882DBD" w:rsidP="00882DBD">
      <w:r w:rsidRPr="00094EB5">
        <w:rPr>
          <w:rStyle w:val="HideTWBExt"/>
        </w:rPr>
        <w:t>&lt;/Amend&gt;</w:t>
      </w:r>
    </w:p>
    <w:p w14:paraId="191F5A0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615</w:t>
      </w:r>
      <w:r w:rsidRPr="00094EB5">
        <w:rPr>
          <w:rStyle w:val="HideTWBExt"/>
        </w:rPr>
        <w:t>&lt;/NumAm&gt;</w:t>
      </w:r>
    </w:p>
    <w:p w14:paraId="62CC8C83"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5C37679D" w14:textId="77777777" w:rsidR="00882DBD" w:rsidRPr="00094EB5" w:rsidRDefault="00882DBD" w:rsidP="00882DBD">
      <w:pPr>
        <w:pStyle w:val="NormalBold"/>
      </w:pPr>
      <w:r w:rsidRPr="00094EB5">
        <w:rPr>
          <w:rStyle w:val="HideTWBExt"/>
          <w:b w:val="0"/>
        </w:rPr>
        <w:t>&lt;/RepeatBlock-By&gt;</w:t>
      </w:r>
    </w:p>
    <w:p w14:paraId="548ECCB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54FC0A1" w14:textId="77777777" w:rsidR="00882DBD" w:rsidRPr="00094EB5" w:rsidRDefault="00882DBD" w:rsidP="00882DBD">
      <w:pPr>
        <w:pStyle w:val="NormalBold"/>
      </w:pPr>
      <w:r w:rsidRPr="00094EB5">
        <w:rPr>
          <w:rStyle w:val="HideTWBExt"/>
        </w:rPr>
        <w:t>&lt;Article&gt;</w:t>
      </w:r>
      <w:r w:rsidRPr="00094EB5">
        <w:t>Artigo 4 – parágrafo 1 – ponto 8</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A25A935" w14:textId="77777777" w:rsidTr="005E4BA1">
        <w:trPr>
          <w:trHeight w:hRule="exact" w:val="240"/>
          <w:jc w:val="center"/>
        </w:trPr>
        <w:tc>
          <w:tcPr>
            <w:tcW w:w="9752" w:type="dxa"/>
            <w:gridSpan w:val="2"/>
            <w:tcBorders>
              <w:top w:val="nil"/>
              <w:left w:val="nil"/>
              <w:bottom w:val="nil"/>
              <w:right w:val="nil"/>
            </w:tcBorders>
          </w:tcPr>
          <w:p w14:paraId="5F9D8C8B" w14:textId="77777777" w:rsidR="00882DBD" w:rsidRPr="00094EB5" w:rsidRDefault="00882DBD" w:rsidP="005E4BA1"/>
        </w:tc>
      </w:tr>
      <w:tr w:rsidR="00882DBD" w:rsidRPr="00094EB5" w14:paraId="28AF32D2" w14:textId="77777777" w:rsidTr="005E4BA1">
        <w:trPr>
          <w:trHeight w:val="240"/>
          <w:jc w:val="center"/>
        </w:trPr>
        <w:tc>
          <w:tcPr>
            <w:tcW w:w="4876" w:type="dxa"/>
            <w:tcBorders>
              <w:top w:val="nil"/>
              <w:left w:val="nil"/>
              <w:bottom w:val="nil"/>
              <w:right w:val="nil"/>
            </w:tcBorders>
          </w:tcPr>
          <w:p w14:paraId="51D921A2"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1EC135B" w14:textId="77777777" w:rsidR="00882DBD" w:rsidRPr="00094EB5" w:rsidRDefault="00882DBD" w:rsidP="005E4BA1">
            <w:pPr>
              <w:pStyle w:val="AmColumnHeading"/>
            </w:pPr>
            <w:r w:rsidRPr="00094EB5">
              <w:t>Alteração</w:t>
            </w:r>
          </w:p>
        </w:tc>
      </w:tr>
      <w:tr w:rsidR="00882DBD" w:rsidRPr="00094EB5" w14:paraId="55F6AA48" w14:textId="77777777" w:rsidTr="005E4BA1">
        <w:trPr>
          <w:jc w:val="center"/>
        </w:trPr>
        <w:tc>
          <w:tcPr>
            <w:tcW w:w="4876" w:type="dxa"/>
            <w:tcBorders>
              <w:top w:val="nil"/>
              <w:left w:val="nil"/>
              <w:bottom w:val="nil"/>
              <w:right w:val="nil"/>
            </w:tcBorders>
          </w:tcPr>
          <w:p w14:paraId="643D74EF" w14:textId="77777777" w:rsidR="00882DBD" w:rsidRPr="00094EB5" w:rsidRDefault="00882DBD" w:rsidP="005E4BA1">
            <w:pPr>
              <w:pStyle w:val="Normal6a"/>
            </w:pPr>
            <w:r w:rsidRPr="00094EB5">
              <w:t>8)</w:t>
            </w:r>
            <w:r w:rsidRPr="00094EB5">
              <w:tab/>
              <w:t>«Proibição de entrada», uma decisão ou ato administrativo ou judicial que proíbe a entrada e a permanência no território dos Estados-Membros durante um período determinado;</w:t>
            </w:r>
          </w:p>
        </w:tc>
        <w:tc>
          <w:tcPr>
            <w:tcW w:w="4876" w:type="dxa"/>
            <w:tcBorders>
              <w:top w:val="nil"/>
              <w:left w:val="nil"/>
              <w:bottom w:val="nil"/>
              <w:right w:val="nil"/>
            </w:tcBorders>
          </w:tcPr>
          <w:p w14:paraId="24BBDC14" w14:textId="77777777" w:rsidR="00882DBD" w:rsidRPr="00094EB5" w:rsidRDefault="00882DBD" w:rsidP="005E4BA1">
            <w:pPr>
              <w:pStyle w:val="Normal6a"/>
            </w:pPr>
            <w:r w:rsidRPr="00094EB5">
              <w:t>8)</w:t>
            </w:r>
            <w:r w:rsidRPr="00094EB5">
              <w:tab/>
              <w:t xml:space="preserve">«Proibição de entrada», uma decisão ou ato administrativo ou judicial que proíbe a entrada e a permanência no território dos Estados-Membros durante um período determinado </w:t>
            </w:r>
            <w:r w:rsidRPr="00094EB5">
              <w:rPr>
                <w:b/>
                <w:i/>
              </w:rPr>
              <w:t>ou vitalício</w:t>
            </w:r>
            <w:r w:rsidRPr="00094EB5">
              <w:t>;</w:t>
            </w:r>
          </w:p>
        </w:tc>
      </w:tr>
    </w:tbl>
    <w:p w14:paraId="72EF5CC7"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3C72937" w14:textId="77777777" w:rsidR="00882DBD" w:rsidRPr="00094EB5" w:rsidRDefault="00882DBD" w:rsidP="00882DBD">
      <w:r w:rsidRPr="00094EB5">
        <w:rPr>
          <w:rStyle w:val="HideTWBExt"/>
        </w:rPr>
        <w:t>&lt;/Amend&gt;</w:t>
      </w:r>
    </w:p>
    <w:p w14:paraId="613D1152"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616</w:t>
      </w:r>
      <w:r w:rsidRPr="00094EB5">
        <w:rPr>
          <w:rStyle w:val="HideTWBExt"/>
        </w:rPr>
        <w:t>&lt;/NumAm&gt;</w:t>
      </w:r>
    </w:p>
    <w:p w14:paraId="7ECE5F29"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4E25A912" w14:textId="77777777" w:rsidR="00882DBD" w:rsidRPr="00094EB5" w:rsidRDefault="00882DBD" w:rsidP="00882DBD">
      <w:pPr>
        <w:pStyle w:val="NormalBold"/>
      </w:pPr>
      <w:r w:rsidRPr="00094EB5">
        <w:rPr>
          <w:rStyle w:val="HideTWBExt"/>
          <w:b w:val="0"/>
        </w:rPr>
        <w:t>&lt;/RepeatBlock-By&gt;</w:t>
      </w:r>
    </w:p>
    <w:p w14:paraId="15D3F71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FBA5E14" w14:textId="77777777" w:rsidR="00882DBD" w:rsidRPr="00094EB5" w:rsidRDefault="00882DBD" w:rsidP="00882DBD">
      <w:pPr>
        <w:pStyle w:val="NormalBold"/>
      </w:pPr>
      <w:r w:rsidRPr="00094EB5">
        <w:rPr>
          <w:rStyle w:val="HideTWBExt"/>
        </w:rPr>
        <w:t>&lt;Article&gt;</w:t>
      </w:r>
      <w:r w:rsidRPr="00094EB5">
        <w:t>Artigo 4 – parágrafo 1 – ponto 8</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17F89FB" w14:textId="77777777" w:rsidTr="005E4BA1">
        <w:trPr>
          <w:trHeight w:hRule="exact" w:val="240"/>
          <w:jc w:val="center"/>
        </w:trPr>
        <w:tc>
          <w:tcPr>
            <w:tcW w:w="9752" w:type="dxa"/>
            <w:gridSpan w:val="2"/>
            <w:tcBorders>
              <w:top w:val="nil"/>
              <w:left w:val="nil"/>
              <w:bottom w:val="nil"/>
              <w:right w:val="nil"/>
            </w:tcBorders>
          </w:tcPr>
          <w:p w14:paraId="2BB81EBA" w14:textId="77777777" w:rsidR="00882DBD" w:rsidRPr="00094EB5" w:rsidRDefault="00882DBD" w:rsidP="005E4BA1"/>
        </w:tc>
      </w:tr>
      <w:tr w:rsidR="00882DBD" w:rsidRPr="00094EB5" w14:paraId="427EC6A9" w14:textId="77777777" w:rsidTr="005E4BA1">
        <w:trPr>
          <w:trHeight w:val="240"/>
          <w:jc w:val="center"/>
        </w:trPr>
        <w:tc>
          <w:tcPr>
            <w:tcW w:w="4876" w:type="dxa"/>
            <w:tcBorders>
              <w:top w:val="nil"/>
              <w:left w:val="nil"/>
              <w:bottom w:val="nil"/>
              <w:right w:val="nil"/>
            </w:tcBorders>
          </w:tcPr>
          <w:p w14:paraId="24DD35CE"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565EE96" w14:textId="77777777" w:rsidR="00882DBD" w:rsidRPr="00094EB5" w:rsidRDefault="00882DBD" w:rsidP="005E4BA1">
            <w:pPr>
              <w:pStyle w:val="AmColumnHeading"/>
            </w:pPr>
            <w:r w:rsidRPr="00094EB5">
              <w:t>Alteração</w:t>
            </w:r>
          </w:p>
        </w:tc>
      </w:tr>
      <w:tr w:rsidR="00882DBD" w:rsidRPr="00094EB5" w14:paraId="4F2D3D53" w14:textId="77777777" w:rsidTr="005E4BA1">
        <w:trPr>
          <w:jc w:val="center"/>
        </w:trPr>
        <w:tc>
          <w:tcPr>
            <w:tcW w:w="4876" w:type="dxa"/>
            <w:tcBorders>
              <w:top w:val="nil"/>
              <w:left w:val="nil"/>
              <w:bottom w:val="nil"/>
              <w:right w:val="nil"/>
            </w:tcBorders>
          </w:tcPr>
          <w:p w14:paraId="149816E4" w14:textId="77777777" w:rsidR="00882DBD" w:rsidRPr="00094EB5" w:rsidRDefault="00882DBD" w:rsidP="005E4BA1">
            <w:pPr>
              <w:pStyle w:val="Normal6a"/>
            </w:pPr>
            <w:r w:rsidRPr="00094EB5">
              <w:t>8)</w:t>
            </w:r>
            <w:r w:rsidRPr="00094EB5">
              <w:tab/>
              <w:t xml:space="preserve">«Proibição de entrada», uma decisão ou ato administrativo ou judicial que proíbe a entrada e a permanência no território dos Estados-Membros </w:t>
            </w:r>
            <w:r w:rsidRPr="00094EB5">
              <w:rPr>
                <w:b/>
                <w:i/>
              </w:rPr>
              <w:t>durante um período determinado</w:t>
            </w:r>
            <w:r w:rsidRPr="00094EB5">
              <w:t>;</w:t>
            </w:r>
          </w:p>
        </w:tc>
        <w:tc>
          <w:tcPr>
            <w:tcW w:w="4876" w:type="dxa"/>
            <w:tcBorders>
              <w:top w:val="nil"/>
              <w:left w:val="nil"/>
              <w:bottom w:val="nil"/>
              <w:right w:val="nil"/>
            </w:tcBorders>
          </w:tcPr>
          <w:p w14:paraId="29B2E5F9" w14:textId="77777777" w:rsidR="00882DBD" w:rsidRPr="00094EB5" w:rsidRDefault="00882DBD" w:rsidP="005E4BA1">
            <w:pPr>
              <w:pStyle w:val="Normal6a"/>
            </w:pPr>
            <w:r w:rsidRPr="00094EB5">
              <w:t>8)</w:t>
            </w:r>
            <w:r w:rsidRPr="00094EB5">
              <w:tab/>
              <w:t>«Proibição de entrada», uma decisão ou ato administrativo ou judicial que proíbe a entrada e a permanência no território dos Estados-Membros;</w:t>
            </w:r>
          </w:p>
        </w:tc>
      </w:tr>
    </w:tbl>
    <w:p w14:paraId="15967804"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886E348" w14:textId="77777777" w:rsidR="00882DBD" w:rsidRPr="00094EB5" w:rsidRDefault="00882DBD" w:rsidP="00882DBD">
      <w:r w:rsidRPr="00094EB5">
        <w:rPr>
          <w:rStyle w:val="HideTWBExt"/>
        </w:rPr>
        <w:t>&lt;/Amend&gt;</w:t>
      </w:r>
    </w:p>
    <w:p w14:paraId="1355C785" w14:textId="77777777" w:rsidR="00882DBD" w:rsidRPr="00094EB5" w:rsidRDefault="00882DBD" w:rsidP="00882DBD">
      <w:pPr>
        <w:pStyle w:val="AmNumberTabs"/>
      </w:pPr>
      <w:r w:rsidRPr="00094EB5">
        <w:rPr>
          <w:rStyle w:val="HideTWBExt"/>
        </w:rPr>
        <w:lastRenderedPageBreak/>
        <w:t>&lt;Amend&gt;</w:t>
      </w:r>
      <w:r w:rsidRPr="00094EB5">
        <w:t>Alteração</w:t>
      </w:r>
      <w:r w:rsidRPr="00094EB5">
        <w:tab/>
      </w:r>
      <w:r w:rsidRPr="00094EB5">
        <w:tab/>
      </w:r>
      <w:r w:rsidRPr="00094EB5">
        <w:rPr>
          <w:rStyle w:val="HideTWBExt"/>
        </w:rPr>
        <w:t>&lt;NumAm&gt;</w:t>
      </w:r>
      <w:r w:rsidRPr="00094EB5">
        <w:t>617</w:t>
      </w:r>
      <w:r w:rsidRPr="00094EB5">
        <w:rPr>
          <w:rStyle w:val="HideTWBExt"/>
        </w:rPr>
        <w:t>&lt;/NumAm&gt;</w:t>
      </w:r>
    </w:p>
    <w:p w14:paraId="5CD3F615"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Lena Düpont, Tomas Tobé, Rasa Juknevičienė, Jeroen Lenaers, Karlo Ressler</w:t>
      </w:r>
      <w:r w:rsidRPr="00094EB5">
        <w:rPr>
          <w:rStyle w:val="HideTWBExt"/>
          <w:b w:val="0"/>
        </w:rPr>
        <w:t>&lt;/Members&gt;</w:t>
      </w:r>
    </w:p>
    <w:p w14:paraId="4A946962" w14:textId="77777777" w:rsidR="00882DBD" w:rsidRPr="00094EB5" w:rsidRDefault="00882DBD" w:rsidP="00882DBD">
      <w:pPr>
        <w:pStyle w:val="NormalBold"/>
      </w:pPr>
      <w:r w:rsidRPr="00094EB5">
        <w:rPr>
          <w:rStyle w:val="HideTWBExt"/>
          <w:b w:val="0"/>
        </w:rPr>
        <w:t>&lt;/RepeatBlock-By&gt;</w:t>
      </w:r>
    </w:p>
    <w:p w14:paraId="3A9BA1B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F974CB4" w14:textId="77777777" w:rsidR="00882DBD" w:rsidRPr="00094EB5" w:rsidRDefault="00882DBD" w:rsidP="00882DBD">
      <w:pPr>
        <w:pStyle w:val="NormalBold"/>
      </w:pPr>
      <w:r w:rsidRPr="00094EB5">
        <w:rPr>
          <w:rStyle w:val="HideTWBExt"/>
        </w:rPr>
        <w:t>&lt;Article&gt;</w:t>
      </w:r>
      <w:r w:rsidRPr="00094EB5">
        <w:t>Artigo 4 – parágrafo 1 – ponto 8</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DF5A969" w14:textId="77777777" w:rsidTr="005E4BA1">
        <w:trPr>
          <w:trHeight w:hRule="exact" w:val="240"/>
          <w:jc w:val="center"/>
        </w:trPr>
        <w:tc>
          <w:tcPr>
            <w:tcW w:w="9752" w:type="dxa"/>
            <w:gridSpan w:val="2"/>
            <w:tcBorders>
              <w:top w:val="nil"/>
              <w:left w:val="nil"/>
              <w:bottom w:val="nil"/>
              <w:right w:val="nil"/>
            </w:tcBorders>
          </w:tcPr>
          <w:p w14:paraId="6A669F2E" w14:textId="77777777" w:rsidR="00882DBD" w:rsidRPr="00094EB5" w:rsidRDefault="00882DBD" w:rsidP="005E4BA1"/>
        </w:tc>
      </w:tr>
      <w:tr w:rsidR="00882DBD" w:rsidRPr="00094EB5" w14:paraId="570256F7" w14:textId="77777777" w:rsidTr="005E4BA1">
        <w:trPr>
          <w:trHeight w:val="240"/>
          <w:jc w:val="center"/>
        </w:trPr>
        <w:tc>
          <w:tcPr>
            <w:tcW w:w="4876" w:type="dxa"/>
            <w:tcBorders>
              <w:top w:val="nil"/>
              <w:left w:val="nil"/>
              <w:bottom w:val="nil"/>
              <w:right w:val="nil"/>
            </w:tcBorders>
          </w:tcPr>
          <w:p w14:paraId="54710B18"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FC36B91" w14:textId="77777777" w:rsidR="00882DBD" w:rsidRPr="00094EB5" w:rsidRDefault="00882DBD" w:rsidP="005E4BA1">
            <w:pPr>
              <w:pStyle w:val="AmColumnHeading"/>
            </w:pPr>
            <w:r w:rsidRPr="00094EB5">
              <w:t>Alteração</w:t>
            </w:r>
          </w:p>
        </w:tc>
      </w:tr>
      <w:tr w:rsidR="00882DBD" w:rsidRPr="00094EB5" w14:paraId="70B13FEC" w14:textId="77777777" w:rsidTr="005E4BA1">
        <w:trPr>
          <w:jc w:val="center"/>
        </w:trPr>
        <w:tc>
          <w:tcPr>
            <w:tcW w:w="4876" w:type="dxa"/>
            <w:tcBorders>
              <w:top w:val="nil"/>
              <w:left w:val="nil"/>
              <w:bottom w:val="nil"/>
              <w:right w:val="nil"/>
            </w:tcBorders>
          </w:tcPr>
          <w:p w14:paraId="0FCF31E7" w14:textId="77777777" w:rsidR="00882DBD" w:rsidRPr="00094EB5" w:rsidRDefault="00882DBD" w:rsidP="005E4BA1">
            <w:pPr>
              <w:pStyle w:val="Normal6a"/>
            </w:pPr>
            <w:r w:rsidRPr="00094EB5">
              <w:t>8)</w:t>
            </w:r>
            <w:r w:rsidRPr="00094EB5">
              <w:tab/>
              <w:t xml:space="preserve">«Proibição de entrada», uma decisão ou ato administrativo ou judicial que proíbe a entrada e a permanência no território dos Estados-Membros </w:t>
            </w:r>
            <w:r w:rsidRPr="00094EB5">
              <w:rPr>
                <w:b/>
                <w:i/>
              </w:rPr>
              <w:t>durante um período determinado</w:t>
            </w:r>
            <w:r w:rsidRPr="00094EB5">
              <w:t>;</w:t>
            </w:r>
          </w:p>
        </w:tc>
        <w:tc>
          <w:tcPr>
            <w:tcW w:w="4876" w:type="dxa"/>
            <w:tcBorders>
              <w:top w:val="nil"/>
              <w:left w:val="nil"/>
              <w:bottom w:val="nil"/>
              <w:right w:val="nil"/>
            </w:tcBorders>
          </w:tcPr>
          <w:p w14:paraId="1ABA1B2D" w14:textId="77777777" w:rsidR="00882DBD" w:rsidRPr="00094EB5" w:rsidRDefault="00882DBD" w:rsidP="005E4BA1">
            <w:pPr>
              <w:pStyle w:val="Normal6a"/>
            </w:pPr>
            <w:r w:rsidRPr="00094EB5">
              <w:t>8)</w:t>
            </w:r>
            <w:r w:rsidRPr="00094EB5">
              <w:tab/>
              <w:t>«Proibição de entrada», uma decisão ou ato administrativo ou judicial que proíbe a entrada e a permanência no território dos Estados-Membros;</w:t>
            </w:r>
          </w:p>
        </w:tc>
      </w:tr>
    </w:tbl>
    <w:p w14:paraId="5AEE31E0"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EFC4300" w14:textId="77777777" w:rsidR="00882DBD" w:rsidRPr="00094EB5" w:rsidRDefault="00882DBD" w:rsidP="00882DBD">
      <w:r w:rsidRPr="00094EB5">
        <w:rPr>
          <w:rStyle w:val="HideTWBExt"/>
        </w:rPr>
        <w:t>&lt;/Amend&gt;</w:t>
      </w:r>
    </w:p>
    <w:p w14:paraId="50E90505"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618</w:t>
      </w:r>
      <w:r w:rsidRPr="00094EB5">
        <w:rPr>
          <w:rStyle w:val="HideTWBExt"/>
        </w:rPr>
        <w:t>&lt;/NumAm&gt;</w:t>
      </w:r>
    </w:p>
    <w:p w14:paraId="16726B42"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3E897FAB" w14:textId="77777777" w:rsidR="00882DBD" w:rsidRPr="00094EB5" w:rsidRDefault="00882DBD" w:rsidP="00882DBD">
      <w:pPr>
        <w:pStyle w:val="NormalBold"/>
      </w:pPr>
      <w:r w:rsidRPr="00094EB5">
        <w:rPr>
          <w:rStyle w:val="HideTWBExt"/>
          <w:b w:val="0"/>
        </w:rPr>
        <w:t>&lt;/RepeatBlock-By&gt;</w:t>
      </w:r>
    </w:p>
    <w:p w14:paraId="3BF3A1E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C971282" w14:textId="77777777" w:rsidR="00882DBD" w:rsidRPr="00094EB5" w:rsidRDefault="00882DBD" w:rsidP="00882DBD">
      <w:pPr>
        <w:pStyle w:val="NormalBold"/>
      </w:pPr>
      <w:r w:rsidRPr="00094EB5">
        <w:rPr>
          <w:rStyle w:val="HideTWBExt"/>
        </w:rPr>
        <w:t>&lt;Article&gt;</w:t>
      </w:r>
      <w:r w:rsidRPr="00094EB5">
        <w:t>Artigo 4 – parágrafo 1 – ponto 9</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4FE29CA" w14:textId="77777777" w:rsidTr="005E4BA1">
        <w:trPr>
          <w:trHeight w:hRule="exact" w:val="240"/>
          <w:jc w:val="center"/>
        </w:trPr>
        <w:tc>
          <w:tcPr>
            <w:tcW w:w="9752" w:type="dxa"/>
            <w:gridSpan w:val="2"/>
            <w:tcBorders>
              <w:top w:val="nil"/>
              <w:left w:val="nil"/>
              <w:bottom w:val="nil"/>
              <w:right w:val="nil"/>
            </w:tcBorders>
          </w:tcPr>
          <w:p w14:paraId="1AADB4CF" w14:textId="77777777" w:rsidR="00882DBD" w:rsidRPr="00094EB5" w:rsidRDefault="00882DBD" w:rsidP="005E4BA1"/>
        </w:tc>
      </w:tr>
      <w:tr w:rsidR="00882DBD" w:rsidRPr="00094EB5" w14:paraId="454CC677" w14:textId="77777777" w:rsidTr="005E4BA1">
        <w:trPr>
          <w:trHeight w:val="240"/>
          <w:jc w:val="center"/>
        </w:trPr>
        <w:tc>
          <w:tcPr>
            <w:tcW w:w="4876" w:type="dxa"/>
            <w:tcBorders>
              <w:top w:val="nil"/>
              <w:left w:val="nil"/>
              <w:bottom w:val="nil"/>
              <w:right w:val="nil"/>
            </w:tcBorders>
          </w:tcPr>
          <w:p w14:paraId="7595F3E2"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4BA2C93" w14:textId="77777777" w:rsidR="00882DBD" w:rsidRPr="00094EB5" w:rsidRDefault="00882DBD" w:rsidP="005E4BA1">
            <w:pPr>
              <w:pStyle w:val="AmColumnHeading"/>
            </w:pPr>
            <w:r w:rsidRPr="00094EB5">
              <w:t>Alteração</w:t>
            </w:r>
          </w:p>
        </w:tc>
      </w:tr>
      <w:tr w:rsidR="00882DBD" w:rsidRPr="00094EB5" w14:paraId="1500C02C" w14:textId="77777777" w:rsidTr="005E4BA1">
        <w:trPr>
          <w:jc w:val="center"/>
        </w:trPr>
        <w:tc>
          <w:tcPr>
            <w:tcW w:w="4876" w:type="dxa"/>
            <w:tcBorders>
              <w:top w:val="nil"/>
              <w:left w:val="nil"/>
              <w:bottom w:val="nil"/>
              <w:right w:val="nil"/>
            </w:tcBorders>
          </w:tcPr>
          <w:p w14:paraId="2D668C83" w14:textId="77777777" w:rsidR="00882DBD" w:rsidRPr="00094EB5" w:rsidRDefault="00882DBD" w:rsidP="005E4BA1">
            <w:pPr>
              <w:pStyle w:val="Normal6a"/>
            </w:pPr>
            <w:r w:rsidRPr="00094EB5">
              <w:rPr>
                <w:b/>
                <w:i/>
              </w:rPr>
              <w:t>9)</w:t>
            </w:r>
            <w:r w:rsidRPr="00094EB5">
              <w:tab/>
            </w:r>
            <w:r w:rsidRPr="00094EB5">
              <w:rPr>
                <w:b/>
                <w:i/>
              </w:rPr>
              <w:t>«Procedimento de readmissão», todas as etapas levadas a cabo por uma autoridade competente ou, se for caso disso, pela Agência Europeia da Guarda de Fronteiras e Costeira (Frontex), relacionadas com a confirmação da nacionalidade de um nacional de país terceiro, a emissão de um documento de viagem para o nacional de país terceiro e a organização de uma operação de regresso;</w:t>
            </w:r>
          </w:p>
        </w:tc>
        <w:tc>
          <w:tcPr>
            <w:tcW w:w="4876" w:type="dxa"/>
            <w:tcBorders>
              <w:top w:val="nil"/>
              <w:left w:val="nil"/>
              <w:bottom w:val="nil"/>
              <w:right w:val="nil"/>
            </w:tcBorders>
          </w:tcPr>
          <w:p w14:paraId="522949CB" w14:textId="77777777" w:rsidR="00882DBD" w:rsidRPr="00094EB5" w:rsidRDefault="00882DBD" w:rsidP="005E4BA1">
            <w:pPr>
              <w:pStyle w:val="Normal6a"/>
            </w:pPr>
            <w:r w:rsidRPr="00094EB5">
              <w:rPr>
                <w:b/>
                <w:i/>
              </w:rPr>
              <w:t>Suprimido</w:t>
            </w:r>
          </w:p>
        </w:tc>
      </w:tr>
    </w:tbl>
    <w:p w14:paraId="58D92024"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CB2DBD9" w14:textId="77777777" w:rsidR="00882DBD" w:rsidRPr="00094EB5" w:rsidRDefault="00882DBD" w:rsidP="00882DBD">
      <w:r w:rsidRPr="00094EB5">
        <w:rPr>
          <w:rStyle w:val="HideTWBExt"/>
        </w:rPr>
        <w:t>&lt;/Amend&gt;</w:t>
      </w:r>
    </w:p>
    <w:p w14:paraId="578A8D0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619</w:t>
      </w:r>
      <w:r w:rsidRPr="00094EB5">
        <w:rPr>
          <w:rStyle w:val="HideTWBExt"/>
        </w:rPr>
        <w:t>&lt;/NumAm&gt;</w:t>
      </w:r>
    </w:p>
    <w:p w14:paraId="79501EE6"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11BE5EF6" w14:textId="77777777" w:rsidR="00882DBD" w:rsidRPr="00094EB5" w:rsidRDefault="00882DBD" w:rsidP="00882DBD">
      <w:pPr>
        <w:pStyle w:val="NormalBold"/>
      </w:pPr>
      <w:r w:rsidRPr="00094EB5">
        <w:rPr>
          <w:rStyle w:val="HideTWBExt"/>
          <w:b w:val="0"/>
        </w:rPr>
        <w:t>&lt;/RepeatBlock-By&gt;</w:t>
      </w:r>
    </w:p>
    <w:p w14:paraId="4F4DAB27"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1ABE250" w14:textId="77777777" w:rsidR="00882DBD" w:rsidRPr="00094EB5" w:rsidRDefault="00882DBD" w:rsidP="00882DBD">
      <w:pPr>
        <w:pStyle w:val="NormalBold"/>
      </w:pPr>
      <w:r w:rsidRPr="00094EB5">
        <w:rPr>
          <w:rStyle w:val="HideTWBExt"/>
        </w:rPr>
        <w:t>&lt;Article&gt;</w:t>
      </w:r>
      <w:r w:rsidRPr="00094EB5">
        <w:t>Artigo 4 – parágrafo 1 – ponto 9</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B11AE43" w14:textId="77777777" w:rsidTr="005E4BA1">
        <w:trPr>
          <w:trHeight w:hRule="exact" w:val="240"/>
          <w:jc w:val="center"/>
        </w:trPr>
        <w:tc>
          <w:tcPr>
            <w:tcW w:w="9752" w:type="dxa"/>
            <w:gridSpan w:val="2"/>
            <w:tcBorders>
              <w:top w:val="nil"/>
              <w:left w:val="nil"/>
              <w:bottom w:val="nil"/>
              <w:right w:val="nil"/>
            </w:tcBorders>
          </w:tcPr>
          <w:p w14:paraId="6A160D86" w14:textId="77777777" w:rsidR="00882DBD" w:rsidRPr="00094EB5" w:rsidRDefault="00882DBD" w:rsidP="005E4BA1"/>
        </w:tc>
      </w:tr>
      <w:tr w:rsidR="00882DBD" w:rsidRPr="00094EB5" w14:paraId="2FD89B73" w14:textId="77777777" w:rsidTr="005E4BA1">
        <w:trPr>
          <w:trHeight w:val="240"/>
          <w:jc w:val="center"/>
        </w:trPr>
        <w:tc>
          <w:tcPr>
            <w:tcW w:w="4876" w:type="dxa"/>
            <w:tcBorders>
              <w:top w:val="nil"/>
              <w:left w:val="nil"/>
              <w:bottom w:val="nil"/>
              <w:right w:val="nil"/>
            </w:tcBorders>
          </w:tcPr>
          <w:p w14:paraId="20571F5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95A7F76" w14:textId="77777777" w:rsidR="00882DBD" w:rsidRPr="00094EB5" w:rsidRDefault="00882DBD" w:rsidP="005E4BA1">
            <w:pPr>
              <w:pStyle w:val="AmColumnHeading"/>
            </w:pPr>
            <w:r w:rsidRPr="00094EB5">
              <w:t>Alteração</w:t>
            </w:r>
          </w:p>
        </w:tc>
      </w:tr>
      <w:tr w:rsidR="00882DBD" w:rsidRPr="00094EB5" w14:paraId="420D0223" w14:textId="77777777" w:rsidTr="005E4BA1">
        <w:trPr>
          <w:jc w:val="center"/>
        </w:trPr>
        <w:tc>
          <w:tcPr>
            <w:tcW w:w="4876" w:type="dxa"/>
            <w:tcBorders>
              <w:top w:val="nil"/>
              <w:left w:val="nil"/>
              <w:bottom w:val="nil"/>
              <w:right w:val="nil"/>
            </w:tcBorders>
          </w:tcPr>
          <w:p w14:paraId="23D04C7E" w14:textId="77777777" w:rsidR="00882DBD" w:rsidRPr="00094EB5" w:rsidRDefault="00882DBD" w:rsidP="005E4BA1">
            <w:pPr>
              <w:pStyle w:val="Normal6a"/>
            </w:pPr>
            <w:r w:rsidRPr="00094EB5">
              <w:t>9)</w:t>
            </w:r>
            <w:r w:rsidRPr="00094EB5">
              <w:tab/>
              <w:t xml:space="preserve">«Procedimento de readmissão», todas as etapas levadas a cabo por uma autoridade competente ou, se for caso disso, pela Agência Europeia da Guarda de Fronteiras e Costeira (Frontex), relacionadas com a confirmação da nacionalidade de um nacional de país terceiro, a emissão de um documento de viagem para o nacional de país terceiro e a organização de </w:t>
            </w:r>
            <w:r w:rsidRPr="00094EB5">
              <w:rPr>
                <w:b/>
                <w:i/>
              </w:rPr>
              <w:t>uma operação de</w:t>
            </w:r>
            <w:r w:rsidRPr="00094EB5">
              <w:t xml:space="preserve"> regresso;</w:t>
            </w:r>
          </w:p>
        </w:tc>
        <w:tc>
          <w:tcPr>
            <w:tcW w:w="4876" w:type="dxa"/>
            <w:tcBorders>
              <w:top w:val="nil"/>
              <w:left w:val="nil"/>
              <w:bottom w:val="nil"/>
              <w:right w:val="nil"/>
            </w:tcBorders>
          </w:tcPr>
          <w:p w14:paraId="09133CB8" w14:textId="77777777" w:rsidR="00882DBD" w:rsidRPr="00094EB5" w:rsidRDefault="00882DBD" w:rsidP="005E4BA1">
            <w:pPr>
              <w:pStyle w:val="Normal6a"/>
            </w:pPr>
            <w:r w:rsidRPr="00094EB5">
              <w:t>9)</w:t>
            </w:r>
            <w:r w:rsidRPr="00094EB5">
              <w:tab/>
              <w:t xml:space="preserve">«Procedimento de readmissão», todas as etapas levadas a cabo por uma autoridade competente ou, se for caso disso, pela Agência Europeia da Guarda de Fronteiras e Costeira (Frontex), relacionadas com a confirmação da nacionalidade de um nacional de país terceiro, a emissão de um documento de viagem para o nacional de país terceiro e a organização de </w:t>
            </w:r>
            <w:r w:rsidRPr="00094EB5">
              <w:rPr>
                <w:b/>
                <w:i/>
              </w:rPr>
              <w:t>um</w:t>
            </w:r>
            <w:r w:rsidRPr="00094EB5">
              <w:t xml:space="preserve"> regresso;</w:t>
            </w:r>
          </w:p>
        </w:tc>
      </w:tr>
    </w:tbl>
    <w:p w14:paraId="0817C166"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26320E0" w14:textId="77777777" w:rsidR="00882DBD" w:rsidRPr="00094EB5" w:rsidRDefault="00882DBD" w:rsidP="00882DBD">
      <w:r w:rsidRPr="00094EB5">
        <w:rPr>
          <w:rStyle w:val="HideTWBExt"/>
        </w:rPr>
        <w:t>&lt;/Amend&gt;</w:t>
      </w:r>
    </w:p>
    <w:p w14:paraId="4F24793A"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620</w:t>
      </w:r>
      <w:r w:rsidRPr="00094EB5">
        <w:rPr>
          <w:rStyle w:val="HideTWBExt"/>
        </w:rPr>
        <w:t>&lt;/NumAm&gt;</w:t>
      </w:r>
    </w:p>
    <w:p w14:paraId="454B847B"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Lena Düpont, Tomas Tobé, Rasa Juknevičienė, Jeroen Lenaers, Karlo Ressler</w:t>
      </w:r>
      <w:r w:rsidRPr="00094EB5">
        <w:rPr>
          <w:rStyle w:val="HideTWBExt"/>
          <w:b w:val="0"/>
        </w:rPr>
        <w:t>&lt;/Members&gt;</w:t>
      </w:r>
    </w:p>
    <w:p w14:paraId="7D26376D" w14:textId="77777777" w:rsidR="00882DBD" w:rsidRPr="00094EB5" w:rsidRDefault="00882DBD" w:rsidP="00882DBD">
      <w:pPr>
        <w:pStyle w:val="NormalBold"/>
      </w:pPr>
      <w:r w:rsidRPr="00094EB5">
        <w:rPr>
          <w:rStyle w:val="HideTWBExt"/>
          <w:b w:val="0"/>
        </w:rPr>
        <w:t>&lt;/RepeatBlock-By&gt;</w:t>
      </w:r>
    </w:p>
    <w:p w14:paraId="3E293B2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ECEDFAB" w14:textId="77777777" w:rsidR="00882DBD" w:rsidRPr="00094EB5" w:rsidRDefault="00882DBD" w:rsidP="00882DBD">
      <w:pPr>
        <w:pStyle w:val="NormalBold"/>
      </w:pPr>
      <w:r w:rsidRPr="00094EB5">
        <w:rPr>
          <w:rStyle w:val="HideTWBExt"/>
        </w:rPr>
        <w:t>&lt;Article&gt;</w:t>
      </w:r>
      <w:r w:rsidRPr="00094EB5">
        <w:t>Artigo 4 – parágrafo 1 – ponto 10</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C7940CA" w14:textId="77777777" w:rsidTr="005E4BA1">
        <w:trPr>
          <w:trHeight w:hRule="exact" w:val="240"/>
          <w:jc w:val="center"/>
        </w:trPr>
        <w:tc>
          <w:tcPr>
            <w:tcW w:w="9752" w:type="dxa"/>
            <w:gridSpan w:val="2"/>
            <w:tcBorders>
              <w:top w:val="nil"/>
              <w:left w:val="nil"/>
              <w:bottom w:val="nil"/>
              <w:right w:val="nil"/>
            </w:tcBorders>
          </w:tcPr>
          <w:p w14:paraId="71678C2B" w14:textId="77777777" w:rsidR="00882DBD" w:rsidRPr="00094EB5" w:rsidRDefault="00882DBD" w:rsidP="005E4BA1"/>
        </w:tc>
      </w:tr>
      <w:tr w:rsidR="00882DBD" w:rsidRPr="00094EB5" w14:paraId="32A97F55" w14:textId="77777777" w:rsidTr="005E4BA1">
        <w:trPr>
          <w:trHeight w:val="240"/>
          <w:jc w:val="center"/>
        </w:trPr>
        <w:tc>
          <w:tcPr>
            <w:tcW w:w="4876" w:type="dxa"/>
            <w:tcBorders>
              <w:top w:val="nil"/>
              <w:left w:val="nil"/>
              <w:bottom w:val="nil"/>
              <w:right w:val="nil"/>
            </w:tcBorders>
          </w:tcPr>
          <w:p w14:paraId="42B73FE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B1B5571" w14:textId="77777777" w:rsidR="00882DBD" w:rsidRPr="00094EB5" w:rsidRDefault="00882DBD" w:rsidP="005E4BA1">
            <w:pPr>
              <w:pStyle w:val="AmColumnHeading"/>
            </w:pPr>
            <w:r w:rsidRPr="00094EB5">
              <w:t>Alteração</w:t>
            </w:r>
          </w:p>
        </w:tc>
      </w:tr>
      <w:tr w:rsidR="00882DBD" w:rsidRPr="00094EB5" w14:paraId="45D1B9E2" w14:textId="77777777" w:rsidTr="005E4BA1">
        <w:trPr>
          <w:jc w:val="center"/>
        </w:trPr>
        <w:tc>
          <w:tcPr>
            <w:tcW w:w="4876" w:type="dxa"/>
            <w:tcBorders>
              <w:top w:val="nil"/>
              <w:left w:val="nil"/>
              <w:bottom w:val="nil"/>
              <w:right w:val="nil"/>
            </w:tcBorders>
          </w:tcPr>
          <w:p w14:paraId="2B86AAF5" w14:textId="77777777" w:rsidR="00882DBD" w:rsidRPr="00094EB5" w:rsidRDefault="00882DBD" w:rsidP="005E4BA1">
            <w:pPr>
              <w:pStyle w:val="Normal6a"/>
            </w:pPr>
            <w:r w:rsidRPr="00094EB5">
              <w:t>10)</w:t>
            </w:r>
            <w:r w:rsidRPr="00094EB5">
              <w:tab/>
              <w:t>«Pedido de readmissão», um pedido para efeitos de readmissão apresentado por uma autoridade competente a uma autoridade competente de um país terceiro, que consiste num pedido de confirmação da nacionalidade e num pedido de emissão de um documento de viagem, consoante o caso;</w:t>
            </w:r>
          </w:p>
        </w:tc>
        <w:tc>
          <w:tcPr>
            <w:tcW w:w="4876" w:type="dxa"/>
            <w:tcBorders>
              <w:top w:val="nil"/>
              <w:left w:val="nil"/>
              <w:bottom w:val="nil"/>
              <w:right w:val="nil"/>
            </w:tcBorders>
          </w:tcPr>
          <w:p w14:paraId="685952FE" w14:textId="77777777" w:rsidR="00882DBD" w:rsidRPr="00094EB5" w:rsidRDefault="00882DBD" w:rsidP="005E4BA1">
            <w:pPr>
              <w:pStyle w:val="Normal6a"/>
            </w:pPr>
            <w:r w:rsidRPr="00094EB5">
              <w:t>10)</w:t>
            </w:r>
            <w:r w:rsidRPr="00094EB5">
              <w:tab/>
              <w:t xml:space="preserve">«Pedido de readmissão», um pedido para efeitos de readmissão apresentado por uma autoridade competente </w:t>
            </w:r>
            <w:r w:rsidRPr="00094EB5">
              <w:rPr>
                <w:b/>
                <w:i/>
              </w:rPr>
              <w:t>ou, se for caso disso, pela Agência Europeia da Guarda de Fronteiras e Costeira («Frontex»)</w:t>
            </w:r>
            <w:r w:rsidRPr="00094EB5">
              <w:t xml:space="preserve"> a uma autoridade competente de um país terceiro, que consiste num pedido de confirmação da nacionalidade e num pedido de emissão de um documento de viagem, consoante o caso;</w:t>
            </w:r>
          </w:p>
        </w:tc>
      </w:tr>
    </w:tbl>
    <w:p w14:paraId="19D4E440"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7453A3A" w14:textId="77777777" w:rsidR="00882DBD" w:rsidRPr="00094EB5" w:rsidRDefault="00882DBD" w:rsidP="00882DBD">
      <w:r w:rsidRPr="00094EB5">
        <w:rPr>
          <w:rStyle w:val="HideTWBExt"/>
        </w:rPr>
        <w:t>&lt;/Amend&gt;</w:t>
      </w:r>
    </w:p>
    <w:p w14:paraId="0F19174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621</w:t>
      </w:r>
      <w:r w:rsidRPr="00094EB5">
        <w:rPr>
          <w:rStyle w:val="HideTWBExt"/>
        </w:rPr>
        <w:t>&lt;/NumAm&gt;</w:t>
      </w:r>
    </w:p>
    <w:p w14:paraId="509FE52D"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2127C106" w14:textId="77777777" w:rsidR="00882DBD" w:rsidRPr="00094EB5" w:rsidRDefault="00882DBD" w:rsidP="00882DBD">
      <w:pPr>
        <w:pStyle w:val="NormalBold"/>
      </w:pPr>
      <w:r w:rsidRPr="00094EB5">
        <w:rPr>
          <w:rStyle w:val="HideTWBExt"/>
          <w:b w:val="0"/>
        </w:rPr>
        <w:t>&lt;/RepeatBlock-By&gt;</w:t>
      </w:r>
    </w:p>
    <w:p w14:paraId="0D24B636"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46EDD7A" w14:textId="77777777" w:rsidR="00882DBD" w:rsidRPr="00094EB5" w:rsidRDefault="00882DBD" w:rsidP="00882DBD">
      <w:pPr>
        <w:pStyle w:val="NormalBold"/>
      </w:pPr>
      <w:r w:rsidRPr="00094EB5">
        <w:rPr>
          <w:rStyle w:val="HideTWBExt"/>
        </w:rPr>
        <w:t>&lt;Article&gt;</w:t>
      </w:r>
      <w:r w:rsidRPr="00094EB5">
        <w:t>Artigo 4 – parágrafo 1 – ponto 11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F462BAB" w14:textId="77777777" w:rsidTr="005E4BA1">
        <w:trPr>
          <w:trHeight w:hRule="exact" w:val="240"/>
          <w:jc w:val="center"/>
        </w:trPr>
        <w:tc>
          <w:tcPr>
            <w:tcW w:w="9752" w:type="dxa"/>
            <w:gridSpan w:val="2"/>
            <w:tcBorders>
              <w:top w:val="nil"/>
              <w:left w:val="nil"/>
              <w:bottom w:val="nil"/>
              <w:right w:val="nil"/>
            </w:tcBorders>
          </w:tcPr>
          <w:p w14:paraId="3C338370" w14:textId="77777777" w:rsidR="00882DBD" w:rsidRPr="00094EB5" w:rsidRDefault="00882DBD" w:rsidP="005E4BA1"/>
        </w:tc>
      </w:tr>
      <w:tr w:rsidR="00882DBD" w:rsidRPr="00094EB5" w14:paraId="2B9CDDBA" w14:textId="77777777" w:rsidTr="005E4BA1">
        <w:trPr>
          <w:trHeight w:val="240"/>
          <w:jc w:val="center"/>
        </w:trPr>
        <w:tc>
          <w:tcPr>
            <w:tcW w:w="4876" w:type="dxa"/>
            <w:tcBorders>
              <w:top w:val="nil"/>
              <w:left w:val="nil"/>
              <w:bottom w:val="nil"/>
              <w:right w:val="nil"/>
            </w:tcBorders>
          </w:tcPr>
          <w:p w14:paraId="6205F9A3" w14:textId="77777777" w:rsidR="00882DBD" w:rsidRPr="00094EB5" w:rsidRDefault="00882DBD" w:rsidP="005E4BA1">
            <w:pPr>
              <w:pStyle w:val="AmColumnHeading"/>
            </w:pPr>
            <w:r w:rsidRPr="00094EB5">
              <w:lastRenderedPageBreak/>
              <w:t>Texto da Comissão</w:t>
            </w:r>
          </w:p>
        </w:tc>
        <w:tc>
          <w:tcPr>
            <w:tcW w:w="4876" w:type="dxa"/>
            <w:tcBorders>
              <w:top w:val="nil"/>
              <w:left w:val="nil"/>
              <w:bottom w:val="nil"/>
              <w:right w:val="nil"/>
            </w:tcBorders>
          </w:tcPr>
          <w:p w14:paraId="1A46DD1A" w14:textId="77777777" w:rsidR="00882DBD" w:rsidRPr="00094EB5" w:rsidRDefault="00882DBD" w:rsidP="005E4BA1">
            <w:pPr>
              <w:pStyle w:val="AmColumnHeading"/>
            </w:pPr>
            <w:r w:rsidRPr="00094EB5">
              <w:t>Alteração</w:t>
            </w:r>
          </w:p>
        </w:tc>
      </w:tr>
      <w:tr w:rsidR="00882DBD" w:rsidRPr="00094EB5" w14:paraId="4D9079DB" w14:textId="77777777" w:rsidTr="005E4BA1">
        <w:trPr>
          <w:jc w:val="center"/>
        </w:trPr>
        <w:tc>
          <w:tcPr>
            <w:tcW w:w="4876" w:type="dxa"/>
            <w:tcBorders>
              <w:top w:val="nil"/>
              <w:left w:val="nil"/>
              <w:bottom w:val="nil"/>
              <w:right w:val="nil"/>
            </w:tcBorders>
          </w:tcPr>
          <w:p w14:paraId="3BF2F3A6" w14:textId="77777777" w:rsidR="00882DBD" w:rsidRPr="00094EB5" w:rsidRDefault="00882DBD" w:rsidP="005E4BA1">
            <w:pPr>
              <w:pStyle w:val="Normal6a"/>
            </w:pPr>
            <w:r w:rsidRPr="00094EB5">
              <w:rPr>
                <w:b/>
                <w:i/>
              </w:rPr>
              <w:t>11)</w:t>
            </w:r>
            <w:r w:rsidRPr="00094EB5">
              <w:tab/>
            </w:r>
            <w:r w:rsidRPr="00094EB5">
              <w:rPr>
                <w:b/>
                <w:i/>
              </w:rPr>
              <w:t>«Operação de regresso», uma operação organizada ou coordenada por uma autoridade competente através da qual nacionais de países terceiros são objeto de uma medida de regresso a partir de um ou mais Estados-Membros;</w:t>
            </w:r>
          </w:p>
        </w:tc>
        <w:tc>
          <w:tcPr>
            <w:tcW w:w="4876" w:type="dxa"/>
            <w:tcBorders>
              <w:top w:val="nil"/>
              <w:left w:val="nil"/>
              <w:bottom w:val="nil"/>
              <w:right w:val="nil"/>
            </w:tcBorders>
          </w:tcPr>
          <w:p w14:paraId="727A014A" w14:textId="77777777" w:rsidR="00882DBD" w:rsidRPr="00094EB5" w:rsidRDefault="00882DBD" w:rsidP="005E4BA1">
            <w:pPr>
              <w:pStyle w:val="Normal6a"/>
            </w:pPr>
            <w:r w:rsidRPr="00094EB5">
              <w:rPr>
                <w:b/>
                <w:i/>
              </w:rPr>
              <w:t>Suprimido</w:t>
            </w:r>
          </w:p>
        </w:tc>
      </w:tr>
    </w:tbl>
    <w:p w14:paraId="3A9F97B5"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78BC9BB" w14:textId="77777777" w:rsidR="00882DBD" w:rsidRPr="00094EB5" w:rsidRDefault="00882DBD" w:rsidP="00882DBD">
      <w:r w:rsidRPr="00094EB5">
        <w:rPr>
          <w:rStyle w:val="HideTWBExt"/>
        </w:rPr>
        <w:t>&lt;/Amend&gt;</w:t>
      </w:r>
    </w:p>
    <w:p w14:paraId="5BA9730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622</w:t>
      </w:r>
      <w:r w:rsidRPr="00094EB5">
        <w:rPr>
          <w:rStyle w:val="HideTWBExt"/>
        </w:rPr>
        <w:t>&lt;/NumAm&gt;</w:t>
      </w:r>
    </w:p>
    <w:p w14:paraId="0EAECF2E"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634EBFF2" w14:textId="77777777" w:rsidR="00882DBD" w:rsidRPr="00094EB5" w:rsidRDefault="00882DBD" w:rsidP="00882DBD">
      <w:pPr>
        <w:pStyle w:val="NormalBold"/>
      </w:pPr>
      <w:r w:rsidRPr="00094EB5">
        <w:rPr>
          <w:rStyle w:val="HideTWBExt"/>
          <w:b w:val="0"/>
        </w:rPr>
        <w:t>&lt;/RepeatBlock-By&gt;</w:t>
      </w:r>
    </w:p>
    <w:p w14:paraId="5F26958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64279F6" w14:textId="77777777" w:rsidR="00882DBD" w:rsidRPr="00094EB5" w:rsidRDefault="00882DBD" w:rsidP="00882DBD">
      <w:pPr>
        <w:pStyle w:val="NormalBold"/>
      </w:pPr>
      <w:r w:rsidRPr="00094EB5">
        <w:rPr>
          <w:rStyle w:val="HideTWBExt"/>
        </w:rPr>
        <w:t>&lt;Article&gt;</w:t>
      </w:r>
      <w:r w:rsidRPr="00094EB5">
        <w:t>Artigo 4 – parágrafo 1 – ponto 11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32A4F8A" w14:textId="77777777" w:rsidTr="005E4BA1">
        <w:trPr>
          <w:trHeight w:hRule="exact" w:val="240"/>
          <w:jc w:val="center"/>
        </w:trPr>
        <w:tc>
          <w:tcPr>
            <w:tcW w:w="9752" w:type="dxa"/>
            <w:gridSpan w:val="2"/>
            <w:tcBorders>
              <w:top w:val="nil"/>
              <w:left w:val="nil"/>
              <w:bottom w:val="nil"/>
              <w:right w:val="nil"/>
            </w:tcBorders>
          </w:tcPr>
          <w:p w14:paraId="1F4DB520" w14:textId="77777777" w:rsidR="00882DBD" w:rsidRPr="00094EB5" w:rsidRDefault="00882DBD" w:rsidP="005E4BA1"/>
        </w:tc>
      </w:tr>
      <w:tr w:rsidR="00882DBD" w:rsidRPr="00094EB5" w14:paraId="1CEB6CE0" w14:textId="77777777" w:rsidTr="005E4BA1">
        <w:trPr>
          <w:trHeight w:val="240"/>
          <w:jc w:val="center"/>
        </w:trPr>
        <w:tc>
          <w:tcPr>
            <w:tcW w:w="4876" w:type="dxa"/>
            <w:tcBorders>
              <w:top w:val="nil"/>
              <w:left w:val="nil"/>
              <w:bottom w:val="nil"/>
              <w:right w:val="nil"/>
            </w:tcBorders>
          </w:tcPr>
          <w:p w14:paraId="093A1C7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56348C5" w14:textId="77777777" w:rsidR="00882DBD" w:rsidRPr="00094EB5" w:rsidRDefault="00882DBD" w:rsidP="005E4BA1">
            <w:pPr>
              <w:pStyle w:val="AmColumnHeading"/>
            </w:pPr>
            <w:r w:rsidRPr="00094EB5">
              <w:t>Alteração</w:t>
            </w:r>
          </w:p>
        </w:tc>
      </w:tr>
      <w:tr w:rsidR="00882DBD" w:rsidRPr="00094EB5" w14:paraId="11207C11" w14:textId="77777777" w:rsidTr="005E4BA1">
        <w:trPr>
          <w:jc w:val="center"/>
        </w:trPr>
        <w:tc>
          <w:tcPr>
            <w:tcW w:w="4876" w:type="dxa"/>
            <w:tcBorders>
              <w:top w:val="nil"/>
              <w:left w:val="nil"/>
              <w:bottom w:val="nil"/>
              <w:right w:val="nil"/>
            </w:tcBorders>
          </w:tcPr>
          <w:p w14:paraId="0EBC8443" w14:textId="77777777" w:rsidR="00882DBD" w:rsidRPr="00094EB5" w:rsidRDefault="00882DBD" w:rsidP="005E4BA1">
            <w:pPr>
              <w:pStyle w:val="Normal6a"/>
            </w:pPr>
            <w:r w:rsidRPr="00094EB5">
              <w:t>11)</w:t>
            </w:r>
            <w:r w:rsidRPr="00094EB5">
              <w:tab/>
              <w:t>«Operação de regresso», uma operação organizada ou coordenada por uma autoridade competente através da qual nacionais de países terceiros são objeto de uma medida de regresso a partir de um ou mais Estados-Membros;</w:t>
            </w:r>
          </w:p>
        </w:tc>
        <w:tc>
          <w:tcPr>
            <w:tcW w:w="4876" w:type="dxa"/>
            <w:tcBorders>
              <w:top w:val="nil"/>
              <w:left w:val="nil"/>
              <w:bottom w:val="nil"/>
              <w:right w:val="nil"/>
            </w:tcBorders>
          </w:tcPr>
          <w:p w14:paraId="712AC6FB" w14:textId="77777777" w:rsidR="00882DBD" w:rsidRPr="00094EB5" w:rsidRDefault="00882DBD" w:rsidP="005E4BA1">
            <w:pPr>
              <w:pStyle w:val="Normal6a"/>
            </w:pPr>
            <w:r w:rsidRPr="00094EB5">
              <w:t>11)</w:t>
            </w:r>
            <w:r w:rsidRPr="00094EB5">
              <w:tab/>
              <w:t xml:space="preserve">«Operação de regresso», uma operação organizada ou coordenada por uma autoridade competente </w:t>
            </w:r>
            <w:r w:rsidRPr="00094EB5">
              <w:rPr>
                <w:b/>
                <w:i/>
              </w:rPr>
              <w:t>ou apoiada pela Agência Europeia da Guarda de Fronteiras e Costeira («Frontex»)</w:t>
            </w:r>
            <w:r w:rsidRPr="00094EB5">
              <w:t xml:space="preserve"> através da qual nacionais de países terceiros são objeto de uma medida de regresso a partir de um ou mais Estados-Membros;</w:t>
            </w:r>
          </w:p>
        </w:tc>
      </w:tr>
    </w:tbl>
    <w:p w14:paraId="26445133"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5EBCDC6" w14:textId="77777777" w:rsidR="00882DBD" w:rsidRPr="00094EB5" w:rsidRDefault="00882DBD" w:rsidP="00882DBD">
      <w:r w:rsidRPr="00094EB5">
        <w:rPr>
          <w:rStyle w:val="HideTWBExt"/>
        </w:rPr>
        <w:t>&lt;/Amend&gt;</w:t>
      </w:r>
    </w:p>
    <w:p w14:paraId="217953F6"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623</w:t>
      </w:r>
      <w:r w:rsidRPr="00094EB5">
        <w:rPr>
          <w:rStyle w:val="HideTWBExt"/>
        </w:rPr>
        <w:t>&lt;/NumAm&gt;</w:t>
      </w:r>
    </w:p>
    <w:p w14:paraId="4696CAF3" w14:textId="77777777" w:rsidR="00882DBD" w:rsidRPr="00094EB5" w:rsidRDefault="00882DBD" w:rsidP="00882DBD">
      <w:pPr>
        <w:pStyle w:val="NormalBold"/>
      </w:pPr>
      <w:r w:rsidRPr="00094EB5">
        <w:rPr>
          <w:rStyle w:val="HideTWBExt"/>
          <w:b w:val="0"/>
        </w:rPr>
        <w:t>&lt;RepeatBlock-By&gt;&lt;Members&gt;</w:t>
      </w:r>
      <w:r w:rsidRPr="00094EB5">
        <w:t>Ana Miguel Pedro</w:t>
      </w:r>
      <w:r w:rsidRPr="00094EB5">
        <w:rPr>
          <w:rStyle w:val="HideTWBExt"/>
          <w:b w:val="0"/>
        </w:rPr>
        <w:t>&lt;/Members&gt;</w:t>
      </w:r>
    </w:p>
    <w:p w14:paraId="21F4AA2A" w14:textId="77777777" w:rsidR="00882DBD" w:rsidRPr="00094EB5" w:rsidRDefault="00882DBD" w:rsidP="00882DBD">
      <w:pPr>
        <w:pStyle w:val="NormalBold"/>
      </w:pPr>
      <w:r w:rsidRPr="00094EB5">
        <w:rPr>
          <w:rStyle w:val="HideTWBExt"/>
          <w:b w:val="0"/>
        </w:rPr>
        <w:t>&lt;/RepeatBlock-By&gt;</w:t>
      </w:r>
    </w:p>
    <w:p w14:paraId="4230D796"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6CB7686" w14:textId="77777777" w:rsidR="00882DBD" w:rsidRPr="00094EB5" w:rsidRDefault="00882DBD" w:rsidP="00882DBD">
      <w:pPr>
        <w:pStyle w:val="NormalBold"/>
      </w:pPr>
      <w:r w:rsidRPr="00094EB5">
        <w:rPr>
          <w:rStyle w:val="HideTWBExt"/>
        </w:rPr>
        <w:t>&lt;Article&gt;</w:t>
      </w:r>
      <w:r w:rsidRPr="00094EB5">
        <w:t>Artigo 4 – parágrafo 1 – ponto 11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0936D1D" w14:textId="77777777" w:rsidTr="005E4BA1">
        <w:trPr>
          <w:trHeight w:hRule="exact" w:val="240"/>
          <w:jc w:val="center"/>
        </w:trPr>
        <w:tc>
          <w:tcPr>
            <w:tcW w:w="9752" w:type="dxa"/>
            <w:gridSpan w:val="2"/>
            <w:tcBorders>
              <w:top w:val="nil"/>
              <w:left w:val="nil"/>
              <w:bottom w:val="nil"/>
              <w:right w:val="nil"/>
            </w:tcBorders>
          </w:tcPr>
          <w:p w14:paraId="268ED523" w14:textId="77777777" w:rsidR="00882DBD" w:rsidRPr="00094EB5" w:rsidRDefault="00882DBD" w:rsidP="005E4BA1"/>
        </w:tc>
      </w:tr>
      <w:tr w:rsidR="00882DBD" w:rsidRPr="00094EB5" w14:paraId="549389B7" w14:textId="77777777" w:rsidTr="005E4BA1">
        <w:trPr>
          <w:trHeight w:val="240"/>
          <w:jc w:val="center"/>
        </w:trPr>
        <w:tc>
          <w:tcPr>
            <w:tcW w:w="4876" w:type="dxa"/>
            <w:tcBorders>
              <w:top w:val="nil"/>
              <w:left w:val="nil"/>
              <w:bottom w:val="nil"/>
              <w:right w:val="nil"/>
            </w:tcBorders>
          </w:tcPr>
          <w:p w14:paraId="42CDE3B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FA62983" w14:textId="77777777" w:rsidR="00882DBD" w:rsidRPr="00094EB5" w:rsidRDefault="00882DBD" w:rsidP="005E4BA1">
            <w:pPr>
              <w:pStyle w:val="AmColumnHeading"/>
            </w:pPr>
            <w:r w:rsidRPr="00094EB5">
              <w:t>Alteração</w:t>
            </w:r>
          </w:p>
        </w:tc>
      </w:tr>
      <w:tr w:rsidR="00882DBD" w:rsidRPr="00094EB5" w14:paraId="38DB8141" w14:textId="77777777" w:rsidTr="005E4BA1">
        <w:trPr>
          <w:jc w:val="center"/>
        </w:trPr>
        <w:tc>
          <w:tcPr>
            <w:tcW w:w="4876" w:type="dxa"/>
            <w:tcBorders>
              <w:top w:val="nil"/>
              <w:left w:val="nil"/>
              <w:bottom w:val="nil"/>
              <w:right w:val="nil"/>
            </w:tcBorders>
          </w:tcPr>
          <w:p w14:paraId="3B170686" w14:textId="77777777" w:rsidR="00882DBD" w:rsidRPr="00094EB5" w:rsidRDefault="00882DBD" w:rsidP="005E4BA1">
            <w:pPr>
              <w:pStyle w:val="Normal6a"/>
            </w:pPr>
            <w:r w:rsidRPr="00094EB5">
              <w:t>11)</w:t>
            </w:r>
            <w:r w:rsidRPr="00094EB5">
              <w:tab/>
              <w:t>«Operação de regresso», uma operação organizada ou coordenada por uma autoridade competente através da qual nacionais de países terceiros são objeto de uma medida de regresso a partir de um ou mais Estados-Membros;</w:t>
            </w:r>
          </w:p>
        </w:tc>
        <w:tc>
          <w:tcPr>
            <w:tcW w:w="4876" w:type="dxa"/>
            <w:tcBorders>
              <w:top w:val="nil"/>
              <w:left w:val="nil"/>
              <w:bottom w:val="nil"/>
              <w:right w:val="nil"/>
            </w:tcBorders>
          </w:tcPr>
          <w:p w14:paraId="7D6222BC" w14:textId="77777777" w:rsidR="00882DBD" w:rsidRPr="00094EB5" w:rsidRDefault="00882DBD" w:rsidP="005E4BA1">
            <w:pPr>
              <w:pStyle w:val="Normal6a"/>
            </w:pPr>
            <w:r w:rsidRPr="00094EB5">
              <w:t>11)</w:t>
            </w:r>
            <w:r w:rsidRPr="00094EB5">
              <w:tab/>
              <w:t xml:space="preserve">«Operação de regresso», uma operação organizada ou coordenada por uma autoridade competente </w:t>
            </w:r>
            <w:r w:rsidRPr="00094EB5">
              <w:rPr>
                <w:b/>
                <w:i/>
              </w:rPr>
              <w:t>ou apoiada pela Agência Europeia da Guarda de Fronteiras e Costeira («Frontex»)</w:t>
            </w:r>
            <w:r w:rsidRPr="00094EB5">
              <w:t xml:space="preserve"> através da qual nacionais de países terceiros são </w:t>
            </w:r>
            <w:r w:rsidRPr="00094EB5">
              <w:lastRenderedPageBreak/>
              <w:t>objeto de uma medida de regresso a partir de um ou mais Estados-Membros;</w:t>
            </w:r>
          </w:p>
        </w:tc>
      </w:tr>
    </w:tbl>
    <w:p w14:paraId="57FA774C"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EBF92E6" w14:textId="77777777" w:rsidR="00882DBD" w:rsidRPr="00094EB5" w:rsidRDefault="00882DBD" w:rsidP="00882DBD">
      <w:r w:rsidRPr="00094EB5">
        <w:rPr>
          <w:rStyle w:val="HideTWBExt"/>
        </w:rPr>
        <w:t>&lt;/Amend&gt;</w:t>
      </w:r>
    </w:p>
    <w:p w14:paraId="3A8975CC"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624</w:t>
      </w:r>
      <w:r w:rsidRPr="00094EB5">
        <w:rPr>
          <w:rStyle w:val="HideTWBExt"/>
        </w:rPr>
        <w:t>&lt;/NumAm&gt;</w:t>
      </w:r>
    </w:p>
    <w:p w14:paraId="4678F45E"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29438B26" w14:textId="77777777" w:rsidR="00882DBD" w:rsidRPr="00094EB5" w:rsidRDefault="00882DBD" w:rsidP="00882DBD">
      <w:pPr>
        <w:pStyle w:val="NormalBold"/>
      </w:pPr>
      <w:r w:rsidRPr="00094EB5">
        <w:rPr>
          <w:rStyle w:val="HideTWBExt"/>
          <w:b w:val="0"/>
        </w:rPr>
        <w:t>&lt;/RepeatBlock-By&gt;</w:t>
      </w:r>
    </w:p>
    <w:p w14:paraId="1F3DF1D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673B86C" w14:textId="77777777" w:rsidR="00882DBD" w:rsidRPr="00094EB5" w:rsidRDefault="00882DBD" w:rsidP="00882DBD">
      <w:pPr>
        <w:pStyle w:val="NormalBold"/>
      </w:pPr>
      <w:r w:rsidRPr="00094EB5">
        <w:rPr>
          <w:rStyle w:val="HideTWBExt"/>
        </w:rPr>
        <w:t>&lt;Article&gt;</w:t>
      </w:r>
      <w:r w:rsidRPr="00094EB5">
        <w:t>Artigo 4 – parágrafo 1 – ponto 11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907A5B5" w14:textId="77777777" w:rsidTr="005E4BA1">
        <w:trPr>
          <w:trHeight w:hRule="exact" w:val="240"/>
          <w:jc w:val="center"/>
        </w:trPr>
        <w:tc>
          <w:tcPr>
            <w:tcW w:w="9752" w:type="dxa"/>
            <w:gridSpan w:val="2"/>
            <w:tcBorders>
              <w:top w:val="nil"/>
              <w:left w:val="nil"/>
              <w:bottom w:val="nil"/>
              <w:right w:val="nil"/>
            </w:tcBorders>
          </w:tcPr>
          <w:p w14:paraId="4076CF9E" w14:textId="77777777" w:rsidR="00882DBD" w:rsidRPr="00094EB5" w:rsidRDefault="00882DBD" w:rsidP="005E4BA1"/>
        </w:tc>
      </w:tr>
      <w:tr w:rsidR="00882DBD" w:rsidRPr="00094EB5" w14:paraId="016CAF3D" w14:textId="77777777" w:rsidTr="005E4BA1">
        <w:trPr>
          <w:trHeight w:val="240"/>
          <w:jc w:val="center"/>
        </w:trPr>
        <w:tc>
          <w:tcPr>
            <w:tcW w:w="4876" w:type="dxa"/>
            <w:tcBorders>
              <w:top w:val="nil"/>
              <w:left w:val="nil"/>
              <w:bottom w:val="nil"/>
              <w:right w:val="nil"/>
            </w:tcBorders>
          </w:tcPr>
          <w:p w14:paraId="256CEB4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E8A79BA" w14:textId="77777777" w:rsidR="00882DBD" w:rsidRPr="00094EB5" w:rsidRDefault="00882DBD" w:rsidP="005E4BA1">
            <w:pPr>
              <w:pStyle w:val="AmColumnHeading"/>
            </w:pPr>
            <w:r w:rsidRPr="00094EB5">
              <w:t>Alteração</w:t>
            </w:r>
          </w:p>
        </w:tc>
      </w:tr>
      <w:tr w:rsidR="00882DBD" w:rsidRPr="00094EB5" w14:paraId="16612959" w14:textId="77777777" w:rsidTr="005E4BA1">
        <w:trPr>
          <w:jc w:val="center"/>
        </w:trPr>
        <w:tc>
          <w:tcPr>
            <w:tcW w:w="4876" w:type="dxa"/>
            <w:tcBorders>
              <w:top w:val="nil"/>
              <w:left w:val="nil"/>
              <w:bottom w:val="nil"/>
              <w:right w:val="nil"/>
            </w:tcBorders>
          </w:tcPr>
          <w:p w14:paraId="418B6265" w14:textId="77777777" w:rsidR="00882DBD" w:rsidRPr="00094EB5" w:rsidRDefault="00882DBD" w:rsidP="005E4BA1">
            <w:pPr>
              <w:pStyle w:val="Normal6a"/>
            </w:pPr>
            <w:r w:rsidRPr="00094EB5">
              <w:t>11)</w:t>
            </w:r>
            <w:r w:rsidRPr="00094EB5">
              <w:tab/>
              <w:t xml:space="preserve">«Operação de regresso», uma operação organizada ou coordenada por uma autoridade competente </w:t>
            </w:r>
            <w:r w:rsidRPr="00094EB5">
              <w:rPr>
                <w:b/>
                <w:i/>
              </w:rPr>
              <w:t>através</w:t>
            </w:r>
            <w:r w:rsidRPr="00094EB5">
              <w:t xml:space="preserve"> da qual </w:t>
            </w:r>
            <w:r w:rsidRPr="00094EB5">
              <w:rPr>
                <w:b/>
                <w:i/>
              </w:rPr>
              <w:t>nacionais de países terceiros</w:t>
            </w:r>
            <w:r w:rsidRPr="00094EB5">
              <w:t xml:space="preserve"> são objeto de uma medida de regresso a partir de um ou mais Estados-Membros;</w:t>
            </w:r>
          </w:p>
        </w:tc>
        <w:tc>
          <w:tcPr>
            <w:tcW w:w="4876" w:type="dxa"/>
            <w:tcBorders>
              <w:top w:val="nil"/>
              <w:left w:val="nil"/>
              <w:bottom w:val="nil"/>
              <w:right w:val="nil"/>
            </w:tcBorders>
          </w:tcPr>
          <w:p w14:paraId="1B4A8F1E" w14:textId="77777777" w:rsidR="00882DBD" w:rsidRPr="00094EB5" w:rsidRDefault="00882DBD" w:rsidP="005E4BA1">
            <w:pPr>
              <w:pStyle w:val="Normal6a"/>
            </w:pPr>
            <w:r w:rsidRPr="00094EB5">
              <w:t>11)</w:t>
            </w:r>
            <w:r w:rsidRPr="00094EB5">
              <w:tab/>
              <w:t xml:space="preserve">«Operação de regresso», uma operação organizada ou coordenada por uma autoridade competente </w:t>
            </w:r>
            <w:r w:rsidRPr="00094EB5">
              <w:rPr>
                <w:b/>
                <w:i/>
              </w:rPr>
              <w:t>no âmbito</w:t>
            </w:r>
            <w:r w:rsidRPr="00094EB5">
              <w:t xml:space="preserve"> da qual </w:t>
            </w:r>
            <w:r w:rsidRPr="00094EB5">
              <w:rPr>
                <w:b/>
                <w:i/>
              </w:rPr>
              <w:t>pessoas objeto de uma medida de regresso</w:t>
            </w:r>
            <w:r w:rsidRPr="00094EB5">
              <w:t xml:space="preserve"> são objeto de uma medida de regresso a partir de um ou mais Estados-Membros</w:t>
            </w:r>
            <w:r w:rsidRPr="00094EB5">
              <w:rPr>
                <w:b/>
                <w:i/>
              </w:rPr>
              <w:t>, de forma forçada ou voluntária, independentemente do meio de transporte utilizado</w:t>
            </w:r>
            <w:r w:rsidRPr="00094EB5">
              <w:t>;</w:t>
            </w:r>
          </w:p>
        </w:tc>
      </w:tr>
    </w:tbl>
    <w:p w14:paraId="287BFEB2"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7E6B174"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28329139" w14:textId="77777777" w:rsidR="00882DBD" w:rsidRPr="00094EB5" w:rsidRDefault="00882DBD" w:rsidP="00882DBD">
      <w:pPr>
        <w:pStyle w:val="AmJustText"/>
      </w:pPr>
      <w:r w:rsidRPr="00094EB5">
        <w:t>Alinhamento mais estreito com a definição de operação de regresso constante do artigo 2.º, ponto 27, do Regulamento (UE) 2019/1896.</w:t>
      </w:r>
    </w:p>
    <w:p w14:paraId="36FA08A1" w14:textId="77777777" w:rsidR="00882DBD" w:rsidRPr="00094EB5" w:rsidRDefault="00882DBD" w:rsidP="00882DBD">
      <w:r w:rsidRPr="00094EB5">
        <w:rPr>
          <w:rStyle w:val="HideTWBExt"/>
        </w:rPr>
        <w:t>&lt;/Amend&gt;</w:t>
      </w:r>
    </w:p>
    <w:p w14:paraId="3C2D7D5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625</w:t>
      </w:r>
      <w:r w:rsidRPr="00094EB5">
        <w:rPr>
          <w:rStyle w:val="HideTWBExt"/>
        </w:rPr>
        <w:t>&lt;/NumAm&gt;</w:t>
      </w:r>
    </w:p>
    <w:p w14:paraId="382E42B4"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61C1D3E6" w14:textId="77777777" w:rsidR="00882DBD" w:rsidRPr="00094EB5" w:rsidRDefault="00882DBD" w:rsidP="00882DBD">
      <w:pPr>
        <w:pStyle w:val="NormalBold"/>
      </w:pPr>
      <w:r w:rsidRPr="00094EB5">
        <w:rPr>
          <w:rStyle w:val="HideTWBExt"/>
          <w:b w:val="0"/>
        </w:rPr>
        <w:t>&lt;/RepeatBlock-By&gt;</w:t>
      </w:r>
    </w:p>
    <w:p w14:paraId="63EAF69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8030F78" w14:textId="77777777" w:rsidR="00882DBD" w:rsidRPr="00094EB5" w:rsidRDefault="00882DBD" w:rsidP="00882DBD">
      <w:pPr>
        <w:pStyle w:val="NormalBold"/>
      </w:pPr>
      <w:r w:rsidRPr="00094EB5">
        <w:rPr>
          <w:rStyle w:val="HideTWBExt"/>
        </w:rPr>
        <w:t>&lt;Article&gt;</w:t>
      </w:r>
      <w:r w:rsidRPr="00094EB5">
        <w:t>Artigo 4 – parágrafo 1 – ponto 12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3EA78B6" w14:textId="77777777" w:rsidTr="005E4BA1">
        <w:trPr>
          <w:trHeight w:hRule="exact" w:val="240"/>
          <w:jc w:val="center"/>
        </w:trPr>
        <w:tc>
          <w:tcPr>
            <w:tcW w:w="9752" w:type="dxa"/>
            <w:gridSpan w:val="2"/>
            <w:tcBorders>
              <w:top w:val="nil"/>
              <w:left w:val="nil"/>
              <w:bottom w:val="nil"/>
              <w:right w:val="nil"/>
            </w:tcBorders>
          </w:tcPr>
          <w:p w14:paraId="387537CD" w14:textId="77777777" w:rsidR="00882DBD" w:rsidRPr="00094EB5" w:rsidRDefault="00882DBD" w:rsidP="005E4BA1"/>
        </w:tc>
      </w:tr>
      <w:tr w:rsidR="00882DBD" w:rsidRPr="00094EB5" w14:paraId="561E5667" w14:textId="77777777" w:rsidTr="005E4BA1">
        <w:trPr>
          <w:trHeight w:val="240"/>
          <w:jc w:val="center"/>
        </w:trPr>
        <w:tc>
          <w:tcPr>
            <w:tcW w:w="4876" w:type="dxa"/>
            <w:tcBorders>
              <w:top w:val="nil"/>
              <w:left w:val="nil"/>
              <w:bottom w:val="nil"/>
              <w:right w:val="nil"/>
            </w:tcBorders>
          </w:tcPr>
          <w:p w14:paraId="55258B4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C5DD0C2" w14:textId="77777777" w:rsidR="00882DBD" w:rsidRPr="00094EB5" w:rsidRDefault="00882DBD" w:rsidP="005E4BA1">
            <w:pPr>
              <w:pStyle w:val="AmColumnHeading"/>
            </w:pPr>
            <w:r w:rsidRPr="00094EB5">
              <w:t>Alteração</w:t>
            </w:r>
          </w:p>
        </w:tc>
      </w:tr>
      <w:tr w:rsidR="00882DBD" w:rsidRPr="00094EB5" w14:paraId="13D16A96" w14:textId="77777777" w:rsidTr="005E4BA1">
        <w:trPr>
          <w:jc w:val="center"/>
        </w:trPr>
        <w:tc>
          <w:tcPr>
            <w:tcW w:w="4876" w:type="dxa"/>
            <w:tcBorders>
              <w:top w:val="nil"/>
              <w:left w:val="nil"/>
              <w:bottom w:val="nil"/>
              <w:right w:val="nil"/>
            </w:tcBorders>
          </w:tcPr>
          <w:p w14:paraId="64E58289" w14:textId="77777777" w:rsidR="00882DBD" w:rsidRPr="00094EB5" w:rsidRDefault="00882DBD" w:rsidP="005E4BA1">
            <w:pPr>
              <w:pStyle w:val="Normal6a"/>
            </w:pPr>
            <w:r w:rsidRPr="00094EB5">
              <w:rPr>
                <w:b/>
                <w:i/>
              </w:rPr>
              <w:t>12)</w:t>
            </w:r>
            <w:r w:rsidRPr="00094EB5">
              <w:tab/>
            </w:r>
            <w:r w:rsidRPr="00094EB5">
              <w:rPr>
                <w:b/>
                <w:i/>
              </w:rPr>
              <w:t xml:space="preserve">«Instrumento de readmissão», um instrumento juridicamente vinculativo ou não vinculativo que contenha disposições sobre a cooperação entre um Estado-Membro ou a União e um país terceiro em </w:t>
            </w:r>
            <w:r w:rsidRPr="00094EB5">
              <w:rPr>
                <w:b/>
                <w:i/>
              </w:rPr>
              <w:lastRenderedPageBreak/>
              <w:t>matéria do procedimento de readmissão, como acordos e convénios internacionais de readmissão ou outros acordos e convénios internacionais;</w:t>
            </w:r>
          </w:p>
        </w:tc>
        <w:tc>
          <w:tcPr>
            <w:tcW w:w="4876" w:type="dxa"/>
            <w:tcBorders>
              <w:top w:val="nil"/>
              <w:left w:val="nil"/>
              <w:bottom w:val="nil"/>
              <w:right w:val="nil"/>
            </w:tcBorders>
          </w:tcPr>
          <w:p w14:paraId="53CDA8CC" w14:textId="77777777" w:rsidR="00882DBD" w:rsidRPr="00094EB5" w:rsidRDefault="00882DBD" w:rsidP="005E4BA1">
            <w:pPr>
              <w:pStyle w:val="Normal6a"/>
            </w:pPr>
            <w:r w:rsidRPr="00094EB5">
              <w:rPr>
                <w:b/>
                <w:i/>
              </w:rPr>
              <w:lastRenderedPageBreak/>
              <w:t>Suprimido</w:t>
            </w:r>
          </w:p>
        </w:tc>
      </w:tr>
    </w:tbl>
    <w:p w14:paraId="63F2B31D"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0CE4955"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34E02E00" w14:textId="77777777" w:rsidR="00882DBD" w:rsidRPr="00094EB5" w:rsidRDefault="00882DBD" w:rsidP="00882DBD">
      <w:pPr>
        <w:pStyle w:val="AmJustText"/>
      </w:pPr>
      <w:r w:rsidRPr="00094EB5">
        <w:t>O termo «instrumento de leitura» é utilizado apenas uma vez na parte dispositiva do texto. Nestas circunstâncias, não é necessária qualquer definição.</w:t>
      </w:r>
    </w:p>
    <w:p w14:paraId="1751940A" w14:textId="77777777" w:rsidR="00882DBD" w:rsidRPr="00094EB5" w:rsidRDefault="00882DBD" w:rsidP="00882DBD">
      <w:r w:rsidRPr="00094EB5">
        <w:rPr>
          <w:rStyle w:val="HideTWBExt"/>
        </w:rPr>
        <w:t>&lt;/Amend&gt;</w:t>
      </w:r>
    </w:p>
    <w:p w14:paraId="77FC398C"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626</w:t>
      </w:r>
      <w:r w:rsidRPr="00094EB5">
        <w:rPr>
          <w:rStyle w:val="HideTWBExt"/>
        </w:rPr>
        <w:t>&lt;/NumAm&gt;</w:t>
      </w:r>
    </w:p>
    <w:p w14:paraId="2238A49A"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720F5B6B" w14:textId="77777777" w:rsidR="00882DBD" w:rsidRPr="00094EB5" w:rsidRDefault="00882DBD" w:rsidP="00882DBD">
      <w:pPr>
        <w:pStyle w:val="NormalBold"/>
      </w:pPr>
      <w:r w:rsidRPr="00094EB5">
        <w:rPr>
          <w:rStyle w:val="HideTWBExt"/>
          <w:b w:val="0"/>
        </w:rPr>
        <w:t>&lt;/RepeatBlock-By&gt;</w:t>
      </w:r>
    </w:p>
    <w:p w14:paraId="52330FE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BF610D3" w14:textId="77777777" w:rsidR="00882DBD" w:rsidRPr="00094EB5" w:rsidRDefault="00882DBD" w:rsidP="00882DBD">
      <w:pPr>
        <w:pStyle w:val="NormalBold"/>
      </w:pPr>
      <w:r w:rsidRPr="00094EB5">
        <w:rPr>
          <w:rStyle w:val="HideTWBExt"/>
        </w:rPr>
        <w:t>&lt;Article&gt;</w:t>
      </w:r>
      <w:r w:rsidRPr="00094EB5">
        <w:t>Artigo 4 – parágrafo 1 – ponto 12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CB339A8" w14:textId="77777777" w:rsidTr="005E4BA1">
        <w:trPr>
          <w:trHeight w:hRule="exact" w:val="240"/>
          <w:jc w:val="center"/>
        </w:trPr>
        <w:tc>
          <w:tcPr>
            <w:tcW w:w="9752" w:type="dxa"/>
            <w:gridSpan w:val="2"/>
            <w:tcBorders>
              <w:top w:val="nil"/>
              <w:left w:val="nil"/>
              <w:bottom w:val="nil"/>
              <w:right w:val="nil"/>
            </w:tcBorders>
          </w:tcPr>
          <w:p w14:paraId="79F02473" w14:textId="77777777" w:rsidR="00882DBD" w:rsidRPr="00094EB5" w:rsidRDefault="00882DBD" w:rsidP="005E4BA1"/>
        </w:tc>
      </w:tr>
      <w:tr w:rsidR="00882DBD" w:rsidRPr="00094EB5" w14:paraId="737BF0F7" w14:textId="77777777" w:rsidTr="005E4BA1">
        <w:trPr>
          <w:trHeight w:val="240"/>
          <w:jc w:val="center"/>
        </w:trPr>
        <w:tc>
          <w:tcPr>
            <w:tcW w:w="4876" w:type="dxa"/>
            <w:tcBorders>
              <w:top w:val="nil"/>
              <w:left w:val="nil"/>
              <w:bottom w:val="nil"/>
              <w:right w:val="nil"/>
            </w:tcBorders>
          </w:tcPr>
          <w:p w14:paraId="52B78878"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5FB4466" w14:textId="77777777" w:rsidR="00882DBD" w:rsidRPr="00094EB5" w:rsidRDefault="00882DBD" w:rsidP="005E4BA1">
            <w:pPr>
              <w:pStyle w:val="AmColumnHeading"/>
            </w:pPr>
            <w:r w:rsidRPr="00094EB5">
              <w:t>Alteração</w:t>
            </w:r>
          </w:p>
        </w:tc>
      </w:tr>
      <w:tr w:rsidR="00882DBD" w:rsidRPr="00094EB5" w14:paraId="2DFD1C74" w14:textId="77777777" w:rsidTr="005E4BA1">
        <w:trPr>
          <w:jc w:val="center"/>
        </w:trPr>
        <w:tc>
          <w:tcPr>
            <w:tcW w:w="4876" w:type="dxa"/>
            <w:tcBorders>
              <w:top w:val="nil"/>
              <w:left w:val="nil"/>
              <w:bottom w:val="nil"/>
              <w:right w:val="nil"/>
            </w:tcBorders>
          </w:tcPr>
          <w:p w14:paraId="74D833DB" w14:textId="77777777" w:rsidR="00882DBD" w:rsidRPr="00094EB5" w:rsidRDefault="00882DBD" w:rsidP="005E4BA1">
            <w:pPr>
              <w:pStyle w:val="Normal6a"/>
            </w:pPr>
            <w:r w:rsidRPr="00094EB5">
              <w:t>12)</w:t>
            </w:r>
            <w:r w:rsidRPr="00094EB5">
              <w:tab/>
              <w:t xml:space="preserve">«Instrumento de readmissão», um instrumento juridicamente vinculativo </w:t>
            </w:r>
            <w:r w:rsidRPr="00094EB5">
              <w:rPr>
                <w:b/>
                <w:i/>
              </w:rPr>
              <w:t>ou não vinculativo</w:t>
            </w:r>
            <w:r w:rsidRPr="00094EB5">
              <w:t xml:space="preserve"> que contenha disposições sobre a cooperação entre um Estado-Membro ou a União e um país terceiro em matéria do procedimento de readmissão, como acordos e convénios internacionais de readmissão ou outros acordos </w:t>
            </w:r>
            <w:r w:rsidRPr="00094EB5">
              <w:rPr>
                <w:b/>
                <w:i/>
              </w:rPr>
              <w:t>e convénios</w:t>
            </w:r>
            <w:r w:rsidRPr="00094EB5">
              <w:t xml:space="preserve"> internacionais;</w:t>
            </w:r>
          </w:p>
        </w:tc>
        <w:tc>
          <w:tcPr>
            <w:tcW w:w="4876" w:type="dxa"/>
            <w:tcBorders>
              <w:top w:val="nil"/>
              <w:left w:val="nil"/>
              <w:bottom w:val="nil"/>
              <w:right w:val="nil"/>
            </w:tcBorders>
          </w:tcPr>
          <w:p w14:paraId="254A49C7" w14:textId="77777777" w:rsidR="00882DBD" w:rsidRPr="00094EB5" w:rsidRDefault="00882DBD" w:rsidP="005E4BA1">
            <w:pPr>
              <w:pStyle w:val="Normal6a"/>
            </w:pPr>
            <w:r w:rsidRPr="00094EB5">
              <w:t>12)</w:t>
            </w:r>
            <w:r w:rsidRPr="00094EB5">
              <w:tab/>
              <w:t xml:space="preserve">«Instrumento de readmissão», um instrumento juridicamente vinculativo que contenha disposições sobre a cooperação entre um Estado-Membro ou a União e um país terceiro em matéria do procedimento de readmissão, </w:t>
            </w:r>
            <w:r w:rsidRPr="00094EB5">
              <w:rPr>
                <w:b/>
                <w:i/>
              </w:rPr>
              <w:t>incluindo disposições que garantam os direitos fundamentais dos nacionais de países terceiros sujeitos a esses procedimentos,</w:t>
            </w:r>
            <w:r w:rsidRPr="00094EB5">
              <w:t xml:space="preserve"> como acordos internacionais de readmissão ou outros acordos internacionais;</w:t>
            </w:r>
          </w:p>
        </w:tc>
      </w:tr>
    </w:tbl>
    <w:p w14:paraId="62395AB7"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D5A10BF" w14:textId="77777777" w:rsidR="00882DBD" w:rsidRPr="00094EB5" w:rsidRDefault="00882DBD" w:rsidP="00882DBD">
      <w:r w:rsidRPr="00094EB5">
        <w:rPr>
          <w:rStyle w:val="HideTWBExt"/>
        </w:rPr>
        <w:t>&lt;/Amend&gt;</w:t>
      </w:r>
    </w:p>
    <w:p w14:paraId="6310E4A5"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627</w:t>
      </w:r>
      <w:r w:rsidRPr="00094EB5">
        <w:rPr>
          <w:rStyle w:val="HideTWBExt"/>
        </w:rPr>
        <w:t>&lt;/NumAm&gt;</w:t>
      </w:r>
    </w:p>
    <w:p w14:paraId="1A206982"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687C525A" w14:textId="77777777" w:rsidR="00882DBD" w:rsidRPr="00094EB5" w:rsidRDefault="00882DBD" w:rsidP="00882DBD">
      <w:pPr>
        <w:pStyle w:val="NormalBold"/>
      </w:pPr>
      <w:r w:rsidRPr="00094EB5">
        <w:rPr>
          <w:rStyle w:val="HideTWBExt"/>
          <w:b w:val="0"/>
        </w:rPr>
        <w:t>&lt;/RepeatBlock-By&gt;</w:t>
      </w:r>
    </w:p>
    <w:p w14:paraId="0470346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F96B72B" w14:textId="77777777" w:rsidR="00882DBD" w:rsidRPr="00094EB5" w:rsidRDefault="00882DBD" w:rsidP="00882DBD">
      <w:pPr>
        <w:pStyle w:val="NormalBold"/>
      </w:pPr>
      <w:r w:rsidRPr="00094EB5">
        <w:rPr>
          <w:rStyle w:val="HideTWBExt"/>
        </w:rPr>
        <w:t>&lt;Article&gt;</w:t>
      </w:r>
      <w:r w:rsidRPr="00094EB5">
        <w:t>Artigo 4 – parágrafo 1 – ponto 12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CB2EC03" w14:textId="77777777" w:rsidTr="005E4BA1">
        <w:trPr>
          <w:trHeight w:hRule="exact" w:val="240"/>
          <w:jc w:val="center"/>
        </w:trPr>
        <w:tc>
          <w:tcPr>
            <w:tcW w:w="9752" w:type="dxa"/>
            <w:gridSpan w:val="2"/>
            <w:tcBorders>
              <w:top w:val="nil"/>
              <w:left w:val="nil"/>
              <w:bottom w:val="nil"/>
              <w:right w:val="nil"/>
            </w:tcBorders>
          </w:tcPr>
          <w:p w14:paraId="33FDDA78" w14:textId="77777777" w:rsidR="00882DBD" w:rsidRPr="00094EB5" w:rsidRDefault="00882DBD" w:rsidP="005E4BA1"/>
        </w:tc>
      </w:tr>
      <w:tr w:rsidR="00882DBD" w:rsidRPr="00094EB5" w14:paraId="30DD6E8F" w14:textId="77777777" w:rsidTr="005E4BA1">
        <w:trPr>
          <w:trHeight w:val="240"/>
          <w:jc w:val="center"/>
        </w:trPr>
        <w:tc>
          <w:tcPr>
            <w:tcW w:w="4876" w:type="dxa"/>
            <w:tcBorders>
              <w:top w:val="nil"/>
              <w:left w:val="nil"/>
              <w:bottom w:val="nil"/>
              <w:right w:val="nil"/>
            </w:tcBorders>
          </w:tcPr>
          <w:p w14:paraId="6714EE54"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907F20C" w14:textId="77777777" w:rsidR="00882DBD" w:rsidRPr="00094EB5" w:rsidRDefault="00882DBD" w:rsidP="005E4BA1">
            <w:pPr>
              <w:pStyle w:val="AmColumnHeading"/>
            </w:pPr>
            <w:r w:rsidRPr="00094EB5">
              <w:t>Alteração</w:t>
            </w:r>
          </w:p>
        </w:tc>
      </w:tr>
      <w:tr w:rsidR="00882DBD" w:rsidRPr="00094EB5" w14:paraId="5859398E" w14:textId="77777777" w:rsidTr="005E4BA1">
        <w:trPr>
          <w:jc w:val="center"/>
        </w:trPr>
        <w:tc>
          <w:tcPr>
            <w:tcW w:w="4876" w:type="dxa"/>
            <w:tcBorders>
              <w:top w:val="nil"/>
              <w:left w:val="nil"/>
              <w:bottom w:val="nil"/>
              <w:right w:val="nil"/>
            </w:tcBorders>
          </w:tcPr>
          <w:p w14:paraId="39E72044" w14:textId="77777777" w:rsidR="00882DBD" w:rsidRPr="00094EB5" w:rsidRDefault="00882DBD" w:rsidP="005E4BA1">
            <w:pPr>
              <w:pStyle w:val="Normal6a"/>
            </w:pPr>
            <w:r w:rsidRPr="00094EB5">
              <w:t>12)</w:t>
            </w:r>
            <w:r w:rsidRPr="00094EB5">
              <w:tab/>
              <w:t xml:space="preserve">«Instrumento de readmissão», um instrumento juridicamente vinculativo </w:t>
            </w:r>
            <w:r w:rsidRPr="00094EB5">
              <w:rPr>
                <w:b/>
                <w:i/>
              </w:rPr>
              <w:t>ou não vinculativo</w:t>
            </w:r>
            <w:r w:rsidRPr="00094EB5">
              <w:t xml:space="preserve"> que contenha disposições </w:t>
            </w:r>
            <w:r w:rsidRPr="00094EB5">
              <w:lastRenderedPageBreak/>
              <w:t xml:space="preserve">sobre a cooperação entre um Estado-Membro ou a União e um país terceiro em matéria do procedimento de readmissão, como acordos e convénios internacionais de readmissão ou outros acordos </w:t>
            </w:r>
            <w:r w:rsidRPr="00094EB5">
              <w:rPr>
                <w:b/>
                <w:i/>
              </w:rPr>
              <w:t>e convénios</w:t>
            </w:r>
            <w:r w:rsidRPr="00094EB5">
              <w:t xml:space="preserve"> internacionais;</w:t>
            </w:r>
          </w:p>
        </w:tc>
        <w:tc>
          <w:tcPr>
            <w:tcW w:w="4876" w:type="dxa"/>
            <w:tcBorders>
              <w:top w:val="nil"/>
              <w:left w:val="nil"/>
              <w:bottom w:val="nil"/>
              <w:right w:val="nil"/>
            </w:tcBorders>
          </w:tcPr>
          <w:p w14:paraId="72CDB302" w14:textId="77777777" w:rsidR="00882DBD" w:rsidRPr="00094EB5" w:rsidRDefault="00882DBD" w:rsidP="005E4BA1">
            <w:pPr>
              <w:pStyle w:val="Normal6a"/>
            </w:pPr>
            <w:r w:rsidRPr="00094EB5">
              <w:lastRenderedPageBreak/>
              <w:t>12)</w:t>
            </w:r>
            <w:r w:rsidRPr="00094EB5">
              <w:tab/>
              <w:t xml:space="preserve">«Instrumento de readmissão», um instrumento juridicamente vinculativo que contenha disposições sobre a cooperação </w:t>
            </w:r>
            <w:r w:rsidRPr="00094EB5">
              <w:lastRenderedPageBreak/>
              <w:t xml:space="preserve">entre um Estado-Membro ou a União e um país terceiro em matéria do procedimento de readmissão, </w:t>
            </w:r>
            <w:r w:rsidRPr="00094EB5">
              <w:rPr>
                <w:b/>
                <w:i/>
              </w:rPr>
              <w:t>incluindo disposições que garantam os direitos fundamentais dos nacionais de países terceiros sujeitos a esses procedimentos,</w:t>
            </w:r>
            <w:r w:rsidRPr="00094EB5">
              <w:t xml:space="preserve"> como acordos internacionais de readmissão ou outros acordos internacionais;</w:t>
            </w:r>
          </w:p>
        </w:tc>
      </w:tr>
    </w:tbl>
    <w:p w14:paraId="7201D0BA"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AB16F19" w14:textId="77777777" w:rsidR="00882DBD" w:rsidRPr="00094EB5" w:rsidRDefault="00882DBD" w:rsidP="00882DBD">
      <w:r w:rsidRPr="00094EB5">
        <w:rPr>
          <w:rStyle w:val="HideTWBExt"/>
        </w:rPr>
        <w:t>&lt;/Amend&gt;</w:t>
      </w:r>
    </w:p>
    <w:p w14:paraId="1CF9E9B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628</w:t>
      </w:r>
      <w:r w:rsidRPr="00094EB5">
        <w:rPr>
          <w:rStyle w:val="HideTWBExt"/>
        </w:rPr>
        <w:t>&lt;/NumAm&gt;</w:t>
      </w:r>
    </w:p>
    <w:p w14:paraId="3A87F6DC"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0D16268C" w14:textId="77777777" w:rsidR="00882DBD" w:rsidRPr="00094EB5" w:rsidRDefault="00882DBD" w:rsidP="00882DBD">
      <w:pPr>
        <w:pStyle w:val="NormalBold"/>
      </w:pPr>
      <w:r w:rsidRPr="00094EB5">
        <w:rPr>
          <w:rStyle w:val="HideTWBExt"/>
          <w:b w:val="0"/>
        </w:rPr>
        <w:t>&lt;/RepeatBlock-By&gt;</w:t>
      </w:r>
    </w:p>
    <w:p w14:paraId="25D18D6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32B236D" w14:textId="77777777" w:rsidR="00882DBD" w:rsidRPr="00094EB5" w:rsidRDefault="00882DBD" w:rsidP="00882DBD">
      <w:pPr>
        <w:pStyle w:val="NormalBold"/>
      </w:pPr>
      <w:r w:rsidRPr="00094EB5">
        <w:rPr>
          <w:rStyle w:val="HideTWBExt"/>
        </w:rPr>
        <w:t>&lt;Article&gt;</w:t>
      </w:r>
      <w:r w:rsidRPr="00094EB5">
        <w:t>Artigo 4 – parágrafo 1 – ponto 13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F414796" w14:textId="77777777" w:rsidTr="005E4BA1">
        <w:trPr>
          <w:trHeight w:hRule="exact" w:val="240"/>
          <w:jc w:val="center"/>
        </w:trPr>
        <w:tc>
          <w:tcPr>
            <w:tcW w:w="9752" w:type="dxa"/>
            <w:gridSpan w:val="2"/>
            <w:tcBorders>
              <w:top w:val="nil"/>
              <w:left w:val="nil"/>
              <w:bottom w:val="nil"/>
              <w:right w:val="nil"/>
            </w:tcBorders>
          </w:tcPr>
          <w:p w14:paraId="58FAF978" w14:textId="77777777" w:rsidR="00882DBD" w:rsidRPr="00094EB5" w:rsidRDefault="00882DBD" w:rsidP="005E4BA1"/>
        </w:tc>
      </w:tr>
      <w:tr w:rsidR="00882DBD" w:rsidRPr="00094EB5" w14:paraId="54C38023" w14:textId="77777777" w:rsidTr="005E4BA1">
        <w:trPr>
          <w:trHeight w:val="240"/>
          <w:jc w:val="center"/>
        </w:trPr>
        <w:tc>
          <w:tcPr>
            <w:tcW w:w="4876" w:type="dxa"/>
            <w:tcBorders>
              <w:top w:val="nil"/>
              <w:left w:val="nil"/>
              <w:bottom w:val="nil"/>
              <w:right w:val="nil"/>
            </w:tcBorders>
          </w:tcPr>
          <w:p w14:paraId="76641AE8"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969392E" w14:textId="77777777" w:rsidR="00882DBD" w:rsidRPr="00094EB5" w:rsidRDefault="00882DBD" w:rsidP="005E4BA1">
            <w:pPr>
              <w:pStyle w:val="AmColumnHeading"/>
            </w:pPr>
            <w:r w:rsidRPr="00094EB5">
              <w:t>Alteração</w:t>
            </w:r>
          </w:p>
        </w:tc>
      </w:tr>
      <w:tr w:rsidR="00882DBD" w:rsidRPr="00094EB5" w14:paraId="21D6B176" w14:textId="77777777" w:rsidTr="005E4BA1">
        <w:trPr>
          <w:jc w:val="center"/>
        </w:trPr>
        <w:tc>
          <w:tcPr>
            <w:tcW w:w="4876" w:type="dxa"/>
            <w:tcBorders>
              <w:top w:val="nil"/>
              <w:left w:val="nil"/>
              <w:bottom w:val="nil"/>
              <w:right w:val="nil"/>
            </w:tcBorders>
          </w:tcPr>
          <w:p w14:paraId="6B17A43E" w14:textId="77777777" w:rsidR="00882DBD" w:rsidRPr="00094EB5" w:rsidRDefault="00882DBD" w:rsidP="005E4BA1">
            <w:pPr>
              <w:pStyle w:val="Normal6a"/>
            </w:pPr>
            <w:r w:rsidRPr="00094EB5">
              <w:t>13)</w:t>
            </w:r>
            <w:r w:rsidRPr="00094EB5">
              <w:tab/>
              <w:t xml:space="preserve">«Outra autorização que confira o direito de permanência», qualquer documento emitido por um Estado-Membro a um nacional de país terceiro que autorize a permanência no seu território, que não seja um título de residência na aceção do artigo 2.º, ponto 16, do Regulamento (UE) 2016/399 ou um visto de longa duração na aceção do artigo 2.º, ponto 14, do Regulamento (UE) 2018/1860 </w:t>
            </w:r>
            <w:r w:rsidRPr="00094EB5">
              <w:rPr>
                <w:b/>
                <w:i/>
              </w:rPr>
              <w:t>e com exceção do documento referido no artigo 6.º da Diretiva (UE) 2024/1346 do Parlamento Europeu e do Conselho</w:t>
            </w:r>
            <w:r w:rsidRPr="00094EB5">
              <w:rPr>
                <w:b/>
                <w:i/>
                <w:vertAlign w:val="superscript"/>
              </w:rPr>
              <w:t>25</w:t>
            </w:r>
            <w:r w:rsidRPr="00094EB5">
              <w:t>.</w:t>
            </w:r>
          </w:p>
        </w:tc>
        <w:tc>
          <w:tcPr>
            <w:tcW w:w="4876" w:type="dxa"/>
            <w:tcBorders>
              <w:top w:val="nil"/>
              <w:left w:val="nil"/>
              <w:bottom w:val="nil"/>
              <w:right w:val="nil"/>
            </w:tcBorders>
          </w:tcPr>
          <w:p w14:paraId="0504BD16" w14:textId="77777777" w:rsidR="00882DBD" w:rsidRPr="00094EB5" w:rsidRDefault="00882DBD" w:rsidP="005E4BA1">
            <w:pPr>
              <w:pStyle w:val="Normal6a"/>
            </w:pPr>
            <w:r w:rsidRPr="00094EB5">
              <w:t>13)</w:t>
            </w:r>
            <w:r w:rsidRPr="00094EB5">
              <w:tab/>
              <w:t>«Outra autorização que confira o direito de permanência», qualquer documento emitido por um Estado-Membro a um nacional de país terceiro que autorize a permanência no seu território, que não seja um título de residência na aceção do artigo 2.º, ponto 16, do Regulamento (UE) 2016/399 ou um visto de longa duração na aceção do artigo 2.º, ponto 14, do Regulamento (UE) 2018/1860.</w:t>
            </w:r>
          </w:p>
        </w:tc>
      </w:tr>
      <w:tr w:rsidR="00882DBD" w:rsidRPr="00094EB5" w14:paraId="39A9DE47" w14:textId="77777777" w:rsidTr="005E4BA1">
        <w:trPr>
          <w:jc w:val="center"/>
        </w:trPr>
        <w:tc>
          <w:tcPr>
            <w:tcW w:w="4876" w:type="dxa"/>
            <w:tcBorders>
              <w:top w:val="nil"/>
              <w:left w:val="nil"/>
              <w:bottom w:val="nil"/>
              <w:right w:val="nil"/>
            </w:tcBorders>
          </w:tcPr>
          <w:p w14:paraId="4462C5BF" w14:textId="77777777" w:rsidR="00882DBD" w:rsidRPr="00094EB5" w:rsidRDefault="00882DBD" w:rsidP="005E4BA1">
            <w:pPr>
              <w:pStyle w:val="Normal6a"/>
            </w:pPr>
            <w:r w:rsidRPr="00094EB5">
              <w:rPr>
                <w:b/>
                <w:i/>
              </w:rPr>
              <w:t>_________________</w:t>
            </w:r>
          </w:p>
        </w:tc>
        <w:tc>
          <w:tcPr>
            <w:tcW w:w="4876" w:type="dxa"/>
            <w:tcBorders>
              <w:top w:val="nil"/>
              <w:left w:val="nil"/>
              <w:bottom w:val="nil"/>
              <w:right w:val="nil"/>
            </w:tcBorders>
          </w:tcPr>
          <w:p w14:paraId="1C490DFA" w14:textId="77777777" w:rsidR="00882DBD" w:rsidRPr="00094EB5" w:rsidRDefault="00882DBD" w:rsidP="005E4BA1"/>
        </w:tc>
      </w:tr>
      <w:tr w:rsidR="00882DBD" w:rsidRPr="00094EB5" w14:paraId="3ABD0E80" w14:textId="77777777" w:rsidTr="005E4BA1">
        <w:trPr>
          <w:jc w:val="center"/>
        </w:trPr>
        <w:tc>
          <w:tcPr>
            <w:tcW w:w="4876" w:type="dxa"/>
            <w:tcBorders>
              <w:top w:val="nil"/>
              <w:left w:val="nil"/>
              <w:bottom w:val="nil"/>
              <w:right w:val="nil"/>
            </w:tcBorders>
          </w:tcPr>
          <w:p w14:paraId="44C114F2" w14:textId="77777777" w:rsidR="00882DBD" w:rsidRPr="00094EB5" w:rsidRDefault="00882DBD" w:rsidP="005E4BA1">
            <w:pPr>
              <w:pStyle w:val="Normal6a"/>
            </w:pPr>
            <w:r w:rsidRPr="00094EB5">
              <w:rPr>
                <w:b/>
                <w:i/>
                <w:vertAlign w:val="superscript"/>
              </w:rPr>
              <w:t>25</w:t>
            </w:r>
            <w:r w:rsidRPr="00094EB5">
              <w:t xml:space="preserve"> </w:t>
            </w:r>
            <w:r w:rsidRPr="00094EB5">
              <w:rPr>
                <w:b/>
                <w:i/>
              </w:rPr>
              <w:t>Diretiva (UE) 2024/1346 do Parlamento Europeu e do Conselho, de 14 de maio de 2024, que estabelece normas em matéria de acolhimento dos requerentes de proteção internacional (JO L, 2024/1346, 22.5.2024, ELI: http://data.europa.eu/eli/dir/2024/1346/oj).</w:t>
            </w:r>
          </w:p>
        </w:tc>
        <w:tc>
          <w:tcPr>
            <w:tcW w:w="4876" w:type="dxa"/>
            <w:tcBorders>
              <w:top w:val="nil"/>
              <w:left w:val="nil"/>
              <w:bottom w:val="nil"/>
              <w:right w:val="nil"/>
            </w:tcBorders>
          </w:tcPr>
          <w:p w14:paraId="3E4D68DF" w14:textId="77777777" w:rsidR="00882DBD" w:rsidRPr="00094EB5" w:rsidRDefault="00882DBD" w:rsidP="005E4BA1"/>
        </w:tc>
      </w:tr>
    </w:tbl>
    <w:p w14:paraId="01E21607"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973AFA2" w14:textId="77777777" w:rsidR="00882DBD" w:rsidRPr="00094EB5" w:rsidRDefault="00882DBD" w:rsidP="00882DBD">
      <w:pPr>
        <w:pStyle w:val="AmJustTitle"/>
      </w:pPr>
      <w:r w:rsidRPr="00094EB5">
        <w:rPr>
          <w:rStyle w:val="HideTWBExt"/>
        </w:rPr>
        <w:lastRenderedPageBreak/>
        <w:t>&lt;TitreJust&gt;</w:t>
      </w:r>
      <w:r w:rsidRPr="00094EB5">
        <w:t>Justificação</w:t>
      </w:r>
      <w:r w:rsidRPr="00094EB5">
        <w:rPr>
          <w:rStyle w:val="HideTWBExt"/>
        </w:rPr>
        <w:t>&lt;/TitreJust&gt;</w:t>
      </w:r>
    </w:p>
    <w:p w14:paraId="4625B052" w14:textId="77777777" w:rsidR="00882DBD" w:rsidRPr="00094EB5" w:rsidRDefault="00882DBD" w:rsidP="00882DBD">
      <w:pPr>
        <w:pStyle w:val="AmJustText"/>
      </w:pPr>
      <w:r w:rsidRPr="00094EB5">
        <w:t>Não é claro por que razão uma autorização que confere um direito de permanência, emitida nos termos do artigo 29.º do Regulamento Procedimento de Asilo no contexto de um pedido de asilo, não deve ser incluída nesta definição.</w:t>
      </w:r>
    </w:p>
    <w:p w14:paraId="2EEA1BCC" w14:textId="77777777" w:rsidR="00882DBD" w:rsidRPr="00094EB5" w:rsidRDefault="00882DBD" w:rsidP="00882DBD">
      <w:r w:rsidRPr="00094EB5">
        <w:rPr>
          <w:rStyle w:val="HideTWBExt"/>
        </w:rPr>
        <w:t>&lt;/Amend&gt;</w:t>
      </w:r>
    </w:p>
    <w:p w14:paraId="22749D26"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629</w:t>
      </w:r>
      <w:r w:rsidRPr="00094EB5">
        <w:rPr>
          <w:rStyle w:val="HideTWBExt"/>
        </w:rPr>
        <w:t>&lt;/NumAm&gt;</w:t>
      </w:r>
    </w:p>
    <w:p w14:paraId="6EBD6D4E"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74173382" w14:textId="77777777" w:rsidR="00882DBD" w:rsidRPr="00094EB5" w:rsidRDefault="00882DBD" w:rsidP="00882DBD">
      <w:pPr>
        <w:pStyle w:val="NormalBold"/>
      </w:pPr>
      <w:r w:rsidRPr="00094EB5">
        <w:rPr>
          <w:rStyle w:val="HideTWBExt"/>
          <w:b w:val="0"/>
        </w:rPr>
        <w:t>&lt;/RepeatBlock-By&gt;</w:t>
      </w:r>
    </w:p>
    <w:p w14:paraId="391FEAE7"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8837052" w14:textId="77777777" w:rsidR="00882DBD" w:rsidRPr="00094EB5" w:rsidRDefault="00882DBD" w:rsidP="00882DBD">
      <w:pPr>
        <w:pStyle w:val="NormalBold"/>
      </w:pPr>
      <w:r w:rsidRPr="00094EB5">
        <w:rPr>
          <w:rStyle w:val="HideTWBExt"/>
        </w:rPr>
        <w:t>&lt;Article&gt;</w:t>
      </w:r>
      <w:r w:rsidRPr="00094EB5">
        <w:t>Artigo 4 – parágrafo 1 – ponto 13-A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10941FA" w14:textId="77777777" w:rsidTr="005E4BA1">
        <w:trPr>
          <w:trHeight w:hRule="exact" w:val="240"/>
          <w:jc w:val="center"/>
        </w:trPr>
        <w:tc>
          <w:tcPr>
            <w:tcW w:w="9752" w:type="dxa"/>
            <w:gridSpan w:val="2"/>
            <w:tcBorders>
              <w:top w:val="nil"/>
              <w:left w:val="nil"/>
              <w:bottom w:val="nil"/>
              <w:right w:val="nil"/>
            </w:tcBorders>
          </w:tcPr>
          <w:p w14:paraId="0578A973" w14:textId="77777777" w:rsidR="00882DBD" w:rsidRPr="00094EB5" w:rsidRDefault="00882DBD" w:rsidP="005E4BA1"/>
        </w:tc>
      </w:tr>
      <w:tr w:rsidR="00882DBD" w:rsidRPr="00094EB5" w14:paraId="7E0542DB" w14:textId="77777777" w:rsidTr="005E4BA1">
        <w:trPr>
          <w:trHeight w:val="240"/>
          <w:jc w:val="center"/>
        </w:trPr>
        <w:tc>
          <w:tcPr>
            <w:tcW w:w="4876" w:type="dxa"/>
            <w:tcBorders>
              <w:top w:val="nil"/>
              <w:left w:val="nil"/>
              <w:bottom w:val="nil"/>
              <w:right w:val="nil"/>
            </w:tcBorders>
          </w:tcPr>
          <w:p w14:paraId="5B34B2D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FBDC397" w14:textId="77777777" w:rsidR="00882DBD" w:rsidRPr="00094EB5" w:rsidRDefault="00882DBD" w:rsidP="005E4BA1">
            <w:pPr>
              <w:pStyle w:val="AmColumnHeading"/>
            </w:pPr>
            <w:r w:rsidRPr="00094EB5">
              <w:t>Alteração</w:t>
            </w:r>
          </w:p>
        </w:tc>
      </w:tr>
      <w:tr w:rsidR="00882DBD" w:rsidRPr="00094EB5" w14:paraId="14CADBEF" w14:textId="77777777" w:rsidTr="005E4BA1">
        <w:trPr>
          <w:jc w:val="center"/>
        </w:trPr>
        <w:tc>
          <w:tcPr>
            <w:tcW w:w="4876" w:type="dxa"/>
            <w:tcBorders>
              <w:top w:val="nil"/>
              <w:left w:val="nil"/>
              <w:bottom w:val="nil"/>
              <w:right w:val="nil"/>
            </w:tcBorders>
          </w:tcPr>
          <w:p w14:paraId="2AE2C4F2" w14:textId="77777777" w:rsidR="00882DBD" w:rsidRPr="00094EB5" w:rsidRDefault="00882DBD" w:rsidP="005E4BA1">
            <w:pPr>
              <w:pStyle w:val="Normal6a"/>
            </w:pPr>
          </w:p>
        </w:tc>
        <w:tc>
          <w:tcPr>
            <w:tcW w:w="4876" w:type="dxa"/>
            <w:tcBorders>
              <w:top w:val="nil"/>
              <w:left w:val="nil"/>
              <w:bottom w:val="nil"/>
              <w:right w:val="nil"/>
            </w:tcBorders>
          </w:tcPr>
          <w:p w14:paraId="58AA3547" w14:textId="77777777" w:rsidR="00882DBD" w:rsidRPr="00094EB5" w:rsidRDefault="00882DBD" w:rsidP="005E4BA1">
            <w:pPr>
              <w:pStyle w:val="Normal6a"/>
            </w:pPr>
            <w:r w:rsidRPr="00094EB5">
              <w:rPr>
                <w:b/>
                <w:i/>
              </w:rPr>
              <w:t>13-A)</w:t>
            </w:r>
            <w:r w:rsidRPr="00094EB5">
              <w:tab/>
            </w:r>
            <w:r w:rsidRPr="00094EB5">
              <w:rPr>
                <w:b/>
                <w:i/>
              </w:rPr>
              <w:t>«Pessoas em situação vulnerável», pessoas com uma capacidade reduzida para resistir, enfrentar ou recuperar de violência, exploração, abuso ou violações dos seus direitos devido à presença de fatores e circunstâncias a nível individual, comunitário, familiar, estrutural e/ou situacional que agravam o risco ou a exposição a essa violência, exploração, abuso ou violação de direitos ou devido à ausência de fatores que as protejam contra essa violência, exploração, abuso ou violações de direitos.</w:t>
            </w:r>
          </w:p>
        </w:tc>
      </w:tr>
    </w:tbl>
    <w:p w14:paraId="45640BF5"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A2B8F52" w14:textId="77777777" w:rsidR="00882DBD" w:rsidRPr="00094EB5" w:rsidRDefault="00882DBD" w:rsidP="00882DBD">
      <w:r w:rsidRPr="00094EB5">
        <w:rPr>
          <w:rStyle w:val="HideTWBExt"/>
        </w:rPr>
        <w:t>&lt;/Amend&gt;</w:t>
      </w:r>
    </w:p>
    <w:p w14:paraId="5548E70C"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630</w:t>
      </w:r>
      <w:r w:rsidRPr="00094EB5">
        <w:rPr>
          <w:rStyle w:val="HideTWBExt"/>
        </w:rPr>
        <w:t>&lt;/NumAm&gt;</w:t>
      </w:r>
    </w:p>
    <w:p w14:paraId="68D49757"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3EBED898" w14:textId="77777777" w:rsidR="00882DBD" w:rsidRPr="00094EB5" w:rsidRDefault="00882DBD" w:rsidP="00882DBD">
      <w:pPr>
        <w:pStyle w:val="NormalBold"/>
      </w:pPr>
      <w:r w:rsidRPr="00094EB5">
        <w:rPr>
          <w:rStyle w:val="HideTWBExt"/>
          <w:b w:val="0"/>
        </w:rPr>
        <w:t>&lt;/RepeatBlock-By&gt;</w:t>
      </w:r>
    </w:p>
    <w:p w14:paraId="3A881FF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33E9A3A" w14:textId="77777777" w:rsidR="00882DBD" w:rsidRPr="00094EB5" w:rsidRDefault="00882DBD" w:rsidP="00882DBD">
      <w:pPr>
        <w:pStyle w:val="NormalBold"/>
      </w:pPr>
      <w:r w:rsidRPr="00094EB5">
        <w:rPr>
          <w:rStyle w:val="HideTWBExt"/>
        </w:rPr>
        <w:t>&lt;Article&gt;</w:t>
      </w:r>
      <w:r w:rsidRPr="00094EB5">
        <w:t>Artigo 4 – parágrafo 1 – ponto 13-A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933438C" w14:textId="77777777" w:rsidTr="005E4BA1">
        <w:trPr>
          <w:trHeight w:hRule="exact" w:val="240"/>
          <w:jc w:val="center"/>
        </w:trPr>
        <w:tc>
          <w:tcPr>
            <w:tcW w:w="9752" w:type="dxa"/>
            <w:gridSpan w:val="2"/>
            <w:tcBorders>
              <w:top w:val="nil"/>
              <w:left w:val="nil"/>
              <w:bottom w:val="nil"/>
              <w:right w:val="nil"/>
            </w:tcBorders>
          </w:tcPr>
          <w:p w14:paraId="63AF5A97" w14:textId="77777777" w:rsidR="00882DBD" w:rsidRPr="00094EB5" w:rsidRDefault="00882DBD" w:rsidP="005E4BA1"/>
        </w:tc>
      </w:tr>
      <w:tr w:rsidR="00882DBD" w:rsidRPr="00094EB5" w14:paraId="2BB9B8EC" w14:textId="77777777" w:rsidTr="005E4BA1">
        <w:trPr>
          <w:trHeight w:val="240"/>
          <w:jc w:val="center"/>
        </w:trPr>
        <w:tc>
          <w:tcPr>
            <w:tcW w:w="4876" w:type="dxa"/>
            <w:tcBorders>
              <w:top w:val="nil"/>
              <w:left w:val="nil"/>
              <w:bottom w:val="nil"/>
              <w:right w:val="nil"/>
            </w:tcBorders>
          </w:tcPr>
          <w:p w14:paraId="1EB332E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BB43748" w14:textId="77777777" w:rsidR="00882DBD" w:rsidRPr="00094EB5" w:rsidRDefault="00882DBD" w:rsidP="005E4BA1">
            <w:pPr>
              <w:pStyle w:val="AmColumnHeading"/>
            </w:pPr>
            <w:r w:rsidRPr="00094EB5">
              <w:t>Alteração</w:t>
            </w:r>
          </w:p>
        </w:tc>
      </w:tr>
      <w:tr w:rsidR="00882DBD" w:rsidRPr="00094EB5" w14:paraId="2A55F4BD" w14:textId="77777777" w:rsidTr="005E4BA1">
        <w:trPr>
          <w:jc w:val="center"/>
        </w:trPr>
        <w:tc>
          <w:tcPr>
            <w:tcW w:w="4876" w:type="dxa"/>
            <w:tcBorders>
              <w:top w:val="nil"/>
              <w:left w:val="nil"/>
              <w:bottom w:val="nil"/>
              <w:right w:val="nil"/>
            </w:tcBorders>
          </w:tcPr>
          <w:p w14:paraId="0EF80191" w14:textId="77777777" w:rsidR="00882DBD" w:rsidRPr="00094EB5" w:rsidRDefault="00882DBD" w:rsidP="005E4BA1">
            <w:pPr>
              <w:pStyle w:val="Normal6a"/>
            </w:pPr>
          </w:p>
        </w:tc>
        <w:tc>
          <w:tcPr>
            <w:tcW w:w="4876" w:type="dxa"/>
            <w:tcBorders>
              <w:top w:val="nil"/>
              <w:left w:val="nil"/>
              <w:bottom w:val="nil"/>
              <w:right w:val="nil"/>
            </w:tcBorders>
          </w:tcPr>
          <w:p w14:paraId="5B60C442" w14:textId="77777777" w:rsidR="00882DBD" w:rsidRPr="00094EB5" w:rsidRDefault="00882DBD" w:rsidP="005E4BA1">
            <w:pPr>
              <w:pStyle w:val="Normal6a"/>
            </w:pPr>
            <w:r w:rsidRPr="00094EB5">
              <w:rPr>
                <w:b/>
                <w:i/>
              </w:rPr>
              <w:t>13-A)</w:t>
            </w:r>
            <w:r w:rsidRPr="00094EB5">
              <w:tab/>
            </w:r>
            <w:r w:rsidRPr="00094EB5">
              <w:rPr>
                <w:b/>
                <w:i/>
              </w:rPr>
              <w:t xml:space="preserve">«Pessoas em situação vulnerável», pessoas com uma capacidade reduzida para resistir, enfrentar ou recuperar de violência, exploração, abuso ou violações dos seus direitos devido à presença de fatores e circunstâncias a nível individual, comunitário, familiar, estrutural e/ou </w:t>
            </w:r>
            <w:r w:rsidRPr="00094EB5">
              <w:rPr>
                <w:b/>
                <w:i/>
              </w:rPr>
              <w:lastRenderedPageBreak/>
              <w:t>situacional que agravam o risco ou a exposição a essa violência, exploração, abuso ou violações de direitos ou devido à ausência de fatores que as protejam contra essa violência, exploração, abuso ou violações de direitos.</w:t>
            </w:r>
          </w:p>
        </w:tc>
      </w:tr>
    </w:tbl>
    <w:p w14:paraId="3E9ACB8E"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37FD8B5" w14:textId="77777777" w:rsidR="00882DBD" w:rsidRPr="00094EB5" w:rsidRDefault="00882DBD" w:rsidP="00882DBD">
      <w:r w:rsidRPr="00094EB5">
        <w:rPr>
          <w:rStyle w:val="HideTWBExt"/>
        </w:rPr>
        <w:t>&lt;/Amend&gt;</w:t>
      </w:r>
    </w:p>
    <w:p w14:paraId="2F1C62E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631</w:t>
      </w:r>
      <w:r w:rsidRPr="00094EB5">
        <w:rPr>
          <w:rStyle w:val="HideTWBExt"/>
        </w:rPr>
        <w:t>&lt;/NumAm&gt;</w:t>
      </w:r>
    </w:p>
    <w:p w14:paraId="6F0A0C68"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6F8AD43C"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3BFCF5B6" w14:textId="77777777" w:rsidR="00882DBD" w:rsidRPr="00094EB5" w:rsidRDefault="00882DBD" w:rsidP="00882DBD">
      <w:pPr>
        <w:pStyle w:val="NormalBold"/>
      </w:pPr>
      <w:r w:rsidRPr="00094EB5">
        <w:rPr>
          <w:rStyle w:val="HideTWBExt"/>
          <w:b w:val="0"/>
        </w:rPr>
        <w:t>&lt;/RepeatBlock-By&gt;</w:t>
      </w:r>
    </w:p>
    <w:p w14:paraId="726B20F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2DC28AE" w14:textId="77777777" w:rsidR="00882DBD" w:rsidRPr="00094EB5" w:rsidRDefault="00882DBD" w:rsidP="00882DBD">
      <w:pPr>
        <w:pStyle w:val="NormalBold"/>
      </w:pPr>
      <w:r w:rsidRPr="00094EB5">
        <w:rPr>
          <w:rStyle w:val="HideTWBExt"/>
        </w:rPr>
        <w:t>&lt;Article&gt;</w:t>
      </w:r>
      <w:r w:rsidRPr="00094EB5">
        <w:t>Artigo 4 – parágrafo 1 – ponto 13-A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9F90820" w14:textId="77777777" w:rsidTr="005E4BA1">
        <w:trPr>
          <w:trHeight w:hRule="exact" w:val="240"/>
          <w:jc w:val="center"/>
        </w:trPr>
        <w:tc>
          <w:tcPr>
            <w:tcW w:w="9752" w:type="dxa"/>
            <w:gridSpan w:val="2"/>
            <w:tcBorders>
              <w:top w:val="nil"/>
              <w:left w:val="nil"/>
              <w:bottom w:val="nil"/>
              <w:right w:val="nil"/>
            </w:tcBorders>
          </w:tcPr>
          <w:p w14:paraId="23114E64" w14:textId="77777777" w:rsidR="00882DBD" w:rsidRPr="00094EB5" w:rsidRDefault="00882DBD" w:rsidP="005E4BA1"/>
        </w:tc>
      </w:tr>
      <w:tr w:rsidR="00882DBD" w:rsidRPr="00094EB5" w14:paraId="4B9AFEE9" w14:textId="77777777" w:rsidTr="005E4BA1">
        <w:trPr>
          <w:trHeight w:val="240"/>
          <w:jc w:val="center"/>
        </w:trPr>
        <w:tc>
          <w:tcPr>
            <w:tcW w:w="4876" w:type="dxa"/>
            <w:tcBorders>
              <w:top w:val="nil"/>
              <w:left w:val="nil"/>
              <w:bottom w:val="nil"/>
              <w:right w:val="nil"/>
            </w:tcBorders>
          </w:tcPr>
          <w:p w14:paraId="11B99D8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8DC043B" w14:textId="77777777" w:rsidR="00882DBD" w:rsidRPr="00094EB5" w:rsidRDefault="00882DBD" w:rsidP="005E4BA1">
            <w:pPr>
              <w:pStyle w:val="AmColumnHeading"/>
            </w:pPr>
            <w:r w:rsidRPr="00094EB5">
              <w:t>Alteração</w:t>
            </w:r>
          </w:p>
        </w:tc>
      </w:tr>
      <w:tr w:rsidR="00882DBD" w:rsidRPr="00094EB5" w14:paraId="6D653E26" w14:textId="77777777" w:rsidTr="005E4BA1">
        <w:trPr>
          <w:jc w:val="center"/>
        </w:trPr>
        <w:tc>
          <w:tcPr>
            <w:tcW w:w="4876" w:type="dxa"/>
            <w:tcBorders>
              <w:top w:val="nil"/>
              <w:left w:val="nil"/>
              <w:bottom w:val="nil"/>
              <w:right w:val="nil"/>
            </w:tcBorders>
          </w:tcPr>
          <w:p w14:paraId="14320252" w14:textId="77777777" w:rsidR="00882DBD" w:rsidRPr="00094EB5" w:rsidRDefault="00882DBD" w:rsidP="005E4BA1">
            <w:pPr>
              <w:pStyle w:val="Normal6a"/>
            </w:pPr>
          </w:p>
        </w:tc>
        <w:tc>
          <w:tcPr>
            <w:tcW w:w="4876" w:type="dxa"/>
            <w:tcBorders>
              <w:top w:val="nil"/>
              <w:left w:val="nil"/>
              <w:bottom w:val="nil"/>
              <w:right w:val="nil"/>
            </w:tcBorders>
          </w:tcPr>
          <w:p w14:paraId="5D8FB6D0" w14:textId="77777777" w:rsidR="00882DBD" w:rsidRPr="00094EB5" w:rsidRDefault="00882DBD" w:rsidP="005E4BA1">
            <w:pPr>
              <w:pStyle w:val="Normal6a"/>
            </w:pPr>
            <w:r w:rsidRPr="00094EB5">
              <w:rPr>
                <w:b/>
                <w:i/>
              </w:rPr>
              <w:t>13-A)</w:t>
            </w:r>
            <w:r w:rsidRPr="00094EB5">
              <w:tab/>
            </w:r>
            <w:r w:rsidRPr="00094EB5">
              <w:rPr>
                <w:b/>
                <w:i/>
              </w:rPr>
              <w:t xml:space="preserve">«Polo interno de regresso», uma instalação designada, fechada e segura para o alojamento de nacionais de países terceiros. Um polo interno de regresso deve proporcionar alojamento, alimentação e comodidades, que devem incluir zonas de lazer, e serviços de saúde adequados, com o objetivo de assegurar condições de vida dignas, </w:t>
            </w:r>
            <w:proofErr w:type="gramStart"/>
            <w:r w:rsidRPr="00094EB5">
              <w:rPr>
                <w:b/>
                <w:i/>
              </w:rPr>
              <w:t>ao mesmo tempo que</w:t>
            </w:r>
            <w:proofErr w:type="gramEnd"/>
            <w:r w:rsidRPr="00094EB5">
              <w:rPr>
                <w:b/>
                <w:i/>
              </w:rPr>
              <w:t xml:space="preserve"> gere os riscos para a ordem pública e previne a fuga.</w:t>
            </w:r>
          </w:p>
        </w:tc>
      </w:tr>
    </w:tbl>
    <w:p w14:paraId="600E29EB"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A6B0ECA" w14:textId="77777777" w:rsidR="00882DBD" w:rsidRPr="00094EB5" w:rsidRDefault="00882DBD" w:rsidP="00882DBD">
      <w:r w:rsidRPr="00094EB5">
        <w:rPr>
          <w:rStyle w:val="HideTWBExt"/>
        </w:rPr>
        <w:t>&lt;/Amend&gt;</w:t>
      </w:r>
    </w:p>
    <w:p w14:paraId="70577C2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632</w:t>
      </w:r>
      <w:r w:rsidRPr="00094EB5">
        <w:rPr>
          <w:rStyle w:val="HideTWBExt"/>
        </w:rPr>
        <w:t>&lt;/NumAm&gt;</w:t>
      </w:r>
    </w:p>
    <w:p w14:paraId="6743C24E" w14:textId="77777777" w:rsidR="00882DBD" w:rsidRPr="00094EB5" w:rsidRDefault="00882DBD" w:rsidP="00882DBD">
      <w:pPr>
        <w:pStyle w:val="NormalBold"/>
      </w:pPr>
      <w:r w:rsidRPr="00094EB5">
        <w:rPr>
          <w:rStyle w:val="HideTWBExt"/>
          <w:b w:val="0"/>
        </w:rPr>
        <w:t>&lt;RepeatBlock-By&gt;&lt;Members&gt;</w:t>
      </w:r>
      <w:r w:rsidRPr="00094EB5">
        <w:t>Cecilia Strada, Marco Tarquinio, Alessandro Zan</w:t>
      </w:r>
      <w:r w:rsidRPr="00094EB5">
        <w:rPr>
          <w:rStyle w:val="HideTWBExt"/>
          <w:b w:val="0"/>
        </w:rPr>
        <w:t>&lt;/Members&gt;</w:t>
      </w:r>
    </w:p>
    <w:p w14:paraId="2D822332" w14:textId="77777777" w:rsidR="00882DBD" w:rsidRPr="00094EB5" w:rsidRDefault="00882DBD" w:rsidP="00882DBD">
      <w:pPr>
        <w:pStyle w:val="NormalBold"/>
      </w:pPr>
      <w:r w:rsidRPr="00094EB5">
        <w:rPr>
          <w:rStyle w:val="HideTWBExt"/>
          <w:b w:val="0"/>
        </w:rPr>
        <w:t>&lt;/RepeatBlock-By&gt;</w:t>
      </w:r>
    </w:p>
    <w:p w14:paraId="748D0E7A"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2714BF0" w14:textId="77777777" w:rsidR="00882DBD" w:rsidRPr="00094EB5" w:rsidRDefault="00882DBD" w:rsidP="00882DBD">
      <w:pPr>
        <w:pStyle w:val="NormalBold"/>
      </w:pPr>
      <w:r w:rsidRPr="00094EB5">
        <w:rPr>
          <w:rStyle w:val="HideTWBExt"/>
        </w:rPr>
        <w:t>&lt;Article&gt;</w:t>
      </w:r>
      <w:r w:rsidRPr="00094EB5">
        <w:t>Artigo 4 – parágrafo 1 – ponto 13-A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366FD13" w14:textId="77777777" w:rsidTr="005E4BA1">
        <w:trPr>
          <w:trHeight w:hRule="exact" w:val="240"/>
          <w:jc w:val="center"/>
        </w:trPr>
        <w:tc>
          <w:tcPr>
            <w:tcW w:w="9752" w:type="dxa"/>
            <w:gridSpan w:val="2"/>
            <w:tcBorders>
              <w:top w:val="nil"/>
              <w:left w:val="nil"/>
              <w:bottom w:val="nil"/>
              <w:right w:val="nil"/>
            </w:tcBorders>
          </w:tcPr>
          <w:p w14:paraId="2F7B2C80" w14:textId="77777777" w:rsidR="00882DBD" w:rsidRPr="00094EB5" w:rsidRDefault="00882DBD" w:rsidP="005E4BA1"/>
        </w:tc>
      </w:tr>
      <w:tr w:rsidR="00882DBD" w:rsidRPr="00094EB5" w14:paraId="6A5EE5A1" w14:textId="77777777" w:rsidTr="005E4BA1">
        <w:trPr>
          <w:trHeight w:val="240"/>
          <w:jc w:val="center"/>
        </w:trPr>
        <w:tc>
          <w:tcPr>
            <w:tcW w:w="4876" w:type="dxa"/>
            <w:tcBorders>
              <w:top w:val="nil"/>
              <w:left w:val="nil"/>
              <w:bottom w:val="nil"/>
              <w:right w:val="nil"/>
            </w:tcBorders>
          </w:tcPr>
          <w:p w14:paraId="41077BD2"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72610C9" w14:textId="77777777" w:rsidR="00882DBD" w:rsidRPr="00094EB5" w:rsidRDefault="00882DBD" w:rsidP="005E4BA1">
            <w:pPr>
              <w:pStyle w:val="AmColumnHeading"/>
            </w:pPr>
            <w:r w:rsidRPr="00094EB5">
              <w:t>Alteração</w:t>
            </w:r>
          </w:p>
        </w:tc>
      </w:tr>
      <w:tr w:rsidR="00882DBD" w:rsidRPr="00094EB5" w14:paraId="46BF55C2" w14:textId="77777777" w:rsidTr="005E4BA1">
        <w:trPr>
          <w:jc w:val="center"/>
        </w:trPr>
        <w:tc>
          <w:tcPr>
            <w:tcW w:w="4876" w:type="dxa"/>
            <w:tcBorders>
              <w:top w:val="nil"/>
              <w:left w:val="nil"/>
              <w:bottom w:val="nil"/>
              <w:right w:val="nil"/>
            </w:tcBorders>
          </w:tcPr>
          <w:p w14:paraId="559C3FEE" w14:textId="77777777" w:rsidR="00882DBD" w:rsidRPr="00094EB5" w:rsidRDefault="00882DBD" w:rsidP="005E4BA1">
            <w:pPr>
              <w:pStyle w:val="Normal6a"/>
            </w:pPr>
          </w:p>
        </w:tc>
        <w:tc>
          <w:tcPr>
            <w:tcW w:w="4876" w:type="dxa"/>
            <w:tcBorders>
              <w:top w:val="nil"/>
              <w:left w:val="nil"/>
              <w:bottom w:val="nil"/>
              <w:right w:val="nil"/>
            </w:tcBorders>
          </w:tcPr>
          <w:p w14:paraId="664D839F" w14:textId="77777777" w:rsidR="00882DBD" w:rsidRPr="00094EB5" w:rsidRDefault="00882DBD" w:rsidP="005E4BA1">
            <w:pPr>
              <w:pStyle w:val="Normal6a"/>
            </w:pPr>
            <w:r w:rsidRPr="00094EB5">
              <w:rPr>
                <w:b/>
                <w:i/>
              </w:rPr>
              <w:t>13-A)</w:t>
            </w:r>
            <w:r w:rsidRPr="00094EB5">
              <w:tab/>
            </w:r>
            <w:r w:rsidRPr="00094EB5">
              <w:rPr>
                <w:b/>
                <w:i/>
              </w:rPr>
              <w:t xml:space="preserve">«Pessoas vulneráveis», menores, incluindo menores não acompanhados, pessoas com deficiência, idosos, mulheres grávidas, famílias com crianças menores, pessoas em situação de sem-abrigo e </w:t>
            </w:r>
            <w:r w:rsidRPr="00094EB5">
              <w:rPr>
                <w:b/>
                <w:i/>
              </w:rPr>
              <w:lastRenderedPageBreak/>
              <w:t>pessoas que tenham sido vítimas de tortura, tratamentos ou penas desumanos ou degradantes, bem como de violação ou outras formas de violência psicológica, física ou sexual;</w:t>
            </w:r>
          </w:p>
        </w:tc>
      </w:tr>
    </w:tbl>
    <w:p w14:paraId="3549DC01"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D89D4BF" w14:textId="77777777" w:rsidR="00882DBD" w:rsidRPr="00094EB5" w:rsidRDefault="00882DBD" w:rsidP="00882DBD">
      <w:r w:rsidRPr="00094EB5">
        <w:rPr>
          <w:rStyle w:val="HideTWBExt"/>
        </w:rPr>
        <w:t>&lt;/Amend&gt;</w:t>
      </w:r>
    </w:p>
    <w:p w14:paraId="66F64186"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633</w:t>
      </w:r>
      <w:r w:rsidRPr="00094EB5">
        <w:rPr>
          <w:rStyle w:val="HideTWBExt"/>
        </w:rPr>
        <w:t>&lt;/NumAm&gt;</w:t>
      </w:r>
    </w:p>
    <w:p w14:paraId="103CAB97"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028F87A4" w14:textId="77777777" w:rsidR="00882DBD" w:rsidRPr="00094EB5" w:rsidRDefault="00882DBD" w:rsidP="00882DBD">
      <w:pPr>
        <w:pStyle w:val="NormalBold"/>
      </w:pPr>
      <w:r w:rsidRPr="00094EB5">
        <w:rPr>
          <w:rStyle w:val="HideTWBExt"/>
          <w:b w:val="0"/>
        </w:rPr>
        <w:t>&lt;/RepeatBlock-By&gt;</w:t>
      </w:r>
    </w:p>
    <w:p w14:paraId="5753528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290F3FC" w14:textId="77777777" w:rsidR="00882DBD" w:rsidRPr="00094EB5" w:rsidRDefault="00882DBD" w:rsidP="00882DBD">
      <w:pPr>
        <w:pStyle w:val="NormalBold"/>
      </w:pPr>
      <w:r w:rsidRPr="00094EB5">
        <w:rPr>
          <w:rStyle w:val="HideTWBExt"/>
        </w:rPr>
        <w:t>&lt;Article&gt;</w:t>
      </w:r>
      <w:r w:rsidRPr="00094EB5">
        <w:t>Artigo 4 – parágrafo 1 – ponto 13-A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3AF1F64" w14:textId="77777777" w:rsidTr="005E4BA1">
        <w:trPr>
          <w:trHeight w:hRule="exact" w:val="240"/>
          <w:jc w:val="center"/>
        </w:trPr>
        <w:tc>
          <w:tcPr>
            <w:tcW w:w="9752" w:type="dxa"/>
            <w:gridSpan w:val="2"/>
            <w:tcBorders>
              <w:top w:val="nil"/>
              <w:left w:val="nil"/>
              <w:bottom w:val="nil"/>
              <w:right w:val="nil"/>
            </w:tcBorders>
          </w:tcPr>
          <w:p w14:paraId="7DECE236" w14:textId="77777777" w:rsidR="00882DBD" w:rsidRPr="00094EB5" w:rsidRDefault="00882DBD" w:rsidP="005E4BA1"/>
        </w:tc>
      </w:tr>
      <w:tr w:rsidR="00882DBD" w:rsidRPr="00094EB5" w14:paraId="728C9CB6" w14:textId="77777777" w:rsidTr="005E4BA1">
        <w:trPr>
          <w:trHeight w:val="240"/>
          <w:jc w:val="center"/>
        </w:trPr>
        <w:tc>
          <w:tcPr>
            <w:tcW w:w="4876" w:type="dxa"/>
            <w:tcBorders>
              <w:top w:val="nil"/>
              <w:left w:val="nil"/>
              <w:bottom w:val="nil"/>
              <w:right w:val="nil"/>
            </w:tcBorders>
          </w:tcPr>
          <w:p w14:paraId="7053F6D9"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031D386" w14:textId="77777777" w:rsidR="00882DBD" w:rsidRPr="00094EB5" w:rsidRDefault="00882DBD" w:rsidP="005E4BA1">
            <w:pPr>
              <w:pStyle w:val="AmColumnHeading"/>
            </w:pPr>
            <w:r w:rsidRPr="00094EB5">
              <w:t>Alteração</w:t>
            </w:r>
          </w:p>
        </w:tc>
      </w:tr>
      <w:tr w:rsidR="00882DBD" w:rsidRPr="00094EB5" w14:paraId="1CFEE268" w14:textId="77777777" w:rsidTr="005E4BA1">
        <w:trPr>
          <w:jc w:val="center"/>
        </w:trPr>
        <w:tc>
          <w:tcPr>
            <w:tcW w:w="4876" w:type="dxa"/>
            <w:tcBorders>
              <w:top w:val="nil"/>
              <w:left w:val="nil"/>
              <w:bottom w:val="nil"/>
              <w:right w:val="nil"/>
            </w:tcBorders>
          </w:tcPr>
          <w:p w14:paraId="1764D493" w14:textId="77777777" w:rsidR="00882DBD" w:rsidRPr="00094EB5" w:rsidRDefault="00882DBD" w:rsidP="005E4BA1">
            <w:pPr>
              <w:pStyle w:val="Normal6a"/>
            </w:pPr>
          </w:p>
        </w:tc>
        <w:tc>
          <w:tcPr>
            <w:tcW w:w="4876" w:type="dxa"/>
            <w:tcBorders>
              <w:top w:val="nil"/>
              <w:left w:val="nil"/>
              <w:bottom w:val="nil"/>
              <w:right w:val="nil"/>
            </w:tcBorders>
          </w:tcPr>
          <w:p w14:paraId="123BD8F5" w14:textId="77777777" w:rsidR="00882DBD" w:rsidRPr="00094EB5" w:rsidRDefault="00882DBD" w:rsidP="005E4BA1">
            <w:pPr>
              <w:pStyle w:val="Normal6a"/>
            </w:pPr>
            <w:r w:rsidRPr="00094EB5">
              <w:rPr>
                <w:b/>
                <w:i/>
              </w:rPr>
              <w:t>13-A)</w:t>
            </w:r>
            <w:r w:rsidRPr="00094EB5">
              <w:tab/>
            </w:r>
            <w:r w:rsidRPr="00094EB5">
              <w:rPr>
                <w:b/>
                <w:i/>
              </w:rPr>
              <w:t>«Dados biométricos», os dados biométricos na aceção do artigo 4.º, ponto 11, do Regulamento (UE) 2019/817;</w:t>
            </w:r>
          </w:p>
        </w:tc>
      </w:tr>
    </w:tbl>
    <w:p w14:paraId="79407A7B"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9A7C48F"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742C6FCC" w14:textId="77777777" w:rsidR="00882DBD" w:rsidRPr="00094EB5" w:rsidRDefault="00882DBD" w:rsidP="00882DBD">
      <w:pPr>
        <w:pStyle w:val="AmJustText"/>
      </w:pPr>
      <w:r w:rsidRPr="00094EB5">
        <w:t>Recomendado pela AEPD.</w:t>
      </w:r>
    </w:p>
    <w:p w14:paraId="67C9DABF" w14:textId="77777777" w:rsidR="00882DBD" w:rsidRPr="00094EB5" w:rsidRDefault="00882DBD" w:rsidP="00882DBD">
      <w:r w:rsidRPr="00094EB5">
        <w:rPr>
          <w:rStyle w:val="HideTWBExt"/>
        </w:rPr>
        <w:t>&lt;/Amend&gt;</w:t>
      </w:r>
    </w:p>
    <w:p w14:paraId="68BD7BCA"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634</w:t>
      </w:r>
      <w:r w:rsidRPr="00094EB5">
        <w:rPr>
          <w:rStyle w:val="HideTWBExt"/>
        </w:rPr>
        <w:t>&lt;/NumAm&gt;</w:t>
      </w:r>
    </w:p>
    <w:p w14:paraId="4842D6D7"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4738C382" w14:textId="77777777" w:rsidR="00882DBD" w:rsidRPr="00094EB5" w:rsidRDefault="00882DBD" w:rsidP="00882DBD">
      <w:pPr>
        <w:pStyle w:val="NormalBold"/>
      </w:pPr>
      <w:r w:rsidRPr="00094EB5">
        <w:rPr>
          <w:rStyle w:val="HideTWBExt"/>
          <w:b w:val="0"/>
        </w:rPr>
        <w:t>&lt;/RepeatBlock-By&gt;</w:t>
      </w:r>
    </w:p>
    <w:p w14:paraId="67B11E0D"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0DAD209" w14:textId="77777777" w:rsidR="00882DBD" w:rsidRPr="00094EB5" w:rsidRDefault="00882DBD" w:rsidP="00882DBD">
      <w:pPr>
        <w:pStyle w:val="NormalBold"/>
      </w:pPr>
      <w:r w:rsidRPr="00094EB5">
        <w:rPr>
          <w:rStyle w:val="HideTWBExt"/>
        </w:rPr>
        <w:t>&lt;Article&gt;</w:t>
      </w:r>
      <w:r w:rsidRPr="00094EB5">
        <w:t>Artigo 4 – parágrafo 1 – ponto 13-B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C54CA03" w14:textId="77777777" w:rsidTr="005E4BA1">
        <w:trPr>
          <w:trHeight w:hRule="exact" w:val="240"/>
          <w:jc w:val="center"/>
        </w:trPr>
        <w:tc>
          <w:tcPr>
            <w:tcW w:w="9752" w:type="dxa"/>
            <w:gridSpan w:val="2"/>
            <w:tcBorders>
              <w:top w:val="nil"/>
              <w:left w:val="nil"/>
              <w:bottom w:val="nil"/>
              <w:right w:val="nil"/>
            </w:tcBorders>
          </w:tcPr>
          <w:p w14:paraId="35B859AB" w14:textId="77777777" w:rsidR="00882DBD" w:rsidRPr="00094EB5" w:rsidRDefault="00882DBD" w:rsidP="005E4BA1"/>
        </w:tc>
      </w:tr>
      <w:tr w:rsidR="00882DBD" w:rsidRPr="00094EB5" w14:paraId="489AC906" w14:textId="77777777" w:rsidTr="005E4BA1">
        <w:trPr>
          <w:trHeight w:val="240"/>
          <w:jc w:val="center"/>
        </w:trPr>
        <w:tc>
          <w:tcPr>
            <w:tcW w:w="4876" w:type="dxa"/>
            <w:tcBorders>
              <w:top w:val="nil"/>
              <w:left w:val="nil"/>
              <w:bottom w:val="nil"/>
              <w:right w:val="nil"/>
            </w:tcBorders>
          </w:tcPr>
          <w:p w14:paraId="5BD6CD9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A995D3D" w14:textId="77777777" w:rsidR="00882DBD" w:rsidRPr="00094EB5" w:rsidRDefault="00882DBD" w:rsidP="005E4BA1">
            <w:pPr>
              <w:pStyle w:val="AmColumnHeading"/>
            </w:pPr>
            <w:r w:rsidRPr="00094EB5">
              <w:t>Alteração</w:t>
            </w:r>
          </w:p>
        </w:tc>
      </w:tr>
      <w:tr w:rsidR="00882DBD" w:rsidRPr="00094EB5" w14:paraId="0AB79414" w14:textId="77777777" w:rsidTr="005E4BA1">
        <w:trPr>
          <w:jc w:val="center"/>
        </w:trPr>
        <w:tc>
          <w:tcPr>
            <w:tcW w:w="4876" w:type="dxa"/>
            <w:tcBorders>
              <w:top w:val="nil"/>
              <w:left w:val="nil"/>
              <w:bottom w:val="nil"/>
              <w:right w:val="nil"/>
            </w:tcBorders>
          </w:tcPr>
          <w:p w14:paraId="751EB92D" w14:textId="77777777" w:rsidR="00882DBD" w:rsidRPr="00094EB5" w:rsidRDefault="00882DBD" w:rsidP="005E4BA1">
            <w:pPr>
              <w:pStyle w:val="Normal6a"/>
            </w:pPr>
          </w:p>
        </w:tc>
        <w:tc>
          <w:tcPr>
            <w:tcW w:w="4876" w:type="dxa"/>
            <w:tcBorders>
              <w:top w:val="nil"/>
              <w:left w:val="nil"/>
              <w:bottom w:val="nil"/>
              <w:right w:val="nil"/>
            </w:tcBorders>
          </w:tcPr>
          <w:p w14:paraId="36B2F6EC" w14:textId="2EF365D0" w:rsidR="00882DBD" w:rsidRPr="00094EB5" w:rsidRDefault="00882DBD" w:rsidP="005E4BA1">
            <w:pPr>
              <w:pStyle w:val="Normal6a"/>
            </w:pPr>
            <w:r w:rsidRPr="00094EB5">
              <w:rPr>
                <w:b/>
                <w:i/>
              </w:rPr>
              <w:t>13-B)</w:t>
            </w:r>
            <w:r w:rsidRPr="00094EB5">
              <w:tab/>
            </w:r>
            <w:r w:rsidRPr="00094EB5">
              <w:rPr>
                <w:b/>
                <w:i/>
              </w:rPr>
              <w:t>«Imagem facial», imagem faci</w:t>
            </w:r>
            <w:r w:rsidR="007104C5">
              <w:rPr>
                <w:b/>
                <w:i/>
              </w:rPr>
              <w:t>a</w:t>
            </w:r>
            <w:r w:rsidRPr="00094EB5">
              <w:rPr>
                <w:b/>
                <w:i/>
              </w:rPr>
              <w:t>l na aceção do artigo 2.º, n.º 1, alínea r), do Regulamento (UE) 2024/1358;</w:t>
            </w:r>
          </w:p>
        </w:tc>
      </w:tr>
    </w:tbl>
    <w:p w14:paraId="3FB87CA9"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3933E7B" w14:textId="77777777" w:rsidR="00882DBD" w:rsidRPr="00094EB5" w:rsidRDefault="00882DBD" w:rsidP="00882DBD">
      <w:pPr>
        <w:pStyle w:val="AmJustTitle"/>
      </w:pPr>
      <w:r w:rsidRPr="00094EB5">
        <w:rPr>
          <w:rStyle w:val="HideTWBExt"/>
        </w:rPr>
        <w:lastRenderedPageBreak/>
        <w:t>&lt;TitreJust&gt;</w:t>
      </w:r>
      <w:r w:rsidRPr="00094EB5">
        <w:t>Justificação</w:t>
      </w:r>
      <w:r w:rsidRPr="00094EB5">
        <w:rPr>
          <w:rStyle w:val="HideTWBExt"/>
        </w:rPr>
        <w:t>&lt;/TitreJust&gt;</w:t>
      </w:r>
    </w:p>
    <w:p w14:paraId="62D0BB6A" w14:textId="77777777" w:rsidR="00882DBD" w:rsidRPr="00094EB5" w:rsidRDefault="00882DBD" w:rsidP="00882DBD">
      <w:pPr>
        <w:pStyle w:val="AmJustText"/>
      </w:pPr>
      <w:r w:rsidRPr="00094EB5">
        <w:t>Recomendado pela AEPD.</w:t>
      </w:r>
    </w:p>
    <w:p w14:paraId="7CB2BD54" w14:textId="77777777" w:rsidR="00882DBD" w:rsidRPr="00094EB5" w:rsidRDefault="00882DBD" w:rsidP="00882DBD">
      <w:r w:rsidRPr="00094EB5">
        <w:rPr>
          <w:rStyle w:val="HideTWBExt"/>
        </w:rPr>
        <w:t>&lt;/Amend&gt;</w:t>
      </w:r>
    </w:p>
    <w:p w14:paraId="6D5355E2"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635</w:t>
      </w:r>
      <w:r w:rsidRPr="00094EB5">
        <w:rPr>
          <w:rStyle w:val="HideTWBExt"/>
        </w:rPr>
        <w:t>&lt;/NumAm&gt;</w:t>
      </w:r>
    </w:p>
    <w:p w14:paraId="3112BA49"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36814DAC" w14:textId="77777777" w:rsidR="00882DBD" w:rsidRPr="00094EB5" w:rsidRDefault="00882DBD" w:rsidP="00882DBD">
      <w:pPr>
        <w:pStyle w:val="NormalBold"/>
      </w:pPr>
      <w:r w:rsidRPr="00094EB5">
        <w:rPr>
          <w:rStyle w:val="HideTWBExt"/>
          <w:b w:val="0"/>
        </w:rPr>
        <w:t>&lt;/RepeatBlock-By&gt;</w:t>
      </w:r>
    </w:p>
    <w:p w14:paraId="198DA07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950EA89" w14:textId="77777777" w:rsidR="00882DBD" w:rsidRPr="00094EB5" w:rsidRDefault="00882DBD" w:rsidP="00882DBD">
      <w:pPr>
        <w:pStyle w:val="NormalBold"/>
      </w:pPr>
      <w:r w:rsidRPr="00094EB5">
        <w:rPr>
          <w:rStyle w:val="HideTWBExt"/>
        </w:rPr>
        <w:t>&lt;Article&gt;</w:t>
      </w:r>
      <w:r w:rsidRPr="00094EB5">
        <w:t>Artigo 4 – parágrafo 1 – ponto 13-B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274D57B" w14:textId="77777777" w:rsidTr="005E4BA1">
        <w:trPr>
          <w:trHeight w:hRule="exact" w:val="240"/>
          <w:jc w:val="center"/>
        </w:trPr>
        <w:tc>
          <w:tcPr>
            <w:tcW w:w="9752" w:type="dxa"/>
            <w:gridSpan w:val="2"/>
            <w:tcBorders>
              <w:top w:val="nil"/>
              <w:left w:val="nil"/>
              <w:bottom w:val="nil"/>
              <w:right w:val="nil"/>
            </w:tcBorders>
          </w:tcPr>
          <w:p w14:paraId="604281A7" w14:textId="77777777" w:rsidR="00882DBD" w:rsidRPr="00094EB5" w:rsidRDefault="00882DBD" w:rsidP="005E4BA1"/>
        </w:tc>
      </w:tr>
      <w:tr w:rsidR="00882DBD" w:rsidRPr="00094EB5" w14:paraId="30127FC4" w14:textId="77777777" w:rsidTr="005E4BA1">
        <w:trPr>
          <w:trHeight w:val="240"/>
          <w:jc w:val="center"/>
        </w:trPr>
        <w:tc>
          <w:tcPr>
            <w:tcW w:w="4876" w:type="dxa"/>
            <w:tcBorders>
              <w:top w:val="nil"/>
              <w:left w:val="nil"/>
              <w:bottom w:val="nil"/>
              <w:right w:val="nil"/>
            </w:tcBorders>
          </w:tcPr>
          <w:p w14:paraId="072ECC8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968AF1C" w14:textId="77777777" w:rsidR="00882DBD" w:rsidRPr="00094EB5" w:rsidRDefault="00882DBD" w:rsidP="005E4BA1">
            <w:pPr>
              <w:pStyle w:val="AmColumnHeading"/>
            </w:pPr>
            <w:r w:rsidRPr="00094EB5">
              <w:t>Alteração</w:t>
            </w:r>
          </w:p>
        </w:tc>
      </w:tr>
      <w:tr w:rsidR="00882DBD" w:rsidRPr="00094EB5" w14:paraId="26EF0A1B" w14:textId="77777777" w:rsidTr="005E4BA1">
        <w:trPr>
          <w:jc w:val="center"/>
        </w:trPr>
        <w:tc>
          <w:tcPr>
            <w:tcW w:w="4876" w:type="dxa"/>
            <w:tcBorders>
              <w:top w:val="nil"/>
              <w:left w:val="nil"/>
              <w:bottom w:val="nil"/>
              <w:right w:val="nil"/>
            </w:tcBorders>
          </w:tcPr>
          <w:p w14:paraId="50BC5DB1" w14:textId="77777777" w:rsidR="00882DBD" w:rsidRPr="00094EB5" w:rsidRDefault="00882DBD" w:rsidP="005E4BA1">
            <w:pPr>
              <w:pStyle w:val="Normal6a"/>
            </w:pPr>
          </w:p>
        </w:tc>
        <w:tc>
          <w:tcPr>
            <w:tcW w:w="4876" w:type="dxa"/>
            <w:tcBorders>
              <w:top w:val="nil"/>
              <w:left w:val="nil"/>
              <w:bottom w:val="nil"/>
              <w:right w:val="nil"/>
            </w:tcBorders>
          </w:tcPr>
          <w:p w14:paraId="656320D2" w14:textId="77777777" w:rsidR="00882DBD" w:rsidRPr="00094EB5" w:rsidRDefault="00882DBD" w:rsidP="005E4BA1">
            <w:pPr>
              <w:pStyle w:val="Normal6a"/>
            </w:pPr>
            <w:r w:rsidRPr="00094EB5">
              <w:rPr>
                <w:b/>
                <w:i/>
              </w:rPr>
              <w:t>13-B)</w:t>
            </w:r>
            <w:r w:rsidRPr="00094EB5">
              <w:tab/>
            </w:r>
            <w:r w:rsidRPr="00094EB5">
              <w:rPr>
                <w:b/>
                <w:i/>
              </w:rPr>
              <w:t>«Menor», um nacional de país terceiro ou apátrida com menos de 18 anos de idade. </w:t>
            </w:r>
          </w:p>
        </w:tc>
      </w:tr>
    </w:tbl>
    <w:p w14:paraId="3B638447"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3D662CB" w14:textId="77777777" w:rsidR="00882DBD" w:rsidRPr="00094EB5" w:rsidRDefault="00882DBD" w:rsidP="00882DBD">
      <w:r w:rsidRPr="00094EB5">
        <w:rPr>
          <w:rStyle w:val="HideTWBExt"/>
        </w:rPr>
        <w:t>&lt;/Amend&gt;</w:t>
      </w:r>
    </w:p>
    <w:p w14:paraId="654C2553"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636</w:t>
      </w:r>
      <w:r w:rsidRPr="00094EB5">
        <w:rPr>
          <w:rStyle w:val="HideTWBExt"/>
        </w:rPr>
        <w:t>&lt;/NumAm&gt;</w:t>
      </w:r>
    </w:p>
    <w:p w14:paraId="3540DB36"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14267C57"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237CC14A" w14:textId="77777777" w:rsidR="00882DBD" w:rsidRPr="00094EB5" w:rsidRDefault="00882DBD" w:rsidP="00882DBD">
      <w:pPr>
        <w:pStyle w:val="NormalBold"/>
      </w:pPr>
      <w:r w:rsidRPr="00094EB5">
        <w:rPr>
          <w:rStyle w:val="HideTWBExt"/>
          <w:b w:val="0"/>
        </w:rPr>
        <w:t>&lt;/RepeatBlock-By&gt;</w:t>
      </w:r>
    </w:p>
    <w:p w14:paraId="041009C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652EABB" w14:textId="77777777" w:rsidR="00882DBD" w:rsidRPr="00094EB5" w:rsidRDefault="00882DBD" w:rsidP="00882DBD">
      <w:pPr>
        <w:pStyle w:val="NormalBold"/>
      </w:pPr>
      <w:r w:rsidRPr="00094EB5">
        <w:rPr>
          <w:rStyle w:val="HideTWBExt"/>
        </w:rPr>
        <w:t>&lt;Article&gt;</w:t>
      </w:r>
      <w:r w:rsidRPr="00094EB5">
        <w:t>Artigo 4 – parágrafo 1 – ponto 13-B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1E46D78" w14:textId="77777777" w:rsidTr="005E4BA1">
        <w:trPr>
          <w:trHeight w:hRule="exact" w:val="240"/>
          <w:jc w:val="center"/>
        </w:trPr>
        <w:tc>
          <w:tcPr>
            <w:tcW w:w="9752" w:type="dxa"/>
            <w:gridSpan w:val="2"/>
            <w:tcBorders>
              <w:top w:val="nil"/>
              <w:left w:val="nil"/>
              <w:bottom w:val="nil"/>
              <w:right w:val="nil"/>
            </w:tcBorders>
          </w:tcPr>
          <w:p w14:paraId="6603FBEC" w14:textId="77777777" w:rsidR="00882DBD" w:rsidRPr="00094EB5" w:rsidRDefault="00882DBD" w:rsidP="005E4BA1"/>
        </w:tc>
      </w:tr>
      <w:tr w:rsidR="00882DBD" w:rsidRPr="00094EB5" w14:paraId="2E5BE734" w14:textId="77777777" w:rsidTr="005E4BA1">
        <w:trPr>
          <w:trHeight w:val="240"/>
          <w:jc w:val="center"/>
        </w:trPr>
        <w:tc>
          <w:tcPr>
            <w:tcW w:w="4876" w:type="dxa"/>
            <w:tcBorders>
              <w:top w:val="nil"/>
              <w:left w:val="nil"/>
              <w:bottom w:val="nil"/>
              <w:right w:val="nil"/>
            </w:tcBorders>
          </w:tcPr>
          <w:p w14:paraId="73485B2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9DEAB3C" w14:textId="77777777" w:rsidR="00882DBD" w:rsidRPr="00094EB5" w:rsidRDefault="00882DBD" w:rsidP="005E4BA1">
            <w:pPr>
              <w:pStyle w:val="AmColumnHeading"/>
            </w:pPr>
            <w:r w:rsidRPr="00094EB5">
              <w:t>Alteração</w:t>
            </w:r>
          </w:p>
        </w:tc>
      </w:tr>
      <w:tr w:rsidR="00882DBD" w:rsidRPr="00094EB5" w14:paraId="5B98DB03" w14:textId="77777777" w:rsidTr="005E4BA1">
        <w:trPr>
          <w:jc w:val="center"/>
        </w:trPr>
        <w:tc>
          <w:tcPr>
            <w:tcW w:w="4876" w:type="dxa"/>
            <w:tcBorders>
              <w:top w:val="nil"/>
              <w:left w:val="nil"/>
              <w:bottom w:val="nil"/>
              <w:right w:val="nil"/>
            </w:tcBorders>
          </w:tcPr>
          <w:p w14:paraId="16C17788" w14:textId="77777777" w:rsidR="00882DBD" w:rsidRPr="00094EB5" w:rsidRDefault="00882DBD" w:rsidP="005E4BA1">
            <w:pPr>
              <w:pStyle w:val="Normal6a"/>
            </w:pPr>
          </w:p>
        </w:tc>
        <w:tc>
          <w:tcPr>
            <w:tcW w:w="4876" w:type="dxa"/>
            <w:tcBorders>
              <w:top w:val="nil"/>
              <w:left w:val="nil"/>
              <w:bottom w:val="nil"/>
              <w:right w:val="nil"/>
            </w:tcBorders>
          </w:tcPr>
          <w:p w14:paraId="17135461" w14:textId="77777777" w:rsidR="00882DBD" w:rsidRPr="00094EB5" w:rsidRDefault="00882DBD" w:rsidP="005E4BA1">
            <w:pPr>
              <w:pStyle w:val="Normal6a"/>
            </w:pPr>
            <w:r w:rsidRPr="00094EB5">
              <w:rPr>
                <w:b/>
                <w:i/>
              </w:rPr>
              <w:t>13-B)</w:t>
            </w:r>
            <w:r w:rsidRPr="00094EB5">
              <w:tab/>
            </w:r>
            <w:r w:rsidRPr="00094EB5">
              <w:rPr>
                <w:b/>
                <w:i/>
              </w:rPr>
              <w:t>«Menor», qualquer nacional de país terceiro com menos de 18 anos de idade;</w:t>
            </w:r>
          </w:p>
        </w:tc>
      </w:tr>
    </w:tbl>
    <w:p w14:paraId="1216F0C3"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51F272F" w14:textId="77777777" w:rsidR="00882DBD" w:rsidRPr="00094EB5" w:rsidRDefault="00882DBD" w:rsidP="00882DBD">
      <w:r w:rsidRPr="00094EB5">
        <w:rPr>
          <w:rStyle w:val="HideTWBExt"/>
        </w:rPr>
        <w:t>&lt;/Amend&gt;</w:t>
      </w:r>
    </w:p>
    <w:p w14:paraId="7075D9D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637</w:t>
      </w:r>
      <w:r w:rsidRPr="00094EB5">
        <w:rPr>
          <w:rStyle w:val="HideTWBExt"/>
        </w:rPr>
        <w:t>&lt;/NumAm&gt;</w:t>
      </w:r>
    </w:p>
    <w:p w14:paraId="7433274E"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6977D4A5" w14:textId="77777777" w:rsidR="00882DBD" w:rsidRPr="00094EB5" w:rsidRDefault="00882DBD" w:rsidP="00882DBD">
      <w:pPr>
        <w:pStyle w:val="NormalBold"/>
      </w:pPr>
      <w:r w:rsidRPr="00094EB5">
        <w:rPr>
          <w:rStyle w:val="HideTWBExt"/>
          <w:b w:val="0"/>
        </w:rPr>
        <w:t>&lt;/RepeatBlock-By&gt;</w:t>
      </w:r>
    </w:p>
    <w:p w14:paraId="35259AC7"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EAFA027" w14:textId="77777777" w:rsidR="00882DBD" w:rsidRPr="00094EB5" w:rsidRDefault="00882DBD" w:rsidP="00882DBD">
      <w:pPr>
        <w:pStyle w:val="NormalBold"/>
      </w:pPr>
      <w:r w:rsidRPr="00094EB5">
        <w:rPr>
          <w:rStyle w:val="HideTWBExt"/>
        </w:rPr>
        <w:t>&lt;Article&gt;</w:t>
      </w:r>
      <w:r w:rsidRPr="00094EB5">
        <w:t>Artigo 4 – parágrafo 1 – ponto 13-C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C41FAB1" w14:textId="77777777" w:rsidTr="005E4BA1">
        <w:trPr>
          <w:trHeight w:hRule="exact" w:val="240"/>
          <w:jc w:val="center"/>
        </w:trPr>
        <w:tc>
          <w:tcPr>
            <w:tcW w:w="9752" w:type="dxa"/>
            <w:gridSpan w:val="2"/>
            <w:tcBorders>
              <w:top w:val="nil"/>
              <w:left w:val="nil"/>
              <w:bottom w:val="nil"/>
              <w:right w:val="nil"/>
            </w:tcBorders>
          </w:tcPr>
          <w:p w14:paraId="329FEC88" w14:textId="77777777" w:rsidR="00882DBD" w:rsidRPr="00094EB5" w:rsidRDefault="00882DBD" w:rsidP="005E4BA1"/>
        </w:tc>
      </w:tr>
      <w:tr w:rsidR="00882DBD" w:rsidRPr="00094EB5" w14:paraId="6143B128" w14:textId="77777777" w:rsidTr="005E4BA1">
        <w:trPr>
          <w:trHeight w:val="240"/>
          <w:jc w:val="center"/>
        </w:trPr>
        <w:tc>
          <w:tcPr>
            <w:tcW w:w="4876" w:type="dxa"/>
            <w:tcBorders>
              <w:top w:val="nil"/>
              <w:left w:val="nil"/>
              <w:bottom w:val="nil"/>
              <w:right w:val="nil"/>
            </w:tcBorders>
          </w:tcPr>
          <w:p w14:paraId="4A3B379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CD1374F" w14:textId="77777777" w:rsidR="00882DBD" w:rsidRPr="00094EB5" w:rsidRDefault="00882DBD" w:rsidP="005E4BA1">
            <w:pPr>
              <w:pStyle w:val="AmColumnHeading"/>
            </w:pPr>
            <w:r w:rsidRPr="00094EB5">
              <w:t>Alteração</w:t>
            </w:r>
          </w:p>
        </w:tc>
      </w:tr>
      <w:tr w:rsidR="00882DBD" w:rsidRPr="00094EB5" w14:paraId="6C9CE480" w14:textId="77777777" w:rsidTr="005E4BA1">
        <w:trPr>
          <w:jc w:val="center"/>
        </w:trPr>
        <w:tc>
          <w:tcPr>
            <w:tcW w:w="4876" w:type="dxa"/>
            <w:tcBorders>
              <w:top w:val="nil"/>
              <w:left w:val="nil"/>
              <w:bottom w:val="nil"/>
              <w:right w:val="nil"/>
            </w:tcBorders>
          </w:tcPr>
          <w:p w14:paraId="7CF0351A" w14:textId="77777777" w:rsidR="00882DBD" w:rsidRPr="00094EB5" w:rsidRDefault="00882DBD" w:rsidP="005E4BA1">
            <w:pPr>
              <w:pStyle w:val="Normal6a"/>
            </w:pPr>
          </w:p>
        </w:tc>
        <w:tc>
          <w:tcPr>
            <w:tcW w:w="4876" w:type="dxa"/>
            <w:tcBorders>
              <w:top w:val="nil"/>
              <w:left w:val="nil"/>
              <w:bottom w:val="nil"/>
              <w:right w:val="nil"/>
            </w:tcBorders>
          </w:tcPr>
          <w:p w14:paraId="26322407" w14:textId="77777777" w:rsidR="00882DBD" w:rsidRPr="00094EB5" w:rsidRDefault="00882DBD" w:rsidP="005E4BA1">
            <w:pPr>
              <w:pStyle w:val="Normal6a"/>
            </w:pPr>
            <w:r w:rsidRPr="00094EB5">
              <w:rPr>
                <w:b/>
                <w:i/>
              </w:rPr>
              <w:t>13-C)</w:t>
            </w:r>
            <w:r w:rsidRPr="00094EB5">
              <w:tab/>
            </w:r>
            <w:r w:rsidRPr="00094EB5">
              <w:rPr>
                <w:b/>
                <w:i/>
              </w:rPr>
              <w:t xml:space="preserve"> «Menor não acompanhado», um menor que entre no território de um Estado-Membro sem ser acompanhado </w:t>
            </w:r>
            <w:r w:rsidRPr="00094EB5">
              <w:rPr>
                <w:b/>
                <w:i/>
              </w:rPr>
              <w:lastRenderedPageBreak/>
              <w:t>por um adulto responsável por ele, por força da lei ou da prática do Estado-Membro em causa, e enquanto esse menor não for efetivamente tomado a cargo por esse adulto, incluindo os menores que deixam de estar acompanhados após a sua entrada no território dos Estados-Membros;</w:t>
            </w:r>
          </w:p>
        </w:tc>
      </w:tr>
    </w:tbl>
    <w:p w14:paraId="59F6F909"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2BCB5E5" w14:textId="77777777" w:rsidR="00882DBD" w:rsidRPr="00094EB5" w:rsidRDefault="00882DBD" w:rsidP="00882DBD">
      <w:r w:rsidRPr="00094EB5">
        <w:rPr>
          <w:rStyle w:val="HideTWBExt"/>
        </w:rPr>
        <w:t>&lt;/Amend&gt;</w:t>
      </w:r>
    </w:p>
    <w:p w14:paraId="7A26ED55"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638</w:t>
      </w:r>
      <w:r w:rsidRPr="00094EB5">
        <w:rPr>
          <w:rStyle w:val="HideTWBExt"/>
        </w:rPr>
        <w:t>&lt;/NumAm&gt;</w:t>
      </w:r>
    </w:p>
    <w:p w14:paraId="426BDDF3"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3F2E87B9" w14:textId="77777777" w:rsidR="00882DBD" w:rsidRPr="00094EB5" w:rsidRDefault="00882DBD" w:rsidP="00882DBD">
      <w:pPr>
        <w:pStyle w:val="NormalBold"/>
      </w:pPr>
      <w:r w:rsidRPr="00094EB5">
        <w:rPr>
          <w:rStyle w:val="HideTWBExt"/>
          <w:b w:val="0"/>
        </w:rPr>
        <w:t>&lt;/RepeatBlock-By&gt;</w:t>
      </w:r>
    </w:p>
    <w:p w14:paraId="771992E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B24B74D" w14:textId="77777777" w:rsidR="00882DBD" w:rsidRPr="00094EB5" w:rsidRDefault="00882DBD" w:rsidP="00882DBD">
      <w:pPr>
        <w:pStyle w:val="NormalBold"/>
      </w:pPr>
      <w:r w:rsidRPr="00094EB5">
        <w:rPr>
          <w:rStyle w:val="HideTWBExt"/>
        </w:rPr>
        <w:t>&lt;Article&gt;</w:t>
      </w:r>
      <w:r w:rsidRPr="00094EB5">
        <w:t>Artigo 4 – parágrafo 1 – ponto 13-C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5A2E37F" w14:textId="77777777" w:rsidTr="005E4BA1">
        <w:trPr>
          <w:trHeight w:hRule="exact" w:val="240"/>
          <w:jc w:val="center"/>
        </w:trPr>
        <w:tc>
          <w:tcPr>
            <w:tcW w:w="9752" w:type="dxa"/>
            <w:gridSpan w:val="2"/>
            <w:tcBorders>
              <w:top w:val="nil"/>
              <w:left w:val="nil"/>
              <w:bottom w:val="nil"/>
              <w:right w:val="nil"/>
            </w:tcBorders>
          </w:tcPr>
          <w:p w14:paraId="3A98DEAA" w14:textId="77777777" w:rsidR="00882DBD" w:rsidRPr="00094EB5" w:rsidRDefault="00882DBD" w:rsidP="005E4BA1"/>
        </w:tc>
      </w:tr>
      <w:tr w:rsidR="00882DBD" w:rsidRPr="00094EB5" w14:paraId="2D8637C6" w14:textId="77777777" w:rsidTr="005E4BA1">
        <w:trPr>
          <w:trHeight w:val="240"/>
          <w:jc w:val="center"/>
        </w:trPr>
        <w:tc>
          <w:tcPr>
            <w:tcW w:w="4876" w:type="dxa"/>
            <w:tcBorders>
              <w:top w:val="nil"/>
              <w:left w:val="nil"/>
              <w:bottom w:val="nil"/>
              <w:right w:val="nil"/>
            </w:tcBorders>
          </w:tcPr>
          <w:p w14:paraId="24FE3A68"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8137542" w14:textId="77777777" w:rsidR="00882DBD" w:rsidRPr="00094EB5" w:rsidRDefault="00882DBD" w:rsidP="005E4BA1">
            <w:pPr>
              <w:pStyle w:val="AmColumnHeading"/>
            </w:pPr>
            <w:r w:rsidRPr="00094EB5">
              <w:t>Alteração</w:t>
            </w:r>
          </w:p>
        </w:tc>
      </w:tr>
      <w:tr w:rsidR="00882DBD" w:rsidRPr="00094EB5" w14:paraId="771D4A9E" w14:textId="77777777" w:rsidTr="005E4BA1">
        <w:trPr>
          <w:jc w:val="center"/>
        </w:trPr>
        <w:tc>
          <w:tcPr>
            <w:tcW w:w="4876" w:type="dxa"/>
            <w:tcBorders>
              <w:top w:val="nil"/>
              <w:left w:val="nil"/>
              <w:bottom w:val="nil"/>
              <w:right w:val="nil"/>
            </w:tcBorders>
          </w:tcPr>
          <w:p w14:paraId="111675C2" w14:textId="77777777" w:rsidR="00882DBD" w:rsidRPr="00094EB5" w:rsidRDefault="00882DBD" w:rsidP="005E4BA1">
            <w:pPr>
              <w:pStyle w:val="Normal6a"/>
            </w:pPr>
          </w:p>
        </w:tc>
        <w:tc>
          <w:tcPr>
            <w:tcW w:w="4876" w:type="dxa"/>
            <w:tcBorders>
              <w:top w:val="nil"/>
              <w:left w:val="nil"/>
              <w:bottom w:val="nil"/>
              <w:right w:val="nil"/>
            </w:tcBorders>
          </w:tcPr>
          <w:p w14:paraId="25B04A40" w14:textId="77777777" w:rsidR="00882DBD" w:rsidRPr="00094EB5" w:rsidRDefault="00882DBD" w:rsidP="005E4BA1">
            <w:pPr>
              <w:pStyle w:val="Normal6a"/>
            </w:pPr>
            <w:r w:rsidRPr="00094EB5">
              <w:rPr>
                <w:b/>
                <w:i/>
              </w:rPr>
              <w:t>13-C)</w:t>
            </w:r>
            <w:r w:rsidRPr="00094EB5">
              <w:tab/>
            </w:r>
            <w:r w:rsidRPr="00094EB5">
              <w:rPr>
                <w:b/>
                <w:i/>
              </w:rPr>
              <w:t>«Dados dactiloscópicos», dados dactiloscópicos na aceção do artigo 2.º, n.º 1, alínea q), do Regulamento (UE) 2024/1358;</w:t>
            </w:r>
          </w:p>
        </w:tc>
      </w:tr>
    </w:tbl>
    <w:p w14:paraId="39C499A4"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647075D"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2DF24C02" w14:textId="77777777" w:rsidR="00882DBD" w:rsidRPr="00094EB5" w:rsidRDefault="00882DBD" w:rsidP="00882DBD">
      <w:pPr>
        <w:pStyle w:val="AmJustText"/>
      </w:pPr>
      <w:r w:rsidRPr="00094EB5">
        <w:t>Recomendado pela AEPD. O Eurodac não se refere a dados dactiloscópicos, mas a dados relativos a impressões digitais.</w:t>
      </w:r>
    </w:p>
    <w:p w14:paraId="435ABEAB" w14:textId="77777777" w:rsidR="00882DBD" w:rsidRPr="00094EB5" w:rsidRDefault="00882DBD" w:rsidP="00882DBD">
      <w:r w:rsidRPr="00094EB5">
        <w:rPr>
          <w:rStyle w:val="HideTWBExt"/>
        </w:rPr>
        <w:t>&lt;/Amend&gt;</w:t>
      </w:r>
    </w:p>
    <w:p w14:paraId="6DF8C98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639</w:t>
      </w:r>
      <w:r w:rsidRPr="00094EB5">
        <w:rPr>
          <w:rStyle w:val="HideTWBExt"/>
        </w:rPr>
        <w:t>&lt;/NumAm&gt;</w:t>
      </w:r>
    </w:p>
    <w:p w14:paraId="7C57436F"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3AC2F6FB"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6489C62F" w14:textId="77777777" w:rsidR="00882DBD" w:rsidRPr="00094EB5" w:rsidRDefault="00882DBD" w:rsidP="00882DBD">
      <w:pPr>
        <w:pStyle w:val="NormalBold"/>
      </w:pPr>
      <w:r w:rsidRPr="00094EB5">
        <w:rPr>
          <w:rStyle w:val="HideTWBExt"/>
          <w:b w:val="0"/>
        </w:rPr>
        <w:t>&lt;/RepeatBlock-By&gt;</w:t>
      </w:r>
    </w:p>
    <w:p w14:paraId="1484F276"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B56563C" w14:textId="77777777" w:rsidR="00882DBD" w:rsidRPr="00094EB5" w:rsidRDefault="00882DBD" w:rsidP="00882DBD">
      <w:pPr>
        <w:pStyle w:val="NormalBold"/>
      </w:pPr>
      <w:r w:rsidRPr="00094EB5">
        <w:rPr>
          <w:rStyle w:val="HideTWBExt"/>
        </w:rPr>
        <w:t>&lt;Article&gt;</w:t>
      </w:r>
      <w:r w:rsidRPr="00094EB5">
        <w:t>Artigo 4 – parágrafo 1 – ponto 13-C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CEA0F89" w14:textId="77777777" w:rsidTr="005E4BA1">
        <w:trPr>
          <w:trHeight w:hRule="exact" w:val="240"/>
          <w:jc w:val="center"/>
        </w:trPr>
        <w:tc>
          <w:tcPr>
            <w:tcW w:w="9752" w:type="dxa"/>
            <w:gridSpan w:val="2"/>
            <w:tcBorders>
              <w:top w:val="nil"/>
              <w:left w:val="nil"/>
              <w:bottom w:val="nil"/>
              <w:right w:val="nil"/>
            </w:tcBorders>
          </w:tcPr>
          <w:p w14:paraId="4A370C92" w14:textId="77777777" w:rsidR="00882DBD" w:rsidRPr="00094EB5" w:rsidRDefault="00882DBD" w:rsidP="005E4BA1"/>
        </w:tc>
      </w:tr>
      <w:tr w:rsidR="00882DBD" w:rsidRPr="00094EB5" w14:paraId="0CDBC234" w14:textId="77777777" w:rsidTr="005E4BA1">
        <w:trPr>
          <w:trHeight w:val="240"/>
          <w:jc w:val="center"/>
        </w:trPr>
        <w:tc>
          <w:tcPr>
            <w:tcW w:w="4876" w:type="dxa"/>
            <w:tcBorders>
              <w:top w:val="nil"/>
              <w:left w:val="nil"/>
              <w:bottom w:val="nil"/>
              <w:right w:val="nil"/>
            </w:tcBorders>
          </w:tcPr>
          <w:p w14:paraId="7A62D41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C6F1740" w14:textId="77777777" w:rsidR="00882DBD" w:rsidRPr="00094EB5" w:rsidRDefault="00882DBD" w:rsidP="005E4BA1">
            <w:pPr>
              <w:pStyle w:val="AmColumnHeading"/>
            </w:pPr>
            <w:r w:rsidRPr="00094EB5">
              <w:t>Alteração</w:t>
            </w:r>
          </w:p>
        </w:tc>
      </w:tr>
      <w:tr w:rsidR="00882DBD" w:rsidRPr="00094EB5" w14:paraId="6585D548" w14:textId="77777777" w:rsidTr="005E4BA1">
        <w:trPr>
          <w:jc w:val="center"/>
        </w:trPr>
        <w:tc>
          <w:tcPr>
            <w:tcW w:w="4876" w:type="dxa"/>
            <w:tcBorders>
              <w:top w:val="nil"/>
              <w:left w:val="nil"/>
              <w:bottom w:val="nil"/>
              <w:right w:val="nil"/>
            </w:tcBorders>
          </w:tcPr>
          <w:p w14:paraId="65B5F119" w14:textId="77777777" w:rsidR="00882DBD" w:rsidRPr="00094EB5" w:rsidRDefault="00882DBD" w:rsidP="005E4BA1">
            <w:pPr>
              <w:pStyle w:val="Normal6a"/>
            </w:pPr>
          </w:p>
        </w:tc>
        <w:tc>
          <w:tcPr>
            <w:tcW w:w="4876" w:type="dxa"/>
            <w:tcBorders>
              <w:top w:val="nil"/>
              <w:left w:val="nil"/>
              <w:bottom w:val="nil"/>
              <w:right w:val="nil"/>
            </w:tcBorders>
          </w:tcPr>
          <w:p w14:paraId="0FEF2C5E" w14:textId="77777777" w:rsidR="00882DBD" w:rsidRPr="00094EB5" w:rsidRDefault="00882DBD" w:rsidP="005E4BA1">
            <w:pPr>
              <w:pStyle w:val="Normal6a"/>
            </w:pPr>
            <w:r w:rsidRPr="00094EB5">
              <w:rPr>
                <w:b/>
                <w:i/>
              </w:rPr>
              <w:t>13-C)</w:t>
            </w:r>
            <w:r w:rsidRPr="00094EB5">
              <w:tab/>
            </w:r>
            <w:r w:rsidRPr="00094EB5">
              <w:rPr>
                <w:b/>
                <w:i/>
              </w:rPr>
              <w:t>«Criança», qualquer nacional de país terceiro com menos de 16 anos de idade;</w:t>
            </w:r>
          </w:p>
        </w:tc>
      </w:tr>
    </w:tbl>
    <w:p w14:paraId="5A5421C4"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8A04AA5" w14:textId="77777777" w:rsidR="00882DBD" w:rsidRPr="00094EB5" w:rsidRDefault="00882DBD" w:rsidP="00882DBD">
      <w:r w:rsidRPr="00094EB5">
        <w:rPr>
          <w:rStyle w:val="HideTWBExt"/>
        </w:rPr>
        <w:t>&lt;/Amend&gt;</w:t>
      </w:r>
    </w:p>
    <w:p w14:paraId="43AF88E5"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640</w:t>
      </w:r>
      <w:r w:rsidRPr="00094EB5">
        <w:rPr>
          <w:rStyle w:val="HideTWBExt"/>
        </w:rPr>
        <w:t>&lt;/NumAm&gt;</w:t>
      </w:r>
    </w:p>
    <w:p w14:paraId="402388FE"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2E4B3CE9" w14:textId="77777777" w:rsidR="00882DBD" w:rsidRPr="00094EB5" w:rsidRDefault="00882DBD" w:rsidP="00882DBD">
      <w:pPr>
        <w:pStyle w:val="NormalBold"/>
      </w:pPr>
      <w:r w:rsidRPr="00094EB5">
        <w:rPr>
          <w:rStyle w:val="HideTWBExt"/>
          <w:b w:val="0"/>
        </w:rPr>
        <w:t>&lt;/RepeatBlock-By&gt;</w:t>
      </w:r>
    </w:p>
    <w:p w14:paraId="176C78CF"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7635F96" w14:textId="77777777" w:rsidR="00882DBD" w:rsidRPr="00094EB5" w:rsidRDefault="00882DBD" w:rsidP="00882DBD">
      <w:pPr>
        <w:pStyle w:val="NormalBold"/>
      </w:pPr>
      <w:r w:rsidRPr="00094EB5">
        <w:rPr>
          <w:rStyle w:val="HideTWBExt"/>
        </w:rPr>
        <w:t>&lt;Article&gt;</w:t>
      </w:r>
      <w:r w:rsidRPr="00094EB5">
        <w:t>Artigo 4 – parágrafo 1 – ponto 13-D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02DEDF2" w14:textId="77777777" w:rsidTr="005E4BA1">
        <w:trPr>
          <w:trHeight w:hRule="exact" w:val="240"/>
          <w:jc w:val="center"/>
        </w:trPr>
        <w:tc>
          <w:tcPr>
            <w:tcW w:w="9752" w:type="dxa"/>
            <w:gridSpan w:val="2"/>
            <w:tcBorders>
              <w:top w:val="nil"/>
              <w:left w:val="nil"/>
              <w:bottom w:val="nil"/>
              <w:right w:val="nil"/>
            </w:tcBorders>
          </w:tcPr>
          <w:p w14:paraId="7A56D4C8" w14:textId="77777777" w:rsidR="00882DBD" w:rsidRPr="00094EB5" w:rsidRDefault="00882DBD" w:rsidP="005E4BA1"/>
        </w:tc>
      </w:tr>
      <w:tr w:rsidR="00882DBD" w:rsidRPr="00094EB5" w14:paraId="1DA3936B" w14:textId="77777777" w:rsidTr="005E4BA1">
        <w:trPr>
          <w:trHeight w:val="240"/>
          <w:jc w:val="center"/>
        </w:trPr>
        <w:tc>
          <w:tcPr>
            <w:tcW w:w="4876" w:type="dxa"/>
            <w:tcBorders>
              <w:top w:val="nil"/>
              <w:left w:val="nil"/>
              <w:bottom w:val="nil"/>
              <w:right w:val="nil"/>
            </w:tcBorders>
          </w:tcPr>
          <w:p w14:paraId="2D0E4F5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9063172" w14:textId="77777777" w:rsidR="00882DBD" w:rsidRPr="00094EB5" w:rsidRDefault="00882DBD" w:rsidP="005E4BA1">
            <w:pPr>
              <w:pStyle w:val="AmColumnHeading"/>
            </w:pPr>
            <w:r w:rsidRPr="00094EB5">
              <w:t>Alteração</w:t>
            </w:r>
          </w:p>
        </w:tc>
      </w:tr>
      <w:tr w:rsidR="00882DBD" w:rsidRPr="00094EB5" w14:paraId="058EF25E" w14:textId="77777777" w:rsidTr="005E4BA1">
        <w:trPr>
          <w:jc w:val="center"/>
        </w:trPr>
        <w:tc>
          <w:tcPr>
            <w:tcW w:w="4876" w:type="dxa"/>
            <w:tcBorders>
              <w:top w:val="nil"/>
              <w:left w:val="nil"/>
              <w:bottom w:val="nil"/>
              <w:right w:val="nil"/>
            </w:tcBorders>
          </w:tcPr>
          <w:p w14:paraId="275B41C5" w14:textId="77777777" w:rsidR="00882DBD" w:rsidRPr="00094EB5" w:rsidRDefault="00882DBD" w:rsidP="005E4BA1">
            <w:pPr>
              <w:pStyle w:val="Normal6a"/>
            </w:pPr>
          </w:p>
        </w:tc>
        <w:tc>
          <w:tcPr>
            <w:tcW w:w="4876" w:type="dxa"/>
            <w:tcBorders>
              <w:top w:val="nil"/>
              <w:left w:val="nil"/>
              <w:bottom w:val="nil"/>
              <w:right w:val="nil"/>
            </w:tcBorders>
          </w:tcPr>
          <w:p w14:paraId="72F6EA7F" w14:textId="77777777" w:rsidR="00882DBD" w:rsidRPr="00094EB5" w:rsidRDefault="00882DBD" w:rsidP="005E4BA1">
            <w:pPr>
              <w:pStyle w:val="Normal6a"/>
            </w:pPr>
            <w:r w:rsidRPr="00094EB5">
              <w:rPr>
                <w:b/>
                <w:i/>
              </w:rPr>
              <w:t>13-D)</w:t>
            </w:r>
            <w:r w:rsidRPr="00094EB5">
              <w:tab/>
            </w:r>
            <w:r w:rsidRPr="00094EB5">
              <w:rPr>
                <w:b/>
                <w:i/>
              </w:rPr>
              <w:t>«Ligação familiar de proteção», ligações familiares comprovadas em relação a menores não acompanhados, em que se avalia a capacidade de um familiar para cuidar de um menor não acompanhado, incluindo quando os membros da família, irmãos ou familiares do menor não acompanhado residem legalmente num país terceiro e onde a criança também pode residir legalmente;</w:t>
            </w:r>
          </w:p>
        </w:tc>
      </w:tr>
    </w:tbl>
    <w:p w14:paraId="57F4A6B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FAD690A" w14:textId="77777777" w:rsidR="00882DBD" w:rsidRPr="00094EB5" w:rsidRDefault="00882DBD" w:rsidP="00882DBD">
      <w:r w:rsidRPr="00094EB5">
        <w:rPr>
          <w:rStyle w:val="HideTWBExt"/>
        </w:rPr>
        <w:t>&lt;/Amend&gt;</w:t>
      </w:r>
    </w:p>
    <w:p w14:paraId="7A46299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641</w:t>
      </w:r>
      <w:r w:rsidRPr="00094EB5">
        <w:rPr>
          <w:rStyle w:val="HideTWBExt"/>
        </w:rPr>
        <w:t>&lt;/NumAm&gt;</w:t>
      </w:r>
    </w:p>
    <w:p w14:paraId="70B66F5A"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21DAC64F" w14:textId="77777777" w:rsidR="00882DBD" w:rsidRPr="00094EB5" w:rsidRDefault="00882DBD" w:rsidP="00882DBD">
      <w:pPr>
        <w:pStyle w:val="NormalBold"/>
      </w:pPr>
      <w:r w:rsidRPr="00094EB5">
        <w:rPr>
          <w:rStyle w:val="HideTWBExt"/>
          <w:b w:val="0"/>
        </w:rPr>
        <w:t>&lt;/RepeatBlock-By&gt;</w:t>
      </w:r>
    </w:p>
    <w:p w14:paraId="60F68CDA"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D868453" w14:textId="77777777" w:rsidR="00882DBD" w:rsidRPr="00094EB5" w:rsidRDefault="00882DBD" w:rsidP="00882DBD">
      <w:pPr>
        <w:pStyle w:val="NormalBold"/>
      </w:pPr>
      <w:r w:rsidRPr="00094EB5">
        <w:rPr>
          <w:rStyle w:val="HideTWBExt"/>
        </w:rPr>
        <w:t>&lt;Article&gt;</w:t>
      </w:r>
      <w:r w:rsidRPr="00094EB5">
        <w:t>Artigo 4 – parágrafo 1 – ponto 1-A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03E3486" w14:textId="77777777" w:rsidTr="005E4BA1">
        <w:trPr>
          <w:trHeight w:hRule="exact" w:val="240"/>
          <w:jc w:val="center"/>
        </w:trPr>
        <w:tc>
          <w:tcPr>
            <w:tcW w:w="9752" w:type="dxa"/>
            <w:gridSpan w:val="2"/>
            <w:tcBorders>
              <w:top w:val="nil"/>
              <w:left w:val="nil"/>
              <w:bottom w:val="nil"/>
              <w:right w:val="nil"/>
            </w:tcBorders>
          </w:tcPr>
          <w:p w14:paraId="5C8F4B07" w14:textId="77777777" w:rsidR="00882DBD" w:rsidRPr="00094EB5" w:rsidRDefault="00882DBD" w:rsidP="005E4BA1"/>
        </w:tc>
      </w:tr>
      <w:tr w:rsidR="00882DBD" w:rsidRPr="00094EB5" w14:paraId="6695DDEF" w14:textId="77777777" w:rsidTr="005E4BA1">
        <w:trPr>
          <w:trHeight w:val="240"/>
          <w:jc w:val="center"/>
        </w:trPr>
        <w:tc>
          <w:tcPr>
            <w:tcW w:w="4876" w:type="dxa"/>
            <w:tcBorders>
              <w:top w:val="nil"/>
              <w:left w:val="nil"/>
              <w:bottom w:val="nil"/>
              <w:right w:val="nil"/>
            </w:tcBorders>
          </w:tcPr>
          <w:p w14:paraId="6D71982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9E6CEBC" w14:textId="77777777" w:rsidR="00882DBD" w:rsidRPr="00094EB5" w:rsidRDefault="00882DBD" w:rsidP="005E4BA1">
            <w:pPr>
              <w:pStyle w:val="AmColumnHeading"/>
            </w:pPr>
            <w:r w:rsidRPr="00094EB5">
              <w:t>Alteração</w:t>
            </w:r>
          </w:p>
        </w:tc>
      </w:tr>
      <w:tr w:rsidR="00882DBD" w:rsidRPr="00094EB5" w14:paraId="4F166526" w14:textId="77777777" w:rsidTr="005E4BA1">
        <w:trPr>
          <w:jc w:val="center"/>
        </w:trPr>
        <w:tc>
          <w:tcPr>
            <w:tcW w:w="4876" w:type="dxa"/>
            <w:tcBorders>
              <w:top w:val="nil"/>
              <w:left w:val="nil"/>
              <w:bottom w:val="nil"/>
              <w:right w:val="nil"/>
            </w:tcBorders>
          </w:tcPr>
          <w:p w14:paraId="1E6FF949" w14:textId="77777777" w:rsidR="00882DBD" w:rsidRPr="00094EB5" w:rsidRDefault="00882DBD" w:rsidP="005E4BA1">
            <w:pPr>
              <w:pStyle w:val="Normal6a"/>
            </w:pPr>
          </w:p>
        </w:tc>
        <w:tc>
          <w:tcPr>
            <w:tcW w:w="4876" w:type="dxa"/>
            <w:tcBorders>
              <w:top w:val="nil"/>
              <w:left w:val="nil"/>
              <w:bottom w:val="nil"/>
              <w:right w:val="nil"/>
            </w:tcBorders>
          </w:tcPr>
          <w:p w14:paraId="48BB28BB" w14:textId="77777777" w:rsidR="00882DBD" w:rsidRPr="00094EB5" w:rsidRDefault="00882DBD" w:rsidP="005E4BA1">
            <w:pPr>
              <w:pStyle w:val="Normal6a"/>
            </w:pPr>
            <w:r w:rsidRPr="00094EB5">
              <w:rPr>
                <w:b/>
                <w:i/>
              </w:rPr>
              <w:t>«Pessoas vulneráveis», menores, incluindo menores não acompanhados, pessoas com deficiência, idosos, mulheres grávidas, famílias com crianças menores, pessoas em situação de sem-abrigo e pessoas que tenham sido vítimas de tortura, tratamentos ou penas desumanos ou degradantes, bem como de violação ou outras formas de violência psicológica, física ou sexual.</w:t>
            </w:r>
          </w:p>
        </w:tc>
      </w:tr>
    </w:tbl>
    <w:p w14:paraId="29334D2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022BB2A" w14:textId="77777777" w:rsidR="00882DBD" w:rsidRPr="00094EB5" w:rsidRDefault="00882DBD" w:rsidP="00882DBD">
      <w:pPr>
        <w:pStyle w:val="AmJustTitle"/>
      </w:pPr>
      <w:r w:rsidRPr="00094EB5">
        <w:rPr>
          <w:rStyle w:val="HideTWBExt"/>
        </w:rPr>
        <w:lastRenderedPageBreak/>
        <w:t>&lt;TitreJust&gt;</w:t>
      </w:r>
      <w:r w:rsidRPr="00094EB5">
        <w:t>Justificação</w:t>
      </w:r>
      <w:r w:rsidRPr="00094EB5">
        <w:rPr>
          <w:rStyle w:val="HideTWBExt"/>
        </w:rPr>
        <w:t>&lt;/TitreJust&gt;</w:t>
      </w:r>
    </w:p>
    <w:p w14:paraId="3F72FB5F" w14:textId="77777777" w:rsidR="00882DBD" w:rsidRPr="00094EB5" w:rsidRDefault="00882DBD" w:rsidP="00882DBD">
      <w:pPr>
        <w:pStyle w:val="AmJustText"/>
      </w:pPr>
      <w:r w:rsidRPr="00094EB5">
        <w:t>Ver artigo 3.º, n.º 9, da Diretiva 2008/115/CE.</w:t>
      </w:r>
    </w:p>
    <w:p w14:paraId="39223F6F" w14:textId="77777777" w:rsidR="00882DBD" w:rsidRPr="00094EB5" w:rsidRDefault="00882DBD" w:rsidP="00882DBD">
      <w:r w:rsidRPr="00094EB5">
        <w:rPr>
          <w:rStyle w:val="HideTWBExt"/>
        </w:rPr>
        <w:t>&lt;/Amend&gt;</w:t>
      </w:r>
    </w:p>
    <w:p w14:paraId="29A8D2E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642</w:t>
      </w:r>
      <w:r w:rsidRPr="00094EB5">
        <w:rPr>
          <w:rStyle w:val="HideTWBExt"/>
        </w:rPr>
        <w:t>&lt;/NumAm&gt;</w:t>
      </w:r>
    </w:p>
    <w:p w14:paraId="4CAE94FF" w14:textId="77777777" w:rsidR="00882DBD" w:rsidRPr="00094EB5" w:rsidRDefault="00882DBD" w:rsidP="00882DBD">
      <w:pPr>
        <w:pStyle w:val="NormalBold"/>
      </w:pPr>
      <w:r w:rsidRPr="00094EB5">
        <w:rPr>
          <w:rStyle w:val="HideTWBExt"/>
          <w:b w:val="0"/>
        </w:rPr>
        <w:t>&lt;RepeatBlock-By&gt;&lt;Members&gt;</w:t>
      </w:r>
      <w:r w:rsidRPr="00094EB5">
        <w:t>Abir Al-Sahlani, Irena Joveva, Jan-Christoph Oetjen</w:t>
      </w:r>
      <w:r w:rsidRPr="00094EB5">
        <w:rPr>
          <w:rStyle w:val="HideTWBExt"/>
          <w:b w:val="0"/>
        </w:rPr>
        <w:t>&lt;/Members&gt;</w:t>
      </w:r>
    </w:p>
    <w:p w14:paraId="6096C843" w14:textId="77777777" w:rsidR="00882DBD" w:rsidRPr="00094EB5" w:rsidRDefault="00882DBD" w:rsidP="00882DBD">
      <w:pPr>
        <w:pStyle w:val="NormalBold"/>
      </w:pPr>
      <w:r w:rsidRPr="00094EB5">
        <w:rPr>
          <w:rStyle w:val="HideTWBExt"/>
          <w:b w:val="0"/>
        </w:rPr>
        <w:t>&lt;/RepeatBlock-By&gt;</w:t>
      </w:r>
    </w:p>
    <w:p w14:paraId="138D931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950067C" w14:textId="77777777" w:rsidR="00882DBD" w:rsidRPr="00094EB5" w:rsidRDefault="00882DBD" w:rsidP="00882DBD">
      <w:pPr>
        <w:pStyle w:val="NormalBold"/>
      </w:pPr>
      <w:r w:rsidRPr="00094EB5">
        <w:rPr>
          <w:rStyle w:val="HideTWBExt"/>
        </w:rPr>
        <w:t>&lt;Article&gt;</w:t>
      </w:r>
      <w:r w:rsidRPr="00094EB5">
        <w:t>Artigo 4-A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ECBBB28" w14:textId="77777777" w:rsidTr="005E4BA1">
        <w:trPr>
          <w:trHeight w:hRule="exact" w:val="240"/>
          <w:jc w:val="center"/>
        </w:trPr>
        <w:tc>
          <w:tcPr>
            <w:tcW w:w="9752" w:type="dxa"/>
            <w:gridSpan w:val="2"/>
            <w:tcBorders>
              <w:top w:val="nil"/>
              <w:left w:val="nil"/>
              <w:bottom w:val="nil"/>
              <w:right w:val="nil"/>
            </w:tcBorders>
          </w:tcPr>
          <w:p w14:paraId="4E15A0EE" w14:textId="77777777" w:rsidR="00882DBD" w:rsidRPr="00094EB5" w:rsidRDefault="00882DBD" w:rsidP="005E4BA1"/>
        </w:tc>
      </w:tr>
      <w:tr w:rsidR="00882DBD" w:rsidRPr="00094EB5" w14:paraId="4DE626F3" w14:textId="77777777" w:rsidTr="005E4BA1">
        <w:trPr>
          <w:trHeight w:val="240"/>
          <w:jc w:val="center"/>
        </w:trPr>
        <w:tc>
          <w:tcPr>
            <w:tcW w:w="4876" w:type="dxa"/>
            <w:tcBorders>
              <w:top w:val="nil"/>
              <w:left w:val="nil"/>
              <w:bottom w:val="nil"/>
              <w:right w:val="nil"/>
            </w:tcBorders>
          </w:tcPr>
          <w:p w14:paraId="58D7A83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45C8EFB" w14:textId="77777777" w:rsidR="00882DBD" w:rsidRPr="00094EB5" w:rsidRDefault="00882DBD" w:rsidP="005E4BA1">
            <w:pPr>
              <w:pStyle w:val="AmColumnHeading"/>
            </w:pPr>
            <w:r w:rsidRPr="00094EB5">
              <w:t>Alteração</w:t>
            </w:r>
          </w:p>
        </w:tc>
      </w:tr>
      <w:tr w:rsidR="00882DBD" w:rsidRPr="00094EB5" w14:paraId="0EEE92E1" w14:textId="77777777" w:rsidTr="005E4BA1">
        <w:trPr>
          <w:jc w:val="center"/>
        </w:trPr>
        <w:tc>
          <w:tcPr>
            <w:tcW w:w="4876" w:type="dxa"/>
            <w:tcBorders>
              <w:top w:val="nil"/>
              <w:left w:val="nil"/>
              <w:bottom w:val="nil"/>
              <w:right w:val="nil"/>
            </w:tcBorders>
          </w:tcPr>
          <w:p w14:paraId="1171041C" w14:textId="77777777" w:rsidR="00882DBD" w:rsidRPr="00094EB5" w:rsidRDefault="00882DBD" w:rsidP="005E4BA1">
            <w:pPr>
              <w:pStyle w:val="Normal6a"/>
            </w:pPr>
          </w:p>
        </w:tc>
        <w:tc>
          <w:tcPr>
            <w:tcW w:w="4876" w:type="dxa"/>
            <w:tcBorders>
              <w:top w:val="nil"/>
              <w:left w:val="nil"/>
              <w:bottom w:val="nil"/>
              <w:right w:val="nil"/>
            </w:tcBorders>
          </w:tcPr>
          <w:p w14:paraId="37B752C1" w14:textId="77777777" w:rsidR="00882DBD" w:rsidRPr="00094EB5" w:rsidRDefault="00882DBD" w:rsidP="005E4BA1">
            <w:pPr>
              <w:pStyle w:val="Normal6a"/>
              <w:jc w:val="center"/>
            </w:pPr>
            <w:r w:rsidRPr="00094EB5">
              <w:rPr>
                <w:b/>
                <w:i/>
              </w:rPr>
              <w:t>Artigo 4.º-A</w:t>
            </w:r>
            <w:r w:rsidRPr="00094EB5">
              <w:tab/>
            </w:r>
          </w:p>
        </w:tc>
      </w:tr>
      <w:tr w:rsidR="00882DBD" w:rsidRPr="00094EB5" w14:paraId="1808E347" w14:textId="77777777" w:rsidTr="005E4BA1">
        <w:trPr>
          <w:jc w:val="center"/>
        </w:trPr>
        <w:tc>
          <w:tcPr>
            <w:tcW w:w="4876" w:type="dxa"/>
            <w:tcBorders>
              <w:top w:val="nil"/>
              <w:left w:val="nil"/>
              <w:bottom w:val="nil"/>
              <w:right w:val="nil"/>
            </w:tcBorders>
          </w:tcPr>
          <w:p w14:paraId="71857044" w14:textId="77777777" w:rsidR="00882DBD" w:rsidRPr="00094EB5" w:rsidRDefault="00882DBD" w:rsidP="005E4BA1">
            <w:pPr>
              <w:pStyle w:val="Normal6a"/>
            </w:pPr>
          </w:p>
        </w:tc>
        <w:tc>
          <w:tcPr>
            <w:tcW w:w="4876" w:type="dxa"/>
            <w:tcBorders>
              <w:top w:val="nil"/>
              <w:left w:val="nil"/>
              <w:bottom w:val="nil"/>
              <w:right w:val="nil"/>
            </w:tcBorders>
          </w:tcPr>
          <w:p w14:paraId="2730D931" w14:textId="77777777" w:rsidR="00882DBD" w:rsidRPr="00094EB5" w:rsidRDefault="00882DBD" w:rsidP="005E4BA1">
            <w:pPr>
              <w:pStyle w:val="Normal6a"/>
              <w:jc w:val="center"/>
            </w:pPr>
            <w:r w:rsidRPr="00094EB5">
              <w:rPr>
                <w:b/>
                <w:i/>
              </w:rPr>
              <w:t>Grupos vulneráveis</w:t>
            </w:r>
          </w:p>
        </w:tc>
      </w:tr>
      <w:tr w:rsidR="00882DBD" w:rsidRPr="00094EB5" w14:paraId="70029D18" w14:textId="77777777" w:rsidTr="005E4BA1">
        <w:trPr>
          <w:jc w:val="center"/>
        </w:trPr>
        <w:tc>
          <w:tcPr>
            <w:tcW w:w="4876" w:type="dxa"/>
            <w:tcBorders>
              <w:top w:val="nil"/>
              <w:left w:val="nil"/>
              <w:bottom w:val="nil"/>
              <w:right w:val="nil"/>
            </w:tcBorders>
          </w:tcPr>
          <w:p w14:paraId="2803D04B" w14:textId="77777777" w:rsidR="00882DBD" w:rsidRPr="00094EB5" w:rsidRDefault="00882DBD" w:rsidP="005E4BA1">
            <w:pPr>
              <w:pStyle w:val="Normal6a"/>
            </w:pPr>
          </w:p>
        </w:tc>
        <w:tc>
          <w:tcPr>
            <w:tcW w:w="4876" w:type="dxa"/>
            <w:tcBorders>
              <w:top w:val="nil"/>
              <w:left w:val="nil"/>
              <w:bottom w:val="nil"/>
              <w:right w:val="nil"/>
            </w:tcBorders>
          </w:tcPr>
          <w:p w14:paraId="355A9B3F" w14:textId="77777777" w:rsidR="00882DBD" w:rsidRPr="00094EB5" w:rsidRDefault="00882DBD" w:rsidP="005E4BA1">
            <w:pPr>
              <w:pStyle w:val="Normal6a"/>
            </w:pPr>
            <w:r w:rsidRPr="00094EB5">
              <w:rPr>
                <w:b/>
                <w:i/>
              </w:rPr>
              <w:t>1. Se for caso disso, e ao longo do procedimento de regresso, deve ser efetuada uma avaliação das necessidades específicas de um nacional de país terceiro em caso de vulnerabilidade, nos termos do capítulo IV da Diretiva (UE) 2024/1346 e em conformidade com o Regulamento (UE) 2024/1348. Essas vulnerabilidades podem abranger, mas não se limitam a:</w:t>
            </w:r>
          </w:p>
        </w:tc>
      </w:tr>
      <w:tr w:rsidR="00882DBD" w:rsidRPr="00094EB5" w14:paraId="0F0E853B" w14:textId="77777777" w:rsidTr="005E4BA1">
        <w:trPr>
          <w:jc w:val="center"/>
        </w:trPr>
        <w:tc>
          <w:tcPr>
            <w:tcW w:w="4876" w:type="dxa"/>
            <w:tcBorders>
              <w:top w:val="nil"/>
              <w:left w:val="nil"/>
              <w:bottom w:val="nil"/>
              <w:right w:val="nil"/>
            </w:tcBorders>
          </w:tcPr>
          <w:p w14:paraId="2F51A06D" w14:textId="77777777" w:rsidR="00882DBD" w:rsidRPr="00094EB5" w:rsidRDefault="00882DBD" w:rsidP="005E4BA1">
            <w:pPr>
              <w:pStyle w:val="Normal6a"/>
            </w:pPr>
          </w:p>
        </w:tc>
        <w:tc>
          <w:tcPr>
            <w:tcW w:w="4876" w:type="dxa"/>
            <w:tcBorders>
              <w:top w:val="nil"/>
              <w:left w:val="nil"/>
              <w:bottom w:val="nil"/>
              <w:right w:val="nil"/>
            </w:tcBorders>
          </w:tcPr>
          <w:p w14:paraId="69842F11" w14:textId="77777777" w:rsidR="00882DBD" w:rsidRPr="00094EB5" w:rsidRDefault="00882DBD" w:rsidP="005E4BA1">
            <w:pPr>
              <w:pStyle w:val="Normal6a"/>
            </w:pPr>
            <w:r w:rsidRPr="00094EB5">
              <w:rPr>
                <w:b/>
                <w:i/>
              </w:rPr>
              <w:t>a) Menores não acompanhados;</w:t>
            </w:r>
          </w:p>
        </w:tc>
      </w:tr>
      <w:tr w:rsidR="00882DBD" w:rsidRPr="00094EB5" w14:paraId="77E3C9BA" w14:textId="77777777" w:rsidTr="005E4BA1">
        <w:trPr>
          <w:jc w:val="center"/>
        </w:trPr>
        <w:tc>
          <w:tcPr>
            <w:tcW w:w="4876" w:type="dxa"/>
            <w:tcBorders>
              <w:top w:val="nil"/>
              <w:left w:val="nil"/>
              <w:bottom w:val="nil"/>
              <w:right w:val="nil"/>
            </w:tcBorders>
          </w:tcPr>
          <w:p w14:paraId="3B19EB0C" w14:textId="77777777" w:rsidR="00882DBD" w:rsidRPr="00094EB5" w:rsidRDefault="00882DBD" w:rsidP="005E4BA1">
            <w:pPr>
              <w:pStyle w:val="Normal6a"/>
            </w:pPr>
          </w:p>
        </w:tc>
        <w:tc>
          <w:tcPr>
            <w:tcW w:w="4876" w:type="dxa"/>
            <w:tcBorders>
              <w:top w:val="nil"/>
              <w:left w:val="nil"/>
              <w:bottom w:val="nil"/>
              <w:right w:val="nil"/>
            </w:tcBorders>
          </w:tcPr>
          <w:p w14:paraId="6C5AF131" w14:textId="77777777" w:rsidR="00882DBD" w:rsidRPr="00094EB5" w:rsidRDefault="00882DBD" w:rsidP="005E4BA1">
            <w:pPr>
              <w:pStyle w:val="Normal6a"/>
            </w:pPr>
            <w:r w:rsidRPr="00094EB5">
              <w:rPr>
                <w:b/>
                <w:i/>
              </w:rPr>
              <w:t>b) Famílias com crianças;</w:t>
            </w:r>
          </w:p>
        </w:tc>
      </w:tr>
      <w:tr w:rsidR="00882DBD" w:rsidRPr="00094EB5" w14:paraId="4223BCA6" w14:textId="77777777" w:rsidTr="005E4BA1">
        <w:trPr>
          <w:jc w:val="center"/>
        </w:trPr>
        <w:tc>
          <w:tcPr>
            <w:tcW w:w="4876" w:type="dxa"/>
            <w:tcBorders>
              <w:top w:val="nil"/>
              <w:left w:val="nil"/>
              <w:bottom w:val="nil"/>
              <w:right w:val="nil"/>
            </w:tcBorders>
          </w:tcPr>
          <w:p w14:paraId="78BED82E" w14:textId="77777777" w:rsidR="00882DBD" w:rsidRPr="00094EB5" w:rsidRDefault="00882DBD" w:rsidP="005E4BA1">
            <w:pPr>
              <w:pStyle w:val="Normal6a"/>
            </w:pPr>
          </w:p>
        </w:tc>
        <w:tc>
          <w:tcPr>
            <w:tcW w:w="4876" w:type="dxa"/>
            <w:tcBorders>
              <w:top w:val="nil"/>
              <w:left w:val="nil"/>
              <w:bottom w:val="nil"/>
              <w:right w:val="nil"/>
            </w:tcBorders>
          </w:tcPr>
          <w:p w14:paraId="4C786767" w14:textId="77777777" w:rsidR="00882DBD" w:rsidRPr="00094EB5" w:rsidRDefault="00882DBD" w:rsidP="005E4BA1">
            <w:pPr>
              <w:pStyle w:val="Normal6a"/>
            </w:pPr>
            <w:r w:rsidRPr="00094EB5">
              <w:rPr>
                <w:b/>
                <w:i/>
              </w:rPr>
              <w:t>c) Pessoas que sofrem de problemas de saúde graves ou pessoas com deficiência, sempre que o regresso ao país terceiro implique um risco significativo para a sua saúde ou a falta de acesso ao tratamento médico necessário;</w:t>
            </w:r>
          </w:p>
        </w:tc>
      </w:tr>
      <w:tr w:rsidR="00882DBD" w:rsidRPr="00094EB5" w14:paraId="217C67AD" w14:textId="77777777" w:rsidTr="005E4BA1">
        <w:trPr>
          <w:jc w:val="center"/>
        </w:trPr>
        <w:tc>
          <w:tcPr>
            <w:tcW w:w="4876" w:type="dxa"/>
            <w:tcBorders>
              <w:top w:val="nil"/>
              <w:left w:val="nil"/>
              <w:bottom w:val="nil"/>
              <w:right w:val="nil"/>
            </w:tcBorders>
          </w:tcPr>
          <w:p w14:paraId="70090B29" w14:textId="77777777" w:rsidR="00882DBD" w:rsidRPr="00094EB5" w:rsidRDefault="00882DBD" w:rsidP="005E4BA1">
            <w:pPr>
              <w:pStyle w:val="Normal6a"/>
            </w:pPr>
          </w:p>
        </w:tc>
        <w:tc>
          <w:tcPr>
            <w:tcW w:w="4876" w:type="dxa"/>
            <w:tcBorders>
              <w:top w:val="nil"/>
              <w:left w:val="nil"/>
              <w:bottom w:val="nil"/>
              <w:right w:val="nil"/>
            </w:tcBorders>
          </w:tcPr>
          <w:p w14:paraId="25FE2273" w14:textId="77777777" w:rsidR="00882DBD" w:rsidRPr="00094EB5" w:rsidRDefault="00882DBD" w:rsidP="005E4BA1">
            <w:pPr>
              <w:pStyle w:val="Normal6a"/>
            </w:pPr>
            <w:r w:rsidRPr="00094EB5">
              <w:rPr>
                <w:b/>
                <w:i/>
              </w:rPr>
              <w:t>d) Vítimas de trauma, tortura ou tráfico de seres humanos, a menos que existam comprovadamente estruturas adequadas de proteção e apoio no país terceiro para dar resposta às suas necessidades específicas e prevenir a retraumatização ou a continuação da exploração;</w:t>
            </w:r>
          </w:p>
        </w:tc>
      </w:tr>
      <w:tr w:rsidR="00882DBD" w:rsidRPr="00094EB5" w14:paraId="3E6FA431" w14:textId="77777777" w:rsidTr="005E4BA1">
        <w:trPr>
          <w:jc w:val="center"/>
        </w:trPr>
        <w:tc>
          <w:tcPr>
            <w:tcW w:w="4876" w:type="dxa"/>
            <w:tcBorders>
              <w:top w:val="nil"/>
              <w:left w:val="nil"/>
              <w:bottom w:val="nil"/>
              <w:right w:val="nil"/>
            </w:tcBorders>
          </w:tcPr>
          <w:p w14:paraId="3CA21FC8" w14:textId="77777777" w:rsidR="00882DBD" w:rsidRPr="00094EB5" w:rsidRDefault="00882DBD" w:rsidP="005E4BA1">
            <w:pPr>
              <w:pStyle w:val="Normal6a"/>
            </w:pPr>
          </w:p>
        </w:tc>
        <w:tc>
          <w:tcPr>
            <w:tcW w:w="4876" w:type="dxa"/>
            <w:tcBorders>
              <w:top w:val="nil"/>
              <w:left w:val="nil"/>
              <w:bottom w:val="nil"/>
              <w:right w:val="nil"/>
            </w:tcBorders>
          </w:tcPr>
          <w:p w14:paraId="32A9FD85" w14:textId="77777777" w:rsidR="00882DBD" w:rsidRPr="00094EB5" w:rsidRDefault="00882DBD" w:rsidP="005E4BA1">
            <w:pPr>
              <w:pStyle w:val="Normal6a"/>
            </w:pPr>
            <w:r w:rsidRPr="00094EB5">
              <w:rPr>
                <w:b/>
                <w:i/>
              </w:rPr>
              <w:t xml:space="preserve">e) Idosos com necessidades específicas de cuidados que não podem ser adequadamente satisfeitas no país </w:t>
            </w:r>
            <w:r w:rsidRPr="00094EB5">
              <w:rPr>
                <w:b/>
                <w:i/>
              </w:rPr>
              <w:lastRenderedPageBreak/>
              <w:t>terceiro;</w:t>
            </w:r>
          </w:p>
        </w:tc>
      </w:tr>
      <w:tr w:rsidR="00882DBD" w:rsidRPr="00094EB5" w14:paraId="7A28BE4D" w14:textId="77777777" w:rsidTr="005E4BA1">
        <w:trPr>
          <w:jc w:val="center"/>
        </w:trPr>
        <w:tc>
          <w:tcPr>
            <w:tcW w:w="4876" w:type="dxa"/>
            <w:tcBorders>
              <w:top w:val="nil"/>
              <w:left w:val="nil"/>
              <w:bottom w:val="nil"/>
              <w:right w:val="nil"/>
            </w:tcBorders>
          </w:tcPr>
          <w:p w14:paraId="5BFAD393" w14:textId="77777777" w:rsidR="00882DBD" w:rsidRPr="00094EB5" w:rsidRDefault="00882DBD" w:rsidP="005E4BA1">
            <w:pPr>
              <w:pStyle w:val="Normal6a"/>
            </w:pPr>
          </w:p>
        </w:tc>
        <w:tc>
          <w:tcPr>
            <w:tcW w:w="4876" w:type="dxa"/>
            <w:tcBorders>
              <w:top w:val="nil"/>
              <w:left w:val="nil"/>
              <w:bottom w:val="nil"/>
              <w:right w:val="nil"/>
            </w:tcBorders>
          </w:tcPr>
          <w:p w14:paraId="40939E32" w14:textId="77777777" w:rsidR="00882DBD" w:rsidRPr="00094EB5" w:rsidRDefault="00882DBD" w:rsidP="005E4BA1">
            <w:pPr>
              <w:pStyle w:val="Normal6a"/>
            </w:pPr>
            <w:r w:rsidRPr="00094EB5">
              <w:rPr>
                <w:b/>
                <w:i/>
              </w:rPr>
              <w:t>f) Pessoas LGBTIQ+ se existirem motivos credíveis para crer que enfrentariam um risco real de perseguição, discriminação ou violência no país terceiro devido à sua orientação sexual ou identidade de género;</w:t>
            </w:r>
          </w:p>
        </w:tc>
      </w:tr>
      <w:tr w:rsidR="00882DBD" w:rsidRPr="00094EB5" w14:paraId="4173BA2C" w14:textId="77777777" w:rsidTr="005E4BA1">
        <w:trPr>
          <w:jc w:val="center"/>
        </w:trPr>
        <w:tc>
          <w:tcPr>
            <w:tcW w:w="4876" w:type="dxa"/>
            <w:tcBorders>
              <w:top w:val="nil"/>
              <w:left w:val="nil"/>
              <w:bottom w:val="nil"/>
              <w:right w:val="nil"/>
            </w:tcBorders>
          </w:tcPr>
          <w:p w14:paraId="08197D86" w14:textId="77777777" w:rsidR="00882DBD" w:rsidRPr="00094EB5" w:rsidRDefault="00882DBD" w:rsidP="005E4BA1">
            <w:pPr>
              <w:pStyle w:val="Normal6a"/>
            </w:pPr>
          </w:p>
        </w:tc>
        <w:tc>
          <w:tcPr>
            <w:tcW w:w="4876" w:type="dxa"/>
            <w:tcBorders>
              <w:top w:val="nil"/>
              <w:left w:val="nil"/>
              <w:bottom w:val="nil"/>
              <w:right w:val="nil"/>
            </w:tcBorders>
          </w:tcPr>
          <w:p w14:paraId="54F1205F" w14:textId="77777777" w:rsidR="00882DBD" w:rsidRPr="00094EB5" w:rsidRDefault="00882DBD" w:rsidP="005E4BA1">
            <w:pPr>
              <w:pStyle w:val="Normal6a"/>
            </w:pPr>
            <w:r w:rsidRPr="00094EB5">
              <w:rPr>
                <w:b/>
                <w:i/>
              </w:rPr>
              <w:t>2. Caso sejam identificadas indicações de vulnerabilidade, necessidades especiais ou necessidade de garantias processuais, o nacional de país terceiro em causa deve receber apoio oportuno e adequado, tendo em conta a sua saúde física e mental. No caso de menores, esse apoio deve ser prestado por pessoal com a devida formação e qualificações para trabalhar com crianças, em cooperação com as autoridades competentes em matéria de proteção de menores.</w:t>
            </w:r>
          </w:p>
        </w:tc>
      </w:tr>
    </w:tbl>
    <w:p w14:paraId="0FBA05C6"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E7C43F6" w14:textId="77777777" w:rsidR="00882DBD" w:rsidRPr="00094EB5" w:rsidRDefault="00882DBD" w:rsidP="00882DBD">
      <w:r w:rsidRPr="00094EB5">
        <w:rPr>
          <w:rStyle w:val="HideTWBExt"/>
        </w:rPr>
        <w:t>&lt;/Amend&gt;</w:t>
      </w:r>
    </w:p>
    <w:p w14:paraId="612B5FD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643</w:t>
      </w:r>
      <w:r w:rsidRPr="00094EB5">
        <w:rPr>
          <w:rStyle w:val="HideTWBExt"/>
        </w:rPr>
        <w:t>&lt;/NumAm&gt;</w:t>
      </w:r>
    </w:p>
    <w:p w14:paraId="5809E0E0" w14:textId="77777777" w:rsidR="00882DBD" w:rsidRPr="00094EB5" w:rsidRDefault="00882DBD" w:rsidP="00882DBD">
      <w:pPr>
        <w:pStyle w:val="NormalBold"/>
      </w:pPr>
      <w:r w:rsidRPr="00094EB5">
        <w:rPr>
          <w:rStyle w:val="HideTWBExt"/>
          <w:b w:val="0"/>
        </w:rPr>
        <w:t>&lt;RepeatBlock-By&gt;&lt;Members&gt;</w:t>
      </w:r>
      <w:r w:rsidRPr="00094EB5">
        <w:t>Cecilia Strada, Marco Tarquinio, Alessandro Zan</w:t>
      </w:r>
      <w:r w:rsidRPr="00094EB5">
        <w:rPr>
          <w:rStyle w:val="HideTWBExt"/>
          <w:b w:val="0"/>
        </w:rPr>
        <w:t>&lt;/Members&gt;</w:t>
      </w:r>
    </w:p>
    <w:p w14:paraId="0E04DCAD" w14:textId="77777777" w:rsidR="00882DBD" w:rsidRPr="00094EB5" w:rsidRDefault="00882DBD" w:rsidP="00882DBD">
      <w:pPr>
        <w:pStyle w:val="NormalBold"/>
      </w:pPr>
      <w:r w:rsidRPr="00094EB5">
        <w:rPr>
          <w:rStyle w:val="HideTWBExt"/>
          <w:b w:val="0"/>
        </w:rPr>
        <w:t>&lt;/RepeatBlock-By&gt;</w:t>
      </w:r>
    </w:p>
    <w:p w14:paraId="6B92908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0BF1694" w14:textId="77777777" w:rsidR="00882DBD" w:rsidRPr="00094EB5" w:rsidRDefault="00882DBD" w:rsidP="00882DBD">
      <w:pPr>
        <w:pStyle w:val="NormalBold"/>
      </w:pPr>
      <w:r w:rsidRPr="00094EB5">
        <w:rPr>
          <w:rStyle w:val="HideTWBExt"/>
        </w:rPr>
        <w:t>&lt;Article&gt;</w:t>
      </w:r>
      <w:r w:rsidRPr="00094EB5">
        <w:t>Artigo 4-A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2CB1C65" w14:textId="77777777" w:rsidTr="005E4BA1">
        <w:trPr>
          <w:trHeight w:hRule="exact" w:val="240"/>
          <w:jc w:val="center"/>
        </w:trPr>
        <w:tc>
          <w:tcPr>
            <w:tcW w:w="9752" w:type="dxa"/>
            <w:gridSpan w:val="2"/>
            <w:tcBorders>
              <w:top w:val="nil"/>
              <w:left w:val="nil"/>
              <w:bottom w:val="nil"/>
              <w:right w:val="nil"/>
            </w:tcBorders>
          </w:tcPr>
          <w:p w14:paraId="6DD22B11" w14:textId="77777777" w:rsidR="00882DBD" w:rsidRPr="00094EB5" w:rsidRDefault="00882DBD" w:rsidP="005E4BA1"/>
        </w:tc>
      </w:tr>
      <w:tr w:rsidR="00882DBD" w:rsidRPr="00094EB5" w14:paraId="35A39DD5" w14:textId="77777777" w:rsidTr="005E4BA1">
        <w:trPr>
          <w:trHeight w:val="240"/>
          <w:jc w:val="center"/>
        </w:trPr>
        <w:tc>
          <w:tcPr>
            <w:tcW w:w="4876" w:type="dxa"/>
            <w:tcBorders>
              <w:top w:val="nil"/>
              <w:left w:val="nil"/>
              <w:bottom w:val="nil"/>
              <w:right w:val="nil"/>
            </w:tcBorders>
          </w:tcPr>
          <w:p w14:paraId="350D13D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1BF5EC5" w14:textId="77777777" w:rsidR="00882DBD" w:rsidRPr="00094EB5" w:rsidRDefault="00882DBD" w:rsidP="005E4BA1">
            <w:pPr>
              <w:pStyle w:val="AmColumnHeading"/>
            </w:pPr>
            <w:r w:rsidRPr="00094EB5">
              <w:t>Alteração</w:t>
            </w:r>
          </w:p>
        </w:tc>
      </w:tr>
      <w:tr w:rsidR="00882DBD" w:rsidRPr="00094EB5" w14:paraId="2A7E38BC" w14:textId="77777777" w:rsidTr="005E4BA1">
        <w:trPr>
          <w:jc w:val="center"/>
        </w:trPr>
        <w:tc>
          <w:tcPr>
            <w:tcW w:w="4876" w:type="dxa"/>
            <w:tcBorders>
              <w:top w:val="nil"/>
              <w:left w:val="nil"/>
              <w:bottom w:val="nil"/>
              <w:right w:val="nil"/>
            </w:tcBorders>
          </w:tcPr>
          <w:p w14:paraId="60EACE4B" w14:textId="77777777" w:rsidR="00882DBD" w:rsidRPr="00094EB5" w:rsidRDefault="00882DBD" w:rsidP="005E4BA1">
            <w:pPr>
              <w:pStyle w:val="Normal6a"/>
            </w:pPr>
          </w:p>
        </w:tc>
        <w:tc>
          <w:tcPr>
            <w:tcW w:w="4876" w:type="dxa"/>
            <w:tcBorders>
              <w:top w:val="nil"/>
              <w:left w:val="nil"/>
              <w:bottom w:val="nil"/>
              <w:right w:val="nil"/>
            </w:tcBorders>
          </w:tcPr>
          <w:p w14:paraId="2AF8EBE3" w14:textId="77777777" w:rsidR="00882DBD" w:rsidRPr="00094EB5" w:rsidRDefault="00882DBD" w:rsidP="005E4BA1">
            <w:pPr>
              <w:pStyle w:val="Normal6a"/>
              <w:jc w:val="center"/>
            </w:pPr>
            <w:r w:rsidRPr="00094EB5">
              <w:rPr>
                <w:b/>
                <w:i/>
              </w:rPr>
              <w:t>Artigo 4.º-A</w:t>
            </w:r>
            <w:r w:rsidRPr="00094EB5">
              <w:tab/>
            </w:r>
          </w:p>
        </w:tc>
      </w:tr>
      <w:tr w:rsidR="00882DBD" w:rsidRPr="00094EB5" w14:paraId="30A441C2" w14:textId="77777777" w:rsidTr="005E4BA1">
        <w:trPr>
          <w:jc w:val="center"/>
        </w:trPr>
        <w:tc>
          <w:tcPr>
            <w:tcW w:w="4876" w:type="dxa"/>
            <w:tcBorders>
              <w:top w:val="nil"/>
              <w:left w:val="nil"/>
              <w:bottom w:val="nil"/>
              <w:right w:val="nil"/>
            </w:tcBorders>
          </w:tcPr>
          <w:p w14:paraId="475352E6" w14:textId="77777777" w:rsidR="00882DBD" w:rsidRPr="00094EB5" w:rsidRDefault="00882DBD" w:rsidP="005E4BA1">
            <w:pPr>
              <w:pStyle w:val="Normal6a"/>
            </w:pPr>
          </w:p>
        </w:tc>
        <w:tc>
          <w:tcPr>
            <w:tcW w:w="4876" w:type="dxa"/>
            <w:tcBorders>
              <w:top w:val="nil"/>
              <w:left w:val="nil"/>
              <w:bottom w:val="nil"/>
              <w:right w:val="nil"/>
            </w:tcBorders>
          </w:tcPr>
          <w:p w14:paraId="62A009C9" w14:textId="77777777" w:rsidR="00882DBD" w:rsidRPr="00094EB5" w:rsidRDefault="00882DBD" w:rsidP="005E4BA1">
            <w:pPr>
              <w:pStyle w:val="Normal6a"/>
              <w:jc w:val="center"/>
            </w:pPr>
            <w:r w:rsidRPr="00094EB5">
              <w:rPr>
                <w:b/>
                <w:i/>
              </w:rPr>
              <w:t>Não repulsão, interesse superior da criança, vida familiar, estado de saúde e pessoas vulneráveis</w:t>
            </w:r>
          </w:p>
        </w:tc>
      </w:tr>
      <w:tr w:rsidR="00882DBD" w:rsidRPr="00094EB5" w14:paraId="118A9B72" w14:textId="77777777" w:rsidTr="005E4BA1">
        <w:trPr>
          <w:jc w:val="center"/>
        </w:trPr>
        <w:tc>
          <w:tcPr>
            <w:tcW w:w="4876" w:type="dxa"/>
            <w:tcBorders>
              <w:top w:val="nil"/>
              <w:left w:val="nil"/>
              <w:bottom w:val="nil"/>
              <w:right w:val="nil"/>
            </w:tcBorders>
          </w:tcPr>
          <w:p w14:paraId="287B6BDF" w14:textId="77777777" w:rsidR="00882DBD" w:rsidRPr="00094EB5" w:rsidRDefault="00882DBD" w:rsidP="005E4BA1">
            <w:pPr>
              <w:pStyle w:val="Normal6a"/>
            </w:pPr>
          </w:p>
        </w:tc>
        <w:tc>
          <w:tcPr>
            <w:tcW w:w="4876" w:type="dxa"/>
            <w:tcBorders>
              <w:top w:val="nil"/>
              <w:left w:val="nil"/>
              <w:bottom w:val="nil"/>
              <w:right w:val="nil"/>
            </w:tcBorders>
          </w:tcPr>
          <w:p w14:paraId="21E60CED" w14:textId="77777777" w:rsidR="00882DBD" w:rsidRPr="00094EB5" w:rsidRDefault="00882DBD" w:rsidP="005E4BA1">
            <w:pPr>
              <w:pStyle w:val="Normal6a"/>
            </w:pPr>
            <w:r w:rsidRPr="00094EB5">
              <w:rPr>
                <w:b/>
                <w:i/>
              </w:rPr>
              <w:t>Ao aplicarem o presente regulamento, os Estados-Membros devem ter devidamente em conta os seguintes elementos:</w:t>
            </w:r>
          </w:p>
        </w:tc>
      </w:tr>
      <w:tr w:rsidR="00882DBD" w:rsidRPr="00094EB5" w14:paraId="51A2DAC3" w14:textId="77777777" w:rsidTr="005E4BA1">
        <w:trPr>
          <w:jc w:val="center"/>
        </w:trPr>
        <w:tc>
          <w:tcPr>
            <w:tcW w:w="4876" w:type="dxa"/>
            <w:tcBorders>
              <w:top w:val="nil"/>
              <w:left w:val="nil"/>
              <w:bottom w:val="nil"/>
              <w:right w:val="nil"/>
            </w:tcBorders>
          </w:tcPr>
          <w:p w14:paraId="0D7A1280" w14:textId="77777777" w:rsidR="00882DBD" w:rsidRPr="00094EB5" w:rsidRDefault="00882DBD" w:rsidP="005E4BA1">
            <w:pPr>
              <w:pStyle w:val="Normal6a"/>
            </w:pPr>
          </w:p>
        </w:tc>
        <w:tc>
          <w:tcPr>
            <w:tcW w:w="4876" w:type="dxa"/>
            <w:tcBorders>
              <w:top w:val="nil"/>
              <w:left w:val="nil"/>
              <w:bottom w:val="nil"/>
              <w:right w:val="nil"/>
            </w:tcBorders>
          </w:tcPr>
          <w:p w14:paraId="1F2460D0" w14:textId="77777777" w:rsidR="00882DBD" w:rsidRPr="00094EB5" w:rsidRDefault="00882DBD" w:rsidP="005E4BA1">
            <w:pPr>
              <w:pStyle w:val="Normal6a"/>
            </w:pPr>
            <w:r w:rsidRPr="00094EB5">
              <w:rPr>
                <w:b/>
                <w:i/>
              </w:rPr>
              <w:t>a) O interesse superior da criança;</w:t>
            </w:r>
          </w:p>
        </w:tc>
      </w:tr>
      <w:tr w:rsidR="00882DBD" w:rsidRPr="00094EB5" w14:paraId="4524B1E5" w14:textId="77777777" w:rsidTr="005E4BA1">
        <w:trPr>
          <w:jc w:val="center"/>
        </w:trPr>
        <w:tc>
          <w:tcPr>
            <w:tcW w:w="4876" w:type="dxa"/>
            <w:tcBorders>
              <w:top w:val="nil"/>
              <w:left w:val="nil"/>
              <w:bottom w:val="nil"/>
              <w:right w:val="nil"/>
            </w:tcBorders>
          </w:tcPr>
          <w:p w14:paraId="6FAF4474" w14:textId="77777777" w:rsidR="00882DBD" w:rsidRPr="00094EB5" w:rsidRDefault="00882DBD" w:rsidP="005E4BA1">
            <w:pPr>
              <w:pStyle w:val="Normal6a"/>
            </w:pPr>
          </w:p>
        </w:tc>
        <w:tc>
          <w:tcPr>
            <w:tcW w:w="4876" w:type="dxa"/>
            <w:tcBorders>
              <w:top w:val="nil"/>
              <w:left w:val="nil"/>
              <w:bottom w:val="nil"/>
              <w:right w:val="nil"/>
            </w:tcBorders>
          </w:tcPr>
          <w:p w14:paraId="31E1F946" w14:textId="77777777" w:rsidR="00882DBD" w:rsidRPr="00094EB5" w:rsidRDefault="00882DBD" w:rsidP="005E4BA1">
            <w:pPr>
              <w:pStyle w:val="Normal6a"/>
            </w:pPr>
            <w:r w:rsidRPr="00094EB5">
              <w:rPr>
                <w:b/>
                <w:i/>
              </w:rPr>
              <w:t>b) A vida privada e familiar do nacional de país terceiro em causa;</w:t>
            </w:r>
          </w:p>
        </w:tc>
      </w:tr>
      <w:tr w:rsidR="00882DBD" w:rsidRPr="00094EB5" w14:paraId="7F6BD992" w14:textId="77777777" w:rsidTr="005E4BA1">
        <w:trPr>
          <w:jc w:val="center"/>
        </w:trPr>
        <w:tc>
          <w:tcPr>
            <w:tcW w:w="4876" w:type="dxa"/>
            <w:tcBorders>
              <w:top w:val="nil"/>
              <w:left w:val="nil"/>
              <w:bottom w:val="nil"/>
              <w:right w:val="nil"/>
            </w:tcBorders>
          </w:tcPr>
          <w:p w14:paraId="2BC97243" w14:textId="77777777" w:rsidR="00882DBD" w:rsidRPr="00094EB5" w:rsidRDefault="00882DBD" w:rsidP="005E4BA1">
            <w:pPr>
              <w:pStyle w:val="Normal6a"/>
            </w:pPr>
          </w:p>
        </w:tc>
        <w:tc>
          <w:tcPr>
            <w:tcW w:w="4876" w:type="dxa"/>
            <w:tcBorders>
              <w:top w:val="nil"/>
              <w:left w:val="nil"/>
              <w:bottom w:val="nil"/>
              <w:right w:val="nil"/>
            </w:tcBorders>
          </w:tcPr>
          <w:p w14:paraId="6A314689" w14:textId="77777777" w:rsidR="00882DBD" w:rsidRPr="00094EB5" w:rsidRDefault="00882DBD" w:rsidP="005E4BA1">
            <w:pPr>
              <w:pStyle w:val="Normal6a"/>
            </w:pPr>
            <w:r w:rsidRPr="00094EB5">
              <w:rPr>
                <w:b/>
                <w:i/>
              </w:rPr>
              <w:t>c) O estado de saúde do nacional de país terceiro em causa;</w:t>
            </w:r>
          </w:p>
        </w:tc>
      </w:tr>
      <w:tr w:rsidR="00882DBD" w:rsidRPr="00094EB5" w14:paraId="31B6B47D" w14:textId="77777777" w:rsidTr="005E4BA1">
        <w:trPr>
          <w:jc w:val="center"/>
        </w:trPr>
        <w:tc>
          <w:tcPr>
            <w:tcW w:w="4876" w:type="dxa"/>
            <w:tcBorders>
              <w:top w:val="nil"/>
              <w:left w:val="nil"/>
              <w:bottom w:val="nil"/>
              <w:right w:val="nil"/>
            </w:tcBorders>
          </w:tcPr>
          <w:p w14:paraId="6786B424" w14:textId="77777777" w:rsidR="00882DBD" w:rsidRPr="00094EB5" w:rsidRDefault="00882DBD" w:rsidP="005E4BA1">
            <w:pPr>
              <w:pStyle w:val="Normal6a"/>
            </w:pPr>
          </w:p>
        </w:tc>
        <w:tc>
          <w:tcPr>
            <w:tcW w:w="4876" w:type="dxa"/>
            <w:tcBorders>
              <w:top w:val="nil"/>
              <w:left w:val="nil"/>
              <w:bottom w:val="nil"/>
              <w:right w:val="nil"/>
            </w:tcBorders>
          </w:tcPr>
          <w:p w14:paraId="35B9BDE4" w14:textId="77777777" w:rsidR="00882DBD" w:rsidRPr="00094EB5" w:rsidRDefault="00882DBD" w:rsidP="005E4BA1">
            <w:pPr>
              <w:pStyle w:val="Normal6a"/>
            </w:pPr>
            <w:r w:rsidRPr="00094EB5">
              <w:rPr>
                <w:b/>
                <w:i/>
              </w:rPr>
              <w:t>d) As vulnerabilidades das pessoas referidas no artigo 4.º-A</w:t>
            </w:r>
          </w:p>
        </w:tc>
      </w:tr>
      <w:tr w:rsidR="00882DBD" w:rsidRPr="00094EB5" w14:paraId="5A7DBA64" w14:textId="77777777" w:rsidTr="005E4BA1">
        <w:trPr>
          <w:jc w:val="center"/>
        </w:trPr>
        <w:tc>
          <w:tcPr>
            <w:tcW w:w="4876" w:type="dxa"/>
            <w:tcBorders>
              <w:top w:val="nil"/>
              <w:left w:val="nil"/>
              <w:bottom w:val="nil"/>
              <w:right w:val="nil"/>
            </w:tcBorders>
          </w:tcPr>
          <w:p w14:paraId="4936DF06" w14:textId="77777777" w:rsidR="00882DBD" w:rsidRPr="00094EB5" w:rsidRDefault="00882DBD" w:rsidP="005E4BA1">
            <w:pPr>
              <w:pStyle w:val="Normal6a"/>
            </w:pPr>
          </w:p>
        </w:tc>
        <w:tc>
          <w:tcPr>
            <w:tcW w:w="4876" w:type="dxa"/>
            <w:tcBorders>
              <w:top w:val="nil"/>
              <w:left w:val="nil"/>
              <w:bottom w:val="nil"/>
              <w:right w:val="nil"/>
            </w:tcBorders>
          </w:tcPr>
          <w:p w14:paraId="5916CB2F" w14:textId="77777777" w:rsidR="00882DBD" w:rsidRPr="00094EB5" w:rsidRDefault="00882DBD" w:rsidP="005E4BA1">
            <w:pPr>
              <w:pStyle w:val="Normal6a"/>
            </w:pPr>
            <w:r w:rsidRPr="00094EB5">
              <w:rPr>
                <w:b/>
                <w:i/>
              </w:rPr>
              <w:t>e o respeito pelo princípio da não repulsão.</w:t>
            </w:r>
          </w:p>
        </w:tc>
      </w:tr>
    </w:tbl>
    <w:p w14:paraId="246472E2"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C9818CD" w14:textId="77777777" w:rsidR="00882DBD" w:rsidRPr="00094EB5" w:rsidRDefault="00882DBD" w:rsidP="00882DBD">
      <w:r w:rsidRPr="00094EB5">
        <w:rPr>
          <w:rStyle w:val="HideTWBExt"/>
        </w:rPr>
        <w:t>&lt;/Amend&gt;</w:t>
      </w:r>
    </w:p>
    <w:p w14:paraId="49420305"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644</w:t>
      </w:r>
      <w:r w:rsidRPr="00094EB5">
        <w:rPr>
          <w:rStyle w:val="HideTWBExt"/>
        </w:rPr>
        <w:t>&lt;/NumAm&gt;</w:t>
      </w:r>
    </w:p>
    <w:p w14:paraId="047AA7F8"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Rasa Juknevičienė</w:t>
      </w:r>
      <w:r w:rsidRPr="00094EB5">
        <w:rPr>
          <w:rStyle w:val="HideTWBExt"/>
          <w:b w:val="0"/>
        </w:rPr>
        <w:t>&lt;/Members&gt;</w:t>
      </w:r>
    </w:p>
    <w:p w14:paraId="708A7DB4" w14:textId="77777777" w:rsidR="00882DBD" w:rsidRPr="00094EB5" w:rsidRDefault="00882DBD" w:rsidP="00882DBD">
      <w:pPr>
        <w:pStyle w:val="NormalBold"/>
      </w:pPr>
      <w:r w:rsidRPr="00094EB5">
        <w:rPr>
          <w:rStyle w:val="HideTWBExt"/>
          <w:b w:val="0"/>
        </w:rPr>
        <w:t>&lt;/RepeatBlock-By&gt;</w:t>
      </w:r>
    </w:p>
    <w:p w14:paraId="0C054D77"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2799770" w14:textId="77777777" w:rsidR="00882DBD" w:rsidRPr="00094EB5" w:rsidRDefault="00882DBD" w:rsidP="00882DBD">
      <w:pPr>
        <w:pStyle w:val="NormalBold"/>
      </w:pPr>
      <w:r w:rsidRPr="00094EB5">
        <w:rPr>
          <w:rStyle w:val="HideTWBExt"/>
        </w:rPr>
        <w:t>&lt;Article&gt;</w:t>
      </w:r>
      <w:r w:rsidRPr="00094EB5">
        <w:t>Artigo 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6CCF947" w14:textId="77777777" w:rsidTr="005E4BA1">
        <w:trPr>
          <w:trHeight w:hRule="exact" w:val="240"/>
          <w:jc w:val="center"/>
        </w:trPr>
        <w:tc>
          <w:tcPr>
            <w:tcW w:w="9752" w:type="dxa"/>
            <w:gridSpan w:val="2"/>
            <w:tcBorders>
              <w:top w:val="nil"/>
              <w:left w:val="nil"/>
              <w:bottom w:val="nil"/>
              <w:right w:val="nil"/>
            </w:tcBorders>
          </w:tcPr>
          <w:p w14:paraId="4DB368EC" w14:textId="77777777" w:rsidR="00882DBD" w:rsidRPr="00094EB5" w:rsidRDefault="00882DBD" w:rsidP="005E4BA1"/>
        </w:tc>
      </w:tr>
      <w:tr w:rsidR="00882DBD" w:rsidRPr="00094EB5" w14:paraId="44FD802E" w14:textId="77777777" w:rsidTr="005E4BA1">
        <w:trPr>
          <w:trHeight w:val="240"/>
          <w:jc w:val="center"/>
        </w:trPr>
        <w:tc>
          <w:tcPr>
            <w:tcW w:w="4876" w:type="dxa"/>
            <w:tcBorders>
              <w:top w:val="nil"/>
              <w:left w:val="nil"/>
              <w:bottom w:val="nil"/>
              <w:right w:val="nil"/>
            </w:tcBorders>
          </w:tcPr>
          <w:p w14:paraId="308406F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40AFFA0" w14:textId="77777777" w:rsidR="00882DBD" w:rsidRPr="00094EB5" w:rsidRDefault="00882DBD" w:rsidP="005E4BA1">
            <w:pPr>
              <w:pStyle w:val="AmColumnHeading"/>
            </w:pPr>
            <w:r w:rsidRPr="00094EB5">
              <w:t>Alteração</w:t>
            </w:r>
          </w:p>
        </w:tc>
      </w:tr>
      <w:tr w:rsidR="00882DBD" w:rsidRPr="00094EB5" w14:paraId="6B510F5D" w14:textId="77777777" w:rsidTr="005E4BA1">
        <w:trPr>
          <w:jc w:val="center"/>
        </w:trPr>
        <w:tc>
          <w:tcPr>
            <w:tcW w:w="4876" w:type="dxa"/>
            <w:tcBorders>
              <w:top w:val="nil"/>
              <w:left w:val="nil"/>
              <w:bottom w:val="nil"/>
              <w:right w:val="nil"/>
            </w:tcBorders>
          </w:tcPr>
          <w:p w14:paraId="4C2B437F" w14:textId="77777777" w:rsidR="00882DBD" w:rsidRPr="00094EB5" w:rsidRDefault="00882DBD" w:rsidP="005E4BA1">
            <w:pPr>
              <w:pStyle w:val="Normal6a"/>
              <w:jc w:val="center"/>
            </w:pPr>
            <w:r w:rsidRPr="00094EB5">
              <w:rPr>
                <w:b/>
                <w:i/>
              </w:rPr>
              <w:t>Artigo 5.º</w:t>
            </w:r>
            <w:r w:rsidRPr="00094EB5">
              <w:tab/>
            </w:r>
          </w:p>
        </w:tc>
        <w:tc>
          <w:tcPr>
            <w:tcW w:w="4876" w:type="dxa"/>
            <w:tcBorders>
              <w:top w:val="nil"/>
              <w:left w:val="nil"/>
              <w:bottom w:val="nil"/>
              <w:right w:val="nil"/>
            </w:tcBorders>
          </w:tcPr>
          <w:p w14:paraId="32C9305C" w14:textId="77777777" w:rsidR="00882DBD" w:rsidRPr="00094EB5" w:rsidRDefault="00882DBD" w:rsidP="005E4BA1">
            <w:pPr>
              <w:pStyle w:val="Normal6a"/>
            </w:pPr>
            <w:r w:rsidRPr="00094EB5">
              <w:rPr>
                <w:b/>
                <w:i/>
              </w:rPr>
              <w:t>Suprimido</w:t>
            </w:r>
          </w:p>
        </w:tc>
      </w:tr>
      <w:tr w:rsidR="00882DBD" w:rsidRPr="00094EB5" w14:paraId="1E8D691C" w14:textId="77777777" w:rsidTr="005E4BA1">
        <w:trPr>
          <w:jc w:val="center"/>
        </w:trPr>
        <w:tc>
          <w:tcPr>
            <w:tcW w:w="4876" w:type="dxa"/>
            <w:tcBorders>
              <w:top w:val="nil"/>
              <w:left w:val="nil"/>
              <w:bottom w:val="nil"/>
              <w:right w:val="nil"/>
            </w:tcBorders>
          </w:tcPr>
          <w:p w14:paraId="1FC749BD" w14:textId="77777777" w:rsidR="00882DBD" w:rsidRPr="00094EB5" w:rsidRDefault="00882DBD" w:rsidP="005E4BA1">
            <w:pPr>
              <w:pStyle w:val="Normal6a"/>
              <w:jc w:val="center"/>
            </w:pPr>
            <w:r w:rsidRPr="00094EB5">
              <w:rPr>
                <w:b/>
                <w:i/>
              </w:rPr>
              <w:t>Direitos fundamentais</w:t>
            </w:r>
          </w:p>
        </w:tc>
        <w:tc>
          <w:tcPr>
            <w:tcW w:w="4876" w:type="dxa"/>
            <w:tcBorders>
              <w:top w:val="nil"/>
              <w:left w:val="nil"/>
              <w:bottom w:val="nil"/>
              <w:right w:val="nil"/>
            </w:tcBorders>
          </w:tcPr>
          <w:p w14:paraId="3B64A151" w14:textId="77777777" w:rsidR="00882DBD" w:rsidRPr="00094EB5" w:rsidRDefault="00882DBD" w:rsidP="005E4BA1">
            <w:pPr>
              <w:pStyle w:val="Normal6a"/>
            </w:pPr>
          </w:p>
        </w:tc>
      </w:tr>
      <w:tr w:rsidR="00882DBD" w:rsidRPr="00094EB5" w14:paraId="793E007E" w14:textId="77777777" w:rsidTr="005E4BA1">
        <w:trPr>
          <w:jc w:val="center"/>
        </w:trPr>
        <w:tc>
          <w:tcPr>
            <w:tcW w:w="4876" w:type="dxa"/>
            <w:tcBorders>
              <w:top w:val="nil"/>
              <w:left w:val="nil"/>
              <w:bottom w:val="nil"/>
              <w:right w:val="nil"/>
            </w:tcBorders>
          </w:tcPr>
          <w:p w14:paraId="320611FE" w14:textId="77777777" w:rsidR="00882DBD" w:rsidRPr="00094EB5" w:rsidRDefault="00882DBD" w:rsidP="005E4BA1">
            <w:pPr>
              <w:pStyle w:val="Normal6a"/>
            </w:pPr>
            <w:r w:rsidRPr="00094EB5">
              <w:rPr>
                <w:b/>
                <w:i/>
              </w:rPr>
              <w:t>Os Estados-Membros devem aplicar o presente regulamento agindo no estrito cumprimento do direito aplicável da União, incluindo a Carta, do direito internacional aplicável, das obrigações em matéria de acesso à proteção internacional, em especial o princípio da não repulsão, e dos direitos fundamentais.</w:t>
            </w:r>
          </w:p>
        </w:tc>
        <w:tc>
          <w:tcPr>
            <w:tcW w:w="4876" w:type="dxa"/>
            <w:tcBorders>
              <w:top w:val="nil"/>
              <w:left w:val="nil"/>
              <w:bottom w:val="nil"/>
              <w:right w:val="nil"/>
            </w:tcBorders>
          </w:tcPr>
          <w:p w14:paraId="2DED074E" w14:textId="77777777" w:rsidR="00882DBD" w:rsidRPr="00094EB5" w:rsidRDefault="00882DBD" w:rsidP="005E4BA1">
            <w:pPr>
              <w:pStyle w:val="Normal6a"/>
            </w:pPr>
          </w:p>
        </w:tc>
      </w:tr>
    </w:tbl>
    <w:p w14:paraId="5AA5D4B6"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6DE3C89" w14:textId="77777777" w:rsidR="00882DBD" w:rsidRPr="00094EB5" w:rsidRDefault="00882DBD" w:rsidP="00882DBD">
      <w:r w:rsidRPr="00094EB5">
        <w:rPr>
          <w:rStyle w:val="HideTWBExt"/>
        </w:rPr>
        <w:t>&lt;/Amend&gt;</w:t>
      </w:r>
    </w:p>
    <w:p w14:paraId="1E77CFD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645</w:t>
      </w:r>
      <w:r w:rsidRPr="00094EB5">
        <w:rPr>
          <w:rStyle w:val="HideTWBExt"/>
        </w:rPr>
        <w:t>&lt;/NumAm&gt;</w:t>
      </w:r>
    </w:p>
    <w:p w14:paraId="756D7E1D"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048C06EA" w14:textId="77777777" w:rsidR="00882DBD" w:rsidRPr="00094EB5" w:rsidRDefault="00882DBD" w:rsidP="00882DBD">
      <w:pPr>
        <w:pStyle w:val="NormalBold"/>
      </w:pPr>
      <w:r w:rsidRPr="00094EB5">
        <w:rPr>
          <w:rStyle w:val="HideTWBExt"/>
          <w:b w:val="0"/>
        </w:rPr>
        <w:t>&lt;/RepeatBlock-By&gt;</w:t>
      </w:r>
    </w:p>
    <w:p w14:paraId="0AF1F389"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F188EE8" w14:textId="77777777" w:rsidR="00882DBD" w:rsidRPr="00094EB5" w:rsidRDefault="00882DBD" w:rsidP="00882DBD">
      <w:pPr>
        <w:pStyle w:val="NormalBold"/>
      </w:pPr>
      <w:r w:rsidRPr="00094EB5">
        <w:rPr>
          <w:rStyle w:val="HideTWBExt"/>
        </w:rPr>
        <w:t>&lt;Article&gt;</w:t>
      </w:r>
      <w:r w:rsidRPr="00094EB5">
        <w:t>Artigo 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CB83AEF" w14:textId="77777777" w:rsidTr="005E4BA1">
        <w:trPr>
          <w:trHeight w:hRule="exact" w:val="240"/>
          <w:jc w:val="center"/>
        </w:trPr>
        <w:tc>
          <w:tcPr>
            <w:tcW w:w="9752" w:type="dxa"/>
            <w:gridSpan w:val="2"/>
            <w:tcBorders>
              <w:top w:val="nil"/>
              <w:left w:val="nil"/>
              <w:bottom w:val="nil"/>
              <w:right w:val="nil"/>
            </w:tcBorders>
          </w:tcPr>
          <w:p w14:paraId="6C2F46B3" w14:textId="77777777" w:rsidR="00882DBD" w:rsidRPr="00094EB5" w:rsidRDefault="00882DBD" w:rsidP="005E4BA1"/>
        </w:tc>
      </w:tr>
      <w:tr w:rsidR="00882DBD" w:rsidRPr="00094EB5" w14:paraId="499C928E" w14:textId="77777777" w:rsidTr="005E4BA1">
        <w:trPr>
          <w:trHeight w:val="240"/>
          <w:jc w:val="center"/>
        </w:trPr>
        <w:tc>
          <w:tcPr>
            <w:tcW w:w="4876" w:type="dxa"/>
            <w:tcBorders>
              <w:top w:val="nil"/>
              <w:left w:val="nil"/>
              <w:bottom w:val="nil"/>
              <w:right w:val="nil"/>
            </w:tcBorders>
          </w:tcPr>
          <w:p w14:paraId="72B9D10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D957454" w14:textId="77777777" w:rsidR="00882DBD" w:rsidRPr="00094EB5" w:rsidRDefault="00882DBD" w:rsidP="005E4BA1">
            <w:pPr>
              <w:pStyle w:val="AmColumnHeading"/>
            </w:pPr>
            <w:r w:rsidRPr="00094EB5">
              <w:t>Alteração</w:t>
            </w:r>
          </w:p>
        </w:tc>
      </w:tr>
      <w:tr w:rsidR="00882DBD" w:rsidRPr="00094EB5" w14:paraId="55FCB483" w14:textId="77777777" w:rsidTr="005E4BA1">
        <w:trPr>
          <w:jc w:val="center"/>
        </w:trPr>
        <w:tc>
          <w:tcPr>
            <w:tcW w:w="4876" w:type="dxa"/>
            <w:tcBorders>
              <w:top w:val="nil"/>
              <w:left w:val="nil"/>
              <w:bottom w:val="nil"/>
              <w:right w:val="nil"/>
            </w:tcBorders>
          </w:tcPr>
          <w:p w14:paraId="16AF3BD6" w14:textId="77777777" w:rsidR="00882DBD" w:rsidRPr="00094EB5" w:rsidRDefault="00882DBD" w:rsidP="005E4BA1">
            <w:pPr>
              <w:pStyle w:val="Normal6a"/>
              <w:jc w:val="center"/>
            </w:pPr>
            <w:r w:rsidRPr="00094EB5">
              <w:rPr>
                <w:b/>
                <w:i/>
              </w:rPr>
              <w:t>Artigo 5.º</w:t>
            </w:r>
            <w:r w:rsidRPr="00094EB5">
              <w:tab/>
            </w:r>
          </w:p>
        </w:tc>
        <w:tc>
          <w:tcPr>
            <w:tcW w:w="4876" w:type="dxa"/>
            <w:tcBorders>
              <w:top w:val="nil"/>
              <w:left w:val="nil"/>
              <w:bottom w:val="nil"/>
              <w:right w:val="nil"/>
            </w:tcBorders>
          </w:tcPr>
          <w:p w14:paraId="5B9749F2" w14:textId="77777777" w:rsidR="00882DBD" w:rsidRPr="00094EB5" w:rsidRDefault="00882DBD" w:rsidP="005E4BA1">
            <w:pPr>
              <w:pStyle w:val="Normal6a"/>
            </w:pPr>
            <w:r w:rsidRPr="00094EB5">
              <w:rPr>
                <w:b/>
                <w:i/>
              </w:rPr>
              <w:t>Suprimido</w:t>
            </w:r>
          </w:p>
        </w:tc>
      </w:tr>
      <w:tr w:rsidR="00882DBD" w:rsidRPr="00094EB5" w14:paraId="21FC716D" w14:textId="77777777" w:rsidTr="005E4BA1">
        <w:trPr>
          <w:jc w:val="center"/>
        </w:trPr>
        <w:tc>
          <w:tcPr>
            <w:tcW w:w="4876" w:type="dxa"/>
            <w:tcBorders>
              <w:top w:val="nil"/>
              <w:left w:val="nil"/>
              <w:bottom w:val="nil"/>
              <w:right w:val="nil"/>
            </w:tcBorders>
          </w:tcPr>
          <w:p w14:paraId="5AA5D922" w14:textId="77777777" w:rsidR="00882DBD" w:rsidRPr="00094EB5" w:rsidRDefault="00882DBD" w:rsidP="005E4BA1">
            <w:pPr>
              <w:pStyle w:val="Normal6a"/>
              <w:jc w:val="center"/>
            </w:pPr>
            <w:r w:rsidRPr="00094EB5">
              <w:rPr>
                <w:b/>
                <w:i/>
              </w:rPr>
              <w:t>Direitos fundamentais</w:t>
            </w:r>
          </w:p>
        </w:tc>
        <w:tc>
          <w:tcPr>
            <w:tcW w:w="4876" w:type="dxa"/>
            <w:tcBorders>
              <w:top w:val="nil"/>
              <w:left w:val="nil"/>
              <w:bottom w:val="nil"/>
              <w:right w:val="nil"/>
            </w:tcBorders>
          </w:tcPr>
          <w:p w14:paraId="2787DB7F" w14:textId="77777777" w:rsidR="00882DBD" w:rsidRPr="00094EB5" w:rsidRDefault="00882DBD" w:rsidP="005E4BA1">
            <w:pPr>
              <w:pStyle w:val="Normal6a"/>
            </w:pPr>
          </w:p>
        </w:tc>
      </w:tr>
      <w:tr w:rsidR="00882DBD" w:rsidRPr="00094EB5" w14:paraId="2236A1C7" w14:textId="77777777" w:rsidTr="005E4BA1">
        <w:trPr>
          <w:jc w:val="center"/>
        </w:trPr>
        <w:tc>
          <w:tcPr>
            <w:tcW w:w="4876" w:type="dxa"/>
            <w:tcBorders>
              <w:top w:val="nil"/>
              <w:left w:val="nil"/>
              <w:bottom w:val="nil"/>
              <w:right w:val="nil"/>
            </w:tcBorders>
          </w:tcPr>
          <w:p w14:paraId="6C9837B7" w14:textId="77777777" w:rsidR="00882DBD" w:rsidRPr="00094EB5" w:rsidRDefault="00882DBD" w:rsidP="005E4BA1">
            <w:pPr>
              <w:pStyle w:val="Normal6a"/>
            </w:pPr>
            <w:r w:rsidRPr="00094EB5">
              <w:rPr>
                <w:b/>
                <w:i/>
              </w:rPr>
              <w:t xml:space="preserve">Os Estados-Membros devem aplicar o presente regulamento agindo no estrito cumprimento do direito aplicável da União, incluindo a Carta, do direito </w:t>
            </w:r>
            <w:r w:rsidRPr="00094EB5">
              <w:rPr>
                <w:b/>
                <w:i/>
              </w:rPr>
              <w:lastRenderedPageBreak/>
              <w:t>internacional aplicável, das obrigações em matéria de acesso à proteção internacional, em especial o princípio da não repulsão, e dos direitos fundamentais.</w:t>
            </w:r>
          </w:p>
        </w:tc>
        <w:tc>
          <w:tcPr>
            <w:tcW w:w="4876" w:type="dxa"/>
            <w:tcBorders>
              <w:top w:val="nil"/>
              <w:left w:val="nil"/>
              <w:bottom w:val="nil"/>
              <w:right w:val="nil"/>
            </w:tcBorders>
          </w:tcPr>
          <w:p w14:paraId="269E4E82" w14:textId="77777777" w:rsidR="00882DBD" w:rsidRPr="00094EB5" w:rsidRDefault="00882DBD" w:rsidP="005E4BA1">
            <w:pPr>
              <w:pStyle w:val="Normal6a"/>
            </w:pPr>
          </w:p>
        </w:tc>
      </w:tr>
    </w:tbl>
    <w:p w14:paraId="24E90CE3"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BA01FC8" w14:textId="77777777" w:rsidR="00882DBD" w:rsidRPr="00094EB5" w:rsidRDefault="00882DBD" w:rsidP="00882DBD">
      <w:r w:rsidRPr="00094EB5">
        <w:rPr>
          <w:rStyle w:val="HideTWBExt"/>
        </w:rPr>
        <w:t>&lt;/Amend&gt;</w:t>
      </w:r>
    </w:p>
    <w:p w14:paraId="25B5EE33"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646</w:t>
      </w:r>
      <w:r w:rsidRPr="00094EB5">
        <w:rPr>
          <w:rStyle w:val="HideTWBExt"/>
        </w:rPr>
        <w:t>&lt;/NumAm&gt;</w:t>
      </w:r>
    </w:p>
    <w:p w14:paraId="4F7FE83A"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78FCE0C5"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1847CE65" w14:textId="77777777" w:rsidR="00882DBD" w:rsidRPr="00094EB5" w:rsidRDefault="00882DBD" w:rsidP="00882DBD">
      <w:pPr>
        <w:pStyle w:val="NormalBold"/>
      </w:pPr>
      <w:r w:rsidRPr="00094EB5">
        <w:rPr>
          <w:rStyle w:val="HideTWBExt"/>
          <w:b w:val="0"/>
        </w:rPr>
        <w:t>&lt;/RepeatBlock-By&gt;</w:t>
      </w:r>
    </w:p>
    <w:p w14:paraId="15C5B0AA"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C173788" w14:textId="77777777" w:rsidR="00882DBD" w:rsidRPr="00094EB5" w:rsidRDefault="00882DBD" w:rsidP="00882DBD">
      <w:pPr>
        <w:pStyle w:val="NormalBold"/>
      </w:pPr>
      <w:r w:rsidRPr="00094EB5">
        <w:rPr>
          <w:rStyle w:val="HideTWBExt"/>
        </w:rPr>
        <w:t>&lt;Article&gt;</w:t>
      </w:r>
      <w:r w:rsidRPr="00094EB5">
        <w:t>Artigo 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2DEFC9B" w14:textId="77777777" w:rsidTr="005E4BA1">
        <w:trPr>
          <w:trHeight w:hRule="exact" w:val="240"/>
          <w:jc w:val="center"/>
        </w:trPr>
        <w:tc>
          <w:tcPr>
            <w:tcW w:w="9752" w:type="dxa"/>
            <w:gridSpan w:val="2"/>
            <w:tcBorders>
              <w:top w:val="nil"/>
              <w:left w:val="nil"/>
              <w:bottom w:val="nil"/>
              <w:right w:val="nil"/>
            </w:tcBorders>
          </w:tcPr>
          <w:p w14:paraId="01BA4B14" w14:textId="77777777" w:rsidR="00882DBD" w:rsidRPr="00094EB5" w:rsidRDefault="00882DBD" w:rsidP="005E4BA1"/>
        </w:tc>
      </w:tr>
      <w:tr w:rsidR="00882DBD" w:rsidRPr="00094EB5" w14:paraId="7AAA4A02" w14:textId="77777777" w:rsidTr="005E4BA1">
        <w:trPr>
          <w:trHeight w:val="240"/>
          <w:jc w:val="center"/>
        </w:trPr>
        <w:tc>
          <w:tcPr>
            <w:tcW w:w="4876" w:type="dxa"/>
            <w:tcBorders>
              <w:top w:val="nil"/>
              <w:left w:val="nil"/>
              <w:bottom w:val="nil"/>
              <w:right w:val="nil"/>
            </w:tcBorders>
          </w:tcPr>
          <w:p w14:paraId="1F8DA4F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7FDB235" w14:textId="77777777" w:rsidR="00882DBD" w:rsidRPr="00094EB5" w:rsidRDefault="00882DBD" w:rsidP="005E4BA1">
            <w:pPr>
              <w:pStyle w:val="AmColumnHeading"/>
            </w:pPr>
            <w:r w:rsidRPr="00094EB5">
              <w:t>Alteração</w:t>
            </w:r>
          </w:p>
        </w:tc>
      </w:tr>
      <w:tr w:rsidR="00882DBD" w:rsidRPr="00094EB5" w14:paraId="215F006D" w14:textId="77777777" w:rsidTr="005E4BA1">
        <w:trPr>
          <w:jc w:val="center"/>
        </w:trPr>
        <w:tc>
          <w:tcPr>
            <w:tcW w:w="4876" w:type="dxa"/>
            <w:tcBorders>
              <w:top w:val="nil"/>
              <w:left w:val="nil"/>
              <w:bottom w:val="nil"/>
              <w:right w:val="nil"/>
            </w:tcBorders>
          </w:tcPr>
          <w:p w14:paraId="71E615C0" w14:textId="77777777" w:rsidR="00882DBD" w:rsidRPr="00094EB5" w:rsidRDefault="00882DBD" w:rsidP="005E4BA1">
            <w:pPr>
              <w:pStyle w:val="Normal6a"/>
              <w:jc w:val="center"/>
            </w:pPr>
            <w:r w:rsidRPr="00094EB5">
              <w:rPr>
                <w:b/>
                <w:i/>
              </w:rPr>
              <w:t>Artigo 5.º</w:t>
            </w:r>
            <w:r w:rsidRPr="00094EB5">
              <w:tab/>
            </w:r>
          </w:p>
        </w:tc>
        <w:tc>
          <w:tcPr>
            <w:tcW w:w="4876" w:type="dxa"/>
            <w:tcBorders>
              <w:top w:val="nil"/>
              <w:left w:val="nil"/>
              <w:bottom w:val="nil"/>
              <w:right w:val="nil"/>
            </w:tcBorders>
          </w:tcPr>
          <w:p w14:paraId="22DD5DAA" w14:textId="77777777" w:rsidR="00882DBD" w:rsidRPr="00094EB5" w:rsidRDefault="00882DBD" w:rsidP="005E4BA1">
            <w:pPr>
              <w:pStyle w:val="Normal6a"/>
            </w:pPr>
            <w:r w:rsidRPr="00094EB5">
              <w:rPr>
                <w:b/>
                <w:i/>
              </w:rPr>
              <w:t>Suprimido</w:t>
            </w:r>
          </w:p>
        </w:tc>
      </w:tr>
      <w:tr w:rsidR="00882DBD" w:rsidRPr="00094EB5" w14:paraId="31658659" w14:textId="77777777" w:rsidTr="005E4BA1">
        <w:trPr>
          <w:jc w:val="center"/>
        </w:trPr>
        <w:tc>
          <w:tcPr>
            <w:tcW w:w="4876" w:type="dxa"/>
            <w:tcBorders>
              <w:top w:val="nil"/>
              <w:left w:val="nil"/>
              <w:bottom w:val="nil"/>
              <w:right w:val="nil"/>
            </w:tcBorders>
          </w:tcPr>
          <w:p w14:paraId="54A01BE1" w14:textId="77777777" w:rsidR="00882DBD" w:rsidRPr="00094EB5" w:rsidRDefault="00882DBD" w:rsidP="005E4BA1">
            <w:pPr>
              <w:pStyle w:val="Normal6a"/>
              <w:jc w:val="center"/>
            </w:pPr>
            <w:r w:rsidRPr="00094EB5">
              <w:rPr>
                <w:b/>
                <w:i/>
              </w:rPr>
              <w:t>Direitos fundamentais</w:t>
            </w:r>
          </w:p>
        </w:tc>
        <w:tc>
          <w:tcPr>
            <w:tcW w:w="4876" w:type="dxa"/>
            <w:tcBorders>
              <w:top w:val="nil"/>
              <w:left w:val="nil"/>
              <w:bottom w:val="nil"/>
              <w:right w:val="nil"/>
            </w:tcBorders>
          </w:tcPr>
          <w:p w14:paraId="1D5A6F1E" w14:textId="77777777" w:rsidR="00882DBD" w:rsidRPr="00094EB5" w:rsidRDefault="00882DBD" w:rsidP="005E4BA1">
            <w:pPr>
              <w:pStyle w:val="Normal6a"/>
            </w:pPr>
          </w:p>
        </w:tc>
      </w:tr>
      <w:tr w:rsidR="00882DBD" w:rsidRPr="00094EB5" w14:paraId="365BE91D" w14:textId="77777777" w:rsidTr="005E4BA1">
        <w:trPr>
          <w:jc w:val="center"/>
        </w:trPr>
        <w:tc>
          <w:tcPr>
            <w:tcW w:w="4876" w:type="dxa"/>
            <w:tcBorders>
              <w:top w:val="nil"/>
              <w:left w:val="nil"/>
              <w:bottom w:val="nil"/>
              <w:right w:val="nil"/>
            </w:tcBorders>
          </w:tcPr>
          <w:p w14:paraId="1EDFE3DE" w14:textId="77777777" w:rsidR="00882DBD" w:rsidRPr="00094EB5" w:rsidRDefault="00882DBD" w:rsidP="005E4BA1">
            <w:pPr>
              <w:pStyle w:val="Normal6a"/>
            </w:pPr>
            <w:r w:rsidRPr="00094EB5">
              <w:rPr>
                <w:b/>
                <w:i/>
              </w:rPr>
              <w:t>Os Estados-Membros devem aplicar o presente regulamento agindo no estrito cumprimento do direito aplicável da União, incluindo a Carta, do direito internacional aplicável, das obrigações em matéria de acesso à proteção internacional, em especial o princípio da não repulsão, e dos direitos fundamentais.</w:t>
            </w:r>
          </w:p>
        </w:tc>
        <w:tc>
          <w:tcPr>
            <w:tcW w:w="4876" w:type="dxa"/>
            <w:tcBorders>
              <w:top w:val="nil"/>
              <w:left w:val="nil"/>
              <w:bottom w:val="nil"/>
              <w:right w:val="nil"/>
            </w:tcBorders>
          </w:tcPr>
          <w:p w14:paraId="0E3585D5" w14:textId="77777777" w:rsidR="00882DBD" w:rsidRPr="00094EB5" w:rsidRDefault="00882DBD" w:rsidP="005E4BA1">
            <w:pPr>
              <w:pStyle w:val="Normal6a"/>
            </w:pPr>
          </w:p>
        </w:tc>
      </w:tr>
    </w:tbl>
    <w:p w14:paraId="7F0AC1DE"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ABC54A9" w14:textId="77777777" w:rsidR="00882DBD" w:rsidRPr="00094EB5" w:rsidRDefault="00882DBD" w:rsidP="00882DBD">
      <w:r w:rsidRPr="00094EB5">
        <w:rPr>
          <w:rStyle w:val="HideTWBExt"/>
        </w:rPr>
        <w:t>&lt;/Amend&gt;</w:t>
      </w:r>
    </w:p>
    <w:p w14:paraId="194D625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647</w:t>
      </w:r>
      <w:r w:rsidRPr="00094EB5">
        <w:rPr>
          <w:rStyle w:val="HideTWBExt"/>
        </w:rPr>
        <w:t>&lt;/NumAm&gt;</w:t>
      </w:r>
    </w:p>
    <w:p w14:paraId="48C2ABC0" w14:textId="77777777" w:rsidR="00882DBD" w:rsidRPr="00094EB5" w:rsidRDefault="00882DBD" w:rsidP="00882DBD">
      <w:pPr>
        <w:pStyle w:val="NormalBold"/>
      </w:pPr>
      <w:r w:rsidRPr="00094EB5">
        <w:rPr>
          <w:rStyle w:val="HideTWBExt"/>
          <w:b w:val="0"/>
        </w:rPr>
        <w:t>&lt;RepeatBlock-By&gt;&lt;Members&gt;</w:t>
      </w:r>
      <w:r w:rsidRPr="00094EB5">
        <w:t>Charlie Weimers, Mariusz Kamiński, Nicolas Bay, Jadwiga Wiśniewska, Maciej Wąsik, Sebastian Tynkkynen, Geadis Geadi, Assita Kanko</w:t>
      </w:r>
      <w:r w:rsidRPr="00094EB5">
        <w:rPr>
          <w:rStyle w:val="HideTWBExt"/>
          <w:b w:val="0"/>
        </w:rPr>
        <w:t>&lt;/Members&gt;</w:t>
      </w:r>
    </w:p>
    <w:p w14:paraId="6F43C029" w14:textId="77777777" w:rsidR="00882DBD" w:rsidRPr="00094EB5" w:rsidRDefault="00882DBD" w:rsidP="00882DBD">
      <w:pPr>
        <w:pStyle w:val="NormalBold"/>
      </w:pPr>
      <w:r w:rsidRPr="00094EB5">
        <w:rPr>
          <w:rStyle w:val="HideTWBExt"/>
          <w:b w:val="0"/>
        </w:rPr>
        <w:t>&lt;/RepeatBlock-By&gt;</w:t>
      </w:r>
    </w:p>
    <w:p w14:paraId="152FD5D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72A5C36" w14:textId="77777777" w:rsidR="00882DBD" w:rsidRPr="00094EB5" w:rsidRDefault="00882DBD" w:rsidP="00882DBD">
      <w:pPr>
        <w:pStyle w:val="NormalBold"/>
      </w:pPr>
      <w:r w:rsidRPr="00094EB5">
        <w:rPr>
          <w:rStyle w:val="HideTWBExt"/>
        </w:rPr>
        <w:t>&lt;Article&gt;</w:t>
      </w:r>
      <w:r w:rsidRPr="00094EB5">
        <w:t>Artigo 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829BD9D" w14:textId="77777777" w:rsidTr="005E4BA1">
        <w:trPr>
          <w:trHeight w:hRule="exact" w:val="240"/>
          <w:jc w:val="center"/>
        </w:trPr>
        <w:tc>
          <w:tcPr>
            <w:tcW w:w="9752" w:type="dxa"/>
            <w:gridSpan w:val="2"/>
            <w:tcBorders>
              <w:top w:val="nil"/>
              <w:left w:val="nil"/>
              <w:bottom w:val="nil"/>
              <w:right w:val="nil"/>
            </w:tcBorders>
          </w:tcPr>
          <w:p w14:paraId="5F2060AD" w14:textId="77777777" w:rsidR="00882DBD" w:rsidRPr="00094EB5" w:rsidRDefault="00882DBD" w:rsidP="005E4BA1"/>
        </w:tc>
      </w:tr>
      <w:tr w:rsidR="00882DBD" w:rsidRPr="00094EB5" w14:paraId="4D7EDB29" w14:textId="77777777" w:rsidTr="005E4BA1">
        <w:trPr>
          <w:trHeight w:val="240"/>
          <w:jc w:val="center"/>
        </w:trPr>
        <w:tc>
          <w:tcPr>
            <w:tcW w:w="4876" w:type="dxa"/>
            <w:tcBorders>
              <w:top w:val="nil"/>
              <w:left w:val="nil"/>
              <w:bottom w:val="nil"/>
              <w:right w:val="nil"/>
            </w:tcBorders>
          </w:tcPr>
          <w:p w14:paraId="745C1808"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C12EF9C" w14:textId="77777777" w:rsidR="00882DBD" w:rsidRPr="00094EB5" w:rsidRDefault="00882DBD" w:rsidP="005E4BA1">
            <w:pPr>
              <w:pStyle w:val="AmColumnHeading"/>
            </w:pPr>
            <w:r w:rsidRPr="00094EB5">
              <w:t>Alteração</w:t>
            </w:r>
          </w:p>
        </w:tc>
      </w:tr>
      <w:tr w:rsidR="00882DBD" w:rsidRPr="00094EB5" w14:paraId="3ADD4EE6" w14:textId="77777777" w:rsidTr="005E4BA1">
        <w:trPr>
          <w:jc w:val="center"/>
        </w:trPr>
        <w:tc>
          <w:tcPr>
            <w:tcW w:w="4876" w:type="dxa"/>
            <w:tcBorders>
              <w:top w:val="nil"/>
              <w:left w:val="nil"/>
              <w:bottom w:val="nil"/>
              <w:right w:val="nil"/>
            </w:tcBorders>
          </w:tcPr>
          <w:p w14:paraId="16AA832C" w14:textId="77777777" w:rsidR="00882DBD" w:rsidRPr="00094EB5" w:rsidRDefault="00882DBD" w:rsidP="005E4BA1">
            <w:pPr>
              <w:pStyle w:val="Normal6a"/>
              <w:jc w:val="center"/>
            </w:pPr>
            <w:r w:rsidRPr="00094EB5">
              <w:rPr>
                <w:b/>
                <w:i/>
              </w:rPr>
              <w:t>Artigo 5.º</w:t>
            </w:r>
            <w:r w:rsidRPr="00094EB5">
              <w:tab/>
            </w:r>
          </w:p>
        </w:tc>
        <w:tc>
          <w:tcPr>
            <w:tcW w:w="4876" w:type="dxa"/>
            <w:tcBorders>
              <w:top w:val="nil"/>
              <w:left w:val="nil"/>
              <w:bottom w:val="nil"/>
              <w:right w:val="nil"/>
            </w:tcBorders>
          </w:tcPr>
          <w:p w14:paraId="2676E935" w14:textId="77777777" w:rsidR="00882DBD" w:rsidRPr="00094EB5" w:rsidRDefault="00882DBD" w:rsidP="005E4BA1">
            <w:pPr>
              <w:pStyle w:val="Normal6a"/>
            </w:pPr>
            <w:r w:rsidRPr="00094EB5">
              <w:rPr>
                <w:b/>
                <w:i/>
              </w:rPr>
              <w:t>Suprimido</w:t>
            </w:r>
          </w:p>
        </w:tc>
      </w:tr>
      <w:tr w:rsidR="00882DBD" w:rsidRPr="00094EB5" w14:paraId="4ACC623E" w14:textId="77777777" w:rsidTr="005E4BA1">
        <w:trPr>
          <w:jc w:val="center"/>
        </w:trPr>
        <w:tc>
          <w:tcPr>
            <w:tcW w:w="4876" w:type="dxa"/>
            <w:tcBorders>
              <w:top w:val="nil"/>
              <w:left w:val="nil"/>
              <w:bottom w:val="nil"/>
              <w:right w:val="nil"/>
            </w:tcBorders>
          </w:tcPr>
          <w:p w14:paraId="5728B3AE" w14:textId="77777777" w:rsidR="00882DBD" w:rsidRPr="00094EB5" w:rsidRDefault="00882DBD" w:rsidP="005E4BA1">
            <w:pPr>
              <w:pStyle w:val="Normal6a"/>
              <w:jc w:val="center"/>
            </w:pPr>
            <w:r w:rsidRPr="00094EB5">
              <w:rPr>
                <w:b/>
                <w:i/>
              </w:rPr>
              <w:t>Direitos fundamentais</w:t>
            </w:r>
          </w:p>
        </w:tc>
        <w:tc>
          <w:tcPr>
            <w:tcW w:w="4876" w:type="dxa"/>
            <w:tcBorders>
              <w:top w:val="nil"/>
              <w:left w:val="nil"/>
              <w:bottom w:val="nil"/>
              <w:right w:val="nil"/>
            </w:tcBorders>
          </w:tcPr>
          <w:p w14:paraId="4F820A27" w14:textId="77777777" w:rsidR="00882DBD" w:rsidRPr="00094EB5" w:rsidRDefault="00882DBD" w:rsidP="005E4BA1">
            <w:pPr>
              <w:pStyle w:val="Normal6a"/>
            </w:pPr>
          </w:p>
        </w:tc>
      </w:tr>
      <w:tr w:rsidR="00882DBD" w:rsidRPr="00094EB5" w14:paraId="3615F62A" w14:textId="77777777" w:rsidTr="005E4BA1">
        <w:trPr>
          <w:jc w:val="center"/>
        </w:trPr>
        <w:tc>
          <w:tcPr>
            <w:tcW w:w="4876" w:type="dxa"/>
            <w:tcBorders>
              <w:top w:val="nil"/>
              <w:left w:val="nil"/>
              <w:bottom w:val="nil"/>
              <w:right w:val="nil"/>
            </w:tcBorders>
          </w:tcPr>
          <w:p w14:paraId="1DE1C9D4" w14:textId="77777777" w:rsidR="00882DBD" w:rsidRPr="00094EB5" w:rsidRDefault="00882DBD" w:rsidP="005E4BA1">
            <w:pPr>
              <w:pStyle w:val="Normal6a"/>
            </w:pPr>
            <w:r w:rsidRPr="00094EB5">
              <w:rPr>
                <w:b/>
                <w:i/>
              </w:rPr>
              <w:t xml:space="preserve">Os Estados-Membros devem aplicar o presente regulamento agindo no estrito </w:t>
            </w:r>
            <w:r w:rsidRPr="00094EB5">
              <w:rPr>
                <w:b/>
                <w:i/>
              </w:rPr>
              <w:lastRenderedPageBreak/>
              <w:t>cumprimento do direito aplicável da União, incluindo a Carta, do direito internacional aplicável, das obrigações em matéria de acesso à proteção internacional, em especial o princípio da não repulsão, e dos direitos fundamentais.</w:t>
            </w:r>
          </w:p>
        </w:tc>
        <w:tc>
          <w:tcPr>
            <w:tcW w:w="4876" w:type="dxa"/>
            <w:tcBorders>
              <w:top w:val="nil"/>
              <w:left w:val="nil"/>
              <w:bottom w:val="nil"/>
              <w:right w:val="nil"/>
            </w:tcBorders>
          </w:tcPr>
          <w:p w14:paraId="7A0893AB" w14:textId="77777777" w:rsidR="00882DBD" w:rsidRPr="00094EB5" w:rsidRDefault="00882DBD" w:rsidP="005E4BA1">
            <w:pPr>
              <w:pStyle w:val="Normal6a"/>
            </w:pPr>
          </w:p>
        </w:tc>
      </w:tr>
    </w:tbl>
    <w:p w14:paraId="03918A98"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17E9AD3" w14:textId="77777777" w:rsidR="00882DBD" w:rsidRPr="00094EB5" w:rsidRDefault="00882DBD" w:rsidP="00882DBD">
      <w:r w:rsidRPr="00094EB5">
        <w:rPr>
          <w:rStyle w:val="HideTWBExt"/>
        </w:rPr>
        <w:t>&lt;/Amend&gt;</w:t>
      </w:r>
    </w:p>
    <w:p w14:paraId="2E19A632"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648</w:t>
      </w:r>
      <w:r w:rsidRPr="00094EB5">
        <w:rPr>
          <w:rStyle w:val="HideTWBExt"/>
        </w:rPr>
        <w:t>&lt;/NumAm&gt;</w:t>
      </w:r>
    </w:p>
    <w:p w14:paraId="29098A22"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6E04F624" w14:textId="77777777" w:rsidR="00882DBD" w:rsidRPr="00094EB5" w:rsidRDefault="00882DBD" w:rsidP="00882DBD">
      <w:pPr>
        <w:pStyle w:val="NormalBold"/>
      </w:pPr>
      <w:r w:rsidRPr="00094EB5">
        <w:rPr>
          <w:rStyle w:val="HideTWBExt"/>
          <w:b w:val="0"/>
        </w:rPr>
        <w:t>&lt;/RepeatBlock-By&gt;</w:t>
      </w:r>
    </w:p>
    <w:p w14:paraId="4F63C15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0FCB644" w14:textId="77777777" w:rsidR="00882DBD" w:rsidRPr="00094EB5" w:rsidRDefault="00882DBD" w:rsidP="00882DBD">
      <w:pPr>
        <w:pStyle w:val="NormalBold"/>
      </w:pPr>
      <w:r w:rsidRPr="00094EB5">
        <w:rPr>
          <w:rStyle w:val="HideTWBExt"/>
        </w:rPr>
        <w:t>&lt;Article&gt;</w:t>
      </w:r>
      <w:r w:rsidRPr="00094EB5">
        <w:t>Artigo 5 – parágrafo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08E90A0" w14:textId="77777777" w:rsidTr="005E4BA1">
        <w:trPr>
          <w:trHeight w:hRule="exact" w:val="240"/>
          <w:jc w:val="center"/>
        </w:trPr>
        <w:tc>
          <w:tcPr>
            <w:tcW w:w="9752" w:type="dxa"/>
            <w:gridSpan w:val="2"/>
            <w:tcBorders>
              <w:top w:val="nil"/>
              <w:left w:val="nil"/>
              <w:bottom w:val="nil"/>
              <w:right w:val="nil"/>
            </w:tcBorders>
          </w:tcPr>
          <w:p w14:paraId="39E9271F" w14:textId="77777777" w:rsidR="00882DBD" w:rsidRPr="00094EB5" w:rsidRDefault="00882DBD" w:rsidP="005E4BA1"/>
        </w:tc>
      </w:tr>
      <w:tr w:rsidR="00882DBD" w:rsidRPr="00094EB5" w14:paraId="17EE592C" w14:textId="77777777" w:rsidTr="005E4BA1">
        <w:trPr>
          <w:trHeight w:val="240"/>
          <w:jc w:val="center"/>
        </w:trPr>
        <w:tc>
          <w:tcPr>
            <w:tcW w:w="4876" w:type="dxa"/>
            <w:tcBorders>
              <w:top w:val="nil"/>
              <w:left w:val="nil"/>
              <w:bottom w:val="nil"/>
              <w:right w:val="nil"/>
            </w:tcBorders>
          </w:tcPr>
          <w:p w14:paraId="384F251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F4EAA76" w14:textId="77777777" w:rsidR="00882DBD" w:rsidRPr="00094EB5" w:rsidRDefault="00882DBD" w:rsidP="005E4BA1">
            <w:pPr>
              <w:pStyle w:val="AmColumnHeading"/>
            </w:pPr>
            <w:r w:rsidRPr="00094EB5">
              <w:t>Alteração</w:t>
            </w:r>
          </w:p>
        </w:tc>
      </w:tr>
      <w:tr w:rsidR="00882DBD" w:rsidRPr="00094EB5" w14:paraId="03E99046" w14:textId="77777777" w:rsidTr="005E4BA1">
        <w:trPr>
          <w:jc w:val="center"/>
        </w:trPr>
        <w:tc>
          <w:tcPr>
            <w:tcW w:w="4876" w:type="dxa"/>
            <w:tcBorders>
              <w:top w:val="nil"/>
              <w:left w:val="nil"/>
              <w:bottom w:val="nil"/>
              <w:right w:val="nil"/>
            </w:tcBorders>
          </w:tcPr>
          <w:p w14:paraId="2DDF9A78" w14:textId="77777777" w:rsidR="00882DBD" w:rsidRPr="00094EB5" w:rsidRDefault="00882DBD" w:rsidP="005E4BA1">
            <w:pPr>
              <w:pStyle w:val="Normal6a"/>
            </w:pPr>
            <w:r w:rsidRPr="00094EB5">
              <w:t>Os Estados-Membros devem aplicar o presente regulamento agindo no estrito cumprimento do direito aplicável da União, incluindo a Carta, do direito internacional aplicável, das obrigações em matéria de acesso à proteção internacional, em especial o princípio da não repulsão, e dos direitos fundamentais.</w:t>
            </w:r>
          </w:p>
        </w:tc>
        <w:tc>
          <w:tcPr>
            <w:tcW w:w="4876" w:type="dxa"/>
            <w:tcBorders>
              <w:top w:val="nil"/>
              <w:left w:val="nil"/>
              <w:bottom w:val="nil"/>
              <w:right w:val="nil"/>
            </w:tcBorders>
          </w:tcPr>
          <w:p w14:paraId="7635AAE2" w14:textId="77777777" w:rsidR="00882DBD" w:rsidRPr="00094EB5" w:rsidRDefault="00882DBD" w:rsidP="005E4BA1">
            <w:pPr>
              <w:pStyle w:val="Normal6a"/>
            </w:pPr>
            <w:r w:rsidRPr="00094EB5">
              <w:t xml:space="preserve">Os Estados-Membros devem aplicar o presente regulamento agindo no estrito cumprimento do direito aplicável da União, incluindo a Carta, do direito internacional aplicável, </w:t>
            </w:r>
            <w:r w:rsidRPr="00094EB5">
              <w:rPr>
                <w:b/>
                <w:i/>
              </w:rPr>
              <w:t>designadamente a Convenção de Genebra relativa ao Estatuto dos Refugiados, a Convenção Europeia dos Direitos Humanos, a Convenção relativa ao Estatuto dos Apátridas e a Convenção sobre os Direitos da Criança,</w:t>
            </w:r>
            <w:r w:rsidRPr="00094EB5">
              <w:t xml:space="preserve"> das obrigações em matéria de acesso à proteção internacional, em especial o princípio de não repulsão, e dos direitos fundamentais, </w:t>
            </w:r>
            <w:r w:rsidRPr="00094EB5">
              <w:rPr>
                <w:b/>
                <w:i/>
              </w:rPr>
              <w:t>bem como do interesse superior da criança</w:t>
            </w:r>
            <w:r w:rsidRPr="00094EB5">
              <w:t>.</w:t>
            </w:r>
          </w:p>
        </w:tc>
      </w:tr>
    </w:tbl>
    <w:p w14:paraId="32507DC2"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4F55B62" w14:textId="77777777" w:rsidR="00882DBD" w:rsidRPr="00094EB5" w:rsidRDefault="00882DBD" w:rsidP="00882DBD">
      <w:r w:rsidRPr="00094EB5">
        <w:rPr>
          <w:rStyle w:val="HideTWBExt"/>
        </w:rPr>
        <w:t>&lt;/Amend&gt;</w:t>
      </w:r>
    </w:p>
    <w:p w14:paraId="06EC4E8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649</w:t>
      </w:r>
      <w:r w:rsidRPr="00094EB5">
        <w:rPr>
          <w:rStyle w:val="HideTWBExt"/>
        </w:rPr>
        <w:t>&lt;/NumAm&gt;</w:t>
      </w:r>
    </w:p>
    <w:p w14:paraId="328E7421"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1E09E7F6" w14:textId="77777777" w:rsidR="00882DBD" w:rsidRPr="00094EB5" w:rsidRDefault="00882DBD" w:rsidP="00882DBD">
      <w:pPr>
        <w:pStyle w:val="NormalBold"/>
      </w:pPr>
      <w:r w:rsidRPr="00094EB5">
        <w:rPr>
          <w:rStyle w:val="HideTWBExt"/>
          <w:b w:val="0"/>
        </w:rPr>
        <w:t>&lt;/RepeatBlock-By&gt;</w:t>
      </w:r>
    </w:p>
    <w:p w14:paraId="7D14974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9FBEFCF" w14:textId="77777777" w:rsidR="00882DBD" w:rsidRPr="00094EB5" w:rsidRDefault="00882DBD" w:rsidP="00882DBD">
      <w:pPr>
        <w:pStyle w:val="NormalBold"/>
      </w:pPr>
      <w:r w:rsidRPr="00094EB5">
        <w:rPr>
          <w:rStyle w:val="HideTWBExt"/>
        </w:rPr>
        <w:t>&lt;Article&gt;</w:t>
      </w:r>
      <w:r w:rsidRPr="00094EB5">
        <w:t>Artigo 5 – parágrafo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2771108" w14:textId="77777777" w:rsidTr="005E4BA1">
        <w:trPr>
          <w:trHeight w:hRule="exact" w:val="240"/>
          <w:jc w:val="center"/>
        </w:trPr>
        <w:tc>
          <w:tcPr>
            <w:tcW w:w="9752" w:type="dxa"/>
            <w:gridSpan w:val="2"/>
            <w:tcBorders>
              <w:top w:val="nil"/>
              <w:left w:val="nil"/>
              <w:bottom w:val="nil"/>
              <w:right w:val="nil"/>
            </w:tcBorders>
          </w:tcPr>
          <w:p w14:paraId="712BA573" w14:textId="77777777" w:rsidR="00882DBD" w:rsidRPr="00094EB5" w:rsidRDefault="00882DBD" w:rsidP="005E4BA1"/>
        </w:tc>
      </w:tr>
      <w:tr w:rsidR="00882DBD" w:rsidRPr="00094EB5" w14:paraId="52E22CA7" w14:textId="77777777" w:rsidTr="005E4BA1">
        <w:trPr>
          <w:trHeight w:val="240"/>
          <w:jc w:val="center"/>
        </w:trPr>
        <w:tc>
          <w:tcPr>
            <w:tcW w:w="4876" w:type="dxa"/>
            <w:tcBorders>
              <w:top w:val="nil"/>
              <w:left w:val="nil"/>
              <w:bottom w:val="nil"/>
              <w:right w:val="nil"/>
            </w:tcBorders>
          </w:tcPr>
          <w:p w14:paraId="1CD53B3F"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B4EA379" w14:textId="77777777" w:rsidR="00882DBD" w:rsidRPr="00094EB5" w:rsidRDefault="00882DBD" w:rsidP="005E4BA1">
            <w:pPr>
              <w:pStyle w:val="AmColumnHeading"/>
            </w:pPr>
            <w:r w:rsidRPr="00094EB5">
              <w:t>Alteração</w:t>
            </w:r>
          </w:p>
        </w:tc>
      </w:tr>
      <w:tr w:rsidR="00882DBD" w:rsidRPr="00094EB5" w14:paraId="0BF9E8F6" w14:textId="77777777" w:rsidTr="005E4BA1">
        <w:trPr>
          <w:jc w:val="center"/>
        </w:trPr>
        <w:tc>
          <w:tcPr>
            <w:tcW w:w="4876" w:type="dxa"/>
            <w:tcBorders>
              <w:top w:val="nil"/>
              <w:left w:val="nil"/>
              <w:bottom w:val="nil"/>
              <w:right w:val="nil"/>
            </w:tcBorders>
          </w:tcPr>
          <w:p w14:paraId="49D7D863" w14:textId="77777777" w:rsidR="00882DBD" w:rsidRPr="00094EB5" w:rsidRDefault="00882DBD" w:rsidP="005E4BA1">
            <w:pPr>
              <w:pStyle w:val="Normal6a"/>
            </w:pPr>
            <w:r w:rsidRPr="00094EB5">
              <w:t xml:space="preserve">Os Estados-Membros devem aplicar o </w:t>
            </w:r>
            <w:r w:rsidRPr="00094EB5">
              <w:lastRenderedPageBreak/>
              <w:t>presente regulamento agindo no estrito cumprimento do direito aplicável da União, incluindo a Carta, do direito internacional aplicável, das obrigações em matéria de acesso à proteção internacional, em especial o princípio da não repulsão, e dos direitos fundamentais.</w:t>
            </w:r>
          </w:p>
        </w:tc>
        <w:tc>
          <w:tcPr>
            <w:tcW w:w="4876" w:type="dxa"/>
            <w:tcBorders>
              <w:top w:val="nil"/>
              <w:left w:val="nil"/>
              <w:bottom w:val="nil"/>
              <w:right w:val="nil"/>
            </w:tcBorders>
          </w:tcPr>
          <w:p w14:paraId="78952002" w14:textId="77777777" w:rsidR="00882DBD" w:rsidRPr="00094EB5" w:rsidRDefault="00882DBD" w:rsidP="005E4BA1">
            <w:pPr>
              <w:pStyle w:val="Normal6a"/>
            </w:pPr>
            <w:r w:rsidRPr="00094EB5">
              <w:lastRenderedPageBreak/>
              <w:t xml:space="preserve">Os Estados-Membros devem aplicar o </w:t>
            </w:r>
            <w:r w:rsidRPr="00094EB5">
              <w:lastRenderedPageBreak/>
              <w:t xml:space="preserve">presente regulamento agindo no estrito cumprimento do direito aplicável da União, incluindo a Carta, do direito internacional aplicável, das obrigações em matéria de acesso à proteção internacional, em especial o princípio da não repulsão, e dos direitos fundamentais. </w:t>
            </w:r>
            <w:r w:rsidRPr="00094EB5">
              <w:rPr>
                <w:b/>
                <w:i/>
              </w:rPr>
              <w:t>Nesse contexto, ninguém pode ser afastado, expulso ou extraditado para um país terceiro onde corra sério risco de ser sujeito a pena de morte, a tortura ou a outros tratos ou penas desumanos ou degradantes.</w:t>
            </w:r>
          </w:p>
        </w:tc>
      </w:tr>
    </w:tbl>
    <w:p w14:paraId="0D6ADF24"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7FF1D47"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71130548" w14:textId="77777777" w:rsidR="00882DBD" w:rsidRPr="00094EB5" w:rsidRDefault="00882DBD" w:rsidP="00882DBD">
      <w:pPr>
        <w:pStyle w:val="AmJustText"/>
      </w:pPr>
      <w:r w:rsidRPr="00094EB5">
        <w:t>Ver artigo 19.º da Carta e considerando 11. Tendo em conta os riscos decorrentes da presente proposta, a proibição de repulsão deve ser reafirmada nos artigos.</w:t>
      </w:r>
    </w:p>
    <w:p w14:paraId="01BE88DB" w14:textId="77777777" w:rsidR="00882DBD" w:rsidRPr="00094EB5" w:rsidRDefault="00882DBD" w:rsidP="00882DBD">
      <w:r w:rsidRPr="00094EB5">
        <w:rPr>
          <w:rStyle w:val="HideTWBExt"/>
        </w:rPr>
        <w:t>&lt;/Amend&gt;</w:t>
      </w:r>
    </w:p>
    <w:p w14:paraId="7B00F7B5"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650</w:t>
      </w:r>
      <w:r w:rsidRPr="00094EB5">
        <w:rPr>
          <w:rStyle w:val="HideTWBExt"/>
        </w:rPr>
        <w:t>&lt;/NumAm&gt;</w:t>
      </w:r>
    </w:p>
    <w:p w14:paraId="6F2BCBF8"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7E3CD49D" w14:textId="77777777" w:rsidR="00882DBD" w:rsidRPr="00094EB5" w:rsidRDefault="00882DBD" w:rsidP="00882DBD">
      <w:pPr>
        <w:pStyle w:val="NormalBold"/>
      </w:pPr>
      <w:r w:rsidRPr="00094EB5">
        <w:rPr>
          <w:rStyle w:val="HideTWBExt"/>
          <w:b w:val="0"/>
        </w:rPr>
        <w:t>&lt;/RepeatBlock-By&gt;</w:t>
      </w:r>
    </w:p>
    <w:p w14:paraId="7EB57E0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3B18BAC" w14:textId="77777777" w:rsidR="00882DBD" w:rsidRPr="00094EB5" w:rsidRDefault="00882DBD" w:rsidP="00882DBD">
      <w:pPr>
        <w:pStyle w:val="NormalBold"/>
      </w:pPr>
      <w:r w:rsidRPr="00094EB5">
        <w:rPr>
          <w:rStyle w:val="HideTWBExt"/>
        </w:rPr>
        <w:t>&lt;Article&gt;</w:t>
      </w:r>
      <w:r w:rsidRPr="00094EB5">
        <w:t>Artigo 5 – parágrafo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D99C1DD" w14:textId="77777777" w:rsidTr="005E4BA1">
        <w:trPr>
          <w:trHeight w:hRule="exact" w:val="240"/>
          <w:jc w:val="center"/>
        </w:trPr>
        <w:tc>
          <w:tcPr>
            <w:tcW w:w="9752" w:type="dxa"/>
            <w:gridSpan w:val="2"/>
            <w:tcBorders>
              <w:top w:val="nil"/>
              <w:left w:val="nil"/>
              <w:bottom w:val="nil"/>
              <w:right w:val="nil"/>
            </w:tcBorders>
          </w:tcPr>
          <w:p w14:paraId="1D47FBF6" w14:textId="77777777" w:rsidR="00882DBD" w:rsidRPr="00094EB5" w:rsidRDefault="00882DBD" w:rsidP="005E4BA1"/>
        </w:tc>
      </w:tr>
      <w:tr w:rsidR="00882DBD" w:rsidRPr="00094EB5" w14:paraId="3026102A" w14:textId="77777777" w:rsidTr="005E4BA1">
        <w:trPr>
          <w:trHeight w:val="240"/>
          <w:jc w:val="center"/>
        </w:trPr>
        <w:tc>
          <w:tcPr>
            <w:tcW w:w="4876" w:type="dxa"/>
            <w:tcBorders>
              <w:top w:val="nil"/>
              <w:left w:val="nil"/>
              <w:bottom w:val="nil"/>
              <w:right w:val="nil"/>
            </w:tcBorders>
          </w:tcPr>
          <w:p w14:paraId="3EAF2FA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1C3D097" w14:textId="77777777" w:rsidR="00882DBD" w:rsidRPr="00094EB5" w:rsidRDefault="00882DBD" w:rsidP="005E4BA1">
            <w:pPr>
              <w:pStyle w:val="AmColumnHeading"/>
            </w:pPr>
            <w:r w:rsidRPr="00094EB5">
              <w:t>Alteração</w:t>
            </w:r>
          </w:p>
        </w:tc>
      </w:tr>
      <w:tr w:rsidR="00882DBD" w:rsidRPr="00094EB5" w14:paraId="18BF5FE2" w14:textId="77777777" w:rsidTr="005E4BA1">
        <w:trPr>
          <w:jc w:val="center"/>
        </w:trPr>
        <w:tc>
          <w:tcPr>
            <w:tcW w:w="4876" w:type="dxa"/>
            <w:tcBorders>
              <w:top w:val="nil"/>
              <w:left w:val="nil"/>
              <w:bottom w:val="nil"/>
              <w:right w:val="nil"/>
            </w:tcBorders>
          </w:tcPr>
          <w:p w14:paraId="3F46F6E5" w14:textId="77777777" w:rsidR="00882DBD" w:rsidRPr="00094EB5" w:rsidRDefault="00882DBD" w:rsidP="005E4BA1">
            <w:pPr>
              <w:pStyle w:val="Normal6a"/>
            </w:pPr>
            <w:r w:rsidRPr="00094EB5">
              <w:t xml:space="preserve">Os Estados-Membros devem aplicar o presente regulamento agindo no estrito cumprimento do direito aplicável da União, incluindo a Carta, do direito internacional aplicável, das obrigações em matéria de acesso à proteção internacional, em especial o princípio da não repulsão, </w:t>
            </w:r>
            <w:r w:rsidRPr="00094EB5">
              <w:rPr>
                <w:b/>
                <w:i/>
              </w:rPr>
              <w:t>e</w:t>
            </w:r>
            <w:r w:rsidRPr="00094EB5">
              <w:t xml:space="preserve"> dos direitos fundamentais.</w:t>
            </w:r>
          </w:p>
        </w:tc>
        <w:tc>
          <w:tcPr>
            <w:tcW w:w="4876" w:type="dxa"/>
            <w:tcBorders>
              <w:top w:val="nil"/>
              <w:left w:val="nil"/>
              <w:bottom w:val="nil"/>
              <w:right w:val="nil"/>
            </w:tcBorders>
          </w:tcPr>
          <w:p w14:paraId="207A8EA7" w14:textId="77777777" w:rsidR="00882DBD" w:rsidRPr="00094EB5" w:rsidRDefault="00882DBD" w:rsidP="005E4BA1">
            <w:pPr>
              <w:pStyle w:val="Normal6a"/>
            </w:pPr>
            <w:r w:rsidRPr="00094EB5">
              <w:t xml:space="preserve">Os Estados-Membros devem aplicar o presente regulamento agindo no estrito cumprimento do direito aplicável da União, incluindo a Carta, do direito internacional aplicável, </w:t>
            </w:r>
            <w:r w:rsidRPr="00094EB5">
              <w:rPr>
                <w:b/>
                <w:i/>
              </w:rPr>
              <w:t>designadamente a Convenção de Genebra relativa ao Estatuto dos Refugiados, a Convenção Europeia dos Direitos Humanos e a Convenção sobre os Direitos da Criança,</w:t>
            </w:r>
            <w:r w:rsidRPr="00094EB5">
              <w:t xml:space="preserve"> das obrigações em matéria de acesso à proteção internacional, em especial o princípio de não repulsão, e dos direitos fundamentais, </w:t>
            </w:r>
            <w:r w:rsidRPr="00094EB5">
              <w:rPr>
                <w:b/>
                <w:i/>
              </w:rPr>
              <w:t>bem como do princípio do interesse superior da criança</w:t>
            </w:r>
            <w:r w:rsidRPr="00094EB5">
              <w:t>.</w:t>
            </w:r>
          </w:p>
        </w:tc>
      </w:tr>
    </w:tbl>
    <w:p w14:paraId="00CE11F6"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C93A7F6" w14:textId="77777777" w:rsidR="00882DBD" w:rsidRPr="00094EB5" w:rsidRDefault="00882DBD" w:rsidP="00882DBD">
      <w:r w:rsidRPr="00094EB5">
        <w:rPr>
          <w:rStyle w:val="HideTWBExt"/>
        </w:rPr>
        <w:t>&lt;/Amend&gt;</w:t>
      </w:r>
    </w:p>
    <w:p w14:paraId="47A169B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651</w:t>
      </w:r>
      <w:r w:rsidRPr="00094EB5">
        <w:rPr>
          <w:rStyle w:val="HideTWBExt"/>
        </w:rPr>
        <w:t>&lt;/NumAm&gt;</w:t>
      </w:r>
    </w:p>
    <w:p w14:paraId="16617609" w14:textId="77777777" w:rsidR="00882DBD" w:rsidRPr="00094EB5" w:rsidRDefault="00882DBD" w:rsidP="00882DBD">
      <w:pPr>
        <w:pStyle w:val="NormalBold"/>
      </w:pPr>
      <w:r w:rsidRPr="00094EB5">
        <w:rPr>
          <w:rStyle w:val="HideTWBExt"/>
          <w:b w:val="0"/>
        </w:rPr>
        <w:lastRenderedPageBreak/>
        <w:t>&lt;RepeatBlock-By&gt;&lt;Members&gt;</w:t>
      </w:r>
      <w:r w:rsidRPr="00094EB5">
        <w:t>Estrella Galán</w:t>
      </w:r>
      <w:r w:rsidRPr="00094EB5">
        <w:rPr>
          <w:rStyle w:val="HideTWBExt"/>
          <w:b w:val="0"/>
        </w:rPr>
        <w:t>&lt;/Members&gt;</w:t>
      </w:r>
    </w:p>
    <w:p w14:paraId="33FA07F8" w14:textId="77777777" w:rsidR="00882DBD" w:rsidRPr="00094EB5" w:rsidRDefault="00882DBD" w:rsidP="00882DBD">
      <w:pPr>
        <w:pStyle w:val="NormalBold"/>
      </w:pPr>
      <w:r w:rsidRPr="00094EB5">
        <w:rPr>
          <w:rStyle w:val="HideTWBExt"/>
          <w:b w:val="0"/>
        </w:rPr>
        <w:t>&lt;/RepeatBlock-By&gt;</w:t>
      </w:r>
    </w:p>
    <w:p w14:paraId="1A1080A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6233133" w14:textId="77777777" w:rsidR="00882DBD" w:rsidRPr="00094EB5" w:rsidRDefault="00882DBD" w:rsidP="00882DBD">
      <w:pPr>
        <w:pStyle w:val="NormalBold"/>
      </w:pPr>
      <w:r w:rsidRPr="00094EB5">
        <w:rPr>
          <w:rStyle w:val="HideTWBExt"/>
        </w:rPr>
        <w:t>&lt;Article&gt;</w:t>
      </w:r>
      <w:r w:rsidRPr="00094EB5">
        <w:t>Artigo 5-A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537E78A" w14:textId="77777777" w:rsidTr="005E4BA1">
        <w:trPr>
          <w:trHeight w:hRule="exact" w:val="240"/>
          <w:jc w:val="center"/>
        </w:trPr>
        <w:tc>
          <w:tcPr>
            <w:tcW w:w="9752" w:type="dxa"/>
            <w:gridSpan w:val="2"/>
            <w:tcBorders>
              <w:top w:val="nil"/>
              <w:left w:val="nil"/>
              <w:bottom w:val="nil"/>
              <w:right w:val="nil"/>
            </w:tcBorders>
          </w:tcPr>
          <w:p w14:paraId="0F23386A" w14:textId="77777777" w:rsidR="00882DBD" w:rsidRPr="00094EB5" w:rsidRDefault="00882DBD" w:rsidP="005E4BA1"/>
        </w:tc>
      </w:tr>
      <w:tr w:rsidR="00882DBD" w:rsidRPr="00094EB5" w14:paraId="0D42D016" w14:textId="77777777" w:rsidTr="005E4BA1">
        <w:trPr>
          <w:trHeight w:val="240"/>
          <w:jc w:val="center"/>
        </w:trPr>
        <w:tc>
          <w:tcPr>
            <w:tcW w:w="4876" w:type="dxa"/>
            <w:tcBorders>
              <w:top w:val="nil"/>
              <w:left w:val="nil"/>
              <w:bottom w:val="nil"/>
              <w:right w:val="nil"/>
            </w:tcBorders>
          </w:tcPr>
          <w:p w14:paraId="5CBA795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8CDE122" w14:textId="77777777" w:rsidR="00882DBD" w:rsidRPr="00094EB5" w:rsidRDefault="00882DBD" w:rsidP="005E4BA1">
            <w:pPr>
              <w:pStyle w:val="AmColumnHeading"/>
            </w:pPr>
            <w:r w:rsidRPr="00094EB5">
              <w:t>Alteração</w:t>
            </w:r>
          </w:p>
        </w:tc>
      </w:tr>
      <w:tr w:rsidR="00882DBD" w:rsidRPr="00094EB5" w14:paraId="67264C5A" w14:textId="77777777" w:rsidTr="005E4BA1">
        <w:trPr>
          <w:jc w:val="center"/>
        </w:trPr>
        <w:tc>
          <w:tcPr>
            <w:tcW w:w="4876" w:type="dxa"/>
            <w:tcBorders>
              <w:top w:val="nil"/>
              <w:left w:val="nil"/>
              <w:bottom w:val="nil"/>
              <w:right w:val="nil"/>
            </w:tcBorders>
          </w:tcPr>
          <w:p w14:paraId="5735A3D9" w14:textId="77777777" w:rsidR="00882DBD" w:rsidRPr="00094EB5" w:rsidRDefault="00882DBD" w:rsidP="005E4BA1">
            <w:pPr>
              <w:pStyle w:val="Normal6a"/>
            </w:pPr>
          </w:p>
        </w:tc>
        <w:tc>
          <w:tcPr>
            <w:tcW w:w="4876" w:type="dxa"/>
            <w:tcBorders>
              <w:top w:val="nil"/>
              <w:left w:val="nil"/>
              <w:bottom w:val="nil"/>
              <w:right w:val="nil"/>
            </w:tcBorders>
          </w:tcPr>
          <w:p w14:paraId="3FDB9D17" w14:textId="77777777" w:rsidR="00882DBD" w:rsidRPr="00094EB5" w:rsidRDefault="00882DBD" w:rsidP="005E4BA1">
            <w:pPr>
              <w:pStyle w:val="Normal6a"/>
              <w:jc w:val="center"/>
            </w:pPr>
            <w:r w:rsidRPr="00094EB5">
              <w:rPr>
                <w:b/>
                <w:i/>
              </w:rPr>
              <w:t>Artigo 5.º-A</w:t>
            </w:r>
            <w:r w:rsidRPr="00094EB5">
              <w:tab/>
            </w:r>
          </w:p>
        </w:tc>
      </w:tr>
      <w:tr w:rsidR="00882DBD" w:rsidRPr="00094EB5" w14:paraId="5784FDA6" w14:textId="77777777" w:rsidTr="005E4BA1">
        <w:trPr>
          <w:jc w:val="center"/>
        </w:trPr>
        <w:tc>
          <w:tcPr>
            <w:tcW w:w="4876" w:type="dxa"/>
            <w:tcBorders>
              <w:top w:val="nil"/>
              <w:left w:val="nil"/>
              <w:bottom w:val="nil"/>
              <w:right w:val="nil"/>
            </w:tcBorders>
          </w:tcPr>
          <w:p w14:paraId="434C0019" w14:textId="77777777" w:rsidR="00882DBD" w:rsidRPr="00094EB5" w:rsidRDefault="00882DBD" w:rsidP="005E4BA1">
            <w:pPr>
              <w:pStyle w:val="Normal6a"/>
            </w:pPr>
          </w:p>
        </w:tc>
        <w:tc>
          <w:tcPr>
            <w:tcW w:w="4876" w:type="dxa"/>
            <w:tcBorders>
              <w:top w:val="nil"/>
              <w:left w:val="nil"/>
              <w:bottom w:val="nil"/>
              <w:right w:val="nil"/>
            </w:tcBorders>
          </w:tcPr>
          <w:p w14:paraId="55AC8C08" w14:textId="77777777" w:rsidR="00882DBD" w:rsidRPr="00094EB5" w:rsidRDefault="00882DBD" w:rsidP="005E4BA1">
            <w:pPr>
              <w:pStyle w:val="Normal6a"/>
              <w:jc w:val="center"/>
            </w:pPr>
            <w:r w:rsidRPr="00094EB5">
              <w:rPr>
                <w:b/>
                <w:i/>
              </w:rPr>
              <w:t>Vulnerabilidades</w:t>
            </w:r>
          </w:p>
        </w:tc>
      </w:tr>
      <w:tr w:rsidR="00882DBD" w:rsidRPr="00094EB5" w14:paraId="433367E7" w14:textId="77777777" w:rsidTr="005E4BA1">
        <w:trPr>
          <w:jc w:val="center"/>
        </w:trPr>
        <w:tc>
          <w:tcPr>
            <w:tcW w:w="4876" w:type="dxa"/>
            <w:tcBorders>
              <w:top w:val="nil"/>
              <w:left w:val="nil"/>
              <w:bottom w:val="nil"/>
              <w:right w:val="nil"/>
            </w:tcBorders>
          </w:tcPr>
          <w:p w14:paraId="2403B4FB" w14:textId="77777777" w:rsidR="00882DBD" w:rsidRPr="00094EB5" w:rsidRDefault="00882DBD" w:rsidP="005E4BA1">
            <w:pPr>
              <w:pStyle w:val="Normal6a"/>
            </w:pPr>
          </w:p>
        </w:tc>
        <w:tc>
          <w:tcPr>
            <w:tcW w:w="4876" w:type="dxa"/>
            <w:tcBorders>
              <w:top w:val="nil"/>
              <w:left w:val="nil"/>
              <w:bottom w:val="nil"/>
              <w:right w:val="nil"/>
            </w:tcBorders>
          </w:tcPr>
          <w:p w14:paraId="3D42B556" w14:textId="77777777" w:rsidR="00882DBD" w:rsidRPr="00094EB5" w:rsidRDefault="00882DBD" w:rsidP="005E4BA1">
            <w:pPr>
              <w:pStyle w:val="Normal6a"/>
            </w:pPr>
            <w:r w:rsidRPr="00094EB5">
              <w:rPr>
                <w:b/>
                <w:i/>
              </w:rPr>
              <w:t>1. Se for caso disso, os Estados-Membros devem avaliar se um nacional de país terceiro sujeito a um procedimento de regresso se encontra numa situação vulnerável, é vítima de tortura ou tem necessidades especiais ou necessita de garantias processuais especiais na aceção da Diretiva Condições de Acolhimento e do Regulamento Procedimento de Asilo. </w:t>
            </w:r>
          </w:p>
        </w:tc>
      </w:tr>
      <w:tr w:rsidR="00882DBD" w:rsidRPr="00094EB5" w14:paraId="77C15DFD" w14:textId="77777777" w:rsidTr="005E4BA1">
        <w:trPr>
          <w:jc w:val="center"/>
        </w:trPr>
        <w:tc>
          <w:tcPr>
            <w:tcW w:w="4876" w:type="dxa"/>
            <w:tcBorders>
              <w:top w:val="nil"/>
              <w:left w:val="nil"/>
              <w:bottom w:val="nil"/>
              <w:right w:val="nil"/>
            </w:tcBorders>
          </w:tcPr>
          <w:p w14:paraId="2625E395" w14:textId="77777777" w:rsidR="00882DBD" w:rsidRPr="00094EB5" w:rsidRDefault="00882DBD" w:rsidP="005E4BA1">
            <w:pPr>
              <w:pStyle w:val="Normal6a"/>
            </w:pPr>
          </w:p>
        </w:tc>
        <w:tc>
          <w:tcPr>
            <w:tcW w:w="4876" w:type="dxa"/>
            <w:tcBorders>
              <w:top w:val="nil"/>
              <w:left w:val="nil"/>
              <w:bottom w:val="nil"/>
              <w:right w:val="nil"/>
            </w:tcBorders>
          </w:tcPr>
          <w:p w14:paraId="16989CBB" w14:textId="77777777" w:rsidR="00882DBD" w:rsidRPr="00094EB5" w:rsidRDefault="00882DBD" w:rsidP="005E4BA1">
            <w:pPr>
              <w:pStyle w:val="Normal6a"/>
            </w:pPr>
            <w:r w:rsidRPr="00094EB5">
              <w:rPr>
                <w:b/>
                <w:i/>
              </w:rPr>
              <w:t>2. Caso existam indicações de vulnerabilidades, necessidades especiais ou garantias processuais, o nacional de país terceiro em causa deve receber assistência atempada e adequada, com vista à proteção da sua saúde física e mental. Os menores recebem assistência de pessoal com a devida formação e qualificação para o efeito, em cooperação com as autoridades de proteção de menores. </w:t>
            </w:r>
          </w:p>
        </w:tc>
      </w:tr>
    </w:tbl>
    <w:p w14:paraId="503FAB9E"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5A7BE37" w14:textId="77777777" w:rsidR="00882DBD" w:rsidRPr="00094EB5" w:rsidRDefault="00882DBD" w:rsidP="00882DBD">
      <w:r w:rsidRPr="00094EB5">
        <w:rPr>
          <w:rStyle w:val="HideTWBExt"/>
        </w:rPr>
        <w:t>&lt;/Amend&gt;</w:t>
      </w:r>
    </w:p>
    <w:p w14:paraId="4B65E17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652</w:t>
      </w:r>
      <w:r w:rsidRPr="00094EB5">
        <w:rPr>
          <w:rStyle w:val="HideTWBExt"/>
        </w:rPr>
        <w:t>&lt;/NumAm&gt;</w:t>
      </w:r>
    </w:p>
    <w:p w14:paraId="1E868AC3"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2A862518" w14:textId="77777777" w:rsidR="00882DBD" w:rsidRPr="00094EB5" w:rsidRDefault="00882DBD" w:rsidP="00882DBD">
      <w:pPr>
        <w:pStyle w:val="NormalBold"/>
      </w:pPr>
      <w:r w:rsidRPr="00094EB5">
        <w:rPr>
          <w:rStyle w:val="HideTWBExt"/>
          <w:b w:val="0"/>
        </w:rPr>
        <w:t>&lt;/RepeatBlock-By&gt;</w:t>
      </w:r>
    </w:p>
    <w:p w14:paraId="7749E3C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8B4563B" w14:textId="77777777" w:rsidR="00882DBD" w:rsidRPr="00094EB5" w:rsidRDefault="00882DBD" w:rsidP="00882DBD">
      <w:pPr>
        <w:pStyle w:val="NormalBold"/>
      </w:pPr>
      <w:r w:rsidRPr="00094EB5">
        <w:rPr>
          <w:rStyle w:val="HideTWBExt"/>
        </w:rPr>
        <w:t>&lt;Article&gt;</w:t>
      </w:r>
      <w:r w:rsidRPr="00094EB5">
        <w:t>Capítulo II – secção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12B35E0" w14:textId="77777777" w:rsidTr="005E4BA1">
        <w:trPr>
          <w:trHeight w:hRule="exact" w:val="240"/>
          <w:jc w:val="center"/>
        </w:trPr>
        <w:tc>
          <w:tcPr>
            <w:tcW w:w="9752" w:type="dxa"/>
            <w:gridSpan w:val="2"/>
            <w:tcBorders>
              <w:top w:val="nil"/>
              <w:left w:val="nil"/>
              <w:bottom w:val="nil"/>
              <w:right w:val="nil"/>
            </w:tcBorders>
          </w:tcPr>
          <w:p w14:paraId="695D08E5" w14:textId="77777777" w:rsidR="00882DBD" w:rsidRPr="00094EB5" w:rsidRDefault="00882DBD" w:rsidP="005E4BA1"/>
        </w:tc>
      </w:tr>
      <w:tr w:rsidR="00882DBD" w:rsidRPr="00094EB5" w14:paraId="0018890C" w14:textId="77777777" w:rsidTr="005E4BA1">
        <w:trPr>
          <w:trHeight w:val="240"/>
          <w:jc w:val="center"/>
        </w:trPr>
        <w:tc>
          <w:tcPr>
            <w:tcW w:w="4876" w:type="dxa"/>
            <w:tcBorders>
              <w:top w:val="nil"/>
              <w:left w:val="nil"/>
              <w:bottom w:val="nil"/>
              <w:right w:val="nil"/>
            </w:tcBorders>
          </w:tcPr>
          <w:p w14:paraId="61BE8F71"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691BD50" w14:textId="77777777" w:rsidR="00882DBD" w:rsidRPr="00094EB5" w:rsidRDefault="00882DBD" w:rsidP="005E4BA1">
            <w:pPr>
              <w:pStyle w:val="AmColumnHeading"/>
            </w:pPr>
            <w:r w:rsidRPr="00094EB5">
              <w:t>Alteração</w:t>
            </w:r>
          </w:p>
        </w:tc>
      </w:tr>
      <w:tr w:rsidR="00882DBD" w:rsidRPr="00094EB5" w14:paraId="4C57797C" w14:textId="77777777" w:rsidTr="005E4BA1">
        <w:trPr>
          <w:jc w:val="center"/>
        </w:trPr>
        <w:tc>
          <w:tcPr>
            <w:tcW w:w="4876" w:type="dxa"/>
            <w:tcBorders>
              <w:top w:val="nil"/>
              <w:left w:val="nil"/>
              <w:bottom w:val="nil"/>
              <w:right w:val="nil"/>
            </w:tcBorders>
          </w:tcPr>
          <w:p w14:paraId="484E42D0" w14:textId="77777777" w:rsidR="00882DBD" w:rsidRPr="00094EB5" w:rsidRDefault="00882DBD" w:rsidP="005E4BA1">
            <w:pPr>
              <w:pStyle w:val="Normal6a"/>
            </w:pPr>
            <w:r w:rsidRPr="00094EB5">
              <w:rPr>
                <w:b/>
                <w:i/>
              </w:rPr>
              <w:t>1</w:t>
            </w:r>
            <w:r w:rsidRPr="00094EB5">
              <w:tab/>
            </w:r>
            <w:r w:rsidRPr="00094EB5">
              <w:rPr>
                <w:b/>
                <w:i/>
              </w:rPr>
              <w:t>Início do procedimento de regresso</w:t>
            </w:r>
          </w:p>
        </w:tc>
        <w:tc>
          <w:tcPr>
            <w:tcW w:w="4876" w:type="dxa"/>
            <w:tcBorders>
              <w:top w:val="nil"/>
              <w:left w:val="nil"/>
              <w:bottom w:val="nil"/>
              <w:right w:val="nil"/>
            </w:tcBorders>
          </w:tcPr>
          <w:p w14:paraId="7D65FAE7" w14:textId="77777777" w:rsidR="00882DBD" w:rsidRPr="00094EB5" w:rsidRDefault="00882DBD" w:rsidP="005E4BA1">
            <w:pPr>
              <w:pStyle w:val="Normal6a"/>
            </w:pPr>
            <w:r w:rsidRPr="00094EB5">
              <w:rPr>
                <w:b/>
                <w:i/>
              </w:rPr>
              <w:t>Suprimido</w:t>
            </w:r>
          </w:p>
        </w:tc>
      </w:tr>
      <w:tr w:rsidR="00882DBD" w:rsidRPr="00094EB5" w14:paraId="1D4ACD8E" w14:textId="77777777" w:rsidTr="005E4BA1">
        <w:trPr>
          <w:jc w:val="center"/>
        </w:trPr>
        <w:tc>
          <w:tcPr>
            <w:tcW w:w="4876" w:type="dxa"/>
            <w:tcBorders>
              <w:top w:val="nil"/>
              <w:left w:val="nil"/>
              <w:bottom w:val="nil"/>
              <w:right w:val="nil"/>
            </w:tcBorders>
          </w:tcPr>
          <w:p w14:paraId="52DC76C4" w14:textId="77777777" w:rsidR="00882DBD" w:rsidRPr="00094EB5" w:rsidRDefault="00882DBD" w:rsidP="005E4BA1">
            <w:pPr>
              <w:pStyle w:val="Normal6a"/>
            </w:pPr>
            <w:r w:rsidRPr="00094EB5">
              <w:rPr>
                <w:b/>
                <w:i/>
              </w:rPr>
              <w:t>Deteção e controlos iniciais</w:t>
            </w:r>
          </w:p>
        </w:tc>
        <w:tc>
          <w:tcPr>
            <w:tcW w:w="4876" w:type="dxa"/>
            <w:tcBorders>
              <w:top w:val="nil"/>
              <w:left w:val="nil"/>
              <w:bottom w:val="nil"/>
              <w:right w:val="nil"/>
            </w:tcBorders>
          </w:tcPr>
          <w:p w14:paraId="6EC52C8B" w14:textId="77777777" w:rsidR="00882DBD" w:rsidRPr="00094EB5" w:rsidRDefault="00882DBD" w:rsidP="005E4BA1">
            <w:pPr>
              <w:pStyle w:val="Normal6a"/>
            </w:pPr>
          </w:p>
        </w:tc>
      </w:tr>
      <w:tr w:rsidR="00882DBD" w:rsidRPr="00094EB5" w14:paraId="26F96879" w14:textId="77777777" w:rsidTr="005E4BA1">
        <w:trPr>
          <w:jc w:val="center"/>
        </w:trPr>
        <w:tc>
          <w:tcPr>
            <w:tcW w:w="4876" w:type="dxa"/>
            <w:tcBorders>
              <w:top w:val="nil"/>
              <w:left w:val="nil"/>
              <w:bottom w:val="nil"/>
              <w:right w:val="nil"/>
            </w:tcBorders>
          </w:tcPr>
          <w:p w14:paraId="59BC7A34" w14:textId="77777777" w:rsidR="00882DBD" w:rsidRPr="00094EB5" w:rsidRDefault="00882DBD" w:rsidP="005E4BA1">
            <w:pPr>
              <w:pStyle w:val="Normal6a"/>
            </w:pPr>
            <w:r w:rsidRPr="00094EB5">
              <w:rPr>
                <w:b/>
                <w:i/>
              </w:rPr>
              <w:t xml:space="preserve">1. Os Estados-Membros devem adotar medidas eficientes e proporcionadas para detetar nacionais de países terceiros em </w:t>
            </w:r>
            <w:r w:rsidRPr="00094EB5">
              <w:rPr>
                <w:b/>
                <w:i/>
              </w:rPr>
              <w:lastRenderedPageBreak/>
              <w:t>situação irregular no seu território, tendo em vista a realização do procedimento de regresso, e para efetuar quaisquer controlos adicionais necessários, nomeadamente verificações de vulnerabilidade e de segurança.</w:t>
            </w:r>
          </w:p>
        </w:tc>
        <w:tc>
          <w:tcPr>
            <w:tcW w:w="4876" w:type="dxa"/>
            <w:tcBorders>
              <w:top w:val="nil"/>
              <w:left w:val="nil"/>
              <w:bottom w:val="nil"/>
              <w:right w:val="nil"/>
            </w:tcBorders>
          </w:tcPr>
          <w:p w14:paraId="2EA910E2" w14:textId="77777777" w:rsidR="00882DBD" w:rsidRPr="00094EB5" w:rsidRDefault="00882DBD" w:rsidP="005E4BA1">
            <w:pPr>
              <w:pStyle w:val="Normal6a"/>
            </w:pPr>
          </w:p>
        </w:tc>
      </w:tr>
      <w:tr w:rsidR="00882DBD" w:rsidRPr="00094EB5" w14:paraId="79B09624" w14:textId="77777777" w:rsidTr="005E4BA1">
        <w:trPr>
          <w:jc w:val="center"/>
        </w:trPr>
        <w:tc>
          <w:tcPr>
            <w:tcW w:w="4876" w:type="dxa"/>
            <w:tcBorders>
              <w:top w:val="nil"/>
              <w:left w:val="nil"/>
              <w:bottom w:val="nil"/>
              <w:right w:val="nil"/>
            </w:tcBorders>
          </w:tcPr>
          <w:p w14:paraId="4929B08A" w14:textId="77777777" w:rsidR="00882DBD" w:rsidRPr="00094EB5" w:rsidRDefault="00882DBD" w:rsidP="005E4BA1">
            <w:pPr>
              <w:pStyle w:val="Normal6a"/>
            </w:pPr>
            <w:r w:rsidRPr="00094EB5">
              <w:rPr>
                <w:b/>
                <w:i/>
              </w:rPr>
              <w:t>2. Para efeitos do n.º 1, as autoridades competentes devem recorrer a controlos anteriores realizados em relação a nacionais de países terceiros, incluindo a triagem nos termos do Regulamento (UE) 2024/1356 ou controlos equivalentes ao abrigo do direito nacional.</w:t>
            </w:r>
          </w:p>
        </w:tc>
        <w:tc>
          <w:tcPr>
            <w:tcW w:w="4876" w:type="dxa"/>
            <w:tcBorders>
              <w:top w:val="nil"/>
              <w:left w:val="nil"/>
              <w:bottom w:val="nil"/>
              <w:right w:val="nil"/>
            </w:tcBorders>
          </w:tcPr>
          <w:p w14:paraId="5F667C04" w14:textId="77777777" w:rsidR="00882DBD" w:rsidRPr="00094EB5" w:rsidRDefault="00882DBD" w:rsidP="005E4BA1">
            <w:pPr>
              <w:pStyle w:val="Normal6a"/>
            </w:pPr>
          </w:p>
        </w:tc>
      </w:tr>
      <w:tr w:rsidR="00882DBD" w:rsidRPr="00094EB5" w14:paraId="76D1BDC7" w14:textId="77777777" w:rsidTr="005E4BA1">
        <w:trPr>
          <w:jc w:val="center"/>
        </w:trPr>
        <w:tc>
          <w:tcPr>
            <w:tcW w:w="4876" w:type="dxa"/>
            <w:tcBorders>
              <w:top w:val="nil"/>
              <w:left w:val="nil"/>
              <w:bottom w:val="nil"/>
              <w:right w:val="nil"/>
            </w:tcBorders>
          </w:tcPr>
          <w:p w14:paraId="067CEA7A" w14:textId="77777777" w:rsidR="00882DBD" w:rsidRPr="00094EB5" w:rsidRDefault="00882DBD" w:rsidP="005E4BA1">
            <w:pPr>
              <w:pStyle w:val="Normal6a"/>
            </w:pPr>
            <w:r w:rsidRPr="00094EB5">
              <w:rPr>
                <w:b/>
                <w:i/>
              </w:rPr>
              <w:t>3. Se necessário, podem ser efetuadas verificações de segurança adicionais para efeitos da realização do procedimento de regresso ao abrigo do presente regulamento, com base numa avaliação dos riscos e em critérios objetivos estabelecidos no direito nacional.</w:t>
            </w:r>
          </w:p>
        </w:tc>
        <w:tc>
          <w:tcPr>
            <w:tcW w:w="4876" w:type="dxa"/>
            <w:tcBorders>
              <w:top w:val="nil"/>
              <w:left w:val="nil"/>
              <w:bottom w:val="nil"/>
              <w:right w:val="nil"/>
            </w:tcBorders>
          </w:tcPr>
          <w:p w14:paraId="013C067E" w14:textId="77777777" w:rsidR="00882DBD" w:rsidRPr="00094EB5" w:rsidRDefault="00882DBD" w:rsidP="005E4BA1">
            <w:pPr>
              <w:pStyle w:val="Normal6a"/>
            </w:pPr>
          </w:p>
        </w:tc>
      </w:tr>
    </w:tbl>
    <w:p w14:paraId="676A695D"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858F3B7" w14:textId="77777777" w:rsidR="00882DBD" w:rsidRPr="00094EB5" w:rsidRDefault="00882DBD" w:rsidP="00882DBD">
      <w:r w:rsidRPr="00094EB5">
        <w:rPr>
          <w:rStyle w:val="HideTWBExt"/>
        </w:rPr>
        <w:t>&lt;/Amend&gt;</w:t>
      </w:r>
    </w:p>
    <w:p w14:paraId="3CB996F6"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653</w:t>
      </w:r>
      <w:r w:rsidRPr="00094EB5">
        <w:rPr>
          <w:rStyle w:val="HideTWBExt"/>
        </w:rPr>
        <w:t>&lt;/NumAm&gt;</w:t>
      </w:r>
    </w:p>
    <w:p w14:paraId="36E13BE0"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79C2D86A" w14:textId="77777777" w:rsidR="00882DBD" w:rsidRPr="00094EB5" w:rsidRDefault="00882DBD" w:rsidP="00882DBD">
      <w:pPr>
        <w:pStyle w:val="NormalBold"/>
      </w:pPr>
      <w:r w:rsidRPr="00094EB5">
        <w:rPr>
          <w:rStyle w:val="HideTWBExt"/>
          <w:b w:val="0"/>
        </w:rPr>
        <w:t>&lt;/RepeatBlock-By&gt;</w:t>
      </w:r>
    </w:p>
    <w:p w14:paraId="42F544C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65B8FD5" w14:textId="77777777" w:rsidR="00882DBD" w:rsidRPr="00094EB5" w:rsidRDefault="00882DBD" w:rsidP="00882DBD">
      <w:pPr>
        <w:pStyle w:val="NormalBold"/>
      </w:pPr>
      <w:r w:rsidRPr="00094EB5">
        <w:rPr>
          <w:rStyle w:val="HideTWBExt"/>
        </w:rPr>
        <w:t>&lt;Article&gt;</w:t>
      </w:r>
      <w:r w:rsidRPr="00094EB5">
        <w:t>Artigo 6</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60D3987" w14:textId="77777777" w:rsidTr="005E4BA1">
        <w:trPr>
          <w:trHeight w:hRule="exact" w:val="240"/>
          <w:jc w:val="center"/>
        </w:trPr>
        <w:tc>
          <w:tcPr>
            <w:tcW w:w="9752" w:type="dxa"/>
            <w:gridSpan w:val="2"/>
            <w:tcBorders>
              <w:top w:val="nil"/>
              <w:left w:val="nil"/>
              <w:bottom w:val="nil"/>
              <w:right w:val="nil"/>
            </w:tcBorders>
          </w:tcPr>
          <w:p w14:paraId="11A9B18D" w14:textId="77777777" w:rsidR="00882DBD" w:rsidRPr="00094EB5" w:rsidRDefault="00882DBD" w:rsidP="005E4BA1"/>
        </w:tc>
      </w:tr>
      <w:tr w:rsidR="00882DBD" w:rsidRPr="00094EB5" w14:paraId="6A175C93" w14:textId="77777777" w:rsidTr="005E4BA1">
        <w:trPr>
          <w:trHeight w:val="240"/>
          <w:jc w:val="center"/>
        </w:trPr>
        <w:tc>
          <w:tcPr>
            <w:tcW w:w="4876" w:type="dxa"/>
            <w:tcBorders>
              <w:top w:val="nil"/>
              <w:left w:val="nil"/>
              <w:bottom w:val="nil"/>
              <w:right w:val="nil"/>
            </w:tcBorders>
          </w:tcPr>
          <w:p w14:paraId="3464B89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709B2A7" w14:textId="77777777" w:rsidR="00882DBD" w:rsidRPr="00094EB5" w:rsidRDefault="00882DBD" w:rsidP="005E4BA1">
            <w:pPr>
              <w:pStyle w:val="AmColumnHeading"/>
            </w:pPr>
            <w:r w:rsidRPr="00094EB5">
              <w:t>Alteração</w:t>
            </w:r>
          </w:p>
        </w:tc>
      </w:tr>
      <w:tr w:rsidR="00882DBD" w:rsidRPr="00094EB5" w14:paraId="284273D8" w14:textId="77777777" w:rsidTr="005E4BA1">
        <w:trPr>
          <w:jc w:val="center"/>
        </w:trPr>
        <w:tc>
          <w:tcPr>
            <w:tcW w:w="4876" w:type="dxa"/>
            <w:tcBorders>
              <w:top w:val="nil"/>
              <w:left w:val="nil"/>
              <w:bottom w:val="nil"/>
              <w:right w:val="nil"/>
            </w:tcBorders>
          </w:tcPr>
          <w:p w14:paraId="1D475E2D" w14:textId="77777777" w:rsidR="00882DBD" w:rsidRPr="00094EB5" w:rsidRDefault="00882DBD" w:rsidP="005E4BA1">
            <w:pPr>
              <w:pStyle w:val="Normal6a"/>
              <w:jc w:val="center"/>
            </w:pPr>
            <w:r w:rsidRPr="00094EB5">
              <w:rPr>
                <w:b/>
                <w:i/>
              </w:rPr>
              <w:t>Artigo 6.º</w:t>
            </w:r>
            <w:r w:rsidRPr="00094EB5">
              <w:tab/>
            </w:r>
          </w:p>
        </w:tc>
        <w:tc>
          <w:tcPr>
            <w:tcW w:w="4876" w:type="dxa"/>
            <w:tcBorders>
              <w:top w:val="nil"/>
              <w:left w:val="nil"/>
              <w:bottom w:val="nil"/>
              <w:right w:val="nil"/>
            </w:tcBorders>
          </w:tcPr>
          <w:p w14:paraId="55F4B7F7" w14:textId="77777777" w:rsidR="00882DBD" w:rsidRPr="00094EB5" w:rsidRDefault="00882DBD" w:rsidP="005E4BA1">
            <w:pPr>
              <w:pStyle w:val="Normal6a"/>
            </w:pPr>
            <w:r w:rsidRPr="00094EB5">
              <w:rPr>
                <w:b/>
                <w:i/>
              </w:rPr>
              <w:t>Suprimido</w:t>
            </w:r>
          </w:p>
        </w:tc>
      </w:tr>
      <w:tr w:rsidR="00882DBD" w:rsidRPr="00094EB5" w14:paraId="7D831041" w14:textId="77777777" w:rsidTr="005E4BA1">
        <w:trPr>
          <w:jc w:val="center"/>
        </w:trPr>
        <w:tc>
          <w:tcPr>
            <w:tcW w:w="4876" w:type="dxa"/>
            <w:tcBorders>
              <w:top w:val="nil"/>
              <w:left w:val="nil"/>
              <w:bottom w:val="nil"/>
              <w:right w:val="nil"/>
            </w:tcBorders>
          </w:tcPr>
          <w:p w14:paraId="1862FBA4" w14:textId="77777777" w:rsidR="00882DBD" w:rsidRPr="00094EB5" w:rsidRDefault="00882DBD" w:rsidP="005E4BA1">
            <w:pPr>
              <w:pStyle w:val="Normal6a"/>
              <w:jc w:val="center"/>
            </w:pPr>
            <w:r w:rsidRPr="00094EB5">
              <w:rPr>
                <w:b/>
                <w:i/>
              </w:rPr>
              <w:t>Deteção e controlos iniciais</w:t>
            </w:r>
          </w:p>
        </w:tc>
        <w:tc>
          <w:tcPr>
            <w:tcW w:w="4876" w:type="dxa"/>
            <w:tcBorders>
              <w:top w:val="nil"/>
              <w:left w:val="nil"/>
              <w:bottom w:val="nil"/>
              <w:right w:val="nil"/>
            </w:tcBorders>
          </w:tcPr>
          <w:p w14:paraId="285C71B6" w14:textId="77777777" w:rsidR="00882DBD" w:rsidRPr="00094EB5" w:rsidRDefault="00882DBD" w:rsidP="005E4BA1">
            <w:pPr>
              <w:pStyle w:val="Normal6a"/>
            </w:pPr>
          </w:p>
        </w:tc>
      </w:tr>
      <w:tr w:rsidR="00882DBD" w:rsidRPr="00094EB5" w14:paraId="5FA26698" w14:textId="77777777" w:rsidTr="005E4BA1">
        <w:trPr>
          <w:jc w:val="center"/>
        </w:trPr>
        <w:tc>
          <w:tcPr>
            <w:tcW w:w="4876" w:type="dxa"/>
            <w:tcBorders>
              <w:top w:val="nil"/>
              <w:left w:val="nil"/>
              <w:bottom w:val="nil"/>
              <w:right w:val="nil"/>
            </w:tcBorders>
          </w:tcPr>
          <w:p w14:paraId="28139636" w14:textId="77777777" w:rsidR="00882DBD" w:rsidRPr="00094EB5" w:rsidRDefault="00882DBD" w:rsidP="005E4BA1">
            <w:pPr>
              <w:pStyle w:val="Normal6a"/>
            </w:pPr>
            <w:r w:rsidRPr="00094EB5">
              <w:rPr>
                <w:b/>
                <w:i/>
              </w:rPr>
              <w:t>1. Os Estados-Membros devem adotar medidas eficientes e proporcionadas para detetar nacionais de países terceiros em situação irregular no seu território, tendo em vista a realização do procedimento de regresso, e para efetuar quaisquer controlos adicionais necessários, nomeadamente verificações de vulnerabilidade e de segurança.</w:t>
            </w:r>
          </w:p>
        </w:tc>
        <w:tc>
          <w:tcPr>
            <w:tcW w:w="4876" w:type="dxa"/>
            <w:tcBorders>
              <w:top w:val="nil"/>
              <w:left w:val="nil"/>
              <w:bottom w:val="nil"/>
              <w:right w:val="nil"/>
            </w:tcBorders>
          </w:tcPr>
          <w:p w14:paraId="12764E31" w14:textId="77777777" w:rsidR="00882DBD" w:rsidRPr="00094EB5" w:rsidRDefault="00882DBD" w:rsidP="005E4BA1">
            <w:pPr>
              <w:pStyle w:val="Normal6a"/>
            </w:pPr>
          </w:p>
        </w:tc>
      </w:tr>
      <w:tr w:rsidR="00882DBD" w:rsidRPr="00094EB5" w14:paraId="7C07D861" w14:textId="77777777" w:rsidTr="005E4BA1">
        <w:trPr>
          <w:jc w:val="center"/>
        </w:trPr>
        <w:tc>
          <w:tcPr>
            <w:tcW w:w="4876" w:type="dxa"/>
            <w:tcBorders>
              <w:top w:val="nil"/>
              <w:left w:val="nil"/>
              <w:bottom w:val="nil"/>
              <w:right w:val="nil"/>
            </w:tcBorders>
          </w:tcPr>
          <w:p w14:paraId="7446C948" w14:textId="77777777" w:rsidR="00882DBD" w:rsidRPr="00094EB5" w:rsidRDefault="00882DBD" w:rsidP="005E4BA1">
            <w:pPr>
              <w:pStyle w:val="Normal6a"/>
            </w:pPr>
            <w:r w:rsidRPr="00094EB5">
              <w:rPr>
                <w:b/>
                <w:i/>
              </w:rPr>
              <w:t xml:space="preserve">2. Para efeitos do n.º 1, as autoridades </w:t>
            </w:r>
            <w:r w:rsidRPr="00094EB5">
              <w:rPr>
                <w:b/>
                <w:i/>
              </w:rPr>
              <w:lastRenderedPageBreak/>
              <w:t>competentes devem recorrer a controlos anteriores realizados em relação a nacionais de países terceiros, incluindo a triagem nos termos do Regulamento (UE) 2024/1356 ou controlos equivalentes ao abrigo do direito nacional.</w:t>
            </w:r>
          </w:p>
        </w:tc>
        <w:tc>
          <w:tcPr>
            <w:tcW w:w="4876" w:type="dxa"/>
            <w:tcBorders>
              <w:top w:val="nil"/>
              <w:left w:val="nil"/>
              <w:bottom w:val="nil"/>
              <w:right w:val="nil"/>
            </w:tcBorders>
          </w:tcPr>
          <w:p w14:paraId="5AA4B6DB" w14:textId="77777777" w:rsidR="00882DBD" w:rsidRPr="00094EB5" w:rsidRDefault="00882DBD" w:rsidP="005E4BA1">
            <w:pPr>
              <w:pStyle w:val="Normal6a"/>
            </w:pPr>
          </w:p>
        </w:tc>
      </w:tr>
      <w:tr w:rsidR="00882DBD" w:rsidRPr="00094EB5" w14:paraId="326242E3" w14:textId="77777777" w:rsidTr="005E4BA1">
        <w:trPr>
          <w:jc w:val="center"/>
        </w:trPr>
        <w:tc>
          <w:tcPr>
            <w:tcW w:w="4876" w:type="dxa"/>
            <w:tcBorders>
              <w:top w:val="nil"/>
              <w:left w:val="nil"/>
              <w:bottom w:val="nil"/>
              <w:right w:val="nil"/>
            </w:tcBorders>
          </w:tcPr>
          <w:p w14:paraId="540505DC" w14:textId="77777777" w:rsidR="00882DBD" w:rsidRPr="00094EB5" w:rsidRDefault="00882DBD" w:rsidP="005E4BA1">
            <w:pPr>
              <w:pStyle w:val="Normal6a"/>
            </w:pPr>
            <w:r w:rsidRPr="00094EB5">
              <w:rPr>
                <w:b/>
                <w:i/>
              </w:rPr>
              <w:t>3. Se necessário, podem ser efetuadas verificações de segurança adicionais para efeitos da realização do procedimento de regresso ao abrigo do presente regulamento, com base numa avaliação dos riscos e em critérios objetivos estabelecidos no direito nacional.</w:t>
            </w:r>
          </w:p>
        </w:tc>
        <w:tc>
          <w:tcPr>
            <w:tcW w:w="4876" w:type="dxa"/>
            <w:tcBorders>
              <w:top w:val="nil"/>
              <w:left w:val="nil"/>
              <w:bottom w:val="nil"/>
              <w:right w:val="nil"/>
            </w:tcBorders>
          </w:tcPr>
          <w:p w14:paraId="5FBEB63E" w14:textId="77777777" w:rsidR="00882DBD" w:rsidRPr="00094EB5" w:rsidRDefault="00882DBD" w:rsidP="005E4BA1">
            <w:pPr>
              <w:pStyle w:val="Normal6a"/>
            </w:pPr>
          </w:p>
        </w:tc>
      </w:tr>
    </w:tbl>
    <w:p w14:paraId="7EACDA8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8493621" w14:textId="77777777" w:rsidR="00882DBD" w:rsidRPr="00094EB5" w:rsidRDefault="00882DBD" w:rsidP="00882DBD">
      <w:r w:rsidRPr="00094EB5">
        <w:rPr>
          <w:rStyle w:val="HideTWBExt"/>
        </w:rPr>
        <w:t>&lt;/Amend&gt;</w:t>
      </w:r>
    </w:p>
    <w:p w14:paraId="776211BB"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654</w:t>
      </w:r>
      <w:r w:rsidRPr="00094EB5">
        <w:rPr>
          <w:rStyle w:val="HideTWBExt"/>
        </w:rPr>
        <w:t>&lt;/NumAm&gt;</w:t>
      </w:r>
    </w:p>
    <w:p w14:paraId="084F3D2E"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62EAC621" w14:textId="77777777" w:rsidR="00882DBD" w:rsidRPr="00094EB5" w:rsidRDefault="00882DBD" w:rsidP="00882DBD">
      <w:pPr>
        <w:pStyle w:val="NormalBold"/>
      </w:pPr>
      <w:r w:rsidRPr="00094EB5">
        <w:rPr>
          <w:rStyle w:val="HideTWBExt"/>
          <w:b w:val="0"/>
        </w:rPr>
        <w:t>&lt;/RepeatBlock-By&gt;</w:t>
      </w:r>
    </w:p>
    <w:p w14:paraId="63BFD79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1BDF858" w14:textId="77777777" w:rsidR="00882DBD" w:rsidRPr="00094EB5" w:rsidRDefault="00882DBD" w:rsidP="00882DBD">
      <w:pPr>
        <w:pStyle w:val="NormalBold"/>
      </w:pPr>
      <w:r w:rsidRPr="00094EB5">
        <w:rPr>
          <w:rStyle w:val="HideTWBExt"/>
        </w:rPr>
        <w:t>&lt;Article&gt;</w:t>
      </w:r>
      <w:r w:rsidRPr="00094EB5">
        <w:t>Artigo 6 – título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92DDD3D" w14:textId="77777777" w:rsidTr="005E4BA1">
        <w:trPr>
          <w:trHeight w:hRule="exact" w:val="240"/>
          <w:jc w:val="center"/>
        </w:trPr>
        <w:tc>
          <w:tcPr>
            <w:tcW w:w="9752" w:type="dxa"/>
            <w:gridSpan w:val="2"/>
            <w:tcBorders>
              <w:top w:val="nil"/>
              <w:left w:val="nil"/>
              <w:bottom w:val="nil"/>
              <w:right w:val="nil"/>
            </w:tcBorders>
          </w:tcPr>
          <w:p w14:paraId="7FED2EEB" w14:textId="77777777" w:rsidR="00882DBD" w:rsidRPr="00094EB5" w:rsidRDefault="00882DBD" w:rsidP="005E4BA1"/>
        </w:tc>
      </w:tr>
      <w:tr w:rsidR="00882DBD" w:rsidRPr="00094EB5" w14:paraId="7920D528" w14:textId="77777777" w:rsidTr="005E4BA1">
        <w:trPr>
          <w:trHeight w:val="240"/>
          <w:jc w:val="center"/>
        </w:trPr>
        <w:tc>
          <w:tcPr>
            <w:tcW w:w="4876" w:type="dxa"/>
            <w:tcBorders>
              <w:top w:val="nil"/>
              <w:left w:val="nil"/>
              <w:bottom w:val="nil"/>
              <w:right w:val="nil"/>
            </w:tcBorders>
          </w:tcPr>
          <w:p w14:paraId="7F8D4E5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B034FFF" w14:textId="77777777" w:rsidR="00882DBD" w:rsidRPr="00094EB5" w:rsidRDefault="00882DBD" w:rsidP="005E4BA1">
            <w:pPr>
              <w:pStyle w:val="AmColumnHeading"/>
            </w:pPr>
            <w:r w:rsidRPr="00094EB5">
              <w:t>Alteração</w:t>
            </w:r>
          </w:p>
        </w:tc>
      </w:tr>
      <w:tr w:rsidR="00882DBD" w:rsidRPr="00094EB5" w14:paraId="1AB996AD" w14:textId="77777777" w:rsidTr="005E4BA1">
        <w:trPr>
          <w:jc w:val="center"/>
        </w:trPr>
        <w:tc>
          <w:tcPr>
            <w:tcW w:w="4876" w:type="dxa"/>
            <w:tcBorders>
              <w:top w:val="nil"/>
              <w:left w:val="nil"/>
              <w:bottom w:val="nil"/>
              <w:right w:val="nil"/>
            </w:tcBorders>
          </w:tcPr>
          <w:p w14:paraId="7B9E528B" w14:textId="77777777" w:rsidR="00882DBD" w:rsidRPr="00094EB5" w:rsidRDefault="00882DBD" w:rsidP="005E4BA1">
            <w:pPr>
              <w:pStyle w:val="Normal6a"/>
            </w:pPr>
            <w:r w:rsidRPr="00094EB5">
              <w:rPr>
                <w:b/>
                <w:i/>
              </w:rPr>
              <w:t>Deteção e controlos iniciais</w:t>
            </w:r>
          </w:p>
        </w:tc>
        <w:tc>
          <w:tcPr>
            <w:tcW w:w="4876" w:type="dxa"/>
            <w:tcBorders>
              <w:top w:val="nil"/>
              <w:left w:val="nil"/>
              <w:bottom w:val="nil"/>
              <w:right w:val="nil"/>
            </w:tcBorders>
          </w:tcPr>
          <w:p w14:paraId="03D197CF" w14:textId="77777777" w:rsidR="00882DBD" w:rsidRPr="00094EB5" w:rsidRDefault="00882DBD" w:rsidP="005E4BA1">
            <w:pPr>
              <w:pStyle w:val="Normal6a"/>
            </w:pPr>
            <w:r w:rsidRPr="00094EB5">
              <w:rPr>
                <w:b/>
                <w:i/>
              </w:rPr>
              <w:t>Identificação de pessoas em situação vulnerável</w:t>
            </w:r>
          </w:p>
        </w:tc>
      </w:tr>
    </w:tbl>
    <w:p w14:paraId="5CD62058"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DA3C456" w14:textId="77777777" w:rsidR="00882DBD" w:rsidRPr="00094EB5" w:rsidRDefault="00882DBD" w:rsidP="00882DBD">
      <w:r w:rsidRPr="00094EB5">
        <w:rPr>
          <w:rStyle w:val="HideTWBExt"/>
        </w:rPr>
        <w:t>&lt;/Amend&gt;</w:t>
      </w:r>
    </w:p>
    <w:p w14:paraId="6441ED0A"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655</w:t>
      </w:r>
      <w:r w:rsidRPr="00094EB5">
        <w:rPr>
          <w:rStyle w:val="HideTWBExt"/>
        </w:rPr>
        <w:t>&lt;/NumAm&gt;</w:t>
      </w:r>
    </w:p>
    <w:p w14:paraId="502F8EA5"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Birgit Sippel, Cecilia Strada</w:t>
      </w:r>
      <w:r w:rsidRPr="00094EB5">
        <w:rPr>
          <w:rStyle w:val="HideTWBExt"/>
          <w:b w:val="0"/>
        </w:rPr>
        <w:t>&lt;/Members&gt;</w:t>
      </w:r>
    </w:p>
    <w:p w14:paraId="4B802D01" w14:textId="77777777" w:rsidR="00882DBD" w:rsidRPr="00094EB5" w:rsidRDefault="00882DBD" w:rsidP="00882DBD">
      <w:pPr>
        <w:pStyle w:val="NormalBold"/>
      </w:pPr>
      <w:r w:rsidRPr="00094EB5">
        <w:rPr>
          <w:rStyle w:val="HideTWBExt"/>
          <w:b w:val="0"/>
        </w:rPr>
        <w:t>&lt;/RepeatBlock-By&gt;</w:t>
      </w:r>
    </w:p>
    <w:p w14:paraId="0F4B49C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659CC34" w14:textId="77777777" w:rsidR="00882DBD" w:rsidRPr="00094EB5" w:rsidRDefault="00882DBD" w:rsidP="00882DBD">
      <w:pPr>
        <w:pStyle w:val="NormalBold"/>
      </w:pPr>
      <w:r w:rsidRPr="00094EB5">
        <w:rPr>
          <w:rStyle w:val="HideTWBExt"/>
        </w:rPr>
        <w:t>&lt;Article&gt;</w:t>
      </w:r>
      <w:r w:rsidRPr="00094EB5">
        <w:t>Artigo 6 – título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ECA0FD8" w14:textId="77777777" w:rsidTr="005E4BA1">
        <w:trPr>
          <w:trHeight w:hRule="exact" w:val="240"/>
          <w:jc w:val="center"/>
        </w:trPr>
        <w:tc>
          <w:tcPr>
            <w:tcW w:w="9752" w:type="dxa"/>
            <w:gridSpan w:val="2"/>
            <w:tcBorders>
              <w:top w:val="nil"/>
              <w:left w:val="nil"/>
              <w:bottom w:val="nil"/>
              <w:right w:val="nil"/>
            </w:tcBorders>
          </w:tcPr>
          <w:p w14:paraId="4DFBC53A" w14:textId="77777777" w:rsidR="00882DBD" w:rsidRPr="00094EB5" w:rsidRDefault="00882DBD" w:rsidP="005E4BA1"/>
        </w:tc>
      </w:tr>
      <w:tr w:rsidR="00882DBD" w:rsidRPr="00094EB5" w14:paraId="1FFA5E82" w14:textId="77777777" w:rsidTr="005E4BA1">
        <w:trPr>
          <w:trHeight w:val="240"/>
          <w:jc w:val="center"/>
        </w:trPr>
        <w:tc>
          <w:tcPr>
            <w:tcW w:w="4876" w:type="dxa"/>
            <w:tcBorders>
              <w:top w:val="nil"/>
              <w:left w:val="nil"/>
              <w:bottom w:val="nil"/>
              <w:right w:val="nil"/>
            </w:tcBorders>
          </w:tcPr>
          <w:p w14:paraId="38CEC02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EADE36A" w14:textId="77777777" w:rsidR="00882DBD" w:rsidRPr="00094EB5" w:rsidRDefault="00882DBD" w:rsidP="005E4BA1">
            <w:pPr>
              <w:pStyle w:val="AmColumnHeading"/>
            </w:pPr>
            <w:r w:rsidRPr="00094EB5">
              <w:t>Alteração</w:t>
            </w:r>
          </w:p>
        </w:tc>
      </w:tr>
      <w:tr w:rsidR="00882DBD" w:rsidRPr="00094EB5" w14:paraId="4683A306" w14:textId="77777777" w:rsidTr="005E4BA1">
        <w:trPr>
          <w:jc w:val="center"/>
        </w:trPr>
        <w:tc>
          <w:tcPr>
            <w:tcW w:w="4876" w:type="dxa"/>
            <w:tcBorders>
              <w:top w:val="nil"/>
              <w:left w:val="nil"/>
              <w:bottom w:val="nil"/>
              <w:right w:val="nil"/>
            </w:tcBorders>
          </w:tcPr>
          <w:p w14:paraId="63086496" w14:textId="77777777" w:rsidR="00882DBD" w:rsidRPr="00094EB5" w:rsidRDefault="00882DBD" w:rsidP="005E4BA1">
            <w:pPr>
              <w:pStyle w:val="Normal6a"/>
            </w:pPr>
            <w:r w:rsidRPr="00094EB5">
              <w:rPr>
                <w:b/>
                <w:i/>
              </w:rPr>
              <w:t>Deteção e</w:t>
            </w:r>
            <w:r w:rsidRPr="00094EB5">
              <w:t xml:space="preserve"> controlos iniciais</w:t>
            </w:r>
          </w:p>
        </w:tc>
        <w:tc>
          <w:tcPr>
            <w:tcW w:w="4876" w:type="dxa"/>
            <w:tcBorders>
              <w:top w:val="nil"/>
              <w:left w:val="nil"/>
              <w:bottom w:val="nil"/>
              <w:right w:val="nil"/>
            </w:tcBorders>
          </w:tcPr>
          <w:p w14:paraId="5407B3A5" w14:textId="77777777" w:rsidR="00882DBD" w:rsidRPr="00094EB5" w:rsidRDefault="00882DBD" w:rsidP="005E4BA1">
            <w:pPr>
              <w:pStyle w:val="Normal6a"/>
            </w:pPr>
            <w:r w:rsidRPr="00094EB5">
              <w:t>Controlos iniciais</w:t>
            </w:r>
          </w:p>
        </w:tc>
      </w:tr>
    </w:tbl>
    <w:p w14:paraId="4311EE1A"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1E83BE1" w14:textId="77777777" w:rsidR="00882DBD" w:rsidRPr="00094EB5" w:rsidRDefault="00882DBD" w:rsidP="00882DBD">
      <w:r w:rsidRPr="00094EB5">
        <w:rPr>
          <w:rStyle w:val="HideTWBExt"/>
        </w:rPr>
        <w:t>&lt;/Amend&gt;</w:t>
      </w:r>
    </w:p>
    <w:p w14:paraId="6E15DD56" w14:textId="77777777" w:rsidR="00882DBD" w:rsidRPr="00094EB5" w:rsidRDefault="00882DBD" w:rsidP="00882DBD">
      <w:pPr>
        <w:pStyle w:val="AmNumberTabs"/>
      </w:pPr>
      <w:r w:rsidRPr="00094EB5">
        <w:rPr>
          <w:rStyle w:val="HideTWBExt"/>
        </w:rPr>
        <w:lastRenderedPageBreak/>
        <w:t>&lt;Amend&gt;</w:t>
      </w:r>
      <w:r w:rsidRPr="00094EB5">
        <w:t>Alteração</w:t>
      </w:r>
      <w:r w:rsidRPr="00094EB5">
        <w:tab/>
      </w:r>
      <w:r w:rsidRPr="00094EB5">
        <w:tab/>
      </w:r>
      <w:r w:rsidRPr="00094EB5">
        <w:rPr>
          <w:rStyle w:val="HideTWBExt"/>
        </w:rPr>
        <w:t>&lt;NumAm&gt;</w:t>
      </w:r>
      <w:r w:rsidRPr="00094EB5">
        <w:t>656</w:t>
      </w:r>
      <w:r w:rsidRPr="00094EB5">
        <w:rPr>
          <w:rStyle w:val="HideTWBExt"/>
        </w:rPr>
        <w:t>&lt;/NumAm&gt;</w:t>
      </w:r>
    </w:p>
    <w:p w14:paraId="57D919A3"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3EB9638C" w14:textId="77777777" w:rsidR="00882DBD" w:rsidRPr="00094EB5" w:rsidRDefault="00882DBD" w:rsidP="00882DBD">
      <w:pPr>
        <w:pStyle w:val="NormalBold"/>
      </w:pPr>
      <w:r w:rsidRPr="00094EB5">
        <w:rPr>
          <w:rStyle w:val="HideTWBExt"/>
          <w:b w:val="0"/>
        </w:rPr>
        <w:t>&lt;/RepeatBlock-By&gt;</w:t>
      </w:r>
    </w:p>
    <w:p w14:paraId="692CC9D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64786EE" w14:textId="77777777" w:rsidR="00882DBD" w:rsidRPr="00094EB5" w:rsidRDefault="00882DBD" w:rsidP="00882DBD">
      <w:pPr>
        <w:pStyle w:val="NormalBold"/>
      </w:pPr>
      <w:r w:rsidRPr="00094EB5">
        <w:rPr>
          <w:rStyle w:val="HideTWBExt"/>
        </w:rPr>
        <w:t>&lt;Article&gt;</w:t>
      </w:r>
      <w:r w:rsidRPr="00094EB5">
        <w:t>Artigo 6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9463907" w14:textId="77777777" w:rsidTr="005E4BA1">
        <w:trPr>
          <w:trHeight w:hRule="exact" w:val="240"/>
          <w:jc w:val="center"/>
        </w:trPr>
        <w:tc>
          <w:tcPr>
            <w:tcW w:w="9752" w:type="dxa"/>
            <w:gridSpan w:val="2"/>
            <w:tcBorders>
              <w:top w:val="nil"/>
              <w:left w:val="nil"/>
              <w:bottom w:val="nil"/>
              <w:right w:val="nil"/>
            </w:tcBorders>
          </w:tcPr>
          <w:p w14:paraId="31104C27" w14:textId="77777777" w:rsidR="00882DBD" w:rsidRPr="00094EB5" w:rsidRDefault="00882DBD" w:rsidP="005E4BA1"/>
        </w:tc>
      </w:tr>
      <w:tr w:rsidR="00882DBD" w:rsidRPr="00094EB5" w14:paraId="49AC98F0" w14:textId="77777777" w:rsidTr="005E4BA1">
        <w:trPr>
          <w:trHeight w:val="240"/>
          <w:jc w:val="center"/>
        </w:trPr>
        <w:tc>
          <w:tcPr>
            <w:tcW w:w="4876" w:type="dxa"/>
            <w:tcBorders>
              <w:top w:val="nil"/>
              <w:left w:val="nil"/>
              <w:bottom w:val="nil"/>
              <w:right w:val="nil"/>
            </w:tcBorders>
          </w:tcPr>
          <w:p w14:paraId="7606989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619750E" w14:textId="77777777" w:rsidR="00882DBD" w:rsidRPr="00094EB5" w:rsidRDefault="00882DBD" w:rsidP="005E4BA1">
            <w:pPr>
              <w:pStyle w:val="AmColumnHeading"/>
            </w:pPr>
            <w:r w:rsidRPr="00094EB5">
              <w:t>Alteração</w:t>
            </w:r>
          </w:p>
        </w:tc>
      </w:tr>
      <w:tr w:rsidR="00882DBD" w:rsidRPr="00094EB5" w14:paraId="74FCD549" w14:textId="77777777" w:rsidTr="005E4BA1">
        <w:trPr>
          <w:jc w:val="center"/>
        </w:trPr>
        <w:tc>
          <w:tcPr>
            <w:tcW w:w="4876" w:type="dxa"/>
            <w:tcBorders>
              <w:top w:val="nil"/>
              <w:left w:val="nil"/>
              <w:bottom w:val="nil"/>
              <w:right w:val="nil"/>
            </w:tcBorders>
          </w:tcPr>
          <w:p w14:paraId="7D741CF4" w14:textId="77777777" w:rsidR="00882DBD" w:rsidRPr="00094EB5" w:rsidRDefault="00882DBD" w:rsidP="005E4BA1">
            <w:pPr>
              <w:pStyle w:val="Normal6a"/>
            </w:pPr>
            <w:r w:rsidRPr="00094EB5">
              <w:rPr>
                <w:b/>
                <w:i/>
              </w:rPr>
              <w:t>1.</w:t>
            </w:r>
            <w:r w:rsidRPr="00094EB5">
              <w:tab/>
            </w:r>
            <w:r w:rsidRPr="00094EB5">
              <w:rPr>
                <w:b/>
                <w:i/>
              </w:rPr>
              <w:t>Os Estados-Membros devem adotar medidas eficientes e proporcionadas para detetar nacionais de países terceiros em situação irregular no seu território, tendo em vista a realização do procedimento de regresso, e para efetuar quaisquer controlos adicionais necessários, nomeadamente verificações de vulnerabilidade e de segurança.</w:t>
            </w:r>
          </w:p>
        </w:tc>
        <w:tc>
          <w:tcPr>
            <w:tcW w:w="4876" w:type="dxa"/>
            <w:tcBorders>
              <w:top w:val="nil"/>
              <w:left w:val="nil"/>
              <w:bottom w:val="nil"/>
              <w:right w:val="nil"/>
            </w:tcBorders>
          </w:tcPr>
          <w:p w14:paraId="6A87C0D0" w14:textId="77777777" w:rsidR="00882DBD" w:rsidRPr="00094EB5" w:rsidRDefault="00882DBD" w:rsidP="005E4BA1">
            <w:pPr>
              <w:pStyle w:val="Normal6a"/>
            </w:pPr>
            <w:r w:rsidRPr="00094EB5">
              <w:rPr>
                <w:b/>
                <w:i/>
              </w:rPr>
              <w:t>Suprimido</w:t>
            </w:r>
          </w:p>
        </w:tc>
      </w:tr>
    </w:tbl>
    <w:p w14:paraId="228F36AD"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B3146B7" w14:textId="77777777" w:rsidR="00882DBD" w:rsidRPr="00094EB5" w:rsidRDefault="00882DBD" w:rsidP="00882DBD">
      <w:r w:rsidRPr="00094EB5">
        <w:rPr>
          <w:rStyle w:val="HideTWBExt"/>
        </w:rPr>
        <w:t>&lt;/Amend&gt;</w:t>
      </w:r>
    </w:p>
    <w:p w14:paraId="0BA3093B"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657</w:t>
      </w:r>
      <w:r w:rsidRPr="00094EB5">
        <w:rPr>
          <w:rStyle w:val="HideTWBExt"/>
        </w:rPr>
        <w:t>&lt;/NumAm&gt;</w:t>
      </w:r>
    </w:p>
    <w:p w14:paraId="08A5D442"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5CCCA7D0" w14:textId="77777777" w:rsidR="00882DBD" w:rsidRPr="00094EB5" w:rsidRDefault="00882DBD" w:rsidP="00882DBD">
      <w:pPr>
        <w:pStyle w:val="NormalBold"/>
      </w:pPr>
      <w:r w:rsidRPr="00094EB5">
        <w:rPr>
          <w:rStyle w:val="HideTWBExt"/>
          <w:b w:val="0"/>
        </w:rPr>
        <w:t>&lt;/RepeatBlock-By&gt;</w:t>
      </w:r>
    </w:p>
    <w:p w14:paraId="324ECD7A"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42D7EEA" w14:textId="77777777" w:rsidR="00882DBD" w:rsidRPr="00094EB5" w:rsidRDefault="00882DBD" w:rsidP="00882DBD">
      <w:pPr>
        <w:pStyle w:val="NormalBold"/>
      </w:pPr>
      <w:r w:rsidRPr="00094EB5">
        <w:rPr>
          <w:rStyle w:val="HideTWBExt"/>
        </w:rPr>
        <w:t>&lt;Article&gt;</w:t>
      </w:r>
      <w:r w:rsidRPr="00094EB5">
        <w:t>Artigo 6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415B44A" w14:textId="77777777" w:rsidTr="005E4BA1">
        <w:trPr>
          <w:trHeight w:hRule="exact" w:val="240"/>
          <w:jc w:val="center"/>
        </w:trPr>
        <w:tc>
          <w:tcPr>
            <w:tcW w:w="9752" w:type="dxa"/>
            <w:gridSpan w:val="2"/>
            <w:tcBorders>
              <w:top w:val="nil"/>
              <w:left w:val="nil"/>
              <w:bottom w:val="nil"/>
              <w:right w:val="nil"/>
            </w:tcBorders>
          </w:tcPr>
          <w:p w14:paraId="306A9653" w14:textId="77777777" w:rsidR="00882DBD" w:rsidRPr="00094EB5" w:rsidRDefault="00882DBD" w:rsidP="005E4BA1"/>
        </w:tc>
      </w:tr>
      <w:tr w:rsidR="00882DBD" w:rsidRPr="00094EB5" w14:paraId="49CC2E3C" w14:textId="77777777" w:rsidTr="005E4BA1">
        <w:trPr>
          <w:trHeight w:val="240"/>
          <w:jc w:val="center"/>
        </w:trPr>
        <w:tc>
          <w:tcPr>
            <w:tcW w:w="4876" w:type="dxa"/>
            <w:tcBorders>
              <w:top w:val="nil"/>
              <w:left w:val="nil"/>
              <w:bottom w:val="nil"/>
              <w:right w:val="nil"/>
            </w:tcBorders>
          </w:tcPr>
          <w:p w14:paraId="4FB22EF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1C05010" w14:textId="77777777" w:rsidR="00882DBD" w:rsidRPr="00094EB5" w:rsidRDefault="00882DBD" w:rsidP="005E4BA1">
            <w:pPr>
              <w:pStyle w:val="AmColumnHeading"/>
            </w:pPr>
            <w:r w:rsidRPr="00094EB5">
              <w:t>Alteração</w:t>
            </w:r>
          </w:p>
        </w:tc>
      </w:tr>
      <w:tr w:rsidR="00882DBD" w:rsidRPr="00094EB5" w14:paraId="2488FFBA" w14:textId="77777777" w:rsidTr="005E4BA1">
        <w:trPr>
          <w:jc w:val="center"/>
        </w:trPr>
        <w:tc>
          <w:tcPr>
            <w:tcW w:w="4876" w:type="dxa"/>
            <w:tcBorders>
              <w:top w:val="nil"/>
              <w:left w:val="nil"/>
              <w:bottom w:val="nil"/>
              <w:right w:val="nil"/>
            </w:tcBorders>
          </w:tcPr>
          <w:p w14:paraId="39168506" w14:textId="77777777" w:rsidR="00882DBD" w:rsidRPr="00094EB5" w:rsidRDefault="00882DBD" w:rsidP="005E4BA1">
            <w:pPr>
              <w:pStyle w:val="Normal6a"/>
            </w:pPr>
            <w:r w:rsidRPr="00094EB5">
              <w:rPr>
                <w:b/>
                <w:i/>
              </w:rPr>
              <w:t>1.</w:t>
            </w:r>
            <w:r w:rsidRPr="00094EB5">
              <w:tab/>
            </w:r>
            <w:r w:rsidRPr="00094EB5">
              <w:rPr>
                <w:b/>
                <w:i/>
              </w:rPr>
              <w:t>Os Estados-Membros devem adotar medidas eficientes e proporcionadas para detetar nacionais de países terceiros em situação irregular no seu território, tendo em vista a realização do procedimento de regresso, e para efetuar quaisquer controlos adicionais necessários, nomeadamente verificações de vulnerabilidade e de segurança.</w:t>
            </w:r>
          </w:p>
        </w:tc>
        <w:tc>
          <w:tcPr>
            <w:tcW w:w="4876" w:type="dxa"/>
            <w:tcBorders>
              <w:top w:val="nil"/>
              <w:left w:val="nil"/>
              <w:bottom w:val="nil"/>
              <w:right w:val="nil"/>
            </w:tcBorders>
          </w:tcPr>
          <w:p w14:paraId="2FF9FDC3" w14:textId="77777777" w:rsidR="00882DBD" w:rsidRPr="00094EB5" w:rsidRDefault="00882DBD" w:rsidP="005E4BA1">
            <w:pPr>
              <w:pStyle w:val="Normal6a"/>
            </w:pPr>
            <w:r w:rsidRPr="00094EB5">
              <w:rPr>
                <w:b/>
                <w:i/>
              </w:rPr>
              <w:t>Suprimido</w:t>
            </w:r>
          </w:p>
        </w:tc>
      </w:tr>
    </w:tbl>
    <w:p w14:paraId="36C74CE6"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6DDF497"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5BFD00F2" w14:textId="77777777" w:rsidR="00882DBD" w:rsidRPr="00094EB5" w:rsidRDefault="00882DBD" w:rsidP="00882DBD">
      <w:pPr>
        <w:pStyle w:val="AmJustText"/>
      </w:pPr>
      <w:r w:rsidRPr="00094EB5">
        <w:t>Tendo em conta as disposições do Regulamento Triagem, em especial os artigos 5.º e 7.º, não há necessidade nem proporcionalidade em exigir que os Estados-Membros procurem os nacionais de países terceiros em situação irregular no seu território. Isto equivaleria simplesmente a um policiamento discriminatório.</w:t>
      </w:r>
    </w:p>
    <w:p w14:paraId="141A37AE" w14:textId="77777777" w:rsidR="00882DBD" w:rsidRPr="00094EB5" w:rsidRDefault="00882DBD" w:rsidP="00882DBD">
      <w:r w:rsidRPr="00094EB5">
        <w:rPr>
          <w:rStyle w:val="HideTWBExt"/>
        </w:rPr>
        <w:lastRenderedPageBreak/>
        <w:t>&lt;/Amend&gt;</w:t>
      </w:r>
    </w:p>
    <w:p w14:paraId="247D4D5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658</w:t>
      </w:r>
      <w:r w:rsidRPr="00094EB5">
        <w:rPr>
          <w:rStyle w:val="HideTWBExt"/>
        </w:rPr>
        <w:t>&lt;/NumAm&gt;</w:t>
      </w:r>
    </w:p>
    <w:p w14:paraId="760D2054"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709E1DEA" w14:textId="77777777" w:rsidR="00882DBD" w:rsidRPr="00094EB5" w:rsidRDefault="00882DBD" w:rsidP="00882DBD">
      <w:pPr>
        <w:pStyle w:val="NormalBold"/>
      </w:pPr>
      <w:r w:rsidRPr="00094EB5">
        <w:rPr>
          <w:rStyle w:val="HideTWBExt"/>
          <w:b w:val="0"/>
        </w:rPr>
        <w:t>&lt;/RepeatBlock-By&gt;</w:t>
      </w:r>
    </w:p>
    <w:p w14:paraId="7CEE8D5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6B0719B" w14:textId="77777777" w:rsidR="00882DBD" w:rsidRPr="00094EB5" w:rsidRDefault="00882DBD" w:rsidP="00882DBD">
      <w:pPr>
        <w:pStyle w:val="NormalBold"/>
      </w:pPr>
      <w:r w:rsidRPr="00094EB5">
        <w:rPr>
          <w:rStyle w:val="HideTWBExt"/>
        </w:rPr>
        <w:t>&lt;Article&gt;</w:t>
      </w:r>
      <w:r w:rsidRPr="00094EB5">
        <w:t>Artigo 6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8D5D58B" w14:textId="77777777" w:rsidTr="005E4BA1">
        <w:trPr>
          <w:trHeight w:hRule="exact" w:val="240"/>
          <w:jc w:val="center"/>
        </w:trPr>
        <w:tc>
          <w:tcPr>
            <w:tcW w:w="9752" w:type="dxa"/>
            <w:gridSpan w:val="2"/>
            <w:tcBorders>
              <w:top w:val="nil"/>
              <w:left w:val="nil"/>
              <w:bottom w:val="nil"/>
              <w:right w:val="nil"/>
            </w:tcBorders>
          </w:tcPr>
          <w:p w14:paraId="1A033A07" w14:textId="77777777" w:rsidR="00882DBD" w:rsidRPr="00094EB5" w:rsidRDefault="00882DBD" w:rsidP="005E4BA1"/>
        </w:tc>
      </w:tr>
      <w:tr w:rsidR="00882DBD" w:rsidRPr="00094EB5" w14:paraId="7F8FF739" w14:textId="77777777" w:rsidTr="005E4BA1">
        <w:trPr>
          <w:trHeight w:val="240"/>
          <w:jc w:val="center"/>
        </w:trPr>
        <w:tc>
          <w:tcPr>
            <w:tcW w:w="4876" w:type="dxa"/>
            <w:tcBorders>
              <w:top w:val="nil"/>
              <w:left w:val="nil"/>
              <w:bottom w:val="nil"/>
              <w:right w:val="nil"/>
            </w:tcBorders>
          </w:tcPr>
          <w:p w14:paraId="0E6DF56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B6C94AA" w14:textId="77777777" w:rsidR="00882DBD" w:rsidRPr="00094EB5" w:rsidRDefault="00882DBD" w:rsidP="005E4BA1">
            <w:pPr>
              <w:pStyle w:val="AmColumnHeading"/>
            </w:pPr>
            <w:r w:rsidRPr="00094EB5">
              <w:t>Alteração</w:t>
            </w:r>
          </w:p>
        </w:tc>
      </w:tr>
      <w:tr w:rsidR="00882DBD" w:rsidRPr="00094EB5" w14:paraId="74C6A1BB" w14:textId="77777777" w:rsidTr="005E4BA1">
        <w:trPr>
          <w:jc w:val="center"/>
        </w:trPr>
        <w:tc>
          <w:tcPr>
            <w:tcW w:w="4876" w:type="dxa"/>
            <w:tcBorders>
              <w:top w:val="nil"/>
              <w:left w:val="nil"/>
              <w:bottom w:val="nil"/>
              <w:right w:val="nil"/>
            </w:tcBorders>
          </w:tcPr>
          <w:p w14:paraId="510C521F" w14:textId="77777777" w:rsidR="00882DBD" w:rsidRPr="00094EB5" w:rsidRDefault="00882DBD" w:rsidP="005E4BA1">
            <w:pPr>
              <w:pStyle w:val="Normal6a"/>
            </w:pPr>
            <w:r w:rsidRPr="00094EB5">
              <w:t>1.</w:t>
            </w:r>
            <w:r w:rsidRPr="00094EB5">
              <w:tab/>
              <w:t xml:space="preserve">Os Estados-Membros devem </w:t>
            </w:r>
            <w:r w:rsidRPr="00094EB5">
              <w:rPr>
                <w:b/>
                <w:i/>
              </w:rPr>
              <w:t>adotar medidas eficientes e proporcionadas para detetar nacionais de países terceiros em situação irregular no seu território, tendo em vista a realização do procedimento de regresso, e para efetuar quaisquer controlos adicionais necessários, nomeadamente verificações de vulnerabilidade e de segurança</w:t>
            </w:r>
            <w:r w:rsidRPr="00094EB5">
              <w:t>.</w:t>
            </w:r>
          </w:p>
        </w:tc>
        <w:tc>
          <w:tcPr>
            <w:tcW w:w="4876" w:type="dxa"/>
            <w:tcBorders>
              <w:top w:val="nil"/>
              <w:left w:val="nil"/>
              <w:bottom w:val="nil"/>
              <w:right w:val="nil"/>
            </w:tcBorders>
          </w:tcPr>
          <w:p w14:paraId="60B75862" w14:textId="77777777" w:rsidR="00882DBD" w:rsidRPr="00094EB5" w:rsidRDefault="00882DBD" w:rsidP="005E4BA1">
            <w:pPr>
              <w:pStyle w:val="Normal6a"/>
            </w:pPr>
            <w:r w:rsidRPr="00094EB5">
              <w:t>1.</w:t>
            </w:r>
            <w:r w:rsidRPr="00094EB5">
              <w:tab/>
            </w:r>
            <w:r w:rsidRPr="00094EB5">
              <w:rPr>
                <w:b/>
                <w:i/>
              </w:rPr>
              <w:t>Ao deter um nacional de país terceiro em situação irregular,</w:t>
            </w:r>
            <w:r w:rsidRPr="00094EB5">
              <w:t xml:space="preserve"> os Estados-Membros devem </w:t>
            </w:r>
            <w:r w:rsidRPr="00094EB5">
              <w:rPr>
                <w:b/>
                <w:i/>
              </w:rPr>
              <w:t>assegurar que sejam efetuados controlos nos sistemas nacionais pertinentes e no Sistema de Informação Schengen</w:t>
            </w:r>
            <w:r w:rsidRPr="00094EB5">
              <w:t>.</w:t>
            </w:r>
          </w:p>
        </w:tc>
      </w:tr>
    </w:tbl>
    <w:p w14:paraId="033785FD"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41BE28D" w14:textId="77777777" w:rsidR="00882DBD" w:rsidRPr="00094EB5" w:rsidRDefault="00882DBD" w:rsidP="00882DBD">
      <w:r w:rsidRPr="00094EB5">
        <w:rPr>
          <w:rStyle w:val="HideTWBExt"/>
        </w:rPr>
        <w:t>&lt;/Amend&gt;</w:t>
      </w:r>
    </w:p>
    <w:p w14:paraId="5C8388EE"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659</w:t>
      </w:r>
      <w:r w:rsidRPr="00094EB5">
        <w:rPr>
          <w:rStyle w:val="HideTWBExt"/>
        </w:rPr>
        <w:t>&lt;/NumAm&gt;</w:t>
      </w:r>
    </w:p>
    <w:p w14:paraId="3D28EE66"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Tomas Tobé, Rasa Juknevičienė, Jeroen Lenaers</w:t>
      </w:r>
      <w:r w:rsidRPr="00094EB5">
        <w:rPr>
          <w:rStyle w:val="HideTWBExt"/>
          <w:b w:val="0"/>
        </w:rPr>
        <w:t>&lt;/Members&gt;</w:t>
      </w:r>
    </w:p>
    <w:p w14:paraId="664E9405" w14:textId="77777777" w:rsidR="00882DBD" w:rsidRPr="00094EB5" w:rsidRDefault="00882DBD" w:rsidP="00882DBD">
      <w:pPr>
        <w:pStyle w:val="NormalBold"/>
      </w:pPr>
      <w:r w:rsidRPr="00094EB5">
        <w:rPr>
          <w:rStyle w:val="HideTWBExt"/>
          <w:b w:val="0"/>
        </w:rPr>
        <w:t>&lt;/RepeatBlock-By&gt;</w:t>
      </w:r>
    </w:p>
    <w:p w14:paraId="6F91834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C65C6C8" w14:textId="77777777" w:rsidR="00882DBD" w:rsidRPr="00094EB5" w:rsidRDefault="00882DBD" w:rsidP="00882DBD">
      <w:pPr>
        <w:pStyle w:val="NormalBold"/>
      </w:pPr>
      <w:r w:rsidRPr="00094EB5">
        <w:rPr>
          <w:rStyle w:val="HideTWBExt"/>
        </w:rPr>
        <w:t>&lt;Article&gt;</w:t>
      </w:r>
      <w:r w:rsidRPr="00094EB5">
        <w:t>Artigo 6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E4C95AC" w14:textId="77777777" w:rsidTr="005E4BA1">
        <w:trPr>
          <w:trHeight w:hRule="exact" w:val="240"/>
          <w:jc w:val="center"/>
        </w:trPr>
        <w:tc>
          <w:tcPr>
            <w:tcW w:w="9752" w:type="dxa"/>
            <w:gridSpan w:val="2"/>
            <w:tcBorders>
              <w:top w:val="nil"/>
              <w:left w:val="nil"/>
              <w:bottom w:val="nil"/>
              <w:right w:val="nil"/>
            </w:tcBorders>
          </w:tcPr>
          <w:p w14:paraId="2787C2E5" w14:textId="77777777" w:rsidR="00882DBD" w:rsidRPr="00094EB5" w:rsidRDefault="00882DBD" w:rsidP="005E4BA1"/>
        </w:tc>
      </w:tr>
      <w:tr w:rsidR="00882DBD" w:rsidRPr="00094EB5" w14:paraId="10167B31" w14:textId="77777777" w:rsidTr="005E4BA1">
        <w:trPr>
          <w:trHeight w:val="240"/>
          <w:jc w:val="center"/>
        </w:trPr>
        <w:tc>
          <w:tcPr>
            <w:tcW w:w="4876" w:type="dxa"/>
            <w:tcBorders>
              <w:top w:val="nil"/>
              <w:left w:val="nil"/>
              <w:bottom w:val="nil"/>
              <w:right w:val="nil"/>
            </w:tcBorders>
          </w:tcPr>
          <w:p w14:paraId="7B16B01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06E3C92" w14:textId="77777777" w:rsidR="00882DBD" w:rsidRPr="00094EB5" w:rsidRDefault="00882DBD" w:rsidP="005E4BA1">
            <w:pPr>
              <w:pStyle w:val="AmColumnHeading"/>
            </w:pPr>
            <w:r w:rsidRPr="00094EB5">
              <w:t>Alteração</w:t>
            </w:r>
          </w:p>
        </w:tc>
      </w:tr>
      <w:tr w:rsidR="00882DBD" w:rsidRPr="00094EB5" w14:paraId="74EFC65C" w14:textId="77777777" w:rsidTr="005E4BA1">
        <w:trPr>
          <w:jc w:val="center"/>
        </w:trPr>
        <w:tc>
          <w:tcPr>
            <w:tcW w:w="4876" w:type="dxa"/>
            <w:tcBorders>
              <w:top w:val="nil"/>
              <w:left w:val="nil"/>
              <w:bottom w:val="nil"/>
              <w:right w:val="nil"/>
            </w:tcBorders>
          </w:tcPr>
          <w:p w14:paraId="4980CB96" w14:textId="77777777" w:rsidR="00882DBD" w:rsidRPr="00094EB5" w:rsidRDefault="00882DBD" w:rsidP="005E4BA1">
            <w:pPr>
              <w:pStyle w:val="Normal6a"/>
            </w:pPr>
            <w:r w:rsidRPr="00094EB5">
              <w:t>1.</w:t>
            </w:r>
            <w:r w:rsidRPr="00094EB5">
              <w:tab/>
              <w:t xml:space="preserve">Os Estados-Membros devem adotar medidas eficientes e proporcionadas para detetar nacionais de países terceiros em situação irregular no seu território, tendo em vista a realização do procedimento de regresso, e para efetuar quaisquer controlos adicionais necessários, nomeadamente verificações de </w:t>
            </w:r>
            <w:r w:rsidRPr="00094EB5">
              <w:rPr>
                <w:b/>
                <w:i/>
              </w:rPr>
              <w:t>vulnerabilidade</w:t>
            </w:r>
            <w:r w:rsidRPr="00094EB5">
              <w:t xml:space="preserve"> e de segurança.</w:t>
            </w:r>
          </w:p>
        </w:tc>
        <w:tc>
          <w:tcPr>
            <w:tcW w:w="4876" w:type="dxa"/>
            <w:tcBorders>
              <w:top w:val="nil"/>
              <w:left w:val="nil"/>
              <w:bottom w:val="nil"/>
              <w:right w:val="nil"/>
            </w:tcBorders>
          </w:tcPr>
          <w:p w14:paraId="6D0F0997" w14:textId="77777777" w:rsidR="00882DBD" w:rsidRPr="00094EB5" w:rsidRDefault="00882DBD" w:rsidP="005E4BA1">
            <w:pPr>
              <w:pStyle w:val="Normal6a"/>
            </w:pPr>
            <w:r w:rsidRPr="00094EB5">
              <w:t>1.</w:t>
            </w:r>
            <w:r w:rsidRPr="00094EB5">
              <w:tab/>
              <w:t xml:space="preserve">Os Estados-Membros devem adotar medidas eficientes e proporcionadas para detetar </w:t>
            </w:r>
            <w:r w:rsidRPr="00094EB5">
              <w:rPr>
                <w:b/>
                <w:i/>
              </w:rPr>
              <w:t>e deter</w:t>
            </w:r>
            <w:r w:rsidRPr="00094EB5">
              <w:t xml:space="preserve"> nacionais de países terceiros em situação irregular no seu território, tendo em vista a realização do procedimento de regresso, e para efetuar quaisquer controlos adicionais necessários, nomeadamente verificações de </w:t>
            </w:r>
            <w:r w:rsidRPr="00094EB5">
              <w:rPr>
                <w:b/>
                <w:i/>
              </w:rPr>
              <w:t>identidade</w:t>
            </w:r>
            <w:r w:rsidRPr="00094EB5">
              <w:t xml:space="preserve"> e de segurança.</w:t>
            </w:r>
          </w:p>
        </w:tc>
      </w:tr>
    </w:tbl>
    <w:p w14:paraId="2D99B5D4"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CE149F9" w14:textId="77777777" w:rsidR="00882DBD" w:rsidRPr="00094EB5" w:rsidRDefault="00882DBD" w:rsidP="00882DBD">
      <w:r w:rsidRPr="00094EB5">
        <w:rPr>
          <w:rStyle w:val="HideTWBExt"/>
        </w:rPr>
        <w:t>&lt;/Amend&gt;</w:t>
      </w:r>
    </w:p>
    <w:p w14:paraId="4B710273" w14:textId="77777777" w:rsidR="00882DBD" w:rsidRPr="00094EB5" w:rsidRDefault="00882DBD" w:rsidP="00882DBD">
      <w:pPr>
        <w:pStyle w:val="AmNumberTabs"/>
      </w:pPr>
      <w:r w:rsidRPr="00094EB5">
        <w:rPr>
          <w:rStyle w:val="HideTWBExt"/>
        </w:rPr>
        <w:lastRenderedPageBreak/>
        <w:t>&lt;Amend&gt;</w:t>
      </w:r>
      <w:r w:rsidRPr="00094EB5">
        <w:t>Alteração</w:t>
      </w:r>
      <w:r w:rsidRPr="00094EB5">
        <w:tab/>
      </w:r>
      <w:r w:rsidRPr="00094EB5">
        <w:tab/>
      </w:r>
      <w:r w:rsidRPr="00094EB5">
        <w:rPr>
          <w:rStyle w:val="HideTWBExt"/>
        </w:rPr>
        <w:t>&lt;NumAm&gt;</w:t>
      </w:r>
      <w:r w:rsidRPr="00094EB5">
        <w:t>660</w:t>
      </w:r>
      <w:r w:rsidRPr="00094EB5">
        <w:rPr>
          <w:rStyle w:val="HideTWBExt"/>
        </w:rPr>
        <w:t>&lt;/NumAm&gt;</w:t>
      </w:r>
    </w:p>
    <w:p w14:paraId="4977C1D4"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1253C9DF" w14:textId="77777777" w:rsidR="00882DBD" w:rsidRPr="00094EB5" w:rsidRDefault="00882DBD" w:rsidP="00882DBD">
      <w:pPr>
        <w:pStyle w:val="NormalBold"/>
      </w:pPr>
      <w:r w:rsidRPr="00094EB5">
        <w:rPr>
          <w:rStyle w:val="HideTWBExt"/>
          <w:b w:val="0"/>
        </w:rPr>
        <w:t>&lt;/RepeatBlock-By&gt;</w:t>
      </w:r>
    </w:p>
    <w:p w14:paraId="33741A0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8181461" w14:textId="77777777" w:rsidR="00882DBD" w:rsidRPr="00094EB5" w:rsidRDefault="00882DBD" w:rsidP="00882DBD">
      <w:pPr>
        <w:pStyle w:val="NormalBold"/>
      </w:pPr>
      <w:r w:rsidRPr="00094EB5">
        <w:rPr>
          <w:rStyle w:val="HideTWBExt"/>
        </w:rPr>
        <w:t>&lt;Article&gt;</w:t>
      </w:r>
      <w:r w:rsidRPr="00094EB5">
        <w:t>Artigo 6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FA31B7F" w14:textId="77777777" w:rsidTr="005E4BA1">
        <w:trPr>
          <w:trHeight w:hRule="exact" w:val="240"/>
          <w:jc w:val="center"/>
        </w:trPr>
        <w:tc>
          <w:tcPr>
            <w:tcW w:w="9752" w:type="dxa"/>
            <w:gridSpan w:val="2"/>
            <w:tcBorders>
              <w:top w:val="nil"/>
              <w:left w:val="nil"/>
              <w:bottom w:val="nil"/>
              <w:right w:val="nil"/>
            </w:tcBorders>
          </w:tcPr>
          <w:p w14:paraId="1ED294CC" w14:textId="77777777" w:rsidR="00882DBD" w:rsidRPr="00094EB5" w:rsidRDefault="00882DBD" w:rsidP="005E4BA1"/>
        </w:tc>
      </w:tr>
      <w:tr w:rsidR="00882DBD" w:rsidRPr="00094EB5" w14:paraId="06BA7BFF" w14:textId="77777777" w:rsidTr="005E4BA1">
        <w:trPr>
          <w:trHeight w:val="240"/>
          <w:jc w:val="center"/>
        </w:trPr>
        <w:tc>
          <w:tcPr>
            <w:tcW w:w="4876" w:type="dxa"/>
            <w:tcBorders>
              <w:top w:val="nil"/>
              <w:left w:val="nil"/>
              <w:bottom w:val="nil"/>
              <w:right w:val="nil"/>
            </w:tcBorders>
          </w:tcPr>
          <w:p w14:paraId="7F62924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391AD85" w14:textId="77777777" w:rsidR="00882DBD" w:rsidRPr="00094EB5" w:rsidRDefault="00882DBD" w:rsidP="005E4BA1">
            <w:pPr>
              <w:pStyle w:val="AmColumnHeading"/>
            </w:pPr>
            <w:r w:rsidRPr="00094EB5">
              <w:t>Alteração</w:t>
            </w:r>
          </w:p>
        </w:tc>
      </w:tr>
      <w:tr w:rsidR="00882DBD" w:rsidRPr="00094EB5" w14:paraId="15D63CD0" w14:textId="77777777" w:rsidTr="005E4BA1">
        <w:trPr>
          <w:jc w:val="center"/>
        </w:trPr>
        <w:tc>
          <w:tcPr>
            <w:tcW w:w="4876" w:type="dxa"/>
            <w:tcBorders>
              <w:top w:val="nil"/>
              <w:left w:val="nil"/>
              <w:bottom w:val="nil"/>
              <w:right w:val="nil"/>
            </w:tcBorders>
          </w:tcPr>
          <w:p w14:paraId="3B338D59" w14:textId="77777777" w:rsidR="00882DBD" w:rsidRPr="00094EB5" w:rsidRDefault="00882DBD" w:rsidP="005E4BA1">
            <w:pPr>
              <w:pStyle w:val="Normal6a"/>
            </w:pPr>
            <w:r w:rsidRPr="00094EB5">
              <w:t>1.</w:t>
            </w:r>
            <w:r w:rsidRPr="00094EB5">
              <w:tab/>
              <w:t xml:space="preserve">Os Estados-Membros devem adotar medidas eficientes e </w:t>
            </w:r>
            <w:r w:rsidRPr="00094EB5">
              <w:rPr>
                <w:b/>
                <w:i/>
              </w:rPr>
              <w:t>proporcionadas</w:t>
            </w:r>
            <w:r w:rsidRPr="00094EB5">
              <w:t xml:space="preserve"> para detetar nacionais de países terceiros em situação irregular no seu território, tendo em vista a realização do procedimento de regresso, e para efetuar quaisquer controlos adicionais necessários, nomeadamente verificações de vulnerabilidade e de segurança.</w:t>
            </w:r>
          </w:p>
        </w:tc>
        <w:tc>
          <w:tcPr>
            <w:tcW w:w="4876" w:type="dxa"/>
            <w:tcBorders>
              <w:top w:val="nil"/>
              <w:left w:val="nil"/>
              <w:bottom w:val="nil"/>
              <w:right w:val="nil"/>
            </w:tcBorders>
          </w:tcPr>
          <w:p w14:paraId="43C27383" w14:textId="77777777" w:rsidR="00882DBD" w:rsidRPr="00094EB5" w:rsidRDefault="00882DBD" w:rsidP="005E4BA1">
            <w:pPr>
              <w:pStyle w:val="Normal6a"/>
            </w:pPr>
            <w:r w:rsidRPr="00094EB5">
              <w:t>1.</w:t>
            </w:r>
            <w:r w:rsidRPr="00094EB5">
              <w:tab/>
              <w:t xml:space="preserve">Os Estados-Membros devem adotar medidas eficientes e </w:t>
            </w:r>
            <w:r w:rsidRPr="00094EB5">
              <w:rPr>
                <w:b/>
                <w:i/>
              </w:rPr>
              <w:t>proativas</w:t>
            </w:r>
            <w:r w:rsidRPr="00094EB5">
              <w:t xml:space="preserve"> para detetar nacionais de países terceiros em situação irregular no seu território, tendo em vista a realização do procedimento de regresso, e para efetuar quaisquer controlos adicionais necessários, nomeadamente verificações de vulnerabilidade e de segurança.</w:t>
            </w:r>
          </w:p>
        </w:tc>
      </w:tr>
    </w:tbl>
    <w:p w14:paraId="56E7B155"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18AE572" w14:textId="77777777" w:rsidR="00882DBD" w:rsidRPr="00094EB5" w:rsidRDefault="00882DBD" w:rsidP="00882DBD">
      <w:r w:rsidRPr="00094EB5">
        <w:rPr>
          <w:rStyle w:val="HideTWBExt"/>
        </w:rPr>
        <w:t>&lt;/Amend&gt;</w:t>
      </w:r>
    </w:p>
    <w:p w14:paraId="2AB46EA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661</w:t>
      </w:r>
      <w:r w:rsidRPr="00094EB5">
        <w:rPr>
          <w:rStyle w:val="HideTWBExt"/>
        </w:rPr>
        <w:t>&lt;/NumAm&gt;</w:t>
      </w:r>
    </w:p>
    <w:p w14:paraId="6705F779"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6AF3D1FE" w14:textId="77777777" w:rsidR="00882DBD" w:rsidRPr="00094EB5" w:rsidRDefault="00882DBD" w:rsidP="00882DBD">
      <w:pPr>
        <w:pStyle w:val="NormalBold"/>
      </w:pPr>
      <w:r w:rsidRPr="00094EB5">
        <w:rPr>
          <w:rStyle w:val="HideTWBExt"/>
          <w:b w:val="0"/>
        </w:rPr>
        <w:t>&lt;/RepeatBlock-By&gt;</w:t>
      </w:r>
    </w:p>
    <w:p w14:paraId="26CBF2D6"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92FD56E" w14:textId="77777777" w:rsidR="00882DBD" w:rsidRPr="00094EB5" w:rsidRDefault="00882DBD" w:rsidP="00882DBD">
      <w:pPr>
        <w:pStyle w:val="NormalBold"/>
      </w:pPr>
      <w:r w:rsidRPr="00094EB5">
        <w:rPr>
          <w:rStyle w:val="HideTWBExt"/>
        </w:rPr>
        <w:t>&lt;Article&gt;</w:t>
      </w:r>
      <w:r w:rsidRPr="00094EB5">
        <w:t>Artigo 6 – n.º 1-A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3B06C15" w14:textId="77777777" w:rsidTr="005E4BA1">
        <w:trPr>
          <w:trHeight w:hRule="exact" w:val="240"/>
          <w:jc w:val="center"/>
        </w:trPr>
        <w:tc>
          <w:tcPr>
            <w:tcW w:w="9752" w:type="dxa"/>
            <w:gridSpan w:val="2"/>
            <w:tcBorders>
              <w:top w:val="nil"/>
              <w:left w:val="nil"/>
              <w:bottom w:val="nil"/>
              <w:right w:val="nil"/>
            </w:tcBorders>
          </w:tcPr>
          <w:p w14:paraId="3B1BC70F" w14:textId="77777777" w:rsidR="00882DBD" w:rsidRPr="00094EB5" w:rsidRDefault="00882DBD" w:rsidP="005E4BA1"/>
        </w:tc>
      </w:tr>
      <w:tr w:rsidR="00882DBD" w:rsidRPr="00094EB5" w14:paraId="1EF79623" w14:textId="77777777" w:rsidTr="005E4BA1">
        <w:trPr>
          <w:trHeight w:val="240"/>
          <w:jc w:val="center"/>
        </w:trPr>
        <w:tc>
          <w:tcPr>
            <w:tcW w:w="4876" w:type="dxa"/>
            <w:tcBorders>
              <w:top w:val="nil"/>
              <w:left w:val="nil"/>
              <w:bottom w:val="nil"/>
              <w:right w:val="nil"/>
            </w:tcBorders>
          </w:tcPr>
          <w:p w14:paraId="122F2F1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72EF19B" w14:textId="77777777" w:rsidR="00882DBD" w:rsidRPr="00094EB5" w:rsidRDefault="00882DBD" w:rsidP="005E4BA1">
            <w:pPr>
              <w:pStyle w:val="AmColumnHeading"/>
            </w:pPr>
            <w:r w:rsidRPr="00094EB5">
              <w:t>Alteração</w:t>
            </w:r>
          </w:p>
        </w:tc>
      </w:tr>
      <w:tr w:rsidR="00882DBD" w:rsidRPr="00094EB5" w14:paraId="1C69038A" w14:textId="77777777" w:rsidTr="005E4BA1">
        <w:trPr>
          <w:jc w:val="center"/>
        </w:trPr>
        <w:tc>
          <w:tcPr>
            <w:tcW w:w="4876" w:type="dxa"/>
            <w:tcBorders>
              <w:top w:val="nil"/>
              <w:left w:val="nil"/>
              <w:bottom w:val="nil"/>
              <w:right w:val="nil"/>
            </w:tcBorders>
          </w:tcPr>
          <w:p w14:paraId="1B47737D" w14:textId="77777777" w:rsidR="00882DBD" w:rsidRPr="00094EB5" w:rsidRDefault="00882DBD" w:rsidP="005E4BA1">
            <w:pPr>
              <w:pStyle w:val="Normal6a"/>
            </w:pPr>
          </w:p>
        </w:tc>
        <w:tc>
          <w:tcPr>
            <w:tcW w:w="4876" w:type="dxa"/>
            <w:tcBorders>
              <w:top w:val="nil"/>
              <w:left w:val="nil"/>
              <w:bottom w:val="nil"/>
              <w:right w:val="nil"/>
            </w:tcBorders>
          </w:tcPr>
          <w:p w14:paraId="1F2653C9" w14:textId="77777777" w:rsidR="00882DBD" w:rsidRPr="00094EB5" w:rsidRDefault="00882DBD" w:rsidP="005E4BA1">
            <w:pPr>
              <w:pStyle w:val="Normal6a"/>
            </w:pPr>
            <w:r w:rsidRPr="00094EB5">
              <w:rPr>
                <w:b/>
                <w:i/>
              </w:rPr>
              <w:t>1-A.</w:t>
            </w:r>
            <w:r w:rsidRPr="00094EB5">
              <w:tab/>
            </w:r>
            <w:r w:rsidRPr="00094EB5">
              <w:rPr>
                <w:b/>
                <w:i/>
              </w:rPr>
              <w:t>Os Estados-Membros devem avaliar se um nacional de país terceiro sujeito a um procedimento de regresso se encontra numa situação vulnerável, é vítima de tortura ou tem necessidades especiais ou necessita de garantias processuais especiais na aceção da Diretiva Condições de Acolhimento e do Regulamento Procedimento de Asilo.</w:t>
            </w:r>
          </w:p>
        </w:tc>
      </w:tr>
    </w:tbl>
    <w:p w14:paraId="03B97D7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E0FA1EF" w14:textId="77777777" w:rsidR="00882DBD" w:rsidRPr="00094EB5" w:rsidRDefault="00882DBD" w:rsidP="00882DBD">
      <w:r w:rsidRPr="00094EB5">
        <w:rPr>
          <w:rStyle w:val="HideTWBExt"/>
        </w:rPr>
        <w:t>&lt;/Amend&gt;</w:t>
      </w:r>
    </w:p>
    <w:p w14:paraId="7109A10E"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662</w:t>
      </w:r>
      <w:r w:rsidRPr="00094EB5">
        <w:rPr>
          <w:rStyle w:val="HideTWBExt"/>
        </w:rPr>
        <w:t>&lt;/NumAm&gt;</w:t>
      </w:r>
    </w:p>
    <w:p w14:paraId="197498C3"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2915424A" w14:textId="77777777" w:rsidR="00882DBD" w:rsidRPr="00094EB5" w:rsidRDefault="00882DBD" w:rsidP="00882DBD">
      <w:pPr>
        <w:pStyle w:val="NormalBold"/>
      </w:pPr>
      <w:r w:rsidRPr="00094EB5">
        <w:rPr>
          <w:rStyle w:val="HideTWBExt"/>
          <w:b w:val="0"/>
        </w:rPr>
        <w:t>&lt;/RepeatBlock-By&gt;</w:t>
      </w:r>
    </w:p>
    <w:p w14:paraId="2F9CD55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EB251BD" w14:textId="77777777" w:rsidR="00882DBD" w:rsidRPr="00094EB5" w:rsidRDefault="00882DBD" w:rsidP="00882DBD">
      <w:pPr>
        <w:pStyle w:val="NormalBold"/>
      </w:pPr>
      <w:r w:rsidRPr="00094EB5">
        <w:rPr>
          <w:rStyle w:val="HideTWBExt"/>
        </w:rPr>
        <w:t>&lt;Article&gt;</w:t>
      </w:r>
      <w:r w:rsidRPr="00094EB5">
        <w:t>Artigo 6 – n.º 1-A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2240F6D" w14:textId="77777777" w:rsidTr="005E4BA1">
        <w:trPr>
          <w:trHeight w:hRule="exact" w:val="240"/>
          <w:jc w:val="center"/>
        </w:trPr>
        <w:tc>
          <w:tcPr>
            <w:tcW w:w="9752" w:type="dxa"/>
            <w:gridSpan w:val="2"/>
            <w:tcBorders>
              <w:top w:val="nil"/>
              <w:left w:val="nil"/>
              <w:bottom w:val="nil"/>
              <w:right w:val="nil"/>
            </w:tcBorders>
          </w:tcPr>
          <w:p w14:paraId="09F68A4B" w14:textId="77777777" w:rsidR="00882DBD" w:rsidRPr="00094EB5" w:rsidRDefault="00882DBD" w:rsidP="005E4BA1"/>
        </w:tc>
      </w:tr>
      <w:tr w:rsidR="00882DBD" w:rsidRPr="00094EB5" w14:paraId="28DF584B" w14:textId="77777777" w:rsidTr="005E4BA1">
        <w:trPr>
          <w:trHeight w:val="240"/>
          <w:jc w:val="center"/>
        </w:trPr>
        <w:tc>
          <w:tcPr>
            <w:tcW w:w="4876" w:type="dxa"/>
            <w:tcBorders>
              <w:top w:val="nil"/>
              <w:left w:val="nil"/>
              <w:bottom w:val="nil"/>
              <w:right w:val="nil"/>
            </w:tcBorders>
          </w:tcPr>
          <w:p w14:paraId="4C709A92"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6E6A1F1" w14:textId="77777777" w:rsidR="00882DBD" w:rsidRPr="00094EB5" w:rsidRDefault="00882DBD" w:rsidP="005E4BA1">
            <w:pPr>
              <w:pStyle w:val="AmColumnHeading"/>
            </w:pPr>
            <w:r w:rsidRPr="00094EB5">
              <w:t>Alteração</w:t>
            </w:r>
          </w:p>
        </w:tc>
      </w:tr>
      <w:tr w:rsidR="00882DBD" w:rsidRPr="00094EB5" w14:paraId="7F1B2583" w14:textId="77777777" w:rsidTr="005E4BA1">
        <w:trPr>
          <w:jc w:val="center"/>
        </w:trPr>
        <w:tc>
          <w:tcPr>
            <w:tcW w:w="4876" w:type="dxa"/>
            <w:tcBorders>
              <w:top w:val="nil"/>
              <w:left w:val="nil"/>
              <w:bottom w:val="nil"/>
              <w:right w:val="nil"/>
            </w:tcBorders>
          </w:tcPr>
          <w:p w14:paraId="1B4B0280" w14:textId="77777777" w:rsidR="00882DBD" w:rsidRPr="00094EB5" w:rsidRDefault="00882DBD" w:rsidP="005E4BA1">
            <w:pPr>
              <w:pStyle w:val="Normal6a"/>
            </w:pPr>
          </w:p>
        </w:tc>
        <w:tc>
          <w:tcPr>
            <w:tcW w:w="4876" w:type="dxa"/>
            <w:tcBorders>
              <w:top w:val="nil"/>
              <w:left w:val="nil"/>
              <w:bottom w:val="nil"/>
              <w:right w:val="nil"/>
            </w:tcBorders>
          </w:tcPr>
          <w:p w14:paraId="27ABA665" w14:textId="77777777" w:rsidR="00882DBD" w:rsidRPr="00094EB5" w:rsidRDefault="00882DBD" w:rsidP="005E4BA1">
            <w:pPr>
              <w:pStyle w:val="Normal6a"/>
            </w:pPr>
            <w:r w:rsidRPr="00094EB5">
              <w:rPr>
                <w:b/>
                <w:i/>
              </w:rPr>
              <w:t>1-A.</w:t>
            </w:r>
            <w:r w:rsidRPr="00094EB5">
              <w:tab/>
            </w:r>
            <w:r w:rsidRPr="00094EB5">
              <w:rPr>
                <w:b/>
                <w:i/>
              </w:rPr>
              <w:t>Para efeitos de aplicação do n.º 1, os Estados-Membros podem, em conformidade com o direito nacional, criar grupos de trabalho específicos para ajudar na deteção de nacionais de países terceiros em situação irregular no seu território.</w:t>
            </w:r>
          </w:p>
        </w:tc>
      </w:tr>
    </w:tbl>
    <w:p w14:paraId="4F7B14F7"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FE023AB"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14C52C18" w14:textId="77777777" w:rsidR="00882DBD" w:rsidRPr="00094EB5" w:rsidRDefault="00882DBD" w:rsidP="00882DBD">
      <w:pPr>
        <w:pStyle w:val="AmJustText"/>
      </w:pPr>
      <w:r w:rsidRPr="00094EB5">
        <w:t>Os Estados-Membros devem detetar proativamente nacionais de países terceiros em situação irregular no seu território. Este aditamento acrescenta flexibilidade para que os Estados-Membros dediquem um grupo de trabalho específico (polícia, exército, investigadores privados, por exemplo) para os ajudar a detetar migrantes em situação irregular.</w:t>
      </w:r>
    </w:p>
    <w:p w14:paraId="6B394771" w14:textId="77777777" w:rsidR="00882DBD" w:rsidRPr="00094EB5" w:rsidRDefault="00882DBD" w:rsidP="00882DBD">
      <w:r w:rsidRPr="00094EB5">
        <w:rPr>
          <w:rStyle w:val="HideTWBExt"/>
        </w:rPr>
        <w:t>&lt;/Amend&gt;</w:t>
      </w:r>
    </w:p>
    <w:p w14:paraId="515819B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663</w:t>
      </w:r>
      <w:r w:rsidRPr="00094EB5">
        <w:rPr>
          <w:rStyle w:val="HideTWBExt"/>
        </w:rPr>
        <w:t>&lt;/NumAm&gt;</w:t>
      </w:r>
    </w:p>
    <w:p w14:paraId="3BDF8F9F"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0A959032" w14:textId="77777777" w:rsidR="00882DBD" w:rsidRPr="00094EB5" w:rsidRDefault="00882DBD" w:rsidP="00882DBD">
      <w:pPr>
        <w:pStyle w:val="NormalBold"/>
      </w:pPr>
      <w:r w:rsidRPr="00094EB5">
        <w:rPr>
          <w:rStyle w:val="HideTWBExt"/>
          <w:b w:val="0"/>
        </w:rPr>
        <w:t>&lt;/RepeatBlock-By&gt;</w:t>
      </w:r>
    </w:p>
    <w:p w14:paraId="26C981F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B8AC1BC" w14:textId="77777777" w:rsidR="00882DBD" w:rsidRPr="00094EB5" w:rsidRDefault="00882DBD" w:rsidP="00882DBD">
      <w:pPr>
        <w:pStyle w:val="NormalBold"/>
      </w:pPr>
      <w:r w:rsidRPr="00094EB5">
        <w:rPr>
          <w:rStyle w:val="HideTWBExt"/>
        </w:rPr>
        <w:t>&lt;Article&gt;</w:t>
      </w:r>
      <w:r w:rsidRPr="00094EB5">
        <w:t>Artigo 6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CC2249E" w14:textId="77777777" w:rsidTr="005E4BA1">
        <w:trPr>
          <w:trHeight w:hRule="exact" w:val="240"/>
          <w:jc w:val="center"/>
        </w:trPr>
        <w:tc>
          <w:tcPr>
            <w:tcW w:w="9752" w:type="dxa"/>
            <w:gridSpan w:val="2"/>
            <w:tcBorders>
              <w:top w:val="nil"/>
              <w:left w:val="nil"/>
              <w:bottom w:val="nil"/>
              <w:right w:val="nil"/>
            </w:tcBorders>
          </w:tcPr>
          <w:p w14:paraId="35371234" w14:textId="77777777" w:rsidR="00882DBD" w:rsidRPr="00094EB5" w:rsidRDefault="00882DBD" w:rsidP="005E4BA1"/>
        </w:tc>
      </w:tr>
      <w:tr w:rsidR="00882DBD" w:rsidRPr="00094EB5" w14:paraId="255CF1E2" w14:textId="77777777" w:rsidTr="005E4BA1">
        <w:trPr>
          <w:trHeight w:val="240"/>
          <w:jc w:val="center"/>
        </w:trPr>
        <w:tc>
          <w:tcPr>
            <w:tcW w:w="4876" w:type="dxa"/>
            <w:tcBorders>
              <w:top w:val="nil"/>
              <w:left w:val="nil"/>
              <w:bottom w:val="nil"/>
              <w:right w:val="nil"/>
            </w:tcBorders>
          </w:tcPr>
          <w:p w14:paraId="5F037F1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42E7576" w14:textId="77777777" w:rsidR="00882DBD" w:rsidRPr="00094EB5" w:rsidRDefault="00882DBD" w:rsidP="005E4BA1">
            <w:pPr>
              <w:pStyle w:val="AmColumnHeading"/>
            </w:pPr>
            <w:r w:rsidRPr="00094EB5">
              <w:t>Alteração</w:t>
            </w:r>
          </w:p>
        </w:tc>
      </w:tr>
      <w:tr w:rsidR="00882DBD" w:rsidRPr="00094EB5" w14:paraId="23F733BC" w14:textId="77777777" w:rsidTr="005E4BA1">
        <w:trPr>
          <w:jc w:val="center"/>
        </w:trPr>
        <w:tc>
          <w:tcPr>
            <w:tcW w:w="4876" w:type="dxa"/>
            <w:tcBorders>
              <w:top w:val="nil"/>
              <w:left w:val="nil"/>
              <w:bottom w:val="nil"/>
              <w:right w:val="nil"/>
            </w:tcBorders>
          </w:tcPr>
          <w:p w14:paraId="79B81F8C" w14:textId="77777777" w:rsidR="00882DBD" w:rsidRPr="00094EB5" w:rsidRDefault="00882DBD" w:rsidP="005E4BA1">
            <w:pPr>
              <w:pStyle w:val="Normal6a"/>
            </w:pPr>
            <w:r w:rsidRPr="00094EB5">
              <w:rPr>
                <w:b/>
                <w:i/>
              </w:rPr>
              <w:t>2.</w:t>
            </w:r>
            <w:r w:rsidRPr="00094EB5">
              <w:tab/>
            </w:r>
            <w:r w:rsidRPr="00094EB5">
              <w:rPr>
                <w:b/>
                <w:i/>
              </w:rPr>
              <w:t>Para efeitos do n.º 1, as autoridades competentes devem recorrer a controlos anteriores realizados em relação a nacionais de países terceiros, incluindo a triagem nos termos do Regulamento (UE) 2024/1356 ou controlos equivalentes ao abrigo do direito nacional.</w:t>
            </w:r>
          </w:p>
        </w:tc>
        <w:tc>
          <w:tcPr>
            <w:tcW w:w="4876" w:type="dxa"/>
            <w:tcBorders>
              <w:top w:val="nil"/>
              <w:left w:val="nil"/>
              <w:bottom w:val="nil"/>
              <w:right w:val="nil"/>
            </w:tcBorders>
          </w:tcPr>
          <w:p w14:paraId="279F43C2" w14:textId="77777777" w:rsidR="00882DBD" w:rsidRPr="00094EB5" w:rsidRDefault="00882DBD" w:rsidP="005E4BA1">
            <w:pPr>
              <w:pStyle w:val="Normal6a"/>
            </w:pPr>
            <w:r w:rsidRPr="00094EB5">
              <w:rPr>
                <w:b/>
                <w:i/>
              </w:rPr>
              <w:t>Suprimido</w:t>
            </w:r>
          </w:p>
        </w:tc>
      </w:tr>
    </w:tbl>
    <w:p w14:paraId="5D8866FF"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4E42B36" w14:textId="77777777" w:rsidR="00882DBD" w:rsidRPr="00094EB5" w:rsidRDefault="00882DBD" w:rsidP="00882DBD">
      <w:r w:rsidRPr="00094EB5">
        <w:rPr>
          <w:rStyle w:val="HideTWBExt"/>
        </w:rPr>
        <w:t>&lt;/Amend&gt;</w:t>
      </w:r>
    </w:p>
    <w:p w14:paraId="5550A543"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664</w:t>
      </w:r>
      <w:r w:rsidRPr="00094EB5">
        <w:rPr>
          <w:rStyle w:val="HideTWBExt"/>
        </w:rPr>
        <w:t>&lt;/NumAm&gt;</w:t>
      </w:r>
    </w:p>
    <w:p w14:paraId="11E0DABA"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Birgit Sippel, Cecilia Strada</w:t>
      </w:r>
      <w:r w:rsidRPr="00094EB5">
        <w:rPr>
          <w:rStyle w:val="HideTWBExt"/>
          <w:b w:val="0"/>
        </w:rPr>
        <w:t>&lt;/Members&gt;</w:t>
      </w:r>
    </w:p>
    <w:p w14:paraId="7A33CDCF" w14:textId="77777777" w:rsidR="00882DBD" w:rsidRPr="00094EB5" w:rsidRDefault="00882DBD" w:rsidP="00882DBD">
      <w:pPr>
        <w:pStyle w:val="NormalBold"/>
      </w:pPr>
      <w:r w:rsidRPr="00094EB5">
        <w:rPr>
          <w:rStyle w:val="HideTWBExt"/>
          <w:b w:val="0"/>
        </w:rPr>
        <w:t>&lt;/RepeatBlock-By&gt;</w:t>
      </w:r>
    </w:p>
    <w:p w14:paraId="306B7FE7"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7168494" w14:textId="77777777" w:rsidR="00882DBD" w:rsidRPr="00094EB5" w:rsidRDefault="00882DBD" w:rsidP="00882DBD">
      <w:pPr>
        <w:pStyle w:val="NormalBold"/>
      </w:pPr>
      <w:r w:rsidRPr="00094EB5">
        <w:rPr>
          <w:rStyle w:val="HideTWBExt"/>
        </w:rPr>
        <w:t>&lt;Article&gt;</w:t>
      </w:r>
      <w:r w:rsidRPr="00094EB5">
        <w:t>Artigo 6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628D98E" w14:textId="77777777" w:rsidTr="005E4BA1">
        <w:trPr>
          <w:trHeight w:hRule="exact" w:val="240"/>
          <w:jc w:val="center"/>
        </w:trPr>
        <w:tc>
          <w:tcPr>
            <w:tcW w:w="9752" w:type="dxa"/>
            <w:gridSpan w:val="2"/>
            <w:tcBorders>
              <w:top w:val="nil"/>
              <w:left w:val="nil"/>
              <w:bottom w:val="nil"/>
              <w:right w:val="nil"/>
            </w:tcBorders>
          </w:tcPr>
          <w:p w14:paraId="25E8FC6E" w14:textId="77777777" w:rsidR="00882DBD" w:rsidRPr="00094EB5" w:rsidRDefault="00882DBD" w:rsidP="005E4BA1"/>
        </w:tc>
      </w:tr>
      <w:tr w:rsidR="00882DBD" w:rsidRPr="00094EB5" w14:paraId="628E564C" w14:textId="77777777" w:rsidTr="005E4BA1">
        <w:trPr>
          <w:trHeight w:val="240"/>
          <w:jc w:val="center"/>
        </w:trPr>
        <w:tc>
          <w:tcPr>
            <w:tcW w:w="4876" w:type="dxa"/>
            <w:tcBorders>
              <w:top w:val="nil"/>
              <w:left w:val="nil"/>
              <w:bottom w:val="nil"/>
              <w:right w:val="nil"/>
            </w:tcBorders>
          </w:tcPr>
          <w:p w14:paraId="182F156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153AFDB" w14:textId="77777777" w:rsidR="00882DBD" w:rsidRPr="00094EB5" w:rsidRDefault="00882DBD" w:rsidP="005E4BA1">
            <w:pPr>
              <w:pStyle w:val="AmColumnHeading"/>
            </w:pPr>
            <w:r w:rsidRPr="00094EB5">
              <w:t>Alteração</w:t>
            </w:r>
          </w:p>
        </w:tc>
      </w:tr>
      <w:tr w:rsidR="00882DBD" w:rsidRPr="00094EB5" w14:paraId="35DE1447" w14:textId="77777777" w:rsidTr="005E4BA1">
        <w:trPr>
          <w:jc w:val="center"/>
        </w:trPr>
        <w:tc>
          <w:tcPr>
            <w:tcW w:w="4876" w:type="dxa"/>
            <w:tcBorders>
              <w:top w:val="nil"/>
              <w:left w:val="nil"/>
              <w:bottom w:val="nil"/>
              <w:right w:val="nil"/>
            </w:tcBorders>
          </w:tcPr>
          <w:p w14:paraId="0991977A" w14:textId="77777777" w:rsidR="00882DBD" w:rsidRPr="00094EB5" w:rsidRDefault="00882DBD" w:rsidP="005E4BA1">
            <w:pPr>
              <w:pStyle w:val="Normal6a"/>
            </w:pPr>
            <w:r w:rsidRPr="00094EB5">
              <w:t>2.</w:t>
            </w:r>
            <w:r w:rsidRPr="00094EB5">
              <w:tab/>
            </w:r>
            <w:r w:rsidRPr="00094EB5">
              <w:rPr>
                <w:b/>
                <w:i/>
              </w:rPr>
              <w:t>Para efeitos do n.º 1</w:t>
            </w:r>
            <w:r w:rsidRPr="00094EB5">
              <w:t xml:space="preserve">, as autoridades competentes devem recorrer a controlos anteriores realizados em relação a </w:t>
            </w:r>
            <w:r w:rsidRPr="00094EB5">
              <w:rPr>
                <w:b/>
                <w:i/>
              </w:rPr>
              <w:t>nacionais de países terceiros, incluindo a</w:t>
            </w:r>
            <w:r w:rsidRPr="00094EB5">
              <w:t xml:space="preserve"> triagem nos termos do Regulamento (UE) 2024/1356 </w:t>
            </w:r>
            <w:r w:rsidRPr="00094EB5">
              <w:rPr>
                <w:b/>
                <w:i/>
              </w:rPr>
              <w:t>ou controlos equivalentes ao abrigo do direito nacional</w:t>
            </w:r>
            <w:r w:rsidRPr="00094EB5">
              <w:t>.</w:t>
            </w:r>
          </w:p>
        </w:tc>
        <w:tc>
          <w:tcPr>
            <w:tcW w:w="4876" w:type="dxa"/>
            <w:tcBorders>
              <w:top w:val="nil"/>
              <w:left w:val="nil"/>
              <w:bottom w:val="nil"/>
              <w:right w:val="nil"/>
            </w:tcBorders>
          </w:tcPr>
          <w:p w14:paraId="316CCC15" w14:textId="77777777" w:rsidR="00882DBD" w:rsidRPr="00094EB5" w:rsidRDefault="00882DBD" w:rsidP="005E4BA1">
            <w:pPr>
              <w:pStyle w:val="Normal6a"/>
            </w:pPr>
            <w:r w:rsidRPr="00094EB5">
              <w:t>2.</w:t>
            </w:r>
            <w:r w:rsidRPr="00094EB5">
              <w:tab/>
            </w:r>
            <w:r w:rsidRPr="00094EB5">
              <w:rPr>
                <w:b/>
                <w:i/>
              </w:rPr>
              <w:t>Ao determinarem se deve ser executado um procedimento de regresso relativamente a um nacional de país terceiro em situação irregular no território de um Estado-Membro</w:t>
            </w:r>
            <w:r w:rsidRPr="00094EB5">
              <w:t xml:space="preserve">, as autoridades competentes devem recorrer a controlos anteriores realizados em relação a </w:t>
            </w:r>
            <w:r w:rsidRPr="00094EB5">
              <w:rPr>
                <w:b/>
                <w:i/>
              </w:rPr>
              <w:t>esse nacional de país terceiro, em especial os controlos efetuados no âmbito da</w:t>
            </w:r>
            <w:r w:rsidRPr="00094EB5">
              <w:t xml:space="preserve"> triagem nos termos do Regulamento (UE) 2024/1356.</w:t>
            </w:r>
          </w:p>
        </w:tc>
      </w:tr>
    </w:tbl>
    <w:p w14:paraId="23BCA8AF"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7A00097"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7043717A" w14:textId="77777777" w:rsidR="00882DBD" w:rsidRPr="00094EB5" w:rsidRDefault="00882DBD" w:rsidP="00882DBD">
      <w:pPr>
        <w:pStyle w:val="AmJustText"/>
      </w:pPr>
      <w:r w:rsidRPr="00094EB5">
        <w:t>Em conformidade com a supressão do n.º 1.</w:t>
      </w:r>
    </w:p>
    <w:p w14:paraId="6665403E" w14:textId="77777777" w:rsidR="00882DBD" w:rsidRPr="00094EB5" w:rsidRDefault="00882DBD" w:rsidP="00882DBD">
      <w:r w:rsidRPr="00094EB5">
        <w:rPr>
          <w:rStyle w:val="HideTWBExt"/>
        </w:rPr>
        <w:t>&lt;/Amend&gt;</w:t>
      </w:r>
    </w:p>
    <w:p w14:paraId="5FB427E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665</w:t>
      </w:r>
      <w:r w:rsidRPr="00094EB5">
        <w:rPr>
          <w:rStyle w:val="HideTWBExt"/>
        </w:rPr>
        <w:t>&lt;/NumAm&gt;</w:t>
      </w:r>
    </w:p>
    <w:p w14:paraId="1D6ABF80"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23416665" w14:textId="77777777" w:rsidR="00882DBD" w:rsidRPr="00094EB5" w:rsidRDefault="00882DBD" w:rsidP="00882DBD">
      <w:pPr>
        <w:pStyle w:val="NormalBold"/>
      </w:pPr>
      <w:r w:rsidRPr="00094EB5">
        <w:rPr>
          <w:rStyle w:val="HideTWBExt"/>
          <w:b w:val="0"/>
        </w:rPr>
        <w:t>&lt;/RepeatBlock-By&gt;</w:t>
      </w:r>
    </w:p>
    <w:p w14:paraId="1F0202D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B32C266" w14:textId="77777777" w:rsidR="00882DBD" w:rsidRPr="00094EB5" w:rsidRDefault="00882DBD" w:rsidP="00882DBD">
      <w:pPr>
        <w:pStyle w:val="NormalBold"/>
      </w:pPr>
      <w:r w:rsidRPr="00094EB5">
        <w:rPr>
          <w:rStyle w:val="HideTWBExt"/>
        </w:rPr>
        <w:t>&lt;Article&gt;</w:t>
      </w:r>
      <w:r w:rsidRPr="00094EB5">
        <w:t>Artigo 6 – n.º 2-A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3D56B5F" w14:textId="77777777" w:rsidTr="005E4BA1">
        <w:trPr>
          <w:trHeight w:hRule="exact" w:val="240"/>
          <w:jc w:val="center"/>
        </w:trPr>
        <w:tc>
          <w:tcPr>
            <w:tcW w:w="9752" w:type="dxa"/>
            <w:gridSpan w:val="2"/>
            <w:tcBorders>
              <w:top w:val="nil"/>
              <w:left w:val="nil"/>
              <w:bottom w:val="nil"/>
              <w:right w:val="nil"/>
            </w:tcBorders>
          </w:tcPr>
          <w:p w14:paraId="55589EEA" w14:textId="77777777" w:rsidR="00882DBD" w:rsidRPr="00094EB5" w:rsidRDefault="00882DBD" w:rsidP="005E4BA1"/>
        </w:tc>
      </w:tr>
      <w:tr w:rsidR="00882DBD" w:rsidRPr="00094EB5" w14:paraId="2EE33FB2" w14:textId="77777777" w:rsidTr="005E4BA1">
        <w:trPr>
          <w:trHeight w:val="240"/>
          <w:jc w:val="center"/>
        </w:trPr>
        <w:tc>
          <w:tcPr>
            <w:tcW w:w="4876" w:type="dxa"/>
            <w:tcBorders>
              <w:top w:val="nil"/>
              <w:left w:val="nil"/>
              <w:bottom w:val="nil"/>
              <w:right w:val="nil"/>
            </w:tcBorders>
          </w:tcPr>
          <w:p w14:paraId="6D84F8B8"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146A98D" w14:textId="77777777" w:rsidR="00882DBD" w:rsidRPr="00094EB5" w:rsidRDefault="00882DBD" w:rsidP="005E4BA1">
            <w:pPr>
              <w:pStyle w:val="AmColumnHeading"/>
            </w:pPr>
            <w:r w:rsidRPr="00094EB5">
              <w:t>Alteração</w:t>
            </w:r>
          </w:p>
        </w:tc>
      </w:tr>
      <w:tr w:rsidR="00882DBD" w:rsidRPr="00094EB5" w14:paraId="40134451" w14:textId="77777777" w:rsidTr="005E4BA1">
        <w:trPr>
          <w:jc w:val="center"/>
        </w:trPr>
        <w:tc>
          <w:tcPr>
            <w:tcW w:w="4876" w:type="dxa"/>
            <w:tcBorders>
              <w:top w:val="nil"/>
              <w:left w:val="nil"/>
              <w:bottom w:val="nil"/>
              <w:right w:val="nil"/>
            </w:tcBorders>
          </w:tcPr>
          <w:p w14:paraId="5F0F4F5A" w14:textId="77777777" w:rsidR="00882DBD" w:rsidRPr="00094EB5" w:rsidRDefault="00882DBD" w:rsidP="005E4BA1">
            <w:pPr>
              <w:pStyle w:val="Normal6a"/>
            </w:pPr>
          </w:p>
        </w:tc>
        <w:tc>
          <w:tcPr>
            <w:tcW w:w="4876" w:type="dxa"/>
            <w:tcBorders>
              <w:top w:val="nil"/>
              <w:left w:val="nil"/>
              <w:bottom w:val="nil"/>
              <w:right w:val="nil"/>
            </w:tcBorders>
          </w:tcPr>
          <w:p w14:paraId="696418AB" w14:textId="77777777" w:rsidR="00882DBD" w:rsidRPr="00094EB5" w:rsidRDefault="00882DBD" w:rsidP="005E4BA1">
            <w:pPr>
              <w:pStyle w:val="Normal6a"/>
            </w:pPr>
            <w:r w:rsidRPr="00094EB5">
              <w:rPr>
                <w:b/>
                <w:i/>
              </w:rPr>
              <w:t>2-A.</w:t>
            </w:r>
            <w:r w:rsidRPr="00094EB5">
              <w:tab/>
            </w:r>
            <w:r w:rsidRPr="00094EB5">
              <w:rPr>
                <w:b/>
                <w:i/>
              </w:rPr>
              <w:t>Caso existam indicações de vulnerabilidades, necessidades especiais ou garantias processuais, o nacional de país terceiro em causa deve receber assistência atempada e adequada, com vista à proteção da sua saúde física e mental. Os menores recebem assistência de pessoal com a devida formação e qualificação para o efeito, em cooperação com as autoridades de proteção de menores.</w:t>
            </w:r>
          </w:p>
        </w:tc>
      </w:tr>
    </w:tbl>
    <w:p w14:paraId="3E30BC5B"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EB6BC3B" w14:textId="77777777" w:rsidR="00882DBD" w:rsidRPr="00094EB5" w:rsidRDefault="00882DBD" w:rsidP="00882DBD">
      <w:r w:rsidRPr="00094EB5">
        <w:rPr>
          <w:rStyle w:val="HideTWBExt"/>
        </w:rPr>
        <w:t>&lt;/Amend&gt;</w:t>
      </w:r>
    </w:p>
    <w:p w14:paraId="4E1868E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666</w:t>
      </w:r>
      <w:r w:rsidRPr="00094EB5">
        <w:rPr>
          <w:rStyle w:val="HideTWBExt"/>
        </w:rPr>
        <w:t>&lt;/NumAm&gt;</w:t>
      </w:r>
    </w:p>
    <w:p w14:paraId="197E6C4C"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220D606D" w14:textId="77777777" w:rsidR="00882DBD" w:rsidRPr="00094EB5" w:rsidRDefault="00882DBD" w:rsidP="00882DBD">
      <w:pPr>
        <w:pStyle w:val="NormalBold"/>
      </w:pPr>
      <w:r w:rsidRPr="00094EB5">
        <w:rPr>
          <w:rStyle w:val="HideTWBExt"/>
          <w:b w:val="0"/>
        </w:rPr>
        <w:lastRenderedPageBreak/>
        <w:t>&lt;/RepeatBlock-By&gt;</w:t>
      </w:r>
    </w:p>
    <w:p w14:paraId="7638EDA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101A7B1" w14:textId="77777777" w:rsidR="00882DBD" w:rsidRPr="00094EB5" w:rsidRDefault="00882DBD" w:rsidP="00882DBD">
      <w:pPr>
        <w:pStyle w:val="NormalBold"/>
      </w:pPr>
      <w:r w:rsidRPr="00094EB5">
        <w:rPr>
          <w:rStyle w:val="HideTWBExt"/>
        </w:rPr>
        <w:t>&lt;Article&gt;</w:t>
      </w:r>
      <w:r w:rsidRPr="00094EB5">
        <w:t>Artigo 6 – n.º 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33B9D36" w14:textId="77777777" w:rsidTr="005E4BA1">
        <w:trPr>
          <w:trHeight w:hRule="exact" w:val="240"/>
          <w:jc w:val="center"/>
        </w:trPr>
        <w:tc>
          <w:tcPr>
            <w:tcW w:w="9752" w:type="dxa"/>
            <w:gridSpan w:val="2"/>
            <w:tcBorders>
              <w:top w:val="nil"/>
              <w:left w:val="nil"/>
              <w:bottom w:val="nil"/>
              <w:right w:val="nil"/>
            </w:tcBorders>
          </w:tcPr>
          <w:p w14:paraId="378ACF33" w14:textId="77777777" w:rsidR="00882DBD" w:rsidRPr="00094EB5" w:rsidRDefault="00882DBD" w:rsidP="005E4BA1"/>
        </w:tc>
      </w:tr>
      <w:tr w:rsidR="00882DBD" w:rsidRPr="00094EB5" w14:paraId="72482529" w14:textId="77777777" w:rsidTr="005E4BA1">
        <w:trPr>
          <w:trHeight w:val="240"/>
          <w:jc w:val="center"/>
        </w:trPr>
        <w:tc>
          <w:tcPr>
            <w:tcW w:w="4876" w:type="dxa"/>
            <w:tcBorders>
              <w:top w:val="nil"/>
              <w:left w:val="nil"/>
              <w:bottom w:val="nil"/>
              <w:right w:val="nil"/>
            </w:tcBorders>
          </w:tcPr>
          <w:p w14:paraId="010B0314"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E81BD4E" w14:textId="77777777" w:rsidR="00882DBD" w:rsidRPr="00094EB5" w:rsidRDefault="00882DBD" w:rsidP="005E4BA1">
            <w:pPr>
              <w:pStyle w:val="AmColumnHeading"/>
            </w:pPr>
            <w:r w:rsidRPr="00094EB5">
              <w:t>Alteração</w:t>
            </w:r>
          </w:p>
        </w:tc>
      </w:tr>
      <w:tr w:rsidR="00882DBD" w:rsidRPr="00094EB5" w14:paraId="7A269B95" w14:textId="77777777" w:rsidTr="005E4BA1">
        <w:trPr>
          <w:jc w:val="center"/>
        </w:trPr>
        <w:tc>
          <w:tcPr>
            <w:tcW w:w="4876" w:type="dxa"/>
            <w:tcBorders>
              <w:top w:val="nil"/>
              <w:left w:val="nil"/>
              <w:bottom w:val="nil"/>
              <w:right w:val="nil"/>
            </w:tcBorders>
          </w:tcPr>
          <w:p w14:paraId="54C69AB4" w14:textId="77777777" w:rsidR="00882DBD" w:rsidRPr="00094EB5" w:rsidRDefault="00882DBD" w:rsidP="005E4BA1">
            <w:pPr>
              <w:pStyle w:val="Normal6a"/>
            </w:pPr>
            <w:r w:rsidRPr="00094EB5">
              <w:rPr>
                <w:b/>
                <w:i/>
              </w:rPr>
              <w:t>3.</w:t>
            </w:r>
            <w:r w:rsidRPr="00094EB5">
              <w:tab/>
            </w:r>
            <w:r w:rsidRPr="00094EB5">
              <w:rPr>
                <w:b/>
                <w:i/>
              </w:rPr>
              <w:t>Se necessário, podem ser efetuadas verificações de segurança adicionais para efeitos da realização do procedimento de regresso ao abrigo do presente regulamento, com base numa avaliação dos riscos e em critérios objetivos estabelecidos no direito nacional.</w:t>
            </w:r>
          </w:p>
        </w:tc>
        <w:tc>
          <w:tcPr>
            <w:tcW w:w="4876" w:type="dxa"/>
            <w:tcBorders>
              <w:top w:val="nil"/>
              <w:left w:val="nil"/>
              <w:bottom w:val="nil"/>
              <w:right w:val="nil"/>
            </w:tcBorders>
          </w:tcPr>
          <w:p w14:paraId="6229D6E9" w14:textId="77777777" w:rsidR="00882DBD" w:rsidRPr="00094EB5" w:rsidRDefault="00882DBD" w:rsidP="005E4BA1">
            <w:pPr>
              <w:pStyle w:val="Normal6a"/>
            </w:pPr>
            <w:r w:rsidRPr="00094EB5">
              <w:rPr>
                <w:b/>
                <w:i/>
              </w:rPr>
              <w:t>Suprimido</w:t>
            </w:r>
          </w:p>
        </w:tc>
      </w:tr>
    </w:tbl>
    <w:p w14:paraId="362B9565"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10F1DAE" w14:textId="77777777" w:rsidR="00882DBD" w:rsidRPr="00094EB5" w:rsidRDefault="00882DBD" w:rsidP="00882DBD">
      <w:r w:rsidRPr="00094EB5">
        <w:rPr>
          <w:rStyle w:val="HideTWBExt"/>
        </w:rPr>
        <w:t>&lt;/Amend&gt;</w:t>
      </w:r>
    </w:p>
    <w:p w14:paraId="2C286BA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667</w:t>
      </w:r>
      <w:r w:rsidRPr="00094EB5">
        <w:rPr>
          <w:rStyle w:val="HideTWBExt"/>
        </w:rPr>
        <w:t>&lt;/NumAm&gt;</w:t>
      </w:r>
    </w:p>
    <w:p w14:paraId="25B78E9C"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0DE6CA72" w14:textId="77777777" w:rsidR="00882DBD" w:rsidRPr="00094EB5" w:rsidRDefault="00882DBD" w:rsidP="00882DBD">
      <w:pPr>
        <w:pStyle w:val="NormalBold"/>
      </w:pPr>
      <w:r w:rsidRPr="00094EB5">
        <w:rPr>
          <w:rStyle w:val="HideTWBExt"/>
          <w:b w:val="0"/>
        </w:rPr>
        <w:t>&lt;/RepeatBlock-By&gt;</w:t>
      </w:r>
    </w:p>
    <w:p w14:paraId="69F12DB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4747995" w14:textId="77777777" w:rsidR="00882DBD" w:rsidRPr="00094EB5" w:rsidRDefault="00882DBD" w:rsidP="00882DBD">
      <w:pPr>
        <w:pStyle w:val="NormalBold"/>
      </w:pPr>
      <w:r w:rsidRPr="00094EB5">
        <w:rPr>
          <w:rStyle w:val="HideTWBExt"/>
        </w:rPr>
        <w:t>&lt;Article&gt;</w:t>
      </w:r>
      <w:r w:rsidRPr="00094EB5">
        <w:t>Artigo 6 – n.º 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8A519C2" w14:textId="77777777" w:rsidTr="005E4BA1">
        <w:trPr>
          <w:trHeight w:hRule="exact" w:val="240"/>
          <w:jc w:val="center"/>
        </w:trPr>
        <w:tc>
          <w:tcPr>
            <w:tcW w:w="9752" w:type="dxa"/>
            <w:gridSpan w:val="2"/>
            <w:tcBorders>
              <w:top w:val="nil"/>
              <w:left w:val="nil"/>
              <w:bottom w:val="nil"/>
              <w:right w:val="nil"/>
            </w:tcBorders>
          </w:tcPr>
          <w:p w14:paraId="636945BC" w14:textId="77777777" w:rsidR="00882DBD" w:rsidRPr="00094EB5" w:rsidRDefault="00882DBD" w:rsidP="005E4BA1"/>
        </w:tc>
      </w:tr>
      <w:tr w:rsidR="00882DBD" w:rsidRPr="00094EB5" w14:paraId="34C1FE62" w14:textId="77777777" w:rsidTr="005E4BA1">
        <w:trPr>
          <w:trHeight w:val="240"/>
          <w:jc w:val="center"/>
        </w:trPr>
        <w:tc>
          <w:tcPr>
            <w:tcW w:w="4876" w:type="dxa"/>
            <w:tcBorders>
              <w:top w:val="nil"/>
              <w:left w:val="nil"/>
              <w:bottom w:val="nil"/>
              <w:right w:val="nil"/>
            </w:tcBorders>
          </w:tcPr>
          <w:p w14:paraId="50DA06D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7460887" w14:textId="77777777" w:rsidR="00882DBD" w:rsidRPr="00094EB5" w:rsidRDefault="00882DBD" w:rsidP="005E4BA1">
            <w:pPr>
              <w:pStyle w:val="AmColumnHeading"/>
            </w:pPr>
            <w:r w:rsidRPr="00094EB5">
              <w:t>Alteração</w:t>
            </w:r>
          </w:p>
        </w:tc>
      </w:tr>
      <w:tr w:rsidR="00882DBD" w:rsidRPr="00094EB5" w14:paraId="33C40012" w14:textId="77777777" w:rsidTr="005E4BA1">
        <w:trPr>
          <w:jc w:val="center"/>
        </w:trPr>
        <w:tc>
          <w:tcPr>
            <w:tcW w:w="4876" w:type="dxa"/>
            <w:tcBorders>
              <w:top w:val="nil"/>
              <w:left w:val="nil"/>
              <w:bottom w:val="nil"/>
              <w:right w:val="nil"/>
            </w:tcBorders>
          </w:tcPr>
          <w:p w14:paraId="1148B931" w14:textId="77777777" w:rsidR="00882DBD" w:rsidRPr="00094EB5" w:rsidRDefault="00882DBD" w:rsidP="005E4BA1">
            <w:pPr>
              <w:pStyle w:val="Normal6a"/>
            </w:pPr>
            <w:r w:rsidRPr="00094EB5">
              <w:t>3.</w:t>
            </w:r>
            <w:r w:rsidRPr="00094EB5">
              <w:tab/>
              <w:t xml:space="preserve">Se necessário, podem ser efetuadas verificações de segurança adicionais para efeitos da realização do procedimento de regresso ao abrigo do presente regulamento, com </w:t>
            </w:r>
            <w:r w:rsidRPr="00094EB5">
              <w:rPr>
                <w:b/>
                <w:i/>
              </w:rPr>
              <w:t>base numa avaliação dos riscos e em critérios objetivos estabelecidos no</w:t>
            </w:r>
            <w:r w:rsidRPr="00094EB5">
              <w:t xml:space="preserve"> direito nacional.</w:t>
            </w:r>
          </w:p>
        </w:tc>
        <w:tc>
          <w:tcPr>
            <w:tcW w:w="4876" w:type="dxa"/>
            <w:tcBorders>
              <w:top w:val="nil"/>
              <w:left w:val="nil"/>
              <w:bottom w:val="nil"/>
              <w:right w:val="nil"/>
            </w:tcBorders>
          </w:tcPr>
          <w:p w14:paraId="2DF53A22" w14:textId="77777777" w:rsidR="00882DBD" w:rsidRPr="00094EB5" w:rsidRDefault="00882DBD" w:rsidP="005E4BA1">
            <w:pPr>
              <w:pStyle w:val="Normal6a"/>
            </w:pPr>
            <w:r w:rsidRPr="00094EB5">
              <w:t>3.</w:t>
            </w:r>
            <w:r w:rsidRPr="00094EB5">
              <w:tab/>
              <w:t xml:space="preserve">Se necessário, podem ser efetuadas verificações de segurança adicionais para efeitos da realização do procedimento de regresso ao abrigo do presente regulamento, </w:t>
            </w:r>
            <w:r w:rsidRPr="00094EB5">
              <w:rPr>
                <w:b/>
                <w:i/>
              </w:rPr>
              <w:t>em conformidade</w:t>
            </w:r>
            <w:r w:rsidRPr="00094EB5">
              <w:t xml:space="preserve"> com </w:t>
            </w:r>
            <w:r w:rsidRPr="00094EB5">
              <w:rPr>
                <w:b/>
                <w:i/>
              </w:rPr>
              <w:t>o</w:t>
            </w:r>
            <w:r w:rsidRPr="00094EB5">
              <w:t xml:space="preserve"> direito nacional.</w:t>
            </w:r>
          </w:p>
        </w:tc>
      </w:tr>
    </w:tbl>
    <w:p w14:paraId="01438497"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642445D" w14:textId="77777777" w:rsidR="00882DBD" w:rsidRPr="00094EB5" w:rsidRDefault="00882DBD" w:rsidP="00882DBD">
      <w:r w:rsidRPr="00094EB5">
        <w:rPr>
          <w:rStyle w:val="HideTWBExt"/>
        </w:rPr>
        <w:t>&lt;/Amend&gt;</w:t>
      </w:r>
    </w:p>
    <w:p w14:paraId="3AEDA096"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668</w:t>
      </w:r>
      <w:r w:rsidRPr="00094EB5">
        <w:rPr>
          <w:rStyle w:val="HideTWBExt"/>
        </w:rPr>
        <w:t>&lt;/NumAm&gt;</w:t>
      </w:r>
    </w:p>
    <w:p w14:paraId="49366293"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Ana Miguel Pedro, Loránt Vincze, Lena Düpont, Tomas Tobé, Rasa Juknevičienė, Jeroen Lenaers, Karlo Ressler</w:t>
      </w:r>
      <w:r w:rsidRPr="00094EB5">
        <w:rPr>
          <w:rStyle w:val="HideTWBExt"/>
          <w:b w:val="0"/>
        </w:rPr>
        <w:t>&lt;/Members&gt;</w:t>
      </w:r>
    </w:p>
    <w:p w14:paraId="46707133" w14:textId="77777777" w:rsidR="00882DBD" w:rsidRPr="00094EB5" w:rsidRDefault="00882DBD" w:rsidP="00882DBD">
      <w:pPr>
        <w:pStyle w:val="NormalBold"/>
      </w:pPr>
      <w:r w:rsidRPr="00094EB5">
        <w:rPr>
          <w:rStyle w:val="HideTWBExt"/>
          <w:b w:val="0"/>
        </w:rPr>
        <w:t>&lt;/RepeatBlock-By&gt;</w:t>
      </w:r>
    </w:p>
    <w:p w14:paraId="62B39C86"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F88A935" w14:textId="77777777" w:rsidR="00882DBD" w:rsidRPr="00094EB5" w:rsidRDefault="00882DBD" w:rsidP="00882DBD">
      <w:pPr>
        <w:pStyle w:val="NormalBold"/>
      </w:pPr>
      <w:r w:rsidRPr="00094EB5">
        <w:rPr>
          <w:rStyle w:val="HideTWBExt"/>
        </w:rPr>
        <w:t>&lt;Article&gt;</w:t>
      </w:r>
      <w:r w:rsidRPr="00094EB5">
        <w:t>Artigo 6 – n.º 3-A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24E22DF" w14:textId="77777777" w:rsidTr="005E4BA1">
        <w:trPr>
          <w:trHeight w:hRule="exact" w:val="240"/>
          <w:jc w:val="center"/>
        </w:trPr>
        <w:tc>
          <w:tcPr>
            <w:tcW w:w="9752" w:type="dxa"/>
            <w:gridSpan w:val="2"/>
            <w:tcBorders>
              <w:top w:val="nil"/>
              <w:left w:val="nil"/>
              <w:bottom w:val="nil"/>
              <w:right w:val="nil"/>
            </w:tcBorders>
          </w:tcPr>
          <w:p w14:paraId="58D018A4" w14:textId="77777777" w:rsidR="00882DBD" w:rsidRPr="00094EB5" w:rsidRDefault="00882DBD" w:rsidP="005E4BA1"/>
        </w:tc>
      </w:tr>
      <w:tr w:rsidR="00882DBD" w:rsidRPr="00094EB5" w14:paraId="19FDE7CC" w14:textId="77777777" w:rsidTr="005E4BA1">
        <w:trPr>
          <w:trHeight w:val="240"/>
          <w:jc w:val="center"/>
        </w:trPr>
        <w:tc>
          <w:tcPr>
            <w:tcW w:w="4876" w:type="dxa"/>
            <w:tcBorders>
              <w:top w:val="nil"/>
              <w:left w:val="nil"/>
              <w:bottom w:val="nil"/>
              <w:right w:val="nil"/>
            </w:tcBorders>
          </w:tcPr>
          <w:p w14:paraId="4A9C8FF1"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34ADC9A" w14:textId="77777777" w:rsidR="00882DBD" w:rsidRPr="00094EB5" w:rsidRDefault="00882DBD" w:rsidP="005E4BA1">
            <w:pPr>
              <w:pStyle w:val="AmColumnHeading"/>
            </w:pPr>
            <w:r w:rsidRPr="00094EB5">
              <w:t>Alteração</w:t>
            </w:r>
          </w:p>
        </w:tc>
      </w:tr>
      <w:tr w:rsidR="00882DBD" w:rsidRPr="00094EB5" w14:paraId="5C3DEE39" w14:textId="77777777" w:rsidTr="005E4BA1">
        <w:trPr>
          <w:jc w:val="center"/>
        </w:trPr>
        <w:tc>
          <w:tcPr>
            <w:tcW w:w="4876" w:type="dxa"/>
            <w:tcBorders>
              <w:top w:val="nil"/>
              <w:left w:val="nil"/>
              <w:bottom w:val="nil"/>
              <w:right w:val="nil"/>
            </w:tcBorders>
          </w:tcPr>
          <w:p w14:paraId="3CB24DA8" w14:textId="77777777" w:rsidR="00882DBD" w:rsidRPr="00094EB5" w:rsidRDefault="00882DBD" w:rsidP="005E4BA1">
            <w:pPr>
              <w:pStyle w:val="Normal6a"/>
            </w:pPr>
          </w:p>
        </w:tc>
        <w:tc>
          <w:tcPr>
            <w:tcW w:w="4876" w:type="dxa"/>
            <w:tcBorders>
              <w:top w:val="nil"/>
              <w:left w:val="nil"/>
              <w:bottom w:val="nil"/>
              <w:right w:val="nil"/>
            </w:tcBorders>
          </w:tcPr>
          <w:p w14:paraId="1F5A09FD" w14:textId="68DA493F" w:rsidR="00882DBD" w:rsidRPr="00094EB5" w:rsidRDefault="00882DBD" w:rsidP="005E4BA1">
            <w:pPr>
              <w:pStyle w:val="Normal6a"/>
            </w:pPr>
            <w:r w:rsidRPr="00094EB5">
              <w:rPr>
                <w:b/>
                <w:i/>
              </w:rPr>
              <w:t>3-A.</w:t>
            </w:r>
            <w:r w:rsidRPr="00094EB5">
              <w:tab/>
            </w:r>
            <w:r w:rsidRPr="00094EB5">
              <w:rPr>
                <w:b/>
                <w:i/>
              </w:rPr>
              <w:t>Para efeitos dos n.</w:t>
            </w:r>
            <w:r w:rsidR="007104C5">
              <w:rPr>
                <w:b/>
                <w:i/>
              </w:rPr>
              <w:t>º</w:t>
            </w:r>
            <w:r w:rsidRPr="00094EB5">
              <w:rPr>
                <w:b/>
                <w:i/>
              </w:rPr>
              <w:t xml:space="preserve">s 1 a 3, as </w:t>
            </w:r>
            <w:r w:rsidRPr="00094EB5">
              <w:rPr>
                <w:b/>
                <w:i/>
              </w:rPr>
              <w:lastRenderedPageBreak/>
              <w:t>autoridades competentes devem efetuar as verificações necessárias nas bases de dados pertinentes da União e nacionais, em conformidade com o direito da União e nacional.</w:t>
            </w:r>
          </w:p>
        </w:tc>
      </w:tr>
    </w:tbl>
    <w:p w14:paraId="4EE8ED34"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8E0BE54" w14:textId="77777777" w:rsidR="00882DBD" w:rsidRPr="00094EB5" w:rsidRDefault="00882DBD" w:rsidP="00882DBD">
      <w:r w:rsidRPr="00094EB5">
        <w:rPr>
          <w:rStyle w:val="HideTWBExt"/>
        </w:rPr>
        <w:t>&lt;/Amend&gt;</w:t>
      </w:r>
    </w:p>
    <w:p w14:paraId="20C8F60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669</w:t>
      </w:r>
      <w:r w:rsidRPr="00094EB5">
        <w:rPr>
          <w:rStyle w:val="HideTWBExt"/>
        </w:rPr>
        <w:t>&lt;/NumAm&gt;</w:t>
      </w:r>
    </w:p>
    <w:p w14:paraId="58945652" w14:textId="77777777" w:rsidR="00882DBD" w:rsidRPr="00094EB5" w:rsidRDefault="00882DBD" w:rsidP="00882DBD">
      <w:pPr>
        <w:pStyle w:val="NormalBold"/>
      </w:pPr>
      <w:r w:rsidRPr="00094EB5">
        <w:rPr>
          <w:rStyle w:val="HideTWBExt"/>
          <w:b w:val="0"/>
        </w:rPr>
        <w:t>&lt;RepeatBlock-By&gt;&lt;Members&gt;</w:t>
      </w:r>
      <w:r w:rsidRPr="00094EB5">
        <w:t>Abir Al-Sahlani, Irena Joveva, Jan-Christoph Oetjen</w:t>
      </w:r>
      <w:r w:rsidRPr="00094EB5">
        <w:rPr>
          <w:rStyle w:val="HideTWBExt"/>
          <w:b w:val="0"/>
        </w:rPr>
        <w:t>&lt;/Members&gt;</w:t>
      </w:r>
    </w:p>
    <w:p w14:paraId="4DC05C75" w14:textId="77777777" w:rsidR="00882DBD" w:rsidRPr="00094EB5" w:rsidRDefault="00882DBD" w:rsidP="00882DBD">
      <w:pPr>
        <w:pStyle w:val="NormalBold"/>
      </w:pPr>
      <w:r w:rsidRPr="00094EB5">
        <w:rPr>
          <w:rStyle w:val="HideTWBExt"/>
          <w:b w:val="0"/>
        </w:rPr>
        <w:t>&lt;/RepeatBlock-By&gt;</w:t>
      </w:r>
    </w:p>
    <w:p w14:paraId="67A7D81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D1986D4" w14:textId="77777777" w:rsidR="00882DBD" w:rsidRPr="00094EB5" w:rsidRDefault="00882DBD" w:rsidP="00882DBD">
      <w:pPr>
        <w:pStyle w:val="NormalBold"/>
      </w:pPr>
      <w:r w:rsidRPr="00094EB5">
        <w:rPr>
          <w:rStyle w:val="HideTWBExt"/>
        </w:rPr>
        <w:t>&lt;Article&gt;</w:t>
      </w:r>
      <w:r w:rsidRPr="00094EB5">
        <w:t>Artigo 6 – n.º 3-A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4F1BDAD" w14:textId="77777777" w:rsidTr="005E4BA1">
        <w:trPr>
          <w:trHeight w:hRule="exact" w:val="240"/>
          <w:jc w:val="center"/>
        </w:trPr>
        <w:tc>
          <w:tcPr>
            <w:tcW w:w="9752" w:type="dxa"/>
            <w:gridSpan w:val="2"/>
            <w:tcBorders>
              <w:top w:val="nil"/>
              <w:left w:val="nil"/>
              <w:bottom w:val="nil"/>
              <w:right w:val="nil"/>
            </w:tcBorders>
          </w:tcPr>
          <w:p w14:paraId="47564DC1" w14:textId="77777777" w:rsidR="00882DBD" w:rsidRPr="00094EB5" w:rsidRDefault="00882DBD" w:rsidP="005E4BA1"/>
        </w:tc>
      </w:tr>
      <w:tr w:rsidR="00882DBD" w:rsidRPr="00094EB5" w14:paraId="771F42EA" w14:textId="77777777" w:rsidTr="005E4BA1">
        <w:trPr>
          <w:trHeight w:val="240"/>
          <w:jc w:val="center"/>
        </w:trPr>
        <w:tc>
          <w:tcPr>
            <w:tcW w:w="4876" w:type="dxa"/>
            <w:tcBorders>
              <w:top w:val="nil"/>
              <w:left w:val="nil"/>
              <w:bottom w:val="nil"/>
              <w:right w:val="nil"/>
            </w:tcBorders>
          </w:tcPr>
          <w:p w14:paraId="59068A8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AFC964F" w14:textId="77777777" w:rsidR="00882DBD" w:rsidRPr="00094EB5" w:rsidRDefault="00882DBD" w:rsidP="005E4BA1">
            <w:pPr>
              <w:pStyle w:val="AmColumnHeading"/>
            </w:pPr>
            <w:r w:rsidRPr="00094EB5">
              <w:t>Alteração</w:t>
            </w:r>
          </w:p>
        </w:tc>
      </w:tr>
      <w:tr w:rsidR="00882DBD" w:rsidRPr="00094EB5" w14:paraId="49417536" w14:textId="77777777" w:rsidTr="005E4BA1">
        <w:trPr>
          <w:jc w:val="center"/>
        </w:trPr>
        <w:tc>
          <w:tcPr>
            <w:tcW w:w="4876" w:type="dxa"/>
            <w:tcBorders>
              <w:top w:val="nil"/>
              <w:left w:val="nil"/>
              <w:bottom w:val="nil"/>
              <w:right w:val="nil"/>
            </w:tcBorders>
          </w:tcPr>
          <w:p w14:paraId="055712B5" w14:textId="77777777" w:rsidR="00882DBD" w:rsidRPr="00094EB5" w:rsidRDefault="00882DBD" w:rsidP="005E4BA1">
            <w:pPr>
              <w:pStyle w:val="Normal6a"/>
            </w:pPr>
          </w:p>
        </w:tc>
        <w:tc>
          <w:tcPr>
            <w:tcW w:w="4876" w:type="dxa"/>
            <w:tcBorders>
              <w:top w:val="nil"/>
              <w:left w:val="nil"/>
              <w:bottom w:val="nil"/>
              <w:right w:val="nil"/>
            </w:tcBorders>
          </w:tcPr>
          <w:p w14:paraId="78755B6E" w14:textId="77777777" w:rsidR="00882DBD" w:rsidRPr="00094EB5" w:rsidRDefault="00882DBD" w:rsidP="005E4BA1">
            <w:pPr>
              <w:pStyle w:val="Normal6a"/>
            </w:pPr>
            <w:r w:rsidRPr="00094EB5">
              <w:rPr>
                <w:b/>
                <w:i/>
              </w:rPr>
              <w:t>3-A.</w:t>
            </w:r>
            <w:r w:rsidRPr="00094EB5">
              <w:tab/>
            </w:r>
            <w:r w:rsidRPr="00094EB5">
              <w:rPr>
                <w:b/>
                <w:i/>
              </w:rPr>
              <w:t>O presente artigo aplica-se sem prejuízo do Regulamento (UE) 2016/679 e do artigo 5.º do Regulamento (UE) 2024/1689.</w:t>
            </w:r>
          </w:p>
        </w:tc>
      </w:tr>
    </w:tbl>
    <w:p w14:paraId="6F3A61F8"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DCD60A1" w14:textId="77777777" w:rsidR="00882DBD" w:rsidRPr="00094EB5" w:rsidRDefault="00882DBD" w:rsidP="00882DBD">
      <w:r w:rsidRPr="00094EB5">
        <w:rPr>
          <w:rStyle w:val="HideTWBExt"/>
        </w:rPr>
        <w:t>&lt;/Amend&gt;</w:t>
      </w:r>
    </w:p>
    <w:p w14:paraId="3763E06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670</w:t>
      </w:r>
      <w:r w:rsidRPr="00094EB5">
        <w:rPr>
          <w:rStyle w:val="HideTWBExt"/>
        </w:rPr>
        <w:t>&lt;/NumAm&gt;</w:t>
      </w:r>
    </w:p>
    <w:p w14:paraId="0DA3B48B"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Lena Düpont, Tomas Tobé, Rasa Juknevičienė, Jeroen Lenaers, Karlo Ressler</w:t>
      </w:r>
      <w:r w:rsidRPr="00094EB5">
        <w:rPr>
          <w:rStyle w:val="HideTWBExt"/>
          <w:b w:val="0"/>
        </w:rPr>
        <w:t>&lt;/Members&gt;</w:t>
      </w:r>
    </w:p>
    <w:p w14:paraId="5C520106" w14:textId="77777777" w:rsidR="00882DBD" w:rsidRPr="00094EB5" w:rsidRDefault="00882DBD" w:rsidP="00882DBD">
      <w:pPr>
        <w:pStyle w:val="NormalBold"/>
      </w:pPr>
      <w:r w:rsidRPr="00094EB5">
        <w:rPr>
          <w:rStyle w:val="HideTWBExt"/>
          <w:b w:val="0"/>
        </w:rPr>
        <w:t>&lt;/RepeatBlock-By&gt;</w:t>
      </w:r>
    </w:p>
    <w:p w14:paraId="50FE3CCA"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46EE3A7" w14:textId="77777777" w:rsidR="00882DBD" w:rsidRPr="00094EB5" w:rsidRDefault="00882DBD" w:rsidP="00882DBD">
      <w:pPr>
        <w:pStyle w:val="NormalBold"/>
      </w:pPr>
      <w:r w:rsidRPr="00094EB5">
        <w:rPr>
          <w:rStyle w:val="HideTWBExt"/>
        </w:rPr>
        <w:t>&lt;Article&gt;</w:t>
      </w:r>
      <w:r w:rsidRPr="00094EB5">
        <w:t>Artigo 6 – n.º 3-B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F538AAD" w14:textId="77777777" w:rsidTr="005E4BA1">
        <w:trPr>
          <w:trHeight w:hRule="exact" w:val="240"/>
          <w:jc w:val="center"/>
        </w:trPr>
        <w:tc>
          <w:tcPr>
            <w:tcW w:w="9752" w:type="dxa"/>
            <w:gridSpan w:val="2"/>
            <w:tcBorders>
              <w:top w:val="nil"/>
              <w:left w:val="nil"/>
              <w:bottom w:val="nil"/>
              <w:right w:val="nil"/>
            </w:tcBorders>
          </w:tcPr>
          <w:p w14:paraId="6D206870" w14:textId="77777777" w:rsidR="00882DBD" w:rsidRPr="00094EB5" w:rsidRDefault="00882DBD" w:rsidP="005E4BA1"/>
        </w:tc>
      </w:tr>
      <w:tr w:rsidR="00882DBD" w:rsidRPr="00094EB5" w14:paraId="762F2F38" w14:textId="77777777" w:rsidTr="005E4BA1">
        <w:trPr>
          <w:trHeight w:val="240"/>
          <w:jc w:val="center"/>
        </w:trPr>
        <w:tc>
          <w:tcPr>
            <w:tcW w:w="4876" w:type="dxa"/>
            <w:tcBorders>
              <w:top w:val="nil"/>
              <w:left w:val="nil"/>
              <w:bottom w:val="nil"/>
              <w:right w:val="nil"/>
            </w:tcBorders>
          </w:tcPr>
          <w:p w14:paraId="12FBB73D"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DB14EF7" w14:textId="77777777" w:rsidR="00882DBD" w:rsidRPr="00094EB5" w:rsidRDefault="00882DBD" w:rsidP="005E4BA1">
            <w:pPr>
              <w:pStyle w:val="AmColumnHeading"/>
            </w:pPr>
            <w:r w:rsidRPr="00094EB5">
              <w:t>Alteração</w:t>
            </w:r>
          </w:p>
        </w:tc>
      </w:tr>
      <w:tr w:rsidR="00882DBD" w:rsidRPr="00094EB5" w14:paraId="1F6F21B2" w14:textId="77777777" w:rsidTr="005E4BA1">
        <w:trPr>
          <w:jc w:val="center"/>
        </w:trPr>
        <w:tc>
          <w:tcPr>
            <w:tcW w:w="4876" w:type="dxa"/>
            <w:tcBorders>
              <w:top w:val="nil"/>
              <w:left w:val="nil"/>
              <w:bottom w:val="nil"/>
              <w:right w:val="nil"/>
            </w:tcBorders>
          </w:tcPr>
          <w:p w14:paraId="0B338137" w14:textId="77777777" w:rsidR="00882DBD" w:rsidRPr="00094EB5" w:rsidRDefault="00882DBD" w:rsidP="005E4BA1">
            <w:pPr>
              <w:pStyle w:val="Normal6a"/>
            </w:pPr>
          </w:p>
        </w:tc>
        <w:tc>
          <w:tcPr>
            <w:tcW w:w="4876" w:type="dxa"/>
            <w:tcBorders>
              <w:top w:val="nil"/>
              <w:left w:val="nil"/>
              <w:bottom w:val="nil"/>
              <w:right w:val="nil"/>
            </w:tcBorders>
          </w:tcPr>
          <w:p w14:paraId="51F0D6D9" w14:textId="77777777" w:rsidR="00882DBD" w:rsidRPr="00094EB5" w:rsidRDefault="00882DBD" w:rsidP="005E4BA1">
            <w:pPr>
              <w:pStyle w:val="Normal6a"/>
            </w:pPr>
            <w:r w:rsidRPr="00094EB5">
              <w:rPr>
                <w:b/>
                <w:i/>
              </w:rPr>
              <w:t>3-B.</w:t>
            </w:r>
            <w:r w:rsidRPr="00094EB5">
              <w:tab/>
            </w:r>
            <w:r w:rsidRPr="00094EB5">
              <w:rPr>
                <w:b/>
                <w:i/>
              </w:rPr>
              <w:t>A ausência de informações ou de cooperação por parte de outro Estado-Membro ou de um país terceiro não deve atrasar as medidas de deteção referidas no n.º 1 nem o início do procedimento de regresso.</w:t>
            </w:r>
          </w:p>
        </w:tc>
      </w:tr>
    </w:tbl>
    <w:p w14:paraId="056C5B7F"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8FEC299" w14:textId="77777777" w:rsidR="00882DBD" w:rsidRPr="00094EB5" w:rsidRDefault="00882DBD" w:rsidP="00882DBD">
      <w:r w:rsidRPr="00094EB5">
        <w:rPr>
          <w:rStyle w:val="HideTWBExt"/>
        </w:rPr>
        <w:t>&lt;/Amend&gt;</w:t>
      </w:r>
    </w:p>
    <w:p w14:paraId="74F53E7F" w14:textId="77777777" w:rsidR="00882DBD" w:rsidRPr="00094EB5" w:rsidRDefault="00882DBD" w:rsidP="00882DBD">
      <w:pPr>
        <w:pStyle w:val="AmNumberTabs"/>
      </w:pPr>
      <w:r w:rsidRPr="00094EB5">
        <w:rPr>
          <w:rStyle w:val="HideTWBExt"/>
        </w:rPr>
        <w:lastRenderedPageBreak/>
        <w:t>&lt;Amend&gt;</w:t>
      </w:r>
      <w:r w:rsidRPr="00094EB5">
        <w:t>Alteração</w:t>
      </w:r>
      <w:r w:rsidRPr="00094EB5">
        <w:tab/>
      </w:r>
      <w:r w:rsidRPr="00094EB5">
        <w:tab/>
      </w:r>
      <w:r w:rsidRPr="00094EB5">
        <w:rPr>
          <w:rStyle w:val="HideTWBExt"/>
        </w:rPr>
        <w:t>&lt;NumAm&gt;</w:t>
      </w:r>
      <w:r w:rsidRPr="00094EB5">
        <w:t>671</w:t>
      </w:r>
      <w:r w:rsidRPr="00094EB5">
        <w:rPr>
          <w:rStyle w:val="HideTWBExt"/>
        </w:rPr>
        <w:t>&lt;/NumAm&gt;</w:t>
      </w:r>
    </w:p>
    <w:p w14:paraId="7F6B766F"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58AB7A88" w14:textId="77777777" w:rsidR="00882DBD" w:rsidRPr="00094EB5" w:rsidRDefault="00882DBD" w:rsidP="00882DBD">
      <w:pPr>
        <w:pStyle w:val="NormalBold"/>
      </w:pPr>
      <w:r w:rsidRPr="00094EB5">
        <w:rPr>
          <w:rStyle w:val="HideTWBExt"/>
          <w:b w:val="0"/>
        </w:rPr>
        <w:t>&lt;/RepeatBlock-By&gt;</w:t>
      </w:r>
    </w:p>
    <w:p w14:paraId="4588972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41AEA7D" w14:textId="77777777" w:rsidR="00882DBD" w:rsidRPr="00094EB5" w:rsidRDefault="00882DBD" w:rsidP="00882DBD">
      <w:pPr>
        <w:pStyle w:val="NormalBold"/>
      </w:pPr>
      <w:r w:rsidRPr="00094EB5">
        <w:rPr>
          <w:rStyle w:val="HideTWBExt"/>
        </w:rPr>
        <w:t>&lt;Article&gt;</w:t>
      </w:r>
      <w:r w:rsidRPr="00094EB5">
        <w:t>Artigo 6-A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2779098" w14:textId="77777777" w:rsidTr="005E4BA1">
        <w:trPr>
          <w:trHeight w:hRule="exact" w:val="240"/>
          <w:jc w:val="center"/>
        </w:trPr>
        <w:tc>
          <w:tcPr>
            <w:tcW w:w="9752" w:type="dxa"/>
            <w:gridSpan w:val="2"/>
            <w:tcBorders>
              <w:top w:val="nil"/>
              <w:left w:val="nil"/>
              <w:bottom w:val="nil"/>
              <w:right w:val="nil"/>
            </w:tcBorders>
          </w:tcPr>
          <w:p w14:paraId="37A28FE8" w14:textId="77777777" w:rsidR="00882DBD" w:rsidRPr="00094EB5" w:rsidRDefault="00882DBD" w:rsidP="005E4BA1"/>
        </w:tc>
      </w:tr>
      <w:tr w:rsidR="00882DBD" w:rsidRPr="00094EB5" w14:paraId="755CF7BB" w14:textId="77777777" w:rsidTr="005E4BA1">
        <w:trPr>
          <w:trHeight w:val="240"/>
          <w:jc w:val="center"/>
        </w:trPr>
        <w:tc>
          <w:tcPr>
            <w:tcW w:w="4876" w:type="dxa"/>
            <w:tcBorders>
              <w:top w:val="nil"/>
              <w:left w:val="nil"/>
              <w:bottom w:val="nil"/>
              <w:right w:val="nil"/>
            </w:tcBorders>
          </w:tcPr>
          <w:p w14:paraId="6FF304D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90D7C0E" w14:textId="77777777" w:rsidR="00882DBD" w:rsidRPr="00094EB5" w:rsidRDefault="00882DBD" w:rsidP="005E4BA1">
            <w:pPr>
              <w:pStyle w:val="AmColumnHeading"/>
            </w:pPr>
            <w:r w:rsidRPr="00094EB5">
              <w:t>Alteração</w:t>
            </w:r>
          </w:p>
        </w:tc>
      </w:tr>
      <w:tr w:rsidR="00882DBD" w:rsidRPr="00094EB5" w14:paraId="44E60A81" w14:textId="77777777" w:rsidTr="005E4BA1">
        <w:trPr>
          <w:jc w:val="center"/>
        </w:trPr>
        <w:tc>
          <w:tcPr>
            <w:tcW w:w="4876" w:type="dxa"/>
            <w:tcBorders>
              <w:top w:val="nil"/>
              <w:left w:val="nil"/>
              <w:bottom w:val="nil"/>
              <w:right w:val="nil"/>
            </w:tcBorders>
          </w:tcPr>
          <w:p w14:paraId="0A98A830" w14:textId="77777777" w:rsidR="00882DBD" w:rsidRPr="00094EB5" w:rsidRDefault="00882DBD" w:rsidP="005E4BA1">
            <w:pPr>
              <w:pStyle w:val="Normal6a"/>
            </w:pPr>
          </w:p>
        </w:tc>
        <w:tc>
          <w:tcPr>
            <w:tcW w:w="4876" w:type="dxa"/>
            <w:tcBorders>
              <w:top w:val="nil"/>
              <w:left w:val="nil"/>
              <w:bottom w:val="nil"/>
              <w:right w:val="nil"/>
            </w:tcBorders>
          </w:tcPr>
          <w:p w14:paraId="1D78F89B" w14:textId="77777777" w:rsidR="00882DBD" w:rsidRPr="00094EB5" w:rsidRDefault="00882DBD" w:rsidP="005E4BA1">
            <w:pPr>
              <w:pStyle w:val="Normal6a"/>
              <w:jc w:val="center"/>
            </w:pPr>
            <w:r w:rsidRPr="00094EB5">
              <w:rPr>
                <w:b/>
                <w:i/>
              </w:rPr>
              <w:t>Artigo 6.º-A</w:t>
            </w:r>
            <w:r w:rsidRPr="00094EB5">
              <w:tab/>
            </w:r>
          </w:p>
        </w:tc>
      </w:tr>
      <w:tr w:rsidR="00882DBD" w:rsidRPr="00094EB5" w14:paraId="63A31D4C" w14:textId="77777777" w:rsidTr="005E4BA1">
        <w:trPr>
          <w:jc w:val="center"/>
        </w:trPr>
        <w:tc>
          <w:tcPr>
            <w:tcW w:w="4876" w:type="dxa"/>
            <w:tcBorders>
              <w:top w:val="nil"/>
              <w:left w:val="nil"/>
              <w:bottom w:val="nil"/>
              <w:right w:val="nil"/>
            </w:tcBorders>
          </w:tcPr>
          <w:p w14:paraId="482DD98B" w14:textId="77777777" w:rsidR="00882DBD" w:rsidRPr="00094EB5" w:rsidRDefault="00882DBD" w:rsidP="005E4BA1">
            <w:pPr>
              <w:pStyle w:val="Normal6a"/>
            </w:pPr>
          </w:p>
        </w:tc>
        <w:tc>
          <w:tcPr>
            <w:tcW w:w="4876" w:type="dxa"/>
            <w:tcBorders>
              <w:top w:val="nil"/>
              <w:left w:val="nil"/>
              <w:bottom w:val="nil"/>
              <w:right w:val="nil"/>
            </w:tcBorders>
          </w:tcPr>
          <w:p w14:paraId="21FF8BCE" w14:textId="77777777" w:rsidR="00882DBD" w:rsidRPr="00094EB5" w:rsidRDefault="00882DBD" w:rsidP="005E4BA1">
            <w:pPr>
              <w:pStyle w:val="Normal6a"/>
              <w:jc w:val="center"/>
            </w:pPr>
            <w:r w:rsidRPr="00094EB5">
              <w:rPr>
                <w:b/>
                <w:i/>
              </w:rPr>
              <w:t>Vulnerabilidades</w:t>
            </w:r>
          </w:p>
        </w:tc>
      </w:tr>
      <w:tr w:rsidR="00882DBD" w:rsidRPr="00094EB5" w14:paraId="4285329B" w14:textId="77777777" w:rsidTr="005E4BA1">
        <w:trPr>
          <w:jc w:val="center"/>
        </w:trPr>
        <w:tc>
          <w:tcPr>
            <w:tcW w:w="4876" w:type="dxa"/>
            <w:tcBorders>
              <w:top w:val="nil"/>
              <w:left w:val="nil"/>
              <w:bottom w:val="nil"/>
              <w:right w:val="nil"/>
            </w:tcBorders>
          </w:tcPr>
          <w:p w14:paraId="03A7E70C" w14:textId="77777777" w:rsidR="00882DBD" w:rsidRPr="00094EB5" w:rsidRDefault="00882DBD" w:rsidP="005E4BA1">
            <w:pPr>
              <w:pStyle w:val="Normal6a"/>
            </w:pPr>
          </w:p>
        </w:tc>
        <w:tc>
          <w:tcPr>
            <w:tcW w:w="4876" w:type="dxa"/>
            <w:tcBorders>
              <w:top w:val="nil"/>
              <w:left w:val="nil"/>
              <w:bottom w:val="nil"/>
              <w:right w:val="nil"/>
            </w:tcBorders>
          </w:tcPr>
          <w:p w14:paraId="5B576331" w14:textId="77777777" w:rsidR="00882DBD" w:rsidRPr="00094EB5" w:rsidRDefault="00882DBD" w:rsidP="005E4BA1">
            <w:pPr>
              <w:pStyle w:val="Normal6a"/>
            </w:pPr>
            <w:r w:rsidRPr="00094EB5">
              <w:rPr>
                <w:b/>
                <w:i/>
              </w:rPr>
              <w:t>Sempre que a verificação preliminar da vulnerabilidade realizada nos termos do artigo 12.º, n.º 3, do Regulamento (UE) 2024/1356 tenha identificado indicações de vulnerabilidades ou necessidades de acolhimento ou processuais especiais no que diz respeito a uma pessoa objeto de uma medida de regresso, as autoridades competentes em matéria de regresso devem assegurar que a pessoa objeto de uma medida de regresso receba apoio atempado e adequado em instalações adequadas, tendo em conta a sua saúde física e mental. No caso de menores, o apoio deve ser prestado de forma adaptada às crianças e à sua idade por pessoal com formação e qualificações adequadas para o efeito. Neste contexto, as autoridades competentes em matéria de regresso podem ser assistidas por outras autoridades competentes, como as autoridades nacionais de proteção de menores, do Estado-Membro em causa.</w:t>
            </w:r>
          </w:p>
        </w:tc>
      </w:tr>
    </w:tbl>
    <w:p w14:paraId="0AF33C0E"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0538D19" w14:textId="77777777" w:rsidR="00882DBD" w:rsidRPr="00094EB5" w:rsidRDefault="00882DBD" w:rsidP="00882DBD">
      <w:r w:rsidRPr="00094EB5">
        <w:rPr>
          <w:rStyle w:val="HideTWBExt"/>
        </w:rPr>
        <w:t>&lt;/Amend&gt;</w:t>
      </w:r>
    </w:p>
    <w:p w14:paraId="67FF4AB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672</w:t>
      </w:r>
      <w:r w:rsidRPr="00094EB5">
        <w:rPr>
          <w:rStyle w:val="HideTWBExt"/>
        </w:rPr>
        <w:t>&lt;/NumAm&gt;</w:t>
      </w:r>
    </w:p>
    <w:p w14:paraId="47E36DCF"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7AF871AB" w14:textId="77777777" w:rsidR="00882DBD" w:rsidRPr="00094EB5" w:rsidRDefault="00882DBD" w:rsidP="00882DBD">
      <w:pPr>
        <w:pStyle w:val="NormalBold"/>
      </w:pPr>
      <w:r w:rsidRPr="00094EB5">
        <w:rPr>
          <w:rStyle w:val="HideTWBExt"/>
          <w:b w:val="0"/>
        </w:rPr>
        <w:t>&lt;/RepeatBlock-By&gt;</w:t>
      </w:r>
    </w:p>
    <w:p w14:paraId="282D944D"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79F0617" w14:textId="77777777" w:rsidR="00882DBD" w:rsidRPr="00094EB5" w:rsidRDefault="00882DBD" w:rsidP="00882DBD">
      <w:pPr>
        <w:pStyle w:val="NormalBold"/>
      </w:pPr>
      <w:r w:rsidRPr="00094EB5">
        <w:rPr>
          <w:rStyle w:val="HideTWBExt"/>
        </w:rPr>
        <w:t>&lt;Article&gt;</w:t>
      </w:r>
      <w:r w:rsidRPr="00094EB5">
        <w:t>Capítulo II – secção 2 – título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E993C64" w14:textId="77777777" w:rsidTr="005E4BA1">
        <w:trPr>
          <w:trHeight w:hRule="exact" w:val="240"/>
          <w:jc w:val="center"/>
        </w:trPr>
        <w:tc>
          <w:tcPr>
            <w:tcW w:w="9752" w:type="dxa"/>
            <w:gridSpan w:val="2"/>
            <w:tcBorders>
              <w:top w:val="nil"/>
              <w:left w:val="nil"/>
              <w:bottom w:val="nil"/>
              <w:right w:val="nil"/>
            </w:tcBorders>
          </w:tcPr>
          <w:p w14:paraId="2AB9A26F" w14:textId="77777777" w:rsidR="00882DBD" w:rsidRPr="00094EB5" w:rsidRDefault="00882DBD" w:rsidP="005E4BA1"/>
        </w:tc>
      </w:tr>
      <w:tr w:rsidR="00882DBD" w:rsidRPr="00094EB5" w14:paraId="188EF4AC" w14:textId="77777777" w:rsidTr="005E4BA1">
        <w:trPr>
          <w:trHeight w:val="240"/>
          <w:jc w:val="center"/>
        </w:trPr>
        <w:tc>
          <w:tcPr>
            <w:tcW w:w="4876" w:type="dxa"/>
            <w:tcBorders>
              <w:top w:val="nil"/>
              <w:left w:val="nil"/>
              <w:bottom w:val="nil"/>
              <w:right w:val="nil"/>
            </w:tcBorders>
          </w:tcPr>
          <w:p w14:paraId="47AE876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D8DEB77" w14:textId="77777777" w:rsidR="00882DBD" w:rsidRPr="00094EB5" w:rsidRDefault="00882DBD" w:rsidP="005E4BA1">
            <w:pPr>
              <w:pStyle w:val="AmColumnHeading"/>
            </w:pPr>
            <w:r w:rsidRPr="00094EB5">
              <w:t>Alteração</w:t>
            </w:r>
          </w:p>
        </w:tc>
      </w:tr>
      <w:tr w:rsidR="00882DBD" w:rsidRPr="00094EB5" w14:paraId="26BE5D37" w14:textId="77777777" w:rsidTr="005E4BA1">
        <w:trPr>
          <w:jc w:val="center"/>
        </w:trPr>
        <w:tc>
          <w:tcPr>
            <w:tcW w:w="4876" w:type="dxa"/>
            <w:tcBorders>
              <w:top w:val="nil"/>
              <w:left w:val="nil"/>
              <w:bottom w:val="nil"/>
              <w:right w:val="nil"/>
            </w:tcBorders>
          </w:tcPr>
          <w:p w14:paraId="3F4D260E" w14:textId="77777777" w:rsidR="00882DBD" w:rsidRPr="00094EB5" w:rsidRDefault="00882DBD" w:rsidP="005E4BA1">
            <w:pPr>
              <w:pStyle w:val="Normal6a"/>
            </w:pPr>
            <w:r w:rsidRPr="00094EB5">
              <w:lastRenderedPageBreak/>
              <w:t>2</w:t>
            </w:r>
            <w:r w:rsidRPr="00094EB5">
              <w:tab/>
              <w:t xml:space="preserve">Procedimento </w:t>
            </w:r>
            <w:r w:rsidRPr="00094EB5">
              <w:rPr>
                <w:b/>
                <w:i/>
              </w:rPr>
              <w:t>que ordena o</w:t>
            </w:r>
            <w:r w:rsidRPr="00094EB5">
              <w:t xml:space="preserve"> regresso</w:t>
            </w:r>
          </w:p>
        </w:tc>
        <w:tc>
          <w:tcPr>
            <w:tcW w:w="4876" w:type="dxa"/>
            <w:tcBorders>
              <w:top w:val="nil"/>
              <w:left w:val="nil"/>
              <w:bottom w:val="nil"/>
              <w:right w:val="nil"/>
            </w:tcBorders>
          </w:tcPr>
          <w:p w14:paraId="0DB9AA13" w14:textId="77777777" w:rsidR="00882DBD" w:rsidRPr="00094EB5" w:rsidRDefault="00882DBD" w:rsidP="005E4BA1">
            <w:pPr>
              <w:pStyle w:val="Normal6a"/>
            </w:pPr>
            <w:r w:rsidRPr="00094EB5">
              <w:t>2</w:t>
            </w:r>
            <w:r w:rsidRPr="00094EB5">
              <w:tab/>
            </w:r>
            <w:r w:rsidRPr="00094EB5">
              <w:rPr>
                <w:b/>
                <w:i/>
              </w:rPr>
              <w:t>Início do</w:t>
            </w:r>
            <w:r w:rsidRPr="00094EB5">
              <w:t xml:space="preserve"> procedimento </w:t>
            </w:r>
            <w:r w:rsidRPr="00094EB5">
              <w:rPr>
                <w:b/>
                <w:i/>
              </w:rPr>
              <w:t>de</w:t>
            </w:r>
            <w:r w:rsidRPr="00094EB5">
              <w:t xml:space="preserve"> regresso</w:t>
            </w:r>
          </w:p>
        </w:tc>
      </w:tr>
    </w:tbl>
    <w:p w14:paraId="700AD74D"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AF29A62" w14:textId="77777777" w:rsidR="00882DBD" w:rsidRPr="00094EB5" w:rsidRDefault="00882DBD" w:rsidP="00882DBD">
      <w:r w:rsidRPr="00094EB5">
        <w:rPr>
          <w:rStyle w:val="HideTWBExt"/>
        </w:rPr>
        <w:t>&lt;/Amend&gt;</w:t>
      </w:r>
    </w:p>
    <w:p w14:paraId="461AA96C"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673</w:t>
      </w:r>
      <w:r w:rsidRPr="00094EB5">
        <w:rPr>
          <w:rStyle w:val="HideTWBExt"/>
        </w:rPr>
        <w:t>&lt;/NumAm&gt;</w:t>
      </w:r>
    </w:p>
    <w:p w14:paraId="07E2604A"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1294B860" w14:textId="77777777" w:rsidR="00882DBD" w:rsidRPr="00094EB5" w:rsidRDefault="00882DBD" w:rsidP="00882DBD">
      <w:pPr>
        <w:pStyle w:val="NormalBold"/>
      </w:pPr>
      <w:r w:rsidRPr="00094EB5">
        <w:rPr>
          <w:rStyle w:val="HideTWBExt"/>
          <w:b w:val="0"/>
        </w:rPr>
        <w:t>&lt;/RepeatBlock-By&gt;</w:t>
      </w:r>
    </w:p>
    <w:p w14:paraId="6E71E4E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26794AA" w14:textId="77777777" w:rsidR="00882DBD" w:rsidRPr="00094EB5" w:rsidRDefault="00882DBD" w:rsidP="00882DBD">
      <w:pPr>
        <w:pStyle w:val="NormalBold"/>
      </w:pPr>
      <w:r w:rsidRPr="00094EB5">
        <w:rPr>
          <w:rStyle w:val="HideTWBExt"/>
        </w:rPr>
        <w:t>&lt;Article&gt;</w:t>
      </w:r>
      <w:r w:rsidRPr="00094EB5">
        <w:t>Artigo 7 – título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D3BB9D0" w14:textId="77777777" w:rsidTr="005E4BA1">
        <w:trPr>
          <w:trHeight w:hRule="exact" w:val="240"/>
          <w:jc w:val="center"/>
        </w:trPr>
        <w:tc>
          <w:tcPr>
            <w:tcW w:w="9752" w:type="dxa"/>
            <w:gridSpan w:val="2"/>
            <w:tcBorders>
              <w:top w:val="nil"/>
              <w:left w:val="nil"/>
              <w:bottom w:val="nil"/>
              <w:right w:val="nil"/>
            </w:tcBorders>
          </w:tcPr>
          <w:p w14:paraId="7ABF0550" w14:textId="77777777" w:rsidR="00882DBD" w:rsidRPr="00094EB5" w:rsidRDefault="00882DBD" w:rsidP="005E4BA1"/>
        </w:tc>
      </w:tr>
      <w:tr w:rsidR="00882DBD" w:rsidRPr="00094EB5" w14:paraId="5BB4AF5A" w14:textId="77777777" w:rsidTr="005E4BA1">
        <w:trPr>
          <w:trHeight w:val="240"/>
          <w:jc w:val="center"/>
        </w:trPr>
        <w:tc>
          <w:tcPr>
            <w:tcW w:w="4876" w:type="dxa"/>
            <w:tcBorders>
              <w:top w:val="nil"/>
              <w:left w:val="nil"/>
              <w:bottom w:val="nil"/>
              <w:right w:val="nil"/>
            </w:tcBorders>
          </w:tcPr>
          <w:p w14:paraId="47541BD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0BC87DC" w14:textId="77777777" w:rsidR="00882DBD" w:rsidRPr="00094EB5" w:rsidRDefault="00882DBD" w:rsidP="005E4BA1">
            <w:pPr>
              <w:pStyle w:val="AmColumnHeading"/>
            </w:pPr>
            <w:r w:rsidRPr="00094EB5">
              <w:t>Alteração</w:t>
            </w:r>
          </w:p>
        </w:tc>
      </w:tr>
      <w:tr w:rsidR="00882DBD" w:rsidRPr="00094EB5" w14:paraId="38F8D4BF" w14:textId="77777777" w:rsidTr="005E4BA1">
        <w:trPr>
          <w:jc w:val="center"/>
        </w:trPr>
        <w:tc>
          <w:tcPr>
            <w:tcW w:w="4876" w:type="dxa"/>
            <w:tcBorders>
              <w:top w:val="nil"/>
              <w:left w:val="nil"/>
              <w:bottom w:val="nil"/>
              <w:right w:val="nil"/>
            </w:tcBorders>
          </w:tcPr>
          <w:p w14:paraId="3DB804E3" w14:textId="77777777" w:rsidR="00882DBD" w:rsidRPr="00094EB5" w:rsidRDefault="00882DBD" w:rsidP="005E4BA1">
            <w:pPr>
              <w:pStyle w:val="Normal6a"/>
            </w:pPr>
            <w:r w:rsidRPr="00094EB5">
              <w:t>Emissão de uma decisão de regresso</w:t>
            </w:r>
          </w:p>
        </w:tc>
        <w:tc>
          <w:tcPr>
            <w:tcW w:w="4876" w:type="dxa"/>
            <w:tcBorders>
              <w:top w:val="nil"/>
              <w:left w:val="nil"/>
              <w:bottom w:val="nil"/>
              <w:right w:val="nil"/>
            </w:tcBorders>
          </w:tcPr>
          <w:p w14:paraId="57A03AB3" w14:textId="77777777" w:rsidR="00882DBD" w:rsidRPr="00094EB5" w:rsidRDefault="00882DBD" w:rsidP="005E4BA1">
            <w:pPr>
              <w:pStyle w:val="Normal6a"/>
            </w:pPr>
            <w:r w:rsidRPr="00094EB5">
              <w:rPr>
                <w:b/>
                <w:i/>
              </w:rPr>
              <w:t>Pré-condições para a</w:t>
            </w:r>
            <w:r w:rsidRPr="00094EB5">
              <w:t xml:space="preserve"> emissão de uma decisão de regresso</w:t>
            </w:r>
          </w:p>
        </w:tc>
      </w:tr>
    </w:tbl>
    <w:p w14:paraId="3D06768F"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BFF1741" w14:textId="77777777" w:rsidR="00882DBD" w:rsidRPr="00094EB5" w:rsidRDefault="00882DBD" w:rsidP="00882DBD">
      <w:r w:rsidRPr="00094EB5">
        <w:rPr>
          <w:rStyle w:val="HideTWBExt"/>
        </w:rPr>
        <w:t>&lt;/Amend&gt;</w:t>
      </w:r>
    </w:p>
    <w:p w14:paraId="44AC0AB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674</w:t>
      </w:r>
      <w:r w:rsidRPr="00094EB5">
        <w:rPr>
          <w:rStyle w:val="HideTWBExt"/>
        </w:rPr>
        <w:t>&lt;/NumAm&gt;</w:t>
      </w:r>
    </w:p>
    <w:p w14:paraId="17251456"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0489DDA5" w14:textId="77777777" w:rsidR="00882DBD" w:rsidRPr="00094EB5" w:rsidRDefault="00882DBD" w:rsidP="00882DBD">
      <w:pPr>
        <w:pStyle w:val="NormalBold"/>
      </w:pPr>
      <w:r w:rsidRPr="00094EB5">
        <w:rPr>
          <w:rStyle w:val="HideTWBExt"/>
          <w:b w:val="0"/>
        </w:rPr>
        <w:t>&lt;/RepeatBlock-By&gt;</w:t>
      </w:r>
    </w:p>
    <w:p w14:paraId="3808B179"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08D4114" w14:textId="77777777" w:rsidR="00882DBD" w:rsidRPr="00094EB5" w:rsidRDefault="00882DBD" w:rsidP="00882DBD">
      <w:pPr>
        <w:pStyle w:val="NormalBold"/>
      </w:pPr>
      <w:r w:rsidRPr="00094EB5">
        <w:rPr>
          <w:rStyle w:val="HideTWBExt"/>
        </w:rPr>
        <w:t>&lt;Article&gt;</w:t>
      </w:r>
      <w:r w:rsidRPr="00094EB5">
        <w:t>Artigo 7 – n.º -1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160B64F" w14:textId="77777777" w:rsidTr="005E4BA1">
        <w:trPr>
          <w:trHeight w:hRule="exact" w:val="240"/>
          <w:jc w:val="center"/>
        </w:trPr>
        <w:tc>
          <w:tcPr>
            <w:tcW w:w="9752" w:type="dxa"/>
            <w:gridSpan w:val="2"/>
            <w:tcBorders>
              <w:top w:val="nil"/>
              <w:left w:val="nil"/>
              <w:bottom w:val="nil"/>
              <w:right w:val="nil"/>
            </w:tcBorders>
          </w:tcPr>
          <w:p w14:paraId="0606791B" w14:textId="77777777" w:rsidR="00882DBD" w:rsidRPr="00094EB5" w:rsidRDefault="00882DBD" w:rsidP="005E4BA1"/>
        </w:tc>
      </w:tr>
      <w:tr w:rsidR="00882DBD" w:rsidRPr="00094EB5" w14:paraId="07213E81" w14:textId="77777777" w:rsidTr="005E4BA1">
        <w:trPr>
          <w:trHeight w:val="240"/>
          <w:jc w:val="center"/>
        </w:trPr>
        <w:tc>
          <w:tcPr>
            <w:tcW w:w="4876" w:type="dxa"/>
            <w:tcBorders>
              <w:top w:val="nil"/>
              <w:left w:val="nil"/>
              <w:bottom w:val="nil"/>
              <w:right w:val="nil"/>
            </w:tcBorders>
          </w:tcPr>
          <w:p w14:paraId="363EC2B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0C02A3E" w14:textId="77777777" w:rsidR="00882DBD" w:rsidRPr="00094EB5" w:rsidRDefault="00882DBD" w:rsidP="005E4BA1">
            <w:pPr>
              <w:pStyle w:val="AmColumnHeading"/>
            </w:pPr>
            <w:r w:rsidRPr="00094EB5">
              <w:t>Alteração</w:t>
            </w:r>
          </w:p>
        </w:tc>
      </w:tr>
      <w:tr w:rsidR="00882DBD" w:rsidRPr="00094EB5" w14:paraId="71DD378B" w14:textId="77777777" w:rsidTr="005E4BA1">
        <w:trPr>
          <w:jc w:val="center"/>
        </w:trPr>
        <w:tc>
          <w:tcPr>
            <w:tcW w:w="4876" w:type="dxa"/>
            <w:tcBorders>
              <w:top w:val="nil"/>
              <w:left w:val="nil"/>
              <w:bottom w:val="nil"/>
              <w:right w:val="nil"/>
            </w:tcBorders>
          </w:tcPr>
          <w:p w14:paraId="21679443" w14:textId="77777777" w:rsidR="00882DBD" w:rsidRPr="00094EB5" w:rsidRDefault="00882DBD" w:rsidP="005E4BA1">
            <w:pPr>
              <w:pStyle w:val="Normal6a"/>
            </w:pPr>
          </w:p>
        </w:tc>
        <w:tc>
          <w:tcPr>
            <w:tcW w:w="4876" w:type="dxa"/>
            <w:tcBorders>
              <w:top w:val="nil"/>
              <w:left w:val="nil"/>
              <w:bottom w:val="nil"/>
              <w:right w:val="nil"/>
            </w:tcBorders>
          </w:tcPr>
          <w:p w14:paraId="1DAF8710" w14:textId="77777777" w:rsidR="00882DBD" w:rsidRPr="00094EB5" w:rsidRDefault="00882DBD" w:rsidP="005E4BA1">
            <w:pPr>
              <w:pStyle w:val="Normal6a"/>
            </w:pPr>
            <w:r w:rsidRPr="00094EB5">
              <w:rPr>
                <w:b/>
                <w:i/>
              </w:rPr>
              <w:t>-1.</w:t>
            </w:r>
            <w:r w:rsidRPr="00094EB5">
              <w:tab/>
            </w:r>
            <w:r w:rsidRPr="00094EB5">
              <w:rPr>
                <w:b/>
                <w:i/>
              </w:rPr>
              <w:t xml:space="preserve">Antes de emitirem uma decisão de regresso, os Estados-Membros devem, com a devida diligência e de boa-fé, proceder a uma avaliação individual razoável e objetiva das circunstâncias específicas de cada nacional de país terceiro, tendo em conta toda a gama de fatores que podem pesar contra o regresso, incluindo o princípio da não repulsão, o direito à vida familiar, o interesse superior da criança, a saúde da pessoa, qualquer situação de vulnerabilidade ou qualquer risco de violação dos seus direitos fundamentais. Se esta avaliação indicar que o regresso violaria os direitos fundamentais ao abrigo do direito da União ou do direito internacional em matéria de direitos humanos, a decisão de regresso não é </w:t>
            </w:r>
            <w:r w:rsidRPr="00094EB5">
              <w:rPr>
                <w:b/>
                <w:i/>
              </w:rPr>
              <w:lastRenderedPageBreak/>
              <w:t>emitida.</w:t>
            </w:r>
          </w:p>
        </w:tc>
      </w:tr>
    </w:tbl>
    <w:p w14:paraId="4EA8BB51"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A26FAF4" w14:textId="77777777" w:rsidR="00882DBD" w:rsidRPr="00094EB5" w:rsidRDefault="00882DBD" w:rsidP="00882DBD">
      <w:r w:rsidRPr="00094EB5">
        <w:rPr>
          <w:rStyle w:val="HideTWBExt"/>
        </w:rPr>
        <w:t>&lt;/Amend&gt;</w:t>
      </w:r>
    </w:p>
    <w:p w14:paraId="22822E3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675</w:t>
      </w:r>
      <w:r w:rsidRPr="00094EB5">
        <w:rPr>
          <w:rStyle w:val="HideTWBExt"/>
        </w:rPr>
        <w:t>&lt;/NumAm&gt;</w:t>
      </w:r>
    </w:p>
    <w:p w14:paraId="7733B730"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1607AA05" w14:textId="77777777" w:rsidR="00882DBD" w:rsidRPr="00094EB5" w:rsidRDefault="00882DBD" w:rsidP="00882DBD">
      <w:pPr>
        <w:pStyle w:val="NormalBold"/>
      </w:pPr>
      <w:r w:rsidRPr="00094EB5">
        <w:rPr>
          <w:rStyle w:val="HideTWBExt"/>
          <w:b w:val="0"/>
        </w:rPr>
        <w:t>&lt;/RepeatBlock-By&gt;</w:t>
      </w:r>
    </w:p>
    <w:p w14:paraId="3F1245C7"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B0BB378" w14:textId="77777777" w:rsidR="00882DBD" w:rsidRPr="00094EB5" w:rsidRDefault="00882DBD" w:rsidP="00882DBD">
      <w:pPr>
        <w:pStyle w:val="NormalBold"/>
      </w:pPr>
      <w:r w:rsidRPr="00094EB5">
        <w:rPr>
          <w:rStyle w:val="HideTWBExt"/>
        </w:rPr>
        <w:t>&lt;Article&gt;</w:t>
      </w:r>
      <w:r w:rsidRPr="00094EB5">
        <w:t>Artigo 7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190CAAD" w14:textId="77777777" w:rsidTr="005E4BA1">
        <w:trPr>
          <w:trHeight w:hRule="exact" w:val="240"/>
          <w:jc w:val="center"/>
        </w:trPr>
        <w:tc>
          <w:tcPr>
            <w:tcW w:w="9752" w:type="dxa"/>
            <w:gridSpan w:val="2"/>
            <w:tcBorders>
              <w:top w:val="nil"/>
              <w:left w:val="nil"/>
              <w:bottom w:val="nil"/>
              <w:right w:val="nil"/>
            </w:tcBorders>
          </w:tcPr>
          <w:p w14:paraId="4AF0C3B5" w14:textId="77777777" w:rsidR="00882DBD" w:rsidRPr="00094EB5" w:rsidRDefault="00882DBD" w:rsidP="005E4BA1"/>
        </w:tc>
      </w:tr>
      <w:tr w:rsidR="00882DBD" w:rsidRPr="00094EB5" w14:paraId="59B34EB3" w14:textId="77777777" w:rsidTr="005E4BA1">
        <w:trPr>
          <w:trHeight w:val="240"/>
          <w:jc w:val="center"/>
        </w:trPr>
        <w:tc>
          <w:tcPr>
            <w:tcW w:w="4876" w:type="dxa"/>
            <w:tcBorders>
              <w:top w:val="nil"/>
              <w:left w:val="nil"/>
              <w:bottom w:val="nil"/>
              <w:right w:val="nil"/>
            </w:tcBorders>
          </w:tcPr>
          <w:p w14:paraId="7ABC131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C35DEDC" w14:textId="77777777" w:rsidR="00882DBD" w:rsidRPr="00094EB5" w:rsidRDefault="00882DBD" w:rsidP="005E4BA1">
            <w:pPr>
              <w:pStyle w:val="AmColumnHeading"/>
            </w:pPr>
            <w:r w:rsidRPr="00094EB5">
              <w:t>Alteração</w:t>
            </w:r>
          </w:p>
        </w:tc>
      </w:tr>
      <w:tr w:rsidR="00882DBD" w:rsidRPr="00094EB5" w14:paraId="169C3B4C" w14:textId="77777777" w:rsidTr="005E4BA1">
        <w:trPr>
          <w:jc w:val="center"/>
        </w:trPr>
        <w:tc>
          <w:tcPr>
            <w:tcW w:w="4876" w:type="dxa"/>
            <w:tcBorders>
              <w:top w:val="nil"/>
              <w:left w:val="nil"/>
              <w:bottom w:val="nil"/>
              <w:right w:val="nil"/>
            </w:tcBorders>
          </w:tcPr>
          <w:p w14:paraId="4EDF0C62" w14:textId="77777777" w:rsidR="00882DBD" w:rsidRPr="00094EB5" w:rsidRDefault="00882DBD" w:rsidP="005E4BA1">
            <w:pPr>
              <w:pStyle w:val="Normal6a"/>
            </w:pPr>
            <w:r w:rsidRPr="00094EB5">
              <w:t>1.</w:t>
            </w:r>
            <w:r w:rsidRPr="00094EB5">
              <w:tab/>
              <w:t xml:space="preserve">As autoridades competentes dos Estados-Membros </w:t>
            </w:r>
            <w:r w:rsidRPr="00094EB5">
              <w:rPr>
                <w:b/>
                <w:i/>
              </w:rPr>
              <w:t>devem</w:t>
            </w:r>
            <w:r w:rsidRPr="00094EB5">
              <w:t xml:space="preserve"> emitir uma decisão de regresso a qualquer nacional de país terceiro em situação irregular no seu território, </w:t>
            </w:r>
            <w:r w:rsidRPr="00094EB5">
              <w:rPr>
                <w:b/>
                <w:i/>
              </w:rPr>
              <w:t>sem prejuízo das exceções referidas no artigo 8.º</w:t>
            </w:r>
            <w:r w:rsidRPr="00094EB5">
              <w:t>.</w:t>
            </w:r>
          </w:p>
        </w:tc>
        <w:tc>
          <w:tcPr>
            <w:tcW w:w="4876" w:type="dxa"/>
            <w:tcBorders>
              <w:top w:val="nil"/>
              <w:left w:val="nil"/>
              <w:bottom w:val="nil"/>
              <w:right w:val="nil"/>
            </w:tcBorders>
          </w:tcPr>
          <w:p w14:paraId="5DEADFE5" w14:textId="77777777" w:rsidR="00882DBD" w:rsidRPr="00094EB5" w:rsidRDefault="00882DBD" w:rsidP="005E4BA1">
            <w:pPr>
              <w:pStyle w:val="Normal6a"/>
            </w:pPr>
            <w:r w:rsidRPr="00094EB5">
              <w:t>1.</w:t>
            </w:r>
            <w:r w:rsidRPr="00094EB5">
              <w:tab/>
            </w:r>
            <w:r w:rsidRPr="00094EB5">
              <w:rPr>
                <w:b/>
                <w:i/>
              </w:rPr>
              <w:t>Antes de emitirem uma decisão de regresso, os Estados-Membros devem proceder a uma avaliação dos motivos individuais relacionados com os direitos humanos que possam afetar a adequação do regresso. Se o regresso for considerado adequado,</w:t>
            </w:r>
            <w:r w:rsidRPr="00094EB5">
              <w:t xml:space="preserve"> as autoridades competentes dos Estados-Membros </w:t>
            </w:r>
            <w:r w:rsidRPr="00094EB5">
              <w:rPr>
                <w:b/>
                <w:i/>
              </w:rPr>
              <w:t>podem</w:t>
            </w:r>
            <w:r w:rsidRPr="00094EB5">
              <w:t xml:space="preserve"> emitir uma decisão de regresso a qualquer nacional de país terceiro em situação irregular no seu território, </w:t>
            </w:r>
            <w:r w:rsidRPr="00094EB5">
              <w:rPr>
                <w:b/>
                <w:i/>
              </w:rPr>
              <w:t>desde que todas as outras opções para conceder o direito de permanência tenham sido devidamente examinadas em conformidade com o n.º 9 e que o regresso seja considerado viável</w:t>
            </w:r>
            <w:r w:rsidRPr="00094EB5">
              <w:t>.</w:t>
            </w:r>
          </w:p>
        </w:tc>
      </w:tr>
    </w:tbl>
    <w:p w14:paraId="029B83B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317CFCE" w14:textId="77777777" w:rsidR="00882DBD" w:rsidRPr="00094EB5" w:rsidRDefault="00882DBD" w:rsidP="00882DBD">
      <w:r w:rsidRPr="00094EB5">
        <w:rPr>
          <w:rStyle w:val="HideTWBExt"/>
        </w:rPr>
        <w:t>&lt;/Amend&gt;</w:t>
      </w:r>
    </w:p>
    <w:p w14:paraId="302A8B14"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676</w:t>
      </w:r>
      <w:r w:rsidRPr="00094EB5">
        <w:rPr>
          <w:rStyle w:val="HideTWBExt"/>
        </w:rPr>
        <w:t>&lt;/NumAm&gt;</w:t>
      </w:r>
    </w:p>
    <w:p w14:paraId="6B264838"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36AD70E6" w14:textId="77777777" w:rsidR="00882DBD" w:rsidRPr="00094EB5" w:rsidRDefault="00882DBD" w:rsidP="00882DBD">
      <w:pPr>
        <w:pStyle w:val="NormalBold"/>
      </w:pPr>
      <w:r w:rsidRPr="00094EB5">
        <w:rPr>
          <w:rStyle w:val="HideTWBExt"/>
          <w:b w:val="0"/>
        </w:rPr>
        <w:t>&lt;/RepeatBlock-By&gt;</w:t>
      </w:r>
    </w:p>
    <w:p w14:paraId="36D0F867"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9D660E3" w14:textId="77777777" w:rsidR="00882DBD" w:rsidRPr="00094EB5" w:rsidRDefault="00882DBD" w:rsidP="00882DBD">
      <w:pPr>
        <w:pStyle w:val="NormalBold"/>
      </w:pPr>
      <w:r w:rsidRPr="00094EB5">
        <w:rPr>
          <w:rStyle w:val="HideTWBExt"/>
        </w:rPr>
        <w:t>&lt;Article&gt;</w:t>
      </w:r>
      <w:r w:rsidRPr="00094EB5">
        <w:t>Artigo 7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7D2923F" w14:textId="77777777" w:rsidTr="005E4BA1">
        <w:trPr>
          <w:trHeight w:hRule="exact" w:val="240"/>
          <w:jc w:val="center"/>
        </w:trPr>
        <w:tc>
          <w:tcPr>
            <w:tcW w:w="9752" w:type="dxa"/>
            <w:gridSpan w:val="2"/>
            <w:tcBorders>
              <w:top w:val="nil"/>
              <w:left w:val="nil"/>
              <w:bottom w:val="nil"/>
              <w:right w:val="nil"/>
            </w:tcBorders>
          </w:tcPr>
          <w:p w14:paraId="004F934D" w14:textId="77777777" w:rsidR="00882DBD" w:rsidRPr="00094EB5" w:rsidRDefault="00882DBD" w:rsidP="005E4BA1"/>
        </w:tc>
      </w:tr>
      <w:tr w:rsidR="00882DBD" w:rsidRPr="00094EB5" w14:paraId="5D44B3C4" w14:textId="77777777" w:rsidTr="005E4BA1">
        <w:trPr>
          <w:trHeight w:val="240"/>
          <w:jc w:val="center"/>
        </w:trPr>
        <w:tc>
          <w:tcPr>
            <w:tcW w:w="4876" w:type="dxa"/>
            <w:tcBorders>
              <w:top w:val="nil"/>
              <w:left w:val="nil"/>
              <w:bottom w:val="nil"/>
              <w:right w:val="nil"/>
            </w:tcBorders>
          </w:tcPr>
          <w:p w14:paraId="344120E1"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1971D1D" w14:textId="77777777" w:rsidR="00882DBD" w:rsidRPr="00094EB5" w:rsidRDefault="00882DBD" w:rsidP="005E4BA1">
            <w:pPr>
              <w:pStyle w:val="AmColumnHeading"/>
            </w:pPr>
            <w:r w:rsidRPr="00094EB5">
              <w:t>Alteração</w:t>
            </w:r>
          </w:p>
        </w:tc>
      </w:tr>
      <w:tr w:rsidR="00882DBD" w:rsidRPr="00094EB5" w14:paraId="0522E2F4" w14:textId="77777777" w:rsidTr="005E4BA1">
        <w:trPr>
          <w:jc w:val="center"/>
        </w:trPr>
        <w:tc>
          <w:tcPr>
            <w:tcW w:w="4876" w:type="dxa"/>
            <w:tcBorders>
              <w:top w:val="nil"/>
              <w:left w:val="nil"/>
              <w:bottom w:val="nil"/>
              <w:right w:val="nil"/>
            </w:tcBorders>
          </w:tcPr>
          <w:p w14:paraId="2FB160A3" w14:textId="77777777" w:rsidR="00882DBD" w:rsidRPr="00094EB5" w:rsidRDefault="00882DBD" w:rsidP="005E4BA1">
            <w:pPr>
              <w:pStyle w:val="Normal6a"/>
            </w:pPr>
            <w:r w:rsidRPr="00094EB5">
              <w:t>1.</w:t>
            </w:r>
            <w:r w:rsidRPr="00094EB5">
              <w:tab/>
              <w:t xml:space="preserve">As autoridades competentes dos Estados-Membros </w:t>
            </w:r>
            <w:r w:rsidRPr="00094EB5">
              <w:rPr>
                <w:b/>
                <w:i/>
              </w:rPr>
              <w:t>devem</w:t>
            </w:r>
            <w:r w:rsidRPr="00094EB5">
              <w:t xml:space="preserve"> emitir uma decisão de regresso a qualquer nacional de país terceiro em situação irregular no seu território, </w:t>
            </w:r>
            <w:r w:rsidRPr="00094EB5">
              <w:rPr>
                <w:b/>
                <w:i/>
              </w:rPr>
              <w:t>sem prejuízo das exceções referidas no</w:t>
            </w:r>
            <w:r w:rsidRPr="00094EB5">
              <w:t xml:space="preserve"> artigo </w:t>
            </w:r>
            <w:r w:rsidRPr="00094EB5">
              <w:rPr>
                <w:b/>
                <w:i/>
              </w:rPr>
              <w:t>8.º</w:t>
            </w:r>
            <w:r w:rsidRPr="00094EB5">
              <w:t>.</w:t>
            </w:r>
          </w:p>
        </w:tc>
        <w:tc>
          <w:tcPr>
            <w:tcW w:w="4876" w:type="dxa"/>
            <w:tcBorders>
              <w:top w:val="nil"/>
              <w:left w:val="nil"/>
              <w:bottom w:val="nil"/>
              <w:right w:val="nil"/>
            </w:tcBorders>
          </w:tcPr>
          <w:p w14:paraId="42D51F69" w14:textId="77777777" w:rsidR="00882DBD" w:rsidRPr="00094EB5" w:rsidRDefault="00882DBD" w:rsidP="005E4BA1">
            <w:pPr>
              <w:pStyle w:val="Normal6a"/>
            </w:pPr>
            <w:r w:rsidRPr="00094EB5">
              <w:t>1.</w:t>
            </w:r>
            <w:r w:rsidRPr="00094EB5">
              <w:tab/>
              <w:t xml:space="preserve">As autoridades competentes dos Estados-Membros </w:t>
            </w:r>
            <w:r w:rsidRPr="00094EB5">
              <w:rPr>
                <w:b/>
                <w:i/>
              </w:rPr>
              <w:t>podem</w:t>
            </w:r>
            <w:r w:rsidRPr="00094EB5">
              <w:t xml:space="preserve"> emitir uma decisão de regresso a qualquer nacional de país terceiro em situação irregular no seu território, </w:t>
            </w:r>
            <w:r w:rsidRPr="00094EB5">
              <w:rPr>
                <w:b/>
                <w:i/>
              </w:rPr>
              <w:t xml:space="preserve">desde que tenha sido realizada a avaliação prevista no n.º 1 e que todas as outras opções para a concessão do direito </w:t>
            </w:r>
            <w:r w:rsidRPr="00094EB5">
              <w:rPr>
                <w:b/>
                <w:i/>
              </w:rPr>
              <w:lastRenderedPageBreak/>
              <w:t>de permanência tenham sido devidamente examinadas, em conformidade com o n.º 9 do presente</w:t>
            </w:r>
            <w:r w:rsidRPr="00094EB5">
              <w:t xml:space="preserve"> artigo.</w:t>
            </w:r>
          </w:p>
        </w:tc>
      </w:tr>
    </w:tbl>
    <w:p w14:paraId="26695C05"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2FBFA31" w14:textId="77777777" w:rsidR="00882DBD" w:rsidRPr="00094EB5" w:rsidRDefault="00882DBD" w:rsidP="00882DBD">
      <w:r w:rsidRPr="00094EB5">
        <w:rPr>
          <w:rStyle w:val="HideTWBExt"/>
        </w:rPr>
        <w:t>&lt;/Amend&gt;</w:t>
      </w:r>
    </w:p>
    <w:p w14:paraId="5639C04E"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677</w:t>
      </w:r>
      <w:r w:rsidRPr="00094EB5">
        <w:rPr>
          <w:rStyle w:val="HideTWBExt"/>
        </w:rPr>
        <w:t>&lt;/NumAm&gt;</w:t>
      </w:r>
    </w:p>
    <w:p w14:paraId="00935318"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2EE782A2" w14:textId="77777777" w:rsidR="00882DBD" w:rsidRPr="00094EB5" w:rsidRDefault="00882DBD" w:rsidP="00882DBD">
      <w:pPr>
        <w:pStyle w:val="NormalBold"/>
      </w:pPr>
      <w:r w:rsidRPr="00094EB5">
        <w:rPr>
          <w:rStyle w:val="HideTWBExt"/>
          <w:b w:val="0"/>
        </w:rPr>
        <w:t>&lt;/RepeatBlock-By&gt;</w:t>
      </w:r>
    </w:p>
    <w:p w14:paraId="028B3C3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2912A1C" w14:textId="77777777" w:rsidR="00882DBD" w:rsidRPr="00094EB5" w:rsidRDefault="00882DBD" w:rsidP="00882DBD">
      <w:pPr>
        <w:pStyle w:val="NormalBold"/>
      </w:pPr>
      <w:r w:rsidRPr="00094EB5">
        <w:rPr>
          <w:rStyle w:val="HideTWBExt"/>
        </w:rPr>
        <w:t>&lt;Article&gt;</w:t>
      </w:r>
      <w:r w:rsidRPr="00094EB5">
        <w:t>Artigo 7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E885BC1" w14:textId="77777777" w:rsidTr="005E4BA1">
        <w:trPr>
          <w:trHeight w:hRule="exact" w:val="240"/>
          <w:jc w:val="center"/>
        </w:trPr>
        <w:tc>
          <w:tcPr>
            <w:tcW w:w="9752" w:type="dxa"/>
            <w:gridSpan w:val="2"/>
            <w:tcBorders>
              <w:top w:val="nil"/>
              <w:left w:val="nil"/>
              <w:bottom w:val="nil"/>
              <w:right w:val="nil"/>
            </w:tcBorders>
          </w:tcPr>
          <w:p w14:paraId="06095180" w14:textId="77777777" w:rsidR="00882DBD" w:rsidRPr="00094EB5" w:rsidRDefault="00882DBD" w:rsidP="005E4BA1"/>
        </w:tc>
      </w:tr>
      <w:tr w:rsidR="00882DBD" w:rsidRPr="00094EB5" w14:paraId="7EEB8103" w14:textId="77777777" w:rsidTr="005E4BA1">
        <w:trPr>
          <w:trHeight w:val="240"/>
          <w:jc w:val="center"/>
        </w:trPr>
        <w:tc>
          <w:tcPr>
            <w:tcW w:w="4876" w:type="dxa"/>
            <w:tcBorders>
              <w:top w:val="nil"/>
              <w:left w:val="nil"/>
              <w:bottom w:val="nil"/>
              <w:right w:val="nil"/>
            </w:tcBorders>
          </w:tcPr>
          <w:p w14:paraId="4034B871"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194A785" w14:textId="77777777" w:rsidR="00882DBD" w:rsidRPr="00094EB5" w:rsidRDefault="00882DBD" w:rsidP="005E4BA1">
            <w:pPr>
              <w:pStyle w:val="AmColumnHeading"/>
            </w:pPr>
            <w:r w:rsidRPr="00094EB5">
              <w:t>Alteração</w:t>
            </w:r>
          </w:p>
        </w:tc>
      </w:tr>
      <w:tr w:rsidR="00882DBD" w:rsidRPr="00094EB5" w14:paraId="6EDE90C3" w14:textId="77777777" w:rsidTr="005E4BA1">
        <w:trPr>
          <w:jc w:val="center"/>
        </w:trPr>
        <w:tc>
          <w:tcPr>
            <w:tcW w:w="4876" w:type="dxa"/>
            <w:tcBorders>
              <w:top w:val="nil"/>
              <w:left w:val="nil"/>
              <w:bottom w:val="nil"/>
              <w:right w:val="nil"/>
            </w:tcBorders>
          </w:tcPr>
          <w:p w14:paraId="2BC15F48" w14:textId="77777777" w:rsidR="00882DBD" w:rsidRPr="00094EB5" w:rsidRDefault="00882DBD" w:rsidP="005E4BA1">
            <w:pPr>
              <w:pStyle w:val="Normal6a"/>
            </w:pPr>
            <w:r w:rsidRPr="00094EB5">
              <w:t>1.</w:t>
            </w:r>
            <w:r w:rsidRPr="00094EB5">
              <w:tab/>
              <w:t>As autoridades competentes dos Estados-Membros devem emitir uma decisão de regresso a qualquer nacional de país terceiro em situação irregular no seu território, sem prejuízo das exceções referidas no artigo 8.º.</w:t>
            </w:r>
          </w:p>
        </w:tc>
        <w:tc>
          <w:tcPr>
            <w:tcW w:w="4876" w:type="dxa"/>
            <w:tcBorders>
              <w:top w:val="nil"/>
              <w:left w:val="nil"/>
              <w:bottom w:val="nil"/>
              <w:right w:val="nil"/>
            </w:tcBorders>
          </w:tcPr>
          <w:p w14:paraId="34710521" w14:textId="77777777" w:rsidR="00882DBD" w:rsidRPr="00094EB5" w:rsidRDefault="00882DBD" w:rsidP="005E4BA1">
            <w:pPr>
              <w:pStyle w:val="Normal6a"/>
            </w:pPr>
            <w:r w:rsidRPr="00094EB5">
              <w:t>1.</w:t>
            </w:r>
            <w:r w:rsidRPr="00094EB5">
              <w:tab/>
              <w:t xml:space="preserve">As autoridades competentes dos Estados-Membros devem emitir uma decisão de regresso a qualquer nacional de país terceiro em situação irregular no seu território, sem prejuízo </w:t>
            </w:r>
            <w:r w:rsidRPr="00094EB5">
              <w:rPr>
                <w:b/>
                <w:i/>
              </w:rPr>
              <w:t>da competência dos Estados-Membros nos termos do n.º 8 do presente artigo,</w:t>
            </w:r>
            <w:r w:rsidRPr="00094EB5">
              <w:t xml:space="preserve"> das exceções referidas no artigo 8.º </w:t>
            </w:r>
            <w:r w:rsidRPr="00094EB5">
              <w:rPr>
                <w:b/>
                <w:i/>
              </w:rPr>
              <w:t>e do artigo 18.º</w:t>
            </w:r>
            <w:r w:rsidRPr="00094EB5">
              <w:t>.</w:t>
            </w:r>
          </w:p>
        </w:tc>
      </w:tr>
    </w:tbl>
    <w:p w14:paraId="6B647782"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8499B02"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0ACC5B0B" w14:textId="77777777" w:rsidR="00882DBD" w:rsidRPr="00094EB5" w:rsidRDefault="00882DBD" w:rsidP="00882DBD">
      <w:pPr>
        <w:pStyle w:val="AmJustText"/>
      </w:pPr>
      <w:r w:rsidRPr="00094EB5">
        <w:t>A questão de saber se um Estado-Membro emite uma decisão de regresso depende de outras competências do Estado-Membro. Em particular, o Estado-Membro tem o direito de conceder, a qualquer momento, um título autónomo a um nacional de país terceiro. Além disso, os Estados-Membros são obrigados a ter em conta o interesse superior da criança, o que, em especial no caso de menores não acompanhados, pode levar à não emissão de uma decisão de regresso.</w:t>
      </w:r>
    </w:p>
    <w:p w14:paraId="5CCD7B21" w14:textId="77777777" w:rsidR="00882DBD" w:rsidRPr="00094EB5" w:rsidRDefault="00882DBD" w:rsidP="00882DBD">
      <w:r w:rsidRPr="00094EB5">
        <w:rPr>
          <w:rStyle w:val="HideTWBExt"/>
        </w:rPr>
        <w:t>&lt;/Amend&gt;</w:t>
      </w:r>
    </w:p>
    <w:p w14:paraId="3C609BA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678</w:t>
      </w:r>
      <w:r w:rsidRPr="00094EB5">
        <w:rPr>
          <w:rStyle w:val="HideTWBExt"/>
        </w:rPr>
        <w:t>&lt;/NumAm&gt;</w:t>
      </w:r>
    </w:p>
    <w:p w14:paraId="613F4295"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52EA38D3"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7E92E9AA" w14:textId="77777777" w:rsidR="00882DBD" w:rsidRPr="00094EB5" w:rsidRDefault="00882DBD" w:rsidP="00882DBD">
      <w:pPr>
        <w:pStyle w:val="NormalBold"/>
      </w:pPr>
      <w:r w:rsidRPr="00094EB5">
        <w:rPr>
          <w:rStyle w:val="HideTWBExt"/>
          <w:b w:val="0"/>
        </w:rPr>
        <w:t>&lt;/RepeatBlock-By&gt;</w:t>
      </w:r>
    </w:p>
    <w:p w14:paraId="651B17FD"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B744137" w14:textId="77777777" w:rsidR="00882DBD" w:rsidRPr="00094EB5" w:rsidRDefault="00882DBD" w:rsidP="00882DBD">
      <w:pPr>
        <w:pStyle w:val="NormalBold"/>
      </w:pPr>
      <w:r w:rsidRPr="00094EB5">
        <w:rPr>
          <w:rStyle w:val="HideTWBExt"/>
        </w:rPr>
        <w:t>&lt;Article&gt;</w:t>
      </w:r>
      <w:r w:rsidRPr="00094EB5">
        <w:t>Artigo 7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67AB754" w14:textId="77777777" w:rsidTr="005E4BA1">
        <w:trPr>
          <w:trHeight w:hRule="exact" w:val="240"/>
          <w:jc w:val="center"/>
        </w:trPr>
        <w:tc>
          <w:tcPr>
            <w:tcW w:w="9752" w:type="dxa"/>
            <w:gridSpan w:val="2"/>
            <w:tcBorders>
              <w:top w:val="nil"/>
              <w:left w:val="nil"/>
              <w:bottom w:val="nil"/>
              <w:right w:val="nil"/>
            </w:tcBorders>
          </w:tcPr>
          <w:p w14:paraId="15F6C1EF" w14:textId="77777777" w:rsidR="00882DBD" w:rsidRPr="00094EB5" w:rsidRDefault="00882DBD" w:rsidP="005E4BA1"/>
        </w:tc>
      </w:tr>
      <w:tr w:rsidR="00882DBD" w:rsidRPr="00094EB5" w14:paraId="0CB1A5B9" w14:textId="77777777" w:rsidTr="005E4BA1">
        <w:trPr>
          <w:trHeight w:val="240"/>
          <w:jc w:val="center"/>
        </w:trPr>
        <w:tc>
          <w:tcPr>
            <w:tcW w:w="4876" w:type="dxa"/>
            <w:tcBorders>
              <w:top w:val="nil"/>
              <w:left w:val="nil"/>
              <w:bottom w:val="nil"/>
              <w:right w:val="nil"/>
            </w:tcBorders>
          </w:tcPr>
          <w:p w14:paraId="1CD7F2A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383A730" w14:textId="77777777" w:rsidR="00882DBD" w:rsidRPr="00094EB5" w:rsidRDefault="00882DBD" w:rsidP="005E4BA1">
            <w:pPr>
              <w:pStyle w:val="AmColumnHeading"/>
            </w:pPr>
            <w:r w:rsidRPr="00094EB5">
              <w:t>Alteração</w:t>
            </w:r>
          </w:p>
        </w:tc>
      </w:tr>
      <w:tr w:rsidR="00882DBD" w:rsidRPr="00094EB5" w14:paraId="23B1062D" w14:textId="77777777" w:rsidTr="005E4BA1">
        <w:trPr>
          <w:jc w:val="center"/>
        </w:trPr>
        <w:tc>
          <w:tcPr>
            <w:tcW w:w="4876" w:type="dxa"/>
            <w:tcBorders>
              <w:top w:val="nil"/>
              <w:left w:val="nil"/>
              <w:bottom w:val="nil"/>
              <w:right w:val="nil"/>
            </w:tcBorders>
          </w:tcPr>
          <w:p w14:paraId="162F500C" w14:textId="77777777" w:rsidR="00882DBD" w:rsidRPr="00094EB5" w:rsidRDefault="00882DBD" w:rsidP="005E4BA1">
            <w:pPr>
              <w:pStyle w:val="Normal6a"/>
            </w:pPr>
            <w:r w:rsidRPr="00094EB5">
              <w:t>1.</w:t>
            </w:r>
            <w:r w:rsidRPr="00094EB5">
              <w:tab/>
              <w:t xml:space="preserve">As autoridades competentes dos </w:t>
            </w:r>
            <w:r w:rsidRPr="00094EB5">
              <w:lastRenderedPageBreak/>
              <w:t>Estados-Membros devem emitir uma decisão de regresso a qualquer nacional de país terceiro em situação irregular no seu território</w:t>
            </w:r>
            <w:r w:rsidRPr="00094EB5">
              <w:rPr>
                <w:b/>
                <w:i/>
              </w:rPr>
              <w:t>, sem prejuízo das exceções referidas no artigo 8.º</w:t>
            </w:r>
            <w:r w:rsidRPr="00094EB5">
              <w:t>.</w:t>
            </w:r>
          </w:p>
        </w:tc>
        <w:tc>
          <w:tcPr>
            <w:tcW w:w="4876" w:type="dxa"/>
            <w:tcBorders>
              <w:top w:val="nil"/>
              <w:left w:val="nil"/>
              <w:bottom w:val="nil"/>
              <w:right w:val="nil"/>
            </w:tcBorders>
          </w:tcPr>
          <w:p w14:paraId="301EABC9" w14:textId="77777777" w:rsidR="00882DBD" w:rsidRPr="00094EB5" w:rsidRDefault="00882DBD" w:rsidP="005E4BA1">
            <w:pPr>
              <w:pStyle w:val="Normal6a"/>
            </w:pPr>
            <w:r w:rsidRPr="00094EB5">
              <w:lastRenderedPageBreak/>
              <w:t>1.</w:t>
            </w:r>
            <w:r w:rsidRPr="00094EB5">
              <w:tab/>
              <w:t xml:space="preserve">As autoridades competentes dos </w:t>
            </w:r>
            <w:r w:rsidRPr="00094EB5">
              <w:lastRenderedPageBreak/>
              <w:t>Estados-Membros devem emitir uma decisão de regresso a qualquer nacional de país terceiro em situação irregular no seu território.</w:t>
            </w:r>
          </w:p>
        </w:tc>
      </w:tr>
    </w:tbl>
    <w:p w14:paraId="5946C31D"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AB8166A" w14:textId="77777777" w:rsidR="00882DBD" w:rsidRPr="00094EB5" w:rsidRDefault="00882DBD" w:rsidP="00882DBD">
      <w:r w:rsidRPr="00094EB5">
        <w:rPr>
          <w:rStyle w:val="HideTWBExt"/>
        </w:rPr>
        <w:t>&lt;/Amend&gt;</w:t>
      </w:r>
    </w:p>
    <w:p w14:paraId="647E4723"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679</w:t>
      </w:r>
      <w:r w:rsidRPr="00094EB5">
        <w:rPr>
          <w:rStyle w:val="HideTWBExt"/>
        </w:rPr>
        <w:t>&lt;/NumAm&gt;</w:t>
      </w:r>
    </w:p>
    <w:p w14:paraId="5B7BF922"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3E116B03" w14:textId="77777777" w:rsidR="00882DBD" w:rsidRPr="00094EB5" w:rsidRDefault="00882DBD" w:rsidP="00882DBD">
      <w:pPr>
        <w:pStyle w:val="NormalBold"/>
      </w:pPr>
      <w:r w:rsidRPr="00094EB5">
        <w:rPr>
          <w:rStyle w:val="HideTWBExt"/>
          <w:b w:val="0"/>
        </w:rPr>
        <w:t>&lt;/RepeatBlock-By&gt;</w:t>
      </w:r>
    </w:p>
    <w:p w14:paraId="3D432DE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543D7C5" w14:textId="77777777" w:rsidR="00882DBD" w:rsidRPr="00094EB5" w:rsidRDefault="00882DBD" w:rsidP="00882DBD">
      <w:pPr>
        <w:pStyle w:val="NormalBold"/>
      </w:pPr>
      <w:r w:rsidRPr="00094EB5">
        <w:rPr>
          <w:rStyle w:val="HideTWBExt"/>
        </w:rPr>
        <w:t>&lt;Article&gt;</w:t>
      </w:r>
      <w:r w:rsidRPr="00094EB5">
        <w:t>Artigo 7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5B92C85" w14:textId="77777777" w:rsidTr="005E4BA1">
        <w:trPr>
          <w:trHeight w:hRule="exact" w:val="240"/>
          <w:jc w:val="center"/>
        </w:trPr>
        <w:tc>
          <w:tcPr>
            <w:tcW w:w="9752" w:type="dxa"/>
            <w:gridSpan w:val="2"/>
            <w:tcBorders>
              <w:top w:val="nil"/>
              <w:left w:val="nil"/>
              <w:bottom w:val="nil"/>
              <w:right w:val="nil"/>
            </w:tcBorders>
          </w:tcPr>
          <w:p w14:paraId="26B981E6" w14:textId="77777777" w:rsidR="00882DBD" w:rsidRPr="00094EB5" w:rsidRDefault="00882DBD" w:rsidP="005E4BA1"/>
        </w:tc>
      </w:tr>
      <w:tr w:rsidR="00882DBD" w:rsidRPr="00094EB5" w14:paraId="35D53681" w14:textId="77777777" w:rsidTr="005E4BA1">
        <w:trPr>
          <w:trHeight w:val="240"/>
          <w:jc w:val="center"/>
        </w:trPr>
        <w:tc>
          <w:tcPr>
            <w:tcW w:w="4876" w:type="dxa"/>
            <w:tcBorders>
              <w:top w:val="nil"/>
              <w:left w:val="nil"/>
              <w:bottom w:val="nil"/>
              <w:right w:val="nil"/>
            </w:tcBorders>
          </w:tcPr>
          <w:p w14:paraId="1BEDCD99"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CF533E9" w14:textId="77777777" w:rsidR="00882DBD" w:rsidRPr="00094EB5" w:rsidRDefault="00882DBD" w:rsidP="005E4BA1">
            <w:pPr>
              <w:pStyle w:val="AmColumnHeading"/>
            </w:pPr>
            <w:r w:rsidRPr="00094EB5">
              <w:t>Alteração</w:t>
            </w:r>
          </w:p>
        </w:tc>
      </w:tr>
      <w:tr w:rsidR="00882DBD" w:rsidRPr="00094EB5" w14:paraId="720CDC3F" w14:textId="77777777" w:rsidTr="005E4BA1">
        <w:trPr>
          <w:jc w:val="center"/>
        </w:trPr>
        <w:tc>
          <w:tcPr>
            <w:tcW w:w="4876" w:type="dxa"/>
            <w:tcBorders>
              <w:top w:val="nil"/>
              <w:left w:val="nil"/>
              <w:bottom w:val="nil"/>
              <w:right w:val="nil"/>
            </w:tcBorders>
          </w:tcPr>
          <w:p w14:paraId="4F98C9EE" w14:textId="77777777" w:rsidR="00882DBD" w:rsidRPr="00094EB5" w:rsidRDefault="00882DBD" w:rsidP="005E4BA1">
            <w:pPr>
              <w:pStyle w:val="Normal6a"/>
            </w:pPr>
            <w:r w:rsidRPr="00094EB5">
              <w:t>1.</w:t>
            </w:r>
            <w:r w:rsidRPr="00094EB5">
              <w:tab/>
              <w:t>As autoridades competentes dos Estados-Membros devem emitir uma decisão de regresso a qualquer nacional de país terceiro em situação irregular no seu território</w:t>
            </w:r>
            <w:r w:rsidRPr="00094EB5">
              <w:rPr>
                <w:b/>
                <w:i/>
              </w:rPr>
              <w:t>, sem prejuízo das exceções referidas no artigo 8.º</w:t>
            </w:r>
            <w:r w:rsidRPr="00094EB5">
              <w:t>.</w:t>
            </w:r>
          </w:p>
        </w:tc>
        <w:tc>
          <w:tcPr>
            <w:tcW w:w="4876" w:type="dxa"/>
            <w:tcBorders>
              <w:top w:val="nil"/>
              <w:left w:val="nil"/>
              <w:bottom w:val="nil"/>
              <w:right w:val="nil"/>
            </w:tcBorders>
          </w:tcPr>
          <w:p w14:paraId="33878BD9" w14:textId="77777777" w:rsidR="00882DBD" w:rsidRPr="00094EB5" w:rsidRDefault="00882DBD" w:rsidP="005E4BA1">
            <w:pPr>
              <w:pStyle w:val="Normal6a"/>
            </w:pPr>
            <w:r w:rsidRPr="00094EB5">
              <w:t>1.</w:t>
            </w:r>
            <w:r w:rsidRPr="00094EB5">
              <w:tab/>
              <w:t>As autoridades competentes dos Estados-Membros devem emitir uma decisão de regresso a qualquer nacional de país terceiro em situação irregular no seu território</w:t>
            </w:r>
            <w:r w:rsidRPr="00094EB5">
              <w:rPr>
                <w:b/>
                <w:i/>
              </w:rPr>
              <w:t>, impondo-lhe a obrigação de abandonar o território dos Estados-Membros</w:t>
            </w:r>
            <w:r w:rsidRPr="00094EB5">
              <w:t>.</w:t>
            </w:r>
          </w:p>
        </w:tc>
      </w:tr>
    </w:tbl>
    <w:p w14:paraId="726A439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1B0B912" w14:textId="77777777" w:rsidR="00882DBD" w:rsidRPr="00094EB5" w:rsidRDefault="00882DBD" w:rsidP="00882DBD">
      <w:r w:rsidRPr="00094EB5">
        <w:rPr>
          <w:rStyle w:val="HideTWBExt"/>
        </w:rPr>
        <w:t>&lt;/Amend&gt;</w:t>
      </w:r>
    </w:p>
    <w:p w14:paraId="2A4E39F3"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680</w:t>
      </w:r>
      <w:r w:rsidRPr="00094EB5">
        <w:rPr>
          <w:rStyle w:val="HideTWBExt"/>
        </w:rPr>
        <w:t>&lt;/NumAm&gt;</w:t>
      </w:r>
    </w:p>
    <w:p w14:paraId="1611EAA8"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4863FE88" w14:textId="77777777" w:rsidR="00882DBD" w:rsidRPr="00094EB5" w:rsidRDefault="00882DBD" w:rsidP="00882DBD">
      <w:pPr>
        <w:pStyle w:val="NormalBold"/>
      </w:pPr>
      <w:r w:rsidRPr="00094EB5">
        <w:rPr>
          <w:rStyle w:val="HideTWBExt"/>
          <w:b w:val="0"/>
        </w:rPr>
        <w:t>&lt;/RepeatBlock-By&gt;</w:t>
      </w:r>
    </w:p>
    <w:p w14:paraId="3F28768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E58120E" w14:textId="77777777" w:rsidR="00882DBD" w:rsidRPr="00094EB5" w:rsidRDefault="00882DBD" w:rsidP="00882DBD">
      <w:pPr>
        <w:pStyle w:val="NormalBold"/>
      </w:pPr>
      <w:r w:rsidRPr="00094EB5">
        <w:rPr>
          <w:rStyle w:val="HideTWBExt"/>
        </w:rPr>
        <w:t>&lt;Article&gt;</w:t>
      </w:r>
      <w:r w:rsidRPr="00094EB5">
        <w:t>Artigo 7 – n.º 1-A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A3D2CD5" w14:textId="77777777" w:rsidTr="005E4BA1">
        <w:trPr>
          <w:trHeight w:hRule="exact" w:val="240"/>
          <w:jc w:val="center"/>
        </w:trPr>
        <w:tc>
          <w:tcPr>
            <w:tcW w:w="9752" w:type="dxa"/>
            <w:gridSpan w:val="2"/>
            <w:tcBorders>
              <w:top w:val="nil"/>
              <w:left w:val="nil"/>
              <w:bottom w:val="nil"/>
              <w:right w:val="nil"/>
            </w:tcBorders>
          </w:tcPr>
          <w:p w14:paraId="63B963F9" w14:textId="77777777" w:rsidR="00882DBD" w:rsidRPr="00094EB5" w:rsidRDefault="00882DBD" w:rsidP="005E4BA1"/>
        </w:tc>
      </w:tr>
      <w:tr w:rsidR="00882DBD" w:rsidRPr="00094EB5" w14:paraId="58EE8162" w14:textId="77777777" w:rsidTr="005E4BA1">
        <w:trPr>
          <w:trHeight w:val="240"/>
          <w:jc w:val="center"/>
        </w:trPr>
        <w:tc>
          <w:tcPr>
            <w:tcW w:w="4876" w:type="dxa"/>
            <w:tcBorders>
              <w:top w:val="nil"/>
              <w:left w:val="nil"/>
              <w:bottom w:val="nil"/>
              <w:right w:val="nil"/>
            </w:tcBorders>
          </w:tcPr>
          <w:p w14:paraId="77EDDE5D"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B7880B4" w14:textId="77777777" w:rsidR="00882DBD" w:rsidRPr="00094EB5" w:rsidRDefault="00882DBD" w:rsidP="005E4BA1">
            <w:pPr>
              <w:pStyle w:val="AmColumnHeading"/>
            </w:pPr>
            <w:r w:rsidRPr="00094EB5">
              <w:t>Alteração</w:t>
            </w:r>
          </w:p>
        </w:tc>
      </w:tr>
      <w:tr w:rsidR="00882DBD" w:rsidRPr="00094EB5" w14:paraId="7F635A8B" w14:textId="77777777" w:rsidTr="005E4BA1">
        <w:trPr>
          <w:jc w:val="center"/>
        </w:trPr>
        <w:tc>
          <w:tcPr>
            <w:tcW w:w="4876" w:type="dxa"/>
            <w:tcBorders>
              <w:top w:val="nil"/>
              <w:left w:val="nil"/>
              <w:bottom w:val="nil"/>
              <w:right w:val="nil"/>
            </w:tcBorders>
          </w:tcPr>
          <w:p w14:paraId="50E68084" w14:textId="77777777" w:rsidR="00882DBD" w:rsidRPr="00094EB5" w:rsidRDefault="00882DBD" w:rsidP="005E4BA1">
            <w:pPr>
              <w:pStyle w:val="Normal6a"/>
            </w:pPr>
          </w:p>
        </w:tc>
        <w:tc>
          <w:tcPr>
            <w:tcW w:w="4876" w:type="dxa"/>
            <w:tcBorders>
              <w:top w:val="nil"/>
              <w:left w:val="nil"/>
              <w:bottom w:val="nil"/>
              <w:right w:val="nil"/>
            </w:tcBorders>
          </w:tcPr>
          <w:p w14:paraId="35DD21B8" w14:textId="77777777" w:rsidR="00882DBD" w:rsidRPr="00094EB5" w:rsidRDefault="00882DBD" w:rsidP="005E4BA1">
            <w:pPr>
              <w:pStyle w:val="Normal6a"/>
            </w:pPr>
            <w:r w:rsidRPr="00094EB5">
              <w:rPr>
                <w:b/>
                <w:i/>
              </w:rPr>
              <w:t>1-A.</w:t>
            </w:r>
            <w:r w:rsidRPr="00094EB5">
              <w:tab/>
            </w:r>
            <w:r w:rsidRPr="00094EB5">
              <w:rPr>
                <w:b/>
                <w:i/>
              </w:rPr>
              <w:t>As decisões de regresso devem:</w:t>
            </w:r>
          </w:p>
        </w:tc>
      </w:tr>
      <w:tr w:rsidR="00882DBD" w:rsidRPr="00094EB5" w14:paraId="32B4BB0F" w14:textId="77777777" w:rsidTr="005E4BA1">
        <w:trPr>
          <w:jc w:val="center"/>
        </w:trPr>
        <w:tc>
          <w:tcPr>
            <w:tcW w:w="4876" w:type="dxa"/>
            <w:tcBorders>
              <w:top w:val="nil"/>
              <w:left w:val="nil"/>
              <w:bottom w:val="nil"/>
              <w:right w:val="nil"/>
            </w:tcBorders>
          </w:tcPr>
          <w:p w14:paraId="21958A5F" w14:textId="77777777" w:rsidR="00882DBD" w:rsidRPr="00094EB5" w:rsidRDefault="00882DBD" w:rsidP="005E4BA1">
            <w:pPr>
              <w:pStyle w:val="Normal6a"/>
            </w:pPr>
          </w:p>
        </w:tc>
        <w:tc>
          <w:tcPr>
            <w:tcW w:w="4876" w:type="dxa"/>
            <w:tcBorders>
              <w:top w:val="nil"/>
              <w:left w:val="nil"/>
              <w:bottom w:val="nil"/>
              <w:right w:val="nil"/>
            </w:tcBorders>
          </w:tcPr>
          <w:p w14:paraId="00EA2C5E" w14:textId="77777777" w:rsidR="00882DBD" w:rsidRPr="00094EB5" w:rsidRDefault="00882DBD" w:rsidP="005E4BA1">
            <w:pPr>
              <w:pStyle w:val="Normal6a"/>
            </w:pPr>
            <w:r w:rsidRPr="00094EB5">
              <w:rPr>
                <w:b/>
                <w:i/>
              </w:rPr>
              <w:t>a) Indicar um prazo para a partida, que não pode exceder 30 dias, no final do qual o nacional de país terceiro deve, o mais tardar, abandonar o território dos Estados-Membros; ou</w:t>
            </w:r>
          </w:p>
        </w:tc>
      </w:tr>
      <w:tr w:rsidR="00882DBD" w:rsidRPr="00094EB5" w14:paraId="21AB2740" w14:textId="77777777" w:rsidTr="005E4BA1">
        <w:trPr>
          <w:jc w:val="center"/>
        </w:trPr>
        <w:tc>
          <w:tcPr>
            <w:tcW w:w="4876" w:type="dxa"/>
            <w:tcBorders>
              <w:top w:val="nil"/>
              <w:left w:val="nil"/>
              <w:bottom w:val="nil"/>
              <w:right w:val="nil"/>
            </w:tcBorders>
          </w:tcPr>
          <w:p w14:paraId="5A790F08" w14:textId="77777777" w:rsidR="00882DBD" w:rsidRPr="00094EB5" w:rsidRDefault="00882DBD" w:rsidP="005E4BA1">
            <w:pPr>
              <w:pStyle w:val="Normal6a"/>
            </w:pPr>
          </w:p>
        </w:tc>
        <w:tc>
          <w:tcPr>
            <w:tcW w:w="4876" w:type="dxa"/>
            <w:tcBorders>
              <w:top w:val="nil"/>
              <w:left w:val="nil"/>
              <w:bottom w:val="nil"/>
              <w:right w:val="nil"/>
            </w:tcBorders>
          </w:tcPr>
          <w:p w14:paraId="7142906A" w14:textId="77777777" w:rsidR="00882DBD" w:rsidRPr="00094EB5" w:rsidRDefault="00882DBD" w:rsidP="005E4BA1">
            <w:pPr>
              <w:pStyle w:val="Normal6a"/>
            </w:pPr>
            <w:r w:rsidRPr="00094EB5">
              <w:rPr>
                <w:b/>
                <w:i/>
              </w:rPr>
              <w:t>b) Declarar que o nacional de país terceiro deve abandonar imediatamente o território dos Estados-Membros.</w:t>
            </w:r>
          </w:p>
        </w:tc>
      </w:tr>
      <w:tr w:rsidR="00882DBD" w:rsidRPr="00094EB5" w14:paraId="76164DE9" w14:textId="77777777" w:rsidTr="005E4BA1">
        <w:trPr>
          <w:jc w:val="center"/>
        </w:trPr>
        <w:tc>
          <w:tcPr>
            <w:tcW w:w="4876" w:type="dxa"/>
            <w:tcBorders>
              <w:top w:val="nil"/>
              <w:left w:val="nil"/>
              <w:bottom w:val="nil"/>
              <w:right w:val="nil"/>
            </w:tcBorders>
          </w:tcPr>
          <w:p w14:paraId="3E0D75BA" w14:textId="77777777" w:rsidR="00882DBD" w:rsidRPr="00094EB5" w:rsidRDefault="00882DBD" w:rsidP="005E4BA1">
            <w:pPr>
              <w:pStyle w:val="Normal6a"/>
            </w:pPr>
          </w:p>
        </w:tc>
        <w:tc>
          <w:tcPr>
            <w:tcW w:w="4876" w:type="dxa"/>
            <w:tcBorders>
              <w:top w:val="nil"/>
              <w:left w:val="nil"/>
              <w:bottom w:val="nil"/>
              <w:right w:val="nil"/>
            </w:tcBorders>
          </w:tcPr>
          <w:p w14:paraId="256A323E" w14:textId="77777777" w:rsidR="00882DBD" w:rsidRPr="00094EB5" w:rsidRDefault="00882DBD" w:rsidP="005E4BA1">
            <w:pPr>
              <w:pStyle w:val="Normal6a"/>
            </w:pPr>
            <w:r w:rsidRPr="00094EB5">
              <w:rPr>
                <w:b/>
                <w:i/>
              </w:rPr>
              <w:t>O prazo para a partida referido na alínea a) pode ser especificado na legislação nacional. Os Estados-Membros podem prever na sua legislação nacional em que circunstâncias é concedido ao nacional de país terceiro um prazo para a partida voluntária ou lhe é ordenado que abandone imediatamente o território.</w:t>
            </w:r>
          </w:p>
        </w:tc>
      </w:tr>
    </w:tbl>
    <w:p w14:paraId="50B7D83B"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7EF418D" w14:textId="77777777" w:rsidR="00882DBD" w:rsidRPr="00094EB5" w:rsidRDefault="00882DBD" w:rsidP="00882DBD">
      <w:r w:rsidRPr="00094EB5">
        <w:rPr>
          <w:rStyle w:val="HideTWBExt"/>
        </w:rPr>
        <w:t>&lt;/Amend&gt;</w:t>
      </w:r>
    </w:p>
    <w:p w14:paraId="1030A7D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681</w:t>
      </w:r>
      <w:r w:rsidRPr="00094EB5">
        <w:rPr>
          <w:rStyle w:val="HideTWBExt"/>
        </w:rPr>
        <w:t>&lt;/NumAm&gt;</w:t>
      </w:r>
    </w:p>
    <w:p w14:paraId="35A28997"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37853415" w14:textId="77777777" w:rsidR="00882DBD" w:rsidRPr="00094EB5" w:rsidRDefault="00882DBD" w:rsidP="00882DBD">
      <w:pPr>
        <w:pStyle w:val="NormalBold"/>
      </w:pPr>
      <w:r w:rsidRPr="00094EB5">
        <w:rPr>
          <w:rStyle w:val="HideTWBExt"/>
          <w:b w:val="0"/>
        </w:rPr>
        <w:t>&lt;/RepeatBlock-By&gt;</w:t>
      </w:r>
    </w:p>
    <w:p w14:paraId="0C2BD56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8A5DC95" w14:textId="77777777" w:rsidR="00882DBD" w:rsidRPr="00094EB5" w:rsidRDefault="00882DBD" w:rsidP="00882DBD">
      <w:pPr>
        <w:pStyle w:val="NormalBold"/>
      </w:pPr>
      <w:r w:rsidRPr="00094EB5">
        <w:rPr>
          <w:rStyle w:val="HideTWBExt"/>
        </w:rPr>
        <w:t>&lt;Article&gt;</w:t>
      </w:r>
      <w:r w:rsidRPr="00094EB5">
        <w:t>Artigo 7 – n.º 1-A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C9B86D4" w14:textId="77777777" w:rsidTr="005E4BA1">
        <w:trPr>
          <w:trHeight w:hRule="exact" w:val="240"/>
          <w:jc w:val="center"/>
        </w:trPr>
        <w:tc>
          <w:tcPr>
            <w:tcW w:w="9752" w:type="dxa"/>
            <w:gridSpan w:val="2"/>
            <w:tcBorders>
              <w:top w:val="nil"/>
              <w:left w:val="nil"/>
              <w:bottom w:val="nil"/>
              <w:right w:val="nil"/>
            </w:tcBorders>
          </w:tcPr>
          <w:p w14:paraId="5E0BFAA5" w14:textId="77777777" w:rsidR="00882DBD" w:rsidRPr="00094EB5" w:rsidRDefault="00882DBD" w:rsidP="005E4BA1"/>
        </w:tc>
      </w:tr>
      <w:tr w:rsidR="00882DBD" w:rsidRPr="00094EB5" w14:paraId="6F08A1ED" w14:textId="77777777" w:rsidTr="005E4BA1">
        <w:trPr>
          <w:trHeight w:val="240"/>
          <w:jc w:val="center"/>
        </w:trPr>
        <w:tc>
          <w:tcPr>
            <w:tcW w:w="4876" w:type="dxa"/>
            <w:tcBorders>
              <w:top w:val="nil"/>
              <w:left w:val="nil"/>
              <w:bottom w:val="nil"/>
              <w:right w:val="nil"/>
            </w:tcBorders>
          </w:tcPr>
          <w:p w14:paraId="4590224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58088B0" w14:textId="77777777" w:rsidR="00882DBD" w:rsidRPr="00094EB5" w:rsidRDefault="00882DBD" w:rsidP="005E4BA1">
            <w:pPr>
              <w:pStyle w:val="AmColumnHeading"/>
            </w:pPr>
            <w:r w:rsidRPr="00094EB5">
              <w:t>Alteração</w:t>
            </w:r>
          </w:p>
        </w:tc>
      </w:tr>
      <w:tr w:rsidR="00882DBD" w:rsidRPr="00094EB5" w14:paraId="71597CE4" w14:textId="77777777" w:rsidTr="005E4BA1">
        <w:trPr>
          <w:jc w:val="center"/>
        </w:trPr>
        <w:tc>
          <w:tcPr>
            <w:tcW w:w="4876" w:type="dxa"/>
            <w:tcBorders>
              <w:top w:val="nil"/>
              <w:left w:val="nil"/>
              <w:bottom w:val="nil"/>
              <w:right w:val="nil"/>
            </w:tcBorders>
          </w:tcPr>
          <w:p w14:paraId="3938E0B5" w14:textId="77777777" w:rsidR="00882DBD" w:rsidRPr="00094EB5" w:rsidRDefault="00882DBD" w:rsidP="005E4BA1">
            <w:pPr>
              <w:pStyle w:val="Normal6a"/>
            </w:pPr>
          </w:p>
        </w:tc>
        <w:tc>
          <w:tcPr>
            <w:tcW w:w="4876" w:type="dxa"/>
            <w:tcBorders>
              <w:top w:val="nil"/>
              <w:left w:val="nil"/>
              <w:bottom w:val="nil"/>
              <w:right w:val="nil"/>
            </w:tcBorders>
          </w:tcPr>
          <w:p w14:paraId="561150E6" w14:textId="77777777" w:rsidR="00882DBD" w:rsidRPr="00094EB5" w:rsidRDefault="00882DBD" w:rsidP="005E4BA1">
            <w:pPr>
              <w:pStyle w:val="Normal6a"/>
            </w:pPr>
            <w:r w:rsidRPr="00094EB5">
              <w:rPr>
                <w:b/>
                <w:i/>
              </w:rPr>
              <w:t>1-A.</w:t>
            </w:r>
            <w:r w:rsidRPr="00094EB5">
              <w:tab/>
            </w:r>
            <w:r w:rsidRPr="00094EB5">
              <w:rPr>
                <w:b/>
                <w:i/>
              </w:rPr>
              <w:t>Se o regresso não for atualmente viável ou possível, os Estados-Membros não devem emitir uma decisão de regresso e devem rever as opções disponíveis no direito nacional e, se for caso disso, emitir um estatuto que permita ao nacional de país terceiro residir legalmente no território do Estado-Membro. Os Estados-Membros devem emitir documentação escrita que estabeleça o estatuto jurídico, os direitos e as obrigações pertinentes do nacional de país terceiro em causa, numa língua que compreenda.</w:t>
            </w:r>
          </w:p>
        </w:tc>
      </w:tr>
    </w:tbl>
    <w:p w14:paraId="111921E7"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C366420" w14:textId="77777777" w:rsidR="00882DBD" w:rsidRPr="00094EB5" w:rsidRDefault="00882DBD" w:rsidP="00882DBD">
      <w:r w:rsidRPr="00094EB5">
        <w:rPr>
          <w:rStyle w:val="HideTWBExt"/>
        </w:rPr>
        <w:t>&lt;/Amend&gt;</w:t>
      </w:r>
    </w:p>
    <w:p w14:paraId="6254B11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682</w:t>
      </w:r>
      <w:r w:rsidRPr="00094EB5">
        <w:rPr>
          <w:rStyle w:val="HideTWBExt"/>
        </w:rPr>
        <w:t>&lt;/NumAm&gt;</w:t>
      </w:r>
    </w:p>
    <w:p w14:paraId="661BE2A7"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56D30C30" w14:textId="77777777" w:rsidR="00882DBD" w:rsidRPr="00094EB5" w:rsidRDefault="00882DBD" w:rsidP="00882DBD">
      <w:pPr>
        <w:pStyle w:val="NormalBold"/>
      </w:pPr>
      <w:r w:rsidRPr="00094EB5">
        <w:rPr>
          <w:rStyle w:val="HideTWBExt"/>
          <w:b w:val="0"/>
        </w:rPr>
        <w:t>&lt;/RepeatBlock-By&gt;</w:t>
      </w:r>
    </w:p>
    <w:p w14:paraId="7987806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E54D524" w14:textId="77777777" w:rsidR="00882DBD" w:rsidRPr="00094EB5" w:rsidRDefault="00882DBD" w:rsidP="00882DBD">
      <w:pPr>
        <w:pStyle w:val="NormalBold"/>
      </w:pPr>
      <w:r w:rsidRPr="00094EB5">
        <w:rPr>
          <w:rStyle w:val="HideTWBExt"/>
        </w:rPr>
        <w:t>&lt;Article&gt;</w:t>
      </w:r>
      <w:r w:rsidRPr="00094EB5">
        <w:t>Artigo 7 – n.º 1-A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2E68BC9" w14:textId="77777777" w:rsidTr="005E4BA1">
        <w:trPr>
          <w:trHeight w:hRule="exact" w:val="240"/>
          <w:jc w:val="center"/>
        </w:trPr>
        <w:tc>
          <w:tcPr>
            <w:tcW w:w="9752" w:type="dxa"/>
            <w:gridSpan w:val="2"/>
            <w:tcBorders>
              <w:top w:val="nil"/>
              <w:left w:val="nil"/>
              <w:bottom w:val="nil"/>
              <w:right w:val="nil"/>
            </w:tcBorders>
          </w:tcPr>
          <w:p w14:paraId="7781A010" w14:textId="77777777" w:rsidR="00882DBD" w:rsidRPr="00094EB5" w:rsidRDefault="00882DBD" w:rsidP="005E4BA1"/>
        </w:tc>
      </w:tr>
      <w:tr w:rsidR="00882DBD" w:rsidRPr="00094EB5" w14:paraId="60A1194A" w14:textId="77777777" w:rsidTr="005E4BA1">
        <w:trPr>
          <w:trHeight w:val="240"/>
          <w:jc w:val="center"/>
        </w:trPr>
        <w:tc>
          <w:tcPr>
            <w:tcW w:w="4876" w:type="dxa"/>
            <w:tcBorders>
              <w:top w:val="nil"/>
              <w:left w:val="nil"/>
              <w:bottom w:val="nil"/>
              <w:right w:val="nil"/>
            </w:tcBorders>
          </w:tcPr>
          <w:p w14:paraId="218D6F2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9EE9398" w14:textId="77777777" w:rsidR="00882DBD" w:rsidRPr="00094EB5" w:rsidRDefault="00882DBD" w:rsidP="005E4BA1">
            <w:pPr>
              <w:pStyle w:val="AmColumnHeading"/>
            </w:pPr>
            <w:r w:rsidRPr="00094EB5">
              <w:t>Alteração</w:t>
            </w:r>
          </w:p>
        </w:tc>
      </w:tr>
      <w:tr w:rsidR="00882DBD" w:rsidRPr="00094EB5" w14:paraId="568B2A87" w14:textId="77777777" w:rsidTr="005E4BA1">
        <w:trPr>
          <w:jc w:val="center"/>
        </w:trPr>
        <w:tc>
          <w:tcPr>
            <w:tcW w:w="4876" w:type="dxa"/>
            <w:tcBorders>
              <w:top w:val="nil"/>
              <w:left w:val="nil"/>
              <w:bottom w:val="nil"/>
              <w:right w:val="nil"/>
            </w:tcBorders>
          </w:tcPr>
          <w:p w14:paraId="1F541B61" w14:textId="77777777" w:rsidR="00882DBD" w:rsidRPr="00094EB5" w:rsidRDefault="00882DBD" w:rsidP="005E4BA1">
            <w:pPr>
              <w:pStyle w:val="Normal6a"/>
            </w:pPr>
          </w:p>
        </w:tc>
        <w:tc>
          <w:tcPr>
            <w:tcW w:w="4876" w:type="dxa"/>
            <w:tcBorders>
              <w:top w:val="nil"/>
              <w:left w:val="nil"/>
              <w:bottom w:val="nil"/>
              <w:right w:val="nil"/>
            </w:tcBorders>
          </w:tcPr>
          <w:p w14:paraId="78AB1680" w14:textId="77777777" w:rsidR="00882DBD" w:rsidRPr="00094EB5" w:rsidRDefault="00882DBD" w:rsidP="005E4BA1">
            <w:pPr>
              <w:pStyle w:val="Normal6a"/>
            </w:pPr>
            <w:r w:rsidRPr="00094EB5">
              <w:rPr>
                <w:b/>
                <w:i/>
              </w:rPr>
              <w:t>1-A.</w:t>
            </w:r>
            <w:r w:rsidRPr="00094EB5">
              <w:tab/>
            </w:r>
            <w:r w:rsidRPr="00094EB5">
              <w:rPr>
                <w:b/>
                <w:i/>
              </w:rPr>
              <w:t xml:space="preserve">Se não for possível emitir uma decisão de regresso, nomeadamente </w:t>
            </w:r>
            <w:r w:rsidRPr="00094EB5">
              <w:rPr>
                <w:b/>
                <w:i/>
              </w:rPr>
              <w:lastRenderedPageBreak/>
              <w:t>porque o regresso não é viável ou possível no momento, o Estado-Membro deve rever as opções disponíveis no direito nacional e, se for caso disso, conceder um estatuto temporário que permita ao nacional de país terceiro residir legalmente no território do Estado-Membro. O seu estatuto jurídico, direitos e obrigações devem ser-lhes facultados por escrito numa língua que compreenda. </w:t>
            </w:r>
          </w:p>
        </w:tc>
      </w:tr>
    </w:tbl>
    <w:p w14:paraId="33EB6AF7"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9734B1D" w14:textId="77777777" w:rsidR="00882DBD" w:rsidRPr="00094EB5" w:rsidRDefault="00882DBD" w:rsidP="00882DBD">
      <w:r w:rsidRPr="00094EB5">
        <w:rPr>
          <w:rStyle w:val="HideTWBExt"/>
        </w:rPr>
        <w:t>&lt;/Amend&gt;</w:t>
      </w:r>
    </w:p>
    <w:p w14:paraId="6DA6DFD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683</w:t>
      </w:r>
      <w:r w:rsidRPr="00094EB5">
        <w:rPr>
          <w:rStyle w:val="HideTWBExt"/>
        </w:rPr>
        <w:t>&lt;/NumAm&gt;</w:t>
      </w:r>
    </w:p>
    <w:p w14:paraId="35E520E7"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322C1EF4" w14:textId="77777777" w:rsidR="00882DBD" w:rsidRPr="00094EB5" w:rsidRDefault="00882DBD" w:rsidP="00882DBD">
      <w:pPr>
        <w:pStyle w:val="NormalBold"/>
      </w:pPr>
      <w:r w:rsidRPr="00094EB5">
        <w:rPr>
          <w:rStyle w:val="HideTWBExt"/>
          <w:b w:val="0"/>
        </w:rPr>
        <w:t>&lt;/RepeatBlock-By&gt;</w:t>
      </w:r>
    </w:p>
    <w:p w14:paraId="61AC32BB"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62323B3" w14:textId="77777777" w:rsidR="00882DBD" w:rsidRPr="00094EB5" w:rsidRDefault="00882DBD" w:rsidP="00882DBD">
      <w:pPr>
        <w:pStyle w:val="NormalBold"/>
      </w:pPr>
      <w:r w:rsidRPr="00094EB5">
        <w:rPr>
          <w:rStyle w:val="HideTWBExt"/>
        </w:rPr>
        <w:t>&lt;Article&gt;</w:t>
      </w:r>
      <w:r w:rsidRPr="00094EB5">
        <w:t>Artigo 7 – n.º 1-A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9738581" w14:textId="77777777" w:rsidTr="005E4BA1">
        <w:trPr>
          <w:trHeight w:hRule="exact" w:val="240"/>
          <w:jc w:val="center"/>
        </w:trPr>
        <w:tc>
          <w:tcPr>
            <w:tcW w:w="9752" w:type="dxa"/>
            <w:gridSpan w:val="2"/>
            <w:tcBorders>
              <w:top w:val="nil"/>
              <w:left w:val="nil"/>
              <w:bottom w:val="nil"/>
              <w:right w:val="nil"/>
            </w:tcBorders>
          </w:tcPr>
          <w:p w14:paraId="2D1D55DB" w14:textId="77777777" w:rsidR="00882DBD" w:rsidRPr="00094EB5" w:rsidRDefault="00882DBD" w:rsidP="005E4BA1"/>
        </w:tc>
      </w:tr>
      <w:tr w:rsidR="00882DBD" w:rsidRPr="00094EB5" w14:paraId="2BC3D6F0" w14:textId="77777777" w:rsidTr="005E4BA1">
        <w:trPr>
          <w:trHeight w:val="240"/>
          <w:jc w:val="center"/>
        </w:trPr>
        <w:tc>
          <w:tcPr>
            <w:tcW w:w="4876" w:type="dxa"/>
            <w:tcBorders>
              <w:top w:val="nil"/>
              <w:left w:val="nil"/>
              <w:bottom w:val="nil"/>
              <w:right w:val="nil"/>
            </w:tcBorders>
          </w:tcPr>
          <w:p w14:paraId="3FD582A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D010904" w14:textId="77777777" w:rsidR="00882DBD" w:rsidRPr="00094EB5" w:rsidRDefault="00882DBD" w:rsidP="005E4BA1">
            <w:pPr>
              <w:pStyle w:val="AmColumnHeading"/>
            </w:pPr>
            <w:r w:rsidRPr="00094EB5">
              <w:t>Alteração</w:t>
            </w:r>
          </w:p>
        </w:tc>
      </w:tr>
      <w:tr w:rsidR="00882DBD" w:rsidRPr="00094EB5" w14:paraId="47B78FFF" w14:textId="77777777" w:rsidTr="005E4BA1">
        <w:trPr>
          <w:jc w:val="center"/>
        </w:trPr>
        <w:tc>
          <w:tcPr>
            <w:tcW w:w="4876" w:type="dxa"/>
            <w:tcBorders>
              <w:top w:val="nil"/>
              <w:left w:val="nil"/>
              <w:bottom w:val="nil"/>
              <w:right w:val="nil"/>
            </w:tcBorders>
          </w:tcPr>
          <w:p w14:paraId="13199207" w14:textId="77777777" w:rsidR="00882DBD" w:rsidRPr="00094EB5" w:rsidRDefault="00882DBD" w:rsidP="005E4BA1">
            <w:pPr>
              <w:pStyle w:val="Normal6a"/>
            </w:pPr>
          </w:p>
        </w:tc>
        <w:tc>
          <w:tcPr>
            <w:tcW w:w="4876" w:type="dxa"/>
            <w:tcBorders>
              <w:top w:val="nil"/>
              <w:left w:val="nil"/>
              <w:bottom w:val="nil"/>
              <w:right w:val="nil"/>
            </w:tcBorders>
          </w:tcPr>
          <w:p w14:paraId="5703CC0A" w14:textId="77777777" w:rsidR="00882DBD" w:rsidRPr="00094EB5" w:rsidRDefault="00882DBD" w:rsidP="005E4BA1">
            <w:pPr>
              <w:pStyle w:val="Normal6a"/>
            </w:pPr>
            <w:r w:rsidRPr="00094EB5">
              <w:rPr>
                <w:b/>
                <w:i/>
              </w:rPr>
              <w:t>1-A.</w:t>
            </w:r>
            <w:r w:rsidRPr="00094EB5">
              <w:tab/>
            </w:r>
            <w:r w:rsidRPr="00094EB5">
              <w:rPr>
                <w:b/>
                <w:i/>
              </w:rPr>
              <w:t>Se um nacional de país terceiro for objeto de uma decisão de regresso executória emitida por outro Estado-Membro, as autoridades competentes podem emitir uma nova decisão de regresso nos termos do presente artigo ou reconhecer e executar a decisão de regresso existente nos termos do artigo 9.º.</w:t>
            </w:r>
          </w:p>
        </w:tc>
      </w:tr>
    </w:tbl>
    <w:p w14:paraId="681C06D8"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63F8B2D" w14:textId="77777777" w:rsidR="00882DBD" w:rsidRPr="00094EB5" w:rsidRDefault="00882DBD" w:rsidP="00882DBD">
      <w:r w:rsidRPr="00094EB5">
        <w:rPr>
          <w:rStyle w:val="HideTWBExt"/>
        </w:rPr>
        <w:t>&lt;/Amend&gt;</w:t>
      </w:r>
    </w:p>
    <w:p w14:paraId="16F922A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684</w:t>
      </w:r>
      <w:r w:rsidRPr="00094EB5">
        <w:rPr>
          <w:rStyle w:val="HideTWBExt"/>
        </w:rPr>
        <w:t>&lt;/NumAm&gt;</w:t>
      </w:r>
    </w:p>
    <w:p w14:paraId="6EB40CE7"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0C5FF3C1"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5816F413" w14:textId="77777777" w:rsidR="00882DBD" w:rsidRPr="00094EB5" w:rsidRDefault="00882DBD" w:rsidP="00882DBD">
      <w:pPr>
        <w:pStyle w:val="NormalBold"/>
      </w:pPr>
      <w:r w:rsidRPr="00094EB5">
        <w:rPr>
          <w:rStyle w:val="HideTWBExt"/>
          <w:b w:val="0"/>
        </w:rPr>
        <w:t>&lt;/RepeatBlock-By&gt;</w:t>
      </w:r>
    </w:p>
    <w:p w14:paraId="039E694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F3888C0" w14:textId="77777777" w:rsidR="00882DBD" w:rsidRPr="00094EB5" w:rsidRDefault="00882DBD" w:rsidP="00882DBD">
      <w:pPr>
        <w:pStyle w:val="NormalBold"/>
      </w:pPr>
      <w:r w:rsidRPr="00094EB5">
        <w:rPr>
          <w:rStyle w:val="HideTWBExt"/>
        </w:rPr>
        <w:t>&lt;Article&gt;</w:t>
      </w:r>
      <w:r w:rsidRPr="00094EB5">
        <w:t>Artigo 7 – n.º 1-A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144BF65" w14:textId="77777777" w:rsidTr="005E4BA1">
        <w:trPr>
          <w:trHeight w:hRule="exact" w:val="240"/>
          <w:jc w:val="center"/>
        </w:trPr>
        <w:tc>
          <w:tcPr>
            <w:tcW w:w="9752" w:type="dxa"/>
            <w:gridSpan w:val="2"/>
            <w:tcBorders>
              <w:top w:val="nil"/>
              <w:left w:val="nil"/>
              <w:bottom w:val="nil"/>
              <w:right w:val="nil"/>
            </w:tcBorders>
          </w:tcPr>
          <w:p w14:paraId="66E3190C" w14:textId="77777777" w:rsidR="00882DBD" w:rsidRPr="00094EB5" w:rsidRDefault="00882DBD" w:rsidP="005E4BA1"/>
        </w:tc>
      </w:tr>
      <w:tr w:rsidR="00882DBD" w:rsidRPr="00094EB5" w14:paraId="667F46F3" w14:textId="77777777" w:rsidTr="005E4BA1">
        <w:trPr>
          <w:trHeight w:val="240"/>
          <w:jc w:val="center"/>
        </w:trPr>
        <w:tc>
          <w:tcPr>
            <w:tcW w:w="4876" w:type="dxa"/>
            <w:tcBorders>
              <w:top w:val="nil"/>
              <w:left w:val="nil"/>
              <w:bottom w:val="nil"/>
              <w:right w:val="nil"/>
            </w:tcBorders>
          </w:tcPr>
          <w:p w14:paraId="356F5DF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C7458CC" w14:textId="77777777" w:rsidR="00882DBD" w:rsidRPr="00094EB5" w:rsidRDefault="00882DBD" w:rsidP="005E4BA1">
            <w:pPr>
              <w:pStyle w:val="AmColumnHeading"/>
            </w:pPr>
            <w:r w:rsidRPr="00094EB5">
              <w:t>Alteração</w:t>
            </w:r>
          </w:p>
        </w:tc>
      </w:tr>
      <w:tr w:rsidR="00882DBD" w:rsidRPr="00094EB5" w14:paraId="25ABC8E1" w14:textId="77777777" w:rsidTr="005E4BA1">
        <w:trPr>
          <w:jc w:val="center"/>
        </w:trPr>
        <w:tc>
          <w:tcPr>
            <w:tcW w:w="4876" w:type="dxa"/>
            <w:tcBorders>
              <w:top w:val="nil"/>
              <w:left w:val="nil"/>
              <w:bottom w:val="nil"/>
              <w:right w:val="nil"/>
            </w:tcBorders>
          </w:tcPr>
          <w:p w14:paraId="3BD1C500" w14:textId="77777777" w:rsidR="00882DBD" w:rsidRPr="00094EB5" w:rsidRDefault="00882DBD" w:rsidP="005E4BA1">
            <w:pPr>
              <w:pStyle w:val="Normal6a"/>
            </w:pPr>
          </w:p>
        </w:tc>
        <w:tc>
          <w:tcPr>
            <w:tcW w:w="4876" w:type="dxa"/>
            <w:tcBorders>
              <w:top w:val="nil"/>
              <w:left w:val="nil"/>
              <w:bottom w:val="nil"/>
              <w:right w:val="nil"/>
            </w:tcBorders>
          </w:tcPr>
          <w:p w14:paraId="797F59FA" w14:textId="77777777" w:rsidR="00882DBD" w:rsidRPr="00094EB5" w:rsidRDefault="00882DBD" w:rsidP="005E4BA1">
            <w:pPr>
              <w:pStyle w:val="Normal6a"/>
            </w:pPr>
            <w:r w:rsidRPr="00094EB5">
              <w:rPr>
                <w:b/>
                <w:i/>
              </w:rPr>
              <w:t>1-A.</w:t>
            </w:r>
            <w:r w:rsidRPr="00094EB5">
              <w:tab/>
            </w:r>
            <w:r w:rsidRPr="00094EB5">
              <w:rPr>
                <w:b/>
                <w:i/>
              </w:rPr>
              <w:t xml:space="preserve">Em derrogação do n.º 1, se um nacional de país terceiro for objeto de uma decisão de regresso executória </w:t>
            </w:r>
            <w:r w:rsidRPr="00094EB5">
              <w:rPr>
                <w:b/>
                <w:i/>
              </w:rPr>
              <w:lastRenderedPageBreak/>
              <w:t>emitida por outro Estado-Membro, as autoridades competentes podem, não obstante, emitir a sua própria decisão de regresso se tal conduzir a um regresso mais rápido.</w:t>
            </w:r>
          </w:p>
        </w:tc>
      </w:tr>
    </w:tbl>
    <w:p w14:paraId="4A46195C"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E47AC0B" w14:textId="77777777" w:rsidR="00882DBD" w:rsidRPr="00094EB5" w:rsidRDefault="00882DBD" w:rsidP="00882DBD">
      <w:r w:rsidRPr="00094EB5">
        <w:rPr>
          <w:rStyle w:val="HideTWBExt"/>
        </w:rPr>
        <w:t>&lt;/Amend&gt;</w:t>
      </w:r>
    </w:p>
    <w:p w14:paraId="709EC75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685</w:t>
      </w:r>
      <w:r w:rsidRPr="00094EB5">
        <w:rPr>
          <w:rStyle w:val="HideTWBExt"/>
        </w:rPr>
        <w:t>&lt;/NumAm&gt;</w:t>
      </w:r>
    </w:p>
    <w:p w14:paraId="16513323"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44238EEB" w14:textId="77777777" w:rsidR="00882DBD" w:rsidRPr="00094EB5" w:rsidRDefault="00882DBD" w:rsidP="00882DBD">
      <w:pPr>
        <w:pStyle w:val="NormalBold"/>
      </w:pPr>
      <w:r w:rsidRPr="00094EB5">
        <w:rPr>
          <w:rStyle w:val="HideTWBExt"/>
          <w:b w:val="0"/>
        </w:rPr>
        <w:t>&lt;/RepeatBlock-By&gt;</w:t>
      </w:r>
    </w:p>
    <w:p w14:paraId="232EB8F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27AD5A3" w14:textId="77777777" w:rsidR="00882DBD" w:rsidRPr="00094EB5" w:rsidRDefault="00882DBD" w:rsidP="00882DBD">
      <w:pPr>
        <w:pStyle w:val="NormalBold"/>
      </w:pPr>
      <w:r w:rsidRPr="00094EB5">
        <w:rPr>
          <w:rStyle w:val="HideTWBExt"/>
        </w:rPr>
        <w:t>&lt;Article&gt;</w:t>
      </w:r>
      <w:r w:rsidRPr="00094EB5">
        <w:t>Artigo 7 – n.º 1-B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FE0EFB5" w14:textId="77777777" w:rsidTr="005E4BA1">
        <w:trPr>
          <w:trHeight w:hRule="exact" w:val="240"/>
          <w:jc w:val="center"/>
        </w:trPr>
        <w:tc>
          <w:tcPr>
            <w:tcW w:w="9752" w:type="dxa"/>
            <w:gridSpan w:val="2"/>
            <w:tcBorders>
              <w:top w:val="nil"/>
              <w:left w:val="nil"/>
              <w:bottom w:val="nil"/>
              <w:right w:val="nil"/>
            </w:tcBorders>
          </w:tcPr>
          <w:p w14:paraId="4D62BC5C" w14:textId="77777777" w:rsidR="00882DBD" w:rsidRPr="00094EB5" w:rsidRDefault="00882DBD" w:rsidP="005E4BA1"/>
        </w:tc>
      </w:tr>
      <w:tr w:rsidR="00882DBD" w:rsidRPr="00094EB5" w14:paraId="5C812120" w14:textId="77777777" w:rsidTr="005E4BA1">
        <w:trPr>
          <w:trHeight w:val="240"/>
          <w:jc w:val="center"/>
        </w:trPr>
        <w:tc>
          <w:tcPr>
            <w:tcW w:w="4876" w:type="dxa"/>
            <w:tcBorders>
              <w:top w:val="nil"/>
              <w:left w:val="nil"/>
              <w:bottom w:val="nil"/>
              <w:right w:val="nil"/>
            </w:tcBorders>
          </w:tcPr>
          <w:p w14:paraId="5358EE3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5B85AD4" w14:textId="77777777" w:rsidR="00882DBD" w:rsidRPr="00094EB5" w:rsidRDefault="00882DBD" w:rsidP="005E4BA1">
            <w:pPr>
              <w:pStyle w:val="AmColumnHeading"/>
            </w:pPr>
            <w:r w:rsidRPr="00094EB5">
              <w:t>Alteração</w:t>
            </w:r>
          </w:p>
        </w:tc>
      </w:tr>
      <w:tr w:rsidR="00882DBD" w:rsidRPr="00094EB5" w14:paraId="5F7C56B7" w14:textId="77777777" w:rsidTr="005E4BA1">
        <w:trPr>
          <w:jc w:val="center"/>
        </w:trPr>
        <w:tc>
          <w:tcPr>
            <w:tcW w:w="4876" w:type="dxa"/>
            <w:tcBorders>
              <w:top w:val="nil"/>
              <w:left w:val="nil"/>
              <w:bottom w:val="nil"/>
              <w:right w:val="nil"/>
            </w:tcBorders>
          </w:tcPr>
          <w:p w14:paraId="60E0A59C" w14:textId="77777777" w:rsidR="00882DBD" w:rsidRPr="00094EB5" w:rsidRDefault="00882DBD" w:rsidP="005E4BA1">
            <w:pPr>
              <w:pStyle w:val="Normal6a"/>
            </w:pPr>
          </w:p>
        </w:tc>
        <w:tc>
          <w:tcPr>
            <w:tcW w:w="4876" w:type="dxa"/>
            <w:tcBorders>
              <w:top w:val="nil"/>
              <w:left w:val="nil"/>
              <w:bottom w:val="nil"/>
              <w:right w:val="nil"/>
            </w:tcBorders>
          </w:tcPr>
          <w:p w14:paraId="253E3B79" w14:textId="77777777" w:rsidR="00882DBD" w:rsidRPr="00094EB5" w:rsidRDefault="00882DBD" w:rsidP="005E4BA1">
            <w:pPr>
              <w:pStyle w:val="Normal6a"/>
            </w:pPr>
            <w:r w:rsidRPr="00094EB5">
              <w:rPr>
                <w:b/>
                <w:i/>
              </w:rPr>
              <w:t>1-B.</w:t>
            </w:r>
            <w:r w:rsidRPr="00094EB5">
              <w:tab/>
            </w:r>
            <w:r w:rsidRPr="00094EB5">
              <w:rPr>
                <w:b/>
                <w:i/>
              </w:rPr>
              <w:t>As decisões de regresso devem:</w:t>
            </w:r>
          </w:p>
        </w:tc>
      </w:tr>
      <w:tr w:rsidR="00882DBD" w:rsidRPr="00094EB5" w14:paraId="094ABB3F" w14:textId="77777777" w:rsidTr="005E4BA1">
        <w:trPr>
          <w:jc w:val="center"/>
        </w:trPr>
        <w:tc>
          <w:tcPr>
            <w:tcW w:w="4876" w:type="dxa"/>
            <w:tcBorders>
              <w:top w:val="nil"/>
              <w:left w:val="nil"/>
              <w:bottom w:val="nil"/>
              <w:right w:val="nil"/>
            </w:tcBorders>
          </w:tcPr>
          <w:p w14:paraId="40178871" w14:textId="77777777" w:rsidR="00882DBD" w:rsidRPr="00094EB5" w:rsidRDefault="00882DBD" w:rsidP="005E4BA1">
            <w:pPr>
              <w:pStyle w:val="Normal6a"/>
            </w:pPr>
          </w:p>
        </w:tc>
        <w:tc>
          <w:tcPr>
            <w:tcW w:w="4876" w:type="dxa"/>
            <w:tcBorders>
              <w:top w:val="nil"/>
              <w:left w:val="nil"/>
              <w:bottom w:val="nil"/>
              <w:right w:val="nil"/>
            </w:tcBorders>
          </w:tcPr>
          <w:p w14:paraId="61DA2859" w14:textId="77777777" w:rsidR="00882DBD" w:rsidRPr="00094EB5" w:rsidRDefault="00882DBD" w:rsidP="005E4BA1">
            <w:pPr>
              <w:pStyle w:val="Normal6a"/>
            </w:pPr>
            <w:r w:rsidRPr="00094EB5">
              <w:rPr>
                <w:b/>
                <w:i/>
              </w:rPr>
              <w:t>a) Indicar um prazo para a partida, que não pode exceder 14 dias, no final do qual o nacional de país terceiro deve, o mais tardar, abandonar o território dos Estados-Membros; ou</w:t>
            </w:r>
          </w:p>
        </w:tc>
      </w:tr>
      <w:tr w:rsidR="00882DBD" w:rsidRPr="00094EB5" w14:paraId="48020CC6" w14:textId="77777777" w:rsidTr="005E4BA1">
        <w:trPr>
          <w:jc w:val="center"/>
        </w:trPr>
        <w:tc>
          <w:tcPr>
            <w:tcW w:w="4876" w:type="dxa"/>
            <w:tcBorders>
              <w:top w:val="nil"/>
              <w:left w:val="nil"/>
              <w:bottom w:val="nil"/>
              <w:right w:val="nil"/>
            </w:tcBorders>
          </w:tcPr>
          <w:p w14:paraId="12FE1C5B" w14:textId="77777777" w:rsidR="00882DBD" w:rsidRPr="00094EB5" w:rsidRDefault="00882DBD" w:rsidP="005E4BA1">
            <w:pPr>
              <w:pStyle w:val="Normal6a"/>
            </w:pPr>
          </w:p>
        </w:tc>
        <w:tc>
          <w:tcPr>
            <w:tcW w:w="4876" w:type="dxa"/>
            <w:tcBorders>
              <w:top w:val="nil"/>
              <w:left w:val="nil"/>
              <w:bottom w:val="nil"/>
              <w:right w:val="nil"/>
            </w:tcBorders>
          </w:tcPr>
          <w:p w14:paraId="399298F0" w14:textId="77777777" w:rsidR="00882DBD" w:rsidRPr="00094EB5" w:rsidRDefault="00882DBD" w:rsidP="005E4BA1">
            <w:pPr>
              <w:pStyle w:val="Normal6a"/>
            </w:pPr>
            <w:r w:rsidRPr="00094EB5">
              <w:rPr>
                <w:b/>
                <w:i/>
              </w:rPr>
              <w:t>b) Declarar que o nacional de país terceiro deve abandonar imediatamente o território dos Estados-Membros.</w:t>
            </w:r>
          </w:p>
        </w:tc>
      </w:tr>
      <w:tr w:rsidR="00882DBD" w:rsidRPr="00094EB5" w14:paraId="3EF18AE0" w14:textId="77777777" w:rsidTr="005E4BA1">
        <w:trPr>
          <w:jc w:val="center"/>
        </w:trPr>
        <w:tc>
          <w:tcPr>
            <w:tcW w:w="4876" w:type="dxa"/>
            <w:tcBorders>
              <w:top w:val="nil"/>
              <w:left w:val="nil"/>
              <w:bottom w:val="nil"/>
              <w:right w:val="nil"/>
            </w:tcBorders>
          </w:tcPr>
          <w:p w14:paraId="11B0DCC0" w14:textId="77777777" w:rsidR="00882DBD" w:rsidRPr="00094EB5" w:rsidRDefault="00882DBD" w:rsidP="005E4BA1">
            <w:pPr>
              <w:pStyle w:val="Normal6a"/>
            </w:pPr>
          </w:p>
        </w:tc>
        <w:tc>
          <w:tcPr>
            <w:tcW w:w="4876" w:type="dxa"/>
            <w:tcBorders>
              <w:top w:val="nil"/>
              <w:left w:val="nil"/>
              <w:bottom w:val="nil"/>
              <w:right w:val="nil"/>
            </w:tcBorders>
          </w:tcPr>
          <w:p w14:paraId="49117CE7" w14:textId="77777777" w:rsidR="00882DBD" w:rsidRPr="00094EB5" w:rsidRDefault="00882DBD" w:rsidP="005E4BA1">
            <w:pPr>
              <w:pStyle w:val="Normal6a"/>
            </w:pPr>
            <w:r w:rsidRPr="00094EB5">
              <w:rPr>
                <w:b/>
                <w:i/>
              </w:rPr>
              <w:t>O prazo para a partida referido na alínea a) pode ser reduzido em conformidade com a legislação nacional.</w:t>
            </w:r>
          </w:p>
        </w:tc>
      </w:tr>
    </w:tbl>
    <w:p w14:paraId="53698EDD"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39A85CF" w14:textId="77777777" w:rsidR="00882DBD" w:rsidRPr="00094EB5" w:rsidRDefault="00882DBD" w:rsidP="00882DBD">
      <w:r w:rsidRPr="00094EB5">
        <w:rPr>
          <w:rStyle w:val="HideTWBExt"/>
        </w:rPr>
        <w:t>&lt;/Amend&gt;</w:t>
      </w:r>
    </w:p>
    <w:p w14:paraId="0F82517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686</w:t>
      </w:r>
      <w:r w:rsidRPr="00094EB5">
        <w:rPr>
          <w:rStyle w:val="HideTWBExt"/>
        </w:rPr>
        <w:t>&lt;/NumAm&gt;</w:t>
      </w:r>
    </w:p>
    <w:p w14:paraId="157CE0C2"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72C73CBA"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6071ABFF" w14:textId="77777777" w:rsidR="00882DBD" w:rsidRPr="00094EB5" w:rsidRDefault="00882DBD" w:rsidP="00882DBD">
      <w:pPr>
        <w:pStyle w:val="NormalBold"/>
      </w:pPr>
      <w:r w:rsidRPr="00094EB5">
        <w:rPr>
          <w:rStyle w:val="HideTWBExt"/>
          <w:b w:val="0"/>
        </w:rPr>
        <w:t>&lt;/RepeatBlock-By&gt;</w:t>
      </w:r>
    </w:p>
    <w:p w14:paraId="03E03C5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C7896BF" w14:textId="77777777" w:rsidR="00882DBD" w:rsidRPr="00094EB5" w:rsidRDefault="00882DBD" w:rsidP="00882DBD">
      <w:pPr>
        <w:pStyle w:val="NormalBold"/>
      </w:pPr>
      <w:r w:rsidRPr="00094EB5">
        <w:rPr>
          <w:rStyle w:val="HideTWBExt"/>
        </w:rPr>
        <w:t>&lt;Article&gt;</w:t>
      </w:r>
      <w:r w:rsidRPr="00094EB5">
        <w:t>Artigo 7 – n.º 1-B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F795BDC" w14:textId="77777777" w:rsidTr="005E4BA1">
        <w:trPr>
          <w:trHeight w:hRule="exact" w:val="240"/>
          <w:jc w:val="center"/>
        </w:trPr>
        <w:tc>
          <w:tcPr>
            <w:tcW w:w="9752" w:type="dxa"/>
            <w:gridSpan w:val="2"/>
            <w:tcBorders>
              <w:top w:val="nil"/>
              <w:left w:val="nil"/>
              <w:bottom w:val="nil"/>
              <w:right w:val="nil"/>
            </w:tcBorders>
          </w:tcPr>
          <w:p w14:paraId="493C0ADB" w14:textId="77777777" w:rsidR="00882DBD" w:rsidRPr="00094EB5" w:rsidRDefault="00882DBD" w:rsidP="005E4BA1"/>
        </w:tc>
      </w:tr>
      <w:tr w:rsidR="00882DBD" w:rsidRPr="00094EB5" w14:paraId="479DE5BA" w14:textId="77777777" w:rsidTr="005E4BA1">
        <w:trPr>
          <w:trHeight w:val="240"/>
          <w:jc w:val="center"/>
        </w:trPr>
        <w:tc>
          <w:tcPr>
            <w:tcW w:w="4876" w:type="dxa"/>
            <w:tcBorders>
              <w:top w:val="nil"/>
              <w:left w:val="nil"/>
              <w:bottom w:val="nil"/>
              <w:right w:val="nil"/>
            </w:tcBorders>
          </w:tcPr>
          <w:p w14:paraId="0DC5DAC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A6674DB" w14:textId="77777777" w:rsidR="00882DBD" w:rsidRPr="00094EB5" w:rsidRDefault="00882DBD" w:rsidP="005E4BA1">
            <w:pPr>
              <w:pStyle w:val="AmColumnHeading"/>
            </w:pPr>
            <w:r w:rsidRPr="00094EB5">
              <w:t>Alteração</w:t>
            </w:r>
          </w:p>
        </w:tc>
      </w:tr>
      <w:tr w:rsidR="00882DBD" w:rsidRPr="00094EB5" w14:paraId="0477BEE9" w14:textId="77777777" w:rsidTr="005E4BA1">
        <w:trPr>
          <w:jc w:val="center"/>
        </w:trPr>
        <w:tc>
          <w:tcPr>
            <w:tcW w:w="4876" w:type="dxa"/>
            <w:tcBorders>
              <w:top w:val="nil"/>
              <w:left w:val="nil"/>
              <w:bottom w:val="nil"/>
              <w:right w:val="nil"/>
            </w:tcBorders>
          </w:tcPr>
          <w:p w14:paraId="0F82E744" w14:textId="77777777" w:rsidR="00882DBD" w:rsidRPr="00094EB5" w:rsidRDefault="00882DBD" w:rsidP="005E4BA1">
            <w:pPr>
              <w:pStyle w:val="Normal6a"/>
            </w:pPr>
          </w:p>
        </w:tc>
        <w:tc>
          <w:tcPr>
            <w:tcW w:w="4876" w:type="dxa"/>
            <w:tcBorders>
              <w:top w:val="nil"/>
              <w:left w:val="nil"/>
              <w:bottom w:val="nil"/>
              <w:right w:val="nil"/>
            </w:tcBorders>
          </w:tcPr>
          <w:p w14:paraId="2BEED540" w14:textId="77777777" w:rsidR="00882DBD" w:rsidRPr="00094EB5" w:rsidRDefault="00882DBD" w:rsidP="005E4BA1">
            <w:pPr>
              <w:pStyle w:val="Normal6a"/>
            </w:pPr>
            <w:r w:rsidRPr="00094EB5">
              <w:rPr>
                <w:b/>
                <w:i/>
              </w:rPr>
              <w:t>1-B.</w:t>
            </w:r>
            <w:r w:rsidRPr="00094EB5">
              <w:tab/>
            </w:r>
            <w:r w:rsidRPr="00094EB5">
              <w:rPr>
                <w:b/>
                <w:i/>
              </w:rPr>
              <w:t>As decisões de regresso devem:</w:t>
            </w:r>
          </w:p>
        </w:tc>
      </w:tr>
      <w:tr w:rsidR="00882DBD" w:rsidRPr="00094EB5" w14:paraId="794B1A24" w14:textId="77777777" w:rsidTr="005E4BA1">
        <w:trPr>
          <w:jc w:val="center"/>
        </w:trPr>
        <w:tc>
          <w:tcPr>
            <w:tcW w:w="4876" w:type="dxa"/>
            <w:tcBorders>
              <w:top w:val="nil"/>
              <w:left w:val="nil"/>
              <w:bottom w:val="nil"/>
              <w:right w:val="nil"/>
            </w:tcBorders>
          </w:tcPr>
          <w:p w14:paraId="00E3AF24" w14:textId="77777777" w:rsidR="00882DBD" w:rsidRPr="00094EB5" w:rsidRDefault="00882DBD" w:rsidP="005E4BA1">
            <w:pPr>
              <w:pStyle w:val="Normal6a"/>
            </w:pPr>
          </w:p>
        </w:tc>
        <w:tc>
          <w:tcPr>
            <w:tcW w:w="4876" w:type="dxa"/>
            <w:tcBorders>
              <w:top w:val="nil"/>
              <w:left w:val="nil"/>
              <w:bottom w:val="nil"/>
              <w:right w:val="nil"/>
            </w:tcBorders>
          </w:tcPr>
          <w:p w14:paraId="39C297EC" w14:textId="77777777" w:rsidR="00882DBD" w:rsidRPr="00094EB5" w:rsidRDefault="00882DBD" w:rsidP="005E4BA1">
            <w:pPr>
              <w:pStyle w:val="Normal6a"/>
            </w:pPr>
            <w:r w:rsidRPr="00094EB5">
              <w:rPr>
                <w:b/>
                <w:i/>
              </w:rPr>
              <w:t xml:space="preserve">a) Especificar um prazo para a partida, não superior a 30 dias, dentro do qual o </w:t>
            </w:r>
            <w:r w:rsidRPr="00094EB5">
              <w:rPr>
                <w:b/>
                <w:i/>
              </w:rPr>
              <w:lastRenderedPageBreak/>
              <w:t>nacional de país terceiro deve abandonar o território dos Estados-Membros; ou</w:t>
            </w:r>
          </w:p>
        </w:tc>
      </w:tr>
      <w:tr w:rsidR="00882DBD" w:rsidRPr="00094EB5" w14:paraId="43815E39" w14:textId="77777777" w:rsidTr="005E4BA1">
        <w:trPr>
          <w:jc w:val="center"/>
        </w:trPr>
        <w:tc>
          <w:tcPr>
            <w:tcW w:w="4876" w:type="dxa"/>
            <w:tcBorders>
              <w:top w:val="nil"/>
              <w:left w:val="nil"/>
              <w:bottom w:val="nil"/>
              <w:right w:val="nil"/>
            </w:tcBorders>
          </w:tcPr>
          <w:p w14:paraId="5136C17A" w14:textId="77777777" w:rsidR="00882DBD" w:rsidRPr="00094EB5" w:rsidRDefault="00882DBD" w:rsidP="005E4BA1">
            <w:pPr>
              <w:pStyle w:val="Normal6a"/>
            </w:pPr>
          </w:p>
        </w:tc>
        <w:tc>
          <w:tcPr>
            <w:tcW w:w="4876" w:type="dxa"/>
            <w:tcBorders>
              <w:top w:val="nil"/>
              <w:left w:val="nil"/>
              <w:bottom w:val="nil"/>
              <w:right w:val="nil"/>
            </w:tcBorders>
          </w:tcPr>
          <w:p w14:paraId="3CA93C76" w14:textId="77777777" w:rsidR="00882DBD" w:rsidRPr="00094EB5" w:rsidRDefault="00882DBD" w:rsidP="005E4BA1">
            <w:pPr>
              <w:pStyle w:val="Normal6a"/>
            </w:pPr>
            <w:r w:rsidRPr="00094EB5">
              <w:rPr>
                <w:b/>
                <w:i/>
              </w:rPr>
              <w:t>b) Exigir que o nacional de país terceiro abandone imediatamente o território dos Estados-Membros.</w:t>
            </w:r>
          </w:p>
        </w:tc>
      </w:tr>
    </w:tbl>
    <w:p w14:paraId="55088500"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2E3381A" w14:textId="77777777" w:rsidR="00882DBD" w:rsidRPr="00094EB5" w:rsidRDefault="00882DBD" w:rsidP="00882DBD">
      <w:r w:rsidRPr="00094EB5">
        <w:rPr>
          <w:rStyle w:val="HideTWBExt"/>
        </w:rPr>
        <w:t>&lt;/Amend&gt;</w:t>
      </w:r>
    </w:p>
    <w:p w14:paraId="618ABED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687</w:t>
      </w:r>
      <w:r w:rsidRPr="00094EB5">
        <w:rPr>
          <w:rStyle w:val="HideTWBExt"/>
        </w:rPr>
        <w:t>&lt;/NumAm&gt;</w:t>
      </w:r>
    </w:p>
    <w:p w14:paraId="22C94D2D"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1FA27ADC" w14:textId="77777777" w:rsidR="00882DBD" w:rsidRPr="00094EB5" w:rsidRDefault="00882DBD" w:rsidP="00882DBD">
      <w:pPr>
        <w:pStyle w:val="NormalBold"/>
      </w:pPr>
      <w:r w:rsidRPr="00094EB5">
        <w:rPr>
          <w:rStyle w:val="HideTWBExt"/>
          <w:b w:val="0"/>
        </w:rPr>
        <w:t>&lt;/RepeatBlock-By&gt;</w:t>
      </w:r>
    </w:p>
    <w:p w14:paraId="375016A6"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681B826" w14:textId="77777777" w:rsidR="00882DBD" w:rsidRPr="00094EB5" w:rsidRDefault="00882DBD" w:rsidP="00882DBD">
      <w:pPr>
        <w:pStyle w:val="NormalBold"/>
      </w:pPr>
      <w:r w:rsidRPr="00094EB5">
        <w:rPr>
          <w:rStyle w:val="HideTWBExt"/>
        </w:rPr>
        <w:t>&lt;Article&gt;</w:t>
      </w:r>
      <w:r w:rsidRPr="00094EB5">
        <w:t>Artigo 7 – n.º 1-B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33C72EC" w14:textId="77777777" w:rsidTr="005E4BA1">
        <w:trPr>
          <w:trHeight w:hRule="exact" w:val="240"/>
          <w:jc w:val="center"/>
        </w:trPr>
        <w:tc>
          <w:tcPr>
            <w:tcW w:w="9752" w:type="dxa"/>
            <w:gridSpan w:val="2"/>
            <w:tcBorders>
              <w:top w:val="nil"/>
              <w:left w:val="nil"/>
              <w:bottom w:val="nil"/>
              <w:right w:val="nil"/>
            </w:tcBorders>
          </w:tcPr>
          <w:p w14:paraId="0982351E" w14:textId="77777777" w:rsidR="00882DBD" w:rsidRPr="00094EB5" w:rsidRDefault="00882DBD" w:rsidP="005E4BA1"/>
        </w:tc>
      </w:tr>
      <w:tr w:rsidR="00882DBD" w:rsidRPr="00094EB5" w14:paraId="04D49B43" w14:textId="77777777" w:rsidTr="005E4BA1">
        <w:trPr>
          <w:trHeight w:val="240"/>
          <w:jc w:val="center"/>
        </w:trPr>
        <w:tc>
          <w:tcPr>
            <w:tcW w:w="4876" w:type="dxa"/>
            <w:tcBorders>
              <w:top w:val="nil"/>
              <w:left w:val="nil"/>
              <w:bottom w:val="nil"/>
              <w:right w:val="nil"/>
            </w:tcBorders>
          </w:tcPr>
          <w:p w14:paraId="2111BC5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07287E8" w14:textId="77777777" w:rsidR="00882DBD" w:rsidRPr="00094EB5" w:rsidRDefault="00882DBD" w:rsidP="005E4BA1">
            <w:pPr>
              <w:pStyle w:val="AmColumnHeading"/>
            </w:pPr>
            <w:r w:rsidRPr="00094EB5">
              <w:t>Alteração</w:t>
            </w:r>
          </w:p>
        </w:tc>
      </w:tr>
      <w:tr w:rsidR="00882DBD" w:rsidRPr="00094EB5" w14:paraId="08DBCBB3" w14:textId="77777777" w:rsidTr="005E4BA1">
        <w:trPr>
          <w:jc w:val="center"/>
        </w:trPr>
        <w:tc>
          <w:tcPr>
            <w:tcW w:w="4876" w:type="dxa"/>
            <w:tcBorders>
              <w:top w:val="nil"/>
              <w:left w:val="nil"/>
              <w:bottom w:val="nil"/>
              <w:right w:val="nil"/>
            </w:tcBorders>
          </w:tcPr>
          <w:p w14:paraId="6B5513DB" w14:textId="77777777" w:rsidR="00882DBD" w:rsidRPr="00094EB5" w:rsidRDefault="00882DBD" w:rsidP="005E4BA1">
            <w:pPr>
              <w:pStyle w:val="Normal6a"/>
            </w:pPr>
          </w:p>
        </w:tc>
        <w:tc>
          <w:tcPr>
            <w:tcW w:w="4876" w:type="dxa"/>
            <w:tcBorders>
              <w:top w:val="nil"/>
              <w:left w:val="nil"/>
              <w:bottom w:val="nil"/>
              <w:right w:val="nil"/>
            </w:tcBorders>
          </w:tcPr>
          <w:p w14:paraId="39E7B371" w14:textId="77777777" w:rsidR="00882DBD" w:rsidRPr="00094EB5" w:rsidRDefault="00882DBD" w:rsidP="005E4BA1">
            <w:pPr>
              <w:pStyle w:val="Normal6a"/>
            </w:pPr>
            <w:r w:rsidRPr="00094EB5">
              <w:rPr>
                <w:b/>
                <w:i/>
              </w:rPr>
              <w:t>1-B.</w:t>
            </w:r>
            <w:r w:rsidRPr="00094EB5">
              <w:tab/>
            </w:r>
            <w:r w:rsidRPr="00094EB5">
              <w:rPr>
                <w:b/>
                <w:i/>
              </w:rPr>
              <w:t>Os Estados-Membros podem prever um prazo para a partida nos termos do n.º 1-A que exceda os 30 dias, tendo devidamente em conta as circunstâncias específicas do caso concreto.</w:t>
            </w:r>
          </w:p>
        </w:tc>
      </w:tr>
    </w:tbl>
    <w:p w14:paraId="732236BD"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29AF104" w14:textId="77777777" w:rsidR="00882DBD" w:rsidRPr="00094EB5" w:rsidRDefault="00882DBD" w:rsidP="00882DBD">
      <w:r w:rsidRPr="00094EB5">
        <w:rPr>
          <w:rStyle w:val="HideTWBExt"/>
        </w:rPr>
        <w:t>&lt;/Amend&gt;</w:t>
      </w:r>
    </w:p>
    <w:p w14:paraId="76576F7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688</w:t>
      </w:r>
      <w:r w:rsidRPr="00094EB5">
        <w:rPr>
          <w:rStyle w:val="HideTWBExt"/>
        </w:rPr>
        <w:t>&lt;/NumAm&gt;</w:t>
      </w:r>
    </w:p>
    <w:p w14:paraId="135C2597"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511AC0FC" w14:textId="77777777" w:rsidR="00882DBD" w:rsidRPr="00094EB5" w:rsidRDefault="00882DBD" w:rsidP="00882DBD">
      <w:pPr>
        <w:pStyle w:val="NormalBold"/>
      </w:pPr>
      <w:r w:rsidRPr="00094EB5">
        <w:rPr>
          <w:rStyle w:val="HideTWBExt"/>
          <w:b w:val="0"/>
        </w:rPr>
        <w:t>&lt;/RepeatBlock-By&gt;</w:t>
      </w:r>
    </w:p>
    <w:p w14:paraId="0A6A670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F003FF4" w14:textId="77777777" w:rsidR="00882DBD" w:rsidRPr="00094EB5" w:rsidRDefault="00882DBD" w:rsidP="00882DBD">
      <w:pPr>
        <w:pStyle w:val="NormalBold"/>
      </w:pPr>
      <w:r w:rsidRPr="00094EB5">
        <w:rPr>
          <w:rStyle w:val="HideTWBExt"/>
        </w:rPr>
        <w:t>&lt;Article&gt;</w:t>
      </w:r>
      <w:r w:rsidRPr="00094EB5">
        <w:t>Artigo 7 – n.º 1-C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943D0B0" w14:textId="77777777" w:rsidTr="005E4BA1">
        <w:trPr>
          <w:trHeight w:hRule="exact" w:val="240"/>
          <w:jc w:val="center"/>
        </w:trPr>
        <w:tc>
          <w:tcPr>
            <w:tcW w:w="9752" w:type="dxa"/>
            <w:gridSpan w:val="2"/>
            <w:tcBorders>
              <w:top w:val="nil"/>
              <w:left w:val="nil"/>
              <w:bottom w:val="nil"/>
              <w:right w:val="nil"/>
            </w:tcBorders>
          </w:tcPr>
          <w:p w14:paraId="37A25280" w14:textId="77777777" w:rsidR="00882DBD" w:rsidRPr="00094EB5" w:rsidRDefault="00882DBD" w:rsidP="005E4BA1"/>
        </w:tc>
      </w:tr>
      <w:tr w:rsidR="00882DBD" w:rsidRPr="00094EB5" w14:paraId="09FA6AD8" w14:textId="77777777" w:rsidTr="005E4BA1">
        <w:trPr>
          <w:trHeight w:val="240"/>
          <w:jc w:val="center"/>
        </w:trPr>
        <w:tc>
          <w:tcPr>
            <w:tcW w:w="4876" w:type="dxa"/>
            <w:tcBorders>
              <w:top w:val="nil"/>
              <w:left w:val="nil"/>
              <w:bottom w:val="nil"/>
              <w:right w:val="nil"/>
            </w:tcBorders>
          </w:tcPr>
          <w:p w14:paraId="69A9E81F"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63AD497" w14:textId="77777777" w:rsidR="00882DBD" w:rsidRPr="00094EB5" w:rsidRDefault="00882DBD" w:rsidP="005E4BA1">
            <w:pPr>
              <w:pStyle w:val="AmColumnHeading"/>
            </w:pPr>
            <w:r w:rsidRPr="00094EB5">
              <w:t>Alteração</w:t>
            </w:r>
          </w:p>
        </w:tc>
      </w:tr>
      <w:tr w:rsidR="00882DBD" w:rsidRPr="00094EB5" w14:paraId="15C3BF59" w14:textId="77777777" w:rsidTr="005E4BA1">
        <w:trPr>
          <w:jc w:val="center"/>
        </w:trPr>
        <w:tc>
          <w:tcPr>
            <w:tcW w:w="4876" w:type="dxa"/>
            <w:tcBorders>
              <w:top w:val="nil"/>
              <w:left w:val="nil"/>
              <w:bottom w:val="nil"/>
              <w:right w:val="nil"/>
            </w:tcBorders>
          </w:tcPr>
          <w:p w14:paraId="66E1869B" w14:textId="77777777" w:rsidR="00882DBD" w:rsidRPr="00094EB5" w:rsidRDefault="00882DBD" w:rsidP="005E4BA1">
            <w:pPr>
              <w:pStyle w:val="Normal6a"/>
            </w:pPr>
          </w:p>
        </w:tc>
        <w:tc>
          <w:tcPr>
            <w:tcW w:w="4876" w:type="dxa"/>
            <w:tcBorders>
              <w:top w:val="nil"/>
              <w:left w:val="nil"/>
              <w:bottom w:val="nil"/>
              <w:right w:val="nil"/>
            </w:tcBorders>
          </w:tcPr>
          <w:p w14:paraId="74F5D39A" w14:textId="77777777" w:rsidR="00882DBD" w:rsidRPr="00094EB5" w:rsidRDefault="00882DBD" w:rsidP="005E4BA1">
            <w:pPr>
              <w:pStyle w:val="Normal6a"/>
            </w:pPr>
            <w:r w:rsidRPr="00094EB5">
              <w:rPr>
                <w:b/>
                <w:i/>
              </w:rPr>
              <w:t>1-C.</w:t>
            </w:r>
            <w:r w:rsidRPr="00094EB5">
              <w:tab/>
            </w:r>
            <w:r w:rsidRPr="00094EB5">
              <w:rPr>
                <w:b/>
                <w:i/>
              </w:rPr>
              <w:t>Os Estados-Membros podem prorrogar o prazo para a partida nos termos do n.º 1-A, tendo devidamente em conta as circunstâncias específicas do caso concreto, em especial a participação num programa de apoio ao regresso e à reintegração nos termos do artigo 46.º, n.º 3, e o cumprimento da obrigação de cooperação prevista no artigo 21.º.</w:t>
            </w:r>
            <w:r w:rsidRPr="00094EB5">
              <w:br/>
            </w:r>
            <w:r w:rsidRPr="00094EB5">
              <w:lastRenderedPageBreak/>
              <w:br/>
            </w:r>
            <w:r w:rsidRPr="00094EB5">
              <w:rPr>
                <w:b/>
                <w:i/>
              </w:rPr>
              <w:t xml:space="preserve"> Os Estados-Membros podem reduzir o prazo para a partida nos termos do n.º 1-A em caso de incumprimento da obrigação de cooperação prevista no artigo 21.º.</w:t>
            </w:r>
          </w:p>
        </w:tc>
      </w:tr>
    </w:tbl>
    <w:p w14:paraId="11906B50"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C719575" w14:textId="77777777" w:rsidR="00882DBD" w:rsidRPr="00094EB5" w:rsidRDefault="00882DBD" w:rsidP="00882DBD">
      <w:r w:rsidRPr="00094EB5">
        <w:rPr>
          <w:rStyle w:val="HideTWBExt"/>
        </w:rPr>
        <w:t>&lt;/Amend&gt;</w:t>
      </w:r>
    </w:p>
    <w:p w14:paraId="0415727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689</w:t>
      </w:r>
      <w:r w:rsidRPr="00094EB5">
        <w:rPr>
          <w:rStyle w:val="HideTWBExt"/>
        </w:rPr>
        <w:t>&lt;/NumAm&gt;</w:t>
      </w:r>
    </w:p>
    <w:p w14:paraId="45D53551"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1F6B4875"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71C776C9" w14:textId="77777777" w:rsidR="00882DBD" w:rsidRPr="00094EB5" w:rsidRDefault="00882DBD" w:rsidP="00882DBD">
      <w:pPr>
        <w:pStyle w:val="NormalBold"/>
      </w:pPr>
      <w:r w:rsidRPr="00094EB5">
        <w:rPr>
          <w:rStyle w:val="HideTWBExt"/>
          <w:b w:val="0"/>
        </w:rPr>
        <w:t>&lt;/RepeatBlock-By&gt;</w:t>
      </w:r>
    </w:p>
    <w:p w14:paraId="0C24E566"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E812E93" w14:textId="77777777" w:rsidR="00882DBD" w:rsidRPr="00094EB5" w:rsidRDefault="00882DBD" w:rsidP="00882DBD">
      <w:pPr>
        <w:pStyle w:val="NormalBold"/>
      </w:pPr>
      <w:r w:rsidRPr="00094EB5">
        <w:rPr>
          <w:rStyle w:val="HideTWBExt"/>
        </w:rPr>
        <w:t>&lt;Article&gt;</w:t>
      </w:r>
      <w:r w:rsidRPr="00094EB5">
        <w:t>Artigo 7 – n.º 1-C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0307F20" w14:textId="77777777" w:rsidTr="005E4BA1">
        <w:trPr>
          <w:trHeight w:hRule="exact" w:val="240"/>
          <w:jc w:val="center"/>
        </w:trPr>
        <w:tc>
          <w:tcPr>
            <w:tcW w:w="9752" w:type="dxa"/>
            <w:gridSpan w:val="2"/>
            <w:tcBorders>
              <w:top w:val="nil"/>
              <w:left w:val="nil"/>
              <w:bottom w:val="nil"/>
              <w:right w:val="nil"/>
            </w:tcBorders>
          </w:tcPr>
          <w:p w14:paraId="3CE4CA45" w14:textId="77777777" w:rsidR="00882DBD" w:rsidRPr="00094EB5" w:rsidRDefault="00882DBD" w:rsidP="005E4BA1"/>
        </w:tc>
      </w:tr>
      <w:tr w:rsidR="00882DBD" w:rsidRPr="00094EB5" w14:paraId="486AA49A" w14:textId="77777777" w:rsidTr="005E4BA1">
        <w:trPr>
          <w:trHeight w:val="240"/>
          <w:jc w:val="center"/>
        </w:trPr>
        <w:tc>
          <w:tcPr>
            <w:tcW w:w="4876" w:type="dxa"/>
            <w:tcBorders>
              <w:top w:val="nil"/>
              <w:left w:val="nil"/>
              <w:bottom w:val="nil"/>
              <w:right w:val="nil"/>
            </w:tcBorders>
          </w:tcPr>
          <w:p w14:paraId="4F89C218"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2E7F9E4" w14:textId="77777777" w:rsidR="00882DBD" w:rsidRPr="00094EB5" w:rsidRDefault="00882DBD" w:rsidP="005E4BA1">
            <w:pPr>
              <w:pStyle w:val="AmColumnHeading"/>
            </w:pPr>
            <w:r w:rsidRPr="00094EB5">
              <w:t>Alteração</w:t>
            </w:r>
          </w:p>
        </w:tc>
      </w:tr>
      <w:tr w:rsidR="00882DBD" w:rsidRPr="00094EB5" w14:paraId="1D0FB821" w14:textId="77777777" w:rsidTr="005E4BA1">
        <w:trPr>
          <w:jc w:val="center"/>
        </w:trPr>
        <w:tc>
          <w:tcPr>
            <w:tcW w:w="4876" w:type="dxa"/>
            <w:tcBorders>
              <w:top w:val="nil"/>
              <w:left w:val="nil"/>
              <w:bottom w:val="nil"/>
              <w:right w:val="nil"/>
            </w:tcBorders>
          </w:tcPr>
          <w:p w14:paraId="3E397CB1" w14:textId="77777777" w:rsidR="00882DBD" w:rsidRPr="00094EB5" w:rsidRDefault="00882DBD" w:rsidP="005E4BA1">
            <w:pPr>
              <w:pStyle w:val="Normal6a"/>
            </w:pPr>
          </w:p>
        </w:tc>
        <w:tc>
          <w:tcPr>
            <w:tcW w:w="4876" w:type="dxa"/>
            <w:tcBorders>
              <w:top w:val="nil"/>
              <w:left w:val="nil"/>
              <w:bottom w:val="nil"/>
              <w:right w:val="nil"/>
            </w:tcBorders>
          </w:tcPr>
          <w:p w14:paraId="3E71567C" w14:textId="77777777" w:rsidR="00882DBD" w:rsidRPr="00094EB5" w:rsidRDefault="00882DBD" w:rsidP="005E4BA1">
            <w:pPr>
              <w:pStyle w:val="Normal6a"/>
            </w:pPr>
            <w:r w:rsidRPr="00094EB5">
              <w:rPr>
                <w:b/>
                <w:i/>
              </w:rPr>
              <w:t>1-C.</w:t>
            </w:r>
            <w:r w:rsidRPr="00094EB5">
              <w:tab/>
            </w:r>
            <w:r w:rsidRPr="00094EB5">
              <w:rPr>
                <w:b/>
                <w:i/>
              </w:rPr>
              <w:t>Os Estados-Membros podem adotar legislação nacional que permita prorrogar o prazo de partida para além de 30 dias, sempre que uma prorrogação seja do interesse de um regresso efetivo.</w:t>
            </w:r>
          </w:p>
        </w:tc>
      </w:tr>
    </w:tbl>
    <w:p w14:paraId="7F177EB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365EDB4" w14:textId="77777777" w:rsidR="00882DBD" w:rsidRPr="00094EB5" w:rsidRDefault="00882DBD" w:rsidP="00882DBD">
      <w:r w:rsidRPr="00094EB5">
        <w:rPr>
          <w:rStyle w:val="HideTWBExt"/>
        </w:rPr>
        <w:t>&lt;/Amend&gt;</w:t>
      </w:r>
    </w:p>
    <w:p w14:paraId="734069A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690</w:t>
      </w:r>
      <w:r w:rsidRPr="00094EB5">
        <w:rPr>
          <w:rStyle w:val="HideTWBExt"/>
        </w:rPr>
        <w:t>&lt;/NumAm&gt;</w:t>
      </w:r>
    </w:p>
    <w:p w14:paraId="092130F0"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595F2CF2" w14:textId="77777777" w:rsidR="00882DBD" w:rsidRPr="00094EB5" w:rsidRDefault="00882DBD" w:rsidP="00882DBD">
      <w:pPr>
        <w:pStyle w:val="NormalBold"/>
      </w:pPr>
      <w:r w:rsidRPr="00094EB5">
        <w:rPr>
          <w:rStyle w:val="HideTWBExt"/>
          <w:b w:val="0"/>
        </w:rPr>
        <w:t>&lt;/RepeatBlock-By&gt;</w:t>
      </w:r>
    </w:p>
    <w:p w14:paraId="334C1DE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A22EBAD" w14:textId="77777777" w:rsidR="00882DBD" w:rsidRPr="00094EB5" w:rsidRDefault="00882DBD" w:rsidP="00882DBD">
      <w:pPr>
        <w:pStyle w:val="NormalBold"/>
      </w:pPr>
      <w:r w:rsidRPr="00094EB5">
        <w:rPr>
          <w:rStyle w:val="HideTWBExt"/>
        </w:rPr>
        <w:t>&lt;Article&gt;</w:t>
      </w:r>
      <w:r w:rsidRPr="00094EB5">
        <w:t>Artigo 7 – n.º 1-C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640BF86" w14:textId="77777777" w:rsidTr="005E4BA1">
        <w:trPr>
          <w:trHeight w:hRule="exact" w:val="240"/>
          <w:jc w:val="center"/>
        </w:trPr>
        <w:tc>
          <w:tcPr>
            <w:tcW w:w="9752" w:type="dxa"/>
            <w:gridSpan w:val="2"/>
            <w:tcBorders>
              <w:top w:val="nil"/>
              <w:left w:val="nil"/>
              <w:bottom w:val="nil"/>
              <w:right w:val="nil"/>
            </w:tcBorders>
          </w:tcPr>
          <w:p w14:paraId="78B80264" w14:textId="77777777" w:rsidR="00882DBD" w:rsidRPr="00094EB5" w:rsidRDefault="00882DBD" w:rsidP="005E4BA1"/>
        </w:tc>
      </w:tr>
      <w:tr w:rsidR="00882DBD" w:rsidRPr="00094EB5" w14:paraId="102F0E7B" w14:textId="77777777" w:rsidTr="005E4BA1">
        <w:trPr>
          <w:trHeight w:val="240"/>
          <w:jc w:val="center"/>
        </w:trPr>
        <w:tc>
          <w:tcPr>
            <w:tcW w:w="4876" w:type="dxa"/>
            <w:tcBorders>
              <w:top w:val="nil"/>
              <w:left w:val="nil"/>
              <w:bottom w:val="nil"/>
              <w:right w:val="nil"/>
            </w:tcBorders>
          </w:tcPr>
          <w:p w14:paraId="3D0041A2"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DE2C868" w14:textId="77777777" w:rsidR="00882DBD" w:rsidRPr="00094EB5" w:rsidRDefault="00882DBD" w:rsidP="005E4BA1">
            <w:pPr>
              <w:pStyle w:val="AmColumnHeading"/>
            </w:pPr>
            <w:r w:rsidRPr="00094EB5">
              <w:t>Alteração</w:t>
            </w:r>
          </w:p>
        </w:tc>
      </w:tr>
      <w:tr w:rsidR="00882DBD" w:rsidRPr="00094EB5" w14:paraId="4B3BB10B" w14:textId="77777777" w:rsidTr="005E4BA1">
        <w:trPr>
          <w:jc w:val="center"/>
        </w:trPr>
        <w:tc>
          <w:tcPr>
            <w:tcW w:w="4876" w:type="dxa"/>
            <w:tcBorders>
              <w:top w:val="nil"/>
              <w:left w:val="nil"/>
              <w:bottom w:val="nil"/>
              <w:right w:val="nil"/>
            </w:tcBorders>
          </w:tcPr>
          <w:p w14:paraId="784B5035" w14:textId="77777777" w:rsidR="00882DBD" w:rsidRPr="00094EB5" w:rsidRDefault="00882DBD" w:rsidP="005E4BA1">
            <w:pPr>
              <w:pStyle w:val="Normal6a"/>
            </w:pPr>
          </w:p>
        </w:tc>
        <w:tc>
          <w:tcPr>
            <w:tcW w:w="4876" w:type="dxa"/>
            <w:tcBorders>
              <w:top w:val="nil"/>
              <w:left w:val="nil"/>
              <w:bottom w:val="nil"/>
              <w:right w:val="nil"/>
            </w:tcBorders>
          </w:tcPr>
          <w:p w14:paraId="7C51050D" w14:textId="77777777" w:rsidR="00882DBD" w:rsidRPr="00094EB5" w:rsidRDefault="00882DBD" w:rsidP="005E4BA1">
            <w:pPr>
              <w:pStyle w:val="Normal6a"/>
            </w:pPr>
            <w:r w:rsidRPr="00094EB5">
              <w:rPr>
                <w:b/>
                <w:i/>
              </w:rPr>
              <w:t>1-C.</w:t>
            </w:r>
            <w:r w:rsidRPr="00094EB5">
              <w:tab/>
            </w:r>
            <w:r w:rsidRPr="00094EB5">
              <w:rPr>
                <w:b/>
                <w:i/>
              </w:rPr>
              <w:t>O prazo para a partida é calculado a partir da data de notificação da decisão.</w:t>
            </w:r>
          </w:p>
        </w:tc>
      </w:tr>
    </w:tbl>
    <w:p w14:paraId="4C03CD6F"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8ECFE61" w14:textId="77777777" w:rsidR="00882DBD" w:rsidRPr="00094EB5" w:rsidRDefault="00882DBD" w:rsidP="00882DBD">
      <w:r w:rsidRPr="00094EB5">
        <w:rPr>
          <w:rStyle w:val="HideTWBExt"/>
        </w:rPr>
        <w:t>&lt;/Amend&gt;</w:t>
      </w:r>
    </w:p>
    <w:p w14:paraId="65FD3275"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691</w:t>
      </w:r>
      <w:r w:rsidRPr="00094EB5">
        <w:rPr>
          <w:rStyle w:val="HideTWBExt"/>
        </w:rPr>
        <w:t>&lt;/NumAm&gt;</w:t>
      </w:r>
    </w:p>
    <w:p w14:paraId="3D85A60B"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4B3FD148"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6A4C9676" w14:textId="77777777" w:rsidR="00882DBD" w:rsidRPr="00094EB5" w:rsidRDefault="00882DBD" w:rsidP="00882DBD">
      <w:pPr>
        <w:pStyle w:val="NormalBold"/>
      </w:pPr>
      <w:r w:rsidRPr="00094EB5">
        <w:rPr>
          <w:rStyle w:val="HideTWBExt"/>
          <w:b w:val="0"/>
        </w:rPr>
        <w:t>&lt;/RepeatBlock-By&gt;</w:t>
      </w:r>
    </w:p>
    <w:p w14:paraId="17352EDF"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E53DA1B" w14:textId="77777777" w:rsidR="00882DBD" w:rsidRPr="00094EB5" w:rsidRDefault="00882DBD" w:rsidP="00882DBD">
      <w:pPr>
        <w:pStyle w:val="NormalBold"/>
      </w:pPr>
      <w:r w:rsidRPr="00094EB5">
        <w:rPr>
          <w:rStyle w:val="HideTWBExt"/>
        </w:rPr>
        <w:lastRenderedPageBreak/>
        <w:t>&lt;Article&gt;</w:t>
      </w:r>
      <w:r w:rsidRPr="00094EB5">
        <w:t>Artigo 7 – n.º 1-D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26AB1E5" w14:textId="77777777" w:rsidTr="005E4BA1">
        <w:trPr>
          <w:trHeight w:hRule="exact" w:val="240"/>
          <w:jc w:val="center"/>
        </w:trPr>
        <w:tc>
          <w:tcPr>
            <w:tcW w:w="9752" w:type="dxa"/>
            <w:gridSpan w:val="2"/>
            <w:tcBorders>
              <w:top w:val="nil"/>
              <w:left w:val="nil"/>
              <w:bottom w:val="nil"/>
              <w:right w:val="nil"/>
            </w:tcBorders>
          </w:tcPr>
          <w:p w14:paraId="21E32762" w14:textId="77777777" w:rsidR="00882DBD" w:rsidRPr="00094EB5" w:rsidRDefault="00882DBD" w:rsidP="005E4BA1"/>
        </w:tc>
      </w:tr>
      <w:tr w:rsidR="00882DBD" w:rsidRPr="00094EB5" w14:paraId="743B62FC" w14:textId="77777777" w:rsidTr="005E4BA1">
        <w:trPr>
          <w:trHeight w:val="240"/>
          <w:jc w:val="center"/>
        </w:trPr>
        <w:tc>
          <w:tcPr>
            <w:tcW w:w="4876" w:type="dxa"/>
            <w:tcBorders>
              <w:top w:val="nil"/>
              <w:left w:val="nil"/>
              <w:bottom w:val="nil"/>
              <w:right w:val="nil"/>
            </w:tcBorders>
          </w:tcPr>
          <w:p w14:paraId="7237691E"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2C89650" w14:textId="77777777" w:rsidR="00882DBD" w:rsidRPr="00094EB5" w:rsidRDefault="00882DBD" w:rsidP="005E4BA1">
            <w:pPr>
              <w:pStyle w:val="AmColumnHeading"/>
            </w:pPr>
            <w:r w:rsidRPr="00094EB5">
              <w:t>Alteração</w:t>
            </w:r>
          </w:p>
        </w:tc>
      </w:tr>
      <w:tr w:rsidR="00882DBD" w:rsidRPr="00094EB5" w14:paraId="302001F9" w14:textId="77777777" w:rsidTr="005E4BA1">
        <w:trPr>
          <w:jc w:val="center"/>
        </w:trPr>
        <w:tc>
          <w:tcPr>
            <w:tcW w:w="4876" w:type="dxa"/>
            <w:tcBorders>
              <w:top w:val="nil"/>
              <w:left w:val="nil"/>
              <w:bottom w:val="nil"/>
              <w:right w:val="nil"/>
            </w:tcBorders>
          </w:tcPr>
          <w:p w14:paraId="25515B47" w14:textId="77777777" w:rsidR="00882DBD" w:rsidRPr="00094EB5" w:rsidRDefault="00882DBD" w:rsidP="005E4BA1">
            <w:pPr>
              <w:pStyle w:val="Normal6a"/>
            </w:pPr>
          </w:p>
        </w:tc>
        <w:tc>
          <w:tcPr>
            <w:tcW w:w="4876" w:type="dxa"/>
            <w:tcBorders>
              <w:top w:val="nil"/>
              <w:left w:val="nil"/>
              <w:bottom w:val="nil"/>
              <w:right w:val="nil"/>
            </w:tcBorders>
          </w:tcPr>
          <w:p w14:paraId="3D2784D7" w14:textId="77777777" w:rsidR="00882DBD" w:rsidRPr="00094EB5" w:rsidRDefault="00882DBD" w:rsidP="005E4BA1">
            <w:pPr>
              <w:pStyle w:val="Normal6a"/>
            </w:pPr>
            <w:r w:rsidRPr="00094EB5">
              <w:rPr>
                <w:b/>
                <w:i/>
              </w:rPr>
              <w:t>1-D.</w:t>
            </w:r>
            <w:r w:rsidRPr="00094EB5">
              <w:tab/>
            </w:r>
            <w:r w:rsidRPr="00094EB5">
              <w:rPr>
                <w:b/>
                <w:i/>
              </w:rPr>
              <w:t>Os Estados-Membros devem adotar legislação nacional que defina o momento a partir do qual o período para a partida deve ser contado.</w:t>
            </w:r>
          </w:p>
        </w:tc>
      </w:tr>
    </w:tbl>
    <w:p w14:paraId="56F88D70"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856F5AE" w14:textId="77777777" w:rsidR="00882DBD" w:rsidRPr="00094EB5" w:rsidRDefault="00882DBD" w:rsidP="00882DBD">
      <w:r w:rsidRPr="00094EB5">
        <w:rPr>
          <w:rStyle w:val="HideTWBExt"/>
        </w:rPr>
        <w:t>&lt;/Amend&gt;</w:t>
      </w:r>
    </w:p>
    <w:p w14:paraId="1D6A69B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692</w:t>
      </w:r>
      <w:r w:rsidRPr="00094EB5">
        <w:rPr>
          <w:rStyle w:val="HideTWBExt"/>
        </w:rPr>
        <w:t>&lt;/NumAm&gt;</w:t>
      </w:r>
    </w:p>
    <w:p w14:paraId="166696EE"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78B8EF31" w14:textId="77777777" w:rsidR="00882DBD" w:rsidRPr="00094EB5" w:rsidRDefault="00882DBD" w:rsidP="00882DBD">
      <w:pPr>
        <w:pStyle w:val="NormalBold"/>
      </w:pPr>
      <w:r w:rsidRPr="00094EB5">
        <w:rPr>
          <w:rStyle w:val="HideTWBExt"/>
          <w:b w:val="0"/>
        </w:rPr>
        <w:t>&lt;/RepeatBlock-By&gt;</w:t>
      </w:r>
    </w:p>
    <w:p w14:paraId="69BD169F"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619BA4A" w14:textId="77777777" w:rsidR="00882DBD" w:rsidRPr="00094EB5" w:rsidRDefault="00882DBD" w:rsidP="00882DBD">
      <w:pPr>
        <w:pStyle w:val="NormalBold"/>
      </w:pPr>
      <w:r w:rsidRPr="00094EB5">
        <w:rPr>
          <w:rStyle w:val="HideTWBExt"/>
        </w:rPr>
        <w:t>&lt;Article&gt;</w:t>
      </w:r>
      <w:r w:rsidRPr="00094EB5">
        <w:t>Artigo 7 – n.º 1-D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B7C0D5C" w14:textId="77777777" w:rsidTr="005E4BA1">
        <w:trPr>
          <w:trHeight w:hRule="exact" w:val="240"/>
          <w:jc w:val="center"/>
        </w:trPr>
        <w:tc>
          <w:tcPr>
            <w:tcW w:w="9752" w:type="dxa"/>
            <w:gridSpan w:val="2"/>
            <w:tcBorders>
              <w:top w:val="nil"/>
              <w:left w:val="nil"/>
              <w:bottom w:val="nil"/>
              <w:right w:val="nil"/>
            </w:tcBorders>
          </w:tcPr>
          <w:p w14:paraId="740C6B44" w14:textId="77777777" w:rsidR="00882DBD" w:rsidRPr="00094EB5" w:rsidRDefault="00882DBD" w:rsidP="005E4BA1"/>
        </w:tc>
      </w:tr>
      <w:tr w:rsidR="00882DBD" w:rsidRPr="00094EB5" w14:paraId="46628E21" w14:textId="77777777" w:rsidTr="005E4BA1">
        <w:trPr>
          <w:trHeight w:val="240"/>
          <w:jc w:val="center"/>
        </w:trPr>
        <w:tc>
          <w:tcPr>
            <w:tcW w:w="4876" w:type="dxa"/>
            <w:tcBorders>
              <w:top w:val="nil"/>
              <w:left w:val="nil"/>
              <w:bottom w:val="nil"/>
              <w:right w:val="nil"/>
            </w:tcBorders>
          </w:tcPr>
          <w:p w14:paraId="01194D6E"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2BC219E" w14:textId="77777777" w:rsidR="00882DBD" w:rsidRPr="00094EB5" w:rsidRDefault="00882DBD" w:rsidP="005E4BA1">
            <w:pPr>
              <w:pStyle w:val="AmColumnHeading"/>
            </w:pPr>
            <w:r w:rsidRPr="00094EB5">
              <w:t>Alteração</w:t>
            </w:r>
          </w:p>
        </w:tc>
      </w:tr>
      <w:tr w:rsidR="00882DBD" w:rsidRPr="00094EB5" w14:paraId="231F1CD5" w14:textId="77777777" w:rsidTr="005E4BA1">
        <w:trPr>
          <w:jc w:val="center"/>
        </w:trPr>
        <w:tc>
          <w:tcPr>
            <w:tcW w:w="4876" w:type="dxa"/>
            <w:tcBorders>
              <w:top w:val="nil"/>
              <w:left w:val="nil"/>
              <w:bottom w:val="nil"/>
              <w:right w:val="nil"/>
            </w:tcBorders>
          </w:tcPr>
          <w:p w14:paraId="4DF36439" w14:textId="77777777" w:rsidR="00882DBD" w:rsidRPr="00094EB5" w:rsidRDefault="00882DBD" w:rsidP="005E4BA1">
            <w:pPr>
              <w:pStyle w:val="Normal6a"/>
            </w:pPr>
          </w:p>
        </w:tc>
        <w:tc>
          <w:tcPr>
            <w:tcW w:w="4876" w:type="dxa"/>
            <w:tcBorders>
              <w:top w:val="nil"/>
              <w:left w:val="nil"/>
              <w:bottom w:val="nil"/>
              <w:right w:val="nil"/>
            </w:tcBorders>
          </w:tcPr>
          <w:p w14:paraId="0D58CF8D" w14:textId="77777777" w:rsidR="00882DBD" w:rsidRPr="00094EB5" w:rsidRDefault="00882DBD" w:rsidP="005E4BA1">
            <w:pPr>
              <w:pStyle w:val="Normal6a"/>
            </w:pPr>
            <w:r w:rsidRPr="00094EB5">
              <w:rPr>
                <w:b/>
                <w:i/>
              </w:rPr>
              <w:t>1-D.</w:t>
            </w:r>
            <w:r w:rsidRPr="00094EB5">
              <w:tab/>
            </w:r>
            <w:r w:rsidRPr="00094EB5">
              <w:rPr>
                <w:b/>
                <w:i/>
              </w:rPr>
              <w:t>O prazo para a partida é calculado a partir da data definida na legislação nacional.</w:t>
            </w:r>
          </w:p>
        </w:tc>
      </w:tr>
    </w:tbl>
    <w:p w14:paraId="7BA1CB3A"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8FE6496" w14:textId="77777777" w:rsidR="00882DBD" w:rsidRPr="00094EB5" w:rsidRDefault="00882DBD" w:rsidP="00882DBD">
      <w:r w:rsidRPr="00094EB5">
        <w:rPr>
          <w:rStyle w:val="HideTWBExt"/>
        </w:rPr>
        <w:t>&lt;/Amend&gt;</w:t>
      </w:r>
    </w:p>
    <w:p w14:paraId="3CB8C9A2"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693</w:t>
      </w:r>
      <w:r w:rsidRPr="00094EB5">
        <w:rPr>
          <w:rStyle w:val="HideTWBExt"/>
        </w:rPr>
        <w:t>&lt;/NumAm&gt;</w:t>
      </w:r>
    </w:p>
    <w:p w14:paraId="181C223F"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w:t>
      </w:r>
      <w:r w:rsidRPr="00094EB5">
        <w:rPr>
          <w:rStyle w:val="HideTWBExt"/>
          <w:b w:val="0"/>
        </w:rPr>
        <w:t>&lt;/Members&gt;</w:t>
      </w:r>
    </w:p>
    <w:p w14:paraId="0A5A8EED" w14:textId="77777777" w:rsidR="00882DBD" w:rsidRPr="00094EB5" w:rsidRDefault="00882DBD" w:rsidP="00882DBD">
      <w:pPr>
        <w:pStyle w:val="NormalBold"/>
      </w:pPr>
      <w:r w:rsidRPr="00094EB5">
        <w:rPr>
          <w:rStyle w:val="HideTWBExt"/>
          <w:b w:val="0"/>
        </w:rPr>
        <w:t>&lt;/RepeatBlock-By&gt;</w:t>
      </w:r>
    </w:p>
    <w:p w14:paraId="4F29CAE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158D6BC" w14:textId="77777777" w:rsidR="00882DBD" w:rsidRPr="00094EB5" w:rsidRDefault="00882DBD" w:rsidP="00882DBD">
      <w:pPr>
        <w:pStyle w:val="NormalBold"/>
      </w:pPr>
      <w:r w:rsidRPr="00094EB5">
        <w:rPr>
          <w:rStyle w:val="HideTWBExt"/>
        </w:rPr>
        <w:t>&lt;Article&gt;</w:t>
      </w:r>
      <w:r w:rsidRPr="00094EB5">
        <w:t>Artigo 7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806D02B" w14:textId="77777777" w:rsidTr="005E4BA1">
        <w:trPr>
          <w:trHeight w:hRule="exact" w:val="240"/>
          <w:jc w:val="center"/>
        </w:trPr>
        <w:tc>
          <w:tcPr>
            <w:tcW w:w="9752" w:type="dxa"/>
            <w:gridSpan w:val="2"/>
            <w:tcBorders>
              <w:top w:val="nil"/>
              <w:left w:val="nil"/>
              <w:bottom w:val="nil"/>
              <w:right w:val="nil"/>
            </w:tcBorders>
          </w:tcPr>
          <w:p w14:paraId="1832983B" w14:textId="77777777" w:rsidR="00882DBD" w:rsidRPr="00094EB5" w:rsidRDefault="00882DBD" w:rsidP="005E4BA1"/>
        </w:tc>
      </w:tr>
      <w:tr w:rsidR="00882DBD" w:rsidRPr="00094EB5" w14:paraId="0063860B" w14:textId="77777777" w:rsidTr="005E4BA1">
        <w:trPr>
          <w:trHeight w:val="240"/>
          <w:jc w:val="center"/>
        </w:trPr>
        <w:tc>
          <w:tcPr>
            <w:tcW w:w="4876" w:type="dxa"/>
            <w:tcBorders>
              <w:top w:val="nil"/>
              <w:left w:val="nil"/>
              <w:bottom w:val="nil"/>
              <w:right w:val="nil"/>
            </w:tcBorders>
          </w:tcPr>
          <w:p w14:paraId="686CFF6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88FD177" w14:textId="77777777" w:rsidR="00882DBD" w:rsidRPr="00094EB5" w:rsidRDefault="00882DBD" w:rsidP="005E4BA1">
            <w:pPr>
              <w:pStyle w:val="AmColumnHeading"/>
            </w:pPr>
            <w:r w:rsidRPr="00094EB5">
              <w:t>Alteração</w:t>
            </w:r>
          </w:p>
        </w:tc>
      </w:tr>
      <w:tr w:rsidR="00882DBD" w:rsidRPr="00094EB5" w14:paraId="5B3F4AB6" w14:textId="77777777" w:rsidTr="005E4BA1">
        <w:trPr>
          <w:jc w:val="center"/>
        </w:trPr>
        <w:tc>
          <w:tcPr>
            <w:tcW w:w="4876" w:type="dxa"/>
            <w:tcBorders>
              <w:top w:val="nil"/>
              <w:left w:val="nil"/>
              <w:bottom w:val="nil"/>
              <w:right w:val="nil"/>
            </w:tcBorders>
          </w:tcPr>
          <w:p w14:paraId="051A163D" w14:textId="77777777" w:rsidR="00882DBD" w:rsidRPr="00094EB5" w:rsidRDefault="00882DBD" w:rsidP="005E4BA1">
            <w:pPr>
              <w:pStyle w:val="Normal6a"/>
            </w:pPr>
            <w:r w:rsidRPr="00094EB5">
              <w:t>2.</w:t>
            </w:r>
            <w:r w:rsidRPr="00094EB5">
              <w:tab/>
              <w:t xml:space="preserve">A decisão de regresso deve ser emitida por escrito e indicar os motivos de facto e de direito, bem como informações sobre as vias de recurso disponíveis e os prazos para recorrer a essas vias. A decisão de regresso deve ser notificada ao nacional de país terceiro </w:t>
            </w:r>
            <w:r w:rsidRPr="00094EB5">
              <w:rPr>
                <w:b/>
                <w:i/>
              </w:rPr>
              <w:t>sem demora injustificada</w:t>
            </w:r>
            <w:r w:rsidRPr="00094EB5">
              <w:t>.</w:t>
            </w:r>
          </w:p>
        </w:tc>
        <w:tc>
          <w:tcPr>
            <w:tcW w:w="4876" w:type="dxa"/>
            <w:tcBorders>
              <w:top w:val="nil"/>
              <w:left w:val="nil"/>
              <w:bottom w:val="nil"/>
              <w:right w:val="nil"/>
            </w:tcBorders>
          </w:tcPr>
          <w:p w14:paraId="54D3C527" w14:textId="77777777" w:rsidR="00882DBD" w:rsidRPr="00094EB5" w:rsidRDefault="00882DBD" w:rsidP="005E4BA1">
            <w:pPr>
              <w:pStyle w:val="Normal6a"/>
            </w:pPr>
            <w:r w:rsidRPr="00094EB5">
              <w:t>2.</w:t>
            </w:r>
            <w:r w:rsidRPr="00094EB5">
              <w:tab/>
              <w:t xml:space="preserve">A decisão de regresso deve ser emitida por escrito e indicar os motivos de facto e de direito, bem como informações sobre as vias de recurso disponíveis e os prazos para recorrer a essas vias. A decisão de regresso deve ser notificada ao nacional de país terceiro </w:t>
            </w:r>
            <w:r w:rsidRPr="00094EB5">
              <w:rPr>
                <w:b/>
                <w:i/>
              </w:rPr>
              <w:t>assim que possível, em conformidade com o direito nacional do Estado-Membro em causa</w:t>
            </w:r>
            <w:r w:rsidRPr="00094EB5">
              <w:t xml:space="preserve">. </w:t>
            </w:r>
            <w:r w:rsidRPr="00094EB5">
              <w:rPr>
                <w:b/>
                <w:i/>
              </w:rPr>
              <w:t xml:space="preserve">Se o nacional de país terceiro não for assistido por um </w:t>
            </w:r>
            <w:r w:rsidRPr="00094EB5">
              <w:rPr>
                <w:b/>
                <w:i/>
              </w:rPr>
              <w:lastRenderedPageBreak/>
              <w:t>advogado, as informações devem ser facultadas numa língua que o nacional de país terceiro compreenda ou que se possa razoavelmente presumir que compreende.</w:t>
            </w:r>
          </w:p>
        </w:tc>
      </w:tr>
    </w:tbl>
    <w:p w14:paraId="2621FE23"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11F4C47"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28BDDED1" w14:textId="77777777" w:rsidR="00882DBD" w:rsidRPr="00094EB5" w:rsidRDefault="00882DBD" w:rsidP="00882DBD">
      <w:pPr>
        <w:pStyle w:val="AmJustText"/>
      </w:pPr>
      <w:r w:rsidRPr="00094EB5">
        <w:t>A decisão de regresso deve ser notificada à pessoa objeto de uma medida de regresso o mais rapidamente possível e deve ser redigida nas línguas adequadas. Ver o artigo 36.º, n.º 1, e o artigo 36.º, n.º 3, do Regulamento Procedimento de Asilo.</w:t>
      </w:r>
    </w:p>
    <w:p w14:paraId="1719B30C" w14:textId="77777777" w:rsidR="00882DBD" w:rsidRPr="00094EB5" w:rsidRDefault="00882DBD" w:rsidP="00882DBD">
      <w:r w:rsidRPr="00094EB5">
        <w:rPr>
          <w:rStyle w:val="HideTWBExt"/>
        </w:rPr>
        <w:t>&lt;/Amend&gt;</w:t>
      </w:r>
    </w:p>
    <w:p w14:paraId="1C503B3E"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694</w:t>
      </w:r>
      <w:r w:rsidRPr="00094EB5">
        <w:rPr>
          <w:rStyle w:val="HideTWBExt"/>
        </w:rPr>
        <w:t>&lt;/NumAm&gt;</w:t>
      </w:r>
    </w:p>
    <w:p w14:paraId="4CFD8B6B"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Lena Düpont, Tomas Tobé, Rasa Juknevičienė, Jeroen Lenaers</w:t>
      </w:r>
      <w:r w:rsidRPr="00094EB5">
        <w:rPr>
          <w:rStyle w:val="HideTWBExt"/>
          <w:b w:val="0"/>
        </w:rPr>
        <w:t>&lt;/Members&gt;</w:t>
      </w:r>
    </w:p>
    <w:p w14:paraId="35DA762B" w14:textId="77777777" w:rsidR="00882DBD" w:rsidRPr="00094EB5" w:rsidRDefault="00882DBD" w:rsidP="00882DBD">
      <w:pPr>
        <w:pStyle w:val="NormalBold"/>
      </w:pPr>
      <w:r w:rsidRPr="00094EB5">
        <w:rPr>
          <w:rStyle w:val="HideTWBExt"/>
          <w:b w:val="0"/>
        </w:rPr>
        <w:t>&lt;/RepeatBlock-By&gt;</w:t>
      </w:r>
    </w:p>
    <w:p w14:paraId="18F4117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64F8EEC" w14:textId="77777777" w:rsidR="00882DBD" w:rsidRPr="00094EB5" w:rsidRDefault="00882DBD" w:rsidP="00882DBD">
      <w:pPr>
        <w:pStyle w:val="NormalBold"/>
      </w:pPr>
      <w:r w:rsidRPr="00094EB5">
        <w:rPr>
          <w:rStyle w:val="HideTWBExt"/>
        </w:rPr>
        <w:t>&lt;Article&gt;</w:t>
      </w:r>
      <w:r w:rsidRPr="00094EB5">
        <w:t>Artigo 7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833FA05" w14:textId="77777777" w:rsidTr="005E4BA1">
        <w:trPr>
          <w:trHeight w:hRule="exact" w:val="240"/>
          <w:jc w:val="center"/>
        </w:trPr>
        <w:tc>
          <w:tcPr>
            <w:tcW w:w="9752" w:type="dxa"/>
            <w:gridSpan w:val="2"/>
            <w:tcBorders>
              <w:top w:val="nil"/>
              <w:left w:val="nil"/>
              <w:bottom w:val="nil"/>
              <w:right w:val="nil"/>
            </w:tcBorders>
          </w:tcPr>
          <w:p w14:paraId="152ADB83" w14:textId="77777777" w:rsidR="00882DBD" w:rsidRPr="00094EB5" w:rsidRDefault="00882DBD" w:rsidP="005E4BA1"/>
        </w:tc>
      </w:tr>
      <w:tr w:rsidR="00882DBD" w:rsidRPr="00094EB5" w14:paraId="35B8C37E" w14:textId="77777777" w:rsidTr="005E4BA1">
        <w:trPr>
          <w:trHeight w:val="240"/>
          <w:jc w:val="center"/>
        </w:trPr>
        <w:tc>
          <w:tcPr>
            <w:tcW w:w="4876" w:type="dxa"/>
            <w:tcBorders>
              <w:top w:val="nil"/>
              <w:left w:val="nil"/>
              <w:bottom w:val="nil"/>
              <w:right w:val="nil"/>
            </w:tcBorders>
          </w:tcPr>
          <w:p w14:paraId="6D0B6BF4"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A395D2F" w14:textId="77777777" w:rsidR="00882DBD" w:rsidRPr="00094EB5" w:rsidRDefault="00882DBD" w:rsidP="005E4BA1">
            <w:pPr>
              <w:pStyle w:val="AmColumnHeading"/>
            </w:pPr>
            <w:r w:rsidRPr="00094EB5">
              <w:t>Alteração</w:t>
            </w:r>
          </w:p>
        </w:tc>
      </w:tr>
      <w:tr w:rsidR="00882DBD" w:rsidRPr="00094EB5" w14:paraId="305FAB92" w14:textId="77777777" w:rsidTr="005E4BA1">
        <w:trPr>
          <w:jc w:val="center"/>
        </w:trPr>
        <w:tc>
          <w:tcPr>
            <w:tcW w:w="4876" w:type="dxa"/>
            <w:tcBorders>
              <w:top w:val="nil"/>
              <w:left w:val="nil"/>
              <w:bottom w:val="nil"/>
              <w:right w:val="nil"/>
            </w:tcBorders>
          </w:tcPr>
          <w:p w14:paraId="0C309670" w14:textId="77777777" w:rsidR="00882DBD" w:rsidRPr="00094EB5" w:rsidRDefault="00882DBD" w:rsidP="005E4BA1">
            <w:pPr>
              <w:pStyle w:val="Normal6a"/>
            </w:pPr>
            <w:r w:rsidRPr="00094EB5">
              <w:t>2.</w:t>
            </w:r>
            <w:r w:rsidRPr="00094EB5">
              <w:tab/>
              <w:t>A decisão de regresso deve ser emitida por escrito e indicar os motivos de facto e de direito, bem como informações sobre as vias de recurso disponíveis e os prazos para recorrer a essas vias. A decisão de regresso deve ser notificada ao nacional de país terceiro sem demora injustificada.</w:t>
            </w:r>
          </w:p>
        </w:tc>
        <w:tc>
          <w:tcPr>
            <w:tcW w:w="4876" w:type="dxa"/>
            <w:tcBorders>
              <w:top w:val="nil"/>
              <w:left w:val="nil"/>
              <w:bottom w:val="nil"/>
              <w:right w:val="nil"/>
            </w:tcBorders>
          </w:tcPr>
          <w:p w14:paraId="3F07FC1D" w14:textId="77777777" w:rsidR="00882DBD" w:rsidRPr="00094EB5" w:rsidRDefault="00882DBD" w:rsidP="005E4BA1">
            <w:pPr>
              <w:pStyle w:val="Normal6a"/>
            </w:pPr>
            <w:r w:rsidRPr="00094EB5">
              <w:t>2.</w:t>
            </w:r>
            <w:r w:rsidRPr="00094EB5">
              <w:tab/>
              <w:t>A decisão de regresso deve ser emitida por escrito e indicar os motivos de facto e de direito, bem como informações sobre as vias de recurso disponíveis e os prazos para recorrer a essas vias. A decisão de regresso deve ser notificada ao nacional de país terceiro sem demora injustificada</w:t>
            </w:r>
            <w:r w:rsidRPr="00094EB5">
              <w:rPr>
                <w:b/>
                <w:i/>
              </w:rPr>
              <w:t>, em conformidade com o direito nacional do Estado-Membro em causa</w:t>
            </w:r>
            <w:r w:rsidRPr="00094EB5">
              <w:t>.</w:t>
            </w:r>
          </w:p>
        </w:tc>
      </w:tr>
    </w:tbl>
    <w:p w14:paraId="6145BB02"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B2413B1" w14:textId="77777777" w:rsidR="00882DBD" w:rsidRPr="00094EB5" w:rsidRDefault="00882DBD" w:rsidP="00882DBD">
      <w:r w:rsidRPr="00094EB5">
        <w:rPr>
          <w:rStyle w:val="HideTWBExt"/>
        </w:rPr>
        <w:t>&lt;/Amend&gt;</w:t>
      </w:r>
    </w:p>
    <w:p w14:paraId="4A89EF3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695</w:t>
      </w:r>
      <w:r w:rsidRPr="00094EB5">
        <w:rPr>
          <w:rStyle w:val="HideTWBExt"/>
        </w:rPr>
        <w:t>&lt;/NumAm&gt;</w:t>
      </w:r>
    </w:p>
    <w:p w14:paraId="28ABD187" w14:textId="77777777" w:rsidR="00882DBD" w:rsidRPr="00094EB5" w:rsidRDefault="00882DBD" w:rsidP="00882DBD">
      <w:pPr>
        <w:pStyle w:val="NormalBold"/>
      </w:pPr>
      <w:r w:rsidRPr="00094EB5">
        <w:rPr>
          <w:rStyle w:val="HideTWBExt"/>
          <w:b w:val="0"/>
        </w:rPr>
        <w:t>&lt;RepeatBlock-By&gt;&lt;Members&gt;</w:t>
      </w:r>
      <w:r w:rsidRPr="00094EB5">
        <w:t>Ana Miguel Pedro</w:t>
      </w:r>
      <w:r w:rsidRPr="00094EB5">
        <w:rPr>
          <w:rStyle w:val="HideTWBExt"/>
          <w:b w:val="0"/>
        </w:rPr>
        <w:t>&lt;/Members&gt;</w:t>
      </w:r>
    </w:p>
    <w:p w14:paraId="6291DDC4" w14:textId="77777777" w:rsidR="00882DBD" w:rsidRPr="00094EB5" w:rsidRDefault="00882DBD" w:rsidP="00882DBD">
      <w:pPr>
        <w:pStyle w:val="NormalBold"/>
      </w:pPr>
      <w:r w:rsidRPr="00094EB5">
        <w:rPr>
          <w:rStyle w:val="HideTWBExt"/>
          <w:b w:val="0"/>
        </w:rPr>
        <w:t>&lt;/RepeatBlock-By&gt;</w:t>
      </w:r>
    </w:p>
    <w:p w14:paraId="10F58B1D"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6E68205" w14:textId="77777777" w:rsidR="00882DBD" w:rsidRPr="00094EB5" w:rsidRDefault="00882DBD" w:rsidP="00882DBD">
      <w:pPr>
        <w:pStyle w:val="NormalBold"/>
      </w:pPr>
      <w:r w:rsidRPr="00094EB5">
        <w:rPr>
          <w:rStyle w:val="HideTWBExt"/>
        </w:rPr>
        <w:t>&lt;Article&gt;</w:t>
      </w:r>
      <w:r w:rsidRPr="00094EB5">
        <w:t>Artigo 7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AB4465A" w14:textId="77777777" w:rsidTr="005E4BA1">
        <w:trPr>
          <w:trHeight w:hRule="exact" w:val="240"/>
          <w:jc w:val="center"/>
        </w:trPr>
        <w:tc>
          <w:tcPr>
            <w:tcW w:w="9752" w:type="dxa"/>
            <w:gridSpan w:val="2"/>
            <w:tcBorders>
              <w:top w:val="nil"/>
              <w:left w:val="nil"/>
              <w:bottom w:val="nil"/>
              <w:right w:val="nil"/>
            </w:tcBorders>
          </w:tcPr>
          <w:p w14:paraId="4416D348" w14:textId="77777777" w:rsidR="00882DBD" w:rsidRPr="00094EB5" w:rsidRDefault="00882DBD" w:rsidP="005E4BA1"/>
        </w:tc>
      </w:tr>
      <w:tr w:rsidR="00882DBD" w:rsidRPr="00094EB5" w14:paraId="4DFB7E02" w14:textId="77777777" w:rsidTr="005E4BA1">
        <w:trPr>
          <w:trHeight w:val="240"/>
          <w:jc w:val="center"/>
        </w:trPr>
        <w:tc>
          <w:tcPr>
            <w:tcW w:w="4876" w:type="dxa"/>
            <w:tcBorders>
              <w:top w:val="nil"/>
              <w:left w:val="nil"/>
              <w:bottom w:val="nil"/>
              <w:right w:val="nil"/>
            </w:tcBorders>
          </w:tcPr>
          <w:p w14:paraId="30FBB254"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2F50CDE" w14:textId="77777777" w:rsidR="00882DBD" w:rsidRPr="00094EB5" w:rsidRDefault="00882DBD" w:rsidP="005E4BA1">
            <w:pPr>
              <w:pStyle w:val="AmColumnHeading"/>
            </w:pPr>
            <w:r w:rsidRPr="00094EB5">
              <w:t>Alteração</w:t>
            </w:r>
          </w:p>
        </w:tc>
      </w:tr>
      <w:tr w:rsidR="00882DBD" w:rsidRPr="00094EB5" w14:paraId="3FD20192" w14:textId="77777777" w:rsidTr="005E4BA1">
        <w:trPr>
          <w:jc w:val="center"/>
        </w:trPr>
        <w:tc>
          <w:tcPr>
            <w:tcW w:w="4876" w:type="dxa"/>
            <w:tcBorders>
              <w:top w:val="nil"/>
              <w:left w:val="nil"/>
              <w:bottom w:val="nil"/>
              <w:right w:val="nil"/>
            </w:tcBorders>
          </w:tcPr>
          <w:p w14:paraId="441DF901" w14:textId="77777777" w:rsidR="00882DBD" w:rsidRPr="00094EB5" w:rsidRDefault="00882DBD" w:rsidP="005E4BA1">
            <w:pPr>
              <w:pStyle w:val="Normal6a"/>
            </w:pPr>
            <w:r w:rsidRPr="00094EB5">
              <w:t>2.</w:t>
            </w:r>
            <w:r w:rsidRPr="00094EB5">
              <w:tab/>
              <w:t xml:space="preserve">A decisão de regresso deve ser emitida por escrito e indicar os motivos de </w:t>
            </w:r>
            <w:r w:rsidRPr="00094EB5">
              <w:lastRenderedPageBreak/>
              <w:t xml:space="preserve">facto e de direito, bem como informações sobre as vias de recurso disponíveis e os prazos para recorrer a essas vias. A decisão de regresso deve ser notificada ao nacional de país terceiro </w:t>
            </w:r>
            <w:r w:rsidRPr="00094EB5">
              <w:rPr>
                <w:b/>
                <w:i/>
              </w:rPr>
              <w:t>sem demora injustificada</w:t>
            </w:r>
            <w:r w:rsidRPr="00094EB5">
              <w:t>.</w:t>
            </w:r>
          </w:p>
        </w:tc>
        <w:tc>
          <w:tcPr>
            <w:tcW w:w="4876" w:type="dxa"/>
            <w:tcBorders>
              <w:top w:val="nil"/>
              <w:left w:val="nil"/>
              <w:bottom w:val="nil"/>
              <w:right w:val="nil"/>
            </w:tcBorders>
          </w:tcPr>
          <w:p w14:paraId="4CE672E1" w14:textId="77777777" w:rsidR="00882DBD" w:rsidRPr="00094EB5" w:rsidRDefault="00882DBD" w:rsidP="005E4BA1">
            <w:pPr>
              <w:pStyle w:val="Normal6a"/>
            </w:pPr>
            <w:r w:rsidRPr="00094EB5">
              <w:lastRenderedPageBreak/>
              <w:t>2.</w:t>
            </w:r>
            <w:r w:rsidRPr="00094EB5">
              <w:tab/>
              <w:t xml:space="preserve">A decisão de regresso deve ser emitida por escrito e indicar os motivos de </w:t>
            </w:r>
            <w:r w:rsidRPr="00094EB5">
              <w:lastRenderedPageBreak/>
              <w:t xml:space="preserve">facto e de direito, bem como informações sobre as vias de recurso disponíveis e os prazos para recorrer a essas vias. A decisão de regresso deve ser notificada ao nacional de país terceiro </w:t>
            </w:r>
            <w:r w:rsidRPr="00094EB5">
              <w:rPr>
                <w:b/>
                <w:i/>
              </w:rPr>
              <w:t>assim que possível, em conformidade com o direito nacional do Estado-Membro em causa</w:t>
            </w:r>
            <w:r w:rsidRPr="00094EB5">
              <w:t>.</w:t>
            </w:r>
          </w:p>
        </w:tc>
      </w:tr>
    </w:tbl>
    <w:p w14:paraId="76932417"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5DC6F55" w14:textId="77777777" w:rsidR="00882DBD" w:rsidRPr="00094EB5" w:rsidRDefault="00882DBD" w:rsidP="00882DBD">
      <w:r w:rsidRPr="00094EB5">
        <w:rPr>
          <w:rStyle w:val="HideTWBExt"/>
        </w:rPr>
        <w:t>&lt;/Amend&gt;</w:t>
      </w:r>
    </w:p>
    <w:p w14:paraId="26EE261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696</w:t>
      </w:r>
      <w:r w:rsidRPr="00094EB5">
        <w:rPr>
          <w:rStyle w:val="HideTWBExt"/>
        </w:rPr>
        <w:t>&lt;/NumAm&gt;</w:t>
      </w:r>
    </w:p>
    <w:p w14:paraId="1936F12E"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6BCF427B"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0936618C" w14:textId="77777777" w:rsidR="00882DBD" w:rsidRPr="00094EB5" w:rsidRDefault="00882DBD" w:rsidP="00882DBD">
      <w:pPr>
        <w:pStyle w:val="NormalBold"/>
      </w:pPr>
      <w:r w:rsidRPr="00094EB5">
        <w:rPr>
          <w:rStyle w:val="HideTWBExt"/>
          <w:b w:val="0"/>
        </w:rPr>
        <w:t>&lt;/RepeatBlock-By&gt;</w:t>
      </w:r>
    </w:p>
    <w:p w14:paraId="0648EAE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667D4B1" w14:textId="77777777" w:rsidR="00882DBD" w:rsidRPr="00094EB5" w:rsidRDefault="00882DBD" w:rsidP="00882DBD">
      <w:pPr>
        <w:pStyle w:val="NormalBold"/>
      </w:pPr>
      <w:r w:rsidRPr="00094EB5">
        <w:rPr>
          <w:rStyle w:val="HideTWBExt"/>
        </w:rPr>
        <w:t>&lt;Article&gt;</w:t>
      </w:r>
      <w:r w:rsidRPr="00094EB5">
        <w:t>Artigo 7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98D2310" w14:textId="77777777" w:rsidTr="005E4BA1">
        <w:trPr>
          <w:trHeight w:hRule="exact" w:val="240"/>
          <w:jc w:val="center"/>
        </w:trPr>
        <w:tc>
          <w:tcPr>
            <w:tcW w:w="9752" w:type="dxa"/>
            <w:gridSpan w:val="2"/>
            <w:tcBorders>
              <w:top w:val="nil"/>
              <w:left w:val="nil"/>
              <w:bottom w:val="nil"/>
              <w:right w:val="nil"/>
            </w:tcBorders>
          </w:tcPr>
          <w:p w14:paraId="4857560E" w14:textId="77777777" w:rsidR="00882DBD" w:rsidRPr="00094EB5" w:rsidRDefault="00882DBD" w:rsidP="005E4BA1"/>
        </w:tc>
      </w:tr>
      <w:tr w:rsidR="00882DBD" w:rsidRPr="00094EB5" w14:paraId="715962B7" w14:textId="77777777" w:rsidTr="005E4BA1">
        <w:trPr>
          <w:trHeight w:val="240"/>
          <w:jc w:val="center"/>
        </w:trPr>
        <w:tc>
          <w:tcPr>
            <w:tcW w:w="4876" w:type="dxa"/>
            <w:tcBorders>
              <w:top w:val="nil"/>
              <w:left w:val="nil"/>
              <w:bottom w:val="nil"/>
              <w:right w:val="nil"/>
            </w:tcBorders>
          </w:tcPr>
          <w:p w14:paraId="1686FDB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3BF6A2F" w14:textId="77777777" w:rsidR="00882DBD" w:rsidRPr="00094EB5" w:rsidRDefault="00882DBD" w:rsidP="005E4BA1">
            <w:pPr>
              <w:pStyle w:val="AmColumnHeading"/>
            </w:pPr>
            <w:r w:rsidRPr="00094EB5">
              <w:t>Alteração</w:t>
            </w:r>
          </w:p>
        </w:tc>
      </w:tr>
      <w:tr w:rsidR="00882DBD" w:rsidRPr="00094EB5" w14:paraId="7785428E" w14:textId="77777777" w:rsidTr="005E4BA1">
        <w:trPr>
          <w:jc w:val="center"/>
        </w:trPr>
        <w:tc>
          <w:tcPr>
            <w:tcW w:w="4876" w:type="dxa"/>
            <w:tcBorders>
              <w:top w:val="nil"/>
              <w:left w:val="nil"/>
              <w:bottom w:val="nil"/>
              <w:right w:val="nil"/>
            </w:tcBorders>
          </w:tcPr>
          <w:p w14:paraId="0D2CF7ED" w14:textId="77777777" w:rsidR="00882DBD" w:rsidRPr="00094EB5" w:rsidRDefault="00882DBD" w:rsidP="005E4BA1">
            <w:pPr>
              <w:pStyle w:val="Normal6a"/>
            </w:pPr>
            <w:r w:rsidRPr="00094EB5">
              <w:t>2.</w:t>
            </w:r>
            <w:r w:rsidRPr="00094EB5">
              <w:tab/>
              <w:t xml:space="preserve">A decisão de regresso deve ser emitida por escrito e indicar os motivos de facto e de direito, bem como informações sobre as vias de recurso disponíveis e os prazos para recorrer a essas vias. A decisão de regresso deve ser notificada ao nacional de país terceiro </w:t>
            </w:r>
            <w:r w:rsidRPr="00094EB5">
              <w:rPr>
                <w:b/>
                <w:i/>
              </w:rPr>
              <w:t>sem demora injustificada</w:t>
            </w:r>
            <w:r w:rsidRPr="00094EB5">
              <w:t>.</w:t>
            </w:r>
          </w:p>
        </w:tc>
        <w:tc>
          <w:tcPr>
            <w:tcW w:w="4876" w:type="dxa"/>
            <w:tcBorders>
              <w:top w:val="nil"/>
              <w:left w:val="nil"/>
              <w:bottom w:val="nil"/>
              <w:right w:val="nil"/>
            </w:tcBorders>
          </w:tcPr>
          <w:p w14:paraId="112FF2E0" w14:textId="77777777" w:rsidR="00882DBD" w:rsidRPr="00094EB5" w:rsidRDefault="00882DBD" w:rsidP="005E4BA1">
            <w:pPr>
              <w:pStyle w:val="Normal6a"/>
            </w:pPr>
            <w:r w:rsidRPr="00094EB5">
              <w:t>2.</w:t>
            </w:r>
            <w:r w:rsidRPr="00094EB5">
              <w:tab/>
            </w:r>
            <w:r w:rsidRPr="00094EB5">
              <w:rPr>
                <w:b/>
                <w:i/>
              </w:rPr>
              <w:t>2.</w:t>
            </w:r>
            <w:r w:rsidRPr="00094EB5">
              <w:t xml:space="preserve"> A decisão de regresso deve ser emitida por escrito e indicar os motivos de facto e de direito, bem como informações sobre as vias de recurso disponíveis e os prazos para recorrer a essas vias. A decisão de regresso deve ser notificada ao nacional de país terceiro </w:t>
            </w:r>
            <w:r w:rsidRPr="00094EB5">
              <w:rPr>
                <w:b/>
                <w:i/>
              </w:rPr>
              <w:t>assim que possível, em conformidade com o direito nacional do Estado-Membro em causa</w:t>
            </w:r>
            <w:r w:rsidRPr="00094EB5">
              <w:t>.</w:t>
            </w:r>
          </w:p>
        </w:tc>
      </w:tr>
    </w:tbl>
    <w:p w14:paraId="4E5730DB"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1FA115D" w14:textId="77777777" w:rsidR="00882DBD" w:rsidRPr="00094EB5" w:rsidRDefault="00882DBD" w:rsidP="00882DBD">
      <w:r w:rsidRPr="00094EB5">
        <w:rPr>
          <w:rStyle w:val="HideTWBExt"/>
        </w:rPr>
        <w:t>&lt;/Amend&gt;</w:t>
      </w:r>
    </w:p>
    <w:p w14:paraId="56B6DE2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697</w:t>
      </w:r>
      <w:r w:rsidRPr="00094EB5">
        <w:rPr>
          <w:rStyle w:val="HideTWBExt"/>
        </w:rPr>
        <w:t>&lt;/NumAm&gt;</w:t>
      </w:r>
    </w:p>
    <w:p w14:paraId="4075BCC9"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7FD84874" w14:textId="77777777" w:rsidR="00882DBD" w:rsidRPr="00094EB5" w:rsidRDefault="00882DBD" w:rsidP="00882DBD">
      <w:pPr>
        <w:pStyle w:val="NormalBold"/>
      </w:pPr>
      <w:r w:rsidRPr="00094EB5">
        <w:rPr>
          <w:rStyle w:val="HideTWBExt"/>
          <w:b w:val="0"/>
        </w:rPr>
        <w:t>&lt;/RepeatBlock-By&gt;</w:t>
      </w:r>
    </w:p>
    <w:p w14:paraId="2760776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AD0E483" w14:textId="77777777" w:rsidR="00882DBD" w:rsidRPr="00094EB5" w:rsidRDefault="00882DBD" w:rsidP="00882DBD">
      <w:pPr>
        <w:pStyle w:val="NormalBold"/>
      </w:pPr>
      <w:r w:rsidRPr="00094EB5">
        <w:rPr>
          <w:rStyle w:val="HideTWBExt"/>
        </w:rPr>
        <w:t>&lt;Article&gt;</w:t>
      </w:r>
      <w:r w:rsidRPr="00094EB5">
        <w:t>Artigo 7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7CE3FCD" w14:textId="77777777" w:rsidTr="005E4BA1">
        <w:trPr>
          <w:trHeight w:hRule="exact" w:val="240"/>
          <w:jc w:val="center"/>
        </w:trPr>
        <w:tc>
          <w:tcPr>
            <w:tcW w:w="9752" w:type="dxa"/>
            <w:gridSpan w:val="2"/>
            <w:tcBorders>
              <w:top w:val="nil"/>
              <w:left w:val="nil"/>
              <w:bottom w:val="nil"/>
              <w:right w:val="nil"/>
            </w:tcBorders>
          </w:tcPr>
          <w:p w14:paraId="7ADB3D5E" w14:textId="77777777" w:rsidR="00882DBD" w:rsidRPr="00094EB5" w:rsidRDefault="00882DBD" w:rsidP="005E4BA1"/>
        </w:tc>
      </w:tr>
      <w:tr w:rsidR="00882DBD" w:rsidRPr="00094EB5" w14:paraId="4FF11377" w14:textId="77777777" w:rsidTr="005E4BA1">
        <w:trPr>
          <w:trHeight w:val="240"/>
          <w:jc w:val="center"/>
        </w:trPr>
        <w:tc>
          <w:tcPr>
            <w:tcW w:w="4876" w:type="dxa"/>
            <w:tcBorders>
              <w:top w:val="nil"/>
              <w:left w:val="nil"/>
              <w:bottom w:val="nil"/>
              <w:right w:val="nil"/>
            </w:tcBorders>
          </w:tcPr>
          <w:p w14:paraId="4E7270A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75917C1" w14:textId="77777777" w:rsidR="00882DBD" w:rsidRPr="00094EB5" w:rsidRDefault="00882DBD" w:rsidP="005E4BA1">
            <w:pPr>
              <w:pStyle w:val="AmColumnHeading"/>
            </w:pPr>
            <w:r w:rsidRPr="00094EB5">
              <w:t>Alteração</w:t>
            </w:r>
          </w:p>
        </w:tc>
      </w:tr>
      <w:tr w:rsidR="00882DBD" w:rsidRPr="00094EB5" w14:paraId="0F151BF2" w14:textId="77777777" w:rsidTr="005E4BA1">
        <w:trPr>
          <w:jc w:val="center"/>
        </w:trPr>
        <w:tc>
          <w:tcPr>
            <w:tcW w:w="4876" w:type="dxa"/>
            <w:tcBorders>
              <w:top w:val="nil"/>
              <w:left w:val="nil"/>
              <w:bottom w:val="nil"/>
              <w:right w:val="nil"/>
            </w:tcBorders>
          </w:tcPr>
          <w:p w14:paraId="6E849997" w14:textId="77777777" w:rsidR="00882DBD" w:rsidRPr="00094EB5" w:rsidRDefault="00882DBD" w:rsidP="005E4BA1">
            <w:pPr>
              <w:pStyle w:val="Normal6a"/>
            </w:pPr>
            <w:r w:rsidRPr="00094EB5">
              <w:t>2.</w:t>
            </w:r>
            <w:r w:rsidRPr="00094EB5">
              <w:tab/>
              <w:t>A decisão de regresso deve ser emitida por escrito e indicar os motivos de facto e de direito</w:t>
            </w:r>
            <w:r w:rsidRPr="00094EB5">
              <w:rPr>
                <w:b/>
                <w:i/>
              </w:rPr>
              <w:t>, bem como informações sobre as</w:t>
            </w:r>
            <w:r w:rsidRPr="00094EB5">
              <w:t xml:space="preserve"> vias de recurso disponíveis e </w:t>
            </w:r>
            <w:r w:rsidRPr="00094EB5">
              <w:rPr>
                <w:b/>
                <w:i/>
              </w:rPr>
              <w:t>os</w:t>
            </w:r>
            <w:r w:rsidRPr="00094EB5">
              <w:t xml:space="preserve"> prazos para recorrer a essas vias. A decisão de regresso deve ser notificada ao nacional </w:t>
            </w:r>
            <w:r w:rsidRPr="00094EB5">
              <w:lastRenderedPageBreak/>
              <w:t>de país terceiro sem demora injustificada.</w:t>
            </w:r>
          </w:p>
        </w:tc>
        <w:tc>
          <w:tcPr>
            <w:tcW w:w="4876" w:type="dxa"/>
            <w:tcBorders>
              <w:top w:val="nil"/>
              <w:left w:val="nil"/>
              <w:bottom w:val="nil"/>
              <w:right w:val="nil"/>
            </w:tcBorders>
          </w:tcPr>
          <w:p w14:paraId="70051C21" w14:textId="77777777" w:rsidR="00882DBD" w:rsidRPr="00094EB5" w:rsidRDefault="00882DBD" w:rsidP="005E4BA1">
            <w:pPr>
              <w:pStyle w:val="Normal6a"/>
            </w:pPr>
            <w:r w:rsidRPr="00094EB5">
              <w:lastRenderedPageBreak/>
              <w:t>2.</w:t>
            </w:r>
            <w:r w:rsidRPr="00094EB5">
              <w:tab/>
              <w:t>A decisão de regresso deve ser emitida por escrito e indicar os motivos de facto e de direito</w:t>
            </w:r>
            <w:r w:rsidRPr="00094EB5">
              <w:rPr>
                <w:b/>
                <w:i/>
              </w:rPr>
              <w:t>. O nacional de país terceiro deve, mediante pedido, ser informado das</w:t>
            </w:r>
            <w:r w:rsidRPr="00094EB5">
              <w:t xml:space="preserve"> vias de recurso disponíveis e </w:t>
            </w:r>
            <w:r w:rsidRPr="00094EB5">
              <w:rPr>
                <w:b/>
                <w:i/>
              </w:rPr>
              <w:t>dos</w:t>
            </w:r>
            <w:r w:rsidRPr="00094EB5">
              <w:t xml:space="preserve"> prazos para recorrer a essas vias. A </w:t>
            </w:r>
            <w:r w:rsidRPr="00094EB5">
              <w:lastRenderedPageBreak/>
              <w:t>decisão de regresso deve ser notificada ao nacional de país terceiro sem demora injustificada.</w:t>
            </w:r>
          </w:p>
        </w:tc>
      </w:tr>
    </w:tbl>
    <w:p w14:paraId="37DDD36E"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404E57F" w14:textId="77777777" w:rsidR="00882DBD" w:rsidRPr="00094EB5" w:rsidRDefault="00882DBD" w:rsidP="00882DBD">
      <w:r w:rsidRPr="00094EB5">
        <w:rPr>
          <w:rStyle w:val="HideTWBExt"/>
        </w:rPr>
        <w:t>&lt;/Amend&gt;</w:t>
      </w:r>
    </w:p>
    <w:p w14:paraId="6008F26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698</w:t>
      </w:r>
      <w:r w:rsidRPr="00094EB5">
        <w:rPr>
          <w:rStyle w:val="HideTWBExt"/>
        </w:rPr>
        <w:t>&lt;/NumAm&gt;</w:t>
      </w:r>
    </w:p>
    <w:p w14:paraId="5247546B"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157E7D44" w14:textId="77777777" w:rsidR="00882DBD" w:rsidRPr="00094EB5" w:rsidRDefault="00882DBD" w:rsidP="00882DBD">
      <w:pPr>
        <w:pStyle w:val="NormalBold"/>
      </w:pPr>
      <w:r w:rsidRPr="00094EB5">
        <w:rPr>
          <w:rStyle w:val="HideTWBExt"/>
          <w:b w:val="0"/>
        </w:rPr>
        <w:t>&lt;/RepeatBlock-By&gt;</w:t>
      </w:r>
    </w:p>
    <w:p w14:paraId="30985EDD"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07C10DC" w14:textId="77777777" w:rsidR="00882DBD" w:rsidRPr="00094EB5" w:rsidRDefault="00882DBD" w:rsidP="00882DBD">
      <w:pPr>
        <w:pStyle w:val="NormalBold"/>
      </w:pPr>
      <w:r w:rsidRPr="00094EB5">
        <w:rPr>
          <w:rStyle w:val="HideTWBExt"/>
        </w:rPr>
        <w:t>&lt;Article&gt;</w:t>
      </w:r>
      <w:r w:rsidRPr="00094EB5">
        <w:t>Artigo 7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4B69D5B" w14:textId="77777777" w:rsidTr="005E4BA1">
        <w:trPr>
          <w:trHeight w:hRule="exact" w:val="240"/>
          <w:jc w:val="center"/>
        </w:trPr>
        <w:tc>
          <w:tcPr>
            <w:tcW w:w="9752" w:type="dxa"/>
            <w:gridSpan w:val="2"/>
            <w:tcBorders>
              <w:top w:val="nil"/>
              <w:left w:val="nil"/>
              <w:bottom w:val="nil"/>
              <w:right w:val="nil"/>
            </w:tcBorders>
          </w:tcPr>
          <w:p w14:paraId="129FBA31" w14:textId="77777777" w:rsidR="00882DBD" w:rsidRPr="00094EB5" w:rsidRDefault="00882DBD" w:rsidP="005E4BA1"/>
        </w:tc>
      </w:tr>
      <w:tr w:rsidR="00882DBD" w:rsidRPr="00094EB5" w14:paraId="616F1630" w14:textId="77777777" w:rsidTr="005E4BA1">
        <w:trPr>
          <w:trHeight w:val="240"/>
          <w:jc w:val="center"/>
        </w:trPr>
        <w:tc>
          <w:tcPr>
            <w:tcW w:w="4876" w:type="dxa"/>
            <w:tcBorders>
              <w:top w:val="nil"/>
              <w:left w:val="nil"/>
              <w:bottom w:val="nil"/>
              <w:right w:val="nil"/>
            </w:tcBorders>
          </w:tcPr>
          <w:p w14:paraId="3CBF5E5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492DE83" w14:textId="77777777" w:rsidR="00882DBD" w:rsidRPr="00094EB5" w:rsidRDefault="00882DBD" w:rsidP="005E4BA1">
            <w:pPr>
              <w:pStyle w:val="AmColumnHeading"/>
            </w:pPr>
            <w:r w:rsidRPr="00094EB5">
              <w:t>Alteração</w:t>
            </w:r>
          </w:p>
        </w:tc>
      </w:tr>
      <w:tr w:rsidR="00882DBD" w:rsidRPr="00094EB5" w14:paraId="5669D468" w14:textId="77777777" w:rsidTr="005E4BA1">
        <w:trPr>
          <w:jc w:val="center"/>
        </w:trPr>
        <w:tc>
          <w:tcPr>
            <w:tcW w:w="4876" w:type="dxa"/>
            <w:tcBorders>
              <w:top w:val="nil"/>
              <w:left w:val="nil"/>
              <w:bottom w:val="nil"/>
              <w:right w:val="nil"/>
            </w:tcBorders>
          </w:tcPr>
          <w:p w14:paraId="7DB31E07" w14:textId="77777777" w:rsidR="00882DBD" w:rsidRPr="00094EB5" w:rsidRDefault="00882DBD" w:rsidP="005E4BA1">
            <w:pPr>
              <w:pStyle w:val="Normal6a"/>
            </w:pPr>
            <w:r w:rsidRPr="00094EB5">
              <w:t>2.</w:t>
            </w:r>
            <w:r w:rsidRPr="00094EB5">
              <w:tab/>
              <w:t>A decisão de regresso deve ser emitida por escrito e indicar os motivos de facto e de direito, bem como informações sobre as vias de recurso disponíveis e os prazos para recorrer a essas vias. A decisão de regresso deve ser notificada ao nacional de país terceiro sem demora injustificada.</w:t>
            </w:r>
          </w:p>
        </w:tc>
        <w:tc>
          <w:tcPr>
            <w:tcW w:w="4876" w:type="dxa"/>
            <w:tcBorders>
              <w:top w:val="nil"/>
              <w:left w:val="nil"/>
              <w:bottom w:val="nil"/>
              <w:right w:val="nil"/>
            </w:tcBorders>
          </w:tcPr>
          <w:p w14:paraId="5B93F6A4" w14:textId="77777777" w:rsidR="00882DBD" w:rsidRPr="00094EB5" w:rsidRDefault="00882DBD" w:rsidP="005E4BA1">
            <w:pPr>
              <w:pStyle w:val="Normal6a"/>
            </w:pPr>
            <w:r w:rsidRPr="00094EB5">
              <w:t>2.</w:t>
            </w:r>
            <w:r w:rsidRPr="00094EB5">
              <w:tab/>
              <w:t xml:space="preserve">A decisão de regresso deve </w:t>
            </w:r>
            <w:r w:rsidRPr="00094EB5">
              <w:rPr>
                <w:b/>
                <w:i/>
              </w:rPr>
              <w:t>indicar o país de regresso e</w:t>
            </w:r>
            <w:r w:rsidRPr="00094EB5">
              <w:t xml:space="preserve"> ser emitida por escrito e indicar os motivos de facto e de direito, bem como informações sobre as vias de recurso disponíveis e os prazos para recorrer a essas vias. A decisão de regresso deve ser notificada ao nacional de país terceiro sem demora injustificada.</w:t>
            </w:r>
          </w:p>
        </w:tc>
      </w:tr>
    </w:tbl>
    <w:p w14:paraId="35068A06"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6E9E5C4" w14:textId="77777777" w:rsidR="00882DBD" w:rsidRPr="00094EB5" w:rsidRDefault="00882DBD" w:rsidP="00882DBD">
      <w:r w:rsidRPr="00094EB5">
        <w:rPr>
          <w:rStyle w:val="HideTWBExt"/>
        </w:rPr>
        <w:t>&lt;/Amend&gt;</w:t>
      </w:r>
    </w:p>
    <w:p w14:paraId="3D2439AB"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699</w:t>
      </w:r>
      <w:r w:rsidRPr="00094EB5">
        <w:rPr>
          <w:rStyle w:val="HideTWBExt"/>
        </w:rPr>
        <w:t>&lt;/NumAm&gt;</w:t>
      </w:r>
    </w:p>
    <w:p w14:paraId="31C523F2"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7300D80C" w14:textId="77777777" w:rsidR="00882DBD" w:rsidRPr="00094EB5" w:rsidRDefault="00882DBD" w:rsidP="00882DBD">
      <w:pPr>
        <w:pStyle w:val="NormalBold"/>
      </w:pPr>
      <w:r w:rsidRPr="00094EB5">
        <w:rPr>
          <w:rStyle w:val="HideTWBExt"/>
          <w:b w:val="0"/>
        </w:rPr>
        <w:t>&lt;/RepeatBlock-By&gt;</w:t>
      </w:r>
    </w:p>
    <w:p w14:paraId="026D3C19"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3A748C0" w14:textId="77777777" w:rsidR="00882DBD" w:rsidRPr="00094EB5" w:rsidRDefault="00882DBD" w:rsidP="00882DBD">
      <w:pPr>
        <w:pStyle w:val="NormalBold"/>
      </w:pPr>
      <w:r w:rsidRPr="00094EB5">
        <w:rPr>
          <w:rStyle w:val="HideTWBExt"/>
        </w:rPr>
        <w:t>&lt;Article&gt;</w:t>
      </w:r>
      <w:r w:rsidRPr="00094EB5">
        <w:t>Artigo 7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A6D9648" w14:textId="77777777" w:rsidTr="005E4BA1">
        <w:trPr>
          <w:trHeight w:hRule="exact" w:val="240"/>
          <w:jc w:val="center"/>
        </w:trPr>
        <w:tc>
          <w:tcPr>
            <w:tcW w:w="9752" w:type="dxa"/>
            <w:gridSpan w:val="2"/>
            <w:tcBorders>
              <w:top w:val="nil"/>
              <w:left w:val="nil"/>
              <w:bottom w:val="nil"/>
              <w:right w:val="nil"/>
            </w:tcBorders>
          </w:tcPr>
          <w:p w14:paraId="339EB409" w14:textId="77777777" w:rsidR="00882DBD" w:rsidRPr="00094EB5" w:rsidRDefault="00882DBD" w:rsidP="005E4BA1"/>
        </w:tc>
      </w:tr>
      <w:tr w:rsidR="00882DBD" w:rsidRPr="00094EB5" w14:paraId="402B9CEB" w14:textId="77777777" w:rsidTr="005E4BA1">
        <w:trPr>
          <w:trHeight w:val="240"/>
          <w:jc w:val="center"/>
        </w:trPr>
        <w:tc>
          <w:tcPr>
            <w:tcW w:w="4876" w:type="dxa"/>
            <w:tcBorders>
              <w:top w:val="nil"/>
              <w:left w:val="nil"/>
              <w:bottom w:val="nil"/>
              <w:right w:val="nil"/>
            </w:tcBorders>
          </w:tcPr>
          <w:p w14:paraId="092B404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B4D510F" w14:textId="77777777" w:rsidR="00882DBD" w:rsidRPr="00094EB5" w:rsidRDefault="00882DBD" w:rsidP="005E4BA1">
            <w:pPr>
              <w:pStyle w:val="AmColumnHeading"/>
            </w:pPr>
            <w:r w:rsidRPr="00094EB5">
              <w:t>Alteração</w:t>
            </w:r>
          </w:p>
        </w:tc>
      </w:tr>
      <w:tr w:rsidR="00882DBD" w:rsidRPr="00094EB5" w14:paraId="22F54848" w14:textId="77777777" w:rsidTr="005E4BA1">
        <w:trPr>
          <w:jc w:val="center"/>
        </w:trPr>
        <w:tc>
          <w:tcPr>
            <w:tcW w:w="4876" w:type="dxa"/>
            <w:tcBorders>
              <w:top w:val="nil"/>
              <w:left w:val="nil"/>
              <w:bottom w:val="nil"/>
              <w:right w:val="nil"/>
            </w:tcBorders>
          </w:tcPr>
          <w:p w14:paraId="642FAF7F" w14:textId="77777777" w:rsidR="00882DBD" w:rsidRPr="00094EB5" w:rsidRDefault="00882DBD" w:rsidP="005E4BA1">
            <w:pPr>
              <w:pStyle w:val="Normal6a"/>
            </w:pPr>
            <w:r w:rsidRPr="00094EB5">
              <w:t>2.</w:t>
            </w:r>
            <w:r w:rsidRPr="00094EB5">
              <w:tab/>
              <w:t>A decisão de regresso deve ser emitida por escrito e indicar os motivos de facto e de direito</w:t>
            </w:r>
            <w:r w:rsidRPr="00094EB5">
              <w:rPr>
                <w:b/>
                <w:i/>
              </w:rPr>
              <w:t>, bem como informações sobre as vias de recurso disponíveis e os prazos para recorrer a essas vias</w:t>
            </w:r>
            <w:r w:rsidRPr="00094EB5">
              <w:t xml:space="preserve">. A decisão de regresso deve ser notificada ao nacional de país terceiro </w:t>
            </w:r>
            <w:r w:rsidRPr="00094EB5">
              <w:rPr>
                <w:b/>
                <w:i/>
              </w:rPr>
              <w:t>sem demora injustificada</w:t>
            </w:r>
            <w:r w:rsidRPr="00094EB5">
              <w:t>.</w:t>
            </w:r>
          </w:p>
        </w:tc>
        <w:tc>
          <w:tcPr>
            <w:tcW w:w="4876" w:type="dxa"/>
            <w:tcBorders>
              <w:top w:val="nil"/>
              <w:left w:val="nil"/>
              <w:bottom w:val="nil"/>
              <w:right w:val="nil"/>
            </w:tcBorders>
          </w:tcPr>
          <w:p w14:paraId="146C89F5" w14:textId="77777777" w:rsidR="00882DBD" w:rsidRPr="00094EB5" w:rsidRDefault="00882DBD" w:rsidP="005E4BA1">
            <w:pPr>
              <w:pStyle w:val="Normal6a"/>
            </w:pPr>
            <w:r w:rsidRPr="00094EB5">
              <w:t>2.</w:t>
            </w:r>
            <w:r w:rsidRPr="00094EB5">
              <w:tab/>
              <w:t xml:space="preserve">A decisão de regresso deve ser emitida por escrito e indicar os motivos de facto e de direito. A decisão de regresso deve ser notificada ao nacional de país terceiro </w:t>
            </w:r>
            <w:r w:rsidRPr="00094EB5">
              <w:rPr>
                <w:b/>
                <w:i/>
              </w:rPr>
              <w:t>assim que possível, em conformidade com o direito nacional do Estado-Membro em causa</w:t>
            </w:r>
            <w:r w:rsidRPr="00094EB5">
              <w:t>.</w:t>
            </w:r>
          </w:p>
        </w:tc>
      </w:tr>
    </w:tbl>
    <w:p w14:paraId="36E2C88D"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5348D42" w14:textId="77777777" w:rsidR="00882DBD" w:rsidRPr="00094EB5" w:rsidRDefault="00882DBD" w:rsidP="00882DBD">
      <w:r w:rsidRPr="00094EB5">
        <w:rPr>
          <w:rStyle w:val="HideTWBExt"/>
        </w:rPr>
        <w:lastRenderedPageBreak/>
        <w:t>&lt;/Amend&gt;</w:t>
      </w:r>
    </w:p>
    <w:p w14:paraId="0959C3C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700</w:t>
      </w:r>
      <w:r w:rsidRPr="00094EB5">
        <w:rPr>
          <w:rStyle w:val="HideTWBExt"/>
        </w:rPr>
        <w:t>&lt;/NumAm&gt;</w:t>
      </w:r>
    </w:p>
    <w:p w14:paraId="53B85F64"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Ana Miguel Pedro, Loránt Vincze, Lena Düpont, Tomas Tobé, Rasa Juknevičienė, Jeroen Lenaers, Karlo Ressler</w:t>
      </w:r>
      <w:r w:rsidRPr="00094EB5">
        <w:rPr>
          <w:rStyle w:val="HideTWBExt"/>
          <w:b w:val="0"/>
        </w:rPr>
        <w:t>&lt;/Members&gt;</w:t>
      </w:r>
    </w:p>
    <w:p w14:paraId="63305EB6" w14:textId="77777777" w:rsidR="00882DBD" w:rsidRPr="00094EB5" w:rsidRDefault="00882DBD" w:rsidP="00882DBD">
      <w:pPr>
        <w:pStyle w:val="NormalBold"/>
      </w:pPr>
      <w:r w:rsidRPr="00094EB5">
        <w:rPr>
          <w:rStyle w:val="HideTWBExt"/>
          <w:b w:val="0"/>
        </w:rPr>
        <w:t>&lt;/RepeatBlock-By&gt;</w:t>
      </w:r>
    </w:p>
    <w:p w14:paraId="51AE4EB9"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70EEA8C" w14:textId="77777777" w:rsidR="00882DBD" w:rsidRPr="00094EB5" w:rsidRDefault="00882DBD" w:rsidP="00882DBD">
      <w:pPr>
        <w:pStyle w:val="NormalBold"/>
      </w:pPr>
      <w:r w:rsidRPr="00094EB5">
        <w:rPr>
          <w:rStyle w:val="HideTWBExt"/>
        </w:rPr>
        <w:t>&lt;Article&gt;</w:t>
      </w:r>
      <w:r w:rsidRPr="00094EB5">
        <w:t>Artigo 7 – n.º 2-A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C0BA91C" w14:textId="77777777" w:rsidTr="005E4BA1">
        <w:trPr>
          <w:trHeight w:hRule="exact" w:val="240"/>
          <w:jc w:val="center"/>
        </w:trPr>
        <w:tc>
          <w:tcPr>
            <w:tcW w:w="9752" w:type="dxa"/>
            <w:gridSpan w:val="2"/>
            <w:tcBorders>
              <w:top w:val="nil"/>
              <w:left w:val="nil"/>
              <w:bottom w:val="nil"/>
              <w:right w:val="nil"/>
            </w:tcBorders>
          </w:tcPr>
          <w:p w14:paraId="0248C073" w14:textId="77777777" w:rsidR="00882DBD" w:rsidRPr="00094EB5" w:rsidRDefault="00882DBD" w:rsidP="005E4BA1"/>
        </w:tc>
      </w:tr>
      <w:tr w:rsidR="00882DBD" w:rsidRPr="00094EB5" w14:paraId="16E6378B" w14:textId="77777777" w:rsidTr="005E4BA1">
        <w:trPr>
          <w:trHeight w:val="240"/>
          <w:jc w:val="center"/>
        </w:trPr>
        <w:tc>
          <w:tcPr>
            <w:tcW w:w="4876" w:type="dxa"/>
            <w:tcBorders>
              <w:top w:val="nil"/>
              <w:left w:val="nil"/>
              <w:bottom w:val="nil"/>
              <w:right w:val="nil"/>
            </w:tcBorders>
          </w:tcPr>
          <w:p w14:paraId="26636CE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F554FE1" w14:textId="77777777" w:rsidR="00882DBD" w:rsidRPr="00094EB5" w:rsidRDefault="00882DBD" w:rsidP="005E4BA1">
            <w:pPr>
              <w:pStyle w:val="AmColumnHeading"/>
            </w:pPr>
            <w:r w:rsidRPr="00094EB5">
              <w:t>Alteração</w:t>
            </w:r>
          </w:p>
        </w:tc>
      </w:tr>
      <w:tr w:rsidR="00882DBD" w:rsidRPr="00094EB5" w14:paraId="665DAF35" w14:textId="77777777" w:rsidTr="005E4BA1">
        <w:trPr>
          <w:jc w:val="center"/>
        </w:trPr>
        <w:tc>
          <w:tcPr>
            <w:tcW w:w="4876" w:type="dxa"/>
            <w:tcBorders>
              <w:top w:val="nil"/>
              <w:left w:val="nil"/>
              <w:bottom w:val="nil"/>
              <w:right w:val="nil"/>
            </w:tcBorders>
          </w:tcPr>
          <w:p w14:paraId="18ED89F1" w14:textId="77777777" w:rsidR="00882DBD" w:rsidRPr="00094EB5" w:rsidRDefault="00882DBD" w:rsidP="005E4BA1">
            <w:pPr>
              <w:pStyle w:val="Normal6a"/>
            </w:pPr>
          </w:p>
        </w:tc>
        <w:tc>
          <w:tcPr>
            <w:tcW w:w="4876" w:type="dxa"/>
            <w:tcBorders>
              <w:top w:val="nil"/>
              <w:left w:val="nil"/>
              <w:bottom w:val="nil"/>
              <w:right w:val="nil"/>
            </w:tcBorders>
          </w:tcPr>
          <w:p w14:paraId="6BD1B019" w14:textId="77777777" w:rsidR="00882DBD" w:rsidRPr="00094EB5" w:rsidRDefault="00882DBD" w:rsidP="005E4BA1">
            <w:pPr>
              <w:pStyle w:val="Normal6a"/>
            </w:pPr>
            <w:r w:rsidRPr="00094EB5">
              <w:rPr>
                <w:b/>
                <w:i/>
              </w:rPr>
              <w:t>2-A.</w:t>
            </w:r>
            <w:r w:rsidRPr="00094EB5">
              <w:tab/>
            </w:r>
            <w:r w:rsidRPr="00094EB5">
              <w:rPr>
                <w:b/>
                <w:i/>
              </w:rPr>
              <w:t>Se o paradeiro do nacional de país terceiro for desconhecido, considera-se que a decisão de regresso foi devidamente notificada quando for proferida ou tornada pública nos termos do direito nacional, assegurando que são envidados esforços razoáveis para a levar ao conhecimento da pessoa em causa.</w:t>
            </w:r>
          </w:p>
        </w:tc>
      </w:tr>
    </w:tbl>
    <w:p w14:paraId="33177579"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602680B" w14:textId="77777777" w:rsidR="00882DBD" w:rsidRPr="00094EB5" w:rsidRDefault="00882DBD" w:rsidP="00882DBD">
      <w:r w:rsidRPr="00094EB5">
        <w:rPr>
          <w:rStyle w:val="HideTWBExt"/>
        </w:rPr>
        <w:t>&lt;/Amend&gt;</w:t>
      </w:r>
    </w:p>
    <w:p w14:paraId="1372C0B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701</w:t>
      </w:r>
      <w:r w:rsidRPr="00094EB5">
        <w:rPr>
          <w:rStyle w:val="HideTWBExt"/>
        </w:rPr>
        <w:t>&lt;/NumAm&gt;</w:t>
      </w:r>
    </w:p>
    <w:p w14:paraId="3456CAB9"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00ABEA30" w14:textId="77777777" w:rsidR="00882DBD" w:rsidRPr="00094EB5" w:rsidRDefault="00882DBD" w:rsidP="00882DBD">
      <w:pPr>
        <w:pStyle w:val="NormalBold"/>
      </w:pPr>
      <w:r w:rsidRPr="00094EB5">
        <w:rPr>
          <w:rStyle w:val="HideTWBExt"/>
          <w:b w:val="0"/>
        </w:rPr>
        <w:t>&lt;/RepeatBlock-By&gt;</w:t>
      </w:r>
    </w:p>
    <w:p w14:paraId="5E43D1C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AD3D526" w14:textId="77777777" w:rsidR="00882DBD" w:rsidRPr="00094EB5" w:rsidRDefault="00882DBD" w:rsidP="00882DBD">
      <w:pPr>
        <w:pStyle w:val="NormalBold"/>
      </w:pPr>
      <w:r w:rsidRPr="00094EB5">
        <w:rPr>
          <w:rStyle w:val="HideTWBExt"/>
        </w:rPr>
        <w:t>&lt;Article&gt;</w:t>
      </w:r>
      <w:r w:rsidRPr="00094EB5">
        <w:t>Artigo 7 – n.º 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46D0134" w14:textId="77777777" w:rsidTr="005E4BA1">
        <w:trPr>
          <w:trHeight w:hRule="exact" w:val="240"/>
          <w:jc w:val="center"/>
        </w:trPr>
        <w:tc>
          <w:tcPr>
            <w:tcW w:w="9752" w:type="dxa"/>
            <w:gridSpan w:val="2"/>
            <w:tcBorders>
              <w:top w:val="nil"/>
              <w:left w:val="nil"/>
              <w:bottom w:val="nil"/>
              <w:right w:val="nil"/>
            </w:tcBorders>
          </w:tcPr>
          <w:p w14:paraId="5BA502E5" w14:textId="77777777" w:rsidR="00882DBD" w:rsidRPr="00094EB5" w:rsidRDefault="00882DBD" w:rsidP="005E4BA1"/>
        </w:tc>
      </w:tr>
      <w:tr w:rsidR="00882DBD" w:rsidRPr="00094EB5" w14:paraId="5CE9C0FF" w14:textId="77777777" w:rsidTr="005E4BA1">
        <w:trPr>
          <w:trHeight w:val="240"/>
          <w:jc w:val="center"/>
        </w:trPr>
        <w:tc>
          <w:tcPr>
            <w:tcW w:w="4876" w:type="dxa"/>
            <w:tcBorders>
              <w:top w:val="nil"/>
              <w:left w:val="nil"/>
              <w:bottom w:val="nil"/>
              <w:right w:val="nil"/>
            </w:tcBorders>
          </w:tcPr>
          <w:p w14:paraId="44D404F4"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4CECF0C" w14:textId="77777777" w:rsidR="00882DBD" w:rsidRPr="00094EB5" w:rsidRDefault="00882DBD" w:rsidP="005E4BA1">
            <w:pPr>
              <w:pStyle w:val="AmColumnHeading"/>
            </w:pPr>
            <w:r w:rsidRPr="00094EB5">
              <w:t>Alteração</w:t>
            </w:r>
          </w:p>
        </w:tc>
      </w:tr>
      <w:tr w:rsidR="00882DBD" w:rsidRPr="00094EB5" w14:paraId="182E201B" w14:textId="77777777" w:rsidTr="005E4BA1">
        <w:trPr>
          <w:jc w:val="center"/>
        </w:trPr>
        <w:tc>
          <w:tcPr>
            <w:tcW w:w="4876" w:type="dxa"/>
            <w:tcBorders>
              <w:top w:val="nil"/>
              <w:left w:val="nil"/>
              <w:bottom w:val="nil"/>
              <w:right w:val="nil"/>
            </w:tcBorders>
          </w:tcPr>
          <w:p w14:paraId="0E9DD4FA" w14:textId="77777777" w:rsidR="00882DBD" w:rsidRPr="00094EB5" w:rsidRDefault="00882DBD" w:rsidP="005E4BA1">
            <w:pPr>
              <w:pStyle w:val="Normal6a"/>
            </w:pPr>
            <w:r w:rsidRPr="00094EB5">
              <w:rPr>
                <w:b/>
                <w:i/>
              </w:rPr>
              <w:t>3.</w:t>
            </w:r>
            <w:r w:rsidRPr="00094EB5">
              <w:tab/>
            </w:r>
            <w:r w:rsidRPr="00094EB5">
              <w:rPr>
                <w:b/>
                <w:i/>
              </w:rPr>
              <w:t>As autoridades competentes podem decidir não disponibilizar ou podem decidir limitar as informações sobre os motivos de facto, sempre que o direito nacional preveja a limitação do direito à informação ou sempre que tal seja necessário para salvaguardar a ordem pública, a segurança pública ou a segurança nacional e para a prevenção, investigação, deteção e repressão de infrações penais. Nesses casos, o nacional de país terceiro deve ser informado da essência dos motivos que fundamentam a decisão de regresso para efeitos de acesso a um recurso efetivo.</w:t>
            </w:r>
          </w:p>
        </w:tc>
        <w:tc>
          <w:tcPr>
            <w:tcW w:w="4876" w:type="dxa"/>
            <w:tcBorders>
              <w:top w:val="nil"/>
              <w:left w:val="nil"/>
              <w:bottom w:val="nil"/>
              <w:right w:val="nil"/>
            </w:tcBorders>
          </w:tcPr>
          <w:p w14:paraId="5800223B" w14:textId="77777777" w:rsidR="00882DBD" w:rsidRPr="00094EB5" w:rsidRDefault="00882DBD" w:rsidP="005E4BA1">
            <w:pPr>
              <w:pStyle w:val="Normal6a"/>
            </w:pPr>
            <w:r w:rsidRPr="00094EB5">
              <w:rPr>
                <w:b/>
                <w:i/>
              </w:rPr>
              <w:t>Suprimido</w:t>
            </w:r>
          </w:p>
        </w:tc>
      </w:tr>
    </w:tbl>
    <w:p w14:paraId="3C926A26"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7FF1270" w14:textId="77777777" w:rsidR="00882DBD" w:rsidRPr="00094EB5" w:rsidRDefault="00882DBD" w:rsidP="00882DBD">
      <w:r w:rsidRPr="00094EB5">
        <w:rPr>
          <w:rStyle w:val="HideTWBExt"/>
        </w:rPr>
        <w:t>&lt;/Amend&gt;</w:t>
      </w:r>
    </w:p>
    <w:p w14:paraId="418EABD5"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702</w:t>
      </w:r>
      <w:r w:rsidRPr="00094EB5">
        <w:rPr>
          <w:rStyle w:val="HideTWBExt"/>
        </w:rPr>
        <w:t>&lt;/NumAm&gt;</w:t>
      </w:r>
    </w:p>
    <w:p w14:paraId="1962F1DC"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03E5327B" w14:textId="77777777" w:rsidR="00882DBD" w:rsidRPr="00094EB5" w:rsidRDefault="00882DBD" w:rsidP="00882DBD">
      <w:pPr>
        <w:pStyle w:val="NormalBold"/>
      </w:pPr>
      <w:r w:rsidRPr="00094EB5">
        <w:rPr>
          <w:rStyle w:val="HideTWBExt"/>
          <w:b w:val="0"/>
        </w:rPr>
        <w:t>&lt;/RepeatBlock-By&gt;</w:t>
      </w:r>
    </w:p>
    <w:p w14:paraId="0ACE5CF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9D07599" w14:textId="77777777" w:rsidR="00882DBD" w:rsidRPr="00094EB5" w:rsidRDefault="00882DBD" w:rsidP="00882DBD">
      <w:pPr>
        <w:pStyle w:val="NormalBold"/>
      </w:pPr>
      <w:r w:rsidRPr="00094EB5">
        <w:rPr>
          <w:rStyle w:val="HideTWBExt"/>
        </w:rPr>
        <w:t>&lt;Article&gt;</w:t>
      </w:r>
      <w:r w:rsidRPr="00094EB5">
        <w:t>Artigo 7 – n.º 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C45EDD2" w14:textId="77777777" w:rsidTr="005E4BA1">
        <w:trPr>
          <w:trHeight w:hRule="exact" w:val="240"/>
          <w:jc w:val="center"/>
        </w:trPr>
        <w:tc>
          <w:tcPr>
            <w:tcW w:w="9752" w:type="dxa"/>
            <w:gridSpan w:val="2"/>
            <w:tcBorders>
              <w:top w:val="nil"/>
              <w:left w:val="nil"/>
              <w:bottom w:val="nil"/>
              <w:right w:val="nil"/>
            </w:tcBorders>
          </w:tcPr>
          <w:p w14:paraId="3D3C4593" w14:textId="77777777" w:rsidR="00882DBD" w:rsidRPr="00094EB5" w:rsidRDefault="00882DBD" w:rsidP="005E4BA1"/>
        </w:tc>
      </w:tr>
      <w:tr w:rsidR="00882DBD" w:rsidRPr="00094EB5" w14:paraId="474EEAD9" w14:textId="77777777" w:rsidTr="005E4BA1">
        <w:trPr>
          <w:trHeight w:val="240"/>
          <w:jc w:val="center"/>
        </w:trPr>
        <w:tc>
          <w:tcPr>
            <w:tcW w:w="4876" w:type="dxa"/>
            <w:tcBorders>
              <w:top w:val="nil"/>
              <w:left w:val="nil"/>
              <w:bottom w:val="nil"/>
              <w:right w:val="nil"/>
            </w:tcBorders>
          </w:tcPr>
          <w:p w14:paraId="31C16DD4"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49F1E01" w14:textId="77777777" w:rsidR="00882DBD" w:rsidRPr="00094EB5" w:rsidRDefault="00882DBD" w:rsidP="005E4BA1">
            <w:pPr>
              <w:pStyle w:val="AmColumnHeading"/>
            </w:pPr>
            <w:r w:rsidRPr="00094EB5">
              <w:t>Alteração</w:t>
            </w:r>
          </w:p>
        </w:tc>
      </w:tr>
      <w:tr w:rsidR="00882DBD" w:rsidRPr="00094EB5" w14:paraId="57E7C730" w14:textId="77777777" w:rsidTr="005E4BA1">
        <w:trPr>
          <w:jc w:val="center"/>
        </w:trPr>
        <w:tc>
          <w:tcPr>
            <w:tcW w:w="4876" w:type="dxa"/>
            <w:tcBorders>
              <w:top w:val="nil"/>
              <w:left w:val="nil"/>
              <w:bottom w:val="nil"/>
              <w:right w:val="nil"/>
            </w:tcBorders>
          </w:tcPr>
          <w:p w14:paraId="3994628C" w14:textId="77777777" w:rsidR="00882DBD" w:rsidRPr="00094EB5" w:rsidRDefault="00882DBD" w:rsidP="005E4BA1">
            <w:pPr>
              <w:pStyle w:val="Normal6a"/>
            </w:pPr>
            <w:r w:rsidRPr="00094EB5">
              <w:rPr>
                <w:b/>
                <w:i/>
              </w:rPr>
              <w:t>3.</w:t>
            </w:r>
            <w:r w:rsidRPr="00094EB5">
              <w:tab/>
            </w:r>
            <w:r w:rsidRPr="00094EB5">
              <w:rPr>
                <w:b/>
                <w:i/>
              </w:rPr>
              <w:t>As autoridades competentes podem decidir não disponibilizar ou podem decidir limitar as informações sobre os motivos de facto, sempre que o direito nacional preveja a limitação do direito à informação ou sempre que tal seja necessário para salvaguardar a ordem pública, a segurança pública ou a segurança nacional e para a prevenção, investigação, deteção e repressão de infrações penais. Nesses casos, o nacional de país terceiro deve ser informado da essência dos motivos que fundamentam a decisão de regresso para efeitos de acesso a um recurso efetivo.</w:t>
            </w:r>
          </w:p>
        </w:tc>
        <w:tc>
          <w:tcPr>
            <w:tcW w:w="4876" w:type="dxa"/>
            <w:tcBorders>
              <w:top w:val="nil"/>
              <w:left w:val="nil"/>
              <w:bottom w:val="nil"/>
              <w:right w:val="nil"/>
            </w:tcBorders>
          </w:tcPr>
          <w:p w14:paraId="0C9554ED" w14:textId="77777777" w:rsidR="00882DBD" w:rsidRPr="00094EB5" w:rsidRDefault="00882DBD" w:rsidP="005E4BA1">
            <w:pPr>
              <w:pStyle w:val="Normal6a"/>
            </w:pPr>
            <w:r w:rsidRPr="00094EB5">
              <w:rPr>
                <w:b/>
                <w:i/>
              </w:rPr>
              <w:t>Suprimido</w:t>
            </w:r>
          </w:p>
        </w:tc>
      </w:tr>
    </w:tbl>
    <w:p w14:paraId="71D15407"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6917759" w14:textId="77777777" w:rsidR="00882DBD" w:rsidRPr="00094EB5" w:rsidRDefault="00882DBD" w:rsidP="00882DBD">
      <w:r w:rsidRPr="00094EB5">
        <w:rPr>
          <w:rStyle w:val="HideTWBExt"/>
        </w:rPr>
        <w:t>&lt;/Amend&gt;</w:t>
      </w:r>
    </w:p>
    <w:p w14:paraId="5BBE9FF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703</w:t>
      </w:r>
      <w:r w:rsidRPr="00094EB5">
        <w:rPr>
          <w:rStyle w:val="HideTWBExt"/>
        </w:rPr>
        <w:t>&lt;/NumAm&gt;</w:t>
      </w:r>
    </w:p>
    <w:p w14:paraId="3B0C8D0B"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6B8BBA8E" w14:textId="77777777" w:rsidR="00882DBD" w:rsidRPr="00094EB5" w:rsidRDefault="00882DBD" w:rsidP="00882DBD">
      <w:pPr>
        <w:pStyle w:val="NormalBold"/>
      </w:pPr>
      <w:r w:rsidRPr="00094EB5">
        <w:rPr>
          <w:rStyle w:val="HideTWBExt"/>
          <w:b w:val="0"/>
        </w:rPr>
        <w:t>&lt;/RepeatBlock-By&gt;</w:t>
      </w:r>
    </w:p>
    <w:p w14:paraId="6A80D87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BFC2E75" w14:textId="77777777" w:rsidR="00882DBD" w:rsidRPr="00094EB5" w:rsidRDefault="00882DBD" w:rsidP="00882DBD">
      <w:pPr>
        <w:pStyle w:val="NormalBold"/>
      </w:pPr>
      <w:r w:rsidRPr="00094EB5">
        <w:rPr>
          <w:rStyle w:val="HideTWBExt"/>
        </w:rPr>
        <w:t>&lt;Article&gt;</w:t>
      </w:r>
      <w:r w:rsidRPr="00094EB5">
        <w:t>Artigo 7 – n.º 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13E12C9" w14:textId="77777777" w:rsidTr="005E4BA1">
        <w:trPr>
          <w:trHeight w:hRule="exact" w:val="240"/>
          <w:jc w:val="center"/>
        </w:trPr>
        <w:tc>
          <w:tcPr>
            <w:tcW w:w="9752" w:type="dxa"/>
            <w:gridSpan w:val="2"/>
            <w:tcBorders>
              <w:top w:val="nil"/>
              <w:left w:val="nil"/>
              <w:bottom w:val="nil"/>
              <w:right w:val="nil"/>
            </w:tcBorders>
          </w:tcPr>
          <w:p w14:paraId="448F1C50" w14:textId="77777777" w:rsidR="00882DBD" w:rsidRPr="00094EB5" w:rsidRDefault="00882DBD" w:rsidP="005E4BA1"/>
        </w:tc>
      </w:tr>
      <w:tr w:rsidR="00882DBD" w:rsidRPr="00094EB5" w14:paraId="023F2D1A" w14:textId="77777777" w:rsidTr="005E4BA1">
        <w:trPr>
          <w:trHeight w:val="240"/>
          <w:jc w:val="center"/>
        </w:trPr>
        <w:tc>
          <w:tcPr>
            <w:tcW w:w="4876" w:type="dxa"/>
            <w:tcBorders>
              <w:top w:val="nil"/>
              <w:left w:val="nil"/>
              <w:bottom w:val="nil"/>
              <w:right w:val="nil"/>
            </w:tcBorders>
          </w:tcPr>
          <w:p w14:paraId="05638E2D"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7521010" w14:textId="77777777" w:rsidR="00882DBD" w:rsidRPr="00094EB5" w:rsidRDefault="00882DBD" w:rsidP="005E4BA1">
            <w:pPr>
              <w:pStyle w:val="AmColumnHeading"/>
            </w:pPr>
            <w:r w:rsidRPr="00094EB5">
              <w:t>Alteração</w:t>
            </w:r>
          </w:p>
        </w:tc>
      </w:tr>
      <w:tr w:rsidR="00882DBD" w:rsidRPr="00094EB5" w14:paraId="706F388D" w14:textId="77777777" w:rsidTr="005E4BA1">
        <w:trPr>
          <w:jc w:val="center"/>
        </w:trPr>
        <w:tc>
          <w:tcPr>
            <w:tcW w:w="4876" w:type="dxa"/>
            <w:tcBorders>
              <w:top w:val="nil"/>
              <w:left w:val="nil"/>
              <w:bottom w:val="nil"/>
              <w:right w:val="nil"/>
            </w:tcBorders>
          </w:tcPr>
          <w:p w14:paraId="4CB1F884" w14:textId="77777777" w:rsidR="00882DBD" w:rsidRPr="00094EB5" w:rsidRDefault="00882DBD" w:rsidP="005E4BA1">
            <w:pPr>
              <w:pStyle w:val="Normal6a"/>
            </w:pPr>
            <w:r w:rsidRPr="00094EB5">
              <w:t>3.</w:t>
            </w:r>
            <w:r w:rsidRPr="00094EB5">
              <w:tab/>
              <w:t xml:space="preserve">As autoridades competentes podem decidir não disponibilizar ou podem decidir limitar as informações sobre os motivos de facto, sempre que o direito nacional preveja a limitação do direito à informação ou sempre que tal seja necessário para salvaguardar a ordem pública, a segurança pública ou a segurança nacional e para a </w:t>
            </w:r>
            <w:r w:rsidRPr="00094EB5">
              <w:lastRenderedPageBreak/>
              <w:t>prevenção, investigação, deteção e repressão de infrações penais. Nesses casos, o nacional de país terceiro deve ser informado da essência dos motivos que fundamentam a decisão de regresso para efeitos de acesso a um recurso efetivo.</w:t>
            </w:r>
          </w:p>
        </w:tc>
        <w:tc>
          <w:tcPr>
            <w:tcW w:w="4876" w:type="dxa"/>
            <w:tcBorders>
              <w:top w:val="nil"/>
              <w:left w:val="nil"/>
              <w:bottom w:val="nil"/>
              <w:right w:val="nil"/>
            </w:tcBorders>
          </w:tcPr>
          <w:p w14:paraId="6297B107" w14:textId="77777777" w:rsidR="00882DBD" w:rsidRPr="00094EB5" w:rsidRDefault="00882DBD" w:rsidP="005E4BA1">
            <w:pPr>
              <w:pStyle w:val="Normal6a"/>
            </w:pPr>
            <w:r w:rsidRPr="00094EB5">
              <w:lastRenderedPageBreak/>
              <w:t>3.</w:t>
            </w:r>
            <w:r w:rsidRPr="00094EB5">
              <w:tab/>
              <w:t xml:space="preserve">As autoridades competentes podem decidir não disponibilizar ou podem decidir limitar as informações sobre os motivos de facto, sempre que o direito nacional preveja a limitação do direito à informação ou sempre que tal seja necessário para salvaguardar a ordem pública, a segurança pública ou a segurança nacional e para a </w:t>
            </w:r>
            <w:r w:rsidRPr="00094EB5">
              <w:lastRenderedPageBreak/>
              <w:t xml:space="preserve">prevenção, investigação, deteção e repressão de infrações penais. Nesses casos, o nacional de país terceiro deve ser informado da essência dos motivos que fundamentam a decisão de regresso para efeitos de acesso a um recurso efetivo. </w:t>
            </w:r>
            <w:r w:rsidRPr="00094EB5">
              <w:rPr>
                <w:b/>
                <w:i/>
              </w:rPr>
              <w:t>A obrigação de informar o nacional de país terceiro da essência dos motivos não inclui a obrigação de divulgar informações classificadas.</w:t>
            </w:r>
          </w:p>
        </w:tc>
      </w:tr>
    </w:tbl>
    <w:p w14:paraId="75D95F59"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F2BC95A" w14:textId="77777777" w:rsidR="00882DBD" w:rsidRPr="00094EB5" w:rsidRDefault="00882DBD" w:rsidP="00882DBD">
      <w:r w:rsidRPr="00094EB5">
        <w:rPr>
          <w:rStyle w:val="HideTWBExt"/>
        </w:rPr>
        <w:t>&lt;/Amend&gt;</w:t>
      </w:r>
    </w:p>
    <w:p w14:paraId="0E32922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704</w:t>
      </w:r>
      <w:r w:rsidRPr="00094EB5">
        <w:rPr>
          <w:rStyle w:val="HideTWBExt"/>
        </w:rPr>
        <w:t>&lt;/NumAm&gt;</w:t>
      </w:r>
    </w:p>
    <w:p w14:paraId="451E77A1"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w:t>
      </w:r>
      <w:r w:rsidRPr="00094EB5">
        <w:rPr>
          <w:rStyle w:val="HideTWBExt"/>
          <w:b w:val="0"/>
        </w:rPr>
        <w:t>&lt;/Members&gt;</w:t>
      </w:r>
    </w:p>
    <w:p w14:paraId="3CE02691" w14:textId="77777777" w:rsidR="00882DBD" w:rsidRPr="00094EB5" w:rsidRDefault="00882DBD" w:rsidP="00882DBD">
      <w:pPr>
        <w:pStyle w:val="NormalBold"/>
      </w:pPr>
      <w:r w:rsidRPr="00094EB5">
        <w:rPr>
          <w:rStyle w:val="HideTWBExt"/>
          <w:b w:val="0"/>
        </w:rPr>
        <w:t>&lt;/RepeatBlock-By&gt;</w:t>
      </w:r>
    </w:p>
    <w:p w14:paraId="7E3462A9"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AB9F35E" w14:textId="77777777" w:rsidR="00882DBD" w:rsidRPr="00094EB5" w:rsidRDefault="00882DBD" w:rsidP="00882DBD">
      <w:pPr>
        <w:pStyle w:val="NormalBold"/>
      </w:pPr>
      <w:r w:rsidRPr="00094EB5">
        <w:rPr>
          <w:rStyle w:val="HideTWBExt"/>
        </w:rPr>
        <w:t>&lt;Article&gt;</w:t>
      </w:r>
      <w:r w:rsidRPr="00094EB5">
        <w:t>Artigo 7 – n.º 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38EE896" w14:textId="77777777" w:rsidTr="005E4BA1">
        <w:trPr>
          <w:trHeight w:hRule="exact" w:val="240"/>
          <w:jc w:val="center"/>
        </w:trPr>
        <w:tc>
          <w:tcPr>
            <w:tcW w:w="9752" w:type="dxa"/>
            <w:gridSpan w:val="2"/>
            <w:tcBorders>
              <w:top w:val="nil"/>
              <w:left w:val="nil"/>
              <w:bottom w:val="nil"/>
              <w:right w:val="nil"/>
            </w:tcBorders>
          </w:tcPr>
          <w:p w14:paraId="0ABA2E4D" w14:textId="77777777" w:rsidR="00882DBD" w:rsidRPr="00094EB5" w:rsidRDefault="00882DBD" w:rsidP="005E4BA1"/>
        </w:tc>
      </w:tr>
      <w:tr w:rsidR="00882DBD" w:rsidRPr="00094EB5" w14:paraId="63B96771" w14:textId="77777777" w:rsidTr="005E4BA1">
        <w:trPr>
          <w:trHeight w:val="240"/>
          <w:jc w:val="center"/>
        </w:trPr>
        <w:tc>
          <w:tcPr>
            <w:tcW w:w="4876" w:type="dxa"/>
            <w:tcBorders>
              <w:top w:val="nil"/>
              <w:left w:val="nil"/>
              <w:bottom w:val="nil"/>
              <w:right w:val="nil"/>
            </w:tcBorders>
          </w:tcPr>
          <w:p w14:paraId="3C7D8734"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6B89F06" w14:textId="77777777" w:rsidR="00882DBD" w:rsidRPr="00094EB5" w:rsidRDefault="00882DBD" w:rsidP="005E4BA1">
            <w:pPr>
              <w:pStyle w:val="AmColumnHeading"/>
            </w:pPr>
            <w:r w:rsidRPr="00094EB5">
              <w:t>Alteração</w:t>
            </w:r>
          </w:p>
        </w:tc>
      </w:tr>
      <w:tr w:rsidR="00882DBD" w:rsidRPr="00094EB5" w14:paraId="32946815" w14:textId="77777777" w:rsidTr="005E4BA1">
        <w:trPr>
          <w:jc w:val="center"/>
        </w:trPr>
        <w:tc>
          <w:tcPr>
            <w:tcW w:w="4876" w:type="dxa"/>
            <w:tcBorders>
              <w:top w:val="nil"/>
              <w:left w:val="nil"/>
              <w:bottom w:val="nil"/>
              <w:right w:val="nil"/>
            </w:tcBorders>
          </w:tcPr>
          <w:p w14:paraId="5AC25814" w14:textId="77777777" w:rsidR="00882DBD" w:rsidRPr="00094EB5" w:rsidRDefault="00882DBD" w:rsidP="005E4BA1">
            <w:pPr>
              <w:pStyle w:val="Normal6a"/>
            </w:pPr>
            <w:r w:rsidRPr="00094EB5">
              <w:t>3.</w:t>
            </w:r>
            <w:r w:rsidRPr="00094EB5">
              <w:tab/>
              <w:t xml:space="preserve">As autoridades competentes podem decidir </w:t>
            </w:r>
            <w:r w:rsidRPr="00094EB5">
              <w:rPr>
                <w:b/>
                <w:i/>
              </w:rPr>
              <w:t>não disponibilizar ou podem decidir</w:t>
            </w:r>
            <w:r w:rsidRPr="00094EB5">
              <w:t xml:space="preserve"> limitar as informações sobre os motivos de facto, </w:t>
            </w:r>
            <w:r w:rsidRPr="00094EB5">
              <w:rPr>
                <w:b/>
                <w:i/>
              </w:rPr>
              <w:t>sempre que</w:t>
            </w:r>
            <w:r w:rsidRPr="00094EB5">
              <w:t xml:space="preserve"> o direito nacional </w:t>
            </w:r>
            <w:r w:rsidRPr="00094EB5">
              <w:rPr>
                <w:b/>
                <w:i/>
              </w:rPr>
              <w:t>preveja a limitação do direito à informação ou</w:t>
            </w:r>
            <w:r w:rsidRPr="00094EB5">
              <w:t xml:space="preserve"> sempre que tal seja necessário para salvaguardar a ordem pública, a segurança </w:t>
            </w:r>
            <w:r w:rsidRPr="00094EB5">
              <w:rPr>
                <w:b/>
                <w:i/>
              </w:rPr>
              <w:t>pública</w:t>
            </w:r>
            <w:r w:rsidRPr="00094EB5">
              <w:t xml:space="preserve"> ou </w:t>
            </w:r>
            <w:r w:rsidRPr="00094EB5">
              <w:rPr>
                <w:b/>
                <w:i/>
              </w:rPr>
              <w:t>a segurança nacional</w:t>
            </w:r>
            <w:r w:rsidRPr="00094EB5">
              <w:t xml:space="preserve"> e para a prevenção, investigação, deteção e repressão de infrações penais. Nesses casos, </w:t>
            </w:r>
            <w:r w:rsidRPr="00094EB5">
              <w:rPr>
                <w:b/>
                <w:i/>
              </w:rPr>
              <w:t>o nacional de país terceiro</w:t>
            </w:r>
            <w:r w:rsidRPr="00094EB5">
              <w:t xml:space="preserve"> deve ser </w:t>
            </w:r>
            <w:r w:rsidRPr="00094EB5">
              <w:rPr>
                <w:b/>
                <w:i/>
              </w:rPr>
              <w:t>informado</w:t>
            </w:r>
            <w:r w:rsidRPr="00094EB5">
              <w:t xml:space="preserve"> da essência dos motivos que fundamentam a decisão de regresso </w:t>
            </w:r>
            <w:r w:rsidRPr="00094EB5">
              <w:rPr>
                <w:b/>
                <w:i/>
              </w:rPr>
              <w:t>para efeitos de acesso</w:t>
            </w:r>
            <w:r w:rsidRPr="00094EB5">
              <w:t xml:space="preserve"> a um recurso efetivo.</w:t>
            </w:r>
          </w:p>
        </w:tc>
        <w:tc>
          <w:tcPr>
            <w:tcW w:w="4876" w:type="dxa"/>
            <w:tcBorders>
              <w:top w:val="nil"/>
              <w:left w:val="nil"/>
              <w:bottom w:val="nil"/>
              <w:right w:val="nil"/>
            </w:tcBorders>
          </w:tcPr>
          <w:p w14:paraId="6CB9E508" w14:textId="77777777" w:rsidR="00882DBD" w:rsidRPr="00094EB5" w:rsidRDefault="00882DBD" w:rsidP="005E4BA1">
            <w:pPr>
              <w:pStyle w:val="Normal6a"/>
            </w:pPr>
            <w:r w:rsidRPr="00094EB5">
              <w:t>3.</w:t>
            </w:r>
            <w:r w:rsidRPr="00094EB5">
              <w:tab/>
            </w:r>
            <w:r w:rsidRPr="00094EB5">
              <w:rPr>
                <w:b/>
                <w:i/>
              </w:rPr>
              <w:t>Em circunstâncias excecionais,</w:t>
            </w:r>
            <w:r w:rsidRPr="00094EB5">
              <w:t xml:space="preserve"> as autoridades competentes podem decidir limitar as informações sobre os motivos de facto, </w:t>
            </w:r>
            <w:r w:rsidRPr="00094EB5">
              <w:rPr>
                <w:b/>
                <w:i/>
              </w:rPr>
              <w:t>em conformidade com</w:t>
            </w:r>
            <w:r w:rsidRPr="00094EB5">
              <w:t xml:space="preserve"> o direito nacional, sempre que tal seja </w:t>
            </w:r>
            <w:r w:rsidRPr="00094EB5">
              <w:rPr>
                <w:b/>
                <w:i/>
              </w:rPr>
              <w:t>estritamente</w:t>
            </w:r>
            <w:r w:rsidRPr="00094EB5">
              <w:t xml:space="preserve"> necessário </w:t>
            </w:r>
            <w:r w:rsidRPr="00094EB5">
              <w:rPr>
                <w:b/>
                <w:i/>
              </w:rPr>
              <w:t>e proporcionado</w:t>
            </w:r>
            <w:r w:rsidRPr="00094EB5">
              <w:t xml:space="preserve"> para salvaguardar a ordem pública, a segurança </w:t>
            </w:r>
            <w:r w:rsidRPr="00094EB5">
              <w:rPr>
                <w:b/>
                <w:i/>
              </w:rPr>
              <w:t>interna</w:t>
            </w:r>
            <w:r w:rsidRPr="00094EB5">
              <w:t xml:space="preserve"> ou </w:t>
            </w:r>
            <w:r w:rsidRPr="00094EB5">
              <w:rPr>
                <w:b/>
                <w:i/>
              </w:rPr>
              <w:t>as relações internacionais</w:t>
            </w:r>
            <w:r w:rsidRPr="00094EB5">
              <w:t xml:space="preserve"> e para a prevenção, investigação, deteção e repressão de infrações penais. Nesses casos, </w:t>
            </w:r>
            <w:r w:rsidRPr="00094EB5">
              <w:rPr>
                <w:b/>
                <w:i/>
              </w:rPr>
              <w:t>a pessoa objeto de uma medida de regresso</w:t>
            </w:r>
            <w:r w:rsidRPr="00094EB5">
              <w:t xml:space="preserve"> deve ser </w:t>
            </w:r>
            <w:r w:rsidRPr="00094EB5">
              <w:rPr>
                <w:b/>
                <w:i/>
              </w:rPr>
              <w:t>informada</w:t>
            </w:r>
            <w:r w:rsidRPr="00094EB5">
              <w:t xml:space="preserve"> da essência dos motivos que fundamentam a decisão de regresso</w:t>
            </w:r>
            <w:r w:rsidRPr="00094EB5">
              <w:rPr>
                <w:b/>
                <w:i/>
              </w:rPr>
              <w:t>, com o nível de pormenor necessário para salvaguardar a equidade do processo e o exercício efetivo do direito</w:t>
            </w:r>
            <w:r w:rsidRPr="00094EB5">
              <w:t xml:space="preserve"> a um recurso efetivo.</w:t>
            </w:r>
          </w:p>
        </w:tc>
      </w:tr>
    </w:tbl>
    <w:p w14:paraId="0269B0FE"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BB7BF11"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4329AAE5" w14:textId="77777777" w:rsidR="00882DBD" w:rsidRPr="00094EB5" w:rsidRDefault="00882DBD" w:rsidP="00882DBD">
      <w:pPr>
        <w:pStyle w:val="AmJustText"/>
      </w:pPr>
      <w:r w:rsidRPr="00094EB5">
        <w:t xml:space="preserve">Esta informação não pode ser recusada pelo simples facto de a legislação nacional o permitir. Também não é possível que a decisão não forneça qualquer informação, como já </w:t>
      </w:r>
      <w:r w:rsidRPr="00094EB5">
        <w:lastRenderedPageBreak/>
        <w:t>ficou claro na última frase deste número. Ver, para comparação, o artigo 6.º, n.º 1, da Diretiva 2012/13/UE relativa ao direito à informação em processo penal. Redação alinhada com os motivos de recusa de entrada no Código das Fronteiras Schengen. Ver artigo 30.º.</w:t>
      </w:r>
    </w:p>
    <w:p w14:paraId="308DFB1E" w14:textId="77777777" w:rsidR="00882DBD" w:rsidRPr="00094EB5" w:rsidRDefault="00882DBD" w:rsidP="00882DBD">
      <w:r w:rsidRPr="00094EB5">
        <w:rPr>
          <w:rStyle w:val="HideTWBExt"/>
        </w:rPr>
        <w:t>&lt;/Amend&gt;</w:t>
      </w:r>
    </w:p>
    <w:p w14:paraId="34B993F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705</w:t>
      </w:r>
      <w:r w:rsidRPr="00094EB5">
        <w:rPr>
          <w:rStyle w:val="HideTWBExt"/>
        </w:rPr>
        <w:t>&lt;/NumAm&gt;</w:t>
      </w:r>
    </w:p>
    <w:p w14:paraId="4E6F2AD3"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Lena Düpont, Tomas Tobé, Rasa Juknevičienė, Jeroen Lenaers, Karlo Ressler</w:t>
      </w:r>
      <w:r w:rsidRPr="00094EB5">
        <w:rPr>
          <w:rStyle w:val="HideTWBExt"/>
          <w:b w:val="0"/>
        </w:rPr>
        <w:t>&lt;/Members&gt;</w:t>
      </w:r>
    </w:p>
    <w:p w14:paraId="19CAB94C" w14:textId="77777777" w:rsidR="00882DBD" w:rsidRPr="00094EB5" w:rsidRDefault="00882DBD" w:rsidP="00882DBD">
      <w:pPr>
        <w:pStyle w:val="NormalBold"/>
      </w:pPr>
      <w:r w:rsidRPr="00094EB5">
        <w:rPr>
          <w:rStyle w:val="HideTWBExt"/>
          <w:b w:val="0"/>
        </w:rPr>
        <w:t>&lt;/RepeatBlock-By&gt;</w:t>
      </w:r>
    </w:p>
    <w:p w14:paraId="1133478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74B618D" w14:textId="77777777" w:rsidR="00882DBD" w:rsidRPr="00094EB5" w:rsidRDefault="00882DBD" w:rsidP="00882DBD">
      <w:pPr>
        <w:pStyle w:val="NormalBold"/>
      </w:pPr>
      <w:r w:rsidRPr="00094EB5">
        <w:rPr>
          <w:rStyle w:val="HideTWBExt"/>
        </w:rPr>
        <w:t>&lt;Article&gt;</w:t>
      </w:r>
      <w:r w:rsidRPr="00094EB5">
        <w:t>Artigo 7 – n.º 3-A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491CBA9" w14:textId="77777777" w:rsidTr="005E4BA1">
        <w:trPr>
          <w:trHeight w:hRule="exact" w:val="240"/>
          <w:jc w:val="center"/>
        </w:trPr>
        <w:tc>
          <w:tcPr>
            <w:tcW w:w="9752" w:type="dxa"/>
            <w:gridSpan w:val="2"/>
            <w:tcBorders>
              <w:top w:val="nil"/>
              <w:left w:val="nil"/>
              <w:bottom w:val="nil"/>
              <w:right w:val="nil"/>
            </w:tcBorders>
          </w:tcPr>
          <w:p w14:paraId="21EA4CD2" w14:textId="77777777" w:rsidR="00882DBD" w:rsidRPr="00094EB5" w:rsidRDefault="00882DBD" w:rsidP="005E4BA1"/>
        </w:tc>
      </w:tr>
      <w:tr w:rsidR="00882DBD" w:rsidRPr="00094EB5" w14:paraId="43238CF9" w14:textId="77777777" w:rsidTr="005E4BA1">
        <w:trPr>
          <w:trHeight w:val="240"/>
          <w:jc w:val="center"/>
        </w:trPr>
        <w:tc>
          <w:tcPr>
            <w:tcW w:w="4876" w:type="dxa"/>
            <w:tcBorders>
              <w:top w:val="nil"/>
              <w:left w:val="nil"/>
              <w:bottom w:val="nil"/>
              <w:right w:val="nil"/>
            </w:tcBorders>
          </w:tcPr>
          <w:p w14:paraId="583EF52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24F9C15" w14:textId="77777777" w:rsidR="00882DBD" w:rsidRPr="00094EB5" w:rsidRDefault="00882DBD" w:rsidP="005E4BA1">
            <w:pPr>
              <w:pStyle w:val="AmColumnHeading"/>
            </w:pPr>
            <w:r w:rsidRPr="00094EB5">
              <w:t>Alteração</w:t>
            </w:r>
          </w:p>
        </w:tc>
      </w:tr>
      <w:tr w:rsidR="00882DBD" w:rsidRPr="00094EB5" w14:paraId="3CDC4AB7" w14:textId="77777777" w:rsidTr="005E4BA1">
        <w:trPr>
          <w:jc w:val="center"/>
        </w:trPr>
        <w:tc>
          <w:tcPr>
            <w:tcW w:w="4876" w:type="dxa"/>
            <w:tcBorders>
              <w:top w:val="nil"/>
              <w:left w:val="nil"/>
              <w:bottom w:val="nil"/>
              <w:right w:val="nil"/>
            </w:tcBorders>
          </w:tcPr>
          <w:p w14:paraId="45E400E7" w14:textId="77777777" w:rsidR="00882DBD" w:rsidRPr="00094EB5" w:rsidRDefault="00882DBD" w:rsidP="005E4BA1">
            <w:pPr>
              <w:pStyle w:val="Normal6a"/>
            </w:pPr>
          </w:p>
        </w:tc>
        <w:tc>
          <w:tcPr>
            <w:tcW w:w="4876" w:type="dxa"/>
            <w:tcBorders>
              <w:top w:val="nil"/>
              <w:left w:val="nil"/>
              <w:bottom w:val="nil"/>
              <w:right w:val="nil"/>
            </w:tcBorders>
          </w:tcPr>
          <w:p w14:paraId="57038398" w14:textId="77777777" w:rsidR="00882DBD" w:rsidRPr="00094EB5" w:rsidRDefault="00882DBD" w:rsidP="005E4BA1">
            <w:pPr>
              <w:pStyle w:val="Normal6a"/>
            </w:pPr>
            <w:r w:rsidRPr="00094EB5">
              <w:rPr>
                <w:b/>
                <w:i/>
              </w:rPr>
              <w:t>3-A.</w:t>
            </w:r>
            <w:r w:rsidRPr="00094EB5">
              <w:tab/>
            </w:r>
            <w:r w:rsidRPr="00094EB5">
              <w:rPr>
                <w:b/>
                <w:i/>
              </w:rPr>
              <w:t>O país de regresso pode ser determinado na decisão de regresso ou, após a emissão da decisão de regresso, na decisão de afastamento a que se refere o artigo 12.º, n.º 2.</w:t>
            </w:r>
          </w:p>
        </w:tc>
      </w:tr>
    </w:tbl>
    <w:p w14:paraId="6A2B28EB"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4CDA26E" w14:textId="77777777" w:rsidR="00882DBD" w:rsidRPr="00094EB5" w:rsidRDefault="00882DBD" w:rsidP="00882DBD">
      <w:r w:rsidRPr="00094EB5">
        <w:rPr>
          <w:rStyle w:val="HideTWBExt"/>
        </w:rPr>
        <w:t>&lt;/Amend&gt;</w:t>
      </w:r>
    </w:p>
    <w:p w14:paraId="70551D4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706</w:t>
      </w:r>
      <w:r w:rsidRPr="00094EB5">
        <w:rPr>
          <w:rStyle w:val="HideTWBExt"/>
        </w:rPr>
        <w:t>&lt;/NumAm&gt;</w:t>
      </w:r>
    </w:p>
    <w:p w14:paraId="0C51F582" w14:textId="77777777" w:rsidR="00882DBD" w:rsidRPr="00094EB5" w:rsidRDefault="00882DBD" w:rsidP="00882DBD">
      <w:pPr>
        <w:pStyle w:val="NormalBold"/>
      </w:pPr>
      <w:r w:rsidRPr="00094EB5">
        <w:rPr>
          <w:rStyle w:val="HideTWBExt"/>
          <w:b w:val="0"/>
        </w:rPr>
        <w:t>&lt;RepeatBlock-By&gt;&lt;Members&gt;</w:t>
      </w:r>
      <w:r w:rsidRPr="00094EB5">
        <w:t>Cecilia Strada, Marco Tarquinio, Alessandro Zan</w:t>
      </w:r>
      <w:r w:rsidRPr="00094EB5">
        <w:rPr>
          <w:rStyle w:val="HideTWBExt"/>
          <w:b w:val="0"/>
        </w:rPr>
        <w:t>&lt;/Members&gt;</w:t>
      </w:r>
    </w:p>
    <w:p w14:paraId="3F442A4F" w14:textId="77777777" w:rsidR="00882DBD" w:rsidRPr="00094EB5" w:rsidRDefault="00882DBD" w:rsidP="00882DBD">
      <w:pPr>
        <w:pStyle w:val="NormalBold"/>
      </w:pPr>
      <w:r w:rsidRPr="00094EB5">
        <w:rPr>
          <w:rStyle w:val="HideTWBExt"/>
          <w:b w:val="0"/>
        </w:rPr>
        <w:t>&lt;/RepeatBlock-By&gt;</w:t>
      </w:r>
    </w:p>
    <w:p w14:paraId="3517E76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1141D12" w14:textId="77777777" w:rsidR="00882DBD" w:rsidRPr="00094EB5" w:rsidRDefault="00882DBD" w:rsidP="00882DBD">
      <w:pPr>
        <w:pStyle w:val="NormalBold"/>
      </w:pPr>
      <w:r w:rsidRPr="00094EB5">
        <w:rPr>
          <w:rStyle w:val="HideTWBExt"/>
        </w:rPr>
        <w:t>&lt;Article&gt;</w:t>
      </w:r>
      <w:r w:rsidRPr="00094EB5">
        <w:t>Artigo 7 – n.º 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9741A16" w14:textId="77777777" w:rsidTr="005E4BA1">
        <w:trPr>
          <w:trHeight w:hRule="exact" w:val="240"/>
          <w:jc w:val="center"/>
        </w:trPr>
        <w:tc>
          <w:tcPr>
            <w:tcW w:w="9752" w:type="dxa"/>
            <w:gridSpan w:val="2"/>
            <w:tcBorders>
              <w:top w:val="nil"/>
              <w:left w:val="nil"/>
              <w:bottom w:val="nil"/>
              <w:right w:val="nil"/>
            </w:tcBorders>
          </w:tcPr>
          <w:p w14:paraId="2BAC3B85" w14:textId="77777777" w:rsidR="00882DBD" w:rsidRPr="00094EB5" w:rsidRDefault="00882DBD" w:rsidP="005E4BA1"/>
        </w:tc>
      </w:tr>
      <w:tr w:rsidR="00882DBD" w:rsidRPr="00094EB5" w14:paraId="26D800B6" w14:textId="77777777" w:rsidTr="005E4BA1">
        <w:trPr>
          <w:trHeight w:val="240"/>
          <w:jc w:val="center"/>
        </w:trPr>
        <w:tc>
          <w:tcPr>
            <w:tcW w:w="4876" w:type="dxa"/>
            <w:tcBorders>
              <w:top w:val="nil"/>
              <w:left w:val="nil"/>
              <w:bottom w:val="nil"/>
              <w:right w:val="nil"/>
            </w:tcBorders>
          </w:tcPr>
          <w:p w14:paraId="46197D62"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AEBE5B4" w14:textId="77777777" w:rsidR="00882DBD" w:rsidRPr="00094EB5" w:rsidRDefault="00882DBD" w:rsidP="005E4BA1">
            <w:pPr>
              <w:pStyle w:val="AmColumnHeading"/>
            </w:pPr>
            <w:r w:rsidRPr="00094EB5">
              <w:t>Alteração</w:t>
            </w:r>
          </w:p>
        </w:tc>
      </w:tr>
      <w:tr w:rsidR="00882DBD" w:rsidRPr="00094EB5" w14:paraId="0151AF3A" w14:textId="77777777" w:rsidTr="005E4BA1">
        <w:trPr>
          <w:jc w:val="center"/>
        </w:trPr>
        <w:tc>
          <w:tcPr>
            <w:tcW w:w="4876" w:type="dxa"/>
            <w:tcBorders>
              <w:top w:val="nil"/>
              <w:left w:val="nil"/>
              <w:bottom w:val="nil"/>
              <w:right w:val="nil"/>
            </w:tcBorders>
          </w:tcPr>
          <w:p w14:paraId="47A0032F" w14:textId="77777777" w:rsidR="00882DBD" w:rsidRPr="00094EB5" w:rsidRDefault="00882DBD" w:rsidP="005E4BA1">
            <w:pPr>
              <w:pStyle w:val="Normal6a"/>
            </w:pPr>
            <w:r w:rsidRPr="00094EB5">
              <w:rPr>
                <w:b/>
                <w:i/>
              </w:rPr>
              <w:t>4.</w:t>
            </w:r>
            <w:r w:rsidRPr="00094EB5">
              <w:tab/>
            </w:r>
            <w:r w:rsidRPr="00094EB5">
              <w:rPr>
                <w:b/>
                <w:i/>
              </w:rPr>
              <w:t>Sempre que não seja possível determinar um país de regresso com base nas informações de que as autoridades competentes dispõem no momento da emissão da decisão de regresso, a decisão de regresso pode indicar provisoriamente um ou mais países de regresso.</w:t>
            </w:r>
          </w:p>
        </w:tc>
        <w:tc>
          <w:tcPr>
            <w:tcW w:w="4876" w:type="dxa"/>
            <w:tcBorders>
              <w:top w:val="nil"/>
              <w:left w:val="nil"/>
              <w:bottom w:val="nil"/>
              <w:right w:val="nil"/>
            </w:tcBorders>
          </w:tcPr>
          <w:p w14:paraId="60A6FD56" w14:textId="77777777" w:rsidR="00882DBD" w:rsidRPr="00094EB5" w:rsidRDefault="00882DBD" w:rsidP="005E4BA1">
            <w:pPr>
              <w:pStyle w:val="Normal6a"/>
            </w:pPr>
            <w:r w:rsidRPr="00094EB5">
              <w:rPr>
                <w:b/>
                <w:i/>
              </w:rPr>
              <w:t>Suprimido</w:t>
            </w:r>
          </w:p>
        </w:tc>
      </w:tr>
    </w:tbl>
    <w:p w14:paraId="35BBF586"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6C6EB07"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18332637" w14:textId="77777777" w:rsidR="00882DBD" w:rsidRPr="00094EB5" w:rsidRDefault="00882DBD" w:rsidP="00882DBD">
      <w:pPr>
        <w:pStyle w:val="AmJustText"/>
      </w:pPr>
      <w:r w:rsidRPr="00094EB5">
        <w:t xml:space="preserve">Se um Estado-Membro não puder determinar o país de regresso ou de deportação, não deve ser emitida uma decisão de regresso. A jurisprudência do TEDH apoia esta posição. No processo Auad v. Bulgária, o Tribunal considerou que a não indicação do país de destino </w:t>
      </w:r>
      <w:r w:rsidRPr="00094EB5">
        <w:lastRenderedPageBreak/>
        <w:t>numa ordem de expulsão pode violar o princípio da segurança jurídica, especialmente no contexto da detenção. O Tribunal observou que «nos casos de estrangeiros detidos com vista à deportação, a falta de clareza quanto ao país de destino pode dificultar o controlo efetivo da diligência das autoridades no tratamento da deportação». Do mesmo modo, no processo Asalya v. Turquia, o TEDH considerou que houve violação do artigo 13.º da Convenção, uma vez que a ordem de deportação não indicava o país de destino.</w:t>
      </w:r>
    </w:p>
    <w:p w14:paraId="7D4DC812" w14:textId="77777777" w:rsidR="00882DBD" w:rsidRPr="00094EB5" w:rsidRDefault="00882DBD" w:rsidP="00882DBD">
      <w:r w:rsidRPr="00094EB5">
        <w:rPr>
          <w:rStyle w:val="HideTWBExt"/>
        </w:rPr>
        <w:t>&lt;/Amend&gt;</w:t>
      </w:r>
    </w:p>
    <w:p w14:paraId="09AC3465"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707</w:t>
      </w:r>
      <w:r w:rsidRPr="00094EB5">
        <w:rPr>
          <w:rStyle w:val="HideTWBExt"/>
        </w:rPr>
        <w:t>&lt;/NumAm&gt;</w:t>
      </w:r>
    </w:p>
    <w:p w14:paraId="2E62C961"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1ED45B0B" w14:textId="77777777" w:rsidR="00882DBD" w:rsidRPr="00094EB5" w:rsidRDefault="00882DBD" w:rsidP="00882DBD">
      <w:pPr>
        <w:pStyle w:val="NormalBold"/>
      </w:pPr>
      <w:r w:rsidRPr="00094EB5">
        <w:rPr>
          <w:rStyle w:val="HideTWBExt"/>
          <w:b w:val="0"/>
        </w:rPr>
        <w:t>&lt;/RepeatBlock-By&gt;</w:t>
      </w:r>
    </w:p>
    <w:p w14:paraId="53B56F7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2810F99" w14:textId="77777777" w:rsidR="00882DBD" w:rsidRPr="00094EB5" w:rsidRDefault="00882DBD" w:rsidP="00882DBD">
      <w:pPr>
        <w:pStyle w:val="NormalBold"/>
      </w:pPr>
      <w:r w:rsidRPr="00094EB5">
        <w:rPr>
          <w:rStyle w:val="HideTWBExt"/>
        </w:rPr>
        <w:t>&lt;Article&gt;</w:t>
      </w:r>
      <w:r w:rsidRPr="00094EB5">
        <w:t>Artigo 7 – n.º 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CCAF0F9" w14:textId="77777777" w:rsidTr="005E4BA1">
        <w:trPr>
          <w:trHeight w:hRule="exact" w:val="240"/>
          <w:jc w:val="center"/>
        </w:trPr>
        <w:tc>
          <w:tcPr>
            <w:tcW w:w="9752" w:type="dxa"/>
            <w:gridSpan w:val="2"/>
            <w:tcBorders>
              <w:top w:val="nil"/>
              <w:left w:val="nil"/>
              <w:bottom w:val="nil"/>
              <w:right w:val="nil"/>
            </w:tcBorders>
          </w:tcPr>
          <w:p w14:paraId="5C4060B5" w14:textId="77777777" w:rsidR="00882DBD" w:rsidRPr="00094EB5" w:rsidRDefault="00882DBD" w:rsidP="005E4BA1"/>
        </w:tc>
      </w:tr>
      <w:tr w:rsidR="00882DBD" w:rsidRPr="00094EB5" w14:paraId="2D6BFAD6" w14:textId="77777777" w:rsidTr="005E4BA1">
        <w:trPr>
          <w:trHeight w:val="240"/>
          <w:jc w:val="center"/>
        </w:trPr>
        <w:tc>
          <w:tcPr>
            <w:tcW w:w="4876" w:type="dxa"/>
            <w:tcBorders>
              <w:top w:val="nil"/>
              <w:left w:val="nil"/>
              <w:bottom w:val="nil"/>
              <w:right w:val="nil"/>
            </w:tcBorders>
          </w:tcPr>
          <w:p w14:paraId="008B458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9F7AB1A" w14:textId="77777777" w:rsidR="00882DBD" w:rsidRPr="00094EB5" w:rsidRDefault="00882DBD" w:rsidP="005E4BA1">
            <w:pPr>
              <w:pStyle w:val="AmColumnHeading"/>
            </w:pPr>
            <w:r w:rsidRPr="00094EB5">
              <w:t>Alteração</w:t>
            </w:r>
          </w:p>
        </w:tc>
      </w:tr>
      <w:tr w:rsidR="00882DBD" w:rsidRPr="00094EB5" w14:paraId="600BAB71" w14:textId="77777777" w:rsidTr="005E4BA1">
        <w:trPr>
          <w:jc w:val="center"/>
        </w:trPr>
        <w:tc>
          <w:tcPr>
            <w:tcW w:w="4876" w:type="dxa"/>
            <w:tcBorders>
              <w:top w:val="nil"/>
              <w:left w:val="nil"/>
              <w:bottom w:val="nil"/>
              <w:right w:val="nil"/>
            </w:tcBorders>
          </w:tcPr>
          <w:p w14:paraId="2282A276" w14:textId="77777777" w:rsidR="00882DBD" w:rsidRPr="00094EB5" w:rsidRDefault="00882DBD" w:rsidP="005E4BA1">
            <w:pPr>
              <w:pStyle w:val="Normal6a"/>
            </w:pPr>
            <w:r w:rsidRPr="00094EB5">
              <w:rPr>
                <w:b/>
                <w:i/>
              </w:rPr>
              <w:t>4.</w:t>
            </w:r>
            <w:r w:rsidRPr="00094EB5">
              <w:tab/>
            </w:r>
            <w:r w:rsidRPr="00094EB5">
              <w:rPr>
                <w:b/>
                <w:i/>
              </w:rPr>
              <w:t>Sempre que não seja possível determinar um país de regresso com base nas informações de que as autoridades competentes dispõem no momento da emissão da decisão de regresso, a decisão de regresso pode indicar provisoriamente um ou mais países de regresso.</w:t>
            </w:r>
          </w:p>
        </w:tc>
        <w:tc>
          <w:tcPr>
            <w:tcW w:w="4876" w:type="dxa"/>
            <w:tcBorders>
              <w:top w:val="nil"/>
              <w:left w:val="nil"/>
              <w:bottom w:val="nil"/>
              <w:right w:val="nil"/>
            </w:tcBorders>
          </w:tcPr>
          <w:p w14:paraId="089F3D9F" w14:textId="77777777" w:rsidR="00882DBD" w:rsidRPr="00094EB5" w:rsidRDefault="00882DBD" w:rsidP="005E4BA1">
            <w:pPr>
              <w:pStyle w:val="Normal6a"/>
            </w:pPr>
            <w:r w:rsidRPr="00094EB5">
              <w:rPr>
                <w:b/>
                <w:i/>
              </w:rPr>
              <w:t>Suprimido</w:t>
            </w:r>
          </w:p>
        </w:tc>
      </w:tr>
    </w:tbl>
    <w:p w14:paraId="3ABCEE1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D077CC3" w14:textId="77777777" w:rsidR="00882DBD" w:rsidRPr="00094EB5" w:rsidRDefault="00882DBD" w:rsidP="00882DBD">
      <w:r w:rsidRPr="00094EB5">
        <w:rPr>
          <w:rStyle w:val="HideTWBExt"/>
        </w:rPr>
        <w:t>&lt;/Amend&gt;</w:t>
      </w:r>
    </w:p>
    <w:p w14:paraId="6D54A6CB"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708</w:t>
      </w:r>
      <w:r w:rsidRPr="00094EB5">
        <w:rPr>
          <w:rStyle w:val="HideTWBExt"/>
        </w:rPr>
        <w:t>&lt;/NumAm&gt;</w:t>
      </w:r>
    </w:p>
    <w:p w14:paraId="638F9A1A"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1717C811" w14:textId="77777777" w:rsidR="00882DBD" w:rsidRPr="00094EB5" w:rsidRDefault="00882DBD" w:rsidP="00882DBD">
      <w:pPr>
        <w:pStyle w:val="NormalBold"/>
      </w:pPr>
      <w:r w:rsidRPr="00094EB5">
        <w:rPr>
          <w:rStyle w:val="HideTWBExt"/>
          <w:b w:val="0"/>
        </w:rPr>
        <w:t>&lt;/RepeatBlock-By&gt;</w:t>
      </w:r>
    </w:p>
    <w:p w14:paraId="0662E7E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B6662F4" w14:textId="77777777" w:rsidR="00882DBD" w:rsidRPr="00094EB5" w:rsidRDefault="00882DBD" w:rsidP="00882DBD">
      <w:pPr>
        <w:pStyle w:val="NormalBold"/>
      </w:pPr>
      <w:r w:rsidRPr="00094EB5">
        <w:rPr>
          <w:rStyle w:val="HideTWBExt"/>
        </w:rPr>
        <w:t>&lt;Article&gt;</w:t>
      </w:r>
      <w:r w:rsidRPr="00094EB5">
        <w:t>Artigo 7 – n.º 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7A02A79" w14:textId="77777777" w:rsidTr="005E4BA1">
        <w:trPr>
          <w:trHeight w:hRule="exact" w:val="240"/>
          <w:jc w:val="center"/>
        </w:trPr>
        <w:tc>
          <w:tcPr>
            <w:tcW w:w="9752" w:type="dxa"/>
            <w:gridSpan w:val="2"/>
            <w:tcBorders>
              <w:top w:val="nil"/>
              <w:left w:val="nil"/>
              <w:bottom w:val="nil"/>
              <w:right w:val="nil"/>
            </w:tcBorders>
          </w:tcPr>
          <w:p w14:paraId="41EEF7AB" w14:textId="77777777" w:rsidR="00882DBD" w:rsidRPr="00094EB5" w:rsidRDefault="00882DBD" w:rsidP="005E4BA1"/>
        </w:tc>
      </w:tr>
      <w:tr w:rsidR="00882DBD" w:rsidRPr="00094EB5" w14:paraId="06B49805" w14:textId="77777777" w:rsidTr="005E4BA1">
        <w:trPr>
          <w:trHeight w:val="240"/>
          <w:jc w:val="center"/>
        </w:trPr>
        <w:tc>
          <w:tcPr>
            <w:tcW w:w="4876" w:type="dxa"/>
            <w:tcBorders>
              <w:top w:val="nil"/>
              <w:left w:val="nil"/>
              <w:bottom w:val="nil"/>
              <w:right w:val="nil"/>
            </w:tcBorders>
          </w:tcPr>
          <w:p w14:paraId="268A252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CBFD755" w14:textId="77777777" w:rsidR="00882DBD" w:rsidRPr="00094EB5" w:rsidRDefault="00882DBD" w:rsidP="005E4BA1">
            <w:pPr>
              <w:pStyle w:val="AmColumnHeading"/>
            </w:pPr>
            <w:r w:rsidRPr="00094EB5">
              <w:t>Alteração</w:t>
            </w:r>
          </w:p>
        </w:tc>
      </w:tr>
      <w:tr w:rsidR="00882DBD" w:rsidRPr="00094EB5" w14:paraId="51F4FEA5" w14:textId="77777777" w:rsidTr="005E4BA1">
        <w:trPr>
          <w:jc w:val="center"/>
        </w:trPr>
        <w:tc>
          <w:tcPr>
            <w:tcW w:w="4876" w:type="dxa"/>
            <w:tcBorders>
              <w:top w:val="nil"/>
              <w:left w:val="nil"/>
              <w:bottom w:val="nil"/>
              <w:right w:val="nil"/>
            </w:tcBorders>
          </w:tcPr>
          <w:p w14:paraId="5938BDE0" w14:textId="77777777" w:rsidR="00882DBD" w:rsidRPr="00094EB5" w:rsidRDefault="00882DBD" w:rsidP="005E4BA1">
            <w:pPr>
              <w:pStyle w:val="Normal6a"/>
            </w:pPr>
            <w:r w:rsidRPr="00094EB5">
              <w:rPr>
                <w:b/>
                <w:i/>
              </w:rPr>
              <w:t>4.</w:t>
            </w:r>
            <w:r w:rsidRPr="00094EB5">
              <w:tab/>
            </w:r>
            <w:r w:rsidRPr="00094EB5">
              <w:rPr>
                <w:b/>
                <w:i/>
              </w:rPr>
              <w:t>Sempre que não seja possível determinar um país de regresso com base nas informações de que as autoridades competentes dispõem no momento da emissão da decisão de regresso, a decisão de regresso pode indicar provisoriamente um ou mais países de regresso.</w:t>
            </w:r>
          </w:p>
        </w:tc>
        <w:tc>
          <w:tcPr>
            <w:tcW w:w="4876" w:type="dxa"/>
            <w:tcBorders>
              <w:top w:val="nil"/>
              <w:left w:val="nil"/>
              <w:bottom w:val="nil"/>
              <w:right w:val="nil"/>
            </w:tcBorders>
          </w:tcPr>
          <w:p w14:paraId="70D90DD8" w14:textId="77777777" w:rsidR="00882DBD" w:rsidRPr="00094EB5" w:rsidRDefault="00882DBD" w:rsidP="005E4BA1">
            <w:pPr>
              <w:pStyle w:val="Normal6a"/>
            </w:pPr>
            <w:r w:rsidRPr="00094EB5">
              <w:rPr>
                <w:b/>
                <w:i/>
              </w:rPr>
              <w:t>Suprimido</w:t>
            </w:r>
          </w:p>
        </w:tc>
      </w:tr>
    </w:tbl>
    <w:p w14:paraId="3ED9DE6D"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736D74F" w14:textId="77777777" w:rsidR="00882DBD" w:rsidRPr="00094EB5" w:rsidRDefault="00882DBD" w:rsidP="00882DBD">
      <w:r w:rsidRPr="00094EB5">
        <w:rPr>
          <w:rStyle w:val="HideTWBExt"/>
        </w:rPr>
        <w:t>&lt;/Amend&gt;</w:t>
      </w:r>
    </w:p>
    <w:p w14:paraId="400F8A8B" w14:textId="77777777" w:rsidR="00882DBD" w:rsidRPr="00094EB5" w:rsidRDefault="00882DBD" w:rsidP="00882DBD">
      <w:pPr>
        <w:pStyle w:val="AmNumberTabs"/>
      </w:pPr>
      <w:r w:rsidRPr="00094EB5">
        <w:rPr>
          <w:rStyle w:val="HideTWBExt"/>
        </w:rPr>
        <w:lastRenderedPageBreak/>
        <w:t>&lt;Amend&gt;</w:t>
      </w:r>
      <w:r w:rsidRPr="00094EB5">
        <w:t>Alteração</w:t>
      </w:r>
      <w:r w:rsidRPr="00094EB5">
        <w:tab/>
      </w:r>
      <w:r w:rsidRPr="00094EB5">
        <w:tab/>
      </w:r>
      <w:r w:rsidRPr="00094EB5">
        <w:rPr>
          <w:rStyle w:val="HideTWBExt"/>
        </w:rPr>
        <w:t>&lt;NumAm&gt;</w:t>
      </w:r>
      <w:r w:rsidRPr="00094EB5">
        <w:t>709</w:t>
      </w:r>
      <w:r w:rsidRPr="00094EB5">
        <w:rPr>
          <w:rStyle w:val="HideTWBExt"/>
        </w:rPr>
        <w:t>&lt;/NumAm&gt;</w:t>
      </w:r>
    </w:p>
    <w:p w14:paraId="2F42BD14"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w:t>
      </w:r>
      <w:r w:rsidRPr="00094EB5">
        <w:rPr>
          <w:rStyle w:val="HideTWBExt"/>
          <w:b w:val="0"/>
        </w:rPr>
        <w:t>&lt;/Members&gt;</w:t>
      </w:r>
    </w:p>
    <w:p w14:paraId="2E5C8627" w14:textId="77777777" w:rsidR="00882DBD" w:rsidRPr="00094EB5" w:rsidRDefault="00882DBD" w:rsidP="00882DBD">
      <w:pPr>
        <w:pStyle w:val="NormalBold"/>
      </w:pPr>
      <w:r w:rsidRPr="00094EB5">
        <w:rPr>
          <w:rStyle w:val="HideTWBExt"/>
          <w:b w:val="0"/>
        </w:rPr>
        <w:t>&lt;/RepeatBlock-By&gt;</w:t>
      </w:r>
    </w:p>
    <w:p w14:paraId="2E93508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483F92B" w14:textId="77777777" w:rsidR="00882DBD" w:rsidRPr="00094EB5" w:rsidRDefault="00882DBD" w:rsidP="00882DBD">
      <w:pPr>
        <w:pStyle w:val="NormalBold"/>
      </w:pPr>
      <w:r w:rsidRPr="00094EB5">
        <w:rPr>
          <w:rStyle w:val="HideTWBExt"/>
        </w:rPr>
        <w:t>&lt;Article&gt;</w:t>
      </w:r>
      <w:r w:rsidRPr="00094EB5">
        <w:t>Artigo 7 – n.º 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100D1AA" w14:textId="77777777" w:rsidTr="005E4BA1">
        <w:trPr>
          <w:trHeight w:hRule="exact" w:val="240"/>
          <w:jc w:val="center"/>
        </w:trPr>
        <w:tc>
          <w:tcPr>
            <w:tcW w:w="9752" w:type="dxa"/>
            <w:gridSpan w:val="2"/>
            <w:tcBorders>
              <w:top w:val="nil"/>
              <w:left w:val="nil"/>
              <w:bottom w:val="nil"/>
              <w:right w:val="nil"/>
            </w:tcBorders>
          </w:tcPr>
          <w:p w14:paraId="35FAC914" w14:textId="77777777" w:rsidR="00882DBD" w:rsidRPr="00094EB5" w:rsidRDefault="00882DBD" w:rsidP="005E4BA1"/>
        </w:tc>
      </w:tr>
      <w:tr w:rsidR="00882DBD" w:rsidRPr="00094EB5" w14:paraId="697BA877" w14:textId="77777777" w:rsidTr="005E4BA1">
        <w:trPr>
          <w:trHeight w:val="240"/>
          <w:jc w:val="center"/>
        </w:trPr>
        <w:tc>
          <w:tcPr>
            <w:tcW w:w="4876" w:type="dxa"/>
            <w:tcBorders>
              <w:top w:val="nil"/>
              <w:left w:val="nil"/>
              <w:bottom w:val="nil"/>
              <w:right w:val="nil"/>
            </w:tcBorders>
          </w:tcPr>
          <w:p w14:paraId="477858F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EF93538" w14:textId="77777777" w:rsidR="00882DBD" w:rsidRPr="00094EB5" w:rsidRDefault="00882DBD" w:rsidP="005E4BA1">
            <w:pPr>
              <w:pStyle w:val="AmColumnHeading"/>
            </w:pPr>
            <w:r w:rsidRPr="00094EB5">
              <w:t>Alteração</w:t>
            </w:r>
          </w:p>
        </w:tc>
      </w:tr>
      <w:tr w:rsidR="00882DBD" w:rsidRPr="00094EB5" w14:paraId="5E7DE306" w14:textId="77777777" w:rsidTr="005E4BA1">
        <w:trPr>
          <w:jc w:val="center"/>
        </w:trPr>
        <w:tc>
          <w:tcPr>
            <w:tcW w:w="4876" w:type="dxa"/>
            <w:tcBorders>
              <w:top w:val="nil"/>
              <w:left w:val="nil"/>
              <w:bottom w:val="nil"/>
              <w:right w:val="nil"/>
            </w:tcBorders>
          </w:tcPr>
          <w:p w14:paraId="47FAD8A3" w14:textId="77777777" w:rsidR="00882DBD" w:rsidRPr="00094EB5" w:rsidRDefault="00882DBD" w:rsidP="005E4BA1">
            <w:pPr>
              <w:pStyle w:val="Normal6a"/>
            </w:pPr>
            <w:r w:rsidRPr="00094EB5">
              <w:t>4.</w:t>
            </w:r>
            <w:r w:rsidRPr="00094EB5">
              <w:tab/>
              <w:t xml:space="preserve">Sempre que não seja possível determinar um país de </w:t>
            </w:r>
            <w:r w:rsidRPr="00094EB5">
              <w:rPr>
                <w:b/>
                <w:i/>
              </w:rPr>
              <w:t>regresso</w:t>
            </w:r>
            <w:r w:rsidRPr="00094EB5">
              <w:t xml:space="preserve"> com base nas informações de que as autoridades competentes dispõem no momento da emissão da decisão de regresso, a decisão de regresso pode indicar provisoriamente </w:t>
            </w:r>
            <w:r w:rsidRPr="00094EB5">
              <w:rPr>
                <w:b/>
                <w:i/>
              </w:rPr>
              <w:t>um ou mais países de regresso</w:t>
            </w:r>
            <w:r w:rsidRPr="00094EB5">
              <w:t>.</w:t>
            </w:r>
          </w:p>
        </w:tc>
        <w:tc>
          <w:tcPr>
            <w:tcW w:w="4876" w:type="dxa"/>
            <w:tcBorders>
              <w:top w:val="nil"/>
              <w:left w:val="nil"/>
              <w:bottom w:val="nil"/>
              <w:right w:val="nil"/>
            </w:tcBorders>
          </w:tcPr>
          <w:p w14:paraId="7D55C545" w14:textId="77777777" w:rsidR="00882DBD" w:rsidRPr="00094EB5" w:rsidRDefault="00882DBD" w:rsidP="005E4BA1">
            <w:pPr>
              <w:pStyle w:val="Normal6a"/>
            </w:pPr>
            <w:r w:rsidRPr="00094EB5">
              <w:t>4.</w:t>
            </w:r>
            <w:r w:rsidRPr="00094EB5">
              <w:tab/>
              <w:t xml:space="preserve">Sempre que não seja possível determinar um país de </w:t>
            </w:r>
            <w:r w:rsidRPr="00094EB5">
              <w:rPr>
                <w:b/>
                <w:i/>
              </w:rPr>
              <w:t>transferência</w:t>
            </w:r>
            <w:r w:rsidRPr="00094EB5">
              <w:t xml:space="preserve"> com base nas informações de que as autoridades competentes dispõem no momento da emissão da decisão de regresso, a decisão de regresso pode indicar provisoriamente </w:t>
            </w:r>
            <w:r w:rsidRPr="00094EB5">
              <w:rPr>
                <w:b/>
                <w:i/>
              </w:rPr>
              <w:t>o país de transferência</w:t>
            </w:r>
            <w:r w:rsidRPr="00094EB5">
              <w:t>.</w:t>
            </w:r>
            <w:r w:rsidRPr="00094EB5">
              <w:rPr>
                <w:b/>
                <w:i/>
              </w:rPr>
              <w:t xml:space="preserve"> As autoridades competentes devem dar prioridade ao regresso ao país de origem da pessoa objeto de uma medida de regresso.</w:t>
            </w:r>
            <w:r w:rsidRPr="00094EB5">
              <w:t xml:space="preserve"> </w:t>
            </w:r>
            <w:r w:rsidRPr="00094EB5">
              <w:rPr>
                <w:b/>
                <w:i/>
              </w:rPr>
              <w:t>A pessoa objeto de uma medida de regresso continua a ter direito a sair para um país diferente do país indicado na decisão de regresso, desde que esse outro país terceiro o admita.</w:t>
            </w:r>
          </w:p>
        </w:tc>
      </w:tr>
    </w:tbl>
    <w:p w14:paraId="1E7B39DE"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867C792"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406028A5" w14:textId="77777777" w:rsidR="00882DBD" w:rsidRPr="00094EB5" w:rsidRDefault="00882DBD" w:rsidP="00882DBD">
      <w:pPr>
        <w:pStyle w:val="AmJustText"/>
      </w:pPr>
      <w:r w:rsidRPr="00094EB5">
        <w:t>As autoridades competentes dos Estados-Membros devem procurar afastar prioritariamente uma pessoa para o seu país de origem. Para permitir a emissão de uma decisão de regresso, pode ser indicado um país de regresso provisório, mas este deve ser um único país para garantir o direito a um recurso efetivo. Nada deve impedir a pessoa objeto de uma medida de regresso de sair da UE para outro país terceiro.</w:t>
      </w:r>
    </w:p>
    <w:p w14:paraId="44041E7A" w14:textId="77777777" w:rsidR="00882DBD" w:rsidRPr="00094EB5" w:rsidRDefault="00882DBD" w:rsidP="00882DBD">
      <w:r w:rsidRPr="00094EB5">
        <w:rPr>
          <w:rStyle w:val="HideTWBExt"/>
        </w:rPr>
        <w:t>&lt;/Amend&gt;</w:t>
      </w:r>
    </w:p>
    <w:p w14:paraId="492E5FF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710</w:t>
      </w:r>
      <w:r w:rsidRPr="00094EB5">
        <w:rPr>
          <w:rStyle w:val="HideTWBExt"/>
        </w:rPr>
        <w:t>&lt;/NumAm&gt;</w:t>
      </w:r>
    </w:p>
    <w:p w14:paraId="132351A2" w14:textId="77777777" w:rsidR="00882DBD" w:rsidRPr="00094EB5" w:rsidRDefault="00882DBD" w:rsidP="00882DBD">
      <w:pPr>
        <w:pStyle w:val="NormalBold"/>
      </w:pPr>
      <w:r w:rsidRPr="00094EB5">
        <w:rPr>
          <w:rStyle w:val="HideTWBExt"/>
          <w:b w:val="0"/>
        </w:rPr>
        <w:t>&lt;RepeatBlock-By&gt;&lt;Members&gt;</w:t>
      </w:r>
      <w:r w:rsidRPr="00094EB5">
        <w:t>Nadine Morano</w:t>
      </w:r>
      <w:r w:rsidRPr="00094EB5">
        <w:rPr>
          <w:rStyle w:val="HideTWBExt"/>
          <w:b w:val="0"/>
        </w:rPr>
        <w:t>&lt;/Members&gt;</w:t>
      </w:r>
    </w:p>
    <w:p w14:paraId="4CFF665A" w14:textId="77777777" w:rsidR="00882DBD" w:rsidRPr="00094EB5" w:rsidRDefault="00882DBD" w:rsidP="00882DBD">
      <w:pPr>
        <w:pStyle w:val="NormalBold"/>
      </w:pPr>
      <w:r w:rsidRPr="00094EB5">
        <w:rPr>
          <w:rStyle w:val="HideTWBExt"/>
          <w:b w:val="0"/>
        </w:rPr>
        <w:t>&lt;/RepeatBlock-By&gt;</w:t>
      </w:r>
    </w:p>
    <w:p w14:paraId="7D0674D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BBE513F" w14:textId="77777777" w:rsidR="00882DBD" w:rsidRPr="00094EB5" w:rsidRDefault="00882DBD" w:rsidP="00882DBD">
      <w:pPr>
        <w:pStyle w:val="NormalBold"/>
      </w:pPr>
      <w:r w:rsidRPr="00094EB5">
        <w:rPr>
          <w:rStyle w:val="HideTWBExt"/>
        </w:rPr>
        <w:t>&lt;Article&gt;</w:t>
      </w:r>
      <w:r w:rsidRPr="00094EB5">
        <w:t>Artigo 7 – n.º 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DBF868D" w14:textId="77777777" w:rsidTr="005E4BA1">
        <w:trPr>
          <w:trHeight w:hRule="exact" w:val="240"/>
          <w:jc w:val="center"/>
        </w:trPr>
        <w:tc>
          <w:tcPr>
            <w:tcW w:w="9752" w:type="dxa"/>
            <w:gridSpan w:val="2"/>
            <w:tcBorders>
              <w:top w:val="nil"/>
              <w:left w:val="nil"/>
              <w:bottom w:val="nil"/>
              <w:right w:val="nil"/>
            </w:tcBorders>
          </w:tcPr>
          <w:p w14:paraId="4F3FCD9B" w14:textId="77777777" w:rsidR="00882DBD" w:rsidRPr="00094EB5" w:rsidRDefault="00882DBD" w:rsidP="005E4BA1"/>
        </w:tc>
      </w:tr>
      <w:tr w:rsidR="00882DBD" w:rsidRPr="00094EB5" w14:paraId="4D471B80" w14:textId="77777777" w:rsidTr="005E4BA1">
        <w:trPr>
          <w:trHeight w:val="240"/>
          <w:jc w:val="center"/>
        </w:trPr>
        <w:tc>
          <w:tcPr>
            <w:tcW w:w="4876" w:type="dxa"/>
            <w:tcBorders>
              <w:top w:val="nil"/>
              <w:left w:val="nil"/>
              <w:bottom w:val="nil"/>
              <w:right w:val="nil"/>
            </w:tcBorders>
          </w:tcPr>
          <w:p w14:paraId="1799C7D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1950756" w14:textId="77777777" w:rsidR="00882DBD" w:rsidRPr="00094EB5" w:rsidRDefault="00882DBD" w:rsidP="005E4BA1">
            <w:pPr>
              <w:pStyle w:val="AmColumnHeading"/>
            </w:pPr>
            <w:r w:rsidRPr="00094EB5">
              <w:t>Alteração</w:t>
            </w:r>
          </w:p>
        </w:tc>
      </w:tr>
      <w:tr w:rsidR="00882DBD" w:rsidRPr="00094EB5" w14:paraId="458A6F94" w14:textId="77777777" w:rsidTr="005E4BA1">
        <w:trPr>
          <w:jc w:val="center"/>
        </w:trPr>
        <w:tc>
          <w:tcPr>
            <w:tcW w:w="4876" w:type="dxa"/>
            <w:tcBorders>
              <w:top w:val="nil"/>
              <w:left w:val="nil"/>
              <w:bottom w:val="nil"/>
              <w:right w:val="nil"/>
            </w:tcBorders>
          </w:tcPr>
          <w:p w14:paraId="3BF6CC40" w14:textId="77777777" w:rsidR="00882DBD" w:rsidRPr="00094EB5" w:rsidRDefault="00882DBD" w:rsidP="005E4BA1">
            <w:pPr>
              <w:pStyle w:val="Normal6a"/>
            </w:pPr>
            <w:r w:rsidRPr="00094EB5">
              <w:t>4.</w:t>
            </w:r>
            <w:r w:rsidRPr="00094EB5">
              <w:tab/>
              <w:t xml:space="preserve">Sempre que não seja possível determinar um país de regresso com base nas informações de que as autoridades competentes dispõem no momento da </w:t>
            </w:r>
            <w:r w:rsidRPr="00094EB5">
              <w:lastRenderedPageBreak/>
              <w:t xml:space="preserve">emissão da decisão de regresso, a decisão de regresso </w:t>
            </w:r>
            <w:r w:rsidRPr="00094EB5">
              <w:rPr>
                <w:b/>
                <w:i/>
              </w:rPr>
              <w:t>pode indicar provisoriamente</w:t>
            </w:r>
            <w:r w:rsidRPr="00094EB5">
              <w:t xml:space="preserve"> um ou mais países de regresso.</w:t>
            </w:r>
          </w:p>
        </w:tc>
        <w:tc>
          <w:tcPr>
            <w:tcW w:w="4876" w:type="dxa"/>
            <w:tcBorders>
              <w:top w:val="nil"/>
              <w:left w:val="nil"/>
              <w:bottom w:val="nil"/>
              <w:right w:val="nil"/>
            </w:tcBorders>
          </w:tcPr>
          <w:p w14:paraId="060694E3" w14:textId="77777777" w:rsidR="00882DBD" w:rsidRPr="00094EB5" w:rsidRDefault="00882DBD" w:rsidP="005E4BA1">
            <w:pPr>
              <w:pStyle w:val="Normal6a"/>
            </w:pPr>
            <w:r w:rsidRPr="00094EB5">
              <w:lastRenderedPageBreak/>
              <w:t>4.</w:t>
            </w:r>
            <w:r w:rsidRPr="00094EB5">
              <w:tab/>
              <w:t xml:space="preserve">Sempre que não seja possível determinar um país de regresso com base nas informações de que as autoridades competentes dispõem no momento da </w:t>
            </w:r>
            <w:r w:rsidRPr="00094EB5">
              <w:lastRenderedPageBreak/>
              <w:t xml:space="preserve">emissão da decisão de regresso, a decisão de regresso </w:t>
            </w:r>
            <w:r w:rsidRPr="00094EB5">
              <w:rPr>
                <w:b/>
                <w:i/>
              </w:rPr>
              <w:t>não tem de indicar</w:t>
            </w:r>
            <w:r w:rsidRPr="00094EB5">
              <w:t xml:space="preserve"> um ou mais países de regresso</w:t>
            </w:r>
            <w:r w:rsidRPr="00094EB5">
              <w:rPr>
                <w:b/>
                <w:i/>
              </w:rPr>
              <w:t>, podendo até não referir, a título provisório, qualquer país, enquanto se aguardam os resultados do inquérito</w:t>
            </w:r>
            <w:r w:rsidRPr="00094EB5">
              <w:t xml:space="preserve">. </w:t>
            </w:r>
            <w:r w:rsidRPr="00094EB5">
              <w:rPr>
                <w:b/>
                <w:i/>
              </w:rPr>
              <w:t>A decisão também pode indicar os países de trânsito em que a pessoa deve permanecer antes de entrar no território da UE.</w:t>
            </w:r>
          </w:p>
        </w:tc>
      </w:tr>
    </w:tbl>
    <w:p w14:paraId="6AE7538F"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{FR}</w:t>
      </w:r>
      <w:r w:rsidRPr="00094EB5">
        <w:t>fr</w:t>
      </w:r>
      <w:r w:rsidRPr="00094EB5">
        <w:rPr>
          <w:rStyle w:val="HideTWBExt"/>
        </w:rPr>
        <w:t>&lt;/Original&gt;</w:t>
      </w:r>
    </w:p>
    <w:p w14:paraId="477D8A23"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36293DDA" w14:textId="77777777" w:rsidR="00882DBD" w:rsidRPr="00094EB5" w:rsidRDefault="00882DBD" w:rsidP="00882DBD">
      <w:pPr>
        <w:pStyle w:val="AmJustText"/>
      </w:pPr>
      <w:r w:rsidRPr="00094EB5">
        <w:t>Esta medida permitirá acelerar a execução dos procedimentos e dos recursos administrativos.</w:t>
      </w:r>
    </w:p>
    <w:p w14:paraId="6736A591" w14:textId="77777777" w:rsidR="00882DBD" w:rsidRPr="00094EB5" w:rsidRDefault="00882DBD" w:rsidP="00882DBD">
      <w:r w:rsidRPr="00094EB5">
        <w:rPr>
          <w:rStyle w:val="HideTWBExt"/>
        </w:rPr>
        <w:t>&lt;/Amend&gt;</w:t>
      </w:r>
    </w:p>
    <w:p w14:paraId="3BD3FF7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711</w:t>
      </w:r>
      <w:r w:rsidRPr="00094EB5">
        <w:rPr>
          <w:rStyle w:val="HideTWBExt"/>
        </w:rPr>
        <w:t>&lt;/NumAm&gt;</w:t>
      </w:r>
    </w:p>
    <w:p w14:paraId="4EFC7D27" w14:textId="77777777" w:rsidR="00882DBD" w:rsidRPr="00094EB5" w:rsidRDefault="00882DBD" w:rsidP="00882DBD">
      <w:pPr>
        <w:pStyle w:val="NormalBold"/>
      </w:pPr>
      <w:r w:rsidRPr="00094EB5">
        <w:rPr>
          <w:rStyle w:val="HideTWBExt"/>
          <w:b w:val="0"/>
        </w:rPr>
        <w:t>&lt;RepeatBlock-By&gt;&lt;Members&gt;</w:t>
      </w:r>
      <w:r w:rsidRPr="00094EB5">
        <w:t>Elissavet Vozemberg-Vrionidi, Fredis Beleris</w:t>
      </w:r>
      <w:r w:rsidRPr="00094EB5">
        <w:rPr>
          <w:rStyle w:val="HideTWBExt"/>
          <w:b w:val="0"/>
        </w:rPr>
        <w:t>&lt;/Members&gt;</w:t>
      </w:r>
    </w:p>
    <w:p w14:paraId="475A23D9" w14:textId="77777777" w:rsidR="00882DBD" w:rsidRPr="00094EB5" w:rsidRDefault="00882DBD" w:rsidP="00882DBD">
      <w:pPr>
        <w:pStyle w:val="NormalBold"/>
      </w:pPr>
      <w:r w:rsidRPr="00094EB5">
        <w:rPr>
          <w:rStyle w:val="HideTWBExt"/>
          <w:b w:val="0"/>
        </w:rPr>
        <w:t>&lt;/RepeatBlock-By&gt;</w:t>
      </w:r>
    </w:p>
    <w:p w14:paraId="681E1E2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6770A8A" w14:textId="77777777" w:rsidR="00882DBD" w:rsidRPr="00094EB5" w:rsidRDefault="00882DBD" w:rsidP="00882DBD">
      <w:pPr>
        <w:pStyle w:val="NormalBold"/>
      </w:pPr>
      <w:r w:rsidRPr="00094EB5">
        <w:rPr>
          <w:rStyle w:val="HideTWBExt"/>
        </w:rPr>
        <w:t>&lt;Article&gt;</w:t>
      </w:r>
      <w:r w:rsidRPr="00094EB5">
        <w:t>Artigo 7 – n.º 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1256EDF" w14:textId="77777777" w:rsidTr="005E4BA1">
        <w:trPr>
          <w:trHeight w:hRule="exact" w:val="240"/>
          <w:jc w:val="center"/>
        </w:trPr>
        <w:tc>
          <w:tcPr>
            <w:tcW w:w="9752" w:type="dxa"/>
            <w:gridSpan w:val="2"/>
            <w:tcBorders>
              <w:top w:val="nil"/>
              <w:left w:val="nil"/>
              <w:bottom w:val="nil"/>
              <w:right w:val="nil"/>
            </w:tcBorders>
          </w:tcPr>
          <w:p w14:paraId="7FDC4A90" w14:textId="77777777" w:rsidR="00882DBD" w:rsidRPr="00094EB5" w:rsidRDefault="00882DBD" w:rsidP="005E4BA1"/>
        </w:tc>
      </w:tr>
      <w:tr w:rsidR="00882DBD" w:rsidRPr="00094EB5" w14:paraId="5D2A2163" w14:textId="77777777" w:rsidTr="005E4BA1">
        <w:trPr>
          <w:trHeight w:val="240"/>
          <w:jc w:val="center"/>
        </w:trPr>
        <w:tc>
          <w:tcPr>
            <w:tcW w:w="4876" w:type="dxa"/>
            <w:tcBorders>
              <w:top w:val="nil"/>
              <w:left w:val="nil"/>
              <w:bottom w:val="nil"/>
              <w:right w:val="nil"/>
            </w:tcBorders>
          </w:tcPr>
          <w:p w14:paraId="541B44E4"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52EBD8A" w14:textId="77777777" w:rsidR="00882DBD" w:rsidRPr="00094EB5" w:rsidRDefault="00882DBD" w:rsidP="005E4BA1">
            <w:pPr>
              <w:pStyle w:val="AmColumnHeading"/>
            </w:pPr>
            <w:r w:rsidRPr="00094EB5">
              <w:t>Alteração</w:t>
            </w:r>
          </w:p>
        </w:tc>
      </w:tr>
      <w:tr w:rsidR="00882DBD" w:rsidRPr="00094EB5" w14:paraId="797C8E49" w14:textId="77777777" w:rsidTr="005E4BA1">
        <w:trPr>
          <w:jc w:val="center"/>
        </w:trPr>
        <w:tc>
          <w:tcPr>
            <w:tcW w:w="4876" w:type="dxa"/>
            <w:tcBorders>
              <w:top w:val="nil"/>
              <w:left w:val="nil"/>
              <w:bottom w:val="nil"/>
              <w:right w:val="nil"/>
            </w:tcBorders>
          </w:tcPr>
          <w:p w14:paraId="344FAD08" w14:textId="77777777" w:rsidR="00882DBD" w:rsidRPr="00094EB5" w:rsidRDefault="00882DBD" w:rsidP="005E4BA1">
            <w:pPr>
              <w:pStyle w:val="Normal6a"/>
            </w:pPr>
            <w:r w:rsidRPr="00094EB5">
              <w:t>4.</w:t>
            </w:r>
            <w:r w:rsidRPr="00094EB5">
              <w:tab/>
              <w:t>Sempre que não seja possível determinar um país de regresso com base nas informações de que as autoridades competentes dispõem no momento da emissão da decisão de regresso, a decisão de regresso pode indicar provisoriamente um ou mais países de regresso.</w:t>
            </w:r>
          </w:p>
        </w:tc>
        <w:tc>
          <w:tcPr>
            <w:tcW w:w="4876" w:type="dxa"/>
            <w:tcBorders>
              <w:top w:val="nil"/>
              <w:left w:val="nil"/>
              <w:bottom w:val="nil"/>
              <w:right w:val="nil"/>
            </w:tcBorders>
          </w:tcPr>
          <w:p w14:paraId="6FADCC1E" w14:textId="77777777" w:rsidR="00882DBD" w:rsidRPr="00094EB5" w:rsidRDefault="00882DBD" w:rsidP="005E4BA1">
            <w:pPr>
              <w:pStyle w:val="Normal6a"/>
            </w:pPr>
            <w:r w:rsidRPr="00094EB5">
              <w:t>4.</w:t>
            </w:r>
            <w:r w:rsidRPr="00094EB5">
              <w:tab/>
              <w:t xml:space="preserve">Sempre que não seja possível determinar um país de regresso com base nas informações de que as autoridades competentes dispõem no momento da emissão da decisão de regresso, a decisão de regresso pode indicar provisoriamente um ou mais países de regresso. </w:t>
            </w:r>
            <w:r w:rsidRPr="00094EB5">
              <w:rPr>
                <w:b/>
                <w:i/>
              </w:rPr>
              <w:t>Caso o nacional de país terceiro decida regressar voluntariamente a outro país, não é necessária a emissão de uma nova decisão de regresso.</w:t>
            </w:r>
          </w:p>
        </w:tc>
      </w:tr>
    </w:tbl>
    <w:p w14:paraId="3A6B7C3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889CB0F" w14:textId="77777777" w:rsidR="00882DBD" w:rsidRPr="00094EB5" w:rsidRDefault="00882DBD" w:rsidP="00882DBD">
      <w:r w:rsidRPr="00094EB5">
        <w:rPr>
          <w:rStyle w:val="HideTWBExt"/>
        </w:rPr>
        <w:t>&lt;/Amend&gt;</w:t>
      </w:r>
    </w:p>
    <w:p w14:paraId="6AA8A88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712</w:t>
      </w:r>
      <w:r w:rsidRPr="00094EB5">
        <w:rPr>
          <w:rStyle w:val="HideTWBExt"/>
        </w:rPr>
        <w:t>&lt;/NumAm&gt;</w:t>
      </w:r>
    </w:p>
    <w:p w14:paraId="6356403F"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7EEB9EBA" w14:textId="77777777" w:rsidR="00882DBD" w:rsidRPr="00094EB5" w:rsidRDefault="00882DBD" w:rsidP="00882DBD">
      <w:pPr>
        <w:pStyle w:val="NormalBold"/>
      </w:pPr>
      <w:r w:rsidRPr="00094EB5">
        <w:rPr>
          <w:rStyle w:val="HideTWBExt"/>
          <w:b w:val="0"/>
        </w:rPr>
        <w:t>&lt;/RepeatBlock-By&gt;</w:t>
      </w:r>
    </w:p>
    <w:p w14:paraId="303550B7"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8663BCC" w14:textId="77777777" w:rsidR="00882DBD" w:rsidRPr="00094EB5" w:rsidRDefault="00882DBD" w:rsidP="00882DBD">
      <w:pPr>
        <w:pStyle w:val="NormalBold"/>
      </w:pPr>
      <w:r w:rsidRPr="00094EB5">
        <w:rPr>
          <w:rStyle w:val="HideTWBExt"/>
        </w:rPr>
        <w:t>&lt;Article&gt;</w:t>
      </w:r>
      <w:r w:rsidRPr="00094EB5">
        <w:t>Artigo 7 – n.º 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FB86FF5" w14:textId="77777777" w:rsidTr="005E4BA1">
        <w:trPr>
          <w:trHeight w:hRule="exact" w:val="240"/>
          <w:jc w:val="center"/>
        </w:trPr>
        <w:tc>
          <w:tcPr>
            <w:tcW w:w="9752" w:type="dxa"/>
            <w:gridSpan w:val="2"/>
            <w:tcBorders>
              <w:top w:val="nil"/>
              <w:left w:val="nil"/>
              <w:bottom w:val="nil"/>
              <w:right w:val="nil"/>
            </w:tcBorders>
          </w:tcPr>
          <w:p w14:paraId="5510C73E" w14:textId="77777777" w:rsidR="00882DBD" w:rsidRPr="00094EB5" w:rsidRDefault="00882DBD" w:rsidP="005E4BA1"/>
        </w:tc>
      </w:tr>
      <w:tr w:rsidR="00882DBD" w:rsidRPr="00094EB5" w14:paraId="2BD751C8" w14:textId="77777777" w:rsidTr="005E4BA1">
        <w:trPr>
          <w:trHeight w:val="240"/>
          <w:jc w:val="center"/>
        </w:trPr>
        <w:tc>
          <w:tcPr>
            <w:tcW w:w="4876" w:type="dxa"/>
            <w:tcBorders>
              <w:top w:val="nil"/>
              <w:left w:val="nil"/>
              <w:bottom w:val="nil"/>
              <w:right w:val="nil"/>
            </w:tcBorders>
          </w:tcPr>
          <w:p w14:paraId="61AC136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171F52C" w14:textId="77777777" w:rsidR="00882DBD" w:rsidRPr="00094EB5" w:rsidRDefault="00882DBD" w:rsidP="005E4BA1">
            <w:pPr>
              <w:pStyle w:val="AmColumnHeading"/>
            </w:pPr>
            <w:r w:rsidRPr="00094EB5">
              <w:t>Alteração</w:t>
            </w:r>
          </w:p>
        </w:tc>
      </w:tr>
      <w:tr w:rsidR="00882DBD" w:rsidRPr="00094EB5" w14:paraId="5C8A284D" w14:textId="77777777" w:rsidTr="005E4BA1">
        <w:trPr>
          <w:jc w:val="center"/>
        </w:trPr>
        <w:tc>
          <w:tcPr>
            <w:tcW w:w="4876" w:type="dxa"/>
            <w:tcBorders>
              <w:top w:val="nil"/>
              <w:left w:val="nil"/>
              <w:bottom w:val="nil"/>
              <w:right w:val="nil"/>
            </w:tcBorders>
          </w:tcPr>
          <w:p w14:paraId="7E69335A" w14:textId="77777777" w:rsidR="00882DBD" w:rsidRPr="00094EB5" w:rsidRDefault="00882DBD" w:rsidP="005E4BA1">
            <w:pPr>
              <w:pStyle w:val="Normal6a"/>
            </w:pPr>
            <w:r w:rsidRPr="00094EB5">
              <w:t>4.</w:t>
            </w:r>
            <w:r w:rsidRPr="00094EB5">
              <w:tab/>
            </w:r>
            <w:r w:rsidRPr="00094EB5">
              <w:rPr>
                <w:b/>
                <w:i/>
              </w:rPr>
              <w:t>Sempre que não seja possível determinar</w:t>
            </w:r>
            <w:r w:rsidRPr="00094EB5">
              <w:t xml:space="preserve"> um país de regresso </w:t>
            </w:r>
            <w:r w:rsidRPr="00094EB5">
              <w:rPr>
                <w:b/>
                <w:i/>
              </w:rPr>
              <w:t>com base nas informações de que as autoridades competentes dispõem no momento da emissão da</w:t>
            </w:r>
            <w:r w:rsidRPr="00094EB5">
              <w:t xml:space="preserve"> decisão de regresso, </w:t>
            </w:r>
            <w:r w:rsidRPr="00094EB5">
              <w:rPr>
                <w:b/>
                <w:i/>
              </w:rPr>
              <w:t>a</w:t>
            </w:r>
            <w:r w:rsidRPr="00094EB5">
              <w:t xml:space="preserve"> decisão de regresso </w:t>
            </w:r>
            <w:r w:rsidRPr="00094EB5">
              <w:rPr>
                <w:b/>
                <w:i/>
              </w:rPr>
              <w:t>pode indicar provisoriamente um ou mais países de regresso</w:t>
            </w:r>
            <w:r w:rsidRPr="00094EB5">
              <w:t>.</w:t>
            </w:r>
          </w:p>
        </w:tc>
        <w:tc>
          <w:tcPr>
            <w:tcW w:w="4876" w:type="dxa"/>
            <w:tcBorders>
              <w:top w:val="nil"/>
              <w:left w:val="nil"/>
              <w:bottom w:val="nil"/>
              <w:right w:val="nil"/>
            </w:tcBorders>
          </w:tcPr>
          <w:p w14:paraId="24E411C3" w14:textId="77777777" w:rsidR="00882DBD" w:rsidRPr="00094EB5" w:rsidRDefault="00882DBD" w:rsidP="005E4BA1">
            <w:pPr>
              <w:pStyle w:val="Normal6a"/>
            </w:pPr>
            <w:r w:rsidRPr="00094EB5">
              <w:t>4.</w:t>
            </w:r>
            <w:r w:rsidRPr="00094EB5">
              <w:tab/>
            </w:r>
            <w:r w:rsidRPr="00094EB5">
              <w:rPr>
                <w:b/>
                <w:i/>
              </w:rPr>
              <w:t>O país ou os países de regresso podem ser determinados na decisão de regresso. Caso o nacional de país terceiro decida regressar voluntariamente a</w:t>
            </w:r>
            <w:r w:rsidRPr="00094EB5">
              <w:t xml:space="preserve"> um país de regresso </w:t>
            </w:r>
            <w:r w:rsidRPr="00094EB5">
              <w:rPr>
                <w:b/>
                <w:i/>
              </w:rPr>
              <w:t>que não o país ou países de regresso referidos na</w:t>
            </w:r>
            <w:r w:rsidRPr="00094EB5">
              <w:t xml:space="preserve"> decisão de regresso, </w:t>
            </w:r>
            <w:r w:rsidRPr="00094EB5">
              <w:rPr>
                <w:b/>
                <w:i/>
              </w:rPr>
              <w:t>não é necessário emitir uma nova</w:t>
            </w:r>
            <w:r w:rsidRPr="00094EB5">
              <w:t xml:space="preserve"> decisão </w:t>
            </w:r>
            <w:r w:rsidRPr="00094EB5">
              <w:rPr>
                <w:b/>
                <w:i/>
              </w:rPr>
              <w:t>para definir o país</w:t>
            </w:r>
            <w:r w:rsidRPr="00094EB5">
              <w:t xml:space="preserve"> de regresso.</w:t>
            </w:r>
          </w:p>
        </w:tc>
      </w:tr>
    </w:tbl>
    <w:p w14:paraId="3B38F03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264F49B" w14:textId="77777777" w:rsidR="00882DBD" w:rsidRPr="00094EB5" w:rsidRDefault="00882DBD" w:rsidP="00882DBD">
      <w:r w:rsidRPr="00094EB5">
        <w:rPr>
          <w:rStyle w:val="HideTWBExt"/>
        </w:rPr>
        <w:t>&lt;/Amend&gt;</w:t>
      </w:r>
    </w:p>
    <w:p w14:paraId="525E40E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713</w:t>
      </w:r>
      <w:r w:rsidRPr="00094EB5">
        <w:rPr>
          <w:rStyle w:val="HideTWBExt"/>
        </w:rPr>
        <w:t>&lt;/NumAm&gt;</w:t>
      </w:r>
    </w:p>
    <w:p w14:paraId="04EDA343"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Lena Düpont, Tomas Tobé, Rasa Juknevičienė, Jeroen Lenaers, Karlo Ressler</w:t>
      </w:r>
      <w:r w:rsidRPr="00094EB5">
        <w:rPr>
          <w:rStyle w:val="HideTWBExt"/>
          <w:b w:val="0"/>
        </w:rPr>
        <w:t>&lt;/Members&gt;</w:t>
      </w:r>
    </w:p>
    <w:p w14:paraId="2B9CE8AE" w14:textId="77777777" w:rsidR="00882DBD" w:rsidRPr="00094EB5" w:rsidRDefault="00882DBD" w:rsidP="00882DBD">
      <w:pPr>
        <w:pStyle w:val="NormalBold"/>
      </w:pPr>
      <w:r w:rsidRPr="00094EB5">
        <w:rPr>
          <w:rStyle w:val="HideTWBExt"/>
          <w:b w:val="0"/>
        </w:rPr>
        <w:t>&lt;/RepeatBlock-By&gt;</w:t>
      </w:r>
    </w:p>
    <w:p w14:paraId="3D971C8D"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92F0FAF" w14:textId="77777777" w:rsidR="00882DBD" w:rsidRPr="00094EB5" w:rsidRDefault="00882DBD" w:rsidP="00882DBD">
      <w:pPr>
        <w:pStyle w:val="NormalBold"/>
      </w:pPr>
      <w:r w:rsidRPr="00094EB5">
        <w:rPr>
          <w:rStyle w:val="HideTWBExt"/>
        </w:rPr>
        <w:t>&lt;Article&gt;</w:t>
      </w:r>
      <w:r w:rsidRPr="00094EB5">
        <w:t>Artigo 7 – n.º 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ACFFA8D" w14:textId="77777777" w:rsidTr="005E4BA1">
        <w:trPr>
          <w:trHeight w:hRule="exact" w:val="240"/>
          <w:jc w:val="center"/>
        </w:trPr>
        <w:tc>
          <w:tcPr>
            <w:tcW w:w="9752" w:type="dxa"/>
            <w:gridSpan w:val="2"/>
            <w:tcBorders>
              <w:top w:val="nil"/>
              <w:left w:val="nil"/>
              <w:bottom w:val="nil"/>
              <w:right w:val="nil"/>
            </w:tcBorders>
          </w:tcPr>
          <w:p w14:paraId="4D798AD5" w14:textId="77777777" w:rsidR="00882DBD" w:rsidRPr="00094EB5" w:rsidRDefault="00882DBD" w:rsidP="005E4BA1"/>
        </w:tc>
      </w:tr>
      <w:tr w:rsidR="00882DBD" w:rsidRPr="00094EB5" w14:paraId="3EF15402" w14:textId="77777777" w:rsidTr="005E4BA1">
        <w:trPr>
          <w:trHeight w:val="240"/>
          <w:jc w:val="center"/>
        </w:trPr>
        <w:tc>
          <w:tcPr>
            <w:tcW w:w="4876" w:type="dxa"/>
            <w:tcBorders>
              <w:top w:val="nil"/>
              <w:left w:val="nil"/>
              <w:bottom w:val="nil"/>
              <w:right w:val="nil"/>
            </w:tcBorders>
          </w:tcPr>
          <w:p w14:paraId="27CBBFA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E8427A2" w14:textId="77777777" w:rsidR="00882DBD" w:rsidRPr="00094EB5" w:rsidRDefault="00882DBD" w:rsidP="005E4BA1">
            <w:pPr>
              <w:pStyle w:val="AmColumnHeading"/>
            </w:pPr>
            <w:r w:rsidRPr="00094EB5">
              <w:t>Alteração</w:t>
            </w:r>
          </w:p>
        </w:tc>
      </w:tr>
      <w:tr w:rsidR="00882DBD" w:rsidRPr="00094EB5" w14:paraId="30FFC491" w14:textId="77777777" w:rsidTr="005E4BA1">
        <w:trPr>
          <w:jc w:val="center"/>
        </w:trPr>
        <w:tc>
          <w:tcPr>
            <w:tcW w:w="4876" w:type="dxa"/>
            <w:tcBorders>
              <w:top w:val="nil"/>
              <w:left w:val="nil"/>
              <w:bottom w:val="nil"/>
              <w:right w:val="nil"/>
            </w:tcBorders>
          </w:tcPr>
          <w:p w14:paraId="4B30A89E" w14:textId="77777777" w:rsidR="00882DBD" w:rsidRPr="00094EB5" w:rsidRDefault="00882DBD" w:rsidP="005E4BA1">
            <w:pPr>
              <w:pStyle w:val="Normal6a"/>
            </w:pPr>
            <w:r w:rsidRPr="00094EB5">
              <w:t>4.</w:t>
            </w:r>
            <w:r w:rsidRPr="00094EB5">
              <w:tab/>
              <w:t>Sempre que não seja possível determinar um país de regresso com base nas informações de que as autoridades competentes dispõem no momento da emissão da decisão de regresso, a decisão de regresso pode indicar provisoriamente um ou mais países de regresso.</w:t>
            </w:r>
          </w:p>
        </w:tc>
        <w:tc>
          <w:tcPr>
            <w:tcW w:w="4876" w:type="dxa"/>
            <w:tcBorders>
              <w:top w:val="nil"/>
              <w:left w:val="nil"/>
              <w:bottom w:val="nil"/>
              <w:right w:val="nil"/>
            </w:tcBorders>
          </w:tcPr>
          <w:p w14:paraId="24C191B6" w14:textId="77777777" w:rsidR="00882DBD" w:rsidRPr="00094EB5" w:rsidRDefault="00882DBD" w:rsidP="005E4BA1">
            <w:pPr>
              <w:pStyle w:val="Normal6a"/>
            </w:pPr>
            <w:r w:rsidRPr="00094EB5">
              <w:t>4.</w:t>
            </w:r>
            <w:r w:rsidRPr="00094EB5">
              <w:tab/>
              <w:t xml:space="preserve">Sempre que não seja possível determinar um país de regresso com base nas informações de que as autoridades competentes dispõem no momento da emissão da decisão de regresso, a decisão de regresso pode indicar provisoriamente </w:t>
            </w:r>
            <w:r w:rsidRPr="00094EB5">
              <w:rPr>
                <w:b/>
                <w:i/>
              </w:rPr>
              <w:t>nenhum,</w:t>
            </w:r>
            <w:r w:rsidRPr="00094EB5">
              <w:t xml:space="preserve"> um ou mais países de regresso.</w:t>
            </w:r>
          </w:p>
        </w:tc>
      </w:tr>
    </w:tbl>
    <w:p w14:paraId="5F24B329"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DFA067C" w14:textId="77777777" w:rsidR="00882DBD" w:rsidRPr="00094EB5" w:rsidRDefault="00882DBD" w:rsidP="00882DBD">
      <w:r w:rsidRPr="00094EB5">
        <w:rPr>
          <w:rStyle w:val="HideTWBExt"/>
        </w:rPr>
        <w:t>&lt;/Amend&gt;</w:t>
      </w:r>
    </w:p>
    <w:p w14:paraId="4BCC0AE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714</w:t>
      </w:r>
      <w:r w:rsidRPr="00094EB5">
        <w:rPr>
          <w:rStyle w:val="HideTWBExt"/>
        </w:rPr>
        <w:t>&lt;/NumAm&gt;</w:t>
      </w:r>
    </w:p>
    <w:p w14:paraId="6DCB7910"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31F054A6" w14:textId="77777777" w:rsidR="00882DBD" w:rsidRPr="00094EB5" w:rsidRDefault="00882DBD" w:rsidP="00882DBD">
      <w:pPr>
        <w:pStyle w:val="NormalBold"/>
      </w:pPr>
      <w:r w:rsidRPr="00094EB5">
        <w:rPr>
          <w:rStyle w:val="HideTWBExt"/>
          <w:b w:val="0"/>
        </w:rPr>
        <w:t>&lt;/RepeatBlock-By&gt;</w:t>
      </w:r>
    </w:p>
    <w:p w14:paraId="6BEC254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D5E8E0C" w14:textId="77777777" w:rsidR="00882DBD" w:rsidRPr="00094EB5" w:rsidRDefault="00882DBD" w:rsidP="00882DBD">
      <w:pPr>
        <w:pStyle w:val="NormalBold"/>
      </w:pPr>
      <w:r w:rsidRPr="00094EB5">
        <w:rPr>
          <w:rStyle w:val="HideTWBExt"/>
        </w:rPr>
        <w:t>&lt;Article&gt;</w:t>
      </w:r>
      <w:r w:rsidRPr="00094EB5">
        <w:t>Artigo 7 – n.º 4-A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FE416BF" w14:textId="77777777" w:rsidTr="005E4BA1">
        <w:trPr>
          <w:trHeight w:hRule="exact" w:val="240"/>
          <w:jc w:val="center"/>
        </w:trPr>
        <w:tc>
          <w:tcPr>
            <w:tcW w:w="9752" w:type="dxa"/>
            <w:gridSpan w:val="2"/>
            <w:tcBorders>
              <w:top w:val="nil"/>
              <w:left w:val="nil"/>
              <w:bottom w:val="nil"/>
              <w:right w:val="nil"/>
            </w:tcBorders>
          </w:tcPr>
          <w:p w14:paraId="0F7C5561" w14:textId="77777777" w:rsidR="00882DBD" w:rsidRPr="00094EB5" w:rsidRDefault="00882DBD" w:rsidP="005E4BA1"/>
        </w:tc>
      </w:tr>
      <w:tr w:rsidR="00882DBD" w:rsidRPr="00094EB5" w14:paraId="5BF4A551" w14:textId="77777777" w:rsidTr="005E4BA1">
        <w:trPr>
          <w:trHeight w:val="240"/>
          <w:jc w:val="center"/>
        </w:trPr>
        <w:tc>
          <w:tcPr>
            <w:tcW w:w="4876" w:type="dxa"/>
            <w:tcBorders>
              <w:top w:val="nil"/>
              <w:left w:val="nil"/>
              <w:bottom w:val="nil"/>
              <w:right w:val="nil"/>
            </w:tcBorders>
          </w:tcPr>
          <w:p w14:paraId="5C49732E"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8D484BB" w14:textId="77777777" w:rsidR="00882DBD" w:rsidRPr="00094EB5" w:rsidRDefault="00882DBD" w:rsidP="005E4BA1">
            <w:pPr>
              <w:pStyle w:val="AmColumnHeading"/>
            </w:pPr>
            <w:r w:rsidRPr="00094EB5">
              <w:t>Alteração</w:t>
            </w:r>
          </w:p>
        </w:tc>
      </w:tr>
      <w:tr w:rsidR="00882DBD" w:rsidRPr="00094EB5" w14:paraId="3EC7D0C1" w14:textId="77777777" w:rsidTr="005E4BA1">
        <w:trPr>
          <w:jc w:val="center"/>
        </w:trPr>
        <w:tc>
          <w:tcPr>
            <w:tcW w:w="4876" w:type="dxa"/>
            <w:tcBorders>
              <w:top w:val="nil"/>
              <w:left w:val="nil"/>
              <w:bottom w:val="nil"/>
              <w:right w:val="nil"/>
            </w:tcBorders>
          </w:tcPr>
          <w:p w14:paraId="5376F4C8" w14:textId="77777777" w:rsidR="00882DBD" w:rsidRPr="00094EB5" w:rsidRDefault="00882DBD" w:rsidP="005E4BA1">
            <w:pPr>
              <w:pStyle w:val="Normal6a"/>
            </w:pPr>
          </w:p>
        </w:tc>
        <w:tc>
          <w:tcPr>
            <w:tcW w:w="4876" w:type="dxa"/>
            <w:tcBorders>
              <w:top w:val="nil"/>
              <w:left w:val="nil"/>
              <w:bottom w:val="nil"/>
              <w:right w:val="nil"/>
            </w:tcBorders>
          </w:tcPr>
          <w:p w14:paraId="15998D20" w14:textId="77777777" w:rsidR="00882DBD" w:rsidRPr="00094EB5" w:rsidRDefault="00882DBD" w:rsidP="005E4BA1">
            <w:pPr>
              <w:pStyle w:val="Normal6a"/>
            </w:pPr>
            <w:r w:rsidRPr="00094EB5">
              <w:rPr>
                <w:b/>
                <w:i/>
              </w:rPr>
              <w:t>4-A.</w:t>
            </w:r>
            <w:r w:rsidRPr="00094EB5">
              <w:tab/>
            </w:r>
            <w:r w:rsidRPr="00094EB5">
              <w:rPr>
                <w:b/>
                <w:i/>
              </w:rPr>
              <w:t xml:space="preserve">Nada obsta a que as autoridades </w:t>
            </w:r>
            <w:r w:rsidRPr="00094EB5">
              <w:rPr>
                <w:b/>
                <w:i/>
              </w:rPr>
              <w:lastRenderedPageBreak/>
              <w:t>competentes emitam uma decisão de regresso nos casos em que haja um obstáculo ao afastamento, nomeadamente devido ao risco de repulsão.</w:t>
            </w:r>
          </w:p>
        </w:tc>
      </w:tr>
      <w:tr w:rsidR="00882DBD" w:rsidRPr="00094EB5" w14:paraId="4A6936D1" w14:textId="77777777" w:rsidTr="005E4BA1">
        <w:trPr>
          <w:jc w:val="center"/>
        </w:trPr>
        <w:tc>
          <w:tcPr>
            <w:tcW w:w="4876" w:type="dxa"/>
            <w:tcBorders>
              <w:top w:val="nil"/>
              <w:left w:val="nil"/>
              <w:bottom w:val="nil"/>
              <w:right w:val="nil"/>
            </w:tcBorders>
          </w:tcPr>
          <w:p w14:paraId="12A04492" w14:textId="77777777" w:rsidR="00882DBD" w:rsidRPr="00094EB5" w:rsidRDefault="00882DBD" w:rsidP="005E4BA1">
            <w:pPr>
              <w:pStyle w:val="Normal6a"/>
            </w:pPr>
          </w:p>
        </w:tc>
        <w:tc>
          <w:tcPr>
            <w:tcW w:w="4876" w:type="dxa"/>
            <w:tcBorders>
              <w:top w:val="nil"/>
              <w:left w:val="nil"/>
              <w:bottom w:val="nil"/>
              <w:right w:val="nil"/>
            </w:tcBorders>
          </w:tcPr>
          <w:p w14:paraId="29736151" w14:textId="77777777" w:rsidR="00882DBD" w:rsidRPr="00094EB5" w:rsidRDefault="00882DBD" w:rsidP="005E4BA1">
            <w:pPr>
              <w:pStyle w:val="Normal6a"/>
            </w:pPr>
            <w:r w:rsidRPr="00094EB5">
              <w:rPr>
                <w:b/>
                <w:i/>
              </w:rPr>
              <w:t>Caso o país de regresso tenha sido definido na decisão de regresso e tenha sido identificado um risco de repulsão, a decisão de regresso deve indicar que o afastamento para esse país de regresso é adiado nos termos do artigo 14.º, n.º 1, alínea a).</w:t>
            </w:r>
          </w:p>
        </w:tc>
      </w:tr>
    </w:tbl>
    <w:p w14:paraId="4168DA53"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E8C794B" w14:textId="77777777" w:rsidR="00882DBD" w:rsidRPr="00094EB5" w:rsidRDefault="00882DBD" w:rsidP="00882DBD">
      <w:r w:rsidRPr="00094EB5">
        <w:rPr>
          <w:rStyle w:val="HideTWBExt"/>
        </w:rPr>
        <w:t>&lt;/Amend&gt;</w:t>
      </w:r>
    </w:p>
    <w:p w14:paraId="05339E44"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715</w:t>
      </w:r>
      <w:r w:rsidRPr="00094EB5">
        <w:rPr>
          <w:rStyle w:val="HideTWBExt"/>
        </w:rPr>
        <w:t>&lt;/NumAm&gt;</w:t>
      </w:r>
    </w:p>
    <w:p w14:paraId="284B5891"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6D917F8D" w14:textId="77777777" w:rsidR="00882DBD" w:rsidRPr="00094EB5" w:rsidRDefault="00882DBD" w:rsidP="00882DBD">
      <w:pPr>
        <w:pStyle w:val="NormalBold"/>
      </w:pPr>
      <w:r w:rsidRPr="00094EB5">
        <w:rPr>
          <w:rStyle w:val="HideTWBExt"/>
          <w:b w:val="0"/>
        </w:rPr>
        <w:t>&lt;/RepeatBlock-By&gt;</w:t>
      </w:r>
    </w:p>
    <w:p w14:paraId="01D72C0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6BFC581" w14:textId="77777777" w:rsidR="00882DBD" w:rsidRPr="00094EB5" w:rsidRDefault="00882DBD" w:rsidP="00882DBD">
      <w:pPr>
        <w:pStyle w:val="NormalBold"/>
      </w:pPr>
      <w:r w:rsidRPr="00094EB5">
        <w:rPr>
          <w:rStyle w:val="HideTWBExt"/>
        </w:rPr>
        <w:t>&lt;Article&gt;</w:t>
      </w:r>
      <w:r w:rsidRPr="00094EB5">
        <w:t>Artigo 7 – n.º 4-A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9C61885" w14:textId="77777777" w:rsidTr="005E4BA1">
        <w:trPr>
          <w:trHeight w:hRule="exact" w:val="240"/>
          <w:jc w:val="center"/>
        </w:trPr>
        <w:tc>
          <w:tcPr>
            <w:tcW w:w="9752" w:type="dxa"/>
            <w:gridSpan w:val="2"/>
            <w:tcBorders>
              <w:top w:val="nil"/>
              <w:left w:val="nil"/>
              <w:bottom w:val="nil"/>
              <w:right w:val="nil"/>
            </w:tcBorders>
          </w:tcPr>
          <w:p w14:paraId="7608C6F8" w14:textId="77777777" w:rsidR="00882DBD" w:rsidRPr="00094EB5" w:rsidRDefault="00882DBD" w:rsidP="005E4BA1"/>
        </w:tc>
      </w:tr>
      <w:tr w:rsidR="00882DBD" w:rsidRPr="00094EB5" w14:paraId="071CD97A" w14:textId="77777777" w:rsidTr="005E4BA1">
        <w:trPr>
          <w:trHeight w:val="240"/>
          <w:jc w:val="center"/>
        </w:trPr>
        <w:tc>
          <w:tcPr>
            <w:tcW w:w="4876" w:type="dxa"/>
            <w:tcBorders>
              <w:top w:val="nil"/>
              <w:left w:val="nil"/>
              <w:bottom w:val="nil"/>
              <w:right w:val="nil"/>
            </w:tcBorders>
          </w:tcPr>
          <w:p w14:paraId="4FA78D0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9DAB9F5" w14:textId="77777777" w:rsidR="00882DBD" w:rsidRPr="00094EB5" w:rsidRDefault="00882DBD" w:rsidP="005E4BA1">
            <w:pPr>
              <w:pStyle w:val="AmColumnHeading"/>
            </w:pPr>
            <w:r w:rsidRPr="00094EB5">
              <w:t>Alteração</w:t>
            </w:r>
          </w:p>
        </w:tc>
      </w:tr>
      <w:tr w:rsidR="00882DBD" w:rsidRPr="00094EB5" w14:paraId="056FEE06" w14:textId="77777777" w:rsidTr="005E4BA1">
        <w:trPr>
          <w:jc w:val="center"/>
        </w:trPr>
        <w:tc>
          <w:tcPr>
            <w:tcW w:w="4876" w:type="dxa"/>
            <w:tcBorders>
              <w:top w:val="nil"/>
              <w:left w:val="nil"/>
              <w:bottom w:val="nil"/>
              <w:right w:val="nil"/>
            </w:tcBorders>
          </w:tcPr>
          <w:p w14:paraId="78CFDF41" w14:textId="77777777" w:rsidR="00882DBD" w:rsidRPr="00094EB5" w:rsidRDefault="00882DBD" w:rsidP="005E4BA1">
            <w:pPr>
              <w:pStyle w:val="Normal6a"/>
            </w:pPr>
          </w:p>
        </w:tc>
        <w:tc>
          <w:tcPr>
            <w:tcW w:w="4876" w:type="dxa"/>
            <w:tcBorders>
              <w:top w:val="nil"/>
              <w:left w:val="nil"/>
              <w:bottom w:val="nil"/>
              <w:right w:val="nil"/>
            </w:tcBorders>
          </w:tcPr>
          <w:p w14:paraId="59B4BAD2" w14:textId="77777777" w:rsidR="00882DBD" w:rsidRPr="00094EB5" w:rsidRDefault="00882DBD" w:rsidP="005E4BA1">
            <w:pPr>
              <w:pStyle w:val="Normal6a"/>
            </w:pPr>
            <w:r w:rsidRPr="00094EB5">
              <w:rPr>
                <w:b/>
                <w:i/>
              </w:rPr>
              <w:t>4-A.</w:t>
            </w:r>
            <w:r w:rsidRPr="00094EB5">
              <w:tab/>
            </w:r>
            <w:r w:rsidRPr="00094EB5">
              <w:rPr>
                <w:b/>
                <w:i/>
              </w:rPr>
              <w:t>A decisão de regresso deve indicar o país de regresso. Os nacionais de países terceiros têm o direito de tomar uma decisão informada de regressar a um país diferente do mencionado na decisão de regresso, se assim o desejarem e o país terceiro estiver disposto a aceitá-lo.</w:t>
            </w:r>
          </w:p>
        </w:tc>
      </w:tr>
    </w:tbl>
    <w:p w14:paraId="320B0697"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C08A159" w14:textId="77777777" w:rsidR="00882DBD" w:rsidRPr="00094EB5" w:rsidRDefault="00882DBD" w:rsidP="00882DBD">
      <w:r w:rsidRPr="00094EB5">
        <w:rPr>
          <w:rStyle w:val="HideTWBExt"/>
        </w:rPr>
        <w:t>&lt;/Amend&gt;</w:t>
      </w:r>
    </w:p>
    <w:p w14:paraId="1484AE3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716</w:t>
      </w:r>
      <w:r w:rsidRPr="00094EB5">
        <w:rPr>
          <w:rStyle w:val="HideTWBExt"/>
        </w:rPr>
        <w:t>&lt;/NumAm&gt;</w:t>
      </w:r>
    </w:p>
    <w:p w14:paraId="411C5CCE"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78212918"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2B326AE4" w14:textId="77777777" w:rsidR="00882DBD" w:rsidRPr="00094EB5" w:rsidRDefault="00882DBD" w:rsidP="00882DBD">
      <w:pPr>
        <w:pStyle w:val="NormalBold"/>
      </w:pPr>
      <w:r w:rsidRPr="00094EB5">
        <w:rPr>
          <w:rStyle w:val="HideTWBExt"/>
          <w:b w:val="0"/>
        </w:rPr>
        <w:t>&lt;/RepeatBlock-By&gt;</w:t>
      </w:r>
    </w:p>
    <w:p w14:paraId="483B795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CAA76D0" w14:textId="77777777" w:rsidR="00882DBD" w:rsidRPr="00094EB5" w:rsidRDefault="00882DBD" w:rsidP="00882DBD">
      <w:pPr>
        <w:pStyle w:val="NormalBold"/>
      </w:pPr>
      <w:r w:rsidRPr="00094EB5">
        <w:rPr>
          <w:rStyle w:val="HideTWBExt"/>
        </w:rPr>
        <w:t>&lt;Article&gt;</w:t>
      </w:r>
      <w:r w:rsidRPr="00094EB5">
        <w:t>Artigo 7 – n.º 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86DB0D8" w14:textId="77777777" w:rsidTr="005E4BA1">
        <w:trPr>
          <w:trHeight w:hRule="exact" w:val="240"/>
          <w:jc w:val="center"/>
        </w:trPr>
        <w:tc>
          <w:tcPr>
            <w:tcW w:w="9752" w:type="dxa"/>
            <w:gridSpan w:val="2"/>
            <w:tcBorders>
              <w:top w:val="nil"/>
              <w:left w:val="nil"/>
              <w:bottom w:val="nil"/>
              <w:right w:val="nil"/>
            </w:tcBorders>
          </w:tcPr>
          <w:p w14:paraId="229CE79A" w14:textId="77777777" w:rsidR="00882DBD" w:rsidRPr="00094EB5" w:rsidRDefault="00882DBD" w:rsidP="005E4BA1"/>
        </w:tc>
      </w:tr>
      <w:tr w:rsidR="00882DBD" w:rsidRPr="00094EB5" w14:paraId="3D7A6353" w14:textId="77777777" w:rsidTr="005E4BA1">
        <w:trPr>
          <w:trHeight w:val="240"/>
          <w:jc w:val="center"/>
        </w:trPr>
        <w:tc>
          <w:tcPr>
            <w:tcW w:w="4876" w:type="dxa"/>
            <w:tcBorders>
              <w:top w:val="nil"/>
              <w:left w:val="nil"/>
              <w:bottom w:val="nil"/>
              <w:right w:val="nil"/>
            </w:tcBorders>
          </w:tcPr>
          <w:p w14:paraId="23264DA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F7CB00C" w14:textId="77777777" w:rsidR="00882DBD" w:rsidRPr="00094EB5" w:rsidRDefault="00882DBD" w:rsidP="005E4BA1">
            <w:pPr>
              <w:pStyle w:val="AmColumnHeading"/>
            </w:pPr>
            <w:r w:rsidRPr="00094EB5">
              <w:t>Alteração</w:t>
            </w:r>
          </w:p>
        </w:tc>
      </w:tr>
      <w:tr w:rsidR="00882DBD" w:rsidRPr="00094EB5" w14:paraId="3F8A48EB" w14:textId="77777777" w:rsidTr="005E4BA1">
        <w:trPr>
          <w:jc w:val="center"/>
        </w:trPr>
        <w:tc>
          <w:tcPr>
            <w:tcW w:w="4876" w:type="dxa"/>
            <w:tcBorders>
              <w:top w:val="nil"/>
              <w:left w:val="nil"/>
              <w:bottom w:val="nil"/>
              <w:right w:val="nil"/>
            </w:tcBorders>
          </w:tcPr>
          <w:p w14:paraId="1B412C04" w14:textId="77777777" w:rsidR="00882DBD" w:rsidRPr="00094EB5" w:rsidRDefault="00882DBD" w:rsidP="005E4BA1">
            <w:pPr>
              <w:pStyle w:val="Normal6a"/>
            </w:pPr>
            <w:r w:rsidRPr="00094EB5">
              <w:t>5.</w:t>
            </w:r>
            <w:r w:rsidRPr="00094EB5">
              <w:tab/>
              <w:t xml:space="preserve">O nacional de país terceiro, mediante um pedido, deve receber uma tradução escrita </w:t>
            </w:r>
            <w:r w:rsidRPr="00094EB5">
              <w:rPr>
                <w:b/>
                <w:i/>
              </w:rPr>
              <w:t>ou oral</w:t>
            </w:r>
            <w:r w:rsidRPr="00094EB5">
              <w:t xml:space="preserve"> dos principais </w:t>
            </w:r>
            <w:r w:rsidRPr="00094EB5">
              <w:lastRenderedPageBreak/>
              <w:t>elementos da decisão de regresso, a que se refere o n.º 2, nomeadamente informações sobre as vias de recurso disponíveis</w:t>
            </w:r>
            <w:r w:rsidRPr="00094EB5">
              <w:rPr>
                <w:b/>
                <w:i/>
              </w:rPr>
              <w:t>,</w:t>
            </w:r>
            <w:r w:rsidRPr="00094EB5">
              <w:t xml:space="preserve"> numa língua que o nacional de país terceiro compreenda ou possa razoavelmente presumir-se que compreende.</w:t>
            </w:r>
          </w:p>
        </w:tc>
        <w:tc>
          <w:tcPr>
            <w:tcW w:w="4876" w:type="dxa"/>
            <w:tcBorders>
              <w:top w:val="nil"/>
              <w:left w:val="nil"/>
              <w:bottom w:val="nil"/>
              <w:right w:val="nil"/>
            </w:tcBorders>
          </w:tcPr>
          <w:p w14:paraId="2E424628" w14:textId="77777777" w:rsidR="00882DBD" w:rsidRPr="00094EB5" w:rsidRDefault="00882DBD" w:rsidP="005E4BA1">
            <w:pPr>
              <w:pStyle w:val="Normal6a"/>
            </w:pPr>
            <w:r w:rsidRPr="00094EB5">
              <w:lastRenderedPageBreak/>
              <w:t>5.</w:t>
            </w:r>
            <w:r w:rsidRPr="00094EB5">
              <w:tab/>
              <w:t xml:space="preserve">O nacional de país terceiro, mediante um pedido, deve receber uma tradução escrita dos principais elementos </w:t>
            </w:r>
            <w:r w:rsidRPr="00094EB5">
              <w:lastRenderedPageBreak/>
              <w:t>da decisão de regresso, a que se refere o n.º 2, nomeadamente informações sobre as vias de recurso disponíveis</w:t>
            </w:r>
            <w:r w:rsidRPr="00094EB5">
              <w:rPr>
                <w:b/>
                <w:i/>
              </w:rPr>
              <w:t>. Ao critério do Estado-Membro, pode ser fornecida uma tradução oral. A tradução pode ser fornecida num formato normalizado e pode ser traduzida automaticamente, desde que seja</w:t>
            </w:r>
            <w:r w:rsidRPr="00094EB5">
              <w:t xml:space="preserve"> numa língua que o nacional de país terceiro compreenda ou possa razoavelmente presumir-se que compreende.</w:t>
            </w:r>
          </w:p>
        </w:tc>
      </w:tr>
    </w:tbl>
    <w:p w14:paraId="371C37CA"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09500BF" w14:textId="77777777" w:rsidR="00882DBD" w:rsidRPr="00094EB5" w:rsidRDefault="00882DBD" w:rsidP="00882DBD">
      <w:r w:rsidRPr="00094EB5">
        <w:rPr>
          <w:rStyle w:val="HideTWBExt"/>
        </w:rPr>
        <w:t>&lt;/Amend&gt;</w:t>
      </w:r>
    </w:p>
    <w:p w14:paraId="53F1653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717</w:t>
      </w:r>
      <w:r w:rsidRPr="00094EB5">
        <w:rPr>
          <w:rStyle w:val="HideTWBExt"/>
        </w:rPr>
        <w:t>&lt;/NumAm&gt;</w:t>
      </w:r>
    </w:p>
    <w:p w14:paraId="6EC3E87B"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Lena Düpont, Tomas Tobé, Rasa Juknevičienė, Jeroen Lenaers</w:t>
      </w:r>
      <w:r w:rsidRPr="00094EB5">
        <w:rPr>
          <w:rStyle w:val="HideTWBExt"/>
          <w:b w:val="0"/>
        </w:rPr>
        <w:t>&lt;/Members&gt;</w:t>
      </w:r>
    </w:p>
    <w:p w14:paraId="6CBAB529" w14:textId="77777777" w:rsidR="00882DBD" w:rsidRPr="00094EB5" w:rsidRDefault="00882DBD" w:rsidP="00882DBD">
      <w:pPr>
        <w:pStyle w:val="NormalBold"/>
      </w:pPr>
      <w:r w:rsidRPr="00094EB5">
        <w:rPr>
          <w:rStyle w:val="HideTWBExt"/>
          <w:b w:val="0"/>
        </w:rPr>
        <w:t>&lt;/RepeatBlock-By&gt;</w:t>
      </w:r>
    </w:p>
    <w:p w14:paraId="51C4D71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77D38B3" w14:textId="77777777" w:rsidR="00882DBD" w:rsidRPr="00094EB5" w:rsidRDefault="00882DBD" w:rsidP="00882DBD">
      <w:pPr>
        <w:pStyle w:val="NormalBold"/>
      </w:pPr>
      <w:r w:rsidRPr="00094EB5">
        <w:rPr>
          <w:rStyle w:val="HideTWBExt"/>
        </w:rPr>
        <w:t>&lt;Article&gt;</w:t>
      </w:r>
      <w:r w:rsidRPr="00094EB5">
        <w:t>Artigo 7 – n.º 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00C036C" w14:textId="77777777" w:rsidTr="005E4BA1">
        <w:trPr>
          <w:trHeight w:hRule="exact" w:val="240"/>
          <w:jc w:val="center"/>
        </w:trPr>
        <w:tc>
          <w:tcPr>
            <w:tcW w:w="9752" w:type="dxa"/>
            <w:gridSpan w:val="2"/>
            <w:tcBorders>
              <w:top w:val="nil"/>
              <w:left w:val="nil"/>
              <w:bottom w:val="nil"/>
              <w:right w:val="nil"/>
            </w:tcBorders>
          </w:tcPr>
          <w:p w14:paraId="69F4D13D" w14:textId="77777777" w:rsidR="00882DBD" w:rsidRPr="00094EB5" w:rsidRDefault="00882DBD" w:rsidP="005E4BA1"/>
        </w:tc>
      </w:tr>
      <w:tr w:rsidR="00882DBD" w:rsidRPr="00094EB5" w14:paraId="3A2EF4B4" w14:textId="77777777" w:rsidTr="005E4BA1">
        <w:trPr>
          <w:trHeight w:val="240"/>
          <w:jc w:val="center"/>
        </w:trPr>
        <w:tc>
          <w:tcPr>
            <w:tcW w:w="4876" w:type="dxa"/>
            <w:tcBorders>
              <w:top w:val="nil"/>
              <w:left w:val="nil"/>
              <w:bottom w:val="nil"/>
              <w:right w:val="nil"/>
            </w:tcBorders>
          </w:tcPr>
          <w:p w14:paraId="17EC4684"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E59E83A" w14:textId="77777777" w:rsidR="00882DBD" w:rsidRPr="00094EB5" w:rsidRDefault="00882DBD" w:rsidP="005E4BA1">
            <w:pPr>
              <w:pStyle w:val="AmColumnHeading"/>
            </w:pPr>
            <w:r w:rsidRPr="00094EB5">
              <w:t>Alteração</w:t>
            </w:r>
          </w:p>
        </w:tc>
      </w:tr>
      <w:tr w:rsidR="00882DBD" w:rsidRPr="00094EB5" w14:paraId="1F59AD9A" w14:textId="77777777" w:rsidTr="005E4BA1">
        <w:trPr>
          <w:jc w:val="center"/>
        </w:trPr>
        <w:tc>
          <w:tcPr>
            <w:tcW w:w="4876" w:type="dxa"/>
            <w:tcBorders>
              <w:top w:val="nil"/>
              <w:left w:val="nil"/>
              <w:bottom w:val="nil"/>
              <w:right w:val="nil"/>
            </w:tcBorders>
          </w:tcPr>
          <w:p w14:paraId="366E6BFE" w14:textId="77777777" w:rsidR="00882DBD" w:rsidRPr="00094EB5" w:rsidRDefault="00882DBD" w:rsidP="005E4BA1">
            <w:pPr>
              <w:pStyle w:val="Normal6a"/>
            </w:pPr>
            <w:r w:rsidRPr="00094EB5">
              <w:t>5.</w:t>
            </w:r>
            <w:r w:rsidRPr="00094EB5">
              <w:tab/>
              <w:t>O nacional de país terceiro, mediante um pedido, deve receber uma tradução escrita ou oral dos principais elementos da decisão de regresso, a que se refere o n.º 2, nomeadamente informações sobre as vias de recurso disponíveis, numa língua que o nacional de país terceiro compreenda ou possa razoavelmente presumir-se que compreende.</w:t>
            </w:r>
          </w:p>
        </w:tc>
        <w:tc>
          <w:tcPr>
            <w:tcW w:w="4876" w:type="dxa"/>
            <w:tcBorders>
              <w:top w:val="nil"/>
              <w:left w:val="nil"/>
              <w:bottom w:val="nil"/>
              <w:right w:val="nil"/>
            </w:tcBorders>
          </w:tcPr>
          <w:p w14:paraId="4531B781" w14:textId="77777777" w:rsidR="00882DBD" w:rsidRPr="00094EB5" w:rsidRDefault="00882DBD" w:rsidP="005E4BA1">
            <w:pPr>
              <w:pStyle w:val="Normal6a"/>
            </w:pPr>
            <w:r w:rsidRPr="00094EB5">
              <w:t>5.</w:t>
            </w:r>
            <w:r w:rsidRPr="00094EB5">
              <w:tab/>
              <w:t xml:space="preserve">O nacional de país terceiro, mediante um pedido, deve receber uma tradução escrita ou oral dos principais elementos da decisão de regresso, a que se refere o n.º 2, nomeadamente informações sobre as vias de recurso disponíveis, numa língua que o nacional de país terceiro compreenda ou possa razoavelmente presumir-se que compreende. </w:t>
            </w:r>
            <w:r w:rsidRPr="00094EB5">
              <w:rPr>
                <w:b/>
                <w:i/>
              </w:rPr>
              <w:t>Para o efeito, as autoridades competentes podem recorrer a modelos de tradução normalizados ou a ferramentas de tradução assistidas por computador, se for caso disso.</w:t>
            </w:r>
          </w:p>
        </w:tc>
      </w:tr>
    </w:tbl>
    <w:p w14:paraId="4E65A956"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D1E3185" w14:textId="77777777" w:rsidR="00882DBD" w:rsidRPr="00094EB5" w:rsidRDefault="00882DBD" w:rsidP="00882DBD">
      <w:r w:rsidRPr="00094EB5">
        <w:rPr>
          <w:rStyle w:val="HideTWBExt"/>
        </w:rPr>
        <w:t>&lt;/Amend&gt;</w:t>
      </w:r>
    </w:p>
    <w:p w14:paraId="6456FA5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718</w:t>
      </w:r>
      <w:r w:rsidRPr="00094EB5">
        <w:rPr>
          <w:rStyle w:val="HideTWBExt"/>
        </w:rPr>
        <w:t>&lt;/NumAm&gt;</w:t>
      </w:r>
    </w:p>
    <w:p w14:paraId="77CDC213"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2B9B4C23" w14:textId="77777777" w:rsidR="00882DBD" w:rsidRPr="00094EB5" w:rsidRDefault="00882DBD" w:rsidP="00882DBD">
      <w:pPr>
        <w:pStyle w:val="NormalBold"/>
      </w:pPr>
      <w:r w:rsidRPr="00094EB5">
        <w:rPr>
          <w:rStyle w:val="HideTWBExt"/>
          <w:b w:val="0"/>
        </w:rPr>
        <w:t>&lt;/RepeatBlock-By&gt;</w:t>
      </w:r>
    </w:p>
    <w:p w14:paraId="7FC4B0A7"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7BA03FC" w14:textId="77777777" w:rsidR="00882DBD" w:rsidRPr="00094EB5" w:rsidRDefault="00882DBD" w:rsidP="00882DBD">
      <w:pPr>
        <w:pStyle w:val="NormalBold"/>
      </w:pPr>
      <w:r w:rsidRPr="00094EB5">
        <w:rPr>
          <w:rStyle w:val="HideTWBExt"/>
        </w:rPr>
        <w:lastRenderedPageBreak/>
        <w:t>&lt;Article&gt;</w:t>
      </w:r>
      <w:r w:rsidRPr="00094EB5">
        <w:t>Artigo 7 – n.º 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FA32792" w14:textId="77777777" w:rsidTr="005E4BA1">
        <w:trPr>
          <w:trHeight w:hRule="exact" w:val="240"/>
          <w:jc w:val="center"/>
        </w:trPr>
        <w:tc>
          <w:tcPr>
            <w:tcW w:w="9752" w:type="dxa"/>
            <w:gridSpan w:val="2"/>
            <w:tcBorders>
              <w:top w:val="nil"/>
              <w:left w:val="nil"/>
              <w:bottom w:val="nil"/>
              <w:right w:val="nil"/>
            </w:tcBorders>
          </w:tcPr>
          <w:p w14:paraId="7637A433" w14:textId="77777777" w:rsidR="00882DBD" w:rsidRPr="00094EB5" w:rsidRDefault="00882DBD" w:rsidP="005E4BA1"/>
        </w:tc>
      </w:tr>
      <w:tr w:rsidR="00882DBD" w:rsidRPr="00094EB5" w14:paraId="58198499" w14:textId="77777777" w:rsidTr="005E4BA1">
        <w:trPr>
          <w:trHeight w:val="240"/>
          <w:jc w:val="center"/>
        </w:trPr>
        <w:tc>
          <w:tcPr>
            <w:tcW w:w="4876" w:type="dxa"/>
            <w:tcBorders>
              <w:top w:val="nil"/>
              <w:left w:val="nil"/>
              <w:bottom w:val="nil"/>
              <w:right w:val="nil"/>
            </w:tcBorders>
          </w:tcPr>
          <w:p w14:paraId="4131ED5F"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36C2D7B" w14:textId="77777777" w:rsidR="00882DBD" w:rsidRPr="00094EB5" w:rsidRDefault="00882DBD" w:rsidP="005E4BA1">
            <w:pPr>
              <w:pStyle w:val="AmColumnHeading"/>
            </w:pPr>
            <w:r w:rsidRPr="00094EB5">
              <w:t>Alteração</w:t>
            </w:r>
          </w:p>
        </w:tc>
      </w:tr>
      <w:tr w:rsidR="00882DBD" w:rsidRPr="00094EB5" w14:paraId="053F24F4" w14:textId="77777777" w:rsidTr="005E4BA1">
        <w:trPr>
          <w:jc w:val="center"/>
        </w:trPr>
        <w:tc>
          <w:tcPr>
            <w:tcW w:w="4876" w:type="dxa"/>
            <w:tcBorders>
              <w:top w:val="nil"/>
              <w:left w:val="nil"/>
              <w:bottom w:val="nil"/>
              <w:right w:val="nil"/>
            </w:tcBorders>
          </w:tcPr>
          <w:p w14:paraId="6600D545" w14:textId="77777777" w:rsidR="00882DBD" w:rsidRPr="00094EB5" w:rsidRDefault="00882DBD" w:rsidP="005E4BA1">
            <w:pPr>
              <w:pStyle w:val="Normal6a"/>
            </w:pPr>
            <w:r w:rsidRPr="00094EB5">
              <w:t>5.</w:t>
            </w:r>
            <w:r w:rsidRPr="00094EB5">
              <w:tab/>
              <w:t>O nacional de país terceiro, mediante um pedido, deve receber uma tradução escrita ou oral dos principais elementos da decisão de regresso, a que se refere o n.º 2, nomeadamente informações sobre as vias de recurso disponíveis, numa língua que o nacional de país terceiro compreenda ou possa razoavelmente presumir-se que compreende.</w:t>
            </w:r>
          </w:p>
        </w:tc>
        <w:tc>
          <w:tcPr>
            <w:tcW w:w="4876" w:type="dxa"/>
            <w:tcBorders>
              <w:top w:val="nil"/>
              <w:left w:val="nil"/>
              <w:bottom w:val="nil"/>
              <w:right w:val="nil"/>
            </w:tcBorders>
          </w:tcPr>
          <w:p w14:paraId="4902A34A" w14:textId="77777777" w:rsidR="00882DBD" w:rsidRPr="00094EB5" w:rsidRDefault="00882DBD" w:rsidP="005E4BA1">
            <w:pPr>
              <w:pStyle w:val="Normal6a"/>
            </w:pPr>
            <w:r w:rsidRPr="00094EB5">
              <w:t>5.</w:t>
            </w:r>
            <w:r w:rsidRPr="00094EB5">
              <w:tab/>
              <w:t xml:space="preserve">O nacional de país terceiro, mediante um pedido, deve receber uma tradução escrita ou oral dos principais elementos da decisão de regresso, a que se refere o n.º 2, nomeadamente informações sobre as vias de recurso disponíveis, numa língua que o nacional de país terceiro compreenda ou possa razoavelmente presumir-se que compreende. </w:t>
            </w:r>
            <w:r w:rsidRPr="00094EB5">
              <w:rPr>
                <w:b/>
                <w:i/>
              </w:rPr>
              <w:t>Os Estados-Membros podem utilizar fichas de informação normalizadas ou traduções, incluindo traduções automáticas.</w:t>
            </w:r>
          </w:p>
        </w:tc>
      </w:tr>
    </w:tbl>
    <w:p w14:paraId="62795AAA"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498042C" w14:textId="77777777" w:rsidR="00882DBD" w:rsidRPr="00094EB5" w:rsidRDefault="00882DBD" w:rsidP="00882DBD">
      <w:r w:rsidRPr="00094EB5">
        <w:rPr>
          <w:rStyle w:val="HideTWBExt"/>
        </w:rPr>
        <w:t>&lt;/Amend&gt;</w:t>
      </w:r>
    </w:p>
    <w:p w14:paraId="5B87B484"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719</w:t>
      </w:r>
      <w:r w:rsidRPr="00094EB5">
        <w:rPr>
          <w:rStyle w:val="HideTWBExt"/>
        </w:rPr>
        <w:t>&lt;/NumAm&gt;</w:t>
      </w:r>
    </w:p>
    <w:p w14:paraId="00251408"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297E35D9" w14:textId="77777777" w:rsidR="00882DBD" w:rsidRPr="00094EB5" w:rsidRDefault="00882DBD" w:rsidP="00882DBD">
      <w:pPr>
        <w:pStyle w:val="NormalBold"/>
      </w:pPr>
      <w:r w:rsidRPr="00094EB5">
        <w:rPr>
          <w:rStyle w:val="HideTWBExt"/>
          <w:b w:val="0"/>
        </w:rPr>
        <w:t>&lt;/RepeatBlock-By&gt;</w:t>
      </w:r>
    </w:p>
    <w:p w14:paraId="69E48F7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061857B" w14:textId="77777777" w:rsidR="00882DBD" w:rsidRPr="00094EB5" w:rsidRDefault="00882DBD" w:rsidP="00882DBD">
      <w:pPr>
        <w:pStyle w:val="NormalBold"/>
      </w:pPr>
      <w:r w:rsidRPr="00094EB5">
        <w:rPr>
          <w:rStyle w:val="HideTWBExt"/>
        </w:rPr>
        <w:t>&lt;Article&gt;</w:t>
      </w:r>
      <w:r w:rsidRPr="00094EB5">
        <w:t>Artigo 7 – n.º 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B92792C" w14:textId="77777777" w:rsidTr="005E4BA1">
        <w:trPr>
          <w:trHeight w:hRule="exact" w:val="240"/>
          <w:jc w:val="center"/>
        </w:trPr>
        <w:tc>
          <w:tcPr>
            <w:tcW w:w="9752" w:type="dxa"/>
            <w:gridSpan w:val="2"/>
            <w:tcBorders>
              <w:top w:val="nil"/>
              <w:left w:val="nil"/>
              <w:bottom w:val="nil"/>
              <w:right w:val="nil"/>
            </w:tcBorders>
          </w:tcPr>
          <w:p w14:paraId="384A75B5" w14:textId="77777777" w:rsidR="00882DBD" w:rsidRPr="00094EB5" w:rsidRDefault="00882DBD" w:rsidP="005E4BA1"/>
        </w:tc>
      </w:tr>
      <w:tr w:rsidR="00882DBD" w:rsidRPr="00094EB5" w14:paraId="713DD7B9" w14:textId="77777777" w:rsidTr="005E4BA1">
        <w:trPr>
          <w:trHeight w:val="240"/>
          <w:jc w:val="center"/>
        </w:trPr>
        <w:tc>
          <w:tcPr>
            <w:tcW w:w="4876" w:type="dxa"/>
            <w:tcBorders>
              <w:top w:val="nil"/>
              <w:left w:val="nil"/>
              <w:bottom w:val="nil"/>
              <w:right w:val="nil"/>
            </w:tcBorders>
          </w:tcPr>
          <w:p w14:paraId="5D3F5BB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2AF1176" w14:textId="77777777" w:rsidR="00882DBD" w:rsidRPr="00094EB5" w:rsidRDefault="00882DBD" w:rsidP="005E4BA1">
            <w:pPr>
              <w:pStyle w:val="AmColumnHeading"/>
            </w:pPr>
            <w:r w:rsidRPr="00094EB5">
              <w:t>Alteração</w:t>
            </w:r>
          </w:p>
        </w:tc>
      </w:tr>
      <w:tr w:rsidR="00882DBD" w:rsidRPr="00094EB5" w14:paraId="5BDC6C44" w14:textId="77777777" w:rsidTr="005E4BA1">
        <w:trPr>
          <w:jc w:val="center"/>
        </w:trPr>
        <w:tc>
          <w:tcPr>
            <w:tcW w:w="4876" w:type="dxa"/>
            <w:tcBorders>
              <w:top w:val="nil"/>
              <w:left w:val="nil"/>
              <w:bottom w:val="nil"/>
              <w:right w:val="nil"/>
            </w:tcBorders>
          </w:tcPr>
          <w:p w14:paraId="6C89B7B6" w14:textId="77777777" w:rsidR="00882DBD" w:rsidRPr="00094EB5" w:rsidRDefault="00882DBD" w:rsidP="005E4BA1">
            <w:pPr>
              <w:pStyle w:val="Normal6a"/>
            </w:pPr>
            <w:r w:rsidRPr="00094EB5">
              <w:t>5.</w:t>
            </w:r>
            <w:r w:rsidRPr="00094EB5">
              <w:tab/>
              <w:t xml:space="preserve">O nacional de país terceiro, mediante um pedido, deve receber uma tradução escrita ou oral dos principais elementos da decisão de regresso, </w:t>
            </w:r>
            <w:r w:rsidRPr="00094EB5">
              <w:rPr>
                <w:b/>
                <w:i/>
              </w:rPr>
              <w:t>a que se refere o n.º 2,</w:t>
            </w:r>
            <w:r w:rsidRPr="00094EB5">
              <w:t xml:space="preserve"> nomeadamente informações sobre as vias de recurso disponíveis, numa língua que o nacional de país terceiro compreenda ou possa razoavelmente presumir-se que compreende.</w:t>
            </w:r>
          </w:p>
        </w:tc>
        <w:tc>
          <w:tcPr>
            <w:tcW w:w="4876" w:type="dxa"/>
            <w:tcBorders>
              <w:top w:val="nil"/>
              <w:left w:val="nil"/>
              <w:bottom w:val="nil"/>
              <w:right w:val="nil"/>
            </w:tcBorders>
          </w:tcPr>
          <w:p w14:paraId="7A59A358" w14:textId="77777777" w:rsidR="00882DBD" w:rsidRPr="00094EB5" w:rsidRDefault="00882DBD" w:rsidP="005E4BA1">
            <w:pPr>
              <w:pStyle w:val="Normal6a"/>
            </w:pPr>
            <w:r w:rsidRPr="00094EB5">
              <w:t>5.</w:t>
            </w:r>
            <w:r w:rsidRPr="00094EB5">
              <w:tab/>
              <w:t xml:space="preserve">O nacional de país terceiro, mediante um pedido, deve receber uma tradução escrita ou oral dos principais elementos da decisão de regresso, nomeadamente informações sobre as vias de recurso disponíveis, numa língua que o nacional de país terceiro compreenda ou possa razoavelmente presumir-se que compreende. </w:t>
            </w:r>
            <w:r w:rsidRPr="00094EB5">
              <w:rPr>
                <w:b/>
                <w:i/>
              </w:rPr>
              <w:t>Os Estados-Membros podem utilizar fichas de informação normalizadas ou traduções, incluindo traduções automáticas.</w:t>
            </w:r>
          </w:p>
        </w:tc>
      </w:tr>
    </w:tbl>
    <w:p w14:paraId="32324BF0"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E980ADB" w14:textId="77777777" w:rsidR="00882DBD" w:rsidRPr="00094EB5" w:rsidRDefault="00882DBD" w:rsidP="00882DBD">
      <w:r w:rsidRPr="00094EB5">
        <w:rPr>
          <w:rStyle w:val="HideTWBExt"/>
        </w:rPr>
        <w:t>&lt;/Amend&gt;</w:t>
      </w:r>
    </w:p>
    <w:p w14:paraId="658860EB"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720</w:t>
      </w:r>
      <w:r w:rsidRPr="00094EB5">
        <w:rPr>
          <w:rStyle w:val="HideTWBExt"/>
        </w:rPr>
        <w:t>&lt;/NumAm&gt;</w:t>
      </w:r>
    </w:p>
    <w:p w14:paraId="3BFB07D7" w14:textId="77777777" w:rsidR="00882DBD" w:rsidRPr="00094EB5" w:rsidRDefault="00882DBD" w:rsidP="00882DBD">
      <w:pPr>
        <w:pStyle w:val="NormalBold"/>
      </w:pPr>
      <w:r w:rsidRPr="00094EB5">
        <w:rPr>
          <w:rStyle w:val="HideTWBExt"/>
          <w:b w:val="0"/>
        </w:rPr>
        <w:t>&lt;RepeatBlock-By&gt;&lt;Members&gt;</w:t>
      </w:r>
      <w:r w:rsidRPr="00094EB5">
        <w:t>Cecilia Strada, Marco Tarquinio, Alessandro Zan</w:t>
      </w:r>
      <w:r w:rsidRPr="00094EB5">
        <w:rPr>
          <w:rStyle w:val="HideTWBExt"/>
          <w:b w:val="0"/>
        </w:rPr>
        <w:t>&lt;/Members&gt;</w:t>
      </w:r>
    </w:p>
    <w:p w14:paraId="28688F3C" w14:textId="77777777" w:rsidR="00882DBD" w:rsidRPr="00094EB5" w:rsidRDefault="00882DBD" w:rsidP="00882DBD">
      <w:pPr>
        <w:pStyle w:val="NormalBold"/>
      </w:pPr>
      <w:r w:rsidRPr="00094EB5">
        <w:rPr>
          <w:rStyle w:val="HideTWBExt"/>
          <w:b w:val="0"/>
        </w:rPr>
        <w:lastRenderedPageBreak/>
        <w:t>&lt;/RepeatBlock-By&gt;</w:t>
      </w:r>
    </w:p>
    <w:p w14:paraId="4E4BB94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A0EBEE4" w14:textId="77777777" w:rsidR="00882DBD" w:rsidRPr="00094EB5" w:rsidRDefault="00882DBD" w:rsidP="00882DBD">
      <w:pPr>
        <w:pStyle w:val="NormalBold"/>
      </w:pPr>
      <w:r w:rsidRPr="00094EB5">
        <w:rPr>
          <w:rStyle w:val="HideTWBExt"/>
        </w:rPr>
        <w:t>&lt;Article&gt;</w:t>
      </w:r>
      <w:r w:rsidRPr="00094EB5">
        <w:t>Artigo 7 – n.º 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F27D9BE" w14:textId="77777777" w:rsidTr="005E4BA1">
        <w:trPr>
          <w:trHeight w:hRule="exact" w:val="240"/>
          <w:jc w:val="center"/>
        </w:trPr>
        <w:tc>
          <w:tcPr>
            <w:tcW w:w="9752" w:type="dxa"/>
            <w:gridSpan w:val="2"/>
            <w:tcBorders>
              <w:top w:val="nil"/>
              <w:left w:val="nil"/>
              <w:bottom w:val="nil"/>
              <w:right w:val="nil"/>
            </w:tcBorders>
          </w:tcPr>
          <w:p w14:paraId="32BE0739" w14:textId="77777777" w:rsidR="00882DBD" w:rsidRPr="00094EB5" w:rsidRDefault="00882DBD" w:rsidP="005E4BA1"/>
        </w:tc>
      </w:tr>
      <w:tr w:rsidR="00882DBD" w:rsidRPr="00094EB5" w14:paraId="05BF1E7C" w14:textId="77777777" w:rsidTr="005E4BA1">
        <w:trPr>
          <w:trHeight w:val="240"/>
          <w:jc w:val="center"/>
        </w:trPr>
        <w:tc>
          <w:tcPr>
            <w:tcW w:w="4876" w:type="dxa"/>
            <w:tcBorders>
              <w:top w:val="nil"/>
              <w:left w:val="nil"/>
              <w:bottom w:val="nil"/>
              <w:right w:val="nil"/>
            </w:tcBorders>
          </w:tcPr>
          <w:p w14:paraId="76D92529"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3739F9E" w14:textId="77777777" w:rsidR="00882DBD" w:rsidRPr="00094EB5" w:rsidRDefault="00882DBD" w:rsidP="005E4BA1">
            <w:pPr>
              <w:pStyle w:val="AmColumnHeading"/>
            </w:pPr>
            <w:r w:rsidRPr="00094EB5">
              <w:t>Alteração</w:t>
            </w:r>
          </w:p>
        </w:tc>
      </w:tr>
      <w:tr w:rsidR="00882DBD" w:rsidRPr="00094EB5" w14:paraId="6B196060" w14:textId="77777777" w:rsidTr="005E4BA1">
        <w:trPr>
          <w:jc w:val="center"/>
        </w:trPr>
        <w:tc>
          <w:tcPr>
            <w:tcW w:w="4876" w:type="dxa"/>
            <w:tcBorders>
              <w:top w:val="nil"/>
              <w:left w:val="nil"/>
              <w:bottom w:val="nil"/>
              <w:right w:val="nil"/>
            </w:tcBorders>
          </w:tcPr>
          <w:p w14:paraId="1001235D" w14:textId="77777777" w:rsidR="00882DBD" w:rsidRPr="00094EB5" w:rsidRDefault="00882DBD" w:rsidP="005E4BA1">
            <w:pPr>
              <w:pStyle w:val="Normal6a"/>
            </w:pPr>
            <w:r w:rsidRPr="00094EB5">
              <w:t>5.</w:t>
            </w:r>
            <w:r w:rsidRPr="00094EB5">
              <w:tab/>
              <w:t>O nacional de país terceiro</w:t>
            </w:r>
            <w:r w:rsidRPr="00094EB5">
              <w:rPr>
                <w:b/>
                <w:i/>
              </w:rPr>
              <w:t>, mediante um pedido,</w:t>
            </w:r>
            <w:r w:rsidRPr="00094EB5">
              <w:t xml:space="preserve"> deve receber uma tradução escrita ou oral dos principais elementos da decisão de regresso, a que se refere o n.º 2, nomeadamente informações sobre as vias de recurso disponíveis, numa língua que o nacional de país terceiro compreenda </w:t>
            </w:r>
            <w:r w:rsidRPr="00094EB5">
              <w:rPr>
                <w:b/>
                <w:i/>
              </w:rPr>
              <w:t>ou possa razoavelmente presumir-se que compreende</w:t>
            </w:r>
            <w:r w:rsidRPr="00094EB5">
              <w:t>.</w:t>
            </w:r>
          </w:p>
        </w:tc>
        <w:tc>
          <w:tcPr>
            <w:tcW w:w="4876" w:type="dxa"/>
            <w:tcBorders>
              <w:top w:val="nil"/>
              <w:left w:val="nil"/>
              <w:bottom w:val="nil"/>
              <w:right w:val="nil"/>
            </w:tcBorders>
          </w:tcPr>
          <w:p w14:paraId="16B64FA0" w14:textId="77777777" w:rsidR="00882DBD" w:rsidRPr="00094EB5" w:rsidRDefault="00882DBD" w:rsidP="005E4BA1">
            <w:pPr>
              <w:pStyle w:val="Normal6a"/>
            </w:pPr>
            <w:r w:rsidRPr="00094EB5">
              <w:t>5.</w:t>
            </w:r>
            <w:r w:rsidRPr="00094EB5">
              <w:tab/>
              <w:t>O nacional de país terceiro deve receber uma tradução escrita ou oral dos principais elementos da decisão de regresso, a que se refere o n.º 2, nomeadamente informações sobre as vias de recurso disponíveis, numa língua que o nacional de país terceiro compreenda.</w:t>
            </w:r>
          </w:p>
        </w:tc>
      </w:tr>
    </w:tbl>
    <w:p w14:paraId="4793260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325DA30" w14:textId="77777777" w:rsidR="00882DBD" w:rsidRPr="00094EB5" w:rsidRDefault="00882DBD" w:rsidP="00882DBD">
      <w:r w:rsidRPr="00094EB5">
        <w:rPr>
          <w:rStyle w:val="HideTWBExt"/>
        </w:rPr>
        <w:t>&lt;/Amend&gt;</w:t>
      </w:r>
    </w:p>
    <w:p w14:paraId="47E4815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721</w:t>
      </w:r>
      <w:r w:rsidRPr="00094EB5">
        <w:rPr>
          <w:rStyle w:val="HideTWBExt"/>
        </w:rPr>
        <w:t>&lt;/NumAm&gt;</w:t>
      </w:r>
    </w:p>
    <w:p w14:paraId="2443F0BB"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5D76F9E4" w14:textId="77777777" w:rsidR="00882DBD" w:rsidRPr="00094EB5" w:rsidRDefault="00882DBD" w:rsidP="00882DBD">
      <w:pPr>
        <w:pStyle w:val="NormalBold"/>
      </w:pPr>
      <w:r w:rsidRPr="00094EB5">
        <w:rPr>
          <w:rStyle w:val="HideTWBExt"/>
          <w:b w:val="0"/>
        </w:rPr>
        <w:t>&lt;/RepeatBlock-By&gt;</w:t>
      </w:r>
    </w:p>
    <w:p w14:paraId="385D965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95E5542" w14:textId="77777777" w:rsidR="00882DBD" w:rsidRPr="00094EB5" w:rsidRDefault="00882DBD" w:rsidP="00882DBD">
      <w:pPr>
        <w:pStyle w:val="NormalBold"/>
      </w:pPr>
      <w:r w:rsidRPr="00094EB5">
        <w:rPr>
          <w:rStyle w:val="HideTWBExt"/>
        </w:rPr>
        <w:t>&lt;Article&gt;</w:t>
      </w:r>
      <w:r w:rsidRPr="00094EB5">
        <w:t>Artigo 7 – n.º 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22B319A" w14:textId="77777777" w:rsidTr="005E4BA1">
        <w:trPr>
          <w:trHeight w:hRule="exact" w:val="240"/>
          <w:jc w:val="center"/>
        </w:trPr>
        <w:tc>
          <w:tcPr>
            <w:tcW w:w="9752" w:type="dxa"/>
            <w:gridSpan w:val="2"/>
            <w:tcBorders>
              <w:top w:val="nil"/>
              <w:left w:val="nil"/>
              <w:bottom w:val="nil"/>
              <w:right w:val="nil"/>
            </w:tcBorders>
          </w:tcPr>
          <w:p w14:paraId="32F9BF43" w14:textId="77777777" w:rsidR="00882DBD" w:rsidRPr="00094EB5" w:rsidRDefault="00882DBD" w:rsidP="005E4BA1"/>
        </w:tc>
      </w:tr>
      <w:tr w:rsidR="00882DBD" w:rsidRPr="00094EB5" w14:paraId="3DB1551A" w14:textId="77777777" w:rsidTr="005E4BA1">
        <w:trPr>
          <w:trHeight w:val="240"/>
          <w:jc w:val="center"/>
        </w:trPr>
        <w:tc>
          <w:tcPr>
            <w:tcW w:w="4876" w:type="dxa"/>
            <w:tcBorders>
              <w:top w:val="nil"/>
              <w:left w:val="nil"/>
              <w:bottom w:val="nil"/>
              <w:right w:val="nil"/>
            </w:tcBorders>
          </w:tcPr>
          <w:p w14:paraId="3E1AA6A1"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F77457B" w14:textId="77777777" w:rsidR="00882DBD" w:rsidRPr="00094EB5" w:rsidRDefault="00882DBD" w:rsidP="005E4BA1">
            <w:pPr>
              <w:pStyle w:val="AmColumnHeading"/>
            </w:pPr>
            <w:r w:rsidRPr="00094EB5">
              <w:t>Alteração</w:t>
            </w:r>
          </w:p>
        </w:tc>
      </w:tr>
      <w:tr w:rsidR="00882DBD" w:rsidRPr="00094EB5" w14:paraId="67702F41" w14:textId="77777777" w:rsidTr="005E4BA1">
        <w:trPr>
          <w:jc w:val="center"/>
        </w:trPr>
        <w:tc>
          <w:tcPr>
            <w:tcW w:w="4876" w:type="dxa"/>
            <w:tcBorders>
              <w:top w:val="nil"/>
              <w:left w:val="nil"/>
              <w:bottom w:val="nil"/>
              <w:right w:val="nil"/>
            </w:tcBorders>
          </w:tcPr>
          <w:p w14:paraId="571AA2FB" w14:textId="77777777" w:rsidR="00882DBD" w:rsidRPr="00094EB5" w:rsidRDefault="00882DBD" w:rsidP="005E4BA1">
            <w:pPr>
              <w:pStyle w:val="Normal6a"/>
            </w:pPr>
            <w:r w:rsidRPr="00094EB5">
              <w:t>5.</w:t>
            </w:r>
            <w:r w:rsidRPr="00094EB5">
              <w:tab/>
              <w:t>O nacional de país terceiro</w:t>
            </w:r>
            <w:r w:rsidRPr="00094EB5">
              <w:rPr>
                <w:b/>
                <w:i/>
              </w:rPr>
              <w:t>, mediante um pedido,</w:t>
            </w:r>
            <w:r w:rsidRPr="00094EB5">
              <w:t xml:space="preserve"> deve receber uma tradução escrita ou oral dos principais elementos da decisão de regresso, a que se refere o n.º 2, nomeadamente informações sobre as vias de recurso disponíveis, numa língua que o nacional de país terceiro compreenda </w:t>
            </w:r>
            <w:r w:rsidRPr="00094EB5">
              <w:rPr>
                <w:b/>
                <w:i/>
              </w:rPr>
              <w:t>ou possa razoavelmente presumir-se que compreende</w:t>
            </w:r>
            <w:r w:rsidRPr="00094EB5">
              <w:t>.</w:t>
            </w:r>
          </w:p>
        </w:tc>
        <w:tc>
          <w:tcPr>
            <w:tcW w:w="4876" w:type="dxa"/>
            <w:tcBorders>
              <w:top w:val="nil"/>
              <w:left w:val="nil"/>
              <w:bottom w:val="nil"/>
              <w:right w:val="nil"/>
            </w:tcBorders>
          </w:tcPr>
          <w:p w14:paraId="33EB5D89" w14:textId="77777777" w:rsidR="00882DBD" w:rsidRPr="00094EB5" w:rsidRDefault="00882DBD" w:rsidP="005E4BA1">
            <w:pPr>
              <w:pStyle w:val="Normal6a"/>
            </w:pPr>
            <w:r w:rsidRPr="00094EB5">
              <w:t>5.</w:t>
            </w:r>
            <w:r w:rsidRPr="00094EB5">
              <w:tab/>
              <w:t>O nacional de país terceiro deve receber uma tradução escrita ou oral dos principais elementos da decisão de regresso, a que se refere o n.º 2, nomeadamente informações sobre as vias de recurso disponíveis, numa língua que o nacional de país terceiro compreenda.</w:t>
            </w:r>
          </w:p>
        </w:tc>
      </w:tr>
    </w:tbl>
    <w:p w14:paraId="55D1AC53"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7CCD294" w14:textId="77777777" w:rsidR="00882DBD" w:rsidRPr="00094EB5" w:rsidRDefault="00882DBD" w:rsidP="00882DBD">
      <w:r w:rsidRPr="00094EB5">
        <w:rPr>
          <w:rStyle w:val="HideTWBExt"/>
        </w:rPr>
        <w:t>&lt;/Amend&gt;</w:t>
      </w:r>
    </w:p>
    <w:p w14:paraId="78A3515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722</w:t>
      </w:r>
      <w:r w:rsidRPr="00094EB5">
        <w:rPr>
          <w:rStyle w:val="HideTWBExt"/>
        </w:rPr>
        <w:t>&lt;/NumAm&gt;</w:t>
      </w:r>
    </w:p>
    <w:p w14:paraId="2C74AA0F"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12ACDC7D" w14:textId="77777777" w:rsidR="00882DBD" w:rsidRPr="00094EB5" w:rsidRDefault="00882DBD" w:rsidP="00882DBD">
      <w:pPr>
        <w:pStyle w:val="NormalBold"/>
      </w:pPr>
      <w:r w:rsidRPr="00094EB5">
        <w:rPr>
          <w:rStyle w:val="HideTWBExt"/>
          <w:b w:val="0"/>
        </w:rPr>
        <w:t>&lt;/RepeatBlock-By&gt;</w:t>
      </w:r>
    </w:p>
    <w:p w14:paraId="0C93757D"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00EFA3B" w14:textId="77777777" w:rsidR="00882DBD" w:rsidRPr="00094EB5" w:rsidRDefault="00882DBD" w:rsidP="00882DBD">
      <w:pPr>
        <w:pStyle w:val="NormalBold"/>
      </w:pPr>
      <w:r w:rsidRPr="00094EB5">
        <w:rPr>
          <w:rStyle w:val="HideTWBExt"/>
        </w:rPr>
        <w:t>&lt;Article&gt;</w:t>
      </w:r>
      <w:r w:rsidRPr="00094EB5">
        <w:t>Artigo 7 – n.º 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3FB9204" w14:textId="77777777" w:rsidTr="005E4BA1">
        <w:trPr>
          <w:trHeight w:hRule="exact" w:val="240"/>
          <w:jc w:val="center"/>
        </w:trPr>
        <w:tc>
          <w:tcPr>
            <w:tcW w:w="9752" w:type="dxa"/>
            <w:gridSpan w:val="2"/>
            <w:tcBorders>
              <w:top w:val="nil"/>
              <w:left w:val="nil"/>
              <w:bottom w:val="nil"/>
              <w:right w:val="nil"/>
            </w:tcBorders>
          </w:tcPr>
          <w:p w14:paraId="29A2574B" w14:textId="77777777" w:rsidR="00882DBD" w:rsidRPr="00094EB5" w:rsidRDefault="00882DBD" w:rsidP="005E4BA1"/>
        </w:tc>
      </w:tr>
      <w:tr w:rsidR="00882DBD" w:rsidRPr="00094EB5" w14:paraId="69C4CF52" w14:textId="77777777" w:rsidTr="005E4BA1">
        <w:trPr>
          <w:trHeight w:val="240"/>
          <w:jc w:val="center"/>
        </w:trPr>
        <w:tc>
          <w:tcPr>
            <w:tcW w:w="4876" w:type="dxa"/>
            <w:tcBorders>
              <w:top w:val="nil"/>
              <w:left w:val="nil"/>
              <w:bottom w:val="nil"/>
              <w:right w:val="nil"/>
            </w:tcBorders>
          </w:tcPr>
          <w:p w14:paraId="751D7F03" w14:textId="77777777" w:rsidR="00882DBD" w:rsidRPr="00094EB5" w:rsidRDefault="00882DBD" w:rsidP="005E4BA1">
            <w:pPr>
              <w:pStyle w:val="AmColumnHeading"/>
            </w:pPr>
            <w:r w:rsidRPr="00094EB5">
              <w:lastRenderedPageBreak/>
              <w:t>Texto da Comissão</w:t>
            </w:r>
          </w:p>
        </w:tc>
        <w:tc>
          <w:tcPr>
            <w:tcW w:w="4876" w:type="dxa"/>
            <w:tcBorders>
              <w:top w:val="nil"/>
              <w:left w:val="nil"/>
              <w:bottom w:val="nil"/>
              <w:right w:val="nil"/>
            </w:tcBorders>
          </w:tcPr>
          <w:p w14:paraId="079E94F2" w14:textId="77777777" w:rsidR="00882DBD" w:rsidRPr="00094EB5" w:rsidRDefault="00882DBD" w:rsidP="005E4BA1">
            <w:pPr>
              <w:pStyle w:val="AmColumnHeading"/>
            </w:pPr>
            <w:r w:rsidRPr="00094EB5">
              <w:t>Alteração</w:t>
            </w:r>
          </w:p>
        </w:tc>
      </w:tr>
      <w:tr w:rsidR="00882DBD" w:rsidRPr="00094EB5" w14:paraId="2A225A7E" w14:textId="77777777" w:rsidTr="005E4BA1">
        <w:trPr>
          <w:jc w:val="center"/>
        </w:trPr>
        <w:tc>
          <w:tcPr>
            <w:tcW w:w="4876" w:type="dxa"/>
            <w:tcBorders>
              <w:top w:val="nil"/>
              <w:left w:val="nil"/>
              <w:bottom w:val="nil"/>
              <w:right w:val="nil"/>
            </w:tcBorders>
          </w:tcPr>
          <w:p w14:paraId="3E525A9A" w14:textId="77777777" w:rsidR="00882DBD" w:rsidRPr="00094EB5" w:rsidRDefault="00882DBD" w:rsidP="005E4BA1">
            <w:pPr>
              <w:pStyle w:val="Normal6a"/>
            </w:pPr>
            <w:r w:rsidRPr="00094EB5">
              <w:t>5.</w:t>
            </w:r>
            <w:r w:rsidRPr="00094EB5">
              <w:tab/>
            </w:r>
            <w:r w:rsidRPr="00094EB5">
              <w:rPr>
                <w:b/>
                <w:i/>
              </w:rPr>
              <w:t>O nacional de país terceiro</w:t>
            </w:r>
            <w:r w:rsidRPr="00094EB5">
              <w:t xml:space="preserve">, mediante um pedido, deve receber uma tradução escrita </w:t>
            </w:r>
            <w:r w:rsidRPr="00094EB5">
              <w:rPr>
                <w:b/>
                <w:i/>
              </w:rPr>
              <w:t>ou</w:t>
            </w:r>
            <w:r w:rsidRPr="00094EB5">
              <w:t xml:space="preserve"> oral dos principais elementos da decisão de regresso, a que se refere o n.º 2, nomeadamente informações sobre as vias de recurso disponíveis, numa língua que </w:t>
            </w:r>
            <w:r w:rsidRPr="00094EB5">
              <w:rPr>
                <w:b/>
                <w:i/>
              </w:rPr>
              <w:t>o nacional de país terceiro</w:t>
            </w:r>
            <w:r w:rsidRPr="00094EB5">
              <w:t xml:space="preserve"> compreenda ou possa razoavelmente presumir-se que compreende.</w:t>
            </w:r>
          </w:p>
        </w:tc>
        <w:tc>
          <w:tcPr>
            <w:tcW w:w="4876" w:type="dxa"/>
            <w:tcBorders>
              <w:top w:val="nil"/>
              <w:left w:val="nil"/>
              <w:bottom w:val="nil"/>
              <w:right w:val="nil"/>
            </w:tcBorders>
          </w:tcPr>
          <w:p w14:paraId="786A894D" w14:textId="77777777" w:rsidR="00882DBD" w:rsidRPr="00094EB5" w:rsidRDefault="00882DBD" w:rsidP="005E4BA1">
            <w:pPr>
              <w:pStyle w:val="Normal6a"/>
            </w:pPr>
            <w:r w:rsidRPr="00094EB5">
              <w:t>5.</w:t>
            </w:r>
            <w:r w:rsidRPr="00094EB5">
              <w:tab/>
            </w:r>
            <w:r w:rsidRPr="00094EB5">
              <w:rPr>
                <w:b/>
                <w:i/>
              </w:rPr>
              <w:t>Sem prejuízo do disposto no n.º 2, a pessoa objeto de uma medida de regresso</w:t>
            </w:r>
            <w:r w:rsidRPr="00094EB5">
              <w:t xml:space="preserve">, mediante um pedido, deve receber uma tradução escrita </w:t>
            </w:r>
            <w:r w:rsidRPr="00094EB5">
              <w:rPr>
                <w:b/>
                <w:i/>
              </w:rPr>
              <w:t>e</w:t>
            </w:r>
            <w:r w:rsidRPr="00094EB5">
              <w:t xml:space="preserve"> oral dos principais elementos da decisão de regresso, a que se refere o n.º 2, nomeadamente informações sobre as vias de recurso disponíveis, numa língua que </w:t>
            </w:r>
            <w:r w:rsidRPr="00094EB5">
              <w:rPr>
                <w:b/>
                <w:i/>
              </w:rPr>
              <w:t>a pessoa objeto de uma medida de regresso</w:t>
            </w:r>
            <w:r w:rsidRPr="00094EB5">
              <w:t xml:space="preserve"> compreenda ou possa razoavelmente presumir-se que compreende.</w:t>
            </w:r>
          </w:p>
        </w:tc>
      </w:tr>
    </w:tbl>
    <w:p w14:paraId="02F64FA5"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E5A2570"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235B11E2" w14:textId="77777777" w:rsidR="00882DBD" w:rsidRPr="00094EB5" w:rsidRDefault="00882DBD" w:rsidP="00882DBD">
      <w:pPr>
        <w:pStyle w:val="AmJustText"/>
      </w:pPr>
      <w:r w:rsidRPr="00094EB5">
        <w:t>A pessoa objeto de uma medida de regresso deve ter direito a tradução escrita ou oral, ou a ambas. É necessário que compreenda a decisão de regresso.</w:t>
      </w:r>
    </w:p>
    <w:p w14:paraId="77C9CD8F" w14:textId="77777777" w:rsidR="00882DBD" w:rsidRPr="00094EB5" w:rsidRDefault="00882DBD" w:rsidP="00882DBD">
      <w:r w:rsidRPr="00094EB5">
        <w:rPr>
          <w:rStyle w:val="HideTWBExt"/>
        </w:rPr>
        <w:t>&lt;/Amend&gt;</w:t>
      </w:r>
    </w:p>
    <w:p w14:paraId="3948BC9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723</w:t>
      </w:r>
      <w:r w:rsidRPr="00094EB5">
        <w:rPr>
          <w:rStyle w:val="HideTWBExt"/>
        </w:rPr>
        <w:t>&lt;/NumAm&gt;</w:t>
      </w:r>
    </w:p>
    <w:p w14:paraId="3678E512"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56F8BE0D" w14:textId="77777777" w:rsidR="00882DBD" w:rsidRPr="00094EB5" w:rsidRDefault="00882DBD" w:rsidP="00882DBD">
      <w:pPr>
        <w:pStyle w:val="NormalBold"/>
      </w:pPr>
      <w:r w:rsidRPr="00094EB5">
        <w:rPr>
          <w:rStyle w:val="HideTWBExt"/>
          <w:b w:val="0"/>
        </w:rPr>
        <w:t>&lt;/RepeatBlock-By&gt;</w:t>
      </w:r>
    </w:p>
    <w:p w14:paraId="1F9FE2C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3CA940D" w14:textId="77777777" w:rsidR="00882DBD" w:rsidRPr="00094EB5" w:rsidRDefault="00882DBD" w:rsidP="00882DBD">
      <w:pPr>
        <w:pStyle w:val="NormalBold"/>
      </w:pPr>
      <w:r w:rsidRPr="00094EB5">
        <w:rPr>
          <w:rStyle w:val="HideTWBExt"/>
        </w:rPr>
        <w:t>&lt;Article&gt;</w:t>
      </w:r>
      <w:r w:rsidRPr="00094EB5">
        <w:t>Artigo 7 – n.º 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5E08435" w14:textId="77777777" w:rsidTr="005E4BA1">
        <w:trPr>
          <w:trHeight w:hRule="exact" w:val="240"/>
          <w:jc w:val="center"/>
        </w:trPr>
        <w:tc>
          <w:tcPr>
            <w:tcW w:w="9752" w:type="dxa"/>
            <w:gridSpan w:val="2"/>
            <w:tcBorders>
              <w:top w:val="nil"/>
              <w:left w:val="nil"/>
              <w:bottom w:val="nil"/>
              <w:right w:val="nil"/>
            </w:tcBorders>
          </w:tcPr>
          <w:p w14:paraId="1D9E8852" w14:textId="77777777" w:rsidR="00882DBD" w:rsidRPr="00094EB5" w:rsidRDefault="00882DBD" w:rsidP="005E4BA1"/>
        </w:tc>
      </w:tr>
      <w:tr w:rsidR="00882DBD" w:rsidRPr="00094EB5" w14:paraId="1BD5B9D3" w14:textId="77777777" w:rsidTr="005E4BA1">
        <w:trPr>
          <w:trHeight w:val="240"/>
          <w:jc w:val="center"/>
        </w:trPr>
        <w:tc>
          <w:tcPr>
            <w:tcW w:w="4876" w:type="dxa"/>
            <w:tcBorders>
              <w:top w:val="nil"/>
              <w:left w:val="nil"/>
              <w:bottom w:val="nil"/>
              <w:right w:val="nil"/>
            </w:tcBorders>
          </w:tcPr>
          <w:p w14:paraId="713CDDF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71C181C" w14:textId="77777777" w:rsidR="00882DBD" w:rsidRPr="00094EB5" w:rsidRDefault="00882DBD" w:rsidP="005E4BA1">
            <w:pPr>
              <w:pStyle w:val="AmColumnHeading"/>
            </w:pPr>
            <w:r w:rsidRPr="00094EB5">
              <w:t>Alteração</w:t>
            </w:r>
          </w:p>
        </w:tc>
      </w:tr>
      <w:tr w:rsidR="00882DBD" w:rsidRPr="00094EB5" w14:paraId="546ACC28" w14:textId="77777777" w:rsidTr="005E4BA1">
        <w:trPr>
          <w:jc w:val="center"/>
        </w:trPr>
        <w:tc>
          <w:tcPr>
            <w:tcW w:w="4876" w:type="dxa"/>
            <w:tcBorders>
              <w:top w:val="nil"/>
              <w:left w:val="nil"/>
              <w:bottom w:val="nil"/>
              <w:right w:val="nil"/>
            </w:tcBorders>
          </w:tcPr>
          <w:p w14:paraId="71468A59" w14:textId="77777777" w:rsidR="00882DBD" w:rsidRPr="00094EB5" w:rsidRDefault="00882DBD" w:rsidP="005E4BA1">
            <w:pPr>
              <w:pStyle w:val="Normal6a"/>
            </w:pPr>
            <w:r w:rsidRPr="00094EB5">
              <w:t>5.</w:t>
            </w:r>
            <w:r w:rsidRPr="00094EB5">
              <w:tab/>
            </w:r>
            <w:r w:rsidRPr="00094EB5">
              <w:rPr>
                <w:b/>
                <w:i/>
              </w:rPr>
              <w:t>O</w:t>
            </w:r>
            <w:r w:rsidRPr="00094EB5">
              <w:t xml:space="preserve"> nacional de país terceiro</w:t>
            </w:r>
            <w:r w:rsidRPr="00094EB5">
              <w:rPr>
                <w:b/>
                <w:i/>
              </w:rPr>
              <w:t>, mediante um pedido, deve receber</w:t>
            </w:r>
            <w:r w:rsidRPr="00094EB5">
              <w:t xml:space="preserve"> uma tradução escrita ou oral dos principais elementos da decisão de regresso, a que se refere o n.º 2, nomeadamente informações sobre as vias de recurso disponíveis, numa língua que o nacional de país terceiro compreenda </w:t>
            </w:r>
            <w:r w:rsidRPr="00094EB5">
              <w:rPr>
                <w:b/>
                <w:i/>
              </w:rPr>
              <w:t>ou possa razoavelmente presumir-se que compreende</w:t>
            </w:r>
            <w:r w:rsidRPr="00094EB5">
              <w:t>.</w:t>
            </w:r>
          </w:p>
        </w:tc>
        <w:tc>
          <w:tcPr>
            <w:tcW w:w="4876" w:type="dxa"/>
            <w:tcBorders>
              <w:top w:val="nil"/>
              <w:left w:val="nil"/>
              <w:bottom w:val="nil"/>
              <w:right w:val="nil"/>
            </w:tcBorders>
          </w:tcPr>
          <w:p w14:paraId="3A36691A" w14:textId="77777777" w:rsidR="00882DBD" w:rsidRPr="00094EB5" w:rsidRDefault="00882DBD" w:rsidP="005E4BA1">
            <w:pPr>
              <w:pStyle w:val="Normal6a"/>
            </w:pPr>
            <w:r w:rsidRPr="00094EB5">
              <w:t>5.</w:t>
            </w:r>
            <w:r w:rsidRPr="00094EB5">
              <w:tab/>
            </w:r>
            <w:r w:rsidRPr="00094EB5">
              <w:rPr>
                <w:b/>
                <w:i/>
              </w:rPr>
              <w:t>Os Estados-Membros devem fornecer ao</w:t>
            </w:r>
            <w:r w:rsidRPr="00094EB5">
              <w:t xml:space="preserve"> nacional de país terceiro uma tradução escrita ou oral dos principais elementos da decisão de regresso, a que se refere o n.º 2, nomeadamente informações sobre as vias de recurso disponíveis, numa língua </w:t>
            </w:r>
            <w:r w:rsidRPr="00094EB5">
              <w:rPr>
                <w:b/>
                <w:i/>
              </w:rPr>
              <w:t>e num formato</w:t>
            </w:r>
            <w:r w:rsidRPr="00094EB5">
              <w:t xml:space="preserve"> que o nacional de país terceiro compreenda.</w:t>
            </w:r>
          </w:p>
        </w:tc>
      </w:tr>
    </w:tbl>
    <w:p w14:paraId="2026FFD6"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3317E66" w14:textId="77777777" w:rsidR="00882DBD" w:rsidRPr="00094EB5" w:rsidRDefault="00882DBD" w:rsidP="00882DBD">
      <w:r w:rsidRPr="00094EB5">
        <w:rPr>
          <w:rStyle w:val="HideTWBExt"/>
        </w:rPr>
        <w:t>&lt;/Amend&gt;</w:t>
      </w:r>
    </w:p>
    <w:p w14:paraId="5D88FDD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724</w:t>
      </w:r>
      <w:r w:rsidRPr="00094EB5">
        <w:rPr>
          <w:rStyle w:val="HideTWBExt"/>
        </w:rPr>
        <w:t>&lt;/NumAm&gt;</w:t>
      </w:r>
    </w:p>
    <w:p w14:paraId="6B7F50CF"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0E4C1362" w14:textId="77777777" w:rsidR="00882DBD" w:rsidRPr="00094EB5" w:rsidRDefault="00882DBD" w:rsidP="00882DBD">
      <w:pPr>
        <w:pStyle w:val="NormalBold"/>
      </w:pPr>
      <w:r w:rsidRPr="00094EB5">
        <w:rPr>
          <w:rStyle w:val="HideTWBExt"/>
          <w:b w:val="0"/>
        </w:rPr>
        <w:t>&lt;/RepeatBlock-By&gt;</w:t>
      </w:r>
    </w:p>
    <w:p w14:paraId="17904596" w14:textId="77777777" w:rsidR="00882DBD" w:rsidRPr="00094EB5" w:rsidRDefault="00882DBD" w:rsidP="00882DBD">
      <w:pPr>
        <w:pStyle w:val="NormalBold"/>
      </w:pPr>
      <w:r w:rsidRPr="00094EB5">
        <w:rPr>
          <w:rStyle w:val="HideTWBExt"/>
        </w:rPr>
        <w:lastRenderedPageBreak/>
        <w:t>&lt;DocAmend&gt;</w:t>
      </w:r>
      <w:r w:rsidRPr="00094EB5">
        <w:t>Proposta de regulamento</w:t>
      </w:r>
      <w:r w:rsidRPr="00094EB5">
        <w:rPr>
          <w:rStyle w:val="HideTWBExt"/>
        </w:rPr>
        <w:t>&lt;/DocAmend&gt;</w:t>
      </w:r>
    </w:p>
    <w:p w14:paraId="14CA3AB3" w14:textId="77777777" w:rsidR="00882DBD" w:rsidRPr="00094EB5" w:rsidRDefault="00882DBD" w:rsidP="00882DBD">
      <w:pPr>
        <w:pStyle w:val="NormalBold"/>
      </w:pPr>
      <w:r w:rsidRPr="00094EB5">
        <w:rPr>
          <w:rStyle w:val="HideTWBExt"/>
        </w:rPr>
        <w:t>&lt;Article&gt;</w:t>
      </w:r>
      <w:r w:rsidRPr="00094EB5">
        <w:t>Artigo 7 – n.º 6</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E7781D3" w14:textId="77777777" w:rsidTr="005E4BA1">
        <w:trPr>
          <w:trHeight w:hRule="exact" w:val="240"/>
          <w:jc w:val="center"/>
        </w:trPr>
        <w:tc>
          <w:tcPr>
            <w:tcW w:w="9752" w:type="dxa"/>
            <w:gridSpan w:val="2"/>
            <w:tcBorders>
              <w:top w:val="nil"/>
              <w:left w:val="nil"/>
              <w:bottom w:val="nil"/>
              <w:right w:val="nil"/>
            </w:tcBorders>
          </w:tcPr>
          <w:p w14:paraId="2D3AA923" w14:textId="77777777" w:rsidR="00882DBD" w:rsidRPr="00094EB5" w:rsidRDefault="00882DBD" w:rsidP="005E4BA1"/>
        </w:tc>
      </w:tr>
      <w:tr w:rsidR="00882DBD" w:rsidRPr="00094EB5" w14:paraId="48A17AEE" w14:textId="77777777" w:rsidTr="005E4BA1">
        <w:trPr>
          <w:trHeight w:val="240"/>
          <w:jc w:val="center"/>
        </w:trPr>
        <w:tc>
          <w:tcPr>
            <w:tcW w:w="4876" w:type="dxa"/>
            <w:tcBorders>
              <w:top w:val="nil"/>
              <w:left w:val="nil"/>
              <w:bottom w:val="nil"/>
              <w:right w:val="nil"/>
            </w:tcBorders>
          </w:tcPr>
          <w:p w14:paraId="09BC5AE4"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9F78B23" w14:textId="77777777" w:rsidR="00882DBD" w:rsidRPr="00094EB5" w:rsidRDefault="00882DBD" w:rsidP="005E4BA1">
            <w:pPr>
              <w:pStyle w:val="AmColumnHeading"/>
            </w:pPr>
            <w:r w:rsidRPr="00094EB5">
              <w:t>Alteração</w:t>
            </w:r>
          </w:p>
        </w:tc>
      </w:tr>
      <w:tr w:rsidR="00882DBD" w:rsidRPr="00094EB5" w14:paraId="25E673FE" w14:textId="77777777" w:rsidTr="005E4BA1">
        <w:trPr>
          <w:jc w:val="center"/>
        </w:trPr>
        <w:tc>
          <w:tcPr>
            <w:tcW w:w="4876" w:type="dxa"/>
            <w:tcBorders>
              <w:top w:val="nil"/>
              <w:left w:val="nil"/>
              <w:bottom w:val="nil"/>
              <w:right w:val="nil"/>
            </w:tcBorders>
          </w:tcPr>
          <w:p w14:paraId="75F5E5A8" w14:textId="77777777" w:rsidR="00882DBD" w:rsidRPr="00094EB5" w:rsidRDefault="00882DBD" w:rsidP="005E4BA1">
            <w:pPr>
              <w:pStyle w:val="Normal6a"/>
            </w:pPr>
            <w:r w:rsidRPr="00094EB5">
              <w:rPr>
                <w:b/>
                <w:i/>
              </w:rPr>
              <w:t>6.</w:t>
            </w:r>
            <w:r w:rsidRPr="00094EB5">
              <w:tab/>
            </w:r>
            <w:r w:rsidRPr="00094EB5">
              <w:rPr>
                <w:b/>
                <w:i/>
              </w:rPr>
              <w:t>A decisão de regresso nos termos do n.º 2 deve ser emitida no mesmo ato ou em simultâneo e juntamente com a decisão que põe termo a uma permanência legal de um nacional de país terceiro, sem afetar as garantias processuais previstas no capítulo IV e noutras disposições pertinentes do direito da União e do direito internacional.</w:t>
            </w:r>
          </w:p>
        </w:tc>
        <w:tc>
          <w:tcPr>
            <w:tcW w:w="4876" w:type="dxa"/>
            <w:tcBorders>
              <w:top w:val="nil"/>
              <w:left w:val="nil"/>
              <w:bottom w:val="nil"/>
              <w:right w:val="nil"/>
            </w:tcBorders>
          </w:tcPr>
          <w:p w14:paraId="75785F21" w14:textId="77777777" w:rsidR="00882DBD" w:rsidRPr="00094EB5" w:rsidRDefault="00882DBD" w:rsidP="005E4BA1">
            <w:pPr>
              <w:pStyle w:val="Normal6a"/>
            </w:pPr>
            <w:r w:rsidRPr="00094EB5">
              <w:rPr>
                <w:b/>
                <w:i/>
              </w:rPr>
              <w:t>Suprimido</w:t>
            </w:r>
          </w:p>
        </w:tc>
      </w:tr>
    </w:tbl>
    <w:p w14:paraId="14FCAC9F"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C76FEF8"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3C203434" w14:textId="77777777" w:rsidR="00882DBD" w:rsidRPr="00094EB5" w:rsidRDefault="00882DBD" w:rsidP="00882DBD">
      <w:pPr>
        <w:pStyle w:val="AmJustText"/>
      </w:pPr>
      <w:r w:rsidRPr="00094EB5">
        <w:t>De acordo com o artigo 1.º, em conjugação com a definição constante do artigo 4.º, n.º 2, é emitida uma decisão de regresso contra os nacionais de países terceiros que não preencham ou tenham deixado de preencher as condições de entrada, tal como estabelecido no artigo 6.º do Regulamento (UE) 2016/399. Esta é uma condição prévia para uma decisão de regresso. Uma decisão de regresso não pode ser emitida enquanto esta condição não estiver preenchida.</w:t>
      </w:r>
    </w:p>
    <w:p w14:paraId="3A7F8D00" w14:textId="77777777" w:rsidR="00882DBD" w:rsidRPr="00094EB5" w:rsidRDefault="00882DBD" w:rsidP="00882DBD">
      <w:r w:rsidRPr="00094EB5">
        <w:rPr>
          <w:rStyle w:val="HideTWBExt"/>
        </w:rPr>
        <w:t>&lt;/Amend&gt;</w:t>
      </w:r>
    </w:p>
    <w:p w14:paraId="418CA075"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725</w:t>
      </w:r>
      <w:r w:rsidRPr="00094EB5">
        <w:rPr>
          <w:rStyle w:val="HideTWBExt"/>
        </w:rPr>
        <w:t>&lt;/NumAm&gt;</w:t>
      </w:r>
    </w:p>
    <w:p w14:paraId="4AF481F8"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212ADC4A" w14:textId="77777777" w:rsidR="00882DBD" w:rsidRPr="00094EB5" w:rsidRDefault="00882DBD" w:rsidP="00882DBD">
      <w:pPr>
        <w:pStyle w:val="NormalBold"/>
      </w:pPr>
      <w:r w:rsidRPr="00094EB5">
        <w:rPr>
          <w:rStyle w:val="HideTWBExt"/>
          <w:b w:val="0"/>
        </w:rPr>
        <w:t>&lt;/RepeatBlock-By&gt;</w:t>
      </w:r>
    </w:p>
    <w:p w14:paraId="0451CA8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0D2F64E" w14:textId="77777777" w:rsidR="00882DBD" w:rsidRPr="00094EB5" w:rsidRDefault="00882DBD" w:rsidP="00882DBD">
      <w:pPr>
        <w:pStyle w:val="NormalBold"/>
      </w:pPr>
      <w:r w:rsidRPr="00094EB5">
        <w:rPr>
          <w:rStyle w:val="HideTWBExt"/>
        </w:rPr>
        <w:t>&lt;Article&gt;</w:t>
      </w:r>
      <w:r w:rsidRPr="00094EB5">
        <w:t>Artigo 7 – n.º 6</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741F1F1" w14:textId="77777777" w:rsidTr="005E4BA1">
        <w:trPr>
          <w:trHeight w:hRule="exact" w:val="240"/>
          <w:jc w:val="center"/>
        </w:trPr>
        <w:tc>
          <w:tcPr>
            <w:tcW w:w="9752" w:type="dxa"/>
            <w:gridSpan w:val="2"/>
            <w:tcBorders>
              <w:top w:val="nil"/>
              <w:left w:val="nil"/>
              <w:bottom w:val="nil"/>
              <w:right w:val="nil"/>
            </w:tcBorders>
          </w:tcPr>
          <w:p w14:paraId="483FEBB2" w14:textId="77777777" w:rsidR="00882DBD" w:rsidRPr="00094EB5" w:rsidRDefault="00882DBD" w:rsidP="005E4BA1"/>
        </w:tc>
      </w:tr>
      <w:tr w:rsidR="00882DBD" w:rsidRPr="00094EB5" w14:paraId="5E9280C7" w14:textId="77777777" w:rsidTr="005E4BA1">
        <w:trPr>
          <w:trHeight w:val="240"/>
          <w:jc w:val="center"/>
        </w:trPr>
        <w:tc>
          <w:tcPr>
            <w:tcW w:w="4876" w:type="dxa"/>
            <w:tcBorders>
              <w:top w:val="nil"/>
              <w:left w:val="nil"/>
              <w:bottom w:val="nil"/>
              <w:right w:val="nil"/>
            </w:tcBorders>
          </w:tcPr>
          <w:p w14:paraId="17EB8212"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0E9A602" w14:textId="77777777" w:rsidR="00882DBD" w:rsidRPr="00094EB5" w:rsidRDefault="00882DBD" w:rsidP="005E4BA1">
            <w:pPr>
              <w:pStyle w:val="AmColumnHeading"/>
            </w:pPr>
            <w:r w:rsidRPr="00094EB5">
              <w:t>Alteração</w:t>
            </w:r>
          </w:p>
        </w:tc>
      </w:tr>
      <w:tr w:rsidR="00882DBD" w:rsidRPr="00094EB5" w14:paraId="1334DB7C" w14:textId="77777777" w:rsidTr="005E4BA1">
        <w:trPr>
          <w:jc w:val="center"/>
        </w:trPr>
        <w:tc>
          <w:tcPr>
            <w:tcW w:w="4876" w:type="dxa"/>
            <w:tcBorders>
              <w:top w:val="nil"/>
              <w:left w:val="nil"/>
              <w:bottom w:val="nil"/>
              <w:right w:val="nil"/>
            </w:tcBorders>
          </w:tcPr>
          <w:p w14:paraId="35633B45" w14:textId="77777777" w:rsidR="00882DBD" w:rsidRPr="00094EB5" w:rsidRDefault="00882DBD" w:rsidP="005E4BA1">
            <w:pPr>
              <w:pStyle w:val="Normal6a"/>
            </w:pPr>
            <w:r w:rsidRPr="00094EB5">
              <w:t>6.</w:t>
            </w:r>
            <w:r w:rsidRPr="00094EB5">
              <w:tab/>
              <w:t xml:space="preserve">A decisão de regresso nos termos do n.º 2 </w:t>
            </w:r>
            <w:r w:rsidRPr="00094EB5">
              <w:rPr>
                <w:b/>
                <w:i/>
              </w:rPr>
              <w:t>deve</w:t>
            </w:r>
            <w:r w:rsidRPr="00094EB5">
              <w:t xml:space="preserve"> ser emitida no mesmo ato ou em simultâneo e juntamente com a decisão que põe termo a uma permanência legal de um nacional de país terceiro, sem afetar as garantias processuais previstas no capítulo IV e noutras disposições pertinentes do direito da União e do direito internacional.</w:t>
            </w:r>
          </w:p>
        </w:tc>
        <w:tc>
          <w:tcPr>
            <w:tcW w:w="4876" w:type="dxa"/>
            <w:tcBorders>
              <w:top w:val="nil"/>
              <w:left w:val="nil"/>
              <w:bottom w:val="nil"/>
              <w:right w:val="nil"/>
            </w:tcBorders>
          </w:tcPr>
          <w:p w14:paraId="3AE58BE6" w14:textId="77777777" w:rsidR="00882DBD" w:rsidRPr="00094EB5" w:rsidRDefault="00882DBD" w:rsidP="005E4BA1">
            <w:pPr>
              <w:pStyle w:val="Normal6a"/>
            </w:pPr>
            <w:r w:rsidRPr="00094EB5">
              <w:t>6.</w:t>
            </w:r>
            <w:r w:rsidRPr="00094EB5">
              <w:tab/>
              <w:t xml:space="preserve">A decisão de regresso nos termos do n.º 2 </w:t>
            </w:r>
            <w:r w:rsidRPr="00094EB5">
              <w:rPr>
                <w:b/>
                <w:i/>
              </w:rPr>
              <w:t>pode</w:t>
            </w:r>
            <w:r w:rsidRPr="00094EB5">
              <w:t xml:space="preserve"> ser emitida no mesmo ato ou em simultâneo e juntamente com a decisão </w:t>
            </w:r>
            <w:r w:rsidRPr="00094EB5">
              <w:rPr>
                <w:b/>
                <w:i/>
              </w:rPr>
              <w:t>final</w:t>
            </w:r>
            <w:r w:rsidRPr="00094EB5">
              <w:t xml:space="preserve"> que põe termo a uma permanência legal de um nacional de país terceiro, sem afetar as garantias processuais previstas no capítulo IV e outras disposições pertinentes do direito da União e do direito internacional</w:t>
            </w:r>
            <w:r w:rsidRPr="00094EB5">
              <w:rPr>
                <w:b/>
                <w:i/>
              </w:rPr>
              <w:t xml:space="preserve">, incluindo o direito ao reagrupamento familiar, o direito ao respeito pela vida privada e familiar, o direito de asilo, o princípio da não </w:t>
            </w:r>
            <w:r w:rsidRPr="00094EB5">
              <w:rPr>
                <w:b/>
                <w:i/>
              </w:rPr>
              <w:lastRenderedPageBreak/>
              <w:t>repulsão e o direito a um recurso efetivo</w:t>
            </w:r>
            <w:r w:rsidRPr="00094EB5">
              <w:t>.</w:t>
            </w:r>
          </w:p>
        </w:tc>
      </w:tr>
    </w:tbl>
    <w:p w14:paraId="6DD4F138"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D36F4FF" w14:textId="77777777" w:rsidR="00882DBD" w:rsidRPr="00094EB5" w:rsidRDefault="00882DBD" w:rsidP="00882DBD">
      <w:r w:rsidRPr="00094EB5">
        <w:rPr>
          <w:rStyle w:val="HideTWBExt"/>
        </w:rPr>
        <w:t>&lt;/Amend&gt;</w:t>
      </w:r>
    </w:p>
    <w:p w14:paraId="624B1936"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726</w:t>
      </w:r>
      <w:r w:rsidRPr="00094EB5">
        <w:rPr>
          <w:rStyle w:val="HideTWBExt"/>
        </w:rPr>
        <w:t>&lt;/NumAm&gt;</w:t>
      </w:r>
    </w:p>
    <w:p w14:paraId="76131C42"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5630028A" w14:textId="77777777" w:rsidR="00882DBD" w:rsidRPr="00094EB5" w:rsidRDefault="00882DBD" w:rsidP="00882DBD">
      <w:pPr>
        <w:pStyle w:val="NormalBold"/>
      </w:pPr>
      <w:r w:rsidRPr="00094EB5">
        <w:rPr>
          <w:rStyle w:val="HideTWBExt"/>
          <w:b w:val="0"/>
        </w:rPr>
        <w:t>&lt;/RepeatBlock-By&gt;</w:t>
      </w:r>
    </w:p>
    <w:p w14:paraId="0ADE5E0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FC8CEC4" w14:textId="77777777" w:rsidR="00882DBD" w:rsidRPr="00094EB5" w:rsidRDefault="00882DBD" w:rsidP="00882DBD">
      <w:pPr>
        <w:pStyle w:val="NormalBold"/>
      </w:pPr>
      <w:r w:rsidRPr="00094EB5">
        <w:rPr>
          <w:rStyle w:val="HideTWBExt"/>
        </w:rPr>
        <w:t>&lt;Article&gt;</w:t>
      </w:r>
      <w:r w:rsidRPr="00094EB5">
        <w:t>Artigo 7 – n.º 6</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DC7394D" w14:textId="77777777" w:rsidTr="005E4BA1">
        <w:trPr>
          <w:trHeight w:hRule="exact" w:val="240"/>
          <w:jc w:val="center"/>
        </w:trPr>
        <w:tc>
          <w:tcPr>
            <w:tcW w:w="9752" w:type="dxa"/>
            <w:gridSpan w:val="2"/>
            <w:tcBorders>
              <w:top w:val="nil"/>
              <w:left w:val="nil"/>
              <w:bottom w:val="nil"/>
              <w:right w:val="nil"/>
            </w:tcBorders>
          </w:tcPr>
          <w:p w14:paraId="25B0E17D" w14:textId="77777777" w:rsidR="00882DBD" w:rsidRPr="00094EB5" w:rsidRDefault="00882DBD" w:rsidP="005E4BA1"/>
        </w:tc>
      </w:tr>
      <w:tr w:rsidR="00882DBD" w:rsidRPr="00094EB5" w14:paraId="53CF8354" w14:textId="77777777" w:rsidTr="005E4BA1">
        <w:trPr>
          <w:trHeight w:val="240"/>
          <w:jc w:val="center"/>
        </w:trPr>
        <w:tc>
          <w:tcPr>
            <w:tcW w:w="4876" w:type="dxa"/>
            <w:tcBorders>
              <w:top w:val="nil"/>
              <w:left w:val="nil"/>
              <w:bottom w:val="nil"/>
              <w:right w:val="nil"/>
            </w:tcBorders>
          </w:tcPr>
          <w:p w14:paraId="2EEDFDFD"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B35A388" w14:textId="77777777" w:rsidR="00882DBD" w:rsidRPr="00094EB5" w:rsidRDefault="00882DBD" w:rsidP="005E4BA1">
            <w:pPr>
              <w:pStyle w:val="AmColumnHeading"/>
            </w:pPr>
            <w:r w:rsidRPr="00094EB5">
              <w:t>Alteração</w:t>
            </w:r>
          </w:p>
        </w:tc>
      </w:tr>
      <w:tr w:rsidR="00882DBD" w:rsidRPr="00094EB5" w14:paraId="06A686F5" w14:textId="77777777" w:rsidTr="005E4BA1">
        <w:trPr>
          <w:jc w:val="center"/>
        </w:trPr>
        <w:tc>
          <w:tcPr>
            <w:tcW w:w="4876" w:type="dxa"/>
            <w:tcBorders>
              <w:top w:val="nil"/>
              <w:left w:val="nil"/>
              <w:bottom w:val="nil"/>
              <w:right w:val="nil"/>
            </w:tcBorders>
          </w:tcPr>
          <w:p w14:paraId="5AEE0F25" w14:textId="77777777" w:rsidR="00882DBD" w:rsidRPr="00094EB5" w:rsidRDefault="00882DBD" w:rsidP="005E4BA1">
            <w:pPr>
              <w:pStyle w:val="Normal6a"/>
            </w:pPr>
            <w:r w:rsidRPr="00094EB5">
              <w:t>6.</w:t>
            </w:r>
            <w:r w:rsidRPr="00094EB5">
              <w:tab/>
              <w:t xml:space="preserve">A decisão de regresso nos termos do n.º 2 </w:t>
            </w:r>
            <w:r w:rsidRPr="00094EB5">
              <w:rPr>
                <w:b/>
                <w:i/>
              </w:rPr>
              <w:t>deve</w:t>
            </w:r>
            <w:r w:rsidRPr="00094EB5">
              <w:t xml:space="preserve"> ser emitida no mesmo ato </w:t>
            </w:r>
            <w:r w:rsidRPr="00094EB5">
              <w:rPr>
                <w:b/>
                <w:i/>
              </w:rPr>
              <w:t>ou</w:t>
            </w:r>
            <w:r w:rsidRPr="00094EB5">
              <w:t xml:space="preserve"> em simultâneo </w:t>
            </w:r>
            <w:r w:rsidRPr="00094EB5">
              <w:rPr>
                <w:b/>
                <w:i/>
              </w:rPr>
              <w:t>e juntamente com</w:t>
            </w:r>
            <w:r w:rsidRPr="00094EB5">
              <w:t xml:space="preserve"> a decisão que põe termo a uma permanência legal de um nacional de país terceiro, sem afetar as garantias processuais previstas no capítulo IV e noutras disposições pertinentes do direito da União e do direito internacional.</w:t>
            </w:r>
          </w:p>
        </w:tc>
        <w:tc>
          <w:tcPr>
            <w:tcW w:w="4876" w:type="dxa"/>
            <w:tcBorders>
              <w:top w:val="nil"/>
              <w:left w:val="nil"/>
              <w:bottom w:val="nil"/>
              <w:right w:val="nil"/>
            </w:tcBorders>
          </w:tcPr>
          <w:p w14:paraId="79C7F247" w14:textId="77777777" w:rsidR="00882DBD" w:rsidRPr="00094EB5" w:rsidRDefault="00882DBD" w:rsidP="005E4BA1">
            <w:pPr>
              <w:pStyle w:val="Normal6a"/>
            </w:pPr>
            <w:r w:rsidRPr="00094EB5">
              <w:t>6.</w:t>
            </w:r>
            <w:r w:rsidRPr="00094EB5">
              <w:tab/>
              <w:t xml:space="preserve">A decisão de regresso nos termos do n.º 2 </w:t>
            </w:r>
            <w:r w:rsidRPr="00094EB5">
              <w:rPr>
                <w:b/>
                <w:i/>
              </w:rPr>
              <w:t>pode</w:t>
            </w:r>
            <w:r w:rsidRPr="00094EB5">
              <w:t xml:space="preserve"> ser emitida no mesmo ato</w:t>
            </w:r>
            <w:r w:rsidRPr="00094EB5">
              <w:rPr>
                <w:b/>
                <w:i/>
              </w:rPr>
              <w:t>,</w:t>
            </w:r>
            <w:r w:rsidRPr="00094EB5">
              <w:t xml:space="preserve"> em simultâneo </w:t>
            </w:r>
            <w:r w:rsidRPr="00094EB5">
              <w:rPr>
                <w:b/>
                <w:i/>
              </w:rPr>
              <w:t>ou sem demora após</w:t>
            </w:r>
            <w:r w:rsidRPr="00094EB5">
              <w:t xml:space="preserve"> a decisão que põe termo a uma permanência legal de um nacional de país terceiro, sem afetar as garantias processuais previstas no capítulo IV e noutras disposições pertinentes do direito da União e do direito internacional</w:t>
            </w:r>
            <w:r w:rsidRPr="00094EB5">
              <w:rPr>
                <w:b/>
                <w:i/>
              </w:rPr>
              <w:t>, incluindo o direito à vida familiar, o direito de asilo, o princípio da não repulsão e o direito a um recurso efetivo</w:t>
            </w:r>
            <w:r w:rsidRPr="00094EB5">
              <w:t>.</w:t>
            </w:r>
          </w:p>
        </w:tc>
      </w:tr>
    </w:tbl>
    <w:p w14:paraId="3D940D8A"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3D84B3C" w14:textId="77777777" w:rsidR="00882DBD" w:rsidRPr="00094EB5" w:rsidRDefault="00882DBD" w:rsidP="00882DBD">
      <w:r w:rsidRPr="00094EB5">
        <w:rPr>
          <w:rStyle w:val="HideTWBExt"/>
        </w:rPr>
        <w:t>&lt;/Amend&gt;</w:t>
      </w:r>
    </w:p>
    <w:p w14:paraId="7A2D99B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727</w:t>
      </w:r>
      <w:r w:rsidRPr="00094EB5">
        <w:rPr>
          <w:rStyle w:val="HideTWBExt"/>
        </w:rPr>
        <w:t>&lt;/NumAm&gt;</w:t>
      </w:r>
    </w:p>
    <w:p w14:paraId="426FE624"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59DCBDEE"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046F3EE9" w14:textId="77777777" w:rsidR="00882DBD" w:rsidRPr="00094EB5" w:rsidRDefault="00882DBD" w:rsidP="00882DBD">
      <w:pPr>
        <w:pStyle w:val="NormalBold"/>
      </w:pPr>
      <w:r w:rsidRPr="00094EB5">
        <w:rPr>
          <w:rStyle w:val="HideTWBExt"/>
          <w:b w:val="0"/>
        </w:rPr>
        <w:t>&lt;/RepeatBlock-By&gt;</w:t>
      </w:r>
    </w:p>
    <w:p w14:paraId="3ACD364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DA72BA2" w14:textId="77777777" w:rsidR="00882DBD" w:rsidRPr="00094EB5" w:rsidRDefault="00882DBD" w:rsidP="00882DBD">
      <w:pPr>
        <w:pStyle w:val="NormalBold"/>
      </w:pPr>
      <w:r w:rsidRPr="00094EB5">
        <w:rPr>
          <w:rStyle w:val="HideTWBExt"/>
        </w:rPr>
        <w:t>&lt;Article&gt;</w:t>
      </w:r>
      <w:r w:rsidRPr="00094EB5">
        <w:t>Artigo 7 – n.º 6</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817F95A" w14:textId="77777777" w:rsidTr="005E4BA1">
        <w:trPr>
          <w:trHeight w:hRule="exact" w:val="240"/>
          <w:jc w:val="center"/>
        </w:trPr>
        <w:tc>
          <w:tcPr>
            <w:tcW w:w="9752" w:type="dxa"/>
            <w:gridSpan w:val="2"/>
            <w:tcBorders>
              <w:top w:val="nil"/>
              <w:left w:val="nil"/>
              <w:bottom w:val="nil"/>
              <w:right w:val="nil"/>
            </w:tcBorders>
          </w:tcPr>
          <w:p w14:paraId="4141E5C1" w14:textId="77777777" w:rsidR="00882DBD" w:rsidRPr="00094EB5" w:rsidRDefault="00882DBD" w:rsidP="005E4BA1"/>
        </w:tc>
      </w:tr>
      <w:tr w:rsidR="00882DBD" w:rsidRPr="00094EB5" w14:paraId="6C39B4ED" w14:textId="77777777" w:rsidTr="005E4BA1">
        <w:trPr>
          <w:trHeight w:val="240"/>
          <w:jc w:val="center"/>
        </w:trPr>
        <w:tc>
          <w:tcPr>
            <w:tcW w:w="4876" w:type="dxa"/>
            <w:tcBorders>
              <w:top w:val="nil"/>
              <w:left w:val="nil"/>
              <w:bottom w:val="nil"/>
              <w:right w:val="nil"/>
            </w:tcBorders>
          </w:tcPr>
          <w:p w14:paraId="6AC5BC2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ED0D2F4" w14:textId="77777777" w:rsidR="00882DBD" w:rsidRPr="00094EB5" w:rsidRDefault="00882DBD" w:rsidP="005E4BA1">
            <w:pPr>
              <w:pStyle w:val="AmColumnHeading"/>
            </w:pPr>
            <w:r w:rsidRPr="00094EB5">
              <w:t>Alteração</w:t>
            </w:r>
          </w:p>
        </w:tc>
      </w:tr>
      <w:tr w:rsidR="00882DBD" w:rsidRPr="00094EB5" w14:paraId="2178BB4C" w14:textId="77777777" w:rsidTr="005E4BA1">
        <w:trPr>
          <w:jc w:val="center"/>
        </w:trPr>
        <w:tc>
          <w:tcPr>
            <w:tcW w:w="4876" w:type="dxa"/>
            <w:tcBorders>
              <w:top w:val="nil"/>
              <w:left w:val="nil"/>
              <w:bottom w:val="nil"/>
              <w:right w:val="nil"/>
            </w:tcBorders>
          </w:tcPr>
          <w:p w14:paraId="7CDEE393" w14:textId="77777777" w:rsidR="00882DBD" w:rsidRPr="00094EB5" w:rsidRDefault="00882DBD" w:rsidP="005E4BA1">
            <w:pPr>
              <w:pStyle w:val="Normal6a"/>
            </w:pPr>
            <w:r w:rsidRPr="00094EB5">
              <w:t>6.</w:t>
            </w:r>
            <w:r w:rsidRPr="00094EB5">
              <w:tab/>
              <w:t xml:space="preserve">A decisão de regresso </w:t>
            </w:r>
            <w:r w:rsidRPr="00094EB5">
              <w:rPr>
                <w:b/>
                <w:i/>
              </w:rPr>
              <w:t>nos termos do n.º 2</w:t>
            </w:r>
            <w:r w:rsidRPr="00094EB5">
              <w:t xml:space="preserve"> deve ser emitida no mesmo ato ou em simultâneo e juntamente com a decisão que põe termo a uma permanência legal de um nacional de país terceiro</w:t>
            </w:r>
            <w:r w:rsidRPr="00094EB5">
              <w:rPr>
                <w:b/>
                <w:i/>
              </w:rPr>
              <w:t xml:space="preserve">, sem afetar as garantias processuais previstas no capítulo IV e noutras disposições pertinentes do direito da União e do </w:t>
            </w:r>
            <w:r w:rsidRPr="00094EB5">
              <w:rPr>
                <w:b/>
                <w:i/>
              </w:rPr>
              <w:lastRenderedPageBreak/>
              <w:t>direito internacional</w:t>
            </w:r>
            <w:r w:rsidRPr="00094EB5">
              <w:t>.</w:t>
            </w:r>
          </w:p>
        </w:tc>
        <w:tc>
          <w:tcPr>
            <w:tcW w:w="4876" w:type="dxa"/>
            <w:tcBorders>
              <w:top w:val="nil"/>
              <w:left w:val="nil"/>
              <w:bottom w:val="nil"/>
              <w:right w:val="nil"/>
            </w:tcBorders>
          </w:tcPr>
          <w:p w14:paraId="0DCD8BCC" w14:textId="77777777" w:rsidR="00882DBD" w:rsidRPr="00094EB5" w:rsidRDefault="00882DBD" w:rsidP="005E4BA1">
            <w:pPr>
              <w:pStyle w:val="Normal6a"/>
            </w:pPr>
            <w:r w:rsidRPr="00094EB5">
              <w:lastRenderedPageBreak/>
              <w:t>6.</w:t>
            </w:r>
            <w:r w:rsidRPr="00094EB5">
              <w:tab/>
              <w:t>A decisão de regresso deve ser emitida no mesmo ato ou em simultâneo e juntamente com a decisão que põe termo a uma permanência legal de um nacional de país terceiro.</w:t>
            </w:r>
          </w:p>
        </w:tc>
      </w:tr>
    </w:tbl>
    <w:p w14:paraId="2FB61034"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6985A34" w14:textId="77777777" w:rsidR="00882DBD" w:rsidRPr="00094EB5" w:rsidRDefault="00882DBD" w:rsidP="00882DBD">
      <w:r w:rsidRPr="00094EB5">
        <w:rPr>
          <w:rStyle w:val="HideTWBExt"/>
        </w:rPr>
        <w:t>&lt;/Amend&gt;</w:t>
      </w:r>
    </w:p>
    <w:p w14:paraId="536D602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728</w:t>
      </w:r>
      <w:r w:rsidRPr="00094EB5">
        <w:rPr>
          <w:rStyle w:val="HideTWBExt"/>
        </w:rPr>
        <w:t>&lt;/NumAm&gt;</w:t>
      </w:r>
    </w:p>
    <w:p w14:paraId="260DBF03"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78659494" w14:textId="77777777" w:rsidR="00882DBD" w:rsidRPr="00094EB5" w:rsidRDefault="00882DBD" w:rsidP="00882DBD">
      <w:pPr>
        <w:pStyle w:val="NormalBold"/>
      </w:pPr>
      <w:r w:rsidRPr="00094EB5">
        <w:rPr>
          <w:rStyle w:val="HideTWBExt"/>
          <w:b w:val="0"/>
        </w:rPr>
        <w:t>&lt;/RepeatBlock-By&gt;</w:t>
      </w:r>
    </w:p>
    <w:p w14:paraId="6C01DE56"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EBB6ABA" w14:textId="77777777" w:rsidR="00882DBD" w:rsidRPr="00094EB5" w:rsidRDefault="00882DBD" w:rsidP="00882DBD">
      <w:pPr>
        <w:pStyle w:val="NormalBold"/>
      </w:pPr>
      <w:r w:rsidRPr="00094EB5">
        <w:rPr>
          <w:rStyle w:val="HideTWBExt"/>
        </w:rPr>
        <w:t>&lt;Article&gt;</w:t>
      </w:r>
      <w:r w:rsidRPr="00094EB5">
        <w:t>Artigo 7 – n.º 6</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4D7EA15" w14:textId="77777777" w:rsidTr="005E4BA1">
        <w:trPr>
          <w:trHeight w:hRule="exact" w:val="240"/>
          <w:jc w:val="center"/>
        </w:trPr>
        <w:tc>
          <w:tcPr>
            <w:tcW w:w="9752" w:type="dxa"/>
            <w:gridSpan w:val="2"/>
            <w:tcBorders>
              <w:top w:val="nil"/>
              <w:left w:val="nil"/>
              <w:bottom w:val="nil"/>
              <w:right w:val="nil"/>
            </w:tcBorders>
          </w:tcPr>
          <w:p w14:paraId="16FA2130" w14:textId="77777777" w:rsidR="00882DBD" w:rsidRPr="00094EB5" w:rsidRDefault="00882DBD" w:rsidP="005E4BA1"/>
        </w:tc>
      </w:tr>
      <w:tr w:rsidR="00882DBD" w:rsidRPr="00094EB5" w14:paraId="7A3F9B45" w14:textId="77777777" w:rsidTr="005E4BA1">
        <w:trPr>
          <w:trHeight w:val="240"/>
          <w:jc w:val="center"/>
        </w:trPr>
        <w:tc>
          <w:tcPr>
            <w:tcW w:w="4876" w:type="dxa"/>
            <w:tcBorders>
              <w:top w:val="nil"/>
              <w:left w:val="nil"/>
              <w:bottom w:val="nil"/>
              <w:right w:val="nil"/>
            </w:tcBorders>
          </w:tcPr>
          <w:p w14:paraId="3A3BF19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8AFC5AF" w14:textId="77777777" w:rsidR="00882DBD" w:rsidRPr="00094EB5" w:rsidRDefault="00882DBD" w:rsidP="005E4BA1">
            <w:pPr>
              <w:pStyle w:val="AmColumnHeading"/>
            </w:pPr>
            <w:r w:rsidRPr="00094EB5">
              <w:t>Alteração</w:t>
            </w:r>
          </w:p>
        </w:tc>
      </w:tr>
      <w:tr w:rsidR="00882DBD" w:rsidRPr="00094EB5" w14:paraId="5ADE0902" w14:textId="77777777" w:rsidTr="005E4BA1">
        <w:trPr>
          <w:jc w:val="center"/>
        </w:trPr>
        <w:tc>
          <w:tcPr>
            <w:tcW w:w="4876" w:type="dxa"/>
            <w:tcBorders>
              <w:top w:val="nil"/>
              <w:left w:val="nil"/>
              <w:bottom w:val="nil"/>
              <w:right w:val="nil"/>
            </w:tcBorders>
          </w:tcPr>
          <w:p w14:paraId="753497F4" w14:textId="77777777" w:rsidR="00882DBD" w:rsidRPr="00094EB5" w:rsidRDefault="00882DBD" w:rsidP="005E4BA1">
            <w:pPr>
              <w:pStyle w:val="Normal6a"/>
            </w:pPr>
            <w:r w:rsidRPr="00094EB5">
              <w:t>6.</w:t>
            </w:r>
            <w:r w:rsidRPr="00094EB5">
              <w:tab/>
              <w:t xml:space="preserve">A decisão de regresso </w:t>
            </w:r>
            <w:r w:rsidRPr="00094EB5">
              <w:rPr>
                <w:b/>
                <w:i/>
              </w:rPr>
              <w:t>nos termos do n.º 2</w:t>
            </w:r>
            <w:r w:rsidRPr="00094EB5">
              <w:t xml:space="preserve"> deve ser emitida no mesmo ato ou em simultâneo e juntamente com a decisão que põe termo a uma permanência legal de um nacional de país terceiro</w:t>
            </w:r>
            <w:r w:rsidRPr="00094EB5">
              <w:rPr>
                <w:b/>
                <w:i/>
              </w:rPr>
              <w:t>, sem afetar as garantias processuais previstas no capítulo IV e noutras disposições pertinentes do direito da União e do direito internacional</w:t>
            </w:r>
            <w:r w:rsidRPr="00094EB5">
              <w:t>.</w:t>
            </w:r>
          </w:p>
        </w:tc>
        <w:tc>
          <w:tcPr>
            <w:tcW w:w="4876" w:type="dxa"/>
            <w:tcBorders>
              <w:top w:val="nil"/>
              <w:left w:val="nil"/>
              <w:bottom w:val="nil"/>
              <w:right w:val="nil"/>
            </w:tcBorders>
          </w:tcPr>
          <w:p w14:paraId="7DB66F70" w14:textId="77777777" w:rsidR="00882DBD" w:rsidRPr="00094EB5" w:rsidRDefault="00882DBD" w:rsidP="005E4BA1">
            <w:pPr>
              <w:pStyle w:val="Normal6a"/>
            </w:pPr>
            <w:r w:rsidRPr="00094EB5">
              <w:t>6.</w:t>
            </w:r>
            <w:r w:rsidRPr="00094EB5">
              <w:tab/>
              <w:t>A decisão de regresso deve ser emitida no mesmo ato ou em simultâneo e juntamente com a decisão que põe termo a uma permanência legal de um nacional de país terceiro.</w:t>
            </w:r>
          </w:p>
        </w:tc>
      </w:tr>
    </w:tbl>
    <w:p w14:paraId="130C6C2B"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E9E6A50" w14:textId="77777777" w:rsidR="00882DBD" w:rsidRPr="00094EB5" w:rsidRDefault="00882DBD" w:rsidP="00882DBD">
      <w:r w:rsidRPr="00094EB5">
        <w:rPr>
          <w:rStyle w:val="HideTWBExt"/>
        </w:rPr>
        <w:t>&lt;/Amend&gt;</w:t>
      </w:r>
    </w:p>
    <w:p w14:paraId="7EB74B1B"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729</w:t>
      </w:r>
      <w:r w:rsidRPr="00094EB5">
        <w:rPr>
          <w:rStyle w:val="HideTWBExt"/>
        </w:rPr>
        <w:t>&lt;/NumAm&gt;</w:t>
      </w:r>
    </w:p>
    <w:p w14:paraId="58C94816"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3CDF68CE" w14:textId="77777777" w:rsidR="00882DBD" w:rsidRPr="00094EB5" w:rsidRDefault="00882DBD" w:rsidP="00882DBD">
      <w:pPr>
        <w:pStyle w:val="NormalBold"/>
      </w:pPr>
      <w:r w:rsidRPr="00094EB5">
        <w:rPr>
          <w:rStyle w:val="HideTWBExt"/>
          <w:b w:val="0"/>
        </w:rPr>
        <w:t>&lt;/RepeatBlock-By&gt;</w:t>
      </w:r>
    </w:p>
    <w:p w14:paraId="61C4877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B8ED2C0" w14:textId="77777777" w:rsidR="00882DBD" w:rsidRPr="00094EB5" w:rsidRDefault="00882DBD" w:rsidP="00882DBD">
      <w:pPr>
        <w:pStyle w:val="NormalBold"/>
      </w:pPr>
      <w:r w:rsidRPr="00094EB5">
        <w:rPr>
          <w:rStyle w:val="HideTWBExt"/>
        </w:rPr>
        <w:t>&lt;Article&gt;</w:t>
      </w:r>
      <w:r w:rsidRPr="00094EB5">
        <w:t>Artigo 7 – n.º 6</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A42696F" w14:textId="77777777" w:rsidTr="005E4BA1">
        <w:trPr>
          <w:trHeight w:hRule="exact" w:val="240"/>
          <w:jc w:val="center"/>
        </w:trPr>
        <w:tc>
          <w:tcPr>
            <w:tcW w:w="9752" w:type="dxa"/>
            <w:gridSpan w:val="2"/>
            <w:tcBorders>
              <w:top w:val="nil"/>
              <w:left w:val="nil"/>
              <w:bottom w:val="nil"/>
              <w:right w:val="nil"/>
            </w:tcBorders>
          </w:tcPr>
          <w:p w14:paraId="4137F1C2" w14:textId="77777777" w:rsidR="00882DBD" w:rsidRPr="00094EB5" w:rsidRDefault="00882DBD" w:rsidP="005E4BA1"/>
        </w:tc>
      </w:tr>
      <w:tr w:rsidR="00882DBD" w:rsidRPr="00094EB5" w14:paraId="56D17732" w14:textId="77777777" w:rsidTr="005E4BA1">
        <w:trPr>
          <w:trHeight w:val="240"/>
          <w:jc w:val="center"/>
        </w:trPr>
        <w:tc>
          <w:tcPr>
            <w:tcW w:w="4876" w:type="dxa"/>
            <w:tcBorders>
              <w:top w:val="nil"/>
              <w:left w:val="nil"/>
              <w:bottom w:val="nil"/>
              <w:right w:val="nil"/>
            </w:tcBorders>
          </w:tcPr>
          <w:p w14:paraId="00D3858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DB5E9A6" w14:textId="77777777" w:rsidR="00882DBD" w:rsidRPr="00094EB5" w:rsidRDefault="00882DBD" w:rsidP="005E4BA1">
            <w:pPr>
              <w:pStyle w:val="AmColumnHeading"/>
            </w:pPr>
            <w:r w:rsidRPr="00094EB5">
              <w:t>Alteração</w:t>
            </w:r>
          </w:p>
        </w:tc>
      </w:tr>
      <w:tr w:rsidR="00882DBD" w:rsidRPr="00094EB5" w14:paraId="4CDDD9AF" w14:textId="77777777" w:rsidTr="005E4BA1">
        <w:trPr>
          <w:jc w:val="center"/>
        </w:trPr>
        <w:tc>
          <w:tcPr>
            <w:tcW w:w="4876" w:type="dxa"/>
            <w:tcBorders>
              <w:top w:val="nil"/>
              <w:left w:val="nil"/>
              <w:bottom w:val="nil"/>
              <w:right w:val="nil"/>
            </w:tcBorders>
          </w:tcPr>
          <w:p w14:paraId="3CD6A210" w14:textId="77777777" w:rsidR="00882DBD" w:rsidRPr="00094EB5" w:rsidRDefault="00882DBD" w:rsidP="005E4BA1">
            <w:pPr>
              <w:pStyle w:val="Normal6a"/>
            </w:pPr>
            <w:r w:rsidRPr="00094EB5">
              <w:t>6.</w:t>
            </w:r>
            <w:r w:rsidRPr="00094EB5">
              <w:tab/>
              <w:t xml:space="preserve">A decisão de regresso </w:t>
            </w:r>
            <w:r w:rsidRPr="00094EB5">
              <w:rPr>
                <w:b/>
                <w:i/>
              </w:rPr>
              <w:t>nos termos do n.º 2</w:t>
            </w:r>
            <w:r w:rsidRPr="00094EB5">
              <w:t xml:space="preserve"> deve ser emitida no mesmo ato ou em simultâneo e juntamente com a decisão que põe termo a uma permanência legal de um nacional de país terceiro</w:t>
            </w:r>
            <w:r w:rsidRPr="00094EB5">
              <w:rPr>
                <w:b/>
                <w:i/>
              </w:rPr>
              <w:t>,</w:t>
            </w:r>
            <w:r w:rsidRPr="00094EB5">
              <w:t xml:space="preserve"> sem </w:t>
            </w:r>
            <w:r w:rsidRPr="00094EB5">
              <w:rPr>
                <w:b/>
                <w:i/>
              </w:rPr>
              <w:t>afetar as garantias processuais previstas no capítulo IV e noutras disposições pertinentes do direito da União e do direito internacional</w:t>
            </w:r>
            <w:r w:rsidRPr="00094EB5">
              <w:t>.</w:t>
            </w:r>
          </w:p>
        </w:tc>
        <w:tc>
          <w:tcPr>
            <w:tcW w:w="4876" w:type="dxa"/>
            <w:tcBorders>
              <w:top w:val="nil"/>
              <w:left w:val="nil"/>
              <w:bottom w:val="nil"/>
              <w:right w:val="nil"/>
            </w:tcBorders>
          </w:tcPr>
          <w:p w14:paraId="1114250B" w14:textId="77777777" w:rsidR="00882DBD" w:rsidRPr="00094EB5" w:rsidRDefault="00882DBD" w:rsidP="005E4BA1">
            <w:pPr>
              <w:pStyle w:val="Normal6a"/>
            </w:pPr>
            <w:r w:rsidRPr="00094EB5">
              <w:t>6.</w:t>
            </w:r>
            <w:r w:rsidRPr="00094EB5">
              <w:tab/>
              <w:t xml:space="preserve">A decisão de regresso deve ser emitida no mesmo ato ou </w:t>
            </w:r>
            <w:r w:rsidRPr="00094EB5">
              <w:rPr>
                <w:b/>
                <w:i/>
              </w:rPr>
              <w:t>num ato separado,</w:t>
            </w:r>
            <w:r w:rsidRPr="00094EB5">
              <w:t xml:space="preserve"> em simultâneo e juntamente com a decisão que põe termo a uma permanência legal de um nacional de país terceiro </w:t>
            </w:r>
            <w:r w:rsidRPr="00094EB5">
              <w:rPr>
                <w:b/>
                <w:i/>
              </w:rPr>
              <w:t>ou</w:t>
            </w:r>
            <w:r w:rsidRPr="00094EB5">
              <w:t xml:space="preserve"> sem </w:t>
            </w:r>
            <w:r w:rsidRPr="00094EB5">
              <w:rPr>
                <w:b/>
                <w:i/>
              </w:rPr>
              <w:t>demora injustificada após essa decisão</w:t>
            </w:r>
            <w:r w:rsidRPr="00094EB5">
              <w:t>.</w:t>
            </w:r>
          </w:p>
        </w:tc>
      </w:tr>
    </w:tbl>
    <w:p w14:paraId="75F4DB5F"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D90D2AF" w14:textId="77777777" w:rsidR="00882DBD" w:rsidRPr="00094EB5" w:rsidRDefault="00882DBD" w:rsidP="00882DBD">
      <w:r w:rsidRPr="00094EB5">
        <w:rPr>
          <w:rStyle w:val="HideTWBExt"/>
        </w:rPr>
        <w:lastRenderedPageBreak/>
        <w:t>&lt;/Amend&gt;</w:t>
      </w:r>
    </w:p>
    <w:p w14:paraId="6968325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730</w:t>
      </w:r>
      <w:r w:rsidRPr="00094EB5">
        <w:rPr>
          <w:rStyle w:val="HideTWBExt"/>
        </w:rPr>
        <w:t>&lt;/NumAm&gt;</w:t>
      </w:r>
    </w:p>
    <w:p w14:paraId="5D605347"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Lena Düpont, Tomas Tobé, Rasa Juknevičienė, Jeroen Lenaers, Karlo Ressler</w:t>
      </w:r>
      <w:r w:rsidRPr="00094EB5">
        <w:rPr>
          <w:rStyle w:val="HideTWBExt"/>
          <w:b w:val="0"/>
        </w:rPr>
        <w:t>&lt;/Members&gt;</w:t>
      </w:r>
    </w:p>
    <w:p w14:paraId="5367A78E" w14:textId="77777777" w:rsidR="00882DBD" w:rsidRPr="00094EB5" w:rsidRDefault="00882DBD" w:rsidP="00882DBD">
      <w:pPr>
        <w:pStyle w:val="NormalBold"/>
      </w:pPr>
      <w:r w:rsidRPr="00094EB5">
        <w:rPr>
          <w:rStyle w:val="HideTWBExt"/>
          <w:b w:val="0"/>
        </w:rPr>
        <w:t>&lt;/RepeatBlock-By&gt;</w:t>
      </w:r>
    </w:p>
    <w:p w14:paraId="4A93C77B"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2588BCF" w14:textId="77777777" w:rsidR="00882DBD" w:rsidRPr="00094EB5" w:rsidRDefault="00882DBD" w:rsidP="00882DBD">
      <w:pPr>
        <w:pStyle w:val="NormalBold"/>
      </w:pPr>
      <w:r w:rsidRPr="00094EB5">
        <w:rPr>
          <w:rStyle w:val="HideTWBExt"/>
        </w:rPr>
        <w:t>&lt;Article&gt;</w:t>
      </w:r>
      <w:r w:rsidRPr="00094EB5">
        <w:t>Artigo 7 – n.º 6</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2EFB45A" w14:textId="77777777" w:rsidTr="005E4BA1">
        <w:trPr>
          <w:trHeight w:hRule="exact" w:val="240"/>
          <w:jc w:val="center"/>
        </w:trPr>
        <w:tc>
          <w:tcPr>
            <w:tcW w:w="9752" w:type="dxa"/>
            <w:gridSpan w:val="2"/>
            <w:tcBorders>
              <w:top w:val="nil"/>
              <w:left w:val="nil"/>
              <w:bottom w:val="nil"/>
              <w:right w:val="nil"/>
            </w:tcBorders>
          </w:tcPr>
          <w:p w14:paraId="39F83AAC" w14:textId="77777777" w:rsidR="00882DBD" w:rsidRPr="00094EB5" w:rsidRDefault="00882DBD" w:rsidP="005E4BA1"/>
        </w:tc>
      </w:tr>
      <w:tr w:rsidR="00882DBD" w:rsidRPr="00094EB5" w14:paraId="5FA21BB3" w14:textId="77777777" w:rsidTr="005E4BA1">
        <w:trPr>
          <w:trHeight w:val="240"/>
          <w:jc w:val="center"/>
        </w:trPr>
        <w:tc>
          <w:tcPr>
            <w:tcW w:w="4876" w:type="dxa"/>
            <w:tcBorders>
              <w:top w:val="nil"/>
              <w:left w:val="nil"/>
              <w:bottom w:val="nil"/>
              <w:right w:val="nil"/>
            </w:tcBorders>
          </w:tcPr>
          <w:p w14:paraId="40E6885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7090217" w14:textId="77777777" w:rsidR="00882DBD" w:rsidRPr="00094EB5" w:rsidRDefault="00882DBD" w:rsidP="005E4BA1">
            <w:pPr>
              <w:pStyle w:val="AmColumnHeading"/>
            </w:pPr>
            <w:r w:rsidRPr="00094EB5">
              <w:t>Alteração</w:t>
            </w:r>
          </w:p>
        </w:tc>
      </w:tr>
      <w:tr w:rsidR="00882DBD" w:rsidRPr="00094EB5" w14:paraId="6EF254C5" w14:textId="77777777" w:rsidTr="005E4BA1">
        <w:trPr>
          <w:jc w:val="center"/>
        </w:trPr>
        <w:tc>
          <w:tcPr>
            <w:tcW w:w="4876" w:type="dxa"/>
            <w:tcBorders>
              <w:top w:val="nil"/>
              <w:left w:val="nil"/>
              <w:bottom w:val="nil"/>
              <w:right w:val="nil"/>
            </w:tcBorders>
          </w:tcPr>
          <w:p w14:paraId="690D78B8" w14:textId="77777777" w:rsidR="00882DBD" w:rsidRPr="00094EB5" w:rsidRDefault="00882DBD" w:rsidP="005E4BA1">
            <w:pPr>
              <w:pStyle w:val="Normal6a"/>
            </w:pPr>
            <w:r w:rsidRPr="00094EB5">
              <w:t>6.</w:t>
            </w:r>
            <w:r w:rsidRPr="00094EB5">
              <w:tab/>
              <w:t>A decisão de regresso nos termos do n.º 2 deve ser emitida no mesmo ato ou em simultâneo e juntamente com a decisão que põe termo a uma permanência legal de um nacional de país terceiro, sem afetar as garantias processuais previstas no capítulo IV e noutras disposições pertinentes do direito da União e do direito internacional.</w:t>
            </w:r>
          </w:p>
        </w:tc>
        <w:tc>
          <w:tcPr>
            <w:tcW w:w="4876" w:type="dxa"/>
            <w:tcBorders>
              <w:top w:val="nil"/>
              <w:left w:val="nil"/>
              <w:bottom w:val="nil"/>
              <w:right w:val="nil"/>
            </w:tcBorders>
          </w:tcPr>
          <w:p w14:paraId="44DD0AC1" w14:textId="77777777" w:rsidR="00882DBD" w:rsidRPr="00094EB5" w:rsidRDefault="00882DBD" w:rsidP="005E4BA1">
            <w:pPr>
              <w:pStyle w:val="Normal6a"/>
            </w:pPr>
            <w:r w:rsidRPr="00094EB5">
              <w:t>6.</w:t>
            </w:r>
            <w:r w:rsidRPr="00094EB5">
              <w:tab/>
              <w:t xml:space="preserve">A decisão de regresso nos termos do n.º 2 deve ser emitida no mesmo ato ou </w:t>
            </w:r>
            <w:r w:rsidRPr="00094EB5">
              <w:rPr>
                <w:b/>
                <w:i/>
              </w:rPr>
              <w:t>num ato separado,</w:t>
            </w:r>
            <w:r w:rsidRPr="00094EB5">
              <w:t xml:space="preserve"> em simultâneo e juntamente com a decisão que põe termo a uma permanência legal de um nacional de país terceiro, sem afetar as garantias processuais previstas no capítulo IV e noutras disposições pertinentes do direito da União e do direito internacional.</w:t>
            </w:r>
          </w:p>
        </w:tc>
      </w:tr>
    </w:tbl>
    <w:p w14:paraId="61AAEE6B"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5896B97" w14:textId="77777777" w:rsidR="00882DBD" w:rsidRPr="00094EB5" w:rsidRDefault="00882DBD" w:rsidP="00882DBD">
      <w:r w:rsidRPr="00094EB5">
        <w:rPr>
          <w:rStyle w:val="HideTWBExt"/>
        </w:rPr>
        <w:t>&lt;/Amend&gt;</w:t>
      </w:r>
    </w:p>
    <w:p w14:paraId="549B3A6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731</w:t>
      </w:r>
      <w:r w:rsidRPr="00094EB5">
        <w:rPr>
          <w:rStyle w:val="HideTWBExt"/>
        </w:rPr>
        <w:t>&lt;/NumAm&gt;</w:t>
      </w:r>
    </w:p>
    <w:p w14:paraId="621D86D2"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21C9FF9B" w14:textId="77777777" w:rsidR="00882DBD" w:rsidRPr="00094EB5" w:rsidRDefault="00882DBD" w:rsidP="00882DBD">
      <w:pPr>
        <w:pStyle w:val="NormalBold"/>
      </w:pPr>
      <w:r w:rsidRPr="00094EB5">
        <w:rPr>
          <w:rStyle w:val="HideTWBExt"/>
          <w:b w:val="0"/>
        </w:rPr>
        <w:t>&lt;/RepeatBlock-By&gt;</w:t>
      </w:r>
    </w:p>
    <w:p w14:paraId="5D5FA49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9391E8D" w14:textId="77777777" w:rsidR="00882DBD" w:rsidRPr="00094EB5" w:rsidRDefault="00882DBD" w:rsidP="00882DBD">
      <w:pPr>
        <w:pStyle w:val="NormalBold"/>
      </w:pPr>
      <w:r w:rsidRPr="00094EB5">
        <w:rPr>
          <w:rStyle w:val="HideTWBExt"/>
        </w:rPr>
        <w:t>&lt;Article&gt;</w:t>
      </w:r>
      <w:r w:rsidRPr="00094EB5">
        <w:t>Artigo 7 – n.º 7</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A85CD0E" w14:textId="77777777" w:rsidTr="005E4BA1">
        <w:trPr>
          <w:trHeight w:hRule="exact" w:val="240"/>
          <w:jc w:val="center"/>
        </w:trPr>
        <w:tc>
          <w:tcPr>
            <w:tcW w:w="9752" w:type="dxa"/>
            <w:gridSpan w:val="2"/>
            <w:tcBorders>
              <w:top w:val="nil"/>
              <w:left w:val="nil"/>
              <w:bottom w:val="nil"/>
              <w:right w:val="nil"/>
            </w:tcBorders>
          </w:tcPr>
          <w:p w14:paraId="5F55D2D3" w14:textId="77777777" w:rsidR="00882DBD" w:rsidRPr="00094EB5" w:rsidRDefault="00882DBD" w:rsidP="005E4BA1"/>
        </w:tc>
      </w:tr>
      <w:tr w:rsidR="00882DBD" w:rsidRPr="00094EB5" w14:paraId="41A18499" w14:textId="77777777" w:rsidTr="005E4BA1">
        <w:trPr>
          <w:trHeight w:val="240"/>
          <w:jc w:val="center"/>
        </w:trPr>
        <w:tc>
          <w:tcPr>
            <w:tcW w:w="4876" w:type="dxa"/>
            <w:tcBorders>
              <w:top w:val="nil"/>
              <w:left w:val="nil"/>
              <w:bottom w:val="nil"/>
              <w:right w:val="nil"/>
            </w:tcBorders>
          </w:tcPr>
          <w:p w14:paraId="7A187B3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83B9A77" w14:textId="77777777" w:rsidR="00882DBD" w:rsidRPr="00094EB5" w:rsidRDefault="00882DBD" w:rsidP="005E4BA1">
            <w:pPr>
              <w:pStyle w:val="AmColumnHeading"/>
            </w:pPr>
            <w:r w:rsidRPr="00094EB5">
              <w:t>Alteração</w:t>
            </w:r>
          </w:p>
        </w:tc>
      </w:tr>
      <w:tr w:rsidR="00882DBD" w:rsidRPr="00094EB5" w14:paraId="18BA63FA" w14:textId="77777777" w:rsidTr="005E4BA1">
        <w:trPr>
          <w:jc w:val="center"/>
        </w:trPr>
        <w:tc>
          <w:tcPr>
            <w:tcW w:w="4876" w:type="dxa"/>
            <w:tcBorders>
              <w:top w:val="nil"/>
              <w:left w:val="nil"/>
              <w:bottom w:val="nil"/>
              <w:right w:val="nil"/>
            </w:tcBorders>
          </w:tcPr>
          <w:p w14:paraId="6C68B25A" w14:textId="77777777" w:rsidR="00882DBD" w:rsidRPr="00094EB5" w:rsidRDefault="00882DBD" w:rsidP="005E4BA1">
            <w:pPr>
              <w:pStyle w:val="Normal6a"/>
            </w:pPr>
            <w:r w:rsidRPr="00094EB5">
              <w:rPr>
                <w:b/>
                <w:i/>
              </w:rPr>
              <w:t>7.</w:t>
            </w:r>
            <w:r w:rsidRPr="00094EB5">
              <w:tab/>
            </w:r>
            <w:r w:rsidRPr="00094EB5">
              <w:rPr>
                <w:b/>
                <w:i/>
              </w:rPr>
              <w:t>Após a emissão da decisão de regresso, os principais elementos da mesma devem ser inseridos no formulário («ordem de regresso europeia») estabelecido nos termos do n.º 8 e disponibilizados através do Sistema de Informação Schengen, em conformidade com o Regulamento (UE) 2018/1860, ou através do intercâmbio de informações nos termos do artigo 38.º.</w:t>
            </w:r>
          </w:p>
        </w:tc>
        <w:tc>
          <w:tcPr>
            <w:tcW w:w="4876" w:type="dxa"/>
            <w:tcBorders>
              <w:top w:val="nil"/>
              <w:left w:val="nil"/>
              <w:bottom w:val="nil"/>
              <w:right w:val="nil"/>
            </w:tcBorders>
          </w:tcPr>
          <w:p w14:paraId="078F1F8F" w14:textId="77777777" w:rsidR="00882DBD" w:rsidRPr="00094EB5" w:rsidRDefault="00882DBD" w:rsidP="005E4BA1">
            <w:pPr>
              <w:pStyle w:val="Normal6a"/>
            </w:pPr>
            <w:r w:rsidRPr="00094EB5">
              <w:rPr>
                <w:b/>
                <w:i/>
              </w:rPr>
              <w:t>Suprimido</w:t>
            </w:r>
          </w:p>
        </w:tc>
      </w:tr>
    </w:tbl>
    <w:p w14:paraId="419A3C0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4FE641C" w14:textId="77777777" w:rsidR="00882DBD" w:rsidRPr="00094EB5" w:rsidRDefault="00882DBD" w:rsidP="00882DBD">
      <w:r w:rsidRPr="00094EB5">
        <w:rPr>
          <w:rStyle w:val="HideTWBExt"/>
        </w:rPr>
        <w:t>&lt;/Amend&gt;</w:t>
      </w:r>
    </w:p>
    <w:p w14:paraId="38A52D85" w14:textId="77777777" w:rsidR="00882DBD" w:rsidRPr="00094EB5" w:rsidRDefault="00882DBD" w:rsidP="00882DBD">
      <w:pPr>
        <w:pStyle w:val="AmNumberTabs"/>
      </w:pPr>
      <w:r w:rsidRPr="00094EB5">
        <w:rPr>
          <w:rStyle w:val="HideTWBExt"/>
        </w:rPr>
        <w:lastRenderedPageBreak/>
        <w:t>&lt;Amend&gt;</w:t>
      </w:r>
      <w:r w:rsidRPr="00094EB5">
        <w:t>Alteração</w:t>
      </w:r>
      <w:r w:rsidRPr="00094EB5">
        <w:tab/>
      </w:r>
      <w:r w:rsidRPr="00094EB5">
        <w:tab/>
      </w:r>
      <w:r w:rsidRPr="00094EB5">
        <w:rPr>
          <w:rStyle w:val="HideTWBExt"/>
        </w:rPr>
        <w:t>&lt;NumAm&gt;</w:t>
      </w:r>
      <w:r w:rsidRPr="00094EB5">
        <w:t>732</w:t>
      </w:r>
      <w:r w:rsidRPr="00094EB5">
        <w:rPr>
          <w:rStyle w:val="HideTWBExt"/>
        </w:rPr>
        <w:t>&lt;/NumAm&gt;</w:t>
      </w:r>
    </w:p>
    <w:p w14:paraId="33D00CED"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4F8CB01F" w14:textId="77777777" w:rsidR="00882DBD" w:rsidRPr="00094EB5" w:rsidRDefault="00882DBD" w:rsidP="00882DBD">
      <w:pPr>
        <w:pStyle w:val="NormalBold"/>
      </w:pPr>
      <w:r w:rsidRPr="00094EB5">
        <w:rPr>
          <w:rStyle w:val="HideTWBExt"/>
          <w:b w:val="0"/>
        </w:rPr>
        <w:t>&lt;/RepeatBlock-By&gt;</w:t>
      </w:r>
    </w:p>
    <w:p w14:paraId="634D6ECD"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CA08AA3" w14:textId="77777777" w:rsidR="00882DBD" w:rsidRPr="00094EB5" w:rsidRDefault="00882DBD" w:rsidP="00882DBD">
      <w:pPr>
        <w:pStyle w:val="NormalBold"/>
      </w:pPr>
      <w:r w:rsidRPr="00094EB5">
        <w:rPr>
          <w:rStyle w:val="HideTWBExt"/>
        </w:rPr>
        <w:t>&lt;Article&gt;</w:t>
      </w:r>
      <w:r w:rsidRPr="00094EB5">
        <w:t>Artigo 7 – n.º 7</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2B9764D" w14:textId="77777777" w:rsidTr="005E4BA1">
        <w:trPr>
          <w:trHeight w:hRule="exact" w:val="240"/>
          <w:jc w:val="center"/>
        </w:trPr>
        <w:tc>
          <w:tcPr>
            <w:tcW w:w="9752" w:type="dxa"/>
            <w:gridSpan w:val="2"/>
            <w:tcBorders>
              <w:top w:val="nil"/>
              <w:left w:val="nil"/>
              <w:bottom w:val="nil"/>
              <w:right w:val="nil"/>
            </w:tcBorders>
          </w:tcPr>
          <w:p w14:paraId="25F352BA" w14:textId="77777777" w:rsidR="00882DBD" w:rsidRPr="00094EB5" w:rsidRDefault="00882DBD" w:rsidP="005E4BA1"/>
        </w:tc>
      </w:tr>
      <w:tr w:rsidR="00882DBD" w:rsidRPr="00094EB5" w14:paraId="4CD7182B" w14:textId="77777777" w:rsidTr="005E4BA1">
        <w:trPr>
          <w:trHeight w:val="240"/>
          <w:jc w:val="center"/>
        </w:trPr>
        <w:tc>
          <w:tcPr>
            <w:tcW w:w="4876" w:type="dxa"/>
            <w:tcBorders>
              <w:top w:val="nil"/>
              <w:left w:val="nil"/>
              <w:bottom w:val="nil"/>
              <w:right w:val="nil"/>
            </w:tcBorders>
          </w:tcPr>
          <w:p w14:paraId="1FFC1B7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5B5DC74" w14:textId="77777777" w:rsidR="00882DBD" w:rsidRPr="00094EB5" w:rsidRDefault="00882DBD" w:rsidP="005E4BA1">
            <w:pPr>
              <w:pStyle w:val="AmColumnHeading"/>
            </w:pPr>
            <w:r w:rsidRPr="00094EB5">
              <w:t>Alteração</w:t>
            </w:r>
          </w:p>
        </w:tc>
      </w:tr>
      <w:tr w:rsidR="00882DBD" w:rsidRPr="00094EB5" w14:paraId="6D9800DE" w14:textId="77777777" w:rsidTr="005E4BA1">
        <w:trPr>
          <w:jc w:val="center"/>
        </w:trPr>
        <w:tc>
          <w:tcPr>
            <w:tcW w:w="4876" w:type="dxa"/>
            <w:tcBorders>
              <w:top w:val="nil"/>
              <w:left w:val="nil"/>
              <w:bottom w:val="nil"/>
              <w:right w:val="nil"/>
            </w:tcBorders>
          </w:tcPr>
          <w:p w14:paraId="72C71524" w14:textId="77777777" w:rsidR="00882DBD" w:rsidRPr="00094EB5" w:rsidRDefault="00882DBD" w:rsidP="005E4BA1">
            <w:pPr>
              <w:pStyle w:val="Normal6a"/>
            </w:pPr>
            <w:r w:rsidRPr="00094EB5">
              <w:rPr>
                <w:b/>
                <w:i/>
              </w:rPr>
              <w:t>7.</w:t>
            </w:r>
            <w:r w:rsidRPr="00094EB5">
              <w:tab/>
            </w:r>
            <w:r w:rsidRPr="00094EB5">
              <w:rPr>
                <w:b/>
                <w:i/>
              </w:rPr>
              <w:t>Após a emissão da decisão de regresso, os principais elementos da mesma devem ser inseridos no formulário («ordem de regresso europeia») estabelecido nos termos do n.º 8 e disponibilizados através do Sistema de Informação Schengen, em conformidade com o Regulamento (UE) 2018/1860, ou através do intercâmbio de informações nos termos do artigo 38.º.</w:t>
            </w:r>
          </w:p>
        </w:tc>
        <w:tc>
          <w:tcPr>
            <w:tcW w:w="4876" w:type="dxa"/>
            <w:tcBorders>
              <w:top w:val="nil"/>
              <w:left w:val="nil"/>
              <w:bottom w:val="nil"/>
              <w:right w:val="nil"/>
            </w:tcBorders>
          </w:tcPr>
          <w:p w14:paraId="5A82F904" w14:textId="77777777" w:rsidR="00882DBD" w:rsidRPr="00094EB5" w:rsidRDefault="00882DBD" w:rsidP="005E4BA1">
            <w:pPr>
              <w:pStyle w:val="Normal6a"/>
            </w:pPr>
            <w:r w:rsidRPr="00094EB5">
              <w:rPr>
                <w:b/>
                <w:i/>
              </w:rPr>
              <w:t>Suprimido</w:t>
            </w:r>
          </w:p>
        </w:tc>
      </w:tr>
    </w:tbl>
    <w:p w14:paraId="7B662C7F"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9C5FB0D" w14:textId="77777777" w:rsidR="00882DBD" w:rsidRPr="00094EB5" w:rsidRDefault="00882DBD" w:rsidP="00882DBD">
      <w:r w:rsidRPr="00094EB5">
        <w:rPr>
          <w:rStyle w:val="HideTWBExt"/>
        </w:rPr>
        <w:t>&lt;/Amend&gt;</w:t>
      </w:r>
    </w:p>
    <w:p w14:paraId="512C8C33"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733</w:t>
      </w:r>
      <w:r w:rsidRPr="00094EB5">
        <w:rPr>
          <w:rStyle w:val="HideTWBExt"/>
        </w:rPr>
        <w:t>&lt;/NumAm&gt;</w:t>
      </w:r>
    </w:p>
    <w:p w14:paraId="350B6FCD"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12CCCBD7" w14:textId="77777777" w:rsidR="00882DBD" w:rsidRPr="00094EB5" w:rsidRDefault="00882DBD" w:rsidP="00882DBD">
      <w:pPr>
        <w:pStyle w:val="NormalBold"/>
      </w:pPr>
      <w:r w:rsidRPr="00094EB5">
        <w:rPr>
          <w:rStyle w:val="HideTWBExt"/>
          <w:b w:val="0"/>
        </w:rPr>
        <w:t>&lt;/RepeatBlock-By&gt;</w:t>
      </w:r>
    </w:p>
    <w:p w14:paraId="55B4ABB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F2C05DD" w14:textId="77777777" w:rsidR="00882DBD" w:rsidRPr="00094EB5" w:rsidRDefault="00882DBD" w:rsidP="00882DBD">
      <w:pPr>
        <w:pStyle w:val="NormalBold"/>
      </w:pPr>
      <w:r w:rsidRPr="00094EB5">
        <w:rPr>
          <w:rStyle w:val="HideTWBExt"/>
        </w:rPr>
        <w:t>&lt;Article&gt;</w:t>
      </w:r>
      <w:r w:rsidRPr="00094EB5">
        <w:t>Artigo 7 – n.º 7</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E40AB8D" w14:textId="77777777" w:rsidTr="005E4BA1">
        <w:trPr>
          <w:trHeight w:hRule="exact" w:val="240"/>
          <w:jc w:val="center"/>
        </w:trPr>
        <w:tc>
          <w:tcPr>
            <w:tcW w:w="9752" w:type="dxa"/>
            <w:gridSpan w:val="2"/>
            <w:tcBorders>
              <w:top w:val="nil"/>
              <w:left w:val="nil"/>
              <w:bottom w:val="nil"/>
              <w:right w:val="nil"/>
            </w:tcBorders>
          </w:tcPr>
          <w:p w14:paraId="26E9B139" w14:textId="77777777" w:rsidR="00882DBD" w:rsidRPr="00094EB5" w:rsidRDefault="00882DBD" w:rsidP="005E4BA1"/>
        </w:tc>
      </w:tr>
      <w:tr w:rsidR="00882DBD" w:rsidRPr="00094EB5" w14:paraId="66B6C2DA" w14:textId="77777777" w:rsidTr="005E4BA1">
        <w:trPr>
          <w:trHeight w:val="240"/>
          <w:jc w:val="center"/>
        </w:trPr>
        <w:tc>
          <w:tcPr>
            <w:tcW w:w="4876" w:type="dxa"/>
            <w:tcBorders>
              <w:top w:val="nil"/>
              <w:left w:val="nil"/>
              <w:bottom w:val="nil"/>
              <w:right w:val="nil"/>
            </w:tcBorders>
          </w:tcPr>
          <w:p w14:paraId="420223E1"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72738B1" w14:textId="77777777" w:rsidR="00882DBD" w:rsidRPr="00094EB5" w:rsidRDefault="00882DBD" w:rsidP="005E4BA1">
            <w:pPr>
              <w:pStyle w:val="AmColumnHeading"/>
            </w:pPr>
            <w:r w:rsidRPr="00094EB5">
              <w:t>Alteração</w:t>
            </w:r>
          </w:p>
        </w:tc>
      </w:tr>
      <w:tr w:rsidR="00882DBD" w:rsidRPr="00094EB5" w14:paraId="64E7C14C" w14:textId="77777777" w:rsidTr="005E4BA1">
        <w:trPr>
          <w:jc w:val="center"/>
        </w:trPr>
        <w:tc>
          <w:tcPr>
            <w:tcW w:w="4876" w:type="dxa"/>
            <w:tcBorders>
              <w:top w:val="nil"/>
              <w:left w:val="nil"/>
              <w:bottom w:val="nil"/>
              <w:right w:val="nil"/>
            </w:tcBorders>
          </w:tcPr>
          <w:p w14:paraId="0C5E1C43" w14:textId="77777777" w:rsidR="00882DBD" w:rsidRPr="00094EB5" w:rsidRDefault="00882DBD" w:rsidP="005E4BA1">
            <w:pPr>
              <w:pStyle w:val="Normal6a"/>
            </w:pPr>
            <w:r w:rsidRPr="00094EB5">
              <w:t>7.</w:t>
            </w:r>
            <w:r w:rsidRPr="00094EB5">
              <w:tab/>
              <w:t xml:space="preserve">Após a emissão da decisão de regresso, os </w:t>
            </w:r>
            <w:r w:rsidRPr="00094EB5">
              <w:rPr>
                <w:b/>
                <w:i/>
              </w:rPr>
              <w:t>principais elementos da mesma devem ser inseridos no</w:t>
            </w:r>
            <w:r w:rsidRPr="00094EB5">
              <w:t xml:space="preserve"> formulário («ordem de regresso europeia») estabelecido nos termos do n.º 8 e </w:t>
            </w:r>
            <w:r w:rsidRPr="00094EB5">
              <w:rPr>
                <w:b/>
                <w:i/>
              </w:rPr>
              <w:t>disponibilizados</w:t>
            </w:r>
            <w:r w:rsidRPr="00094EB5">
              <w:t xml:space="preserve"> através do Sistema de Informação Schengen, em conformidade com o Regulamento (UE) 2018/1860, ou através do intercâmbio de informações nos termos do artigo 38.º.</w:t>
            </w:r>
          </w:p>
        </w:tc>
        <w:tc>
          <w:tcPr>
            <w:tcW w:w="4876" w:type="dxa"/>
            <w:tcBorders>
              <w:top w:val="nil"/>
              <w:left w:val="nil"/>
              <w:bottom w:val="nil"/>
              <w:right w:val="nil"/>
            </w:tcBorders>
          </w:tcPr>
          <w:p w14:paraId="116EDB82" w14:textId="77777777" w:rsidR="00882DBD" w:rsidRPr="00094EB5" w:rsidRDefault="00882DBD" w:rsidP="005E4BA1">
            <w:pPr>
              <w:pStyle w:val="Normal6a"/>
            </w:pPr>
            <w:r w:rsidRPr="00094EB5">
              <w:t>7.</w:t>
            </w:r>
            <w:r w:rsidRPr="00094EB5">
              <w:tab/>
              <w:t xml:space="preserve">Após a emissão da decisão de regresso, os </w:t>
            </w:r>
            <w:r w:rsidRPr="00094EB5">
              <w:rPr>
                <w:b/>
                <w:i/>
              </w:rPr>
              <w:t>Estados-Membros podem utilizar o</w:t>
            </w:r>
            <w:r w:rsidRPr="00094EB5">
              <w:t xml:space="preserve"> formulário («ordem de regresso europeia») estabelecido nos termos do n.º 8</w:t>
            </w:r>
            <w:r w:rsidRPr="00094EB5">
              <w:rPr>
                <w:b/>
                <w:i/>
              </w:rPr>
              <w:t>. O formulário inclui os principais elementos da decisão de regresso</w:t>
            </w:r>
            <w:r w:rsidRPr="00094EB5">
              <w:t xml:space="preserve"> e </w:t>
            </w:r>
            <w:r w:rsidRPr="00094EB5">
              <w:rPr>
                <w:b/>
                <w:i/>
              </w:rPr>
              <w:t>é disponibilizado</w:t>
            </w:r>
            <w:r w:rsidRPr="00094EB5">
              <w:t xml:space="preserve"> através do Sistema de Informação Schengen, em conformidade com o Regulamento (UE) 2018/1860, ou através do intercâmbio de informações nos termos do artigo 38.º.</w:t>
            </w:r>
          </w:p>
        </w:tc>
      </w:tr>
    </w:tbl>
    <w:p w14:paraId="29EF6DDB"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1563DF4" w14:textId="77777777" w:rsidR="00882DBD" w:rsidRPr="00094EB5" w:rsidRDefault="00882DBD" w:rsidP="00882DBD">
      <w:r w:rsidRPr="00094EB5">
        <w:rPr>
          <w:rStyle w:val="HideTWBExt"/>
        </w:rPr>
        <w:t>&lt;/Amend&gt;</w:t>
      </w:r>
    </w:p>
    <w:p w14:paraId="55043235"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734</w:t>
      </w:r>
      <w:r w:rsidRPr="00094EB5">
        <w:rPr>
          <w:rStyle w:val="HideTWBExt"/>
        </w:rPr>
        <w:t>&lt;/NumAm&gt;</w:t>
      </w:r>
    </w:p>
    <w:p w14:paraId="1D070042" w14:textId="77777777" w:rsidR="00882DBD" w:rsidRPr="00094EB5" w:rsidRDefault="00882DBD" w:rsidP="00882DBD">
      <w:pPr>
        <w:pStyle w:val="NormalBold"/>
      </w:pPr>
      <w:r w:rsidRPr="00094EB5">
        <w:rPr>
          <w:rStyle w:val="HideTWBExt"/>
          <w:b w:val="0"/>
        </w:rPr>
        <w:lastRenderedPageBreak/>
        <w:t>&lt;RepeatBlock-By&gt;&lt;Members&gt;</w:t>
      </w:r>
      <w:r w:rsidRPr="00094EB5">
        <w:t>Charlie Weimers, Alessandro Ciriani, Assita Kanko</w:t>
      </w:r>
      <w:r w:rsidRPr="00094EB5">
        <w:rPr>
          <w:rStyle w:val="HideTWBExt"/>
          <w:b w:val="0"/>
        </w:rPr>
        <w:t>&lt;/Members&gt;</w:t>
      </w:r>
    </w:p>
    <w:p w14:paraId="30A1B81F" w14:textId="77777777" w:rsidR="00882DBD" w:rsidRPr="00094EB5" w:rsidRDefault="00882DBD" w:rsidP="00882DBD">
      <w:pPr>
        <w:pStyle w:val="NormalBold"/>
      </w:pPr>
      <w:r w:rsidRPr="00094EB5">
        <w:rPr>
          <w:rStyle w:val="HideTWBExt"/>
          <w:b w:val="0"/>
        </w:rPr>
        <w:t>&lt;/RepeatBlock-By&gt;</w:t>
      </w:r>
    </w:p>
    <w:p w14:paraId="4721566D"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4FD7347" w14:textId="77777777" w:rsidR="00882DBD" w:rsidRPr="00094EB5" w:rsidRDefault="00882DBD" w:rsidP="00882DBD">
      <w:pPr>
        <w:pStyle w:val="NormalBold"/>
      </w:pPr>
      <w:r w:rsidRPr="00094EB5">
        <w:rPr>
          <w:rStyle w:val="HideTWBExt"/>
        </w:rPr>
        <w:t>&lt;Article&gt;</w:t>
      </w:r>
      <w:r w:rsidRPr="00094EB5">
        <w:t>Artigo 7 – n.º 7</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A9F6D49" w14:textId="77777777" w:rsidTr="005E4BA1">
        <w:trPr>
          <w:trHeight w:hRule="exact" w:val="240"/>
          <w:jc w:val="center"/>
        </w:trPr>
        <w:tc>
          <w:tcPr>
            <w:tcW w:w="9752" w:type="dxa"/>
            <w:gridSpan w:val="2"/>
            <w:tcBorders>
              <w:top w:val="nil"/>
              <w:left w:val="nil"/>
              <w:bottom w:val="nil"/>
              <w:right w:val="nil"/>
            </w:tcBorders>
          </w:tcPr>
          <w:p w14:paraId="6A3C6945" w14:textId="77777777" w:rsidR="00882DBD" w:rsidRPr="00094EB5" w:rsidRDefault="00882DBD" w:rsidP="005E4BA1"/>
        </w:tc>
      </w:tr>
      <w:tr w:rsidR="00882DBD" w:rsidRPr="00094EB5" w14:paraId="59A0E865" w14:textId="77777777" w:rsidTr="005E4BA1">
        <w:trPr>
          <w:trHeight w:val="240"/>
          <w:jc w:val="center"/>
        </w:trPr>
        <w:tc>
          <w:tcPr>
            <w:tcW w:w="4876" w:type="dxa"/>
            <w:tcBorders>
              <w:top w:val="nil"/>
              <w:left w:val="nil"/>
              <w:bottom w:val="nil"/>
              <w:right w:val="nil"/>
            </w:tcBorders>
          </w:tcPr>
          <w:p w14:paraId="41304E9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54455EA" w14:textId="77777777" w:rsidR="00882DBD" w:rsidRPr="00094EB5" w:rsidRDefault="00882DBD" w:rsidP="005E4BA1">
            <w:pPr>
              <w:pStyle w:val="AmColumnHeading"/>
            </w:pPr>
            <w:r w:rsidRPr="00094EB5">
              <w:t>Alteração</w:t>
            </w:r>
          </w:p>
        </w:tc>
      </w:tr>
      <w:tr w:rsidR="00882DBD" w:rsidRPr="00094EB5" w14:paraId="4E011C18" w14:textId="77777777" w:rsidTr="005E4BA1">
        <w:trPr>
          <w:jc w:val="center"/>
        </w:trPr>
        <w:tc>
          <w:tcPr>
            <w:tcW w:w="4876" w:type="dxa"/>
            <w:tcBorders>
              <w:top w:val="nil"/>
              <w:left w:val="nil"/>
              <w:bottom w:val="nil"/>
              <w:right w:val="nil"/>
            </w:tcBorders>
          </w:tcPr>
          <w:p w14:paraId="0D00443C" w14:textId="77777777" w:rsidR="00882DBD" w:rsidRPr="00094EB5" w:rsidRDefault="00882DBD" w:rsidP="005E4BA1">
            <w:pPr>
              <w:pStyle w:val="Normal6a"/>
            </w:pPr>
            <w:r w:rsidRPr="00094EB5">
              <w:t>7.</w:t>
            </w:r>
            <w:r w:rsidRPr="00094EB5">
              <w:tab/>
              <w:t xml:space="preserve">Após a emissão da decisão de regresso, os </w:t>
            </w:r>
            <w:r w:rsidRPr="00094EB5">
              <w:rPr>
                <w:b/>
                <w:i/>
              </w:rPr>
              <w:t>principais elementos da mesma devem ser inseridos no</w:t>
            </w:r>
            <w:r w:rsidRPr="00094EB5">
              <w:t xml:space="preserve"> formulário («ordem de regresso europeia») estabelecido nos termos do n.º 8 e </w:t>
            </w:r>
            <w:r w:rsidRPr="00094EB5">
              <w:rPr>
                <w:b/>
                <w:i/>
              </w:rPr>
              <w:t>disponibilizados</w:t>
            </w:r>
            <w:r w:rsidRPr="00094EB5">
              <w:t xml:space="preserve"> através do Sistema de Informação Schengen, em conformidade com o Regulamento (UE) 2018/1860</w:t>
            </w:r>
            <w:r w:rsidRPr="00094EB5">
              <w:rPr>
                <w:b/>
                <w:i/>
              </w:rPr>
              <w:t>, ou através do intercâmbio de informações nos termos do artigo 38.º</w:t>
            </w:r>
            <w:r w:rsidRPr="00094EB5">
              <w:t>.</w:t>
            </w:r>
          </w:p>
        </w:tc>
        <w:tc>
          <w:tcPr>
            <w:tcW w:w="4876" w:type="dxa"/>
            <w:tcBorders>
              <w:top w:val="nil"/>
              <w:left w:val="nil"/>
              <w:bottom w:val="nil"/>
              <w:right w:val="nil"/>
            </w:tcBorders>
          </w:tcPr>
          <w:p w14:paraId="5E466798" w14:textId="77777777" w:rsidR="00882DBD" w:rsidRPr="00094EB5" w:rsidRDefault="00882DBD" w:rsidP="005E4BA1">
            <w:pPr>
              <w:pStyle w:val="Normal6a"/>
            </w:pPr>
            <w:r w:rsidRPr="00094EB5">
              <w:t>7.</w:t>
            </w:r>
            <w:r w:rsidRPr="00094EB5">
              <w:tab/>
              <w:t xml:space="preserve">Após a emissão da decisão de regresso, os </w:t>
            </w:r>
            <w:r w:rsidRPr="00094EB5">
              <w:rPr>
                <w:b/>
                <w:i/>
              </w:rPr>
              <w:t>Estados-Membros podem recorrer ao</w:t>
            </w:r>
            <w:r w:rsidRPr="00094EB5">
              <w:t xml:space="preserve"> formulário («ordem de regresso europeia») estabelecido nos termos do n.º 8</w:t>
            </w:r>
            <w:r w:rsidRPr="00094EB5">
              <w:rPr>
                <w:b/>
                <w:i/>
              </w:rPr>
              <w:t>. O formulário inclui os principais elementos da decisão de regresso</w:t>
            </w:r>
            <w:r w:rsidRPr="00094EB5">
              <w:t xml:space="preserve"> e </w:t>
            </w:r>
            <w:r w:rsidRPr="00094EB5">
              <w:rPr>
                <w:b/>
                <w:i/>
              </w:rPr>
              <w:t>é disponibilizado</w:t>
            </w:r>
            <w:r w:rsidRPr="00094EB5">
              <w:t xml:space="preserve"> através do Sistema de Informação Schengen, em conformidade com o Regulamento (UE) 2018/1860.</w:t>
            </w:r>
          </w:p>
        </w:tc>
      </w:tr>
    </w:tbl>
    <w:p w14:paraId="1B9F9173"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39B9C41" w14:textId="77777777" w:rsidR="00882DBD" w:rsidRPr="00094EB5" w:rsidRDefault="00882DBD" w:rsidP="00882DBD">
      <w:r w:rsidRPr="00094EB5">
        <w:rPr>
          <w:rStyle w:val="HideTWBExt"/>
        </w:rPr>
        <w:t>&lt;/Amend&gt;</w:t>
      </w:r>
    </w:p>
    <w:p w14:paraId="34756823"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735</w:t>
      </w:r>
      <w:r w:rsidRPr="00094EB5">
        <w:rPr>
          <w:rStyle w:val="HideTWBExt"/>
        </w:rPr>
        <w:t>&lt;/NumAm&gt;</w:t>
      </w:r>
    </w:p>
    <w:p w14:paraId="1728CE6D"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1383D88F" w14:textId="77777777" w:rsidR="00882DBD" w:rsidRPr="00094EB5" w:rsidRDefault="00882DBD" w:rsidP="00882DBD">
      <w:pPr>
        <w:pStyle w:val="NormalBold"/>
      </w:pPr>
      <w:r w:rsidRPr="00094EB5">
        <w:rPr>
          <w:rStyle w:val="HideTWBExt"/>
          <w:b w:val="0"/>
        </w:rPr>
        <w:t>&lt;/RepeatBlock-By&gt;</w:t>
      </w:r>
    </w:p>
    <w:p w14:paraId="441798D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84EBD4E" w14:textId="77777777" w:rsidR="00882DBD" w:rsidRPr="00094EB5" w:rsidRDefault="00882DBD" w:rsidP="00882DBD">
      <w:pPr>
        <w:pStyle w:val="NormalBold"/>
      </w:pPr>
      <w:r w:rsidRPr="00094EB5">
        <w:rPr>
          <w:rStyle w:val="HideTWBExt"/>
        </w:rPr>
        <w:t>&lt;Article&gt;</w:t>
      </w:r>
      <w:r w:rsidRPr="00094EB5">
        <w:t>Artigo 7 – n.º 8</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0F4E11C" w14:textId="77777777" w:rsidTr="005E4BA1">
        <w:trPr>
          <w:trHeight w:hRule="exact" w:val="240"/>
          <w:jc w:val="center"/>
        </w:trPr>
        <w:tc>
          <w:tcPr>
            <w:tcW w:w="9752" w:type="dxa"/>
            <w:gridSpan w:val="2"/>
            <w:tcBorders>
              <w:top w:val="nil"/>
              <w:left w:val="nil"/>
              <w:bottom w:val="nil"/>
              <w:right w:val="nil"/>
            </w:tcBorders>
          </w:tcPr>
          <w:p w14:paraId="5FC12D54" w14:textId="77777777" w:rsidR="00882DBD" w:rsidRPr="00094EB5" w:rsidRDefault="00882DBD" w:rsidP="005E4BA1"/>
        </w:tc>
      </w:tr>
      <w:tr w:rsidR="00882DBD" w:rsidRPr="00094EB5" w14:paraId="37C492A8" w14:textId="77777777" w:rsidTr="005E4BA1">
        <w:trPr>
          <w:trHeight w:val="240"/>
          <w:jc w:val="center"/>
        </w:trPr>
        <w:tc>
          <w:tcPr>
            <w:tcW w:w="4876" w:type="dxa"/>
            <w:tcBorders>
              <w:top w:val="nil"/>
              <w:left w:val="nil"/>
              <w:bottom w:val="nil"/>
              <w:right w:val="nil"/>
            </w:tcBorders>
          </w:tcPr>
          <w:p w14:paraId="1D6CB0BD"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DC4F3A9" w14:textId="77777777" w:rsidR="00882DBD" w:rsidRPr="00094EB5" w:rsidRDefault="00882DBD" w:rsidP="005E4BA1">
            <w:pPr>
              <w:pStyle w:val="AmColumnHeading"/>
            </w:pPr>
            <w:r w:rsidRPr="00094EB5">
              <w:t>Alteração</w:t>
            </w:r>
          </w:p>
        </w:tc>
      </w:tr>
      <w:tr w:rsidR="00882DBD" w:rsidRPr="00094EB5" w14:paraId="2E93FCFD" w14:textId="77777777" w:rsidTr="005E4BA1">
        <w:trPr>
          <w:jc w:val="center"/>
        </w:trPr>
        <w:tc>
          <w:tcPr>
            <w:tcW w:w="4876" w:type="dxa"/>
            <w:tcBorders>
              <w:top w:val="nil"/>
              <w:left w:val="nil"/>
              <w:bottom w:val="nil"/>
              <w:right w:val="nil"/>
            </w:tcBorders>
          </w:tcPr>
          <w:p w14:paraId="0B3AFF0A" w14:textId="77777777" w:rsidR="00882DBD" w:rsidRPr="00094EB5" w:rsidRDefault="00882DBD" w:rsidP="005E4BA1">
            <w:pPr>
              <w:pStyle w:val="Normal6a"/>
            </w:pPr>
            <w:r w:rsidRPr="00094EB5">
              <w:rPr>
                <w:b/>
                <w:i/>
              </w:rPr>
              <w:t>8.</w:t>
            </w:r>
            <w:r w:rsidRPr="00094EB5">
              <w:tab/>
            </w:r>
            <w:r w:rsidRPr="00094EB5">
              <w:rPr>
                <w:b/>
                <w:i/>
              </w:rPr>
              <w:t>A Comissão deve adotar um ato de execução para estabelecer o formulário da ordem de regresso europeia a que se refere o n.º 7. Esse ato de execução deve ser adotado pelo procedimento de exame a que se refere o artigo 49.º, n.º 2.</w:t>
            </w:r>
          </w:p>
        </w:tc>
        <w:tc>
          <w:tcPr>
            <w:tcW w:w="4876" w:type="dxa"/>
            <w:tcBorders>
              <w:top w:val="nil"/>
              <w:left w:val="nil"/>
              <w:bottom w:val="nil"/>
              <w:right w:val="nil"/>
            </w:tcBorders>
          </w:tcPr>
          <w:p w14:paraId="7156EB76" w14:textId="77777777" w:rsidR="00882DBD" w:rsidRPr="00094EB5" w:rsidRDefault="00882DBD" w:rsidP="005E4BA1">
            <w:pPr>
              <w:pStyle w:val="Normal6a"/>
            </w:pPr>
            <w:r w:rsidRPr="00094EB5">
              <w:rPr>
                <w:b/>
                <w:i/>
              </w:rPr>
              <w:t>Suprimido</w:t>
            </w:r>
          </w:p>
        </w:tc>
      </w:tr>
    </w:tbl>
    <w:p w14:paraId="7E5D37C5"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93173CE" w14:textId="77777777" w:rsidR="00882DBD" w:rsidRPr="00094EB5" w:rsidRDefault="00882DBD" w:rsidP="00882DBD">
      <w:r w:rsidRPr="00094EB5">
        <w:rPr>
          <w:rStyle w:val="HideTWBExt"/>
        </w:rPr>
        <w:t>&lt;/Amend&gt;</w:t>
      </w:r>
    </w:p>
    <w:p w14:paraId="5F16A07A"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736</w:t>
      </w:r>
      <w:r w:rsidRPr="00094EB5">
        <w:rPr>
          <w:rStyle w:val="HideTWBExt"/>
        </w:rPr>
        <w:t>&lt;/NumAm&gt;</w:t>
      </w:r>
    </w:p>
    <w:p w14:paraId="021745AF"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51D90A7D" w14:textId="77777777" w:rsidR="00882DBD" w:rsidRPr="00094EB5" w:rsidRDefault="00882DBD" w:rsidP="00882DBD">
      <w:pPr>
        <w:pStyle w:val="NormalBold"/>
      </w:pPr>
      <w:r w:rsidRPr="00094EB5">
        <w:rPr>
          <w:rStyle w:val="HideTWBExt"/>
          <w:b w:val="0"/>
        </w:rPr>
        <w:t>&lt;/RepeatBlock-By&gt;</w:t>
      </w:r>
    </w:p>
    <w:p w14:paraId="0E7434EF"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B1F5EF0" w14:textId="77777777" w:rsidR="00882DBD" w:rsidRPr="00094EB5" w:rsidRDefault="00882DBD" w:rsidP="00882DBD">
      <w:pPr>
        <w:pStyle w:val="NormalBold"/>
      </w:pPr>
      <w:r w:rsidRPr="00094EB5">
        <w:rPr>
          <w:rStyle w:val="HideTWBExt"/>
        </w:rPr>
        <w:t>&lt;Article&gt;</w:t>
      </w:r>
      <w:r w:rsidRPr="00094EB5">
        <w:t>Artigo 7 – n.º 8</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B8F95FF" w14:textId="77777777" w:rsidTr="005E4BA1">
        <w:trPr>
          <w:trHeight w:hRule="exact" w:val="240"/>
          <w:jc w:val="center"/>
        </w:trPr>
        <w:tc>
          <w:tcPr>
            <w:tcW w:w="9752" w:type="dxa"/>
            <w:gridSpan w:val="2"/>
            <w:tcBorders>
              <w:top w:val="nil"/>
              <w:left w:val="nil"/>
              <w:bottom w:val="nil"/>
              <w:right w:val="nil"/>
            </w:tcBorders>
          </w:tcPr>
          <w:p w14:paraId="1D89D3D0" w14:textId="77777777" w:rsidR="00882DBD" w:rsidRPr="00094EB5" w:rsidRDefault="00882DBD" w:rsidP="005E4BA1"/>
        </w:tc>
      </w:tr>
      <w:tr w:rsidR="00882DBD" w:rsidRPr="00094EB5" w14:paraId="216F64FD" w14:textId="77777777" w:rsidTr="005E4BA1">
        <w:trPr>
          <w:trHeight w:val="240"/>
          <w:jc w:val="center"/>
        </w:trPr>
        <w:tc>
          <w:tcPr>
            <w:tcW w:w="4876" w:type="dxa"/>
            <w:tcBorders>
              <w:top w:val="nil"/>
              <w:left w:val="nil"/>
              <w:bottom w:val="nil"/>
              <w:right w:val="nil"/>
            </w:tcBorders>
          </w:tcPr>
          <w:p w14:paraId="5E7A43C2" w14:textId="77777777" w:rsidR="00882DBD" w:rsidRPr="00094EB5" w:rsidRDefault="00882DBD" w:rsidP="005E4BA1">
            <w:pPr>
              <w:pStyle w:val="AmColumnHeading"/>
            </w:pPr>
            <w:r w:rsidRPr="00094EB5">
              <w:lastRenderedPageBreak/>
              <w:t>Texto da Comissão</w:t>
            </w:r>
          </w:p>
        </w:tc>
        <w:tc>
          <w:tcPr>
            <w:tcW w:w="4876" w:type="dxa"/>
            <w:tcBorders>
              <w:top w:val="nil"/>
              <w:left w:val="nil"/>
              <w:bottom w:val="nil"/>
              <w:right w:val="nil"/>
            </w:tcBorders>
          </w:tcPr>
          <w:p w14:paraId="13864771" w14:textId="77777777" w:rsidR="00882DBD" w:rsidRPr="00094EB5" w:rsidRDefault="00882DBD" w:rsidP="005E4BA1">
            <w:pPr>
              <w:pStyle w:val="AmColumnHeading"/>
            </w:pPr>
            <w:r w:rsidRPr="00094EB5">
              <w:t>Alteração</w:t>
            </w:r>
          </w:p>
        </w:tc>
      </w:tr>
      <w:tr w:rsidR="00882DBD" w:rsidRPr="00094EB5" w14:paraId="2D35201F" w14:textId="77777777" w:rsidTr="005E4BA1">
        <w:trPr>
          <w:jc w:val="center"/>
        </w:trPr>
        <w:tc>
          <w:tcPr>
            <w:tcW w:w="4876" w:type="dxa"/>
            <w:tcBorders>
              <w:top w:val="nil"/>
              <w:left w:val="nil"/>
              <w:bottom w:val="nil"/>
              <w:right w:val="nil"/>
            </w:tcBorders>
          </w:tcPr>
          <w:p w14:paraId="4981F475" w14:textId="77777777" w:rsidR="00882DBD" w:rsidRPr="00094EB5" w:rsidRDefault="00882DBD" w:rsidP="005E4BA1">
            <w:pPr>
              <w:pStyle w:val="Normal6a"/>
            </w:pPr>
            <w:r w:rsidRPr="00094EB5">
              <w:rPr>
                <w:b/>
                <w:i/>
              </w:rPr>
              <w:t>8.</w:t>
            </w:r>
            <w:r w:rsidRPr="00094EB5">
              <w:tab/>
            </w:r>
            <w:r w:rsidRPr="00094EB5">
              <w:rPr>
                <w:b/>
                <w:i/>
              </w:rPr>
              <w:t>A Comissão deve adotar um ato de execução para estabelecer o formulário da ordem de regresso europeia a que se refere o n.º 7. Esse ato de execução deve ser adotado pelo procedimento de exame a que se refere o artigo 49.º, n.º 2.</w:t>
            </w:r>
          </w:p>
        </w:tc>
        <w:tc>
          <w:tcPr>
            <w:tcW w:w="4876" w:type="dxa"/>
            <w:tcBorders>
              <w:top w:val="nil"/>
              <w:left w:val="nil"/>
              <w:bottom w:val="nil"/>
              <w:right w:val="nil"/>
            </w:tcBorders>
          </w:tcPr>
          <w:p w14:paraId="198C0F56" w14:textId="77777777" w:rsidR="00882DBD" w:rsidRPr="00094EB5" w:rsidRDefault="00882DBD" w:rsidP="005E4BA1">
            <w:pPr>
              <w:pStyle w:val="Normal6a"/>
            </w:pPr>
            <w:r w:rsidRPr="00094EB5">
              <w:rPr>
                <w:b/>
                <w:i/>
              </w:rPr>
              <w:t>Suprimido</w:t>
            </w:r>
          </w:p>
        </w:tc>
      </w:tr>
    </w:tbl>
    <w:p w14:paraId="6A1E22D8"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12BB3A7" w14:textId="77777777" w:rsidR="00882DBD" w:rsidRPr="00094EB5" w:rsidRDefault="00882DBD" w:rsidP="00882DBD">
      <w:r w:rsidRPr="00094EB5">
        <w:rPr>
          <w:rStyle w:val="HideTWBExt"/>
        </w:rPr>
        <w:t>&lt;/Amend&gt;</w:t>
      </w:r>
    </w:p>
    <w:p w14:paraId="051AE13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737</w:t>
      </w:r>
      <w:r w:rsidRPr="00094EB5">
        <w:rPr>
          <w:rStyle w:val="HideTWBExt"/>
        </w:rPr>
        <w:t>&lt;/NumAm&gt;</w:t>
      </w:r>
    </w:p>
    <w:p w14:paraId="733F82E0"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668CC189" w14:textId="77777777" w:rsidR="00882DBD" w:rsidRPr="00094EB5" w:rsidRDefault="00882DBD" w:rsidP="00882DBD">
      <w:pPr>
        <w:pStyle w:val="NormalBold"/>
      </w:pPr>
      <w:r w:rsidRPr="00094EB5">
        <w:rPr>
          <w:rStyle w:val="HideTWBExt"/>
          <w:b w:val="0"/>
        </w:rPr>
        <w:t>&lt;/RepeatBlock-By&gt;</w:t>
      </w:r>
    </w:p>
    <w:p w14:paraId="40E98FD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B401A99" w14:textId="77777777" w:rsidR="00882DBD" w:rsidRPr="00094EB5" w:rsidRDefault="00882DBD" w:rsidP="00882DBD">
      <w:pPr>
        <w:pStyle w:val="NormalBold"/>
      </w:pPr>
      <w:r w:rsidRPr="00094EB5">
        <w:rPr>
          <w:rStyle w:val="HideTWBExt"/>
        </w:rPr>
        <w:t>&lt;Article&gt;</w:t>
      </w:r>
      <w:r w:rsidRPr="00094EB5">
        <w:t>Artigo 7 – n.º 8</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6CAA349" w14:textId="77777777" w:rsidTr="005E4BA1">
        <w:trPr>
          <w:trHeight w:hRule="exact" w:val="240"/>
          <w:jc w:val="center"/>
        </w:trPr>
        <w:tc>
          <w:tcPr>
            <w:tcW w:w="9752" w:type="dxa"/>
            <w:gridSpan w:val="2"/>
            <w:tcBorders>
              <w:top w:val="nil"/>
              <w:left w:val="nil"/>
              <w:bottom w:val="nil"/>
              <w:right w:val="nil"/>
            </w:tcBorders>
          </w:tcPr>
          <w:p w14:paraId="45494436" w14:textId="77777777" w:rsidR="00882DBD" w:rsidRPr="00094EB5" w:rsidRDefault="00882DBD" w:rsidP="005E4BA1"/>
        </w:tc>
      </w:tr>
      <w:tr w:rsidR="00882DBD" w:rsidRPr="00094EB5" w14:paraId="652FC901" w14:textId="77777777" w:rsidTr="005E4BA1">
        <w:trPr>
          <w:trHeight w:val="240"/>
          <w:jc w:val="center"/>
        </w:trPr>
        <w:tc>
          <w:tcPr>
            <w:tcW w:w="4876" w:type="dxa"/>
            <w:tcBorders>
              <w:top w:val="nil"/>
              <w:left w:val="nil"/>
              <w:bottom w:val="nil"/>
              <w:right w:val="nil"/>
            </w:tcBorders>
          </w:tcPr>
          <w:p w14:paraId="46E6EEED"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468D7E9" w14:textId="77777777" w:rsidR="00882DBD" w:rsidRPr="00094EB5" w:rsidRDefault="00882DBD" w:rsidP="005E4BA1">
            <w:pPr>
              <w:pStyle w:val="AmColumnHeading"/>
            </w:pPr>
            <w:r w:rsidRPr="00094EB5">
              <w:t>Alteração</w:t>
            </w:r>
          </w:p>
        </w:tc>
      </w:tr>
      <w:tr w:rsidR="00882DBD" w:rsidRPr="00094EB5" w14:paraId="5C7B7C44" w14:textId="77777777" w:rsidTr="005E4BA1">
        <w:trPr>
          <w:jc w:val="center"/>
        </w:trPr>
        <w:tc>
          <w:tcPr>
            <w:tcW w:w="4876" w:type="dxa"/>
            <w:tcBorders>
              <w:top w:val="nil"/>
              <w:left w:val="nil"/>
              <w:bottom w:val="nil"/>
              <w:right w:val="nil"/>
            </w:tcBorders>
          </w:tcPr>
          <w:p w14:paraId="753F1083" w14:textId="77777777" w:rsidR="00882DBD" w:rsidRPr="00094EB5" w:rsidRDefault="00882DBD" w:rsidP="005E4BA1">
            <w:pPr>
              <w:pStyle w:val="Normal6a"/>
            </w:pPr>
            <w:r w:rsidRPr="00094EB5">
              <w:t>8.</w:t>
            </w:r>
            <w:r w:rsidRPr="00094EB5">
              <w:tab/>
              <w:t xml:space="preserve">A Comissão deve adotar um ato </w:t>
            </w:r>
            <w:r w:rsidRPr="00094EB5">
              <w:rPr>
                <w:b/>
                <w:i/>
              </w:rPr>
              <w:t>de execução</w:t>
            </w:r>
            <w:r w:rsidRPr="00094EB5">
              <w:t xml:space="preserve"> para estabelecer o formulário da ordem de regresso europeia a que se refere o n.º 7. Esse ato </w:t>
            </w:r>
            <w:r w:rsidRPr="00094EB5">
              <w:rPr>
                <w:b/>
                <w:i/>
              </w:rPr>
              <w:t>de execução</w:t>
            </w:r>
            <w:r w:rsidRPr="00094EB5">
              <w:t xml:space="preserve"> deve ser adotado pelo procedimento </w:t>
            </w:r>
            <w:r w:rsidRPr="00094EB5">
              <w:rPr>
                <w:b/>
                <w:i/>
              </w:rPr>
              <w:t>de exame a que se refere o</w:t>
            </w:r>
            <w:r w:rsidRPr="00094EB5">
              <w:t xml:space="preserve"> artigo </w:t>
            </w:r>
            <w:r w:rsidRPr="00094EB5">
              <w:rPr>
                <w:b/>
                <w:i/>
              </w:rPr>
              <w:t>49.º, n.º 2</w:t>
            </w:r>
            <w:r w:rsidRPr="00094EB5">
              <w:t>.</w:t>
            </w:r>
          </w:p>
        </w:tc>
        <w:tc>
          <w:tcPr>
            <w:tcW w:w="4876" w:type="dxa"/>
            <w:tcBorders>
              <w:top w:val="nil"/>
              <w:left w:val="nil"/>
              <w:bottom w:val="nil"/>
              <w:right w:val="nil"/>
            </w:tcBorders>
          </w:tcPr>
          <w:p w14:paraId="0F697A0A" w14:textId="77777777" w:rsidR="00882DBD" w:rsidRPr="00094EB5" w:rsidRDefault="00882DBD" w:rsidP="005E4BA1">
            <w:pPr>
              <w:pStyle w:val="Normal6a"/>
            </w:pPr>
            <w:r w:rsidRPr="00094EB5">
              <w:t>8.</w:t>
            </w:r>
            <w:r w:rsidRPr="00094EB5">
              <w:tab/>
              <w:t xml:space="preserve">A Comissão deve adotar um ato </w:t>
            </w:r>
            <w:r w:rsidRPr="00094EB5">
              <w:rPr>
                <w:b/>
                <w:i/>
              </w:rPr>
              <w:t>delegado</w:t>
            </w:r>
            <w:r w:rsidRPr="00094EB5">
              <w:t xml:space="preserve"> para estabelecer o formulário da ordem de regresso europeia a que se refere o n.º 7. Esse ato </w:t>
            </w:r>
            <w:r w:rsidRPr="00094EB5">
              <w:rPr>
                <w:b/>
                <w:i/>
              </w:rPr>
              <w:t>delegado</w:t>
            </w:r>
            <w:r w:rsidRPr="00094EB5">
              <w:t xml:space="preserve"> deve ser adotado pelo procedimento </w:t>
            </w:r>
            <w:r w:rsidRPr="00094EB5">
              <w:rPr>
                <w:b/>
                <w:i/>
              </w:rPr>
              <w:t>previsto no</w:t>
            </w:r>
            <w:r w:rsidRPr="00094EB5">
              <w:t xml:space="preserve"> artigo </w:t>
            </w:r>
            <w:r w:rsidRPr="00094EB5">
              <w:rPr>
                <w:b/>
                <w:i/>
              </w:rPr>
              <w:t>48.º-A</w:t>
            </w:r>
            <w:r w:rsidRPr="00094EB5">
              <w:t>.</w:t>
            </w:r>
          </w:p>
        </w:tc>
      </w:tr>
    </w:tbl>
    <w:p w14:paraId="085B241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B84ECC3"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257BBD39" w14:textId="77777777" w:rsidR="00882DBD" w:rsidRPr="00094EB5" w:rsidRDefault="00882DBD" w:rsidP="00882DBD">
      <w:pPr>
        <w:pStyle w:val="AmJustText"/>
      </w:pPr>
      <w:r w:rsidRPr="00094EB5">
        <w:t>Uma ordem de regresso europeia não pode ser estabelecida através de um ato de execução. O nível de pormenor a incluir na decisão e a forma como as informações são fornecidas exigem a aprovação dos colegisladores.</w:t>
      </w:r>
    </w:p>
    <w:p w14:paraId="1716F905" w14:textId="77777777" w:rsidR="00882DBD" w:rsidRPr="00094EB5" w:rsidRDefault="00882DBD" w:rsidP="00882DBD">
      <w:r w:rsidRPr="00094EB5">
        <w:rPr>
          <w:rStyle w:val="HideTWBExt"/>
        </w:rPr>
        <w:t>&lt;/Amend&gt;</w:t>
      </w:r>
    </w:p>
    <w:p w14:paraId="66721F9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738</w:t>
      </w:r>
      <w:r w:rsidRPr="00094EB5">
        <w:rPr>
          <w:rStyle w:val="HideTWBExt"/>
        </w:rPr>
        <w:t>&lt;/NumAm&gt;</w:t>
      </w:r>
    </w:p>
    <w:p w14:paraId="4331B50C" w14:textId="77777777" w:rsidR="00882DBD" w:rsidRPr="00094EB5" w:rsidRDefault="00882DBD" w:rsidP="00882DBD">
      <w:pPr>
        <w:pStyle w:val="NormalBold"/>
      </w:pPr>
      <w:r w:rsidRPr="00094EB5">
        <w:rPr>
          <w:rStyle w:val="HideTWBExt"/>
          <w:b w:val="0"/>
        </w:rPr>
        <w:t>&lt;RepeatBlock-By&gt;&lt;Members&gt;</w:t>
      </w:r>
      <w:r w:rsidRPr="00094EB5">
        <w:t>Charlie Weimers, Alessandro Ciriani, Mariusz Kamiński, Nicolas Bay, Jadwiga Wiśniewska, Maciej Wąsik, Sebastian Tynkkynen, Geadis Geadi, Assita Kanko</w:t>
      </w:r>
      <w:r w:rsidRPr="00094EB5">
        <w:rPr>
          <w:rStyle w:val="HideTWBExt"/>
          <w:b w:val="0"/>
        </w:rPr>
        <w:t>&lt;/Members&gt;</w:t>
      </w:r>
    </w:p>
    <w:p w14:paraId="64FB701D" w14:textId="77777777" w:rsidR="00882DBD" w:rsidRPr="00094EB5" w:rsidRDefault="00882DBD" w:rsidP="00882DBD">
      <w:pPr>
        <w:pStyle w:val="NormalBold"/>
      </w:pPr>
      <w:r w:rsidRPr="00094EB5">
        <w:rPr>
          <w:rStyle w:val="HideTWBExt"/>
          <w:b w:val="0"/>
        </w:rPr>
        <w:t>&lt;/RepeatBlock-By&gt;</w:t>
      </w:r>
    </w:p>
    <w:p w14:paraId="1D08F1D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B3173E7" w14:textId="77777777" w:rsidR="00882DBD" w:rsidRPr="00094EB5" w:rsidRDefault="00882DBD" w:rsidP="00882DBD">
      <w:pPr>
        <w:pStyle w:val="NormalBold"/>
      </w:pPr>
      <w:r w:rsidRPr="00094EB5">
        <w:rPr>
          <w:rStyle w:val="HideTWBExt"/>
        </w:rPr>
        <w:t>&lt;Article&gt;</w:t>
      </w:r>
      <w:r w:rsidRPr="00094EB5">
        <w:t>Artigo 7 – n.º 9</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4BD3153" w14:textId="77777777" w:rsidTr="005E4BA1">
        <w:trPr>
          <w:trHeight w:hRule="exact" w:val="240"/>
          <w:jc w:val="center"/>
        </w:trPr>
        <w:tc>
          <w:tcPr>
            <w:tcW w:w="9752" w:type="dxa"/>
            <w:gridSpan w:val="2"/>
            <w:tcBorders>
              <w:top w:val="nil"/>
              <w:left w:val="nil"/>
              <w:bottom w:val="nil"/>
              <w:right w:val="nil"/>
            </w:tcBorders>
          </w:tcPr>
          <w:p w14:paraId="33385FBA" w14:textId="77777777" w:rsidR="00882DBD" w:rsidRPr="00094EB5" w:rsidRDefault="00882DBD" w:rsidP="005E4BA1"/>
        </w:tc>
      </w:tr>
      <w:tr w:rsidR="00882DBD" w:rsidRPr="00094EB5" w14:paraId="637E13A4" w14:textId="77777777" w:rsidTr="005E4BA1">
        <w:trPr>
          <w:trHeight w:val="240"/>
          <w:jc w:val="center"/>
        </w:trPr>
        <w:tc>
          <w:tcPr>
            <w:tcW w:w="4876" w:type="dxa"/>
            <w:tcBorders>
              <w:top w:val="nil"/>
              <w:left w:val="nil"/>
              <w:bottom w:val="nil"/>
              <w:right w:val="nil"/>
            </w:tcBorders>
          </w:tcPr>
          <w:p w14:paraId="3919ECF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2A44880" w14:textId="77777777" w:rsidR="00882DBD" w:rsidRPr="00094EB5" w:rsidRDefault="00882DBD" w:rsidP="005E4BA1">
            <w:pPr>
              <w:pStyle w:val="AmColumnHeading"/>
            </w:pPr>
            <w:r w:rsidRPr="00094EB5">
              <w:t>Alteração</w:t>
            </w:r>
          </w:p>
        </w:tc>
      </w:tr>
      <w:tr w:rsidR="00882DBD" w:rsidRPr="00094EB5" w14:paraId="59F127CA" w14:textId="77777777" w:rsidTr="005E4BA1">
        <w:trPr>
          <w:jc w:val="center"/>
        </w:trPr>
        <w:tc>
          <w:tcPr>
            <w:tcW w:w="4876" w:type="dxa"/>
            <w:tcBorders>
              <w:top w:val="nil"/>
              <w:left w:val="nil"/>
              <w:bottom w:val="nil"/>
              <w:right w:val="nil"/>
            </w:tcBorders>
          </w:tcPr>
          <w:p w14:paraId="76C45CCE" w14:textId="77777777" w:rsidR="00882DBD" w:rsidRPr="00094EB5" w:rsidRDefault="00882DBD" w:rsidP="005E4BA1">
            <w:pPr>
              <w:pStyle w:val="Normal6a"/>
            </w:pPr>
            <w:r w:rsidRPr="00094EB5">
              <w:rPr>
                <w:b/>
                <w:i/>
              </w:rPr>
              <w:lastRenderedPageBreak/>
              <w:t>9.</w:t>
            </w:r>
            <w:r w:rsidRPr="00094EB5">
              <w:tab/>
            </w:r>
            <w:r w:rsidRPr="00094EB5">
              <w:rPr>
                <w:b/>
                <w:i/>
              </w:rPr>
              <w:t>O presente artigo não afeta as decisões dos Estados-Membros de conceder, em qualquer momento, títulos de residência autónomos, vistos de longa duração ou outras autorizações que, por razões compassivas, humanitárias ou outras, confiram o direito de permanência a nacionais de países terceiros em situação irregular no seu território. Nesses casos, uma decisão de regresso emitida deve ser revogada ou suspensa pelo prazo de vigência do título de residência, do visto de longa duração ou de outra autorização que confira o direito de permanência.</w:t>
            </w:r>
          </w:p>
        </w:tc>
        <w:tc>
          <w:tcPr>
            <w:tcW w:w="4876" w:type="dxa"/>
            <w:tcBorders>
              <w:top w:val="nil"/>
              <w:left w:val="nil"/>
              <w:bottom w:val="nil"/>
              <w:right w:val="nil"/>
            </w:tcBorders>
          </w:tcPr>
          <w:p w14:paraId="6629500E" w14:textId="77777777" w:rsidR="00882DBD" w:rsidRPr="00094EB5" w:rsidRDefault="00882DBD" w:rsidP="005E4BA1">
            <w:pPr>
              <w:pStyle w:val="Normal6a"/>
            </w:pPr>
            <w:r w:rsidRPr="00094EB5">
              <w:rPr>
                <w:b/>
                <w:i/>
              </w:rPr>
              <w:t>Suprimido</w:t>
            </w:r>
          </w:p>
        </w:tc>
      </w:tr>
    </w:tbl>
    <w:p w14:paraId="13905025"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25F542A" w14:textId="77777777" w:rsidR="00882DBD" w:rsidRPr="00094EB5" w:rsidRDefault="00882DBD" w:rsidP="00882DBD">
      <w:r w:rsidRPr="00094EB5">
        <w:rPr>
          <w:rStyle w:val="HideTWBExt"/>
        </w:rPr>
        <w:t>&lt;/Amend&gt;</w:t>
      </w:r>
    </w:p>
    <w:p w14:paraId="1118FE0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739</w:t>
      </w:r>
      <w:r w:rsidRPr="00094EB5">
        <w:rPr>
          <w:rStyle w:val="HideTWBExt"/>
        </w:rPr>
        <w:t>&lt;/NumAm&gt;</w:t>
      </w:r>
    </w:p>
    <w:p w14:paraId="06D61B87"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5EEABA5F"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6DFCAE6B" w14:textId="77777777" w:rsidR="00882DBD" w:rsidRPr="00094EB5" w:rsidRDefault="00882DBD" w:rsidP="00882DBD">
      <w:pPr>
        <w:pStyle w:val="NormalBold"/>
      </w:pPr>
      <w:r w:rsidRPr="00094EB5">
        <w:rPr>
          <w:rStyle w:val="HideTWBExt"/>
          <w:b w:val="0"/>
        </w:rPr>
        <w:t>&lt;/RepeatBlock-By&gt;</w:t>
      </w:r>
    </w:p>
    <w:p w14:paraId="11BC2BE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AECAEC1" w14:textId="77777777" w:rsidR="00882DBD" w:rsidRPr="00094EB5" w:rsidRDefault="00882DBD" w:rsidP="00882DBD">
      <w:pPr>
        <w:pStyle w:val="NormalBold"/>
      </w:pPr>
      <w:r w:rsidRPr="00094EB5">
        <w:rPr>
          <w:rStyle w:val="HideTWBExt"/>
        </w:rPr>
        <w:t>&lt;Article&gt;</w:t>
      </w:r>
      <w:r w:rsidRPr="00094EB5">
        <w:t>Artigo 7 – n.º 9</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2C0851B" w14:textId="77777777" w:rsidTr="005E4BA1">
        <w:trPr>
          <w:trHeight w:hRule="exact" w:val="240"/>
          <w:jc w:val="center"/>
        </w:trPr>
        <w:tc>
          <w:tcPr>
            <w:tcW w:w="9752" w:type="dxa"/>
            <w:gridSpan w:val="2"/>
            <w:tcBorders>
              <w:top w:val="nil"/>
              <w:left w:val="nil"/>
              <w:bottom w:val="nil"/>
              <w:right w:val="nil"/>
            </w:tcBorders>
          </w:tcPr>
          <w:p w14:paraId="64F915A7" w14:textId="77777777" w:rsidR="00882DBD" w:rsidRPr="00094EB5" w:rsidRDefault="00882DBD" w:rsidP="005E4BA1"/>
        </w:tc>
      </w:tr>
      <w:tr w:rsidR="00882DBD" w:rsidRPr="00094EB5" w14:paraId="7D925CF2" w14:textId="77777777" w:rsidTr="005E4BA1">
        <w:trPr>
          <w:trHeight w:val="240"/>
          <w:jc w:val="center"/>
        </w:trPr>
        <w:tc>
          <w:tcPr>
            <w:tcW w:w="4876" w:type="dxa"/>
            <w:tcBorders>
              <w:top w:val="nil"/>
              <w:left w:val="nil"/>
              <w:bottom w:val="nil"/>
              <w:right w:val="nil"/>
            </w:tcBorders>
          </w:tcPr>
          <w:p w14:paraId="6EBF23B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5C910B2" w14:textId="77777777" w:rsidR="00882DBD" w:rsidRPr="00094EB5" w:rsidRDefault="00882DBD" w:rsidP="005E4BA1">
            <w:pPr>
              <w:pStyle w:val="AmColumnHeading"/>
            </w:pPr>
            <w:r w:rsidRPr="00094EB5">
              <w:t>Alteração</w:t>
            </w:r>
          </w:p>
        </w:tc>
      </w:tr>
      <w:tr w:rsidR="00882DBD" w:rsidRPr="00094EB5" w14:paraId="1193A5A3" w14:textId="77777777" w:rsidTr="005E4BA1">
        <w:trPr>
          <w:jc w:val="center"/>
        </w:trPr>
        <w:tc>
          <w:tcPr>
            <w:tcW w:w="4876" w:type="dxa"/>
            <w:tcBorders>
              <w:top w:val="nil"/>
              <w:left w:val="nil"/>
              <w:bottom w:val="nil"/>
              <w:right w:val="nil"/>
            </w:tcBorders>
          </w:tcPr>
          <w:p w14:paraId="73049969" w14:textId="77777777" w:rsidR="00882DBD" w:rsidRPr="00094EB5" w:rsidRDefault="00882DBD" w:rsidP="005E4BA1">
            <w:pPr>
              <w:pStyle w:val="Normal6a"/>
            </w:pPr>
            <w:r w:rsidRPr="00094EB5">
              <w:rPr>
                <w:b/>
                <w:i/>
              </w:rPr>
              <w:t>9.</w:t>
            </w:r>
            <w:r w:rsidRPr="00094EB5">
              <w:tab/>
            </w:r>
            <w:r w:rsidRPr="00094EB5">
              <w:rPr>
                <w:b/>
                <w:i/>
              </w:rPr>
              <w:t>O presente artigo não afeta as decisões dos Estados-Membros de conceder, em qualquer momento, títulos de residência autónomos, vistos de longa duração ou outras autorizações que, por razões compassivas, humanitárias ou outras, confiram o direito de permanência a nacionais de países terceiros em situação irregular no seu território. Nesses casos, uma decisão de regresso emitida deve ser revogada ou suspensa pelo prazo de vigência do título de residência, do visto de longa duração ou de outra autorização que confira o direito de permanência.</w:t>
            </w:r>
          </w:p>
        </w:tc>
        <w:tc>
          <w:tcPr>
            <w:tcW w:w="4876" w:type="dxa"/>
            <w:tcBorders>
              <w:top w:val="nil"/>
              <w:left w:val="nil"/>
              <w:bottom w:val="nil"/>
              <w:right w:val="nil"/>
            </w:tcBorders>
          </w:tcPr>
          <w:p w14:paraId="127E47C2" w14:textId="77777777" w:rsidR="00882DBD" w:rsidRPr="00094EB5" w:rsidRDefault="00882DBD" w:rsidP="005E4BA1">
            <w:pPr>
              <w:pStyle w:val="Normal6a"/>
            </w:pPr>
            <w:r w:rsidRPr="00094EB5">
              <w:rPr>
                <w:b/>
                <w:i/>
              </w:rPr>
              <w:t>Suprimido</w:t>
            </w:r>
          </w:p>
        </w:tc>
      </w:tr>
    </w:tbl>
    <w:p w14:paraId="68460E9E"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2ABAA46" w14:textId="77777777" w:rsidR="00882DBD" w:rsidRPr="00094EB5" w:rsidRDefault="00882DBD" w:rsidP="00882DBD">
      <w:pPr>
        <w:pStyle w:val="AmJustTitle"/>
      </w:pPr>
      <w:r w:rsidRPr="00094EB5">
        <w:rPr>
          <w:rStyle w:val="HideTWBExt"/>
        </w:rPr>
        <w:lastRenderedPageBreak/>
        <w:t>&lt;TitreJust&gt;</w:t>
      </w:r>
      <w:r w:rsidRPr="00094EB5">
        <w:t>Justificação</w:t>
      </w:r>
      <w:r w:rsidRPr="00094EB5">
        <w:rPr>
          <w:rStyle w:val="HideTWBExt"/>
        </w:rPr>
        <w:t>&lt;/TitreJust&gt;</w:t>
      </w:r>
    </w:p>
    <w:p w14:paraId="6EB02854" w14:textId="77777777" w:rsidR="00882DBD" w:rsidRPr="00094EB5" w:rsidRDefault="00882DBD" w:rsidP="00882DBD">
      <w:pPr>
        <w:pStyle w:val="AmJustText"/>
      </w:pPr>
      <w:r w:rsidRPr="00094EB5">
        <w:t>Este direito dos Estados-Membros aplica-se de qualquer forma, não sendo necessário reiterá-lo aqui. O direito dos Estados-Membros de concederem um título de residência autónomo, um visto ou outra autorização em qualquer momento não é afetado pela supressão deste número, uma vez que este direito continua a estar no cerne do direito constitucional da UE e constitui uma prerrogativa fundamental da soberania do Estado.</w:t>
      </w:r>
    </w:p>
    <w:p w14:paraId="770803BE" w14:textId="77777777" w:rsidR="00882DBD" w:rsidRPr="00094EB5" w:rsidRDefault="00882DBD" w:rsidP="00882DBD">
      <w:r w:rsidRPr="00094EB5">
        <w:rPr>
          <w:rStyle w:val="HideTWBExt"/>
        </w:rPr>
        <w:t>&lt;/Amend&gt;</w:t>
      </w:r>
    </w:p>
    <w:p w14:paraId="665647A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740</w:t>
      </w:r>
      <w:r w:rsidRPr="00094EB5">
        <w:rPr>
          <w:rStyle w:val="HideTWBExt"/>
        </w:rPr>
        <w:t>&lt;/NumAm&gt;</w:t>
      </w:r>
    </w:p>
    <w:p w14:paraId="1707B7DF"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1E25B690" w14:textId="77777777" w:rsidR="00882DBD" w:rsidRPr="00094EB5" w:rsidRDefault="00882DBD" w:rsidP="00882DBD">
      <w:pPr>
        <w:pStyle w:val="NormalBold"/>
      </w:pPr>
      <w:r w:rsidRPr="00094EB5">
        <w:rPr>
          <w:rStyle w:val="HideTWBExt"/>
          <w:b w:val="0"/>
        </w:rPr>
        <w:t>&lt;/RepeatBlock-By&gt;</w:t>
      </w:r>
    </w:p>
    <w:p w14:paraId="27D96FE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BA6D698" w14:textId="77777777" w:rsidR="00882DBD" w:rsidRPr="00094EB5" w:rsidRDefault="00882DBD" w:rsidP="00882DBD">
      <w:pPr>
        <w:pStyle w:val="NormalBold"/>
      </w:pPr>
      <w:r w:rsidRPr="00094EB5">
        <w:rPr>
          <w:rStyle w:val="HideTWBExt"/>
        </w:rPr>
        <w:t>&lt;Article&gt;</w:t>
      </w:r>
      <w:r w:rsidRPr="00094EB5">
        <w:t>Artigo 7 – n.º 9</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FAE53EC" w14:textId="77777777" w:rsidTr="005E4BA1">
        <w:trPr>
          <w:trHeight w:hRule="exact" w:val="240"/>
          <w:jc w:val="center"/>
        </w:trPr>
        <w:tc>
          <w:tcPr>
            <w:tcW w:w="9752" w:type="dxa"/>
            <w:gridSpan w:val="2"/>
            <w:tcBorders>
              <w:top w:val="nil"/>
              <w:left w:val="nil"/>
              <w:bottom w:val="nil"/>
              <w:right w:val="nil"/>
            </w:tcBorders>
          </w:tcPr>
          <w:p w14:paraId="2A8371B7" w14:textId="77777777" w:rsidR="00882DBD" w:rsidRPr="00094EB5" w:rsidRDefault="00882DBD" w:rsidP="005E4BA1"/>
        </w:tc>
      </w:tr>
      <w:tr w:rsidR="00882DBD" w:rsidRPr="00094EB5" w14:paraId="74A56DD2" w14:textId="77777777" w:rsidTr="005E4BA1">
        <w:trPr>
          <w:trHeight w:val="240"/>
          <w:jc w:val="center"/>
        </w:trPr>
        <w:tc>
          <w:tcPr>
            <w:tcW w:w="4876" w:type="dxa"/>
            <w:tcBorders>
              <w:top w:val="nil"/>
              <w:left w:val="nil"/>
              <w:bottom w:val="nil"/>
              <w:right w:val="nil"/>
            </w:tcBorders>
          </w:tcPr>
          <w:p w14:paraId="2DD6416D"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F98D163" w14:textId="77777777" w:rsidR="00882DBD" w:rsidRPr="00094EB5" w:rsidRDefault="00882DBD" w:rsidP="005E4BA1">
            <w:pPr>
              <w:pStyle w:val="AmColumnHeading"/>
            </w:pPr>
            <w:r w:rsidRPr="00094EB5">
              <w:t>Alteração</w:t>
            </w:r>
          </w:p>
        </w:tc>
      </w:tr>
      <w:tr w:rsidR="00882DBD" w:rsidRPr="00094EB5" w14:paraId="51CEAC5C" w14:textId="77777777" w:rsidTr="005E4BA1">
        <w:trPr>
          <w:jc w:val="center"/>
        </w:trPr>
        <w:tc>
          <w:tcPr>
            <w:tcW w:w="4876" w:type="dxa"/>
            <w:tcBorders>
              <w:top w:val="nil"/>
              <w:left w:val="nil"/>
              <w:bottom w:val="nil"/>
              <w:right w:val="nil"/>
            </w:tcBorders>
          </w:tcPr>
          <w:p w14:paraId="09730D99" w14:textId="77777777" w:rsidR="00882DBD" w:rsidRPr="00094EB5" w:rsidRDefault="00882DBD" w:rsidP="005E4BA1">
            <w:pPr>
              <w:pStyle w:val="Normal6a"/>
            </w:pPr>
            <w:r w:rsidRPr="00094EB5">
              <w:rPr>
                <w:b/>
                <w:i/>
              </w:rPr>
              <w:t>9.</w:t>
            </w:r>
            <w:r w:rsidRPr="00094EB5">
              <w:tab/>
            </w:r>
            <w:r w:rsidRPr="00094EB5">
              <w:rPr>
                <w:b/>
                <w:i/>
              </w:rPr>
              <w:t>O presente artigo não afeta as decisões dos Estados-Membros de conceder, em qualquer momento, títulos de residência autónomos, vistos de longa duração ou outras autorizações que, por razões compassivas, humanitárias ou outras, confiram o direito de permanência a nacionais de países terceiros em situação irregular no seu território. Nesses casos, uma decisão de regresso emitida deve ser revogada ou suspensa pelo prazo de vigência do título de residência, do visto de longa duração ou de outra autorização que confira o direito de permanência.</w:t>
            </w:r>
          </w:p>
        </w:tc>
        <w:tc>
          <w:tcPr>
            <w:tcW w:w="4876" w:type="dxa"/>
            <w:tcBorders>
              <w:top w:val="nil"/>
              <w:left w:val="nil"/>
              <w:bottom w:val="nil"/>
              <w:right w:val="nil"/>
            </w:tcBorders>
          </w:tcPr>
          <w:p w14:paraId="1DDD673F" w14:textId="77777777" w:rsidR="00882DBD" w:rsidRPr="00094EB5" w:rsidRDefault="00882DBD" w:rsidP="005E4BA1">
            <w:pPr>
              <w:pStyle w:val="Normal6a"/>
            </w:pPr>
            <w:r w:rsidRPr="00094EB5">
              <w:rPr>
                <w:b/>
                <w:i/>
              </w:rPr>
              <w:t>Suprimido</w:t>
            </w:r>
          </w:p>
        </w:tc>
      </w:tr>
    </w:tbl>
    <w:p w14:paraId="00B72269"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CAFD995"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513AEEE3" w14:textId="77777777" w:rsidR="00882DBD" w:rsidRPr="00094EB5" w:rsidRDefault="00882DBD" w:rsidP="00882DBD">
      <w:pPr>
        <w:pStyle w:val="AmJustText"/>
      </w:pPr>
      <w:r w:rsidRPr="00094EB5">
        <w:t>Este já é um direito dos Estados-Membros, pelo que não é necessário mencioná-lo especificamente no presente regulamento.</w:t>
      </w:r>
    </w:p>
    <w:p w14:paraId="5CEB63ED" w14:textId="77777777" w:rsidR="00882DBD" w:rsidRPr="00094EB5" w:rsidRDefault="00882DBD" w:rsidP="00882DBD">
      <w:r w:rsidRPr="00094EB5">
        <w:rPr>
          <w:rStyle w:val="HideTWBExt"/>
        </w:rPr>
        <w:t>&lt;/Amend&gt;</w:t>
      </w:r>
    </w:p>
    <w:p w14:paraId="03AAF33C"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741</w:t>
      </w:r>
      <w:r w:rsidRPr="00094EB5">
        <w:rPr>
          <w:rStyle w:val="HideTWBExt"/>
        </w:rPr>
        <w:t>&lt;/NumAm&gt;</w:t>
      </w:r>
    </w:p>
    <w:p w14:paraId="504204C9" w14:textId="77777777" w:rsidR="00882DBD" w:rsidRPr="00094EB5" w:rsidRDefault="00882DBD" w:rsidP="00882DBD">
      <w:pPr>
        <w:pStyle w:val="NormalBold"/>
      </w:pPr>
      <w:r w:rsidRPr="00094EB5">
        <w:rPr>
          <w:rStyle w:val="HideTWBExt"/>
          <w:b w:val="0"/>
        </w:rPr>
        <w:t>&lt;RepeatBlock-By&gt;&lt;Members&gt;</w:t>
      </w:r>
      <w:r w:rsidRPr="00094EB5">
        <w:t>Cecilia Strada, Marco Tarquinio, Alessandro Zan</w:t>
      </w:r>
      <w:r w:rsidRPr="00094EB5">
        <w:rPr>
          <w:rStyle w:val="HideTWBExt"/>
          <w:b w:val="0"/>
        </w:rPr>
        <w:t>&lt;/Members&gt;</w:t>
      </w:r>
    </w:p>
    <w:p w14:paraId="0FBE7182" w14:textId="77777777" w:rsidR="00882DBD" w:rsidRPr="00094EB5" w:rsidRDefault="00882DBD" w:rsidP="00882DBD">
      <w:pPr>
        <w:pStyle w:val="NormalBold"/>
      </w:pPr>
      <w:r w:rsidRPr="00094EB5">
        <w:rPr>
          <w:rStyle w:val="HideTWBExt"/>
          <w:b w:val="0"/>
        </w:rPr>
        <w:t>&lt;/RepeatBlock-By&gt;</w:t>
      </w:r>
    </w:p>
    <w:p w14:paraId="18153D9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1E816D5" w14:textId="77777777" w:rsidR="00882DBD" w:rsidRPr="00094EB5" w:rsidRDefault="00882DBD" w:rsidP="00882DBD">
      <w:pPr>
        <w:pStyle w:val="NormalBold"/>
      </w:pPr>
      <w:r w:rsidRPr="00094EB5">
        <w:rPr>
          <w:rStyle w:val="HideTWBExt"/>
        </w:rPr>
        <w:t>&lt;Article&gt;</w:t>
      </w:r>
      <w:r w:rsidRPr="00094EB5">
        <w:t>Artigo 7 – n.º 9</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D0BDB30" w14:textId="77777777" w:rsidTr="005E4BA1">
        <w:trPr>
          <w:trHeight w:hRule="exact" w:val="240"/>
          <w:jc w:val="center"/>
        </w:trPr>
        <w:tc>
          <w:tcPr>
            <w:tcW w:w="9752" w:type="dxa"/>
            <w:gridSpan w:val="2"/>
            <w:tcBorders>
              <w:top w:val="nil"/>
              <w:left w:val="nil"/>
              <w:bottom w:val="nil"/>
              <w:right w:val="nil"/>
            </w:tcBorders>
          </w:tcPr>
          <w:p w14:paraId="3FC0A878" w14:textId="77777777" w:rsidR="00882DBD" w:rsidRPr="00094EB5" w:rsidRDefault="00882DBD" w:rsidP="005E4BA1"/>
        </w:tc>
      </w:tr>
      <w:tr w:rsidR="00882DBD" w:rsidRPr="00094EB5" w14:paraId="7E63DD1D" w14:textId="77777777" w:rsidTr="005E4BA1">
        <w:trPr>
          <w:trHeight w:val="240"/>
          <w:jc w:val="center"/>
        </w:trPr>
        <w:tc>
          <w:tcPr>
            <w:tcW w:w="4876" w:type="dxa"/>
            <w:tcBorders>
              <w:top w:val="nil"/>
              <w:left w:val="nil"/>
              <w:bottom w:val="nil"/>
              <w:right w:val="nil"/>
            </w:tcBorders>
          </w:tcPr>
          <w:p w14:paraId="2AE497E1" w14:textId="77777777" w:rsidR="00882DBD" w:rsidRPr="00094EB5" w:rsidRDefault="00882DBD" w:rsidP="005E4BA1">
            <w:pPr>
              <w:pStyle w:val="AmColumnHeading"/>
            </w:pPr>
            <w:r w:rsidRPr="00094EB5">
              <w:lastRenderedPageBreak/>
              <w:t>Texto da Comissão</w:t>
            </w:r>
          </w:p>
        </w:tc>
        <w:tc>
          <w:tcPr>
            <w:tcW w:w="4876" w:type="dxa"/>
            <w:tcBorders>
              <w:top w:val="nil"/>
              <w:left w:val="nil"/>
              <w:bottom w:val="nil"/>
              <w:right w:val="nil"/>
            </w:tcBorders>
          </w:tcPr>
          <w:p w14:paraId="1EA36B9B" w14:textId="77777777" w:rsidR="00882DBD" w:rsidRPr="00094EB5" w:rsidRDefault="00882DBD" w:rsidP="005E4BA1">
            <w:pPr>
              <w:pStyle w:val="AmColumnHeading"/>
            </w:pPr>
            <w:r w:rsidRPr="00094EB5">
              <w:t>Alteração</w:t>
            </w:r>
          </w:p>
        </w:tc>
      </w:tr>
      <w:tr w:rsidR="00882DBD" w:rsidRPr="00094EB5" w14:paraId="4AC48FBB" w14:textId="77777777" w:rsidTr="005E4BA1">
        <w:trPr>
          <w:jc w:val="center"/>
        </w:trPr>
        <w:tc>
          <w:tcPr>
            <w:tcW w:w="4876" w:type="dxa"/>
            <w:tcBorders>
              <w:top w:val="nil"/>
              <w:left w:val="nil"/>
              <w:bottom w:val="nil"/>
              <w:right w:val="nil"/>
            </w:tcBorders>
          </w:tcPr>
          <w:p w14:paraId="5826B07F" w14:textId="77777777" w:rsidR="00882DBD" w:rsidRPr="00094EB5" w:rsidRDefault="00882DBD" w:rsidP="005E4BA1">
            <w:pPr>
              <w:pStyle w:val="Normal6a"/>
            </w:pPr>
            <w:r w:rsidRPr="00094EB5">
              <w:t>9.</w:t>
            </w:r>
            <w:r w:rsidRPr="00094EB5">
              <w:tab/>
              <w:t>O presente artigo não afeta as decisões dos Estados-Membros de conceder, em qualquer momento, títulos de residência autónomos, vistos de longa duração ou outras autorizações que, por razões compassivas, humanitárias ou outras, confiram o direito de permanência a nacionais de países terceiros em situação irregular no seu território. Nesses casos, uma decisão de regresso emitida deve ser revogada ou suspensa pelo prazo de vigência do título de residência, do visto de longa duração ou de outra autorização que confira o direito de permanência.</w:t>
            </w:r>
          </w:p>
        </w:tc>
        <w:tc>
          <w:tcPr>
            <w:tcW w:w="4876" w:type="dxa"/>
            <w:tcBorders>
              <w:top w:val="nil"/>
              <w:left w:val="nil"/>
              <w:bottom w:val="nil"/>
              <w:right w:val="nil"/>
            </w:tcBorders>
          </w:tcPr>
          <w:p w14:paraId="5F4DE7DA" w14:textId="77777777" w:rsidR="00882DBD" w:rsidRPr="00094EB5" w:rsidRDefault="00882DBD" w:rsidP="005E4BA1">
            <w:pPr>
              <w:pStyle w:val="Normal6a"/>
            </w:pPr>
            <w:r w:rsidRPr="00094EB5">
              <w:t>9.</w:t>
            </w:r>
            <w:r w:rsidRPr="00094EB5">
              <w:tab/>
              <w:t xml:space="preserve">O presente artigo não afeta as decisões dos Estados-Membros de conceder, em qualquer momento, títulos de residência autónomos, vistos de longa duração ou outras autorizações que, por razões compassivas, humanitárias ou outras, confiram o direito de permanência a nacionais de países terceiros em situação irregular no seu território. Nesses casos, uma decisão de regresso emitida deve ser revogada ou suspensa </w:t>
            </w:r>
            <w:r w:rsidRPr="00094EB5">
              <w:rPr>
                <w:b/>
                <w:i/>
              </w:rPr>
              <w:t>nas seguintes situações:</w:t>
            </w:r>
          </w:p>
        </w:tc>
      </w:tr>
      <w:tr w:rsidR="00882DBD" w:rsidRPr="00094EB5" w14:paraId="7A0DF98B" w14:textId="77777777" w:rsidTr="005E4BA1">
        <w:trPr>
          <w:jc w:val="center"/>
        </w:trPr>
        <w:tc>
          <w:tcPr>
            <w:tcW w:w="4876" w:type="dxa"/>
            <w:tcBorders>
              <w:top w:val="nil"/>
              <w:left w:val="nil"/>
              <w:bottom w:val="nil"/>
              <w:right w:val="nil"/>
            </w:tcBorders>
          </w:tcPr>
          <w:p w14:paraId="71CAC43C" w14:textId="77777777" w:rsidR="00882DBD" w:rsidRPr="00094EB5" w:rsidRDefault="00882DBD" w:rsidP="005E4BA1">
            <w:pPr>
              <w:pStyle w:val="Normal6a"/>
            </w:pPr>
          </w:p>
        </w:tc>
        <w:tc>
          <w:tcPr>
            <w:tcW w:w="4876" w:type="dxa"/>
            <w:tcBorders>
              <w:top w:val="nil"/>
              <w:left w:val="nil"/>
              <w:bottom w:val="nil"/>
              <w:right w:val="nil"/>
            </w:tcBorders>
          </w:tcPr>
          <w:p w14:paraId="0AD720B2" w14:textId="77777777" w:rsidR="00882DBD" w:rsidRPr="00094EB5" w:rsidRDefault="00882DBD" w:rsidP="005E4BA1">
            <w:pPr>
              <w:pStyle w:val="Normal6a"/>
            </w:pPr>
            <w:r w:rsidRPr="00094EB5">
              <w:rPr>
                <w:b/>
                <w:i/>
              </w:rPr>
              <w:t>a)</w:t>
            </w:r>
            <w:r w:rsidRPr="00094EB5">
              <w:t xml:space="preserve"> Pelo prazo de vigência do título de residência, do visto de longa duração ou de outra autorização que confira o direito de permanência</w:t>
            </w:r>
            <w:r w:rsidRPr="00094EB5">
              <w:rPr>
                <w:b/>
                <w:i/>
              </w:rPr>
              <w:t>; ou</w:t>
            </w:r>
          </w:p>
        </w:tc>
      </w:tr>
      <w:tr w:rsidR="00882DBD" w:rsidRPr="00094EB5" w14:paraId="54058A33" w14:textId="77777777" w:rsidTr="005E4BA1">
        <w:trPr>
          <w:jc w:val="center"/>
        </w:trPr>
        <w:tc>
          <w:tcPr>
            <w:tcW w:w="4876" w:type="dxa"/>
            <w:tcBorders>
              <w:top w:val="nil"/>
              <w:left w:val="nil"/>
              <w:bottom w:val="nil"/>
              <w:right w:val="nil"/>
            </w:tcBorders>
          </w:tcPr>
          <w:p w14:paraId="052B4222" w14:textId="77777777" w:rsidR="00882DBD" w:rsidRPr="00094EB5" w:rsidRDefault="00882DBD" w:rsidP="005E4BA1">
            <w:pPr>
              <w:pStyle w:val="Normal6a"/>
            </w:pPr>
          </w:p>
        </w:tc>
        <w:tc>
          <w:tcPr>
            <w:tcW w:w="4876" w:type="dxa"/>
            <w:tcBorders>
              <w:top w:val="nil"/>
              <w:left w:val="nil"/>
              <w:bottom w:val="nil"/>
              <w:right w:val="nil"/>
            </w:tcBorders>
          </w:tcPr>
          <w:p w14:paraId="6794D6E9" w14:textId="77777777" w:rsidR="00882DBD" w:rsidRPr="00094EB5" w:rsidRDefault="00882DBD" w:rsidP="005E4BA1">
            <w:pPr>
              <w:pStyle w:val="Normal6a"/>
            </w:pPr>
            <w:r w:rsidRPr="00094EB5">
              <w:rPr>
                <w:b/>
                <w:i/>
              </w:rPr>
              <w:t>b) Quando o nacional de país terceiro em causa estiver sujeito a um processo pendente de renovação do título de residência, visto de longa duração ou outra autorização que confira o direito de permanência, incluindo processos de recurso;</w:t>
            </w:r>
          </w:p>
        </w:tc>
      </w:tr>
      <w:tr w:rsidR="00882DBD" w:rsidRPr="00094EB5" w14:paraId="7821ECE7" w14:textId="77777777" w:rsidTr="005E4BA1">
        <w:trPr>
          <w:jc w:val="center"/>
        </w:trPr>
        <w:tc>
          <w:tcPr>
            <w:tcW w:w="4876" w:type="dxa"/>
            <w:tcBorders>
              <w:top w:val="nil"/>
              <w:left w:val="nil"/>
              <w:bottom w:val="nil"/>
              <w:right w:val="nil"/>
            </w:tcBorders>
          </w:tcPr>
          <w:p w14:paraId="7393B365" w14:textId="77777777" w:rsidR="00882DBD" w:rsidRPr="00094EB5" w:rsidRDefault="00882DBD" w:rsidP="005E4BA1">
            <w:pPr>
              <w:pStyle w:val="Normal6a"/>
            </w:pPr>
          </w:p>
        </w:tc>
        <w:tc>
          <w:tcPr>
            <w:tcW w:w="4876" w:type="dxa"/>
            <w:tcBorders>
              <w:top w:val="nil"/>
              <w:left w:val="nil"/>
              <w:bottom w:val="nil"/>
              <w:right w:val="nil"/>
            </w:tcBorders>
          </w:tcPr>
          <w:p w14:paraId="045626FA" w14:textId="77777777" w:rsidR="00882DBD" w:rsidRPr="00094EB5" w:rsidRDefault="00882DBD" w:rsidP="005E4BA1">
            <w:pPr>
              <w:pStyle w:val="Normal6a"/>
            </w:pPr>
            <w:r w:rsidRPr="00094EB5">
              <w:rPr>
                <w:b/>
                <w:i/>
              </w:rPr>
              <w:t>c) Quando o nacional de país terceiro em causa for uma vítima nos termos da [Diretiva 2012/29/UE].</w:t>
            </w:r>
          </w:p>
        </w:tc>
      </w:tr>
    </w:tbl>
    <w:p w14:paraId="488A60F0"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FB5BD50" w14:textId="77777777" w:rsidR="00882DBD" w:rsidRPr="00094EB5" w:rsidRDefault="00882DBD" w:rsidP="00882DBD">
      <w:r w:rsidRPr="00094EB5">
        <w:rPr>
          <w:rStyle w:val="HideTWBExt"/>
        </w:rPr>
        <w:t>&lt;/Amend&gt;</w:t>
      </w:r>
    </w:p>
    <w:p w14:paraId="7702079E"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742</w:t>
      </w:r>
      <w:r w:rsidRPr="00094EB5">
        <w:rPr>
          <w:rStyle w:val="HideTWBExt"/>
        </w:rPr>
        <w:t>&lt;/NumAm&gt;</w:t>
      </w:r>
    </w:p>
    <w:p w14:paraId="23EB3814"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11D31E87" w14:textId="77777777" w:rsidR="00882DBD" w:rsidRPr="00094EB5" w:rsidRDefault="00882DBD" w:rsidP="00882DBD">
      <w:pPr>
        <w:pStyle w:val="NormalBold"/>
      </w:pPr>
      <w:r w:rsidRPr="00094EB5">
        <w:rPr>
          <w:rStyle w:val="HideTWBExt"/>
          <w:b w:val="0"/>
        </w:rPr>
        <w:t>&lt;/RepeatBlock-By&gt;</w:t>
      </w:r>
    </w:p>
    <w:p w14:paraId="6B46CA8D"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5D57531" w14:textId="77777777" w:rsidR="00882DBD" w:rsidRPr="00094EB5" w:rsidRDefault="00882DBD" w:rsidP="00882DBD">
      <w:pPr>
        <w:pStyle w:val="NormalBold"/>
      </w:pPr>
      <w:r w:rsidRPr="00094EB5">
        <w:rPr>
          <w:rStyle w:val="HideTWBExt"/>
        </w:rPr>
        <w:t>&lt;Article&gt;</w:t>
      </w:r>
      <w:r w:rsidRPr="00094EB5">
        <w:t>Artigo 7 – n.º 9</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3937F19" w14:textId="77777777" w:rsidTr="005E4BA1">
        <w:trPr>
          <w:trHeight w:hRule="exact" w:val="240"/>
          <w:jc w:val="center"/>
        </w:trPr>
        <w:tc>
          <w:tcPr>
            <w:tcW w:w="9752" w:type="dxa"/>
            <w:gridSpan w:val="2"/>
            <w:tcBorders>
              <w:top w:val="nil"/>
              <w:left w:val="nil"/>
              <w:bottom w:val="nil"/>
              <w:right w:val="nil"/>
            </w:tcBorders>
          </w:tcPr>
          <w:p w14:paraId="38FD96EB" w14:textId="77777777" w:rsidR="00882DBD" w:rsidRPr="00094EB5" w:rsidRDefault="00882DBD" w:rsidP="005E4BA1"/>
        </w:tc>
      </w:tr>
      <w:tr w:rsidR="00882DBD" w:rsidRPr="00094EB5" w14:paraId="2C5EBC02" w14:textId="77777777" w:rsidTr="005E4BA1">
        <w:trPr>
          <w:trHeight w:val="240"/>
          <w:jc w:val="center"/>
        </w:trPr>
        <w:tc>
          <w:tcPr>
            <w:tcW w:w="4876" w:type="dxa"/>
            <w:tcBorders>
              <w:top w:val="nil"/>
              <w:left w:val="nil"/>
              <w:bottom w:val="nil"/>
              <w:right w:val="nil"/>
            </w:tcBorders>
          </w:tcPr>
          <w:p w14:paraId="7C7FD81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F91EDDB" w14:textId="77777777" w:rsidR="00882DBD" w:rsidRPr="00094EB5" w:rsidRDefault="00882DBD" w:rsidP="005E4BA1">
            <w:pPr>
              <w:pStyle w:val="AmColumnHeading"/>
            </w:pPr>
            <w:r w:rsidRPr="00094EB5">
              <w:t>Alteração</w:t>
            </w:r>
          </w:p>
        </w:tc>
      </w:tr>
      <w:tr w:rsidR="00882DBD" w:rsidRPr="00094EB5" w14:paraId="7425AAE1" w14:textId="77777777" w:rsidTr="005E4BA1">
        <w:trPr>
          <w:jc w:val="center"/>
        </w:trPr>
        <w:tc>
          <w:tcPr>
            <w:tcW w:w="4876" w:type="dxa"/>
            <w:tcBorders>
              <w:top w:val="nil"/>
              <w:left w:val="nil"/>
              <w:bottom w:val="nil"/>
              <w:right w:val="nil"/>
            </w:tcBorders>
          </w:tcPr>
          <w:p w14:paraId="495F5D36" w14:textId="77777777" w:rsidR="00882DBD" w:rsidRPr="00094EB5" w:rsidRDefault="00882DBD" w:rsidP="005E4BA1">
            <w:pPr>
              <w:pStyle w:val="Normal6a"/>
            </w:pPr>
            <w:r w:rsidRPr="00094EB5">
              <w:t>9.</w:t>
            </w:r>
            <w:r w:rsidRPr="00094EB5">
              <w:tab/>
            </w:r>
            <w:r w:rsidRPr="00094EB5">
              <w:rPr>
                <w:b/>
                <w:i/>
              </w:rPr>
              <w:t>O presente artigo não afeta as decisões dos</w:t>
            </w:r>
            <w:r w:rsidRPr="00094EB5">
              <w:t xml:space="preserve"> Estados-Membros de conceder</w:t>
            </w:r>
            <w:r w:rsidRPr="00094EB5">
              <w:rPr>
                <w:b/>
                <w:i/>
              </w:rPr>
              <w:t>, em qualquer momento,</w:t>
            </w:r>
            <w:r w:rsidRPr="00094EB5">
              <w:t xml:space="preserve"> títulos de residência autónomos, vistos de longa </w:t>
            </w:r>
            <w:r w:rsidRPr="00094EB5">
              <w:lastRenderedPageBreak/>
              <w:t xml:space="preserve">duração ou outras autorizações que, por razões compassivas, humanitárias ou outras, confiram o direito de permanência a nacionais de países terceiros em situação irregular no seu território. </w:t>
            </w:r>
            <w:r w:rsidRPr="00094EB5">
              <w:rPr>
                <w:b/>
                <w:i/>
              </w:rPr>
              <w:t>Nesses casos, uma</w:t>
            </w:r>
            <w:r w:rsidRPr="00094EB5">
              <w:t xml:space="preserve"> decisão de regresso </w:t>
            </w:r>
            <w:r w:rsidRPr="00094EB5">
              <w:rPr>
                <w:b/>
                <w:i/>
              </w:rPr>
              <w:t>emitida</w:t>
            </w:r>
            <w:r w:rsidRPr="00094EB5">
              <w:t xml:space="preserve"> deve ser revogada</w:t>
            </w:r>
            <w:r w:rsidRPr="00094EB5">
              <w:rPr>
                <w:b/>
                <w:i/>
              </w:rPr>
              <w:t xml:space="preserve"> ou suspensa pelo prazo de vigência do título de residência, do visto de longa duração ou de outra autorização que confira o direito de permanência</w:t>
            </w:r>
            <w:r w:rsidRPr="00094EB5">
              <w:t>.</w:t>
            </w:r>
          </w:p>
        </w:tc>
        <w:tc>
          <w:tcPr>
            <w:tcW w:w="4876" w:type="dxa"/>
            <w:tcBorders>
              <w:top w:val="nil"/>
              <w:left w:val="nil"/>
              <w:bottom w:val="nil"/>
              <w:right w:val="nil"/>
            </w:tcBorders>
          </w:tcPr>
          <w:p w14:paraId="6A87BB34" w14:textId="77777777" w:rsidR="00882DBD" w:rsidRPr="00094EB5" w:rsidRDefault="00882DBD" w:rsidP="005E4BA1">
            <w:pPr>
              <w:pStyle w:val="Normal6a"/>
            </w:pPr>
            <w:r w:rsidRPr="00094EB5">
              <w:lastRenderedPageBreak/>
              <w:t>9.</w:t>
            </w:r>
            <w:r w:rsidRPr="00094EB5">
              <w:tab/>
            </w:r>
            <w:r w:rsidRPr="00094EB5">
              <w:rPr>
                <w:b/>
                <w:i/>
              </w:rPr>
              <w:t>Antes de emitirem uma decisão de regresso, os</w:t>
            </w:r>
            <w:r w:rsidRPr="00094EB5">
              <w:t xml:space="preserve"> Estados-Membros </w:t>
            </w:r>
            <w:r w:rsidRPr="00094EB5">
              <w:rPr>
                <w:b/>
                <w:i/>
              </w:rPr>
              <w:t>devem avaliar a possibilidade</w:t>
            </w:r>
            <w:r w:rsidRPr="00094EB5">
              <w:t xml:space="preserve"> de conceder títulos de residência autónomos, vistos de longa </w:t>
            </w:r>
            <w:r w:rsidRPr="00094EB5">
              <w:lastRenderedPageBreak/>
              <w:t xml:space="preserve">duração ou outras autorizações que, por razões compassivas, humanitárias ou outras, confiram o direito de permanência a nacionais de países terceiros em situação irregular no seu território. </w:t>
            </w:r>
            <w:r w:rsidRPr="00094EB5">
              <w:rPr>
                <w:b/>
                <w:i/>
              </w:rPr>
              <w:t>Se esses motivos só se tornarem evidentes após a emissão da</w:t>
            </w:r>
            <w:r w:rsidRPr="00094EB5">
              <w:t xml:space="preserve"> decisão de regresso</w:t>
            </w:r>
            <w:r w:rsidRPr="00094EB5">
              <w:rPr>
                <w:b/>
                <w:i/>
              </w:rPr>
              <w:t>, esta</w:t>
            </w:r>
            <w:r w:rsidRPr="00094EB5">
              <w:t xml:space="preserve"> deve ser revogada.</w:t>
            </w:r>
          </w:p>
        </w:tc>
      </w:tr>
    </w:tbl>
    <w:p w14:paraId="641976A4"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FE969FD" w14:textId="77777777" w:rsidR="00882DBD" w:rsidRPr="00094EB5" w:rsidRDefault="00882DBD" w:rsidP="00882DBD">
      <w:r w:rsidRPr="00094EB5">
        <w:rPr>
          <w:rStyle w:val="HideTWBExt"/>
        </w:rPr>
        <w:t>&lt;/Amend&gt;</w:t>
      </w:r>
    </w:p>
    <w:p w14:paraId="5FEA679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743</w:t>
      </w:r>
      <w:r w:rsidRPr="00094EB5">
        <w:rPr>
          <w:rStyle w:val="HideTWBExt"/>
        </w:rPr>
        <w:t>&lt;/NumAm&gt;</w:t>
      </w:r>
    </w:p>
    <w:p w14:paraId="3E941AF0"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52DA4D4A" w14:textId="77777777" w:rsidR="00882DBD" w:rsidRPr="00094EB5" w:rsidRDefault="00882DBD" w:rsidP="00882DBD">
      <w:pPr>
        <w:pStyle w:val="NormalBold"/>
      </w:pPr>
      <w:r w:rsidRPr="00094EB5">
        <w:rPr>
          <w:rStyle w:val="HideTWBExt"/>
          <w:b w:val="0"/>
        </w:rPr>
        <w:t>&lt;/RepeatBlock-By&gt;</w:t>
      </w:r>
    </w:p>
    <w:p w14:paraId="1BD4038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F970364" w14:textId="77777777" w:rsidR="00882DBD" w:rsidRPr="00094EB5" w:rsidRDefault="00882DBD" w:rsidP="00882DBD">
      <w:pPr>
        <w:pStyle w:val="NormalBold"/>
      </w:pPr>
      <w:r w:rsidRPr="00094EB5">
        <w:rPr>
          <w:rStyle w:val="HideTWBExt"/>
        </w:rPr>
        <w:t>&lt;Article&gt;</w:t>
      </w:r>
      <w:r w:rsidRPr="00094EB5">
        <w:t>Artigo 7 – n.º 9</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DF019F7" w14:textId="77777777" w:rsidTr="005E4BA1">
        <w:trPr>
          <w:trHeight w:hRule="exact" w:val="240"/>
          <w:jc w:val="center"/>
        </w:trPr>
        <w:tc>
          <w:tcPr>
            <w:tcW w:w="9752" w:type="dxa"/>
            <w:gridSpan w:val="2"/>
            <w:tcBorders>
              <w:top w:val="nil"/>
              <w:left w:val="nil"/>
              <w:bottom w:val="nil"/>
              <w:right w:val="nil"/>
            </w:tcBorders>
          </w:tcPr>
          <w:p w14:paraId="4F69EE84" w14:textId="77777777" w:rsidR="00882DBD" w:rsidRPr="00094EB5" w:rsidRDefault="00882DBD" w:rsidP="005E4BA1"/>
        </w:tc>
      </w:tr>
      <w:tr w:rsidR="00882DBD" w:rsidRPr="00094EB5" w14:paraId="4E6A6098" w14:textId="77777777" w:rsidTr="005E4BA1">
        <w:trPr>
          <w:trHeight w:val="240"/>
          <w:jc w:val="center"/>
        </w:trPr>
        <w:tc>
          <w:tcPr>
            <w:tcW w:w="4876" w:type="dxa"/>
            <w:tcBorders>
              <w:top w:val="nil"/>
              <w:left w:val="nil"/>
              <w:bottom w:val="nil"/>
              <w:right w:val="nil"/>
            </w:tcBorders>
          </w:tcPr>
          <w:p w14:paraId="6F20F4A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E571917" w14:textId="77777777" w:rsidR="00882DBD" w:rsidRPr="00094EB5" w:rsidRDefault="00882DBD" w:rsidP="005E4BA1">
            <w:pPr>
              <w:pStyle w:val="AmColumnHeading"/>
            </w:pPr>
            <w:r w:rsidRPr="00094EB5">
              <w:t>Alteração</w:t>
            </w:r>
          </w:p>
        </w:tc>
      </w:tr>
      <w:tr w:rsidR="00882DBD" w:rsidRPr="00094EB5" w14:paraId="5403AFF4" w14:textId="77777777" w:rsidTr="005E4BA1">
        <w:trPr>
          <w:jc w:val="center"/>
        </w:trPr>
        <w:tc>
          <w:tcPr>
            <w:tcW w:w="4876" w:type="dxa"/>
            <w:tcBorders>
              <w:top w:val="nil"/>
              <w:left w:val="nil"/>
              <w:bottom w:val="nil"/>
              <w:right w:val="nil"/>
            </w:tcBorders>
          </w:tcPr>
          <w:p w14:paraId="62088DDE" w14:textId="77777777" w:rsidR="00882DBD" w:rsidRPr="00094EB5" w:rsidRDefault="00882DBD" w:rsidP="005E4BA1">
            <w:pPr>
              <w:pStyle w:val="Normal6a"/>
            </w:pPr>
            <w:r w:rsidRPr="00094EB5">
              <w:t>9.</w:t>
            </w:r>
            <w:r w:rsidRPr="00094EB5">
              <w:tab/>
            </w:r>
            <w:r w:rsidRPr="00094EB5">
              <w:rPr>
                <w:b/>
                <w:i/>
              </w:rPr>
              <w:t>O presente artigo não afeta as decisões dos</w:t>
            </w:r>
            <w:r w:rsidRPr="00094EB5">
              <w:t xml:space="preserve"> Estados-Membros de conceder, em qualquer momento, títulos de residência autónomos, vistos de longa duração ou outras autorizações que, por razões compassivas, humanitárias ou outras, confiram o direito de permanência a nacionais de países terceiros em situação irregular no seu território. Nesses casos, </w:t>
            </w:r>
            <w:r w:rsidRPr="00094EB5">
              <w:rPr>
                <w:b/>
                <w:i/>
              </w:rPr>
              <w:t>uma</w:t>
            </w:r>
            <w:r w:rsidRPr="00094EB5">
              <w:t xml:space="preserve"> decisão de regresso emitida deve ser revogada </w:t>
            </w:r>
            <w:r w:rsidRPr="00094EB5">
              <w:rPr>
                <w:b/>
                <w:i/>
              </w:rPr>
              <w:t>ou suspensa pelo prazo de vigência do título de residência, do visto de longa duração ou de outra autorização que confira o direito de permanência</w:t>
            </w:r>
            <w:r w:rsidRPr="00094EB5">
              <w:t>.</w:t>
            </w:r>
          </w:p>
        </w:tc>
        <w:tc>
          <w:tcPr>
            <w:tcW w:w="4876" w:type="dxa"/>
            <w:tcBorders>
              <w:top w:val="nil"/>
              <w:left w:val="nil"/>
              <w:bottom w:val="nil"/>
              <w:right w:val="nil"/>
            </w:tcBorders>
          </w:tcPr>
          <w:p w14:paraId="7D377801" w14:textId="77777777" w:rsidR="00882DBD" w:rsidRPr="00094EB5" w:rsidRDefault="00882DBD" w:rsidP="005E4BA1">
            <w:pPr>
              <w:pStyle w:val="Normal6a"/>
            </w:pPr>
            <w:r w:rsidRPr="00094EB5">
              <w:t>9.</w:t>
            </w:r>
            <w:r w:rsidRPr="00094EB5">
              <w:tab/>
            </w:r>
            <w:r w:rsidRPr="00094EB5">
              <w:rPr>
                <w:b/>
                <w:i/>
              </w:rPr>
              <w:t>Antes de emitirem uma decisão de regresso, os</w:t>
            </w:r>
            <w:r w:rsidRPr="00094EB5">
              <w:t xml:space="preserve"> Estados-Membros </w:t>
            </w:r>
            <w:r w:rsidRPr="00094EB5">
              <w:rPr>
                <w:b/>
                <w:i/>
              </w:rPr>
              <w:t>devem avaliar a possibilidade</w:t>
            </w:r>
            <w:r w:rsidRPr="00094EB5">
              <w:t xml:space="preserve"> de conceder, em qualquer momento, títulos de residência autónomos, vistos de longa duração ou outras autorizações que, por razões compassivas, humanitárias ou outras, confiram o direito de permanência a nacionais de países terceiros em situação irregular no seu território. Nesses casos, </w:t>
            </w:r>
            <w:r w:rsidRPr="00094EB5">
              <w:rPr>
                <w:b/>
                <w:i/>
              </w:rPr>
              <w:t>não deve ser emitida uma decisão de regresso e, caso a decisão de regresso já tenha sido emitida sem essa avaliação, a</w:t>
            </w:r>
            <w:r w:rsidRPr="00094EB5">
              <w:t xml:space="preserve"> decisão de regresso emitida deve ser revogada.</w:t>
            </w:r>
          </w:p>
        </w:tc>
      </w:tr>
    </w:tbl>
    <w:p w14:paraId="2C820B9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402910C" w14:textId="77777777" w:rsidR="00882DBD" w:rsidRPr="00094EB5" w:rsidRDefault="00882DBD" w:rsidP="00882DBD">
      <w:r w:rsidRPr="00094EB5">
        <w:rPr>
          <w:rStyle w:val="HideTWBExt"/>
        </w:rPr>
        <w:t>&lt;/Amend&gt;</w:t>
      </w:r>
    </w:p>
    <w:p w14:paraId="4BB9C98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744</w:t>
      </w:r>
      <w:r w:rsidRPr="00094EB5">
        <w:rPr>
          <w:rStyle w:val="HideTWBExt"/>
        </w:rPr>
        <w:t>&lt;/NumAm&gt;</w:t>
      </w:r>
    </w:p>
    <w:p w14:paraId="31764A9E"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221956CF" w14:textId="77777777" w:rsidR="00882DBD" w:rsidRPr="00094EB5" w:rsidRDefault="00882DBD" w:rsidP="00882DBD">
      <w:pPr>
        <w:pStyle w:val="NormalBold"/>
      </w:pPr>
      <w:r w:rsidRPr="00094EB5">
        <w:rPr>
          <w:rStyle w:val="HideTWBExt"/>
          <w:b w:val="0"/>
        </w:rPr>
        <w:t>&lt;/RepeatBlock-By&gt;</w:t>
      </w:r>
    </w:p>
    <w:p w14:paraId="4123FAA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C5375AB" w14:textId="77777777" w:rsidR="00882DBD" w:rsidRPr="00094EB5" w:rsidRDefault="00882DBD" w:rsidP="00882DBD">
      <w:pPr>
        <w:pStyle w:val="NormalBold"/>
      </w:pPr>
      <w:r w:rsidRPr="00094EB5">
        <w:rPr>
          <w:rStyle w:val="HideTWBExt"/>
        </w:rPr>
        <w:t>&lt;Article&gt;</w:t>
      </w:r>
      <w:r w:rsidRPr="00094EB5">
        <w:t>Artigo 7 – n.º 9</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FFBCFBA" w14:textId="77777777" w:rsidTr="005E4BA1">
        <w:trPr>
          <w:trHeight w:hRule="exact" w:val="240"/>
          <w:jc w:val="center"/>
        </w:trPr>
        <w:tc>
          <w:tcPr>
            <w:tcW w:w="9752" w:type="dxa"/>
            <w:gridSpan w:val="2"/>
            <w:tcBorders>
              <w:top w:val="nil"/>
              <w:left w:val="nil"/>
              <w:bottom w:val="nil"/>
              <w:right w:val="nil"/>
            </w:tcBorders>
          </w:tcPr>
          <w:p w14:paraId="48D5DFE9" w14:textId="77777777" w:rsidR="00882DBD" w:rsidRPr="00094EB5" w:rsidRDefault="00882DBD" w:rsidP="005E4BA1"/>
        </w:tc>
      </w:tr>
      <w:tr w:rsidR="00882DBD" w:rsidRPr="00094EB5" w14:paraId="3FEF7754" w14:textId="77777777" w:rsidTr="005E4BA1">
        <w:trPr>
          <w:trHeight w:val="240"/>
          <w:jc w:val="center"/>
        </w:trPr>
        <w:tc>
          <w:tcPr>
            <w:tcW w:w="4876" w:type="dxa"/>
            <w:tcBorders>
              <w:top w:val="nil"/>
              <w:left w:val="nil"/>
              <w:bottom w:val="nil"/>
              <w:right w:val="nil"/>
            </w:tcBorders>
          </w:tcPr>
          <w:p w14:paraId="0A5CE37F"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8903935" w14:textId="77777777" w:rsidR="00882DBD" w:rsidRPr="00094EB5" w:rsidRDefault="00882DBD" w:rsidP="005E4BA1">
            <w:pPr>
              <w:pStyle w:val="AmColumnHeading"/>
            </w:pPr>
            <w:r w:rsidRPr="00094EB5">
              <w:t>Alteração</w:t>
            </w:r>
          </w:p>
        </w:tc>
      </w:tr>
      <w:tr w:rsidR="00882DBD" w:rsidRPr="00094EB5" w14:paraId="63D4D458" w14:textId="77777777" w:rsidTr="005E4BA1">
        <w:trPr>
          <w:jc w:val="center"/>
        </w:trPr>
        <w:tc>
          <w:tcPr>
            <w:tcW w:w="4876" w:type="dxa"/>
            <w:tcBorders>
              <w:top w:val="nil"/>
              <w:left w:val="nil"/>
              <w:bottom w:val="nil"/>
              <w:right w:val="nil"/>
            </w:tcBorders>
          </w:tcPr>
          <w:p w14:paraId="60C19985" w14:textId="77777777" w:rsidR="00882DBD" w:rsidRPr="00094EB5" w:rsidRDefault="00882DBD" w:rsidP="005E4BA1">
            <w:pPr>
              <w:pStyle w:val="Normal6a"/>
            </w:pPr>
            <w:r w:rsidRPr="00094EB5">
              <w:t>9.</w:t>
            </w:r>
            <w:r w:rsidRPr="00094EB5">
              <w:tab/>
            </w:r>
            <w:r w:rsidRPr="00094EB5">
              <w:rPr>
                <w:b/>
                <w:i/>
              </w:rPr>
              <w:t>O presente artigo não afeta as decisões dos</w:t>
            </w:r>
            <w:r w:rsidRPr="00094EB5">
              <w:t xml:space="preserve"> Estados-Membros </w:t>
            </w:r>
            <w:r w:rsidRPr="00094EB5">
              <w:rPr>
                <w:b/>
                <w:i/>
              </w:rPr>
              <w:t>de</w:t>
            </w:r>
            <w:r w:rsidRPr="00094EB5">
              <w:t xml:space="preserve"> conceder</w:t>
            </w:r>
            <w:r w:rsidRPr="00094EB5">
              <w:rPr>
                <w:b/>
                <w:i/>
              </w:rPr>
              <w:t>, em qualquer momento,</w:t>
            </w:r>
            <w:r w:rsidRPr="00094EB5">
              <w:t xml:space="preserve"> títulos de residência autónomos, vistos de longa duração ou outras autorizações que, por razões compassivas, humanitárias ou outras, confiram o direito de permanência a nacionais de países terceiros em situação irregular no seu território. Nesses casos, uma decisão de regresso emitida deve ser revogada ou suspensa pelo prazo de vigência do título de residência, do visto de longa duração ou de outra autorização que confira o direito de permanência.</w:t>
            </w:r>
          </w:p>
        </w:tc>
        <w:tc>
          <w:tcPr>
            <w:tcW w:w="4876" w:type="dxa"/>
            <w:tcBorders>
              <w:top w:val="nil"/>
              <w:left w:val="nil"/>
              <w:bottom w:val="nil"/>
              <w:right w:val="nil"/>
            </w:tcBorders>
          </w:tcPr>
          <w:p w14:paraId="7E2B7282" w14:textId="77777777" w:rsidR="00882DBD" w:rsidRPr="00094EB5" w:rsidRDefault="00882DBD" w:rsidP="005E4BA1">
            <w:pPr>
              <w:pStyle w:val="Normal6a"/>
            </w:pPr>
            <w:r w:rsidRPr="00094EB5">
              <w:t>9.</w:t>
            </w:r>
            <w:r w:rsidRPr="00094EB5">
              <w:tab/>
              <w:t xml:space="preserve">Os Estados-Membros </w:t>
            </w:r>
            <w:r w:rsidRPr="00094EB5">
              <w:rPr>
                <w:b/>
                <w:i/>
              </w:rPr>
              <w:t>podem, a qualquer momento,</w:t>
            </w:r>
            <w:r w:rsidRPr="00094EB5">
              <w:t xml:space="preserve"> conceder títulos de residência autónomos, vistos de longa duração ou outras autorizações que, por razões compassivas, humanitárias ou outras, confiram o direito de permanência a nacionais de países terceiros em situação irregular no seu território. Nesses casos, uma decisão de regresso emitida deve ser revogada ou suspensa pelo prazo de vigência do título de residência, do visto de longa duração ou de outra autorização que confira o direito de permanência.</w:t>
            </w:r>
          </w:p>
        </w:tc>
      </w:tr>
    </w:tbl>
    <w:p w14:paraId="76E31C3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1BD770B"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5C8CA28F" w14:textId="77777777" w:rsidR="00882DBD" w:rsidRPr="00094EB5" w:rsidRDefault="00882DBD" w:rsidP="00882DBD">
      <w:pPr>
        <w:pStyle w:val="AmJustText"/>
      </w:pPr>
      <w:r w:rsidRPr="00094EB5">
        <w:t>Ver artigo 6.º, n.º 4, da Diretiva Regresso. Não há justificação para alterar esta formulação.</w:t>
      </w:r>
    </w:p>
    <w:p w14:paraId="1A451F52" w14:textId="77777777" w:rsidR="00882DBD" w:rsidRPr="00094EB5" w:rsidRDefault="00882DBD" w:rsidP="00882DBD">
      <w:r w:rsidRPr="00094EB5">
        <w:rPr>
          <w:rStyle w:val="HideTWBExt"/>
        </w:rPr>
        <w:t>&lt;/Amend&gt;</w:t>
      </w:r>
    </w:p>
    <w:p w14:paraId="0F0A2C84"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745</w:t>
      </w:r>
      <w:r w:rsidRPr="00094EB5">
        <w:rPr>
          <w:rStyle w:val="HideTWBExt"/>
        </w:rPr>
        <w:t>&lt;/NumAm&gt;</w:t>
      </w:r>
    </w:p>
    <w:p w14:paraId="145A8212" w14:textId="77777777" w:rsidR="00882DBD" w:rsidRPr="00094EB5" w:rsidRDefault="00882DBD" w:rsidP="00882DBD">
      <w:pPr>
        <w:pStyle w:val="NormalBold"/>
      </w:pPr>
      <w:r w:rsidRPr="00094EB5">
        <w:rPr>
          <w:rStyle w:val="HideTWBExt"/>
          <w:b w:val="0"/>
        </w:rPr>
        <w:t>&lt;RepeatBlock-By&gt;&lt;Members&gt;</w:t>
      </w:r>
      <w:r w:rsidRPr="00094EB5">
        <w:t>Karlo Ressler</w:t>
      </w:r>
      <w:r w:rsidRPr="00094EB5">
        <w:rPr>
          <w:rStyle w:val="HideTWBExt"/>
          <w:b w:val="0"/>
        </w:rPr>
        <w:t>&lt;/Members&gt;</w:t>
      </w:r>
    </w:p>
    <w:p w14:paraId="6F3CB644" w14:textId="77777777" w:rsidR="00882DBD" w:rsidRPr="00094EB5" w:rsidRDefault="00882DBD" w:rsidP="00882DBD">
      <w:pPr>
        <w:pStyle w:val="NormalBold"/>
      </w:pPr>
      <w:r w:rsidRPr="00094EB5">
        <w:rPr>
          <w:rStyle w:val="HideTWBExt"/>
          <w:b w:val="0"/>
        </w:rPr>
        <w:t>&lt;/RepeatBlock-By&gt;</w:t>
      </w:r>
    </w:p>
    <w:p w14:paraId="072944B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53DFD9E" w14:textId="77777777" w:rsidR="00882DBD" w:rsidRPr="00094EB5" w:rsidRDefault="00882DBD" w:rsidP="00882DBD">
      <w:pPr>
        <w:pStyle w:val="NormalBold"/>
      </w:pPr>
      <w:r w:rsidRPr="00094EB5">
        <w:rPr>
          <w:rStyle w:val="HideTWBExt"/>
        </w:rPr>
        <w:t>&lt;Article&gt;</w:t>
      </w:r>
      <w:r w:rsidRPr="00094EB5">
        <w:t>Artigo 7 – n.º 9-A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694D472" w14:textId="77777777" w:rsidTr="005E4BA1">
        <w:trPr>
          <w:trHeight w:hRule="exact" w:val="240"/>
          <w:jc w:val="center"/>
        </w:trPr>
        <w:tc>
          <w:tcPr>
            <w:tcW w:w="9752" w:type="dxa"/>
            <w:gridSpan w:val="2"/>
            <w:tcBorders>
              <w:top w:val="nil"/>
              <w:left w:val="nil"/>
              <w:bottom w:val="nil"/>
              <w:right w:val="nil"/>
            </w:tcBorders>
          </w:tcPr>
          <w:p w14:paraId="463767C5" w14:textId="77777777" w:rsidR="00882DBD" w:rsidRPr="00094EB5" w:rsidRDefault="00882DBD" w:rsidP="005E4BA1"/>
        </w:tc>
      </w:tr>
      <w:tr w:rsidR="00882DBD" w:rsidRPr="00094EB5" w14:paraId="32E06ACE" w14:textId="77777777" w:rsidTr="005E4BA1">
        <w:trPr>
          <w:trHeight w:val="240"/>
          <w:jc w:val="center"/>
        </w:trPr>
        <w:tc>
          <w:tcPr>
            <w:tcW w:w="4876" w:type="dxa"/>
            <w:tcBorders>
              <w:top w:val="nil"/>
              <w:left w:val="nil"/>
              <w:bottom w:val="nil"/>
              <w:right w:val="nil"/>
            </w:tcBorders>
          </w:tcPr>
          <w:p w14:paraId="26A6F82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E89ADE0" w14:textId="77777777" w:rsidR="00882DBD" w:rsidRPr="00094EB5" w:rsidRDefault="00882DBD" w:rsidP="005E4BA1">
            <w:pPr>
              <w:pStyle w:val="AmColumnHeading"/>
            </w:pPr>
            <w:r w:rsidRPr="00094EB5">
              <w:t>Alteração</w:t>
            </w:r>
          </w:p>
        </w:tc>
      </w:tr>
      <w:tr w:rsidR="00882DBD" w:rsidRPr="00094EB5" w14:paraId="5640B4E1" w14:textId="77777777" w:rsidTr="005E4BA1">
        <w:trPr>
          <w:jc w:val="center"/>
        </w:trPr>
        <w:tc>
          <w:tcPr>
            <w:tcW w:w="4876" w:type="dxa"/>
            <w:tcBorders>
              <w:top w:val="nil"/>
              <w:left w:val="nil"/>
              <w:bottom w:val="nil"/>
              <w:right w:val="nil"/>
            </w:tcBorders>
          </w:tcPr>
          <w:p w14:paraId="666E2133" w14:textId="77777777" w:rsidR="00882DBD" w:rsidRPr="00094EB5" w:rsidRDefault="00882DBD" w:rsidP="005E4BA1">
            <w:pPr>
              <w:pStyle w:val="Normal6a"/>
            </w:pPr>
          </w:p>
        </w:tc>
        <w:tc>
          <w:tcPr>
            <w:tcW w:w="4876" w:type="dxa"/>
            <w:tcBorders>
              <w:top w:val="nil"/>
              <w:left w:val="nil"/>
              <w:bottom w:val="nil"/>
              <w:right w:val="nil"/>
            </w:tcBorders>
          </w:tcPr>
          <w:p w14:paraId="29FC7C7E" w14:textId="77777777" w:rsidR="00882DBD" w:rsidRPr="00094EB5" w:rsidRDefault="00882DBD" w:rsidP="005E4BA1">
            <w:pPr>
              <w:pStyle w:val="Normal6a"/>
            </w:pPr>
            <w:r w:rsidRPr="00094EB5">
              <w:rPr>
                <w:b/>
                <w:i/>
              </w:rPr>
              <w:t>9-A.</w:t>
            </w:r>
            <w:r w:rsidRPr="00094EB5">
              <w:tab/>
            </w:r>
            <w:r w:rsidRPr="00094EB5">
              <w:rPr>
                <w:b/>
                <w:i/>
              </w:rPr>
              <w:t>Ao conceder um título de residência autónomo, um visto de longa duração ou outra autorização que conceda o direito de residência, o Estado-Membro disponibiliza os principais elementos da sua decisão aos outros Estados-Membros através do Sistema de Informação Schengen, em conformidade com o Regulamento (UE) 2018/1860 e, se for caso disso, o Regulamento (UE) 2018/1861, ou através do intercâmbio de informações em conformidade com o artigo 38.º.</w:t>
            </w:r>
          </w:p>
        </w:tc>
      </w:tr>
    </w:tbl>
    <w:p w14:paraId="0B68040B"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{HR}</w:t>
      </w:r>
      <w:r w:rsidRPr="00094EB5">
        <w:t>hr</w:t>
      </w:r>
      <w:r w:rsidRPr="00094EB5">
        <w:rPr>
          <w:rStyle w:val="HideTWBExt"/>
        </w:rPr>
        <w:t>&lt;/Original&gt;</w:t>
      </w:r>
    </w:p>
    <w:p w14:paraId="306FC77B" w14:textId="77777777" w:rsidR="00882DBD" w:rsidRPr="00094EB5" w:rsidRDefault="00882DBD" w:rsidP="00882DBD">
      <w:r w:rsidRPr="00094EB5">
        <w:rPr>
          <w:rStyle w:val="HideTWBExt"/>
        </w:rPr>
        <w:lastRenderedPageBreak/>
        <w:t>&lt;/Amend&gt;</w:t>
      </w:r>
    </w:p>
    <w:p w14:paraId="308F893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746</w:t>
      </w:r>
      <w:r w:rsidRPr="00094EB5">
        <w:rPr>
          <w:rStyle w:val="HideTWBExt"/>
        </w:rPr>
        <w:t>&lt;/NumAm&gt;</w:t>
      </w:r>
    </w:p>
    <w:p w14:paraId="0D8FD16F"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6162499E"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12AF1861" w14:textId="77777777" w:rsidR="00882DBD" w:rsidRPr="00094EB5" w:rsidRDefault="00882DBD" w:rsidP="00882DBD">
      <w:pPr>
        <w:pStyle w:val="NormalBold"/>
      </w:pPr>
      <w:r w:rsidRPr="00094EB5">
        <w:rPr>
          <w:rStyle w:val="HideTWBExt"/>
          <w:b w:val="0"/>
        </w:rPr>
        <w:t>&lt;/RepeatBlock-By&gt;</w:t>
      </w:r>
    </w:p>
    <w:p w14:paraId="6246FCE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860340E" w14:textId="77777777" w:rsidR="00882DBD" w:rsidRPr="00094EB5" w:rsidRDefault="00882DBD" w:rsidP="00882DBD">
      <w:pPr>
        <w:pStyle w:val="NormalBold"/>
      </w:pPr>
      <w:r w:rsidRPr="00094EB5">
        <w:rPr>
          <w:rStyle w:val="HideTWBExt"/>
        </w:rPr>
        <w:t>&lt;Article&gt;</w:t>
      </w:r>
      <w:r w:rsidRPr="00094EB5">
        <w:t>Artigo 7 – n.º 9-A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F122146" w14:textId="77777777" w:rsidTr="005E4BA1">
        <w:trPr>
          <w:trHeight w:hRule="exact" w:val="240"/>
          <w:jc w:val="center"/>
        </w:trPr>
        <w:tc>
          <w:tcPr>
            <w:tcW w:w="9752" w:type="dxa"/>
            <w:gridSpan w:val="2"/>
            <w:tcBorders>
              <w:top w:val="nil"/>
              <w:left w:val="nil"/>
              <w:bottom w:val="nil"/>
              <w:right w:val="nil"/>
            </w:tcBorders>
          </w:tcPr>
          <w:p w14:paraId="7DB9E1A3" w14:textId="77777777" w:rsidR="00882DBD" w:rsidRPr="00094EB5" w:rsidRDefault="00882DBD" w:rsidP="005E4BA1"/>
        </w:tc>
      </w:tr>
      <w:tr w:rsidR="00882DBD" w:rsidRPr="00094EB5" w14:paraId="38C4D8D8" w14:textId="77777777" w:rsidTr="005E4BA1">
        <w:trPr>
          <w:trHeight w:val="240"/>
          <w:jc w:val="center"/>
        </w:trPr>
        <w:tc>
          <w:tcPr>
            <w:tcW w:w="4876" w:type="dxa"/>
            <w:tcBorders>
              <w:top w:val="nil"/>
              <w:left w:val="nil"/>
              <w:bottom w:val="nil"/>
              <w:right w:val="nil"/>
            </w:tcBorders>
          </w:tcPr>
          <w:p w14:paraId="55936C6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3B24319" w14:textId="77777777" w:rsidR="00882DBD" w:rsidRPr="00094EB5" w:rsidRDefault="00882DBD" w:rsidP="005E4BA1">
            <w:pPr>
              <w:pStyle w:val="AmColumnHeading"/>
            </w:pPr>
            <w:r w:rsidRPr="00094EB5">
              <w:t>Alteração</w:t>
            </w:r>
          </w:p>
        </w:tc>
      </w:tr>
      <w:tr w:rsidR="00882DBD" w:rsidRPr="00094EB5" w14:paraId="2529CCD6" w14:textId="77777777" w:rsidTr="005E4BA1">
        <w:trPr>
          <w:jc w:val="center"/>
        </w:trPr>
        <w:tc>
          <w:tcPr>
            <w:tcW w:w="4876" w:type="dxa"/>
            <w:tcBorders>
              <w:top w:val="nil"/>
              <w:left w:val="nil"/>
              <w:bottom w:val="nil"/>
              <w:right w:val="nil"/>
            </w:tcBorders>
          </w:tcPr>
          <w:p w14:paraId="72BFAA3C" w14:textId="77777777" w:rsidR="00882DBD" w:rsidRPr="00094EB5" w:rsidRDefault="00882DBD" w:rsidP="005E4BA1">
            <w:pPr>
              <w:pStyle w:val="Normal6a"/>
            </w:pPr>
          </w:p>
        </w:tc>
        <w:tc>
          <w:tcPr>
            <w:tcW w:w="4876" w:type="dxa"/>
            <w:tcBorders>
              <w:top w:val="nil"/>
              <w:left w:val="nil"/>
              <w:bottom w:val="nil"/>
              <w:right w:val="nil"/>
            </w:tcBorders>
          </w:tcPr>
          <w:p w14:paraId="3DF2C2D9" w14:textId="77777777" w:rsidR="00882DBD" w:rsidRPr="00094EB5" w:rsidRDefault="00882DBD" w:rsidP="005E4BA1">
            <w:pPr>
              <w:pStyle w:val="Normal6a"/>
            </w:pPr>
            <w:r w:rsidRPr="00094EB5">
              <w:rPr>
                <w:b/>
                <w:i/>
              </w:rPr>
              <w:t>9-A.</w:t>
            </w:r>
            <w:r w:rsidRPr="00094EB5">
              <w:tab/>
            </w:r>
            <w:r w:rsidRPr="00094EB5">
              <w:rPr>
                <w:b/>
                <w:i/>
              </w:rPr>
              <w:t>Quando é emitida uma decisão de regresso a um nacional de país terceiro que seja nacional de um país enumerado no anexo II do Regulamento (UE) 2024/1348 ou a um país designado como país de origem seguro ao abrigo do direito nacional, não deve ser, em princípio, concedido um prazo para a partida voluntária. Nesses casos, o nacional de país terceiro deve ser objeto de afastamento nos termos do artigo 12.º.</w:t>
            </w:r>
          </w:p>
        </w:tc>
      </w:tr>
    </w:tbl>
    <w:p w14:paraId="4FA3E497"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D854D32" w14:textId="77777777" w:rsidR="00882DBD" w:rsidRPr="00094EB5" w:rsidRDefault="00882DBD" w:rsidP="00882DBD">
      <w:r w:rsidRPr="00094EB5">
        <w:rPr>
          <w:rStyle w:val="HideTWBExt"/>
        </w:rPr>
        <w:t>&lt;/Amend&gt;</w:t>
      </w:r>
    </w:p>
    <w:p w14:paraId="549A16C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747</w:t>
      </w:r>
      <w:r w:rsidRPr="00094EB5">
        <w:rPr>
          <w:rStyle w:val="HideTWBExt"/>
        </w:rPr>
        <w:t>&lt;/NumAm&gt;</w:t>
      </w:r>
    </w:p>
    <w:p w14:paraId="36690878"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7676A933" w14:textId="77777777" w:rsidR="00882DBD" w:rsidRPr="00094EB5" w:rsidRDefault="00882DBD" w:rsidP="00882DBD">
      <w:pPr>
        <w:pStyle w:val="NormalBold"/>
      </w:pPr>
      <w:r w:rsidRPr="00094EB5">
        <w:rPr>
          <w:rStyle w:val="HideTWBExt"/>
          <w:b w:val="0"/>
        </w:rPr>
        <w:t>&lt;/RepeatBlock-By&gt;</w:t>
      </w:r>
    </w:p>
    <w:p w14:paraId="4145FFEA"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5778D8C" w14:textId="77777777" w:rsidR="00882DBD" w:rsidRPr="00094EB5" w:rsidRDefault="00882DBD" w:rsidP="00882DBD">
      <w:pPr>
        <w:pStyle w:val="NormalBold"/>
      </w:pPr>
      <w:r w:rsidRPr="00094EB5">
        <w:rPr>
          <w:rStyle w:val="HideTWBExt"/>
        </w:rPr>
        <w:t>&lt;Article&gt;</w:t>
      </w:r>
      <w:r w:rsidRPr="00094EB5">
        <w:t>Artigo 7 – n.º 9-A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D3979B0" w14:textId="77777777" w:rsidTr="005E4BA1">
        <w:trPr>
          <w:trHeight w:hRule="exact" w:val="240"/>
          <w:jc w:val="center"/>
        </w:trPr>
        <w:tc>
          <w:tcPr>
            <w:tcW w:w="9752" w:type="dxa"/>
            <w:gridSpan w:val="2"/>
            <w:tcBorders>
              <w:top w:val="nil"/>
              <w:left w:val="nil"/>
              <w:bottom w:val="nil"/>
              <w:right w:val="nil"/>
            </w:tcBorders>
          </w:tcPr>
          <w:p w14:paraId="467E1005" w14:textId="77777777" w:rsidR="00882DBD" w:rsidRPr="00094EB5" w:rsidRDefault="00882DBD" w:rsidP="005E4BA1"/>
        </w:tc>
      </w:tr>
      <w:tr w:rsidR="00882DBD" w:rsidRPr="00094EB5" w14:paraId="0A1A9747" w14:textId="77777777" w:rsidTr="005E4BA1">
        <w:trPr>
          <w:trHeight w:val="240"/>
          <w:jc w:val="center"/>
        </w:trPr>
        <w:tc>
          <w:tcPr>
            <w:tcW w:w="4876" w:type="dxa"/>
            <w:tcBorders>
              <w:top w:val="nil"/>
              <w:left w:val="nil"/>
              <w:bottom w:val="nil"/>
              <w:right w:val="nil"/>
            </w:tcBorders>
          </w:tcPr>
          <w:p w14:paraId="50FE480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61E0E62" w14:textId="77777777" w:rsidR="00882DBD" w:rsidRPr="00094EB5" w:rsidRDefault="00882DBD" w:rsidP="005E4BA1">
            <w:pPr>
              <w:pStyle w:val="AmColumnHeading"/>
            </w:pPr>
            <w:r w:rsidRPr="00094EB5">
              <w:t>Alteração</w:t>
            </w:r>
          </w:p>
        </w:tc>
      </w:tr>
      <w:tr w:rsidR="00882DBD" w:rsidRPr="00094EB5" w14:paraId="23E77AB5" w14:textId="77777777" w:rsidTr="005E4BA1">
        <w:trPr>
          <w:jc w:val="center"/>
        </w:trPr>
        <w:tc>
          <w:tcPr>
            <w:tcW w:w="4876" w:type="dxa"/>
            <w:tcBorders>
              <w:top w:val="nil"/>
              <w:left w:val="nil"/>
              <w:bottom w:val="nil"/>
              <w:right w:val="nil"/>
            </w:tcBorders>
          </w:tcPr>
          <w:p w14:paraId="392A31D2" w14:textId="77777777" w:rsidR="00882DBD" w:rsidRPr="00094EB5" w:rsidRDefault="00882DBD" w:rsidP="005E4BA1">
            <w:pPr>
              <w:pStyle w:val="Normal6a"/>
            </w:pPr>
          </w:p>
        </w:tc>
        <w:tc>
          <w:tcPr>
            <w:tcW w:w="4876" w:type="dxa"/>
            <w:tcBorders>
              <w:top w:val="nil"/>
              <w:left w:val="nil"/>
              <w:bottom w:val="nil"/>
              <w:right w:val="nil"/>
            </w:tcBorders>
          </w:tcPr>
          <w:p w14:paraId="22C61384" w14:textId="77777777" w:rsidR="00882DBD" w:rsidRPr="00094EB5" w:rsidRDefault="00882DBD" w:rsidP="005E4BA1">
            <w:pPr>
              <w:pStyle w:val="Normal6a"/>
            </w:pPr>
            <w:r w:rsidRPr="00094EB5">
              <w:rPr>
                <w:b/>
                <w:i/>
              </w:rPr>
              <w:t>9-A.</w:t>
            </w:r>
            <w:r w:rsidRPr="00094EB5">
              <w:tab/>
            </w:r>
            <w:r w:rsidRPr="00094EB5">
              <w:rPr>
                <w:b/>
                <w:i/>
              </w:rPr>
              <w:t>Não deve ser emitida uma decisão de regresso nos casos em que o nacional de país terceiro seja titular de um título de residência válido, de um visto de longa duração ou de outra autorização que confira o direito de permanência emitido por outro Estado-Membro ou seja objeto de um procedimento pendente de renovação de um título de residência, de um visto de longa duração ou de outra autorização que confira o direito de permanência noutro Estado-Membro.</w:t>
            </w:r>
          </w:p>
        </w:tc>
      </w:tr>
    </w:tbl>
    <w:p w14:paraId="025B3DB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15C0FD2" w14:textId="77777777" w:rsidR="00882DBD" w:rsidRPr="00094EB5" w:rsidRDefault="00882DBD" w:rsidP="00882DBD">
      <w:r w:rsidRPr="00094EB5">
        <w:rPr>
          <w:rStyle w:val="HideTWBExt"/>
        </w:rPr>
        <w:lastRenderedPageBreak/>
        <w:t>&lt;/Amend&gt;</w:t>
      </w:r>
    </w:p>
    <w:p w14:paraId="17629B1C"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748</w:t>
      </w:r>
      <w:r w:rsidRPr="00094EB5">
        <w:rPr>
          <w:rStyle w:val="HideTWBExt"/>
        </w:rPr>
        <w:t>&lt;/NumAm&gt;</w:t>
      </w:r>
    </w:p>
    <w:p w14:paraId="3CE53D31"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4169473C" w14:textId="77777777" w:rsidR="00882DBD" w:rsidRPr="00094EB5" w:rsidRDefault="00882DBD" w:rsidP="00882DBD">
      <w:pPr>
        <w:pStyle w:val="NormalBold"/>
      </w:pPr>
      <w:r w:rsidRPr="00094EB5">
        <w:rPr>
          <w:rStyle w:val="HideTWBExt"/>
          <w:b w:val="0"/>
        </w:rPr>
        <w:t>&lt;/RepeatBlock-By&gt;</w:t>
      </w:r>
    </w:p>
    <w:p w14:paraId="7EDE98B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C96A9F5" w14:textId="77777777" w:rsidR="00882DBD" w:rsidRPr="00094EB5" w:rsidRDefault="00882DBD" w:rsidP="00882DBD">
      <w:pPr>
        <w:pStyle w:val="NormalBold"/>
      </w:pPr>
      <w:r w:rsidRPr="00094EB5">
        <w:rPr>
          <w:rStyle w:val="HideTWBExt"/>
        </w:rPr>
        <w:t>&lt;Article&gt;</w:t>
      </w:r>
      <w:r w:rsidRPr="00094EB5">
        <w:t>Artigo 7 – n.º 10</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C9B25C3" w14:textId="77777777" w:rsidTr="005E4BA1">
        <w:trPr>
          <w:trHeight w:hRule="exact" w:val="240"/>
          <w:jc w:val="center"/>
        </w:trPr>
        <w:tc>
          <w:tcPr>
            <w:tcW w:w="9752" w:type="dxa"/>
            <w:gridSpan w:val="2"/>
            <w:tcBorders>
              <w:top w:val="nil"/>
              <w:left w:val="nil"/>
              <w:bottom w:val="nil"/>
              <w:right w:val="nil"/>
            </w:tcBorders>
          </w:tcPr>
          <w:p w14:paraId="7B02FC6F" w14:textId="77777777" w:rsidR="00882DBD" w:rsidRPr="00094EB5" w:rsidRDefault="00882DBD" w:rsidP="005E4BA1"/>
        </w:tc>
      </w:tr>
      <w:tr w:rsidR="00882DBD" w:rsidRPr="00094EB5" w14:paraId="497FC84B" w14:textId="77777777" w:rsidTr="005E4BA1">
        <w:trPr>
          <w:trHeight w:val="240"/>
          <w:jc w:val="center"/>
        </w:trPr>
        <w:tc>
          <w:tcPr>
            <w:tcW w:w="4876" w:type="dxa"/>
            <w:tcBorders>
              <w:top w:val="nil"/>
              <w:left w:val="nil"/>
              <w:bottom w:val="nil"/>
              <w:right w:val="nil"/>
            </w:tcBorders>
          </w:tcPr>
          <w:p w14:paraId="270471FF"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0961A67" w14:textId="77777777" w:rsidR="00882DBD" w:rsidRPr="00094EB5" w:rsidRDefault="00882DBD" w:rsidP="005E4BA1">
            <w:pPr>
              <w:pStyle w:val="AmColumnHeading"/>
            </w:pPr>
            <w:r w:rsidRPr="00094EB5">
              <w:t>Alteração</w:t>
            </w:r>
          </w:p>
        </w:tc>
      </w:tr>
      <w:tr w:rsidR="00882DBD" w:rsidRPr="00094EB5" w14:paraId="2B826110" w14:textId="77777777" w:rsidTr="005E4BA1">
        <w:trPr>
          <w:jc w:val="center"/>
        </w:trPr>
        <w:tc>
          <w:tcPr>
            <w:tcW w:w="4876" w:type="dxa"/>
            <w:tcBorders>
              <w:top w:val="nil"/>
              <w:left w:val="nil"/>
              <w:bottom w:val="nil"/>
              <w:right w:val="nil"/>
            </w:tcBorders>
          </w:tcPr>
          <w:p w14:paraId="4633CE38" w14:textId="77777777" w:rsidR="00882DBD" w:rsidRPr="00094EB5" w:rsidRDefault="00882DBD" w:rsidP="005E4BA1">
            <w:pPr>
              <w:pStyle w:val="Normal6a"/>
            </w:pPr>
            <w:r w:rsidRPr="00094EB5">
              <w:rPr>
                <w:b/>
                <w:i/>
              </w:rPr>
              <w:t>10.</w:t>
            </w:r>
            <w:r w:rsidRPr="00094EB5">
              <w:tab/>
            </w:r>
            <w:r w:rsidRPr="00094EB5">
              <w:rPr>
                <w:b/>
                <w:i/>
              </w:rPr>
              <w:t>O Estado-Membro que emite uma decisão de regresso nos termos do presente artigo deve tomar todas as medidas necessárias em conformidade com o presente regulamento para assegurar um regresso efetivo.</w:t>
            </w:r>
          </w:p>
        </w:tc>
        <w:tc>
          <w:tcPr>
            <w:tcW w:w="4876" w:type="dxa"/>
            <w:tcBorders>
              <w:top w:val="nil"/>
              <w:left w:val="nil"/>
              <w:bottom w:val="nil"/>
              <w:right w:val="nil"/>
            </w:tcBorders>
          </w:tcPr>
          <w:p w14:paraId="4C7B268A" w14:textId="77777777" w:rsidR="00882DBD" w:rsidRPr="00094EB5" w:rsidRDefault="00882DBD" w:rsidP="005E4BA1">
            <w:pPr>
              <w:pStyle w:val="Normal6a"/>
            </w:pPr>
            <w:r w:rsidRPr="00094EB5">
              <w:rPr>
                <w:b/>
                <w:i/>
              </w:rPr>
              <w:t>Suprimido</w:t>
            </w:r>
          </w:p>
        </w:tc>
      </w:tr>
    </w:tbl>
    <w:p w14:paraId="43D26FFD"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B1F1A31" w14:textId="77777777" w:rsidR="00882DBD" w:rsidRPr="00094EB5" w:rsidRDefault="00882DBD" w:rsidP="00882DBD">
      <w:r w:rsidRPr="00094EB5">
        <w:rPr>
          <w:rStyle w:val="HideTWBExt"/>
        </w:rPr>
        <w:t>&lt;/Amend&gt;</w:t>
      </w:r>
    </w:p>
    <w:p w14:paraId="7630746A"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749</w:t>
      </w:r>
      <w:r w:rsidRPr="00094EB5">
        <w:rPr>
          <w:rStyle w:val="HideTWBExt"/>
        </w:rPr>
        <w:t>&lt;/NumAm&gt;</w:t>
      </w:r>
    </w:p>
    <w:p w14:paraId="3BEF0A75"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5C70FF65" w14:textId="77777777" w:rsidR="00882DBD" w:rsidRPr="00094EB5" w:rsidRDefault="00882DBD" w:rsidP="00882DBD">
      <w:pPr>
        <w:pStyle w:val="NormalBold"/>
      </w:pPr>
      <w:r w:rsidRPr="00094EB5">
        <w:rPr>
          <w:rStyle w:val="HideTWBExt"/>
          <w:b w:val="0"/>
        </w:rPr>
        <w:t>&lt;/RepeatBlock-By&gt;</w:t>
      </w:r>
    </w:p>
    <w:p w14:paraId="7602BE2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246A12F" w14:textId="77777777" w:rsidR="00882DBD" w:rsidRPr="00094EB5" w:rsidRDefault="00882DBD" w:rsidP="00882DBD">
      <w:pPr>
        <w:pStyle w:val="NormalBold"/>
      </w:pPr>
      <w:r w:rsidRPr="00094EB5">
        <w:rPr>
          <w:rStyle w:val="HideTWBExt"/>
        </w:rPr>
        <w:t>&lt;Article&gt;</w:t>
      </w:r>
      <w:r w:rsidRPr="00094EB5">
        <w:t>Artigo 7 – n.º 10</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2E39C0F" w14:textId="77777777" w:rsidTr="005E4BA1">
        <w:trPr>
          <w:trHeight w:hRule="exact" w:val="240"/>
          <w:jc w:val="center"/>
        </w:trPr>
        <w:tc>
          <w:tcPr>
            <w:tcW w:w="9752" w:type="dxa"/>
            <w:gridSpan w:val="2"/>
            <w:tcBorders>
              <w:top w:val="nil"/>
              <w:left w:val="nil"/>
              <w:bottom w:val="nil"/>
              <w:right w:val="nil"/>
            </w:tcBorders>
          </w:tcPr>
          <w:p w14:paraId="4AA26403" w14:textId="77777777" w:rsidR="00882DBD" w:rsidRPr="00094EB5" w:rsidRDefault="00882DBD" w:rsidP="005E4BA1"/>
        </w:tc>
      </w:tr>
      <w:tr w:rsidR="00882DBD" w:rsidRPr="00094EB5" w14:paraId="4022F312" w14:textId="77777777" w:rsidTr="005E4BA1">
        <w:trPr>
          <w:trHeight w:val="240"/>
          <w:jc w:val="center"/>
        </w:trPr>
        <w:tc>
          <w:tcPr>
            <w:tcW w:w="4876" w:type="dxa"/>
            <w:tcBorders>
              <w:top w:val="nil"/>
              <w:left w:val="nil"/>
              <w:bottom w:val="nil"/>
              <w:right w:val="nil"/>
            </w:tcBorders>
          </w:tcPr>
          <w:p w14:paraId="00E6C48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00EBAD9" w14:textId="77777777" w:rsidR="00882DBD" w:rsidRPr="00094EB5" w:rsidRDefault="00882DBD" w:rsidP="005E4BA1">
            <w:pPr>
              <w:pStyle w:val="AmColumnHeading"/>
            </w:pPr>
            <w:r w:rsidRPr="00094EB5">
              <w:t>Alteração</w:t>
            </w:r>
          </w:p>
        </w:tc>
      </w:tr>
      <w:tr w:rsidR="00882DBD" w:rsidRPr="00094EB5" w14:paraId="596763BA" w14:textId="77777777" w:rsidTr="005E4BA1">
        <w:trPr>
          <w:jc w:val="center"/>
        </w:trPr>
        <w:tc>
          <w:tcPr>
            <w:tcW w:w="4876" w:type="dxa"/>
            <w:tcBorders>
              <w:top w:val="nil"/>
              <w:left w:val="nil"/>
              <w:bottom w:val="nil"/>
              <w:right w:val="nil"/>
            </w:tcBorders>
          </w:tcPr>
          <w:p w14:paraId="17D3CF86" w14:textId="77777777" w:rsidR="00882DBD" w:rsidRPr="00094EB5" w:rsidRDefault="00882DBD" w:rsidP="005E4BA1">
            <w:pPr>
              <w:pStyle w:val="Normal6a"/>
            </w:pPr>
            <w:r w:rsidRPr="00094EB5">
              <w:rPr>
                <w:b/>
                <w:i/>
              </w:rPr>
              <w:t>10.</w:t>
            </w:r>
            <w:r w:rsidRPr="00094EB5">
              <w:tab/>
            </w:r>
            <w:r w:rsidRPr="00094EB5">
              <w:rPr>
                <w:b/>
                <w:i/>
              </w:rPr>
              <w:t>O Estado-Membro que emite uma decisão de regresso nos termos do presente artigo deve tomar todas as medidas necessárias em conformidade com o presente regulamento para assegurar um regresso efetivo.</w:t>
            </w:r>
          </w:p>
        </w:tc>
        <w:tc>
          <w:tcPr>
            <w:tcW w:w="4876" w:type="dxa"/>
            <w:tcBorders>
              <w:top w:val="nil"/>
              <w:left w:val="nil"/>
              <w:bottom w:val="nil"/>
              <w:right w:val="nil"/>
            </w:tcBorders>
          </w:tcPr>
          <w:p w14:paraId="33CCF889" w14:textId="77777777" w:rsidR="00882DBD" w:rsidRPr="00094EB5" w:rsidRDefault="00882DBD" w:rsidP="005E4BA1">
            <w:pPr>
              <w:pStyle w:val="Normal6a"/>
            </w:pPr>
            <w:r w:rsidRPr="00094EB5">
              <w:rPr>
                <w:b/>
                <w:i/>
              </w:rPr>
              <w:t>Suprimido</w:t>
            </w:r>
          </w:p>
        </w:tc>
      </w:tr>
    </w:tbl>
    <w:p w14:paraId="6E69CD1B"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BEE6C48" w14:textId="77777777" w:rsidR="00882DBD" w:rsidRPr="00094EB5" w:rsidRDefault="00882DBD" w:rsidP="00882DBD">
      <w:r w:rsidRPr="00094EB5">
        <w:rPr>
          <w:rStyle w:val="HideTWBExt"/>
        </w:rPr>
        <w:t>&lt;/Amend&gt;</w:t>
      </w:r>
    </w:p>
    <w:p w14:paraId="4303F0CE"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750</w:t>
      </w:r>
      <w:r w:rsidRPr="00094EB5">
        <w:rPr>
          <w:rStyle w:val="HideTWBExt"/>
        </w:rPr>
        <w:t>&lt;/NumAm&gt;</w:t>
      </w:r>
    </w:p>
    <w:p w14:paraId="0939D6D8"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0AF3E54D" w14:textId="77777777" w:rsidR="00882DBD" w:rsidRPr="00094EB5" w:rsidRDefault="00882DBD" w:rsidP="00882DBD">
      <w:pPr>
        <w:pStyle w:val="NormalBold"/>
      </w:pPr>
      <w:r w:rsidRPr="00094EB5">
        <w:rPr>
          <w:rStyle w:val="HideTWBExt"/>
          <w:b w:val="0"/>
        </w:rPr>
        <w:t>&lt;/RepeatBlock-By&gt;</w:t>
      </w:r>
    </w:p>
    <w:p w14:paraId="49B083BA"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3BA5EB9" w14:textId="77777777" w:rsidR="00882DBD" w:rsidRPr="00094EB5" w:rsidRDefault="00882DBD" w:rsidP="00882DBD">
      <w:pPr>
        <w:pStyle w:val="NormalBold"/>
      </w:pPr>
      <w:r w:rsidRPr="00094EB5">
        <w:rPr>
          <w:rStyle w:val="HideTWBExt"/>
        </w:rPr>
        <w:t>&lt;Article&gt;</w:t>
      </w:r>
      <w:r w:rsidRPr="00094EB5">
        <w:t>Artigo 7 – n.º 10</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25B356F" w14:textId="77777777" w:rsidTr="005E4BA1">
        <w:trPr>
          <w:trHeight w:hRule="exact" w:val="240"/>
          <w:jc w:val="center"/>
        </w:trPr>
        <w:tc>
          <w:tcPr>
            <w:tcW w:w="9752" w:type="dxa"/>
            <w:gridSpan w:val="2"/>
            <w:tcBorders>
              <w:top w:val="nil"/>
              <w:left w:val="nil"/>
              <w:bottom w:val="nil"/>
              <w:right w:val="nil"/>
            </w:tcBorders>
          </w:tcPr>
          <w:p w14:paraId="6FD0A51D" w14:textId="77777777" w:rsidR="00882DBD" w:rsidRPr="00094EB5" w:rsidRDefault="00882DBD" w:rsidP="005E4BA1"/>
        </w:tc>
      </w:tr>
      <w:tr w:rsidR="00882DBD" w:rsidRPr="00094EB5" w14:paraId="488F6D7E" w14:textId="77777777" w:rsidTr="005E4BA1">
        <w:trPr>
          <w:trHeight w:val="240"/>
          <w:jc w:val="center"/>
        </w:trPr>
        <w:tc>
          <w:tcPr>
            <w:tcW w:w="4876" w:type="dxa"/>
            <w:tcBorders>
              <w:top w:val="nil"/>
              <w:left w:val="nil"/>
              <w:bottom w:val="nil"/>
              <w:right w:val="nil"/>
            </w:tcBorders>
          </w:tcPr>
          <w:p w14:paraId="701DAC6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D6AE2E6" w14:textId="77777777" w:rsidR="00882DBD" w:rsidRPr="00094EB5" w:rsidRDefault="00882DBD" w:rsidP="005E4BA1">
            <w:pPr>
              <w:pStyle w:val="AmColumnHeading"/>
            </w:pPr>
            <w:r w:rsidRPr="00094EB5">
              <w:t>Alteração</w:t>
            </w:r>
          </w:p>
        </w:tc>
      </w:tr>
      <w:tr w:rsidR="00882DBD" w:rsidRPr="00094EB5" w14:paraId="69790240" w14:textId="77777777" w:rsidTr="005E4BA1">
        <w:trPr>
          <w:jc w:val="center"/>
        </w:trPr>
        <w:tc>
          <w:tcPr>
            <w:tcW w:w="4876" w:type="dxa"/>
            <w:tcBorders>
              <w:top w:val="nil"/>
              <w:left w:val="nil"/>
              <w:bottom w:val="nil"/>
              <w:right w:val="nil"/>
            </w:tcBorders>
          </w:tcPr>
          <w:p w14:paraId="41684FBE" w14:textId="77777777" w:rsidR="00882DBD" w:rsidRPr="00094EB5" w:rsidRDefault="00882DBD" w:rsidP="005E4BA1">
            <w:pPr>
              <w:pStyle w:val="Normal6a"/>
            </w:pPr>
            <w:r w:rsidRPr="00094EB5">
              <w:rPr>
                <w:b/>
                <w:i/>
              </w:rPr>
              <w:lastRenderedPageBreak/>
              <w:t>10.</w:t>
            </w:r>
            <w:r w:rsidRPr="00094EB5">
              <w:tab/>
            </w:r>
            <w:r w:rsidRPr="00094EB5">
              <w:rPr>
                <w:b/>
                <w:i/>
              </w:rPr>
              <w:t>O Estado-Membro que emite uma decisão de regresso nos termos do presente artigo deve tomar todas as medidas necessárias em conformidade com o presente regulamento para assegurar um regresso efetivo.</w:t>
            </w:r>
          </w:p>
        </w:tc>
        <w:tc>
          <w:tcPr>
            <w:tcW w:w="4876" w:type="dxa"/>
            <w:tcBorders>
              <w:top w:val="nil"/>
              <w:left w:val="nil"/>
              <w:bottom w:val="nil"/>
              <w:right w:val="nil"/>
            </w:tcBorders>
          </w:tcPr>
          <w:p w14:paraId="59C8051D" w14:textId="77777777" w:rsidR="00882DBD" w:rsidRPr="00094EB5" w:rsidRDefault="00882DBD" w:rsidP="005E4BA1">
            <w:pPr>
              <w:pStyle w:val="Normal6a"/>
            </w:pPr>
            <w:r w:rsidRPr="00094EB5">
              <w:rPr>
                <w:b/>
                <w:i/>
              </w:rPr>
              <w:t>Suprimido</w:t>
            </w:r>
          </w:p>
        </w:tc>
      </w:tr>
    </w:tbl>
    <w:p w14:paraId="62582D7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BD5DEE3" w14:textId="77777777" w:rsidR="00882DBD" w:rsidRPr="00094EB5" w:rsidRDefault="00882DBD" w:rsidP="00882DBD">
      <w:r w:rsidRPr="00094EB5">
        <w:rPr>
          <w:rStyle w:val="HideTWBExt"/>
        </w:rPr>
        <w:t>&lt;/Amend&gt;</w:t>
      </w:r>
    </w:p>
    <w:p w14:paraId="3AFBF996"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751</w:t>
      </w:r>
      <w:r w:rsidRPr="00094EB5">
        <w:rPr>
          <w:rStyle w:val="HideTWBExt"/>
        </w:rPr>
        <w:t>&lt;/NumAm&gt;</w:t>
      </w:r>
    </w:p>
    <w:p w14:paraId="6FA2B16D"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4F7D9CCE" w14:textId="77777777" w:rsidR="00882DBD" w:rsidRPr="00094EB5" w:rsidRDefault="00882DBD" w:rsidP="00882DBD">
      <w:pPr>
        <w:pStyle w:val="NormalBold"/>
      </w:pPr>
      <w:r w:rsidRPr="00094EB5">
        <w:rPr>
          <w:rStyle w:val="HideTWBExt"/>
          <w:b w:val="0"/>
        </w:rPr>
        <w:t>&lt;/RepeatBlock-By&gt;</w:t>
      </w:r>
    </w:p>
    <w:p w14:paraId="20F56E9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29F8174" w14:textId="77777777" w:rsidR="00882DBD" w:rsidRPr="00094EB5" w:rsidRDefault="00882DBD" w:rsidP="00882DBD">
      <w:pPr>
        <w:pStyle w:val="NormalBold"/>
      </w:pPr>
      <w:r w:rsidRPr="00094EB5">
        <w:rPr>
          <w:rStyle w:val="HideTWBExt"/>
        </w:rPr>
        <w:t>&lt;Article&gt;</w:t>
      </w:r>
      <w:r w:rsidRPr="00094EB5">
        <w:t>Artigo 7 – n.º 10</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B8FB5BE" w14:textId="77777777" w:rsidTr="005E4BA1">
        <w:trPr>
          <w:trHeight w:hRule="exact" w:val="240"/>
          <w:jc w:val="center"/>
        </w:trPr>
        <w:tc>
          <w:tcPr>
            <w:tcW w:w="9752" w:type="dxa"/>
            <w:gridSpan w:val="2"/>
            <w:tcBorders>
              <w:top w:val="nil"/>
              <w:left w:val="nil"/>
              <w:bottom w:val="nil"/>
              <w:right w:val="nil"/>
            </w:tcBorders>
          </w:tcPr>
          <w:p w14:paraId="3C35EB46" w14:textId="77777777" w:rsidR="00882DBD" w:rsidRPr="00094EB5" w:rsidRDefault="00882DBD" w:rsidP="005E4BA1"/>
        </w:tc>
      </w:tr>
      <w:tr w:rsidR="00882DBD" w:rsidRPr="00094EB5" w14:paraId="24A13DB5" w14:textId="77777777" w:rsidTr="005E4BA1">
        <w:trPr>
          <w:trHeight w:val="240"/>
          <w:jc w:val="center"/>
        </w:trPr>
        <w:tc>
          <w:tcPr>
            <w:tcW w:w="4876" w:type="dxa"/>
            <w:tcBorders>
              <w:top w:val="nil"/>
              <w:left w:val="nil"/>
              <w:bottom w:val="nil"/>
              <w:right w:val="nil"/>
            </w:tcBorders>
          </w:tcPr>
          <w:p w14:paraId="533C3EA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93C2D43" w14:textId="77777777" w:rsidR="00882DBD" w:rsidRPr="00094EB5" w:rsidRDefault="00882DBD" w:rsidP="005E4BA1">
            <w:pPr>
              <w:pStyle w:val="AmColumnHeading"/>
            </w:pPr>
            <w:r w:rsidRPr="00094EB5">
              <w:t>Alteração</w:t>
            </w:r>
          </w:p>
        </w:tc>
      </w:tr>
      <w:tr w:rsidR="00882DBD" w:rsidRPr="00094EB5" w14:paraId="311F8EEB" w14:textId="77777777" w:rsidTr="005E4BA1">
        <w:trPr>
          <w:jc w:val="center"/>
        </w:trPr>
        <w:tc>
          <w:tcPr>
            <w:tcW w:w="4876" w:type="dxa"/>
            <w:tcBorders>
              <w:top w:val="nil"/>
              <w:left w:val="nil"/>
              <w:bottom w:val="nil"/>
              <w:right w:val="nil"/>
            </w:tcBorders>
          </w:tcPr>
          <w:p w14:paraId="58C8FE7A" w14:textId="77777777" w:rsidR="00882DBD" w:rsidRPr="00094EB5" w:rsidRDefault="00882DBD" w:rsidP="005E4BA1">
            <w:pPr>
              <w:pStyle w:val="Normal6a"/>
            </w:pPr>
            <w:r w:rsidRPr="00094EB5">
              <w:t>10.</w:t>
            </w:r>
            <w:r w:rsidRPr="00094EB5">
              <w:tab/>
              <w:t xml:space="preserve">O Estado-Membro que emite uma decisão de regresso nos termos do presente artigo deve tomar </w:t>
            </w:r>
            <w:r w:rsidRPr="00094EB5">
              <w:rPr>
                <w:b/>
                <w:i/>
              </w:rPr>
              <w:t>todas</w:t>
            </w:r>
            <w:r w:rsidRPr="00094EB5">
              <w:t xml:space="preserve"> as medidas necessárias em conformidade com o presente regulamento para assegurar um regresso efetivo.</w:t>
            </w:r>
          </w:p>
        </w:tc>
        <w:tc>
          <w:tcPr>
            <w:tcW w:w="4876" w:type="dxa"/>
            <w:tcBorders>
              <w:top w:val="nil"/>
              <w:left w:val="nil"/>
              <w:bottom w:val="nil"/>
              <w:right w:val="nil"/>
            </w:tcBorders>
          </w:tcPr>
          <w:p w14:paraId="31D7713A" w14:textId="77777777" w:rsidR="00882DBD" w:rsidRPr="00094EB5" w:rsidRDefault="00882DBD" w:rsidP="005E4BA1">
            <w:pPr>
              <w:pStyle w:val="Normal6a"/>
            </w:pPr>
            <w:r w:rsidRPr="00094EB5">
              <w:t>10.</w:t>
            </w:r>
            <w:r w:rsidRPr="00094EB5">
              <w:tab/>
              <w:t>O Estado-Membro que emite uma decisão de regresso nos termos do presente artigo deve tomar as medidas necessárias em conformidade com o presente regulamento para assegurar um regresso efetivo</w:t>
            </w:r>
            <w:r w:rsidRPr="00094EB5">
              <w:rPr>
                <w:b/>
                <w:i/>
              </w:rPr>
              <w:t>, sustentável e digno do nacional de país terceiro em causa</w:t>
            </w:r>
            <w:r w:rsidRPr="00094EB5">
              <w:t xml:space="preserve">. </w:t>
            </w:r>
            <w:r w:rsidRPr="00094EB5">
              <w:rPr>
                <w:b/>
                <w:i/>
              </w:rPr>
              <w:t>No entanto, se o regresso de uma pessoa objeto de uma medida de regresso não for exequível na prática ou for juridicamente impossível, o Estado-Membro que emitiu a decisão de regresso deve rever essa decisão e pode decidir emitir um título de residência temporária autónomo ou outra autorização, em conformidade com o n.º 8, à pessoa objeto de uma medida de regresso em causa.</w:t>
            </w:r>
          </w:p>
        </w:tc>
      </w:tr>
    </w:tbl>
    <w:p w14:paraId="22BAA6D6"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D9F34EF"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0FBEA2D2" w14:textId="77777777" w:rsidR="00882DBD" w:rsidRPr="00094EB5" w:rsidRDefault="00882DBD" w:rsidP="00882DBD">
      <w:pPr>
        <w:pStyle w:val="AmJustText"/>
      </w:pPr>
      <w:r w:rsidRPr="00094EB5">
        <w:t>Os Estados-Membros devem reavaliar o mérito do procedimento de regresso, quando não houver perspetivas de regresso do nacional de país terceiro.</w:t>
      </w:r>
    </w:p>
    <w:p w14:paraId="1F791EA5" w14:textId="77777777" w:rsidR="00882DBD" w:rsidRPr="00094EB5" w:rsidRDefault="00882DBD" w:rsidP="00882DBD">
      <w:r w:rsidRPr="00094EB5">
        <w:rPr>
          <w:rStyle w:val="HideTWBExt"/>
        </w:rPr>
        <w:t>&lt;/Amend&gt;</w:t>
      </w:r>
    </w:p>
    <w:p w14:paraId="506809E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752</w:t>
      </w:r>
      <w:r w:rsidRPr="00094EB5">
        <w:rPr>
          <w:rStyle w:val="HideTWBExt"/>
        </w:rPr>
        <w:t>&lt;/NumAm&gt;</w:t>
      </w:r>
    </w:p>
    <w:p w14:paraId="424FEAF5" w14:textId="77777777" w:rsidR="00882DBD" w:rsidRPr="00094EB5" w:rsidRDefault="00882DBD" w:rsidP="00882DBD">
      <w:pPr>
        <w:pStyle w:val="NormalBold"/>
      </w:pPr>
      <w:r w:rsidRPr="00094EB5">
        <w:rPr>
          <w:rStyle w:val="HideTWBExt"/>
          <w:b w:val="0"/>
        </w:rPr>
        <w:t>&lt;RepeatBlock-By&gt;&lt;Members&gt;</w:t>
      </w:r>
      <w:r w:rsidRPr="00094EB5">
        <w:t>Elissavet Vozemberg-Vrionidi, Fredis Beleris</w:t>
      </w:r>
      <w:r w:rsidRPr="00094EB5">
        <w:rPr>
          <w:rStyle w:val="HideTWBExt"/>
          <w:b w:val="0"/>
        </w:rPr>
        <w:t>&lt;/Members&gt;</w:t>
      </w:r>
    </w:p>
    <w:p w14:paraId="0EF59A44" w14:textId="77777777" w:rsidR="00882DBD" w:rsidRPr="00094EB5" w:rsidRDefault="00882DBD" w:rsidP="00882DBD">
      <w:pPr>
        <w:pStyle w:val="NormalBold"/>
      </w:pPr>
      <w:r w:rsidRPr="00094EB5">
        <w:rPr>
          <w:rStyle w:val="HideTWBExt"/>
          <w:b w:val="0"/>
        </w:rPr>
        <w:lastRenderedPageBreak/>
        <w:t>&lt;/RepeatBlock-By&gt;</w:t>
      </w:r>
    </w:p>
    <w:p w14:paraId="7F2BCD5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E7143A5" w14:textId="77777777" w:rsidR="00882DBD" w:rsidRPr="00094EB5" w:rsidRDefault="00882DBD" w:rsidP="00882DBD">
      <w:pPr>
        <w:pStyle w:val="NormalBold"/>
      </w:pPr>
      <w:r w:rsidRPr="00094EB5">
        <w:rPr>
          <w:rStyle w:val="HideTWBExt"/>
        </w:rPr>
        <w:t>&lt;Article&gt;</w:t>
      </w:r>
      <w:r w:rsidRPr="00094EB5">
        <w:t>Artigo 7 – n.º 10</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C196293" w14:textId="77777777" w:rsidTr="005E4BA1">
        <w:trPr>
          <w:trHeight w:hRule="exact" w:val="240"/>
          <w:jc w:val="center"/>
        </w:trPr>
        <w:tc>
          <w:tcPr>
            <w:tcW w:w="9752" w:type="dxa"/>
            <w:gridSpan w:val="2"/>
            <w:tcBorders>
              <w:top w:val="nil"/>
              <w:left w:val="nil"/>
              <w:bottom w:val="nil"/>
              <w:right w:val="nil"/>
            </w:tcBorders>
          </w:tcPr>
          <w:p w14:paraId="6A3CDDE4" w14:textId="77777777" w:rsidR="00882DBD" w:rsidRPr="00094EB5" w:rsidRDefault="00882DBD" w:rsidP="005E4BA1"/>
        </w:tc>
      </w:tr>
      <w:tr w:rsidR="00882DBD" w:rsidRPr="00094EB5" w14:paraId="6775C082" w14:textId="77777777" w:rsidTr="005E4BA1">
        <w:trPr>
          <w:trHeight w:val="240"/>
          <w:jc w:val="center"/>
        </w:trPr>
        <w:tc>
          <w:tcPr>
            <w:tcW w:w="4876" w:type="dxa"/>
            <w:tcBorders>
              <w:top w:val="nil"/>
              <w:left w:val="nil"/>
              <w:bottom w:val="nil"/>
              <w:right w:val="nil"/>
            </w:tcBorders>
          </w:tcPr>
          <w:p w14:paraId="34E766B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C5C2EA2" w14:textId="77777777" w:rsidR="00882DBD" w:rsidRPr="00094EB5" w:rsidRDefault="00882DBD" w:rsidP="005E4BA1">
            <w:pPr>
              <w:pStyle w:val="AmColumnHeading"/>
            </w:pPr>
            <w:r w:rsidRPr="00094EB5">
              <w:t>Alteração</w:t>
            </w:r>
          </w:p>
        </w:tc>
      </w:tr>
      <w:tr w:rsidR="00882DBD" w:rsidRPr="00094EB5" w14:paraId="5ADAF909" w14:textId="77777777" w:rsidTr="005E4BA1">
        <w:trPr>
          <w:jc w:val="center"/>
        </w:trPr>
        <w:tc>
          <w:tcPr>
            <w:tcW w:w="4876" w:type="dxa"/>
            <w:tcBorders>
              <w:top w:val="nil"/>
              <w:left w:val="nil"/>
              <w:bottom w:val="nil"/>
              <w:right w:val="nil"/>
            </w:tcBorders>
          </w:tcPr>
          <w:p w14:paraId="2B673C41" w14:textId="77777777" w:rsidR="00882DBD" w:rsidRPr="00094EB5" w:rsidRDefault="00882DBD" w:rsidP="005E4BA1">
            <w:pPr>
              <w:pStyle w:val="Normal6a"/>
            </w:pPr>
            <w:r w:rsidRPr="00094EB5">
              <w:t>10.</w:t>
            </w:r>
            <w:r w:rsidRPr="00094EB5">
              <w:tab/>
              <w:t xml:space="preserve">O Estado-Membro que emite uma decisão de regresso </w:t>
            </w:r>
            <w:r w:rsidRPr="00094EB5">
              <w:rPr>
                <w:b/>
                <w:i/>
              </w:rPr>
              <w:t>nos termos do presente artigo</w:t>
            </w:r>
            <w:r w:rsidRPr="00094EB5">
              <w:t xml:space="preserve"> deve tomar todas as medidas necessárias em conformidade com o presente regulamento para assegurar um regresso efetivo.</w:t>
            </w:r>
          </w:p>
        </w:tc>
        <w:tc>
          <w:tcPr>
            <w:tcW w:w="4876" w:type="dxa"/>
            <w:tcBorders>
              <w:top w:val="nil"/>
              <w:left w:val="nil"/>
              <w:bottom w:val="nil"/>
              <w:right w:val="nil"/>
            </w:tcBorders>
          </w:tcPr>
          <w:p w14:paraId="327F5B36" w14:textId="77777777" w:rsidR="00882DBD" w:rsidRPr="00094EB5" w:rsidRDefault="00882DBD" w:rsidP="005E4BA1">
            <w:pPr>
              <w:pStyle w:val="Normal6a"/>
            </w:pPr>
            <w:r w:rsidRPr="00094EB5">
              <w:t>10.</w:t>
            </w:r>
            <w:r w:rsidRPr="00094EB5">
              <w:tab/>
              <w:t xml:space="preserve">O Estado-Membro </w:t>
            </w:r>
            <w:r w:rsidRPr="00094EB5">
              <w:rPr>
                <w:b/>
                <w:i/>
              </w:rPr>
              <w:t>em cujo território o nacional de país terceiro em situação irregular é detetado e</w:t>
            </w:r>
            <w:r w:rsidRPr="00094EB5">
              <w:t xml:space="preserve"> que emite </w:t>
            </w:r>
            <w:r w:rsidRPr="00094EB5">
              <w:rPr>
                <w:b/>
                <w:i/>
              </w:rPr>
              <w:t>e/ou executa</w:t>
            </w:r>
            <w:r w:rsidRPr="00094EB5">
              <w:t xml:space="preserve"> uma decisão de regresso deve tomar todas as medidas necessárias em conformidade com o presente regulamento para assegurar um regresso efetivo.</w:t>
            </w:r>
          </w:p>
        </w:tc>
      </w:tr>
    </w:tbl>
    <w:p w14:paraId="1D90C6FB"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62E568F" w14:textId="77777777" w:rsidR="00882DBD" w:rsidRPr="00094EB5" w:rsidRDefault="00882DBD" w:rsidP="00882DBD">
      <w:r w:rsidRPr="00094EB5">
        <w:rPr>
          <w:rStyle w:val="HideTWBExt"/>
        </w:rPr>
        <w:t>&lt;/Amend&gt;</w:t>
      </w:r>
    </w:p>
    <w:p w14:paraId="5663E553"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753</w:t>
      </w:r>
      <w:r w:rsidRPr="00094EB5">
        <w:rPr>
          <w:rStyle w:val="HideTWBExt"/>
        </w:rPr>
        <w:t>&lt;/NumAm&gt;</w:t>
      </w:r>
    </w:p>
    <w:p w14:paraId="51618FD2"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26D74FFF" w14:textId="77777777" w:rsidR="00882DBD" w:rsidRPr="00094EB5" w:rsidRDefault="00882DBD" w:rsidP="00882DBD">
      <w:pPr>
        <w:pStyle w:val="NormalBold"/>
      </w:pPr>
      <w:r w:rsidRPr="00094EB5">
        <w:rPr>
          <w:rStyle w:val="HideTWBExt"/>
          <w:b w:val="0"/>
        </w:rPr>
        <w:t>&lt;/RepeatBlock-By&gt;</w:t>
      </w:r>
    </w:p>
    <w:p w14:paraId="2D24A1E9"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1642AED" w14:textId="77777777" w:rsidR="00882DBD" w:rsidRPr="00094EB5" w:rsidRDefault="00882DBD" w:rsidP="00882DBD">
      <w:pPr>
        <w:pStyle w:val="NormalBold"/>
      </w:pPr>
      <w:r w:rsidRPr="00094EB5">
        <w:rPr>
          <w:rStyle w:val="HideTWBExt"/>
        </w:rPr>
        <w:t>&lt;Article&gt;</w:t>
      </w:r>
      <w:r w:rsidRPr="00094EB5">
        <w:t>Artigo 7 – n.º 10</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09E0239" w14:textId="77777777" w:rsidTr="005E4BA1">
        <w:trPr>
          <w:trHeight w:hRule="exact" w:val="240"/>
          <w:jc w:val="center"/>
        </w:trPr>
        <w:tc>
          <w:tcPr>
            <w:tcW w:w="9752" w:type="dxa"/>
            <w:gridSpan w:val="2"/>
            <w:tcBorders>
              <w:top w:val="nil"/>
              <w:left w:val="nil"/>
              <w:bottom w:val="nil"/>
              <w:right w:val="nil"/>
            </w:tcBorders>
          </w:tcPr>
          <w:p w14:paraId="2ACFCAA6" w14:textId="77777777" w:rsidR="00882DBD" w:rsidRPr="00094EB5" w:rsidRDefault="00882DBD" w:rsidP="005E4BA1"/>
        </w:tc>
      </w:tr>
      <w:tr w:rsidR="00882DBD" w:rsidRPr="00094EB5" w14:paraId="589B55A1" w14:textId="77777777" w:rsidTr="005E4BA1">
        <w:trPr>
          <w:trHeight w:val="240"/>
          <w:jc w:val="center"/>
        </w:trPr>
        <w:tc>
          <w:tcPr>
            <w:tcW w:w="4876" w:type="dxa"/>
            <w:tcBorders>
              <w:top w:val="nil"/>
              <w:left w:val="nil"/>
              <w:bottom w:val="nil"/>
              <w:right w:val="nil"/>
            </w:tcBorders>
          </w:tcPr>
          <w:p w14:paraId="48C7F5D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A2FD8C2" w14:textId="77777777" w:rsidR="00882DBD" w:rsidRPr="00094EB5" w:rsidRDefault="00882DBD" w:rsidP="005E4BA1">
            <w:pPr>
              <w:pStyle w:val="AmColumnHeading"/>
            </w:pPr>
            <w:r w:rsidRPr="00094EB5">
              <w:t>Alteração</w:t>
            </w:r>
          </w:p>
        </w:tc>
      </w:tr>
      <w:tr w:rsidR="00882DBD" w:rsidRPr="00094EB5" w14:paraId="6BEB1170" w14:textId="77777777" w:rsidTr="005E4BA1">
        <w:trPr>
          <w:jc w:val="center"/>
        </w:trPr>
        <w:tc>
          <w:tcPr>
            <w:tcW w:w="4876" w:type="dxa"/>
            <w:tcBorders>
              <w:top w:val="nil"/>
              <w:left w:val="nil"/>
              <w:bottom w:val="nil"/>
              <w:right w:val="nil"/>
            </w:tcBorders>
          </w:tcPr>
          <w:p w14:paraId="5A30E272" w14:textId="77777777" w:rsidR="00882DBD" w:rsidRPr="00094EB5" w:rsidRDefault="00882DBD" w:rsidP="005E4BA1">
            <w:pPr>
              <w:pStyle w:val="Normal6a"/>
            </w:pPr>
            <w:r w:rsidRPr="00094EB5">
              <w:t>10.</w:t>
            </w:r>
            <w:r w:rsidRPr="00094EB5">
              <w:tab/>
              <w:t>O Estado-Membro que emite uma decisão de regresso nos termos do presente artigo deve tomar todas as medidas necessárias em conformidade com o presente regulamento para assegurar um regresso efetivo.</w:t>
            </w:r>
          </w:p>
        </w:tc>
        <w:tc>
          <w:tcPr>
            <w:tcW w:w="4876" w:type="dxa"/>
            <w:tcBorders>
              <w:top w:val="nil"/>
              <w:left w:val="nil"/>
              <w:bottom w:val="nil"/>
              <w:right w:val="nil"/>
            </w:tcBorders>
          </w:tcPr>
          <w:p w14:paraId="206C0AE7" w14:textId="77777777" w:rsidR="00882DBD" w:rsidRPr="00094EB5" w:rsidRDefault="00882DBD" w:rsidP="005E4BA1">
            <w:pPr>
              <w:pStyle w:val="Normal6a"/>
            </w:pPr>
            <w:r w:rsidRPr="00094EB5">
              <w:t>10.</w:t>
            </w:r>
            <w:r w:rsidRPr="00094EB5">
              <w:tab/>
              <w:t xml:space="preserve">O Estado-Membro que emite uma decisão de regresso nos termos do presente artigo deve tomar todas as medidas necessárias em conformidade com o presente regulamento para assegurar um regresso efetivo </w:t>
            </w:r>
            <w:r w:rsidRPr="00094EB5">
              <w:rPr>
                <w:b/>
                <w:i/>
              </w:rPr>
              <w:t>do nacional de país terceiro em situação irregular, sem demora injustificada</w:t>
            </w:r>
            <w:r w:rsidRPr="00094EB5">
              <w:t>.</w:t>
            </w:r>
          </w:p>
        </w:tc>
      </w:tr>
    </w:tbl>
    <w:p w14:paraId="3408E78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4A61668" w14:textId="77777777" w:rsidR="00882DBD" w:rsidRPr="00094EB5" w:rsidRDefault="00882DBD" w:rsidP="00882DBD">
      <w:r w:rsidRPr="00094EB5">
        <w:rPr>
          <w:rStyle w:val="HideTWBExt"/>
        </w:rPr>
        <w:t>&lt;/Amend&gt;</w:t>
      </w:r>
    </w:p>
    <w:p w14:paraId="6252409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754</w:t>
      </w:r>
      <w:r w:rsidRPr="00094EB5">
        <w:rPr>
          <w:rStyle w:val="HideTWBExt"/>
        </w:rPr>
        <w:t>&lt;/NumAm&gt;</w:t>
      </w:r>
    </w:p>
    <w:p w14:paraId="0883BABE"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409FCA1D" w14:textId="77777777" w:rsidR="00882DBD" w:rsidRPr="00094EB5" w:rsidRDefault="00882DBD" w:rsidP="00882DBD">
      <w:pPr>
        <w:pStyle w:val="NormalBold"/>
      </w:pPr>
      <w:r w:rsidRPr="00094EB5">
        <w:rPr>
          <w:rStyle w:val="HideTWBExt"/>
          <w:b w:val="0"/>
        </w:rPr>
        <w:t>&lt;/RepeatBlock-By&gt;</w:t>
      </w:r>
    </w:p>
    <w:p w14:paraId="4D19922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907BC6D" w14:textId="77777777" w:rsidR="00882DBD" w:rsidRPr="00094EB5" w:rsidRDefault="00882DBD" w:rsidP="00882DBD">
      <w:pPr>
        <w:pStyle w:val="NormalBold"/>
      </w:pPr>
      <w:r w:rsidRPr="00094EB5">
        <w:rPr>
          <w:rStyle w:val="HideTWBExt"/>
        </w:rPr>
        <w:t>&lt;Article&gt;</w:t>
      </w:r>
      <w:r w:rsidRPr="00094EB5">
        <w:t>Artigo 7 – n.º 10-A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BC6BB65" w14:textId="77777777" w:rsidTr="005E4BA1">
        <w:trPr>
          <w:trHeight w:hRule="exact" w:val="240"/>
          <w:jc w:val="center"/>
        </w:trPr>
        <w:tc>
          <w:tcPr>
            <w:tcW w:w="9752" w:type="dxa"/>
            <w:gridSpan w:val="2"/>
            <w:tcBorders>
              <w:top w:val="nil"/>
              <w:left w:val="nil"/>
              <w:bottom w:val="nil"/>
              <w:right w:val="nil"/>
            </w:tcBorders>
          </w:tcPr>
          <w:p w14:paraId="68D48387" w14:textId="77777777" w:rsidR="00882DBD" w:rsidRPr="00094EB5" w:rsidRDefault="00882DBD" w:rsidP="005E4BA1"/>
        </w:tc>
      </w:tr>
      <w:tr w:rsidR="00882DBD" w:rsidRPr="00094EB5" w14:paraId="255200FD" w14:textId="77777777" w:rsidTr="005E4BA1">
        <w:trPr>
          <w:trHeight w:val="240"/>
          <w:jc w:val="center"/>
        </w:trPr>
        <w:tc>
          <w:tcPr>
            <w:tcW w:w="4876" w:type="dxa"/>
            <w:tcBorders>
              <w:top w:val="nil"/>
              <w:left w:val="nil"/>
              <w:bottom w:val="nil"/>
              <w:right w:val="nil"/>
            </w:tcBorders>
          </w:tcPr>
          <w:p w14:paraId="520FD401"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444FAB0" w14:textId="77777777" w:rsidR="00882DBD" w:rsidRPr="00094EB5" w:rsidRDefault="00882DBD" w:rsidP="005E4BA1">
            <w:pPr>
              <w:pStyle w:val="AmColumnHeading"/>
            </w:pPr>
            <w:r w:rsidRPr="00094EB5">
              <w:t>Alteração</w:t>
            </w:r>
          </w:p>
        </w:tc>
      </w:tr>
      <w:tr w:rsidR="00882DBD" w:rsidRPr="00094EB5" w14:paraId="5812D14A" w14:textId="77777777" w:rsidTr="005E4BA1">
        <w:trPr>
          <w:jc w:val="center"/>
        </w:trPr>
        <w:tc>
          <w:tcPr>
            <w:tcW w:w="4876" w:type="dxa"/>
            <w:tcBorders>
              <w:top w:val="nil"/>
              <w:left w:val="nil"/>
              <w:bottom w:val="nil"/>
              <w:right w:val="nil"/>
            </w:tcBorders>
          </w:tcPr>
          <w:p w14:paraId="55FCB596" w14:textId="77777777" w:rsidR="00882DBD" w:rsidRPr="00094EB5" w:rsidRDefault="00882DBD" w:rsidP="005E4BA1">
            <w:pPr>
              <w:pStyle w:val="Normal6a"/>
            </w:pPr>
          </w:p>
        </w:tc>
        <w:tc>
          <w:tcPr>
            <w:tcW w:w="4876" w:type="dxa"/>
            <w:tcBorders>
              <w:top w:val="nil"/>
              <w:left w:val="nil"/>
              <w:bottom w:val="nil"/>
              <w:right w:val="nil"/>
            </w:tcBorders>
          </w:tcPr>
          <w:p w14:paraId="5ACF26DD" w14:textId="77777777" w:rsidR="00882DBD" w:rsidRPr="00094EB5" w:rsidRDefault="00882DBD" w:rsidP="005E4BA1">
            <w:pPr>
              <w:pStyle w:val="Normal6a"/>
            </w:pPr>
            <w:r w:rsidRPr="00094EB5">
              <w:rPr>
                <w:b/>
                <w:i/>
              </w:rPr>
              <w:t>10-A.</w:t>
            </w:r>
            <w:r w:rsidRPr="00094EB5">
              <w:tab/>
            </w:r>
            <w:r w:rsidRPr="00094EB5">
              <w:rPr>
                <w:b/>
                <w:i/>
              </w:rPr>
              <w:t xml:space="preserve">Não deve ser emitida uma decisão de regresso nos casos em que o nacional </w:t>
            </w:r>
            <w:r w:rsidRPr="00094EB5">
              <w:rPr>
                <w:b/>
                <w:i/>
              </w:rPr>
              <w:lastRenderedPageBreak/>
              <w:t>de país terceiro seja titular de um título de residência válido, de um visto de longa duração ou de outra autorização que confira o direito de permanência emitido por outro Estado-Membro ou seja objeto de um procedimento pendente de renovação de um título de residência, de um visto de longa duração ou de outra autorização que confira o direito de permanência noutro Estado-Membro.</w:t>
            </w:r>
          </w:p>
        </w:tc>
      </w:tr>
    </w:tbl>
    <w:p w14:paraId="64F3D806"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9B35DB4" w14:textId="77777777" w:rsidR="00882DBD" w:rsidRPr="00094EB5" w:rsidRDefault="00882DBD" w:rsidP="00882DBD">
      <w:r w:rsidRPr="00094EB5">
        <w:rPr>
          <w:rStyle w:val="HideTWBExt"/>
        </w:rPr>
        <w:t>&lt;/Amend&gt;</w:t>
      </w:r>
    </w:p>
    <w:p w14:paraId="1E18AD0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755</w:t>
      </w:r>
      <w:r w:rsidRPr="00094EB5">
        <w:rPr>
          <w:rStyle w:val="HideTWBExt"/>
        </w:rPr>
        <w:t>&lt;/NumAm&gt;</w:t>
      </w:r>
    </w:p>
    <w:p w14:paraId="33B19CBC" w14:textId="77777777" w:rsidR="00882DBD" w:rsidRPr="00094EB5" w:rsidRDefault="00882DBD" w:rsidP="00882DBD">
      <w:pPr>
        <w:pStyle w:val="NormalBold"/>
      </w:pPr>
      <w:r w:rsidRPr="00094EB5">
        <w:rPr>
          <w:rStyle w:val="HideTWBExt"/>
          <w:b w:val="0"/>
        </w:rPr>
        <w:t>&lt;RepeatBlock-By&gt;&lt;Members&gt;</w:t>
      </w:r>
      <w:r w:rsidRPr="00094EB5">
        <w:t>Cecilia Strada, Marco Tarquinio, Alessandro Zan</w:t>
      </w:r>
      <w:r w:rsidRPr="00094EB5">
        <w:rPr>
          <w:rStyle w:val="HideTWBExt"/>
          <w:b w:val="0"/>
        </w:rPr>
        <w:t>&lt;/Members&gt;</w:t>
      </w:r>
    </w:p>
    <w:p w14:paraId="3FD6B9EE" w14:textId="77777777" w:rsidR="00882DBD" w:rsidRPr="00094EB5" w:rsidRDefault="00882DBD" w:rsidP="00882DBD">
      <w:pPr>
        <w:pStyle w:val="NormalBold"/>
      </w:pPr>
      <w:r w:rsidRPr="00094EB5">
        <w:rPr>
          <w:rStyle w:val="HideTWBExt"/>
          <w:b w:val="0"/>
        </w:rPr>
        <w:t>&lt;/RepeatBlock-By&gt;</w:t>
      </w:r>
    </w:p>
    <w:p w14:paraId="2BA7ACF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AA245FB" w14:textId="77777777" w:rsidR="00882DBD" w:rsidRPr="00094EB5" w:rsidRDefault="00882DBD" w:rsidP="00882DBD">
      <w:pPr>
        <w:pStyle w:val="NormalBold"/>
      </w:pPr>
      <w:r w:rsidRPr="00094EB5">
        <w:rPr>
          <w:rStyle w:val="HideTWBExt"/>
        </w:rPr>
        <w:t>&lt;Article&gt;</w:t>
      </w:r>
      <w:r w:rsidRPr="00094EB5">
        <w:t>Artigo 7 – n.º 10-A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F7F50A5" w14:textId="77777777" w:rsidTr="005E4BA1">
        <w:trPr>
          <w:trHeight w:hRule="exact" w:val="240"/>
          <w:jc w:val="center"/>
        </w:trPr>
        <w:tc>
          <w:tcPr>
            <w:tcW w:w="9752" w:type="dxa"/>
            <w:gridSpan w:val="2"/>
            <w:tcBorders>
              <w:top w:val="nil"/>
              <w:left w:val="nil"/>
              <w:bottom w:val="nil"/>
              <w:right w:val="nil"/>
            </w:tcBorders>
          </w:tcPr>
          <w:p w14:paraId="1E63A360" w14:textId="77777777" w:rsidR="00882DBD" w:rsidRPr="00094EB5" w:rsidRDefault="00882DBD" w:rsidP="005E4BA1"/>
        </w:tc>
      </w:tr>
      <w:tr w:rsidR="00882DBD" w:rsidRPr="00094EB5" w14:paraId="02699707" w14:textId="77777777" w:rsidTr="005E4BA1">
        <w:trPr>
          <w:trHeight w:val="240"/>
          <w:jc w:val="center"/>
        </w:trPr>
        <w:tc>
          <w:tcPr>
            <w:tcW w:w="4876" w:type="dxa"/>
            <w:tcBorders>
              <w:top w:val="nil"/>
              <w:left w:val="nil"/>
              <w:bottom w:val="nil"/>
              <w:right w:val="nil"/>
            </w:tcBorders>
          </w:tcPr>
          <w:p w14:paraId="0245C1AE"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923EDE0" w14:textId="77777777" w:rsidR="00882DBD" w:rsidRPr="00094EB5" w:rsidRDefault="00882DBD" w:rsidP="005E4BA1">
            <w:pPr>
              <w:pStyle w:val="AmColumnHeading"/>
            </w:pPr>
            <w:r w:rsidRPr="00094EB5">
              <w:t>Alteração</w:t>
            </w:r>
          </w:p>
        </w:tc>
      </w:tr>
      <w:tr w:rsidR="00882DBD" w:rsidRPr="00094EB5" w14:paraId="59207F01" w14:textId="77777777" w:rsidTr="005E4BA1">
        <w:trPr>
          <w:jc w:val="center"/>
        </w:trPr>
        <w:tc>
          <w:tcPr>
            <w:tcW w:w="4876" w:type="dxa"/>
            <w:tcBorders>
              <w:top w:val="nil"/>
              <w:left w:val="nil"/>
              <w:bottom w:val="nil"/>
              <w:right w:val="nil"/>
            </w:tcBorders>
          </w:tcPr>
          <w:p w14:paraId="27D39A32" w14:textId="77777777" w:rsidR="00882DBD" w:rsidRPr="00094EB5" w:rsidRDefault="00882DBD" w:rsidP="005E4BA1">
            <w:pPr>
              <w:pStyle w:val="Normal6a"/>
            </w:pPr>
          </w:p>
        </w:tc>
        <w:tc>
          <w:tcPr>
            <w:tcW w:w="4876" w:type="dxa"/>
            <w:tcBorders>
              <w:top w:val="nil"/>
              <w:left w:val="nil"/>
              <w:bottom w:val="nil"/>
              <w:right w:val="nil"/>
            </w:tcBorders>
          </w:tcPr>
          <w:p w14:paraId="7BCF41E9" w14:textId="77777777" w:rsidR="00882DBD" w:rsidRPr="00094EB5" w:rsidRDefault="00882DBD" w:rsidP="005E4BA1">
            <w:pPr>
              <w:pStyle w:val="Normal6a"/>
            </w:pPr>
            <w:r w:rsidRPr="00094EB5">
              <w:rPr>
                <w:b/>
                <w:i/>
              </w:rPr>
              <w:t>10-A.</w:t>
            </w:r>
            <w:r w:rsidRPr="00094EB5">
              <w:tab/>
            </w:r>
            <w:r w:rsidRPr="00094EB5">
              <w:rPr>
                <w:b/>
                <w:i/>
              </w:rPr>
              <w:t>Se não for possível emitir uma decisão de regresso, as autoridades competentes devem considerar as opções disponíveis ao abrigo do direito nacional e, se for caso disso, conceder um estatuto temporário que permita à pessoa permanecer legalmente no território do Estado-Membro.</w:t>
            </w:r>
          </w:p>
        </w:tc>
      </w:tr>
    </w:tbl>
    <w:p w14:paraId="4EB530D7"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81F7C07" w14:textId="77777777" w:rsidR="00882DBD" w:rsidRPr="00094EB5" w:rsidRDefault="00882DBD" w:rsidP="00882DBD">
      <w:r w:rsidRPr="00094EB5">
        <w:rPr>
          <w:rStyle w:val="HideTWBExt"/>
        </w:rPr>
        <w:t>&lt;/Amend&gt;</w:t>
      </w:r>
    </w:p>
    <w:p w14:paraId="287C514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756</w:t>
      </w:r>
      <w:r w:rsidRPr="00094EB5">
        <w:rPr>
          <w:rStyle w:val="HideTWBExt"/>
        </w:rPr>
        <w:t>&lt;/NumAm&gt;</w:t>
      </w:r>
    </w:p>
    <w:p w14:paraId="4446FB6A"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7227FD8D"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03370795" w14:textId="77777777" w:rsidR="00882DBD" w:rsidRPr="00094EB5" w:rsidRDefault="00882DBD" w:rsidP="00882DBD">
      <w:pPr>
        <w:pStyle w:val="NormalBold"/>
      </w:pPr>
      <w:r w:rsidRPr="00094EB5">
        <w:rPr>
          <w:rStyle w:val="HideTWBExt"/>
          <w:b w:val="0"/>
        </w:rPr>
        <w:t>&lt;/RepeatBlock-By&gt;</w:t>
      </w:r>
    </w:p>
    <w:p w14:paraId="712A8E4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8A05D7D" w14:textId="77777777" w:rsidR="00882DBD" w:rsidRPr="00094EB5" w:rsidRDefault="00882DBD" w:rsidP="00882DBD">
      <w:pPr>
        <w:pStyle w:val="NormalBold"/>
      </w:pPr>
      <w:r w:rsidRPr="00094EB5">
        <w:rPr>
          <w:rStyle w:val="HideTWBExt"/>
        </w:rPr>
        <w:t>&lt;Article&gt;</w:t>
      </w:r>
      <w:r w:rsidRPr="00094EB5">
        <w:t>Artigo 7 – n.º 10-A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C775D09" w14:textId="77777777" w:rsidTr="005E4BA1">
        <w:trPr>
          <w:trHeight w:hRule="exact" w:val="240"/>
          <w:jc w:val="center"/>
        </w:trPr>
        <w:tc>
          <w:tcPr>
            <w:tcW w:w="9752" w:type="dxa"/>
            <w:gridSpan w:val="2"/>
            <w:tcBorders>
              <w:top w:val="nil"/>
              <w:left w:val="nil"/>
              <w:bottom w:val="nil"/>
              <w:right w:val="nil"/>
            </w:tcBorders>
          </w:tcPr>
          <w:p w14:paraId="0B2F30FF" w14:textId="77777777" w:rsidR="00882DBD" w:rsidRPr="00094EB5" w:rsidRDefault="00882DBD" w:rsidP="005E4BA1"/>
        </w:tc>
      </w:tr>
      <w:tr w:rsidR="00882DBD" w:rsidRPr="00094EB5" w14:paraId="156FDE14" w14:textId="77777777" w:rsidTr="005E4BA1">
        <w:trPr>
          <w:trHeight w:val="240"/>
          <w:jc w:val="center"/>
        </w:trPr>
        <w:tc>
          <w:tcPr>
            <w:tcW w:w="4876" w:type="dxa"/>
            <w:tcBorders>
              <w:top w:val="nil"/>
              <w:left w:val="nil"/>
              <w:bottom w:val="nil"/>
              <w:right w:val="nil"/>
            </w:tcBorders>
          </w:tcPr>
          <w:p w14:paraId="7A38F729"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66ED860" w14:textId="77777777" w:rsidR="00882DBD" w:rsidRPr="00094EB5" w:rsidRDefault="00882DBD" w:rsidP="005E4BA1">
            <w:pPr>
              <w:pStyle w:val="AmColumnHeading"/>
            </w:pPr>
            <w:r w:rsidRPr="00094EB5">
              <w:t>Alteração</w:t>
            </w:r>
          </w:p>
        </w:tc>
      </w:tr>
      <w:tr w:rsidR="00882DBD" w:rsidRPr="00094EB5" w14:paraId="18331525" w14:textId="77777777" w:rsidTr="005E4BA1">
        <w:trPr>
          <w:jc w:val="center"/>
        </w:trPr>
        <w:tc>
          <w:tcPr>
            <w:tcW w:w="4876" w:type="dxa"/>
            <w:tcBorders>
              <w:top w:val="nil"/>
              <w:left w:val="nil"/>
              <w:bottom w:val="nil"/>
              <w:right w:val="nil"/>
            </w:tcBorders>
          </w:tcPr>
          <w:p w14:paraId="7FA75AD6" w14:textId="77777777" w:rsidR="00882DBD" w:rsidRPr="00094EB5" w:rsidRDefault="00882DBD" w:rsidP="005E4BA1">
            <w:pPr>
              <w:pStyle w:val="Normal6a"/>
            </w:pPr>
          </w:p>
        </w:tc>
        <w:tc>
          <w:tcPr>
            <w:tcW w:w="4876" w:type="dxa"/>
            <w:tcBorders>
              <w:top w:val="nil"/>
              <w:left w:val="nil"/>
              <w:bottom w:val="nil"/>
              <w:right w:val="nil"/>
            </w:tcBorders>
          </w:tcPr>
          <w:p w14:paraId="5254BF13" w14:textId="77777777" w:rsidR="00882DBD" w:rsidRPr="00094EB5" w:rsidRDefault="00882DBD" w:rsidP="005E4BA1">
            <w:pPr>
              <w:pStyle w:val="Normal6a"/>
            </w:pPr>
            <w:r w:rsidRPr="00094EB5">
              <w:rPr>
                <w:b/>
                <w:i/>
              </w:rPr>
              <w:t>10-A.</w:t>
            </w:r>
            <w:r w:rsidRPr="00094EB5">
              <w:tab/>
            </w:r>
            <w:r w:rsidRPr="00094EB5">
              <w:rPr>
                <w:b/>
                <w:i/>
              </w:rPr>
              <w:t xml:space="preserve">A fim de assegurar o regresso efetivo e impedir a fuga, as medidas a que se refere o n.º 10 podem incluir a aplicação de uma ou mais das medidas </w:t>
            </w:r>
            <w:r w:rsidRPr="00094EB5">
              <w:rPr>
                <w:b/>
                <w:i/>
              </w:rPr>
              <w:lastRenderedPageBreak/>
              <w:t>previstas no artigo 31.º.</w:t>
            </w:r>
          </w:p>
        </w:tc>
      </w:tr>
    </w:tbl>
    <w:p w14:paraId="7ABEECBA"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98C95EF" w14:textId="77777777" w:rsidR="00882DBD" w:rsidRPr="00094EB5" w:rsidRDefault="00882DBD" w:rsidP="00882DBD">
      <w:r w:rsidRPr="00094EB5">
        <w:rPr>
          <w:rStyle w:val="HideTWBExt"/>
        </w:rPr>
        <w:t>&lt;/Amend&gt;</w:t>
      </w:r>
    </w:p>
    <w:p w14:paraId="004B98BA"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757</w:t>
      </w:r>
      <w:r w:rsidRPr="00094EB5">
        <w:rPr>
          <w:rStyle w:val="HideTWBExt"/>
        </w:rPr>
        <w:t>&lt;/NumAm&gt;</w:t>
      </w:r>
    </w:p>
    <w:p w14:paraId="6F2EBD8E"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6F2AF44F" w14:textId="77777777" w:rsidR="00882DBD" w:rsidRPr="00094EB5" w:rsidRDefault="00882DBD" w:rsidP="00882DBD">
      <w:pPr>
        <w:pStyle w:val="NormalBold"/>
      </w:pPr>
      <w:r w:rsidRPr="00094EB5">
        <w:rPr>
          <w:rStyle w:val="HideTWBExt"/>
          <w:b w:val="0"/>
        </w:rPr>
        <w:t>&lt;/RepeatBlock-By&gt;</w:t>
      </w:r>
    </w:p>
    <w:p w14:paraId="5DEB6F5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C1C1595" w14:textId="77777777" w:rsidR="00882DBD" w:rsidRPr="00094EB5" w:rsidRDefault="00882DBD" w:rsidP="00882DBD">
      <w:pPr>
        <w:pStyle w:val="NormalBold"/>
      </w:pPr>
      <w:r w:rsidRPr="00094EB5">
        <w:rPr>
          <w:rStyle w:val="HideTWBExt"/>
        </w:rPr>
        <w:t>&lt;Article&gt;</w:t>
      </w:r>
      <w:r w:rsidRPr="00094EB5">
        <w:t>Artigo 7 – n.º 10-B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68E44C7" w14:textId="77777777" w:rsidTr="005E4BA1">
        <w:trPr>
          <w:trHeight w:hRule="exact" w:val="240"/>
          <w:jc w:val="center"/>
        </w:trPr>
        <w:tc>
          <w:tcPr>
            <w:tcW w:w="9752" w:type="dxa"/>
            <w:gridSpan w:val="2"/>
            <w:tcBorders>
              <w:top w:val="nil"/>
              <w:left w:val="nil"/>
              <w:bottom w:val="nil"/>
              <w:right w:val="nil"/>
            </w:tcBorders>
          </w:tcPr>
          <w:p w14:paraId="4C74C3F4" w14:textId="77777777" w:rsidR="00882DBD" w:rsidRPr="00094EB5" w:rsidRDefault="00882DBD" w:rsidP="005E4BA1"/>
        </w:tc>
      </w:tr>
      <w:tr w:rsidR="00882DBD" w:rsidRPr="00094EB5" w14:paraId="579B63EC" w14:textId="77777777" w:rsidTr="005E4BA1">
        <w:trPr>
          <w:trHeight w:val="240"/>
          <w:jc w:val="center"/>
        </w:trPr>
        <w:tc>
          <w:tcPr>
            <w:tcW w:w="4876" w:type="dxa"/>
            <w:tcBorders>
              <w:top w:val="nil"/>
              <w:left w:val="nil"/>
              <w:bottom w:val="nil"/>
              <w:right w:val="nil"/>
            </w:tcBorders>
          </w:tcPr>
          <w:p w14:paraId="0AF157A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7BCF8A3" w14:textId="77777777" w:rsidR="00882DBD" w:rsidRPr="00094EB5" w:rsidRDefault="00882DBD" w:rsidP="005E4BA1">
            <w:pPr>
              <w:pStyle w:val="AmColumnHeading"/>
            </w:pPr>
            <w:r w:rsidRPr="00094EB5">
              <w:t>Alteração</w:t>
            </w:r>
          </w:p>
        </w:tc>
      </w:tr>
      <w:tr w:rsidR="00882DBD" w:rsidRPr="00094EB5" w14:paraId="45636434" w14:textId="77777777" w:rsidTr="005E4BA1">
        <w:trPr>
          <w:jc w:val="center"/>
        </w:trPr>
        <w:tc>
          <w:tcPr>
            <w:tcW w:w="4876" w:type="dxa"/>
            <w:tcBorders>
              <w:top w:val="nil"/>
              <w:left w:val="nil"/>
              <w:bottom w:val="nil"/>
              <w:right w:val="nil"/>
            </w:tcBorders>
          </w:tcPr>
          <w:p w14:paraId="7F554559" w14:textId="77777777" w:rsidR="00882DBD" w:rsidRPr="00094EB5" w:rsidRDefault="00882DBD" w:rsidP="005E4BA1">
            <w:pPr>
              <w:pStyle w:val="Normal6a"/>
            </w:pPr>
          </w:p>
        </w:tc>
        <w:tc>
          <w:tcPr>
            <w:tcW w:w="4876" w:type="dxa"/>
            <w:tcBorders>
              <w:top w:val="nil"/>
              <w:left w:val="nil"/>
              <w:bottom w:val="nil"/>
              <w:right w:val="nil"/>
            </w:tcBorders>
          </w:tcPr>
          <w:p w14:paraId="055267C3" w14:textId="77777777" w:rsidR="00882DBD" w:rsidRPr="00094EB5" w:rsidRDefault="00882DBD" w:rsidP="005E4BA1">
            <w:pPr>
              <w:pStyle w:val="Normal6a"/>
            </w:pPr>
            <w:r w:rsidRPr="00094EB5">
              <w:rPr>
                <w:b/>
                <w:i/>
              </w:rPr>
              <w:t>10-B.</w:t>
            </w:r>
            <w:r w:rsidRPr="00094EB5">
              <w:tab/>
            </w:r>
            <w:r w:rsidRPr="00094EB5">
              <w:rPr>
                <w:b/>
                <w:i/>
              </w:rPr>
              <w:t>Nos casos referidos no n.º 10-A, o Estado-Membro deve exigir que o nacional de país terceiro se dirija imediatamente para o território desse outro Estado-Membro. Caso o nacional de país terceiro não cumpra ou caso a partida imediata do nacional de país terceiro seja necessária por razões de segurança interna, os Estados-Membros podem emitir uma decisão de regresso em conformidade com o presente artigo.</w:t>
            </w:r>
          </w:p>
        </w:tc>
      </w:tr>
    </w:tbl>
    <w:p w14:paraId="1107F9DB"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A090DAA" w14:textId="77777777" w:rsidR="00882DBD" w:rsidRPr="00094EB5" w:rsidRDefault="00882DBD" w:rsidP="00882DBD">
      <w:r w:rsidRPr="00094EB5">
        <w:rPr>
          <w:rStyle w:val="HideTWBExt"/>
        </w:rPr>
        <w:t>&lt;/Amend&gt;</w:t>
      </w:r>
    </w:p>
    <w:p w14:paraId="44CDFBA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758</w:t>
      </w:r>
      <w:r w:rsidRPr="00094EB5">
        <w:rPr>
          <w:rStyle w:val="HideTWBExt"/>
        </w:rPr>
        <w:t>&lt;/NumAm&gt;</w:t>
      </w:r>
    </w:p>
    <w:p w14:paraId="2D3B3AB6"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54482F2F" w14:textId="77777777" w:rsidR="00882DBD" w:rsidRPr="00094EB5" w:rsidRDefault="00882DBD" w:rsidP="00882DBD">
      <w:pPr>
        <w:pStyle w:val="NormalBold"/>
      </w:pPr>
      <w:r w:rsidRPr="00094EB5">
        <w:rPr>
          <w:rStyle w:val="HideTWBExt"/>
          <w:b w:val="0"/>
        </w:rPr>
        <w:t>&lt;/RepeatBlock-By&gt;</w:t>
      </w:r>
    </w:p>
    <w:p w14:paraId="7046FA7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E035948" w14:textId="77777777" w:rsidR="00882DBD" w:rsidRPr="00094EB5" w:rsidRDefault="00882DBD" w:rsidP="00882DBD">
      <w:pPr>
        <w:pStyle w:val="NormalBold"/>
      </w:pPr>
      <w:r w:rsidRPr="00094EB5">
        <w:rPr>
          <w:rStyle w:val="HideTWBExt"/>
        </w:rPr>
        <w:t>&lt;Article&gt;</w:t>
      </w:r>
      <w:r w:rsidRPr="00094EB5">
        <w:t>Artigo 7 – n.º 10-C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73F8A24" w14:textId="77777777" w:rsidTr="005E4BA1">
        <w:trPr>
          <w:trHeight w:hRule="exact" w:val="240"/>
          <w:jc w:val="center"/>
        </w:trPr>
        <w:tc>
          <w:tcPr>
            <w:tcW w:w="9752" w:type="dxa"/>
            <w:gridSpan w:val="2"/>
            <w:tcBorders>
              <w:top w:val="nil"/>
              <w:left w:val="nil"/>
              <w:bottom w:val="nil"/>
              <w:right w:val="nil"/>
            </w:tcBorders>
          </w:tcPr>
          <w:p w14:paraId="118505E3" w14:textId="77777777" w:rsidR="00882DBD" w:rsidRPr="00094EB5" w:rsidRDefault="00882DBD" w:rsidP="005E4BA1"/>
        </w:tc>
      </w:tr>
      <w:tr w:rsidR="00882DBD" w:rsidRPr="00094EB5" w14:paraId="6CCF338D" w14:textId="77777777" w:rsidTr="005E4BA1">
        <w:trPr>
          <w:trHeight w:val="240"/>
          <w:jc w:val="center"/>
        </w:trPr>
        <w:tc>
          <w:tcPr>
            <w:tcW w:w="4876" w:type="dxa"/>
            <w:tcBorders>
              <w:top w:val="nil"/>
              <w:left w:val="nil"/>
              <w:bottom w:val="nil"/>
              <w:right w:val="nil"/>
            </w:tcBorders>
          </w:tcPr>
          <w:p w14:paraId="1BA35528"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4069D58" w14:textId="77777777" w:rsidR="00882DBD" w:rsidRPr="00094EB5" w:rsidRDefault="00882DBD" w:rsidP="005E4BA1">
            <w:pPr>
              <w:pStyle w:val="AmColumnHeading"/>
            </w:pPr>
            <w:r w:rsidRPr="00094EB5">
              <w:t>Alteração</w:t>
            </w:r>
          </w:p>
        </w:tc>
      </w:tr>
      <w:tr w:rsidR="00882DBD" w:rsidRPr="00094EB5" w14:paraId="12CF1A20" w14:textId="77777777" w:rsidTr="005E4BA1">
        <w:trPr>
          <w:jc w:val="center"/>
        </w:trPr>
        <w:tc>
          <w:tcPr>
            <w:tcW w:w="4876" w:type="dxa"/>
            <w:tcBorders>
              <w:top w:val="nil"/>
              <w:left w:val="nil"/>
              <w:bottom w:val="nil"/>
              <w:right w:val="nil"/>
            </w:tcBorders>
          </w:tcPr>
          <w:p w14:paraId="63F9885B" w14:textId="77777777" w:rsidR="00882DBD" w:rsidRPr="00094EB5" w:rsidRDefault="00882DBD" w:rsidP="005E4BA1">
            <w:pPr>
              <w:pStyle w:val="Normal6a"/>
            </w:pPr>
          </w:p>
        </w:tc>
        <w:tc>
          <w:tcPr>
            <w:tcW w:w="4876" w:type="dxa"/>
            <w:tcBorders>
              <w:top w:val="nil"/>
              <w:left w:val="nil"/>
              <w:bottom w:val="nil"/>
              <w:right w:val="nil"/>
            </w:tcBorders>
          </w:tcPr>
          <w:p w14:paraId="76F0E6B1" w14:textId="77777777" w:rsidR="00882DBD" w:rsidRPr="00094EB5" w:rsidRDefault="00882DBD" w:rsidP="005E4BA1">
            <w:pPr>
              <w:pStyle w:val="Normal6a"/>
            </w:pPr>
            <w:r w:rsidRPr="00094EB5">
              <w:rPr>
                <w:b/>
                <w:i/>
              </w:rPr>
              <w:t>10-C.</w:t>
            </w:r>
            <w:r w:rsidRPr="00094EB5">
              <w:tab/>
            </w:r>
            <w:r w:rsidRPr="00094EB5">
              <w:rPr>
                <w:b/>
                <w:i/>
              </w:rPr>
              <w:t>Não deve ser emitida uma decisão de regresso nos casos em que o nacional de país terceiro seja objeto de uma decisão de regresso com força executória emitida por outro Estado-Membro. </w:t>
            </w:r>
          </w:p>
        </w:tc>
      </w:tr>
    </w:tbl>
    <w:p w14:paraId="2E2A00FD"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C74A8B4" w14:textId="77777777" w:rsidR="00882DBD" w:rsidRPr="00094EB5" w:rsidRDefault="00882DBD" w:rsidP="00882DBD">
      <w:r w:rsidRPr="00094EB5">
        <w:rPr>
          <w:rStyle w:val="HideTWBExt"/>
        </w:rPr>
        <w:t>&lt;/Amend&gt;</w:t>
      </w:r>
    </w:p>
    <w:p w14:paraId="2E3C25B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759</w:t>
      </w:r>
      <w:r w:rsidRPr="00094EB5">
        <w:rPr>
          <w:rStyle w:val="HideTWBExt"/>
        </w:rPr>
        <w:t>&lt;/NumAm&gt;</w:t>
      </w:r>
    </w:p>
    <w:p w14:paraId="547ED3C3" w14:textId="77777777" w:rsidR="00882DBD" w:rsidRPr="00094EB5" w:rsidRDefault="00882DBD" w:rsidP="00882DBD">
      <w:pPr>
        <w:pStyle w:val="NormalBold"/>
      </w:pPr>
      <w:r w:rsidRPr="00094EB5">
        <w:rPr>
          <w:rStyle w:val="HideTWBExt"/>
          <w:b w:val="0"/>
        </w:rPr>
        <w:lastRenderedPageBreak/>
        <w:t>&lt;RepeatBlock-By&gt;&lt;Members&gt;</w:t>
      </w:r>
      <w:r w:rsidRPr="00094EB5">
        <w:t>Mélissa Camara</w:t>
      </w:r>
      <w:r w:rsidRPr="00094EB5">
        <w:rPr>
          <w:rStyle w:val="HideTWBExt"/>
          <w:b w:val="0"/>
        </w:rPr>
        <w:t>&lt;/Members&gt;</w:t>
      </w:r>
    </w:p>
    <w:p w14:paraId="208EBF3A" w14:textId="77777777" w:rsidR="00882DBD" w:rsidRPr="00094EB5" w:rsidRDefault="00882DBD" w:rsidP="00882DBD">
      <w:pPr>
        <w:pStyle w:val="NormalBold"/>
      </w:pPr>
      <w:r w:rsidRPr="00094EB5">
        <w:rPr>
          <w:rStyle w:val="HideTWBExt"/>
          <w:b w:val="0"/>
        </w:rPr>
        <w:t>&lt;/RepeatBlock-By&gt;</w:t>
      </w:r>
    </w:p>
    <w:p w14:paraId="1F4AD05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4266867" w14:textId="77777777" w:rsidR="00882DBD" w:rsidRPr="00094EB5" w:rsidRDefault="00882DBD" w:rsidP="00882DBD">
      <w:pPr>
        <w:pStyle w:val="NormalBold"/>
      </w:pPr>
      <w:r w:rsidRPr="00094EB5">
        <w:rPr>
          <w:rStyle w:val="HideTWBExt"/>
        </w:rPr>
        <w:t>&lt;Article&gt;</w:t>
      </w:r>
      <w:r w:rsidRPr="00094EB5">
        <w:t>Artigo 8</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8CD290E" w14:textId="77777777" w:rsidTr="005E4BA1">
        <w:trPr>
          <w:trHeight w:hRule="exact" w:val="240"/>
          <w:jc w:val="center"/>
        </w:trPr>
        <w:tc>
          <w:tcPr>
            <w:tcW w:w="9752" w:type="dxa"/>
            <w:gridSpan w:val="2"/>
            <w:tcBorders>
              <w:top w:val="nil"/>
              <w:left w:val="nil"/>
              <w:bottom w:val="nil"/>
              <w:right w:val="nil"/>
            </w:tcBorders>
          </w:tcPr>
          <w:p w14:paraId="207FFB01" w14:textId="77777777" w:rsidR="00882DBD" w:rsidRPr="00094EB5" w:rsidRDefault="00882DBD" w:rsidP="005E4BA1"/>
        </w:tc>
      </w:tr>
      <w:tr w:rsidR="00882DBD" w:rsidRPr="00094EB5" w14:paraId="787A16FC" w14:textId="77777777" w:rsidTr="005E4BA1">
        <w:trPr>
          <w:trHeight w:val="240"/>
          <w:jc w:val="center"/>
        </w:trPr>
        <w:tc>
          <w:tcPr>
            <w:tcW w:w="4876" w:type="dxa"/>
            <w:tcBorders>
              <w:top w:val="nil"/>
              <w:left w:val="nil"/>
              <w:bottom w:val="nil"/>
              <w:right w:val="nil"/>
            </w:tcBorders>
          </w:tcPr>
          <w:p w14:paraId="21ACFA2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40615AC" w14:textId="77777777" w:rsidR="00882DBD" w:rsidRPr="00094EB5" w:rsidRDefault="00882DBD" w:rsidP="005E4BA1">
            <w:pPr>
              <w:pStyle w:val="AmColumnHeading"/>
            </w:pPr>
            <w:r w:rsidRPr="00094EB5">
              <w:t>Alteração</w:t>
            </w:r>
          </w:p>
        </w:tc>
      </w:tr>
      <w:tr w:rsidR="00882DBD" w:rsidRPr="00094EB5" w14:paraId="2798379B" w14:textId="77777777" w:rsidTr="005E4BA1">
        <w:trPr>
          <w:jc w:val="center"/>
        </w:trPr>
        <w:tc>
          <w:tcPr>
            <w:tcW w:w="4876" w:type="dxa"/>
            <w:tcBorders>
              <w:top w:val="nil"/>
              <w:left w:val="nil"/>
              <w:bottom w:val="nil"/>
              <w:right w:val="nil"/>
            </w:tcBorders>
          </w:tcPr>
          <w:p w14:paraId="7ED0C7E4" w14:textId="77777777" w:rsidR="00882DBD" w:rsidRPr="00094EB5" w:rsidRDefault="00882DBD" w:rsidP="005E4BA1">
            <w:pPr>
              <w:pStyle w:val="Normal6a"/>
              <w:jc w:val="center"/>
            </w:pPr>
            <w:r w:rsidRPr="00094EB5">
              <w:rPr>
                <w:b/>
                <w:i/>
              </w:rPr>
              <w:t>Artigo 8.º</w:t>
            </w:r>
            <w:r w:rsidRPr="00094EB5">
              <w:tab/>
            </w:r>
          </w:p>
        </w:tc>
        <w:tc>
          <w:tcPr>
            <w:tcW w:w="4876" w:type="dxa"/>
            <w:tcBorders>
              <w:top w:val="nil"/>
              <w:left w:val="nil"/>
              <w:bottom w:val="nil"/>
              <w:right w:val="nil"/>
            </w:tcBorders>
          </w:tcPr>
          <w:p w14:paraId="2A9169E5" w14:textId="77777777" w:rsidR="00882DBD" w:rsidRPr="00094EB5" w:rsidRDefault="00882DBD" w:rsidP="005E4BA1">
            <w:pPr>
              <w:pStyle w:val="Normal6a"/>
            </w:pPr>
            <w:r w:rsidRPr="00094EB5">
              <w:rPr>
                <w:b/>
                <w:i/>
              </w:rPr>
              <w:t>Suprimido</w:t>
            </w:r>
          </w:p>
        </w:tc>
      </w:tr>
      <w:tr w:rsidR="00882DBD" w:rsidRPr="00094EB5" w14:paraId="3E16E9A8" w14:textId="77777777" w:rsidTr="005E4BA1">
        <w:trPr>
          <w:jc w:val="center"/>
        </w:trPr>
        <w:tc>
          <w:tcPr>
            <w:tcW w:w="4876" w:type="dxa"/>
            <w:tcBorders>
              <w:top w:val="nil"/>
              <w:left w:val="nil"/>
              <w:bottom w:val="nil"/>
              <w:right w:val="nil"/>
            </w:tcBorders>
          </w:tcPr>
          <w:p w14:paraId="1599FEBE" w14:textId="77777777" w:rsidR="00882DBD" w:rsidRPr="00094EB5" w:rsidRDefault="00882DBD" w:rsidP="005E4BA1">
            <w:pPr>
              <w:pStyle w:val="Normal6a"/>
              <w:jc w:val="center"/>
            </w:pPr>
            <w:r w:rsidRPr="00094EB5">
              <w:rPr>
                <w:b/>
                <w:i/>
              </w:rPr>
              <w:t>Exceções à obrigação de emitir uma decisão de regresso</w:t>
            </w:r>
          </w:p>
        </w:tc>
        <w:tc>
          <w:tcPr>
            <w:tcW w:w="4876" w:type="dxa"/>
            <w:tcBorders>
              <w:top w:val="nil"/>
              <w:left w:val="nil"/>
              <w:bottom w:val="nil"/>
              <w:right w:val="nil"/>
            </w:tcBorders>
          </w:tcPr>
          <w:p w14:paraId="4FCE72CC" w14:textId="77777777" w:rsidR="00882DBD" w:rsidRPr="00094EB5" w:rsidRDefault="00882DBD" w:rsidP="005E4BA1">
            <w:pPr>
              <w:pStyle w:val="Normal6a"/>
            </w:pPr>
          </w:p>
        </w:tc>
      </w:tr>
      <w:tr w:rsidR="00882DBD" w:rsidRPr="00094EB5" w14:paraId="0274A6AE" w14:textId="77777777" w:rsidTr="005E4BA1">
        <w:trPr>
          <w:jc w:val="center"/>
        </w:trPr>
        <w:tc>
          <w:tcPr>
            <w:tcW w:w="4876" w:type="dxa"/>
            <w:tcBorders>
              <w:top w:val="nil"/>
              <w:left w:val="nil"/>
              <w:bottom w:val="nil"/>
              <w:right w:val="nil"/>
            </w:tcBorders>
          </w:tcPr>
          <w:p w14:paraId="100E9AF1" w14:textId="77777777" w:rsidR="00882DBD" w:rsidRPr="00094EB5" w:rsidRDefault="00882DBD" w:rsidP="005E4BA1">
            <w:pPr>
              <w:pStyle w:val="Normal6a"/>
            </w:pPr>
            <w:r w:rsidRPr="00094EB5">
              <w:rPr>
                <w:b/>
                <w:i/>
              </w:rPr>
              <w:t>1. As autoridades competentes dos Estados-Membros podem decidir não emitir uma decisão de regresso num dos casos seguintes em que o nacional de país terceiro seja:</w:t>
            </w:r>
          </w:p>
        </w:tc>
        <w:tc>
          <w:tcPr>
            <w:tcW w:w="4876" w:type="dxa"/>
            <w:tcBorders>
              <w:top w:val="nil"/>
              <w:left w:val="nil"/>
              <w:bottom w:val="nil"/>
              <w:right w:val="nil"/>
            </w:tcBorders>
          </w:tcPr>
          <w:p w14:paraId="1B5AB8EA" w14:textId="77777777" w:rsidR="00882DBD" w:rsidRPr="00094EB5" w:rsidRDefault="00882DBD" w:rsidP="005E4BA1">
            <w:pPr>
              <w:pStyle w:val="Normal6a"/>
            </w:pPr>
          </w:p>
        </w:tc>
      </w:tr>
      <w:tr w:rsidR="00882DBD" w:rsidRPr="00094EB5" w14:paraId="0773DC9B" w14:textId="77777777" w:rsidTr="005E4BA1">
        <w:trPr>
          <w:jc w:val="center"/>
        </w:trPr>
        <w:tc>
          <w:tcPr>
            <w:tcW w:w="4876" w:type="dxa"/>
            <w:tcBorders>
              <w:top w:val="nil"/>
              <w:left w:val="nil"/>
              <w:bottom w:val="nil"/>
              <w:right w:val="nil"/>
            </w:tcBorders>
          </w:tcPr>
          <w:p w14:paraId="502B0121" w14:textId="77777777" w:rsidR="00882DBD" w:rsidRPr="00094EB5" w:rsidRDefault="00882DBD" w:rsidP="005E4BA1">
            <w:pPr>
              <w:pStyle w:val="Normal6a"/>
            </w:pPr>
            <w:r w:rsidRPr="00094EB5">
              <w:rPr>
                <w:b/>
                <w:i/>
              </w:rPr>
              <w:t>a) Transferido para outro Estado-Membro nos termos do procedimento previsto no artigo 23.º-A do Regulamento (UE) 2016/399;</w:t>
            </w:r>
          </w:p>
        </w:tc>
        <w:tc>
          <w:tcPr>
            <w:tcW w:w="4876" w:type="dxa"/>
            <w:tcBorders>
              <w:top w:val="nil"/>
              <w:left w:val="nil"/>
              <w:bottom w:val="nil"/>
              <w:right w:val="nil"/>
            </w:tcBorders>
          </w:tcPr>
          <w:p w14:paraId="1CD7375E" w14:textId="77777777" w:rsidR="00882DBD" w:rsidRPr="00094EB5" w:rsidRDefault="00882DBD" w:rsidP="005E4BA1">
            <w:pPr>
              <w:pStyle w:val="Normal6a"/>
            </w:pPr>
          </w:p>
        </w:tc>
      </w:tr>
      <w:tr w:rsidR="00882DBD" w:rsidRPr="00094EB5" w14:paraId="1C51539E" w14:textId="77777777" w:rsidTr="005E4BA1">
        <w:trPr>
          <w:jc w:val="center"/>
        </w:trPr>
        <w:tc>
          <w:tcPr>
            <w:tcW w:w="4876" w:type="dxa"/>
            <w:tcBorders>
              <w:top w:val="nil"/>
              <w:left w:val="nil"/>
              <w:bottom w:val="nil"/>
              <w:right w:val="nil"/>
            </w:tcBorders>
          </w:tcPr>
          <w:p w14:paraId="02E2D66B" w14:textId="77777777" w:rsidR="00882DBD" w:rsidRPr="00094EB5" w:rsidRDefault="00882DBD" w:rsidP="005E4BA1">
            <w:pPr>
              <w:pStyle w:val="Normal6a"/>
            </w:pPr>
            <w:r w:rsidRPr="00094EB5">
              <w:rPr>
                <w:b/>
                <w:i/>
              </w:rPr>
              <w:t>b) Transferido para outro Estado-Membro nos termos de acordos ou convénios bilaterais ou com base na cooperação entre Estados-Membros nos termos do artigo 44.º;</w:t>
            </w:r>
          </w:p>
        </w:tc>
        <w:tc>
          <w:tcPr>
            <w:tcW w:w="4876" w:type="dxa"/>
            <w:tcBorders>
              <w:top w:val="nil"/>
              <w:left w:val="nil"/>
              <w:bottom w:val="nil"/>
              <w:right w:val="nil"/>
            </w:tcBorders>
          </w:tcPr>
          <w:p w14:paraId="53486B83" w14:textId="77777777" w:rsidR="00882DBD" w:rsidRPr="00094EB5" w:rsidRDefault="00882DBD" w:rsidP="005E4BA1">
            <w:pPr>
              <w:pStyle w:val="Normal6a"/>
            </w:pPr>
          </w:p>
        </w:tc>
      </w:tr>
      <w:tr w:rsidR="00882DBD" w:rsidRPr="00094EB5" w14:paraId="356469CE" w14:textId="77777777" w:rsidTr="005E4BA1">
        <w:trPr>
          <w:jc w:val="center"/>
        </w:trPr>
        <w:tc>
          <w:tcPr>
            <w:tcW w:w="4876" w:type="dxa"/>
            <w:tcBorders>
              <w:top w:val="nil"/>
              <w:left w:val="nil"/>
              <w:bottom w:val="nil"/>
              <w:right w:val="nil"/>
            </w:tcBorders>
          </w:tcPr>
          <w:p w14:paraId="77018267" w14:textId="77777777" w:rsidR="00882DBD" w:rsidRPr="00094EB5" w:rsidRDefault="00882DBD" w:rsidP="005E4BA1">
            <w:pPr>
              <w:pStyle w:val="Normal6a"/>
            </w:pPr>
            <w:r w:rsidRPr="00094EB5">
              <w:rPr>
                <w:b/>
                <w:i/>
              </w:rPr>
              <w:t>c) Uma pessoa cuja situação irregular seja detetada no âmbito de controlos de fronteira efetuados à saída na fronteira externa, em conformidade com o artigo 8.º do Regulamento (UE) 2016/399, ou de controlos equivalentes nos termos do direito nacional, se tal se justificar com base nas circunstâncias específicas do caso concreto e em conformidade com o princípio da proporcionalidade e os direitos de defesa, e evitando, tanto quanto possível, adiar a partida do nacional de país terceiro em causa.</w:t>
            </w:r>
          </w:p>
        </w:tc>
        <w:tc>
          <w:tcPr>
            <w:tcW w:w="4876" w:type="dxa"/>
            <w:tcBorders>
              <w:top w:val="nil"/>
              <w:left w:val="nil"/>
              <w:bottom w:val="nil"/>
              <w:right w:val="nil"/>
            </w:tcBorders>
          </w:tcPr>
          <w:p w14:paraId="0FF4977E" w14:textId="77777777" w:rsidR="00882DBD" w:rsidRPr="00094EB5" w:rsidRDefault="00882DBD" w:rsidP="005E4BA1">
            <w:pPr>
              <w:pStyle w:val="Normal6a"/>
            </w:pPr>
          </w:p>
        </w:tc>
      </w:tr>
      <w:tr w:rsidR="00882DBD" w:rsidRPr="00094EB5" w14:paraId="41F27B6A" w14:textId="77777777" w:rsidTr="005E4BA1">
        <w:trPr>
          <w:jc w:val="center"/>
        </w:trPr>
        <w:tc>
          <w:tcPr>
            <w:tcW w:w="4876" w:type="dxa"/>
            <w:tcBorders>
              <w:top w:val="nil"/>
              <w:left w:val="nil"/>
              <w:bottom w:val="nil"/>
              <w:right w:val="nil"/>
            </w:tcBorders>
          </w:tcPr>
          <w:p w14:paraId="683BE40B" w14:textId="77777777" w:rsidR="00882DBD" w:rsidRPr="00094EB5" w:rsidRDefault="00882DBD" w:rsidP="005E4BA1">
            <w:pPr>
              <w:pStyle w:val="Normal6a"/>
            </w:pPr>
            <w:r w:rsidRPr="00094EB5">
              <w:rPr>
                <w:b/>
                <w:i/>
              </w:rPr>
              <w:t xml:space="preserve">2. Não deve ser emitida uma decisão de regresso nos casos em que o nacional de país terceiro seja titular de um título de residência válido, de um visto de longa duração ou de outra autorização que confira o direito de permanência emitido por outro Estado-Membro ou seja objeto de um procedimento pendente de renovação de um título de residência, de </w:t>
            </w:r>
            <w:r w:rsidRPr="00094EB5">
              <w:rPr>
                <w:b/>
                <w:i/>
              </w:rPr>
              <w:lastRenderedPageBreak/>
              <w:t>um visto de longa duração ou de outra autorização que confira o direito de permanência noutro Estado-Membro.</w:t>
            </w:r>
          </w:p>
        </w:tc>
        <w:tc>
          <w:tcPr>
            <w:tcW w:w="4876" w:type="dxa"/>
            <w:tcBorders>
              <w:top w:val="nil"/>
              <w:left w:val="nil"/>
              <w:bottom w:val="nil"/>
              <w:right w:val="nil"/>
            </w:tcBorders>
          </w:tcPr>
          <w:p w14:paraId="5CA85C86" w14:textId="77777777" w:rsidR="00882DBD" w:rsidRPr="00094EB5" w:rsidRDefault="00882DBD" w:rsidP="005E4BA1">
            <w:pPr>
              <w:pStyle w:val="Normal6a"/>
            </w:pPr>
          </w:p>
        </w:tc>
      </w:tr>
      <w:tr w:rsidR="00882DBD" w:rsidRPr="00094EB5" w14:paraId="761D7136" w14:textId="77777777" w:rsidTr="005E4BA1">
        <w:trPr>
          <w:jc w:val="center"/>
        </w:trPr>
        <w:tc>
          <w:tcPr>
            <w:tcW w:w="4876" w:type="dxa"/>
            <w:tcBorders>
              <w:top w:val="nil"/>
              <w:left w:val="nil"/>
              <w:bottom w:val="nil"/>
              <w:right w:val="nil"/>
            </w:tcBorders>
          </w:tcPr>
          <w:p w14:paraId="0E755938" w14:textId="77777777" w:rsidR="00882DBD" w:rsidRPr="00094EB5" w:rsidRDefault="00882DBD" w:rsidP="005E4BA1">
            <w:pPr>
              <w:pStyle w:val="Normal6a"/>
            </w:pPr>
            <w:r w:rsidRPr="00094EB5">
              <w:rPr>
                <w:b/>
                <w:i/>
              </w:rPr>
              <w:t>3. Nos casos referidos no n.º 2, o Estado-Membro deve exigir que o nacional de país terceiro se dirija imediatamente para o território desse outro Estado-Membro. Caso o nacional de país terceiro não cumpra, ou caso a partida imediata do nacional de país terceiro seja necessária por razões de ordem pública, segurança pública ou segurança nacional, os Estados-Membros podem solicitar a cooperação dos outros Estados-Membros nos termos do artigo 44.º ou emitir uma decisão de regresso nos termos do artigo 7.º.</w:t>
            </w:r>
          </w:p>
        </w:tc>
        <w:tc>
          <w:tcPr>
            <w:tcW w:w="4876" w:type="dxa"/>
            <w:tcBorders>
              <w:top w:val="nil"/>
              <w:left w:val="nil"/>
              <w:bottom w:val="nil"/>
              <w:right w:val="nil"/>
            </w:tcBorders>
          </w:tcPr>
          <w:p w14:paraId="46EC664D" w14:textId="77777777" w:rsidR="00882DBD" w:rsidRPr="00094EB5" w:rsidRDefault="00882DBD" w:rsidP="005E4BA1">
            <w:pPr>
              <w:pStyle w:val="Normal6a"/>
            </w:pPr>
          </w:p>
        </w:tc>
      </w:tr>
      <w:tr w:rsidR="00882DBD" w:rsidRPr="00094EB5" w14:paraId="19BE32C9" w14:textId="77777777" w:rsidTr="005E4BA1">
        <w:trPr>
          <w:jc w:val="center"/>
        </w:trPr>
        <w:tc>
          <w:tcPr>
            <w:tcW w:w="4876" w:type="dxa"/>
            <w:tcBorders>
              <w:top w:val="nil"/>
              <w:left w:val="nil"/>
              <w:bottom w:val="nil"/>
              <w:right w:val="nil"/>
            </w:tcBorders>
          </w:tcPr>
          <w:p w14:paraId="628D0B44" w14:textId="77777777" w:rsidR="00882DBD" w:rsidRPr="00094EB5" w:rsidRDefault="00882DBD" w:rsidP="005E4BA1">
            <w:pPr>
              <w:pStyle w:val="Normal6a"/>
            </w:pPr>
            <w:r w:rsidRPr="00094EB5">
              <w:rPr>
                <w:b/>
                <w:i/>
              </w:rPr>
              <w:t>4. Não deve ser emitida uma decisão de regresso nos casos em que o nacional de país terceiro seja objeto de uma decisão de regresso com força executória emitida por outro Estado-Membro. Nesse caso, aplica-se o procedimento descrito no artigo 9.º.</w:t>
            </w:r>
          </w:p>
        </w:tc>
        <w:tc>
          <w:tcPr>
            <w:tcW w:w="4876" w:type="dxa"/>
            <w:tcBorders>
              <w:top w:val="nil"/>
              <w:left w:val="nil"/>
              <w:bottom w:val="nil"/>
              <w:right w:val="nil"/>
            </w:tcBorders>
          </w:tcPr>
          <w:p w14:paraId="57F62A36" w14:textId="77777777" w:rsidR="00882DBD" w:rsidRPr="00094EB5" w:rsidRDefault="00882DBD" w:rsidP="005E4BA1">
            <w:pPr>
              <w:pStyle w:val="Normal6a"/>
            </w:pPr>
          </w:p>
        </w:tc>
      </w:tr>
    </w:tbl>
    <w:p w14:paraId="30AF0257"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4F99BB9" w14:textId="77777777" w:rsidR="00882DBD" w:rsidRPr="00094EB5" w:rsidRDefault="00882DBD" w:rsidP="00882DBD">
      <w:r w:rsidRPr="00094EB5">
        <w:rPr>
          <w:rStyle w:val="HideTWBExt"/>
        </w:rPr>
        <w:t>&lt;/Amend&gt;</w:t>
      </w:r>
    </w:p>
    <w:p w14:paraId="08A09C8A"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760</w:t>
      </w:r>
      <w:r w:rsidRPr="00094EB5">
        <w:rPr>
          <w:rStyle w:val="HideTWBExt"/>
        </w:rPr>
        <w:t>&lt;/NumAm&gt;</w:t>
      </w:r>
    </w:p>
    <w:p w14:paraId="14A20452"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268C7B62" w14:textId="77777777" w:rsidR="00882DBD" w:rsidRPr="00094EB5" w:rsidRDefault="00882DBD" w:rsidP="00882DBD">
      <w:pPr>
        <w:pStyle w:val="NormalBold"/>
      </w:pPr>
      <w:r w:rsidRPr="00094EB5">
        <w:rPr>
          <w:rStyle w:val="HideTWBExt"/>
          <w:b w:val="0"/>
        </w:rPr>
        <w:t>&lt;/RepeatBlock-By&gt;</w:t>
      </w:r>
    </w:p>
    <w:p w14:paraId="76661DEA"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6968681" w14:textId="77777777" w:rsidR="00882DBD" w:rsidRPr="00094EB5" w:rsidRDefault="00882DBD" w:rsidP="00882DBD">
      <w:pPr>
        <w:pStyle w:val="NormalBold"/>
      </w:pPr>
      <w:r w:rsidRPr="00094EB5">
        <w:rPr>
          <w:rStyle w:val="HideTWBExt"/>
        </w:rPr>
        <w:t>&lt;Article&gt;</w:t>
      </w:r>
      <w:r w:rsidRPr="00094EB5">
        <w:t>Artigo 8</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3E0B607" w14:textId="77777777" w:rsidTr="005E4BA1">
        <w:trPr>
          <w:trHeight w:hRule="exact" w:val="240"/>
          <w:jc w:val="center"/>
        </w:trPr>
        <w:tc>
          <w:tcPr>
            <w:tcW w:w="9752" w:type="dxa"/>
            <w:gridSpan w:val="2"/>
            <w:tcBorders>
              <w:top w:val="nil"/>
              <w:left w:val="nil"/>
              <w:bottom w:val="nil"/>
              <w:right w:val="nil"/>
            </w:tcBorders>
          </w:tcPr>
          <w:p w14:paraId="17B2DD4E" w14:textId="77777777" w:rsidR="00882DBD" w:rsidRPr="00094EB5" w:rsidRDefault="00882DBD" w:rsidP="005E4BA1"/>
        </w:tc>
      </w:tr>
      <w:tr w:rsidR="00882DBD" w:rsidRPr="00094EB5" w14:paraId="75ADA49A" w14:textId="77777777" w:rsidTr="005E4BA1">
        <w:trPr>
          <w:trHeight w:val="240"/>
          <w:jc w:val="center"/>
        </w:trPr>
        <w:tc>
          <w:tcPr>
            <w:tcW w:w="4876" w:type="dxa"/>
            <w:tcBorders>
              <w:top w:val="nil"/>
              <w:left w:val="nil"/>
              <w:bottom w:val="nil"/>
              <w:right w:val="nil"/>
            </w:tcBorders>
          </w:tcPr>
          <w:p w14:paraId="1EB40954"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BD6ACBC" w14:textId="77777777" w:rsidR="00882DBD" w:rsidRPr="00094EB5" w:rsidRDefault="00882DBD" w:rsidP="005E4BA1">
            <w:pPr>
              <w:pStyle w:val="AmColumnHeading"/>
            </w:pPr>
            <w:r w:rsidRPr="00094EB5">
              <w:t>Alteração</w:t>
            </w:r>
          </w:p>
        </w:tc>
      </w:tr>
      <w:tr w:rsidR="00882DBD" w:rsidRPr="00094EB5" w14:paraId="727E8551" w14:textId="77777777" w:rsidTr="005E4BA1">
        <w:trPr>
          <w:jc w:val="center"/>
        </w:trPr>
        <w:tc>
          <w:tcPr>
            <w:tcW w:w="4876" w:type="dxa"/>
            <w:tcBorders>
              <w:top w:val="nil"/>
              <w:left w:val="nil"/>
              <w:bottom w:val="nil"/>
              <w:right w:val="nil"/>
            </w:tcBorders>
          </w:tcPr>
          <w:p w14:paraId="21908EF9" w14:textId="77777777" w:rsidR="00882DBD" w:rsidRPr="00094EB5" w:rsidRDefault="00882DBD" w:rsidP="005E4BA1">
            <w:pPr>
              <w:pStyle w:val="Normal6a"/>
              <w:jc w:val="center"/>
            </w:pPr>
            <w:r w:rsidRPr="00094EB5">
              <w:rPr>
                <w:b/>
                <w:i/>
              </w:rPr>
              <w:t>Artigo 8.º</w:t>
            </w:r>
            <w:r w:rsidRPr="00094EB5">
              <w:tab/>
            </w:r>
          </w:p>
        </w:tc>
        <w:tc>
          <w:tcPr>
            <w:tcW w:w="4876" w:type="dxa"/>
            <w:tcBorders>
              <w:top w:val="nil"/>
              <w:left w:val="nil"/>
              <w:bottom w:val="nil"/>
              <w:right w:val="nil"/>
            </w:tcBorders>
          </w:tcPr>
          <w:p w14:paraId="41C9B701" w14:textId="77777777" w:rsidR="00882DBD" w:rsidRPr="00094EB5" w:rsidRDefault="00882DBD" w:rsidP="005E4BA1">
            <w:pPr>
              <w:pStyle w:val="Normal6a"/>
            </w:pPr>
            <w:r w:rsidRPr="00094EB5">
              <w:rPr>
                <w:b/>
                <w:i/>
              </w:rPr>
              <w:t>Suprimido</w:t>
            </w:r>
          </w:p>
        </w:tc>
      </w:tr>
      <w:tr w:rsidR="00882DBD" w:rsidRPr="00094EB5" w14:paraId="1C036EF0" w14:textId="77777777" w:rsidTr="005E4BA1">
        <w:trPr>
          <w:jc w:val="center"/>
        </w:trPr>
        <w:tc>
          <w:tcPr>
            <w:tcW w:w="4876" w:type="dxa"/>
            <w:tcBorders>
              <w:top w:val="nil"/>
              <w:left w:val="nil"/>
              <w:bottom w:val="nil"/>
              <w:right w:val="nil"/>
            </w:tcBorders>
          </w:tcPr>
          <w:p w14:paraId="7ACD5A1A" w14:textId="77777777" w:rsidR="00882DBD" w:rsidRPr="00094EB5" w:rsidRDefault="00882DBD" w:rsidP="005E4BA1">
            <w:pPr>
              <w:pStyle w:val="Normal6a"/>
              <w:jc w:val="center"/>
            </w:pPr>
            <w:r w:rsidRPr="00094EB5">
              <w:rPr>
                <w:b/>
                <w:i/>
              </w:rPr>
              <w:t>Exceções à obrigação de emitir uma decisão de regresso</w:t>
            </w:r>
          </w:p>
        </w:tc>
        <w:tc>
          <w:tcPr>
            <w:tcW w:w="4876" w:type="dxa"/>
            <w:tcBorders>
              <w:top w:val="nil"/>
              <w:left w:val="nil"/>
              <w:bottom w:val="nil"/>
              <w:right w:val="nil"/>
            </w:tcBorders>
          </w:tcPr>
          <w:p w14:paraId="33068404" w14:textId="77777777" w:rsidR="00882DBD" w:rsidRPr="00094EB5" w:rsidRDefault="00882DBD" w:rsidP="005E4BA1">
            <w:pPr>
              <w:pStyle w:val="Normal6a"/>
            </w:pPr>
          </w:p>
        </w:tc>
      </w:tr>
      <w:tr w:rsidR="00882DBD" w:rsidRPr="00094EB5" w14:paraId="0229CCC0" w14:textId="77777777" w:rsidTr="005E4BA1">
        <w:trPr>
          <w:jc w:val="center"/>
        </w:trPr>
        <w:tc>
          <w:tcPr>
            <w:tcW w:w="4876" w:type="dxa"/>
            <w:tcBorders>
              <w:top w:val="nil"/>
              <w:left w:val="nil"/>
              <w:bottom w:val="nil"/>
              <w:right w:val="nil"/>
            </w:tcBorders>
          </w:tcPr>
          <w:p w14:paraId="4AC3ACBA" w14:textId="77777777" w:rsidR="00882DBD" w:rsidRPr="00094EB5" w:rsidRDefault="00882DBD" w:rsidP="005E4BA1">
            <w:pPr>
              <w:pStyle w:val="Normal6a"/>
            </w:pPr>
            <w:r w:rsidRPr="00094EB5">
              <w:rPr>
                <w:b/>
                <w:i/>
              </w:rPr>
              <w:t>1. As autoridades competentes dos Estados-Membros podem decidir não emitir uma decisão de regresso num dos casos seguintes em que o nacional de país terceiro seja:</w:t>
            </w:r>
          </w:p>
        </w:tc>
        <w:tc>
          <w:tcPr>
            <w:tcW w:w="4876" w:type="dxa"/>
            <w:tcBorders>
              <w:top w:val="nil"/>
              <w:left w:val="nil"/>
              <w:bottom w:val="nil"/>
              <w:right w:val="nil"/>
            </w:tcBorders>
          </w:tcPr>
          <w:p w14:paraId="4FC6369C" w14:textId="77777777" w:rsidR="00882DBD" w:rsidRPr="00094EB5" w:rsidRDefault="00882DBD" w:rsidP="005E4BA1">
            <w:pPr>
              <w:pStyle w:val="Normal6a"/>
            </w:pPr>
          </w:p>
        </w:tc>
      </w:tr>
      <w:tr w:rsidR="00882DBD" w:rsidRPr="00094EB5" w14:paraId="2450B554" w14:textId="77777777" w:rsidTr="005E4BA1">
        <w:trPr>
          <w:jc w:val="center"/>
        </w:trPr>
        <w:tc>
          <w:tcPr>
            <w:tcW w:w="4876" w:type="dxa"/>
            <w:tcBorders>
              <w:top w:val="nil"/>
              <w:left w:val="nil"/>
              <w:bottom w:val="nil"/>
              <w:right w:val="nil"/>
            </w:tcBorders>
          </w:tcPr>
          <w:p w14:paraId="18A09F92" w14:textId="77777777" w:rsidR="00882DBD" w:rsidRPr="00094EB5" w:rsidRDefault="00882DBD" w:rsidP="005E4BA1">
            <w:pPr>
              <w:pStyle w:val="Normal6a"/>
            </w:pPr>
            <w:r w:rsidRPr="00094EB5">
              <w:rPr>
                <w:b/>
                <w:i/>
              </w:rPr>
              <w:t xml:space="preserve">a) Transferido para outro Estado-Membro nos termos do procedimento </w:t>
            </w:r>
            <w:r w:rsidRPr="00094EB5">
              <w:rPr>
                <w:b/>
                <w:i/>
              </w:rPr>
              <w:lastRenderedPageBreak/>
              <w:t>previsto no artigo 23.º-A do Regulamento (UE) 2016/399;</w:t>
            </w:r>
          </w:p>
        </w:tc>
        <w:tc>
          <w:tcPr>
            <w:tcW w:w="4876" w:type="dxa"/>
            <w:tcBorders>
              <w:top w:val="nil"/>
              <w:left w:val="nil"/>
              <w:bottom w:val="nil"/>
              <w:right w:val="nil"/>
            </w:tcBorders>
          </w:tcPr>
          <w:p w14:paraId="651651E5" w14:textId="77777777" w:rsidR="00882DBD" w:rsidRPr="00094EB5" w:rsidRDefault="00882DBD" w:rsidP="005E4BA1">
            <w:pPr>
              <w:pStyle w:val="Normal6a"/>
            </w:pPr>
          </w:p>
        </w:tc>
      </w:tr>
      <w:tr w:rsidR="00882DBD" w:rsidRPr="00094EB5" w14:paraId="3AACF30A" w14:textId="77777777" w:rsidTr="005E4BA1">
        <w:trPr>
          <w:jc w:val="center"/>
        </w:trPr>
        <w:tc>
          <w:tcPr>
            <w:tcW w:w="4876" w:type="dxa"/>
            <w:tcBorders>
              <w:top w:val="nil"/>
              <w:left w:val="nil"/>
              <w:bottom w:val="nil"/>
              <w:right w:val="nil"/>
            </w:tcBorders>
          </w:tcPr>
          <w:p w14:paraId="47492A03" w14:textId="77777777" w:rsidR="00882DBD" w:rsidRPr="00094EB5" w:rsidRDefault="00882DBD" w:rsidP="005E4BA1">
            <w:pPr>
              <w:pStyle w:val="Normal6a"/>
            </w:pPr>
            <w:r w:rsidRPr="00094EB5">
              <w:rPr>
                <w:b/>
                <w:i/>
              </w:rPr>
              <w:t>b) Transferido para outro Estado-Membro nos termos de acordos ou convénios bilaterais ou com base na cooperação entre Estados-Membros nos termos do artigo 44.º;</w:t>
            </w:r>
          </w:p>
        </w:tc>
        <w:tc>
          <w:tcPr>
            <w:tcW w:w="4876" w:type="dxa"/>
            <w:tcBorders>
              <w:top w:val="nil"/>
              <w:left w:val="nil"/>
              <w:bottom w:val="nil"/>
              <w:right w:val="nil"/>
            </w:tcBorders>
          </w:tcPr>
          <w:p w14:paraId="5CDD8E67" w14:textId="77777777" w:rsidR="00882DBD" w:rsidRPr="00094EB5" w:rsidRDefault="00882DBD" w:rsidP="005E4BA1">
            <w:pPr>
              <w:pStyle w:val="Normal6a"/>
            </w:pPr>
          </w:p>
        </w:tc>
      </w:tr>
      <w:tr w:rsidR="00882DBD" w:rsidRPr="00094EB5" w14:paraId="0C11DD6C" w14:textId="77777777" w:rsidTr="005E4BA1">
        <w:trPr>
          <w:jc w:val="center"/>
        </w:trPr>
        <w:tc>
          <w:tcPr>
            <w:tcW w:w="4876" w:type="dxa"/>
            <w:tcBorders>
              <w:top w:val="nil"/>
              <w:left w:val="nil"/>
              <w:bottom w:val="nil"/>
              <w:right w:val="nil"/>
            </w:tcBorders>
          </w:tcPr>
          <w:p w14:paraId="17F49682" w14:textId="77777777" w:rsidR="00882DBD" w:rsidRPr="00094EB5" w:rsidRDefault="00882DBD" w:rsidP="005E4BA1">
            <w:pPr>
              <w:pStyle w:val="Normal6a"/>
            </w:pPr>
            <w:r w:rsidRPr="00094EB5">
              <w:rPr>
                <w:b/>
                <w:i/>
              </w:rPr>
              <w:t>c) Uma pessoa cuja situação irregular seja detetada no âmbito de controlos de fronteira efetuados à saída na fronteira externa, em conformidade com o artigo 8.º do Regulamento (UE) 2016/399, ou de controlos equivalentes nos termos do direito nacional, se tal se justificar com base nas circunstâncias específicas do caso concreto e em conformidade com o princípio da proporcionalidade e os direitos de defesa, e evitando, tanto quanto possível, adiar a partida do nacional de país terceiro em causa.</w:t>
            </w:r>
          </w:p>
        </w:tc>
        <w:tc>
          <w:tcPr>
            <w:tcW w:w="4876" w:type="dxa"/>
            <w:tcBorders>
              <w:top w:val="nil"/>
              <w:left w:val="nil"/>
              <w:bottom w:val="nil"/>
              <w:right w:val="nil"/>
            </w:tcBorders>
          </w:tcPr>
          <w:p w14:paraId="1D3EC4D5" w14:textId="77777777" w:rsidR="00882DBD" w:rsidRPr="00094EB5" w:rsidRDefault="00882DBD" w:rsidP="005E4BA1">
            <w:pPr>
              <w:pStyle w:val="Normal6a"/>
            </w:pPr>
          </w:p>
        </w:tc>
      </w:tr>
      <w:tr w:rsidR="00882DBD" w:rsidRPr="00094EB5" w14:paraId="5ECA9E77" w14:textId="77777777" w:rsidTr="005E4BA1">
        <w:trPr>
          <w:jc w:val="center"/>
        </w:trPr>
        <w:tc>
          <w:tcPr>
            <w:tcW w:w="4876" w:type="dxa"/>
            <w:tcBorders>
              <w:top w:val="nil"/>
              <w:left w:val="nil"/>
              <w:bottom w:val="nil"/>
              <w:right w:val="nil"/>
            </w:tcBorders>
          </w:tcPr>
          <w:p w14:paraId="24683AFF" w14:textId="77777777" w:rsidR="00882DBD" w:rsidRPr="00094EB5" w:rsidRDefault="00882DBD" w:rsidP="005E4BA1">
            <w:pPr>
              <w:pStyle w:val="Normal6a"/>
            </w:pPr>
            <w:r w:rsidRPr="00094EB5">
              <w:rPr>
                <w:b/>
                <w:i/>
              </w:rPr>
              <w:t>2. Não deve ser emitida uma decisão de regresso nos casos em que o nacional de país terceiro seja titular de um título de residência válido, de um visto de longa duração ou de outra autorização que confira o direito de permanência emitido por outro Estado-Membro ou seja objeto de um procedimento pendente de renovação de um título de residência, de um visto de longa duração ou de outra autorização que confira o direito de permanência noutro Estado-Membro.</w:t>
            </w:r>
          </w:p>
        </w:tc>
        <w:tc>
          <w:tcPr>
            <w:tcW w:w="4876" w:type="dxa"/>
            <w:tcBorders>
              <w:top w:val="nil"/>
              <w:left w:val="nil"/>
              <w:bottom w:val="nil"/>
              <w:right w:val="nil"/>
            </w:tcBorders>
          </w:tcPr>
          <w:p w14:paraId="4DAC1C68" w14:textId="77777777" w:rsidR="00882DBD" w:rsidRPr="00094EB5" w:rsidRDefault="00882DBD" w:rsidP="005E4BA1">
            <w:pPr>
              <w:pStyle w:val="Normal6a"/>
            </w:pPr>
          </w:p>
        </w:tc>
      </w:tr>
      <w:tr w:rsidR="00882DBD" w:rsidRPr="00094EB5" w14:paraId="2F176569" w14:textId="77777777" w:rsidTr="005E4BA1">
        <w:trPr>
          <w:jc w:val="center"/>
        </w:trPr>
        <w:tc>
          <w:tcPr>
            <w:tcW w:w="4876" w:type="dxa"/>
            <w:tcBorders>
              <w:top w:val="nil"/>
              <w:left w:val="nil"/>
              <w:bottom w:val="nil"/>
              <w:right w:val="nil"/>
            </w:tcBorders>
          </w:tcPr>
          <w:p w14:paraId="1E2E2F86" w14:textId="77777777" w:rsidR="00882DBD" w:rsidRPr="00094EB5" w:rsidRDefault="00882DBD" w:rsidP="005E4BA1">
            <w:pPr>
              <w:pStyle w:val="Normal6a"/>
            </w:pPr>
            <w:r w:rsidRPr="00094EB5">
              <w:rPr>
                <w:b/>
                <w:i/>
              </w:rPr>
              <w:t>3. Nos casos referidos no n.º 2, o Estado-Membro deve exigir que o nacional de país terceiro se dirija imediatamente para o território desse outro Estado-Membro. Caso o nacional de país terceiro não cumpra, ou caso a partida imediata do nacional de país terceiro seja necessária por razões de ordem pública, segurança pública ou segurança nacional, os Estados-Membros podem solicitar a cooperação dos outros Estados-Membros nos termos do artigo 44.º ou emitir uma decisão de regresso nos termos do artigo 7.º.</w:t>
            </w:r>
          </w:p>
        </w:tc>
        <w:tc>
          <w:tcPr>
            <w:tcW w:w="4876" w:type="dxa"/>
            <w:tcBorders>
              <w:top w:val="nil"/>
              <w:left w:val="nil"/>
              <w:bottom w:val="nil"/>
              <w:right w:val="nil"/>
            </w:tcBorders>
          </w:tcPr>
          <w:p w14:paraId="6CE1D78E" w14:textId="77777777" w:rsidR="00882DBD" w:rsidRPr="00094EB5" w:rsidRDefault="00882DBD" w:rsidP="005E4BA1">
            <w:pPr>
              <w:pStyle w:val="Normal6a"/>
            </w:pPr>
          </w:p>
        </w:tc>
      </w:tr>
      <w:tr w:rsidR="00882DBD" w:rsidRPr="00094EB5" w14:paraId="3B49C46D" w14:textId="77777777" w:rsidTr="005E4BA1">
        <w:trPr>
          <w:jc w:val="center"/>
        </w:trPr>
        <w:tc>
          <w:tcPr>
            <w:tcW w:w="4876" w:type="dxa"/>
            <w:tcBorders>
              <w:top w:val="nil"/>
              <w:left w:val="nil"/>
              <w:bottom w:val="nil"/>
              <w:right w:val="nil"/>
            </w:tcBorders>
          </w:tcPr>
          <w:p w14:paraId="2F9A4CAE" w14:textId="77777777" w:rsidR="00882DBD" w:rsidRPr="00094EB5" w:rsidRDefault="00882DBD" w:rsidP="005E4BA1">
            <w:pPr>
              <w:pStyle w:val="Normal6a"/>
            </w:pPr>
            <w:r w:rsidRPr="00094EB5">
              <w:rPr>
                <w:b/>
                <w:i/>
              </w:rPr>
              <w:lastRenderedPageBreak/>
              <w:t>4. Não deve ser emitida uma decisão de regresso nos casos em que o nacional de país terceiro seja objeto de uma decisão de regresso com força executória emitida por outro Estado-Membro. Nesse caso, aplica-se o procedimento descrito no artigo 9.º.</w:t>
            </w:r>
          </w:p>
        </w:tc>
        <w:tc>
          <w:tcPr>
            <w:tcW w:w="4876" w:type="dxa"/>
            <w:tcBorders>
              <w:top w:val="nil"/>
              <w:left w:val="nil"/>
              <w:bottom w:val="nil"/>
              <w:right w:val="nil"/>
            </w:tcBorders>
          </w:tcPr>
          <w:p w14:paraId="4D7C7964" w14:textId="77777777" w:rsidR="00882DBD" w:rsidRPr="00094EB5" w:rsidRDefault="00882DBD" w:rsidP="005E4BA1">
            <w:pPr>
              <w:pStyle w:val="Normal6a"/>
            </w:pPr>
          </w:p>
        </w:tc>
      </w:tr>
    </w:tbl>
    <w:p w14:paraId="18014DEF"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517967B" w14:textId="77777777" w:rsidR="00882DBD" w:rsidRPr="00094EB5" w:rsidRDefault="00882DBD" w:rsidP="00882DBD">
      <w:r w:rsidRPr="00094EB5">
        <w:rPr>
          <w:rStyle w:val="HideTWBExt"/>
        </w:rPr>
        <w:t>&lt;/Amend&gt;</w:t>
      </w:r>
    </w:p>
    <w:p w14:paraId="666D7FF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761</w:t>
      </w:r>
      <w:r w:rsidRPr="00094EB5">
        <w:rPr>
          <w:rStyle w:val="HideTWBExt"/>
        </w:rPr>
        <w:t>&lt;/NumAm&gt;</w:t>
      </w:r>
    </w:p>
    <w:p w14:paraId="11D21E4A" w14:textId="77777777" w:rsidR="00882DBD" w:rsidRPr="00094EB5" w:rsidRDefault="00882DBD" w:rsidP="00882DBD">
      <w:pPr>
        <w:pStyle w:val="NormalBold"/>
      </w:pPr>
      <w:r w:rsidRPr="00094EB5">
        <w:rPr>
          <w:rStyle w:val="HideTWBExt"/>
          <w:b w:val="0"/>
        </w:rPr>
        <w:t>&lt;RepeatBlock-By&gt;&lt;Members&gt;</w:t>
      </w:r>
      <w:r w:rsidRPr="00094EB5">
        <w:t>Elissavet Vozemberg-Vrionidi, Fredis Beleris</w:t>
      </w:r>
      <w:r w:rsidRPr="00094EB5">
        <w:rPr>
          <w:rStyle w:val="HideTWBExt"/>
          <w:b w:val="0"/>
        </w:rPr>
        <w:t>&lt;/Members&gt;</w:t>
      </w:r>
    </w:p>
    <w:p w14:paraId="44E0B946" w14:textId="77777777" w:rsidR="00882DBD" w:rsidRPr="00094EB5" w:rsidRDefault="00882DBD" w:rsidP="00882DBD">
      <w:pPr>
        <w:pStyle w:val="NormalBold"/>
      </w:pPr>
      <w:r w:rsidRPr="00094EB5">
        <w:rPr>
          <w:rStyle w:val="HideTWBExt"/>
          <w:b w:val="0"/>
        </w:rPr>
        <w:t>&lt;/RepeatBlock-By&gt;</w:t>
      </w:r>
    </w:p>
    <w:p w14:paraId="7C309BB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FD22A18" w14:textId="77777777" w:rsidR="00882DBD" w:rsidRPr="00094EB5" w:rsidRDefault="00882DBD" w:rsidP="00882DBD">
      <w:pPr>
        <w:pStyle w:val="NormalBold"/>
      </w:pPr>
      <w:r w:rsidRPr="00094EB5">
        <w:rPr>
          <w:rStyle w:val="HideTWBExt"/>
        </w:rPr>
        <w:t>&lt;Article&gt;</w:t>
      </w:r>
      <w:r w:rsidRPr="00094EB5">
        <w:t>Artigo 8 – n.º 1 – alínea b)</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0FD6ACB" w14:textId="77777777" w:rsidTr="005E4BA1">
        <w:trPr>
          <w:trHeight w:hRule="exact" w:val="240"/>
          <w:jc w:val="center"/>
        </w:trPr>
        <w:tc>
          <w:tcPr>
            <w:tcW w:w="9752" w:type="dxa"/>
            <w:gridSpan w:val="2"/>
            <w:tcBorders>
              <w:top w:val="nil"/>
              <w:left w:val="nil"/>
              <w:bottom w:val="nil"/>
              <w:right w:val="nil"/>
            </w:tcBorders>
          </w:tcPr>
          <w:p w14:paraId="6CA5D586" w14:textId="77777777" w:rsidR="00882DBD" w:rsidRPr="00094EB5" w:rsidRDefault="00882DBD" w:rsidP="005E4BA1"/>
        </w:tc>
      </w:tr>
      <w:tr w:rsidR="00882DBD" w:rsidRPr="00094EB5" w14:paraId="16A724E6" w14:textId="77777777" w:rsidTr="005E4BA1">
        <w:trPr>
          <w:trHeight w:val="240"/>
          <w:jc w:val="center"/>
        </w:trPr>
        <w:tc>
          <w:tcPr>
            <w:tcW w:w="4876" w:type="dxa"/>
            <w:tcBorders>
              <w:top w:val="nil"/>
              <w:left w:val="nil"/>
              <w:bottom w:val="nil"/>
              <w:right w:val="nil"/>
            </w:tcBorders>
          </w:tcPr>
          <w:p w14:paraId="04F6C3FE"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9C99D60" w14:textId="77777777" w:rsidR="00882DBD" w:rsidRPr="00094EB5" w:rsidRDefault="00882DBD" w:rsidP="005E4BA1">
            <w:pPr>
              <w:pStyle w:val="AmColumnHeading"/>
            </w:pPr>
            <w:r w:rsidRPr="00094EB5">
              <w:t>Alteração</w:t>
            </w:r>
          </w:p>
        </w:tc>
      </w:tr>
      <w:tr w:rsidR="00882DBD" w:rsidRPr="00094EB5" w14:paraId="5B2C575D" w14:textId="77777777" w:rsidTr="005E4BA1">
        <w:trPr>
          <w:jc w:val="center"/>
        </w:trPr>
        <w:tc>
          <w:tcPr>
            <w:tcW w:w="4876" w:type="dxa"/>
            <w:tcBorders>
              <w:top w:val="nil"/>
              <w:left w:val="nil"/>
              <w:bottom w:val="nil"/>
              <w:right w:val="nil"/>
            </w:tcBorders>
          </w:tcPr>
          <w:p w14:paraId="253F47CD" w14:textId="77777777" w:rsidR="00882DBD" w:rsidRPr="00094EB5" w:rsidRDefault="00882DBD" w:rsidP="005E4BA1">
            <w:pPr>
              <w:pStyle w:val="Normal6a"/>
            </w:pPr>
            <w:r w:rsidRPr="00094EB5">
              <w:t>b)</w:t>
            </w:r>
            <w:r w:rsidRPr="00094EB5">
              <w:tab/>
              <w:t xml:space="preserve">Transferido para outro Estado-Membro nos termos de acordos ou convénios bilaterais </w:t>
            </w:r>
            <w:r w:rsidRPr="00094EB5">
              <w:rPr>
                <w:b/>
                <w:i/>
              </w:rPr>
              <w:t>ou com base na cooperação entre Estados-Membros nos termos do artigo 44.º</w:t>
            </w:r>
            <w:r w:rsidRPr="00094EB5">
              <w:t>;</w:t>
            </w:r>
          </w:p>
        </w:tc>
        <w:tc>
          <w:tcPr>
            <w:tcW w:w="4876" w:type="dxa"/>
            <w:tcBorders>
              <w:top w:val="nil"/>
              <w:left w:val="nil"/>
              <w:bottom w:val="nil"/>
              <w:right w:val="nil"/>
            </w:tcBorders>
          </w:tcPr>
          <w:p w14:paraId="07B23873" w14:textId="77777777" w:rsidR="00882DBD" w:rsidRPr="00094EB5" w:rsidRDefault="00882DBD" w:rsidP="005E4BA1">
            <w:pPr>
              <w:pStyle w:val="Normal6a"/>
            </w:pPr>
            <w:r w:rsidRPr="00094EB5">
              <w:t>b)</w:t>
            </w:r>
            <w:r w:rsidRPr="00094EB5">
              <w:tab/>
              <w:t xml:space="preserve">Transferido para outro Estado-Membro nos termos de acordos ou convénios bilaterais </w:t>
            </w:r>
            <w:r w:rsidRPr="00094EB5">
              <w:rPr>
                <w:b/>
                <w:i/>
              </w:rPr>
              <w:t>preexistentes</w:t>
            </w:r>
            <w:r w:rsidRPr="00094EB5">
              <w:t>;</w:t>
            </w:r>
          </w:p>
        </w:tc>
      </w:tr>
    </w:tbl>
    <w:p w14:paraId="4F205E7B"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7D56A67" w14:textId="77777777" w:rsidR="00882DBD" w:rsidRPr="00094EB5" w:rsidRDefault="00882DBD" w:rsidP="00882DBD">
      <w:r w:rsidRPr="00094EB5">
        <w:rPr>
          <w:rStyle w:val="HideTWBExt"/>
        </w:rPr>
        <w:t>&lt;/Amend&gt;</w:t>
      </w:r>
    </w:p>
    <w:p w14:paraId="3751F5D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762</w:t>
      </w:r>
      <w:r w:rsidRPr="00094EB5">
        <w:rPr>
          <w:rStyle w:val="HideTWBExt"/>
        </w:rPr>
        <w:t>&lt;/NumAm&gt;</w:t>
      </w:r>
    </w:p>
    <w:p w14:paraId="5E502A4A"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Lena Düpont, Tomas Tobé, Rasa Juknevičienė, Jeroen Lenaers, Karlo Ressler</w:t>
      </w:r>
      <w:r w:rsidRPr="00094EB5">
        <w:rPr>
          <w:rStyle w:val="HideTWBExt"/>
          <w:b w:val="0"/>
        </w:rPr>
        <w:t>&lt;/Members&gt;</w:t>
      </w:r>
    </w:p>
    <w:p w14:paraId="44735125" w14:textId="77777777" w:rsidR="00882DBD" w:rsidRPr="00094EB5" w:rsidRDefault="00882DBD" w:rsidP="00882DBD">
      <w:pPr>
        <w:pStyle w:val="NormalBold"/>
      </w:pPr>
      <w:r w:rsidRPr="00094EB5">
        <w:rPr>
          <w:rStyle w:val="HideTWBExt"/>
          <w:b w:val="0"/>
        </w:rPr>
        <w:t>&lt;/RepeatBlock-By&gt;</w:t>
      </w:r>
    </w:p>
    <w:p w14:paraId="16FCC06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96CE4BC" w14:textId="77777777" w:rsidR="00882DBD" w:rsidRPr="00094EB5" w:rsidRDefault="00882DBD" w:rsidP="00882DBD">
      <w:pPr>
        <w:pStyle w:val="NormalBold"/>
      </w:pPr>
      <w:r w:rsidRPr="00094EB5">
        <w:rPr>
          <w:rStyle w:val="HideTWBExt"/>
        </w:rPr>
        <w:t>&lt;Article&gt;</w:t>
      </w:r>
      <w:r w:rsidRPr="00094EB5">
        <w:t>Artigo 8 – n.º 1 – alínea c)</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A7EB6B1" w14:textId="77777777" w:rsidTr="005E4BA1">
        <w:trPr>
          <w:trHeight w:hRule="exact" w:val="240"/>
          <w:jc w:val="center"/>
        </w:trPr>
        <w:tc>
          <w:tcPr>
            <w:tcW w:w="9752" w:type="dxa"/>
            <w:gridSpan w:val="2"/>
            <w:tcBorders>
              <w:top w:val="nil"/>
              <w:left w:val="nil"/>
              <w:bottom w:val="nil"/>
              <w:right w:val="nil"/>
            </w:tcBorders>
          </w:tcPr>
          <w:p w14:paraId="618FF389" w14:textId="77777777" w:rsidR="00882DBD" w:rsidRPr="00094EB5" w:rsidRDefault="00882DBD" w:rsidP="005E4BA1"/>
        </w:tc>
      </w:tr>
      <w:tr w:rsidR="00882DBD" w:rsidRPr="00094EB5" w14:paraId="12FF4CC5" w14:textId="77777777" w:rsidTr="005E4BA1">
        <w:trPr>
          <w:trHeight w:val="240"/>
          <w:jc w:val="center"/>
        </w:trPr>
        <w:tc>
          <w:tcPr>
            <w:tcW w:w="4876" w:type="dxa"/>
            <w:tcBorders>
              <w:top w:val="nil"/>
              <w:left w:val="nil"/>
              <w:bottom w:val="nil"/>
              <w:right w:val="nil"/>
            </w:tcBorders>
          </w:tcPr>
          <w:p w14:paraId="1A33A208"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9DBDECD" w14:textId="77777777" w:rsidR="00882DBD" w:rsidRPr="00094EB5" w:rsidRDefault="00882DBD" w:rsidP="005E4BA1">
            <w:pPr>
              <w:pStyle w:val="AmColumnHeading"/>
            </w:pPr>
            <w:r w:rsidRPr="00094EB5">
              <w:t>Alteração</w:t>
            </w:r>
          </w:p>
        </w:tc>
      </w:tr>
      <w:tr w:rsidR="00882DBD" w:rsidRPr="00094EB5" w14:paraId="47795C85" w14:textId="77777777" w:rsidTr="005E4BA1">
        <w:trPr>
          <w:jc w:val="center"/>
        </w:trPr>
        <w:tc>
          <w:tcPr>
            <w:tcW w:w="4876" w:type="dxa"/>
            <w:tcBorders>
              <w:top w:val="nil"/>
              <w:left w:val="nil"/>
              <w:bottom w:val="nil"/>
              <w:right w:val="nil"/>
            </w:tcBorders>
          </w:tcPr>
          <w:p w14:paraId="6730E36D" w14:textId="77777777" w:rsidR="00882DBD" w:rsidRPr="00094EB5" w:rsidRDefault="00882DBD" w:rsidP="005E4BA1">
            <w:pPr>
              <w:pStyle w:val="Normal6a"/>
            </w:pPr>
            <w:r w:rsidRPr="00094EB5">
              <w:t>c)</w:t>
            </w:r>
            <w:r w:rsidRPr="00094EB5">
              <w:tab/>
              <w:t>Uma pessoa cuja situação irregular seja detetada no âmbito de controlos de fronteira efetuados à saída na fronteira externa, em conformidade com o artigo 8.º do Regulamento (UE) 2016/399, ou de controlos equivalentes nos termos do direito nacional</w:t>
            </w:r>
            <w:r w:rsidRPr="00094EB5">
              <w:rPr>
                <w:b/>
                <w:i/>
              </w:rPr>
              <w:t xml:space="preserve">, se tal se justificar com base nas circunstâncias específicas do caso concreto e em conformidade com o princípio da proporcionalidade e os </w:t>
            </w:r>
            <w:r w:rsidRPr="00094EB5">
              <w:rPr>
                <w:b/>
                <w:i/>
              </w:rPr>
              <w:lastRenderedPageBreak/>
              <w:t>direitos de defesa,</w:t>
            </w:r>
            <w:r w:rsidRPr="00094EB5">
              <w:t xml:space="preserve"> e evitando, tanto quanto possível, adiar a partida do nacional de país terceiro em causa.</w:t>
            </w:r>
          </w:p>
        </w:tc>
        <w:tc>
          <w:tcPr>
            <w:tcW w:w="4876" w:type="dxa"/>
            <w:tcBorders>
              <w:top w:val="nil"/>
              <w:left w:val="nil"/>
              <w:bottom w:val="nil"/>
              <w:right w:val="nil"/>
            </w:tcBorders>
          </w:tcPr>
          <w:p w14:paraId="5991BFD6" w14:textId="77777777" w:rsidR="00882DBD" w:rsidRPr="00094EB5" w:rsidRDefault="00882DBD" w:rsidP="005E4BA1">
            <w:pPr>
              <w:pStyle w:val="Normal6a"/>
            </w:pPr>
            <w:r w:rsidRPr="00094EB5">
              <w:lastRenderedPageBreak/>
              <w:t>c)</w:t>
            </w:r>
            <w:r w:rsidRPr="00094EB5">
              <w:tab/>
              <w:t>Uma pessoa cuja situação irregular seja detetada no âmbito de controlos de fronteira efetuados à saída na fronteira externa, em conformidade com o artigo 8.º do Regulamento (UE) 2016/399, ou de controlos equivalentes nos termos do direito nacional e evitando, tanto quanto possível, adiar a partida do nacional de país terceiro em causa.</w:t>
            </w:r>
          </w:p>
        </w:tc>
      </w:tr>
    </w:tbl>
    <w:p w14:paraId="15DF23C0"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C6B3087" w14:textId="77777777" w:rsidR="00882DBD" w:rsidRPr="00094EB5" w:rsidRDefault="00882DBD" w:rsidP="00882DBD">
      <w:r w:rsidRPr="00094EB5">
        <w:rPr>
          <w:rStyle w:val="HideTWBExt"/>
        </w:rPr>
        <w:t>&lt;/Amend&gt;</w:t>
      </w:r>
    </w:p>
    <w:p w14:paraId="5B6ECA1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763</w:t>
      </w:r>
      <w:r w:rsidRPr="00094EB5">
        <w:rPr>
          <w:rStyle w:val="HideTWBExt"/>
        </w:rPr>
        <w:t>&lt;/NumAm&gt;</w:t>
      </w:r>
    </w:p>
    <w:p w14:paraId="444CFA47"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582A48AA" w14:textId="77777777" w:rsidR="00882DBD" w:rsidRPr="00094EB5" w:rsidRDefault="00882DBD" w:rsidP="00882DBD">
      <w:pPr>
        <w:pStyle w:val="NormalBold"/>
      </w:pPr>
      <w:r w:rsidRPr="00094EB5">
        <w:rPr>
          <w:rStyle w:val="HideTWBExt"/>
          <w:b w:val="0"/>
        </w:rPr>
        <w:t>&lt;/RepeatBlock-By&gt;</w:t>
      </w:r>
    </w:p>
    <w:p w14:paraId="6932778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021353D" w14:textId="77777777" w:rsidR="00882DBD" w:rsidRPr="00094EB5" w:rsidRDefault="00882DBD" w:rsidP="00882DBD">
      <w:pPr>
        <w:pStyle w:val="NormalBold"/>
      </w:pPr>
      <w:r w:rsidRPr="00094EB5">
        <w:rPr>
          <w:rStyle w:val="HideTWBExt"/>
        </w:rPr>
        <w:t>&lt;Article&gt;</w:t>
      </w:r>
      <w:r w:rsidRPr="00094EB5">
        <w:t>Artigo 8 – n.º 1 – alínea c)</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DBB42A4" w14:textId="77777777" w:rsidTr="005E4BA1">
        <w:trPr>
          <w:trHeight w:hRule="exact" w:val="240"/>
          <w:jc w:val="center"/>
        </w:trPr>
        <w:tc>
          <w:tcPr>
            <w:tcW w:w="9752" w:type="dxa"/>
            <w:gridSpan w:val="2"/>
            <w:tcBorders>
              <w:top w:val="nil"/>
              <w:left w:val="nil"/>
              <w:bottom w:val="nil"/>
              <w:right w:val="nil"/>
            </w:tcBorders>
          </w:tcPr>
          <w:p w14:paraId="250436E9" w14:textId="77777777" w:rsidR="00882DBD" w:rsidRPr="00094EB5" w:rsidRDefault="00882DBD" w:rsidP="005E4BA1"/>
        </w:tc>
      </w:tr>
      <w:tr w:rsidR="00882DBD" w:rsidRPr="00094EB5" w14:paraId="2249E1D9" w14:textId="77777777" w:rsidTr="005E4BA1">
        <w:trPr>
          <w:trHeight w:val="240"/>
          <w:jc w:val="center"/>
        </w:trPr>
        <w:tc>
          <w:tcPr>
            <w:tcW w:w="4876" w:type="dxa"/>
            <w:tcBorders>
              <w:top w:val="nil"/>
              <w:left w:val="nil"/>
              <w:bottom w:val="nil"/>
              <w:right w:val="nil"/>
            </w:tcBorders>
          </w:tcPr>
          <w:p w14:paraId="03F857B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948A0B3" w14:textId="77777777" w:rsidR="00882DBD" w:rsidRPr="00094EB5" w:rsidRDefault="00882DBD" w:rsidP="005E4BA1">
            <w:pPr>
              <w:pStyle w:val="AmColumnHeading"/>
            </w:pPr>
            <w:r w:rsidRPr="00094EB5">
              <w:t>Alteração</w:t>
            </w:r>
          </w:p>
        </w:tc>
      </w:tr>
      <w:tr w:rsidR="00882DBD" w:rsidRPr="00094EB5" w14:paraId="081D64B7" w14:textId="77777777" w:rsidTr="005E4BA1">
        <w:trPr>
          <w:jc w:val="center"/>
        </w:trPr>
        <w:tc>
          <w:tcPr>
            <w:tcW w:w="4876" w:type="dxa"/>
            <w:tcBorders>
              <w:top w:val="nil"/>
              <w:left w:val="nil"/>
              <w:bottom w:val="nil"/>
              <w:right w:val="nil"/>
            </w:tcBorders>
          </w:tcPr>
          <w:p w14:paraId="076A0E1D" w14:textId="77777777" w:rsidR="00882DBD" w:rsidRPr="00094EB5" w:rsidRDefault="00882DBD" w:rsidP="005E4BA1">
            <w:pPr>
              <w:pStyle w:val="Normal6a"/>
            </w:pPr>
            <w:r w:rsidRPr="00094EB5">
              <w:t>c)</w:t>
            </w:r>
            <w:r w:rsidRPr="00094EB5">
              <w:tab/>
              <w:t xml:space="preserve">Uma pessoa cuja situação irregular seja detetada no âmbito de controlos de fronteira efetuados à saída na fronteira externa, em conformidade com o artigo 8.º do Regulamento (UE) 2016/399, ou de controlos equivalentes nos termos do direito nacional, </w:t>
            </w:r>
            <w:r w:rsidRPr="00094EB5">
              <w:rPr>
                <w:b/>
                <w:i/>
              </w:rPr>
              <w:t>se tal se justificar com base nas circunstâncias específicas do caso concreto e em conformidade com o princípio da proporcionalidade e os direitos de defesa, e</w:t>
            </w:r>
            <w:r w:rsidRPr="00094EB5">
              <w:t xml:space="preserve"> evitando, tanto quanto possível, adiar a partida do nacional de país terceiro em causa.</w:t>
            </w:r>
          </w:p>
        </w:tc>
        <w:tc>
          <w:tcPr>
            <w:tcW w:w="4876" w:type="dxa"/>
            <w:tcBorders>
              <w:top w:val="nil"/>
              <w:left w:val="nil"/>
              <w:bottom w:val="nil"/>
              <w:right w:val="nil"/>
            </w:tcBorders>
          </w:tcPr>
          <w:p w14:paraId="0AAC1E91" w14:textId="77777777" w:rsidR="00882DBD" w:rsidRPr="00094EB5" w:rsidRDefault="00882DBD" w:rsidP="005E4BA1">
            <w:pPr>
              <w:pStyle w:val="Normal6a"/>
            </w:pPr>
            <w:r w:rsidRPr="00094EB5">
              <w:t>c)</w:t>
            </w:r>
            <w:r w:rsidRPr="00094EB5">
              <w:tab/>
              <w:t>Uma pessoa cuja situação irregular seja detetada no âmbito de controlos de fronteira efetuados à saída na fronteira externa, em conformidade com o artigo 8.º do Regulamento (UE) 2016/399, ou de controlos equivalentes nos termos do direito nacional, evitando, tanto quanto possível, adiar a partida do nacional de país terceiro em causa.</w:t>
            </w:r>
          </w:p>
        </w:tc>
      </w:tr>
    </w:tbl>
    <w:p w14:paraId="6AAD7142"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ADED456" w14:textId="77777777" w:rsidR="00882DBD" w:rsidRPr="00094EB5" w:rsidRDefault="00882DBD" w:rsidP="00882DBD">
      <w:r w:rsidRPr="00094EB5">
        <w:rPr>
          <w:rStyle w:val="HideTWBExt"/>
        </w:rPr>
        <w:t>&lt;/Amend&gt;</w:t>
      </w:r>
    </w:p>
    <w:p w14:paraId="13CBF924"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764</w:t>
      </w:r>
      <w:r w:rsidRPr="00094EB5">
        <w:rPr>
          <w:rStyle w:val="HideTWBExt"/>
        </w:rPr>
        <w:t>&lt;/NumAm&gt;</w:t>
      </w:r>
    </w:p>
    <w:p w14:paraId="13219CD8"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0B8AB7E1" w14:textId="77777777" w:rsidR="00882DBD" w:rsidRPr="00094EB5" w:rsidRDefault="00882DBD" w:rsidP="00882DBD">
      <w:pPr>
        <w:pStyle w:val="NormalBold"/>
      </w:pPr>
      <w:r w:rsidRPr="00094EB5">
        <w:rPr>
          <w:rStyle w:val="HideTWBExt"/>
          <w:b w:val="0"/>
        </w:rPr>
        <w:t>&lt;/RepeatBlock-By&gt;</w:t>
      </w:r>
    </w:p>
    <w:p w14:paraId="63BCE90F"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145D8BC" w14:textId="77777777" w:rsidR="00882DBD" w:rsidRPr="00094EB5" w:rsidRDefault="00882DBD" w:rsidP="00882DBD">
      <w:pPr>
        <w:pStyle w:val="NormalBold"/>
      </w:pPr>
      <w:r w:rsidRPr="00094EB5">
        <w:rPr>
          <w:rStyle w:val="HideTWBExt"/>
        </w:rPr>
        <w:t>&lt;Article&gt;</w:t>
      </w:r>
      <w:r w:rsidRPr="00094EB5">
        <w:t>Artigo 8 – n.º 1 – alínea c)</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D619A62" w14:textId="77777777" w:rsidTr="005E4BA1">
        <w:trPr>
          <w:trHeight w:hRule="exact" w:val="240"/>
          <w:jc w:val="center"/>
        </w:trPr>
        <w:tc>
          <w:tcPr>
            <w:tcW w:w="9752" w:type="dxa"/>
            <w:gridSpan w:val="2"/>
            <w:tcBorders>
              <w:top w:val="nil"/>
              <w:left w:val="nil"/>
              <w:bottom w:val="nil"/>
              <w:right w:val="nil"/>
            </w:tcBorders>
          </w:tcPr>
          <w:p w14:paraId="4F98A0E7" w14:textId="77777777" w:rsidR="00882DBD" w:rsidRPr="00094EB5" w:rsidRDefault="00882DBD" w:rsidP="005E4BA1"/>
        </w:tc>
      </w:tr>
      <w:tr w:rsidR="00882DBD" w:rsidRPr="00094EB5" w14:paraId="17F9B97D" w14:textId="77777777" w:rsidTr="005E4BA1">
        <w:trPr>
          <w:trHeight w:val="240"/>
          <w:jc w:val="center"/>
        </w:trPr>
        <w:tc>
          <w:tcPr>
            <w:tcW w:w="4876" w:type="dxa"/>
            <w:tcBorders>
              <w:top w:val="nil"/>
              <w:left w:val="nil"/>
              <w:bottom w:val="nil"/>
              <w:right w:val="nil"/>
            </w:tcBorders>
          </w:tcPr>
          <w:p w14:paraId="146C5AA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BDD685F" w14:textId="77777777" w:rsidR="00882DBD" w:rsidRPr="00094EB5" w:rsidRDefault="00882DBD" w:rsidP="005E4BA1">
            <w:pPr>
              <w:pStyle w:val="AmColumnHeading"/>
            </w:pPr>
            <w:r w:rsidRPr="00094EB5">
              <w:t>Alteração</w:t>
            </w:r>
          </w:p>
        </w:tc>
      </w:tr>
      <w:tr w:rsidR="00882DBD" w:rsidRPr="00094EB5" w14:paraId="2948BF99" w14:textId="77777777" w:rsidTr="005E4BA1">
        <w:trPr>
          <w:jc w:val="center"/>
        </w:trPr>
        <w:tc>
          <w:tcPr>
            <w:tcW w:w="4876" w:type="dxa"/>
            <w:tcBorders>
              <w:top w:val="nil"/>
              <w:left w:val="nil"/>
              <w:bottom w:val="nil"/>
              <w:right w:val="nil"/>
            </w:tcBorders>
          </w:tcPr>
          <w:p w14:paraId="624DB3FE" w14:textId="77777777" w:rsidR="00882DBD" w:rsidRPr="00094EB5" w:rsidRDefault="00882DBD" w:rsidP="005E4BA1">
            <w:pPr>
              <w:pStyle w:val="Normal6a"/>
            </w:pPr>
            <w:r w:rsidRPr="00094EB5">
              <w:t>c)</w:t>
            </w:r>
            <w:r w:rsidRPr="00094EB5">
              <w:tab/>
              <w:t xml:space="preserve">Uma pessoa cuja situação irregular seja detetada no âmbito de controlos de fronteira efetuados à saída na fronteira externa, em conformidade com o artigo 8.º do Regulamento (UE) 2016/399, ou de </w:t>
            </w:r>
            <w:r w:rsidRPr="00094EB5">
              <w:lastRenderedPageBreak/>
              <w:t xml:space="preserve">controlos equivalentes nos termos do direito nacional, se tal se justificar com base nas circunstâncias específicas do caso concreto e em conformidade com o princípio da proporcionalidade e os direitos de defesa, </w:t>
            </w:r>
            <w:r w:rsidRPr="00094EB5">
              <w:rPr>
                <w:b/>
                <w:i/>
              </w:rPr>
              <w:t>e evitando, tanto quanto possível, adiar a</w:t>
            </w:r>
            <w:r w:rsidRPr="00094EB5">
              <w:t xml:space="preserve"> partida do nacional de país terceiro em causa.</w:t>
            </w:r>
          </w:p>
        </w:tc>
        <w:tc>
          <w:tcPr>
            <w:tcW w:w="4876" w:type="dxa"/>
            <w:tcBorders>
              <w:top w:val="nil"/>
              <w:left w:val="nil"/>
              <w:bottom w:val="nil"/>
              <w:right w:val="nil"/>
            </w:tcBorders>
          </w:tcPr>
          <w:p w14:paraId="59FF1155" w14:textId="77777777" w:rsidR="00882DBD" w:rsidRPr="00094EB5" w:rsidRDefault="00882DBD" w:rsidP="005E4BA1">
            <w:pPr>
              <w:pStyle w:val="Normal6a"/>
            </w:pPr>
            <w:r w:rsidRPr="00094EB5">
              <w:lastRenderedPageBreak/>
              <w:t>c)</w:t>
            </w:r>
            <w:r w:rsidRPr="00094EB5">
              <w:tab/>
              <w:t xml:space="preserve">Uma pessoa cuja situação irregular seja detetada </w:t>
            </w:r>
            <w:r w:rsidRPr="00094EB5">
              <w:rPr>
                <w:b/>
                <w:i/>
              </w:rPr>
              <w:t>em resultado de ou</w:t>
            </w:r>
            <w:r w:rsidRPr="00094EB5">
              <w:t xml:space="preserve"> no âmbito de controlos de fronteira efetuados à saída na fronteira externa, em conformidade com o artigo 8.º do Regulamento (UE) </w:t>
            </w:r>
            <w:r w:rsidRPr="00094EB5">
              <w:lastRenderedPageBreak/>
              <w:t xml:space="preserve">2016/399, ou de controlos equivalentes nos termos do direito nacional, se tal se justificar com base nas circunstâncias específicas do caso concreto e em conformidade com o princípio da proporcionalidade e os direitos de defesa, </w:t>
            </w:r>
            <w:r w:rsidRPr="00094EB5">
              <w:rPr>
                <w:b/>
                <w:i/>
              </w:rPr>
              <w:t>tendo especialmente em conta a necessidade de evitar atrasos na</w:t>
            </w:r>
            <w:r w:rsidRPr="00094EB5">
              <w:t xml:space="preserve"> partida do nacional de país terceiro em causa. </w:t>
            </w:r>
            <w:r w:rsidRPr="00094EB5">
              <w:rPr>
                <w:b/>
                <w:i/>
              </w:rPr>
              <w:t>.</w:t>
            </w:r>
          </w:p>
        </w:tc>
      </w:tr>
    </w:tbl>
    <w:p w14:paraId="66EB22A0"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59C505B"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38C3930B" w14:textId="77777777" w:rsidR="00882DBD" w:rsidRPr="00094EB5" w:rsidRDefault="00882DBD" w:rsidP="00882DBD">
      <w:pPr>
        <w:pStyle w:val="AmJustText"/>
      </w:pPr>
      <w:r w:rsidRPr="00094EB5">
        <w:t>Os nacionais de países terceiros que se encontrem em processo de saída voluntária da UE não devem ser impedidos de o fazer, a fim de executar uma decisão de regresso que atrase a sua saída da UE.</w:t>
      </w:r>
    </w:p>
    <w:p w14:paraId="41ECDA9F" w14:textId="77777777" w:rsidR="00882DBD" w:rsidRPr="00094EB5" w:rsidRDefault="00882DBD" w:rsidP="00882DBD">
      <w:r w:rsidRPr="00094EB5">
        <w:rPr>
          <w:rStyle w:val="HideTWBExt"/>
        </w:rPr>
        <w:t>&lt;/Amend&gt;</w:t>
      </w:r>
    </w:p>
    <w:p w14:paraId="0B56F123"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765</w:t>
      </w:r>
      <w:r w:rsidRPr="00094EB5">
        <w:rPr>
          <w:rStyle w:val="HideTWBExt"/>
        </w:rPr>
        <w:t>&lt;/NumAm&gt;</w:t>
      </w:r>
    </w:p>
    <w:p w14:paraId="216D8902" w14:textId="77777777" w:rsidR="00882DBD" w:rsidRPr="00094EB5" w:rsidRDefault="00882DBD" w:rsidP="00882DBD">
      <w:pPr>
        <w:pStyle w:val="NormalBold"/>
      </w:pPr>
      <w:r w:rsidRPr="00094EB5">
        <w:rPr>
          <w:rStyle w:val="HideTWBExt"/>
          <w:b w:val="0"/>
        </w:rPr>
        <w:t>&lt;RepeatBlock-By&gt;&lt;Members&gt;</w:t>
      </w:r>
      <w:r w:rsidRPr="00094EB5">
        <w:t>Cecilia Strada, Marco Tarquinio, Alessandro Zan</w:t>
      </w:r>
      <w:r w:rsidRPr="00094EB5">
        <w:rPr>
          <w:rStyle w:val="HideTWBExt"/>
          <w:b w:val="0"/>
        </w:rPr>
        <w:t>&lt;/Members&gt;</w:t>
      </w:r>
    </w:p>
    <w:p w14:paraId="022DDB89" w14:textId="77777777" w:rsidR="00882DBD" w:rsidRPr="00094EB5" w:rsidRDefault="00882DBD" w:rsidP="00882DBD">
      <w:pPr>
        <w:pStyle w:val="NormalBold"/>
      </w:pPr>
      <w:r w:rsidRPr="00094EB5">
        <w:rPr>
          <w:rStyle w:val="HideTWBExt"/>
          <w:b w:val="0"/>
        </w:rPr>
        <w:t>&lt;/RepeatBlock-By&gt;</w:t>
      </w:r>
    </w:p>
    <w:p w14:paraId="344BC706"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A1F0A1F" w14:textId="77777777" w:rsidR="00882DBD" w:rsidRPr="00094EB5" w:rsidRDefault="00882DBD" w:rsidP="00882DBD">
      <w:pPr>
        <w:pStyle w:val="NormalBold"/>
      </w:pPr>
      <w:r w:rsidRPr="00094EB5">
        <w:rPr>
          <w:rStyle w:val="HideTWBExt"/>
        </w:rPr>
        <w:t>&lt;Article&gt;</w:t>
      </w:r>
      <w:r w:rsidRPr="00094EB5">
        <w:t>Artigo 8 – n.º 1-A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D376669" w14:textId="77777777" w:rsidTr="005E4BA1">
        <w:trPr>
          <w:trHeight w:hRule="exact" w:val="240"/>
          <w:jc w:val="center"/>
        </w:trPr>
        <w:tc>
          <w:tcPr>
            <w:tcW w:w="9752" w:type="dxa"/>
            <w:gridSpan w:val="2"/>
            <w:tcBorders>
              <w:top w:val="nil"/>
              <w:left w:val="nil"/>
              <w:bottom w:val="nil"/>
              <w:right w:val="nil"/>
            </w:tcBorders>
          </w:tcPr>
          <w:p w14:paraId="73D4290A" w14:textId="77777777" w:rsidR="00882DBD" w:rsidRPr="00094EB5" w:rsidRDefault="00882DBD" w:rsidP="005E4BA1"/>
        </w:tc>
      </w:tr>
      <w:tr w:rsidR="00882DBD" w:rsidRPr="00094EB5" w14:paraId="68ADF809" w14:textId="77777777" w:rsidTr="005E4BA1">
        <w:trPr>
          <w:trHeight w:val="240"/>
          <w:jc w:val="center"/>
        </w:trPr>
        <w:tc>
          <w:tcPr>
            <w:tcW w:w="4876" w:type="dxa"/>
            <w:tcBorders>
              <w:top w:val="nil"/>
              <w:left w:val="nil"/>
              <w:bottom w:val="nil"/>
              <w:right w:val="nil"/>
            </w:tcBorders>
          </w:tcPr>
          <w:p w14:paraId="416094B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135669A" w14:textId="77777777" w:rsidR="00882DBD" w:rsidRPr="00094EB5" w:rsidRDefault="00882DBD" w:rsidP="005E4BA1">
            <w:pPr>
              <w:pStyle w:val="AmColumnHeading"/>
            </w:pPr>
            <w:r w:rsidRPr="00094EB5">
              <w:t>Alteração</w:t>
            </w:r>
          </w:p>
        </w:tc>
      </w:tr>
      <w:tr w:rsidR="00882DBD" w:rsidRPr="00094EB5" w14:paraId="1C0B8477" w14:textId="77777777" w:rsidTr="005E4BA1">
        <w:trPr>
          <w:jc w:val="center"/>
        </w:trPr>
        <w:tc>
          <w:tcPr>
            <w:tcW w:w="4876" w:type="dxa"/>
            <w:tcBorders>
              <w:top w:val="nil"/>
              <w:left w:val="nil"/>
              <w:bottom w:val="nil"/>
              <w:right w:val="nil"/>
            </w:tcBorders>
          </w:tcPr>
          <w:p w14:paraId="75116628" w14:textId="77777777" w:rsidR="00882DBD" w:rsidRPr="00094EB5" w:rsidRDefault="00882DBD" w:rsidP="005E4BA1">
            <w:pPr>
              <w:pStyle w:val="Normal6a"/>
            </w:pPr>
          </w:p>
        </w:tc>
        <w:tc>
          <w:tcPr>
            <w:tcW w:w="4876" w:type="dxa"/>
            <w:tcBorders>
              <w:top w:val="nil"/>
              <w:left w:val="nil"/>
              <w:bottom w:val="nil"/>
              <w:right w:val="nil"/>
            </w:tcBorders>
          </w:tcPr>
          <w:p w14:paraId="3788F428" w14:textId="77777777" w:rsidR="00882DBD" w:rsidRPr="00094EB5" w:rsidRDefault="00882DBD" w:rsidP="005E4BA1">
            <w:pPr>
              <w:pStyle w:val="Normal6a"/>
            </w:pPr>
            <w:r w:rsidRPr="00094EB5">
              <w:rPr>
                <w:b/>
                <w:i/>
              </w:rPr>
              <w:t>1-A.</w:t>
            </w:r>
            <w:r w:rsidRPr="00094EB5">
              <w:tab/>
            </w:r>
            <w:r w:rsidRPr="00094EB5">
              <w:rPr>
                <w:b/>
                <w:i/>
              </w:rPr>
              <w:t>Não deve ser emitida uma decisão de regresso nos casos em que as autoridades competentes tenham considerado que um ou mais dos elementos previstos no artigo 4.º-A e no artigo 7.º, n.º 9, se aplicam ao nacional de país terceiro em causa.</w:t>
            </w:r>
          </w:p>
        </w:tc>
      </w:tr>
    </w:tbl>
    <w:p w14:paraId="00E58C38"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14102A9" w14:textId="77777777" w:rsidR="00882DBD" w:rsidRPr="00094EB5" w:rsidRDefault="00882DBD" w:rsidP="00882DBD">
      <w:r w:rsidRPr="00094EB5">
        <w:rPr>
          <w:rStyle w:val="HideTWBExt"/>
        </w:rPr>
        <w:t>&lt;/Amend&gt;</w:t>
      </w:r>
    </w:p>
    <w:p w14:paraId="70F0B70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766</w:t>
      </w:r>
      <w:r w:rsidRPr="00094EB5">
        <w:rPr>
          <w:rStyle w:val="HideTWBExt"/>
        </w:rPr>
        <w:t>&lt;/NumAm&gt;</w:t>
      </w:r>
    </w:p>
    <w:p w14:paraId="5DA96E63"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47FCC1AD"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469EF166" w14:textId="77777777" w:rsidR="00882DBD" w:rsidRPr="00094EB5" w:rsidRDefault="00882DBD" w:rsidP="00882DBD">
      <w:pPr>
        <w:pStyle w:val="NormalBold"/>
      </w:pPr>
      <w:r w:rsidRPr="00094EB5">
        <w:rPr>
          <w:rStyle w:val="HideTWBExt"/>
          <w:b w:val="0"/>
        </w:rPr>
        <w:t>&lt;/RepeatBlock-By&gt;</w:t>
      </w:r>
    </w:p>
    <w:p w14:paraId="5A9FB0F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B53F40E" w14:textId="77777777" w:rsidR="00882DBD" w:rsidRPr="00094EB5" w:rsidRDefault="00882DBD" w:rsidP="00882DBD">
      <w:pPr>
        <w:pStyle w:val="NormalBold"/>
      </w:pPr>
      <w:r w:rsidRPr="00094EB5">
        <w:rPr>
          <w:rStyle w:val="HideTWBExt"/>
        </w:rPr>
        <w:t>&lt;Article&gt;</w:t>
      </w:r>
      <w:r w:rsidRPr="00094EB5">
        <w:t>Artigo 8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0A1F5E9" w14:textId="77777777" w:rsidTr="005E4BA1">
        <w:trPr>
          <w:trHeight w:hRule="exact" w:val="240"/>
          <w:jc w:val="center"/>
        </w:trPr>
        <w:tc>
          <w:tcPr>
            <w:tcW w:w="9752" w:type="dxa"/>
            <w:gridSpan w:val="2"/>
            <w:tcBorders>
              <w:top w:val="nil"/>
              <w:left w:val="nil"/>
              <w:bottom w:val="nil"/>
              <w:right w:val="nil"/>
            </w:tcBorders>
          </w:tcPr>
          <w:p w14:paraId="1EC68325" w14:textId="77777777" w:rsidR="00882DBD" w:rsidRPr="00094EB5" w:rsidRDefault="00882DBD" w:rsidP="005E4BA1"/>
        </w:tc>
      </w:tr>
      <w:tr w:rsidR="00882DBD" w:rsidRPr="00094EB5" w14:paraId="5D70C7C5" w14:textId="77777777" w:rsidTr="005E4BA1">
        <w:trPr>
          <w:trHeight w:val="240"/>
          <w:jc w:val="center"/>
        </w:trPr>
        <w:tc>
          <w:tcPr>
            <w:tcW w:w="4876" w:type="dxa"/>
            <w:tcBorders>
              <w:top w:val="nil"/>
              <w:left w:val="nil"/>
              <w:bottom w:val="nil"/>
              <w:right w:val="nil"/>
            </w:tcBorders>
          </w:tcPr>
          <w:p w14:paraId="2063D2D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09BA0B3" w14:textId="77777777" w:rsidR="00882DBD" w:rsidRPr="00094EB5" w:rsidRDefault="00882DBD" w:rsidP="005E4BA1">
            <w:pPr>
              <w:pStyle w:val="AmColumnHeading"/>
            </w:pPr>
            <w:r w:rsidRPr="00094EB5">
              <w:t>Alteração</w:t>
            </w:r>
          </w:p>
        </w:tc>
      </w:tr>
      <w:tr w:rsidR="00882DBD" w:rsidRPr="00094EB5" w14:paraId="2C235E26" w14:textId="77777777" w:rsidTr="005E4BA1">
        <w:trPr>
          <w:jc w:val="center"/>
        </w:trPr>
        <w:tc>
          <w:tcPr>
            <w:tcW w:w="4876" w:type="dxa"/>
            <w:tcBorders>
              <w:top w:val="nil"/>
              <w:left w:val="nil"/>
              <w:bottom w:val="nil"/>
              <w:right w:val="nil"/>
            </w:tcBorders>
          </w:tcPr>
          <w:p w14:paraId="4AACBB1D" w14:textId="77777777" w:rsidR="00882DBD" w:rsidRPr="00094EB5" w:rsidRDefault="00882DBD" w:rsidP="005E4BA1">
            <w:pPr>
              <w:pStyle w:val="Normal6a"/>
            </w:pPr>
            <w:r w:rsidRPr="00094EB5">
              <w:rPr>
                <w:b/>
                <w:i/>
              </w:rPr>
              <w:lastRenderedPageBreak/>
              <w:t>2.</w:t>
            </w:r>
            <w:r w:rsidRPr="00094EB5">
              <w:tab/>
            </w:r>
            <w:r w:rsidRPr="00094EB5">
              <w:rPr>
                <w:b/>
                <w:i/>
              </w:rPr>
              <w:t>Não deve ser emitida uma decisão de regresso nos casos em que o nacional de país terceiro seja titular de um título de residência válido, de um visto de longa duração ou de outra autorização que confira o direito de permanência emitido por outro Estado-Membro ou seja objeto de um procedimento pendente de renovação de um título de residência, de um visto de longa duração ou de outra autorização que confira o direito de permanência noutro Estado-Membro.</w:t>
            </w:r>
          </w:p>
        </w:tc>
        <w:tc>
          <w:tcPr>
            <w:tcW w:w="4876" w:type="dxa"/>
            <w:tcBorders>
              <w:top w:val="nil"/>
              <w:left w:val="nil"/>
              <w:bottom w:val="nil"/>
              <w:right w:val="nil"/>
            </w:tcBorders>
          </w:tcPr>
          <w:p w14:paraId="5F932C9D" w14:textId="77777777" w:rsidR="00882DBD" w:rsidRPr="00094EB5" w:rsidRDefault="00882DBD" w:rsidP="005E4BA1">
            <w:pPr>
              <w:pStyle w:val="Normal6a"/>
            </w:pPr>
            <w:r w:rsidRPr="00094EB5">
              <w:rPr>
                <w:b/>
                <w:i/>
              </w:rPr>
              <w:t>Suprimido</w:t>
            </w:r>
          </w:p>
        </w:tc>
      </w:tr>
    </w:tbl>
    <w:p w14:paraId="63DFACD9"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6F6E0E5"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181E5F6D" w14:textId="77777777" w:rsidR="00882DBD" w:rsidRPr="00094EB5" w:rsidRDefault="00882DBD" w:rsidP="00882DBD">
      <w:pPr>
        <w:pStyle w:val="AmJustText"/>
      </w:pPr>
      <w:r w:rsidRPr="00094EB5">
        <w:t>Estar em processo de obtenção de um título não é motivo para estar num Estado-Membro no presente. As pessoas titulares de um título válido não são abrangidas pelo âmbito de aplicação do presente regulamento. O direito dos Estados-Membros de concederem um título de residência autónomo, um visto ou outra autorização em qualquer momento não é afetado pela supressão deste número, uma vez que este direito continua a estar no cerne do direito constitucional da UE e constitui uma prerrogativa fundamental da soberania do Estado.</w:t>
      </w:r>
    </w:p>
    <w:p w14:paraId="603F8ED8" w14:textId="77777777" w:rsidR="00882DBD" w:rsidRPr="00094EB5" w:rsidRDefault="00882DBD" w:rsidP="00882DBD">
      <w:r w:rsidRPr="00094EB5">
        <w:rPr>
          <w:rStyle w:val="HideTWBExt"/>
        </w:rPr>
        <w:t>&lt;/Amend&gt;</w:t>
      </w:r>
    </w:p>
    <w:p w14:paraId="31040EEE"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767</w:t>
      </w:r>
      <w:r w:rsidRPr="00094EB5">
        <w:rPr>
          <w:rStyle w:val="HideTWBExt"/>
        </w:rPr>
        <w:t>&lt;/NumAm&gt;</w:t>
      </w:r>
    </w:p>
    <w:p w14:paraId="03BD80C1"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180119BF" w14:textId="77777777" w:rsidR="00882DBD" w:rsidRPr="00094EB5" w:rsidRDefault="00882DBD" w:rsidP="00882DBD">
      <w:pPr>
        <w:pStyle w:val="NormalBold"/>
      </w:pPr>
      <w:r w:rsidRPr="00094EB5">
        <w:rPr>
          <w:rStyle w:val="HideTWBExt"/>
          <w:b w:val="0"/>
        </w:rPr>
        <w:t>&lt;/RepeatBlock-By&gt;</w:t>
      </w:r>
    </w:p>
    <w:p w14:paraId="7D457F9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E3D91F5" w14:textId="77777777" w:rsidR="00882DBD" w:rsidRPr="00094EB5" w:rsidRDefault="00882DBD" w:rsidP="00882DBD">
      <w:pPr>
        <w:pStyle w:val="NormalBold"/>
      </w:pPr>
      <w:r w:rsidRPr="00094EB5">
        <w:rPr>
          <w:rStyle w:val="HideTWBExt"/>
        </w:rPr>
        <w:t>&lt;Article&gt;</w:t>
      </w:r>
      <w:r w:rsidRPr="00094EB5">
        <w:t>Artigo 8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E561B24" w14:textId="77777777" w:rsidTr="005E4BA1">
        <w:trPr>
          <w:trHeight w:hRule="exact" w:val="240"/>
          <w:jc w:val="center"/>
        </w:trPr>
        <w:tc>
          <w:tcPr>
            <w:tcW w:w="9752" w:type="dxa"/>
            <w:gridSpan w:val="2"/>
            <w:tcBorders>
              <w:top w:val="nil"/>
              <w:left w:val="nil"/>
              <w:bottom w:val="nil"/>
              <w:right w:val="nil"/>
            </w:tcBorders>
          </w:tcPr>
          <w:p w14:paraId="4B1561CF" w14:textId="77777777" w:rsidR="00882DBD" w:rsidRPr="00094EB5" w:rsidRDefault="00882DBD" w:rsidP="005E4BA1"/>
        </w:tc>
      </w:tr>
      <w:tr w:rsidR="00882DBD" w:rsidRPr="00094EB5" w14:paraId="506DD55D" w14:textId="77777777" w:rsidTr="005E4BA1">
        <w:trPr>
          <w:trHeight w:val="240"/>
          <w:jc w:val="center"/>
        </w:trPr>
        <w:tc>
          <w:tcPr>
            <w:tcW w:w="4876" w:type="dxa"/>
            <w:tcBorders>
              <w:top w:val="nil"/>
              <w:left w:val="nil"/>
              <w:bottom w:val="nil"/>
              <w:right w:val="nil"/>
            </w:tcBorders>
          </w:tcPr>
          <w:p w14:paraId="185BFED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C4CFC0A" w14:textId="77777777" w:rsidR="00882DBD" w:rsidRPr="00094EB5" w:rsidRDefault="00882DBD" w:rsidP="005E4BA1">
            <w:pPr>
              <w:pStyle w:val="AmColumnHeading"/>
            </w:pPr>
            <w:r w:rsidRPr="00094EB5">
              <w:t>Alteração</w:t>
            </w:r>
          </w:p>
        </w:tc>
      </w:tr>
      <w:tr w:rsidR="00882DBD" w:rsidRPr="00094EB5" w14:paraId="4D3CE35E" w14:textId="77777777" w:rsidTr="005E4BA1">
        <w:trPr>
          <w:jc w:val="center"/>
        </w:trPr>
        <w:tc>
          <w:tcPr>
            <w:tcW w:w="4876" w:type="dxa"/>
            <w:tcBorders>
              <w:top w:val="nil"/>
              <w:left w:val="nil"/>
              <w:bottom w:val="nil"/>
              <w:right w:val="nil"/>
            </w:tcBorders>
          </w:tcPr>
          <w:p w14:paraId="209F2070" w14:textId="77777777" w:rsidR="00882DBD" w:rsidRPr="00094EB5" w:rsidRDefault="00882DBD" w:rsidP="005E4BA1">
            <w:pPr>
              <w:pStyle w:val="Normal6a"/>
            </w:pPr>
            <w:r w:rsidRPr="00094EB5">
              <w:t>2.</w:t>
            </w:r>
            <w:r w:rsidRPr="00094EB5">
              <w:tab/>
              <w:t xml:space="preserve">Não deve ser emitida uma decisão de regresso nos casos em que o nacional de país terceiro seja titular de um título de residência válido, de um visto de longa duração ou de outra autorização que confira o direito de permanência emitido por outro Estado-Membro </w:t>
            </w:r>
            <w:r w:rsidRPr="00094EB5">
              <w:rPr>
                <w:b/>
                <w:i/>
              </w:rPr>
              <w:t>ou seja objeto de um procedimento pendente de renovação de um título de residência, de um visto de longa duração ou de outra autorização que confira o direito de permanência noutro Estado-Membro</w:t>
            </w:r>
            <w:r w:rsidRPr="00094EB5">
              <w:t>.</w:t>
            </w:r>
          </w:p>
        </w:tc>
        <w:tc>
          <w:tcPr>
            <w:tcW w:w="4876" w:type="dxa"/>
            <w:tcBorders>
              <w:top w:val="nil"/>
              <w:left w:val="nil"/>
              <w:bottom w:val="nil"/>
              <w:right w:val="nil"/>
            </w:tcBorders>
          </w:tcPr>
          <w:p w14:paraId="13AC1F63" w14:textId="77777777" w:rsidR="00882DBD" w:rsidRPr="00094EB5" w:rsidRDefault="00882DBD" w:rsidP="005E4BA1">
            <w:pPr>
              <w:pStyle w:val="Normal6a"/>
            </w:pPr>
            <w:r w:rsidRPr="00094EB5">
              <w:t>2.</w:t>
            </w:r>
            <w:r w:rsidRPr="00094EB5">
              <w:tab/>
              <w:t>Não deve ser emitida uma decisão de regresso nos casos em que o nacional de país terceiro seja titular de um título de residência válido, de um visto de longa duração ou de outra autorização que confira o direito de permanência emitido por outro Estado-Membro.</w:t>
            </w:r>
          </w:p>
        </w:tc>
      </w:tr>
    </w:tbl>
    <w:p w14:paraId="33EB7526"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AFA1123" w14:textId="77777777" w:rsidR="00882DBD" w:rsidRPr="00094EB5" w:rsidRDefault="00882DBD" w:rsidP="00882DBD">
      <w:pPr>
        <w:pStyle w:val="AmJustTitle"/>
      </w:pPr>
      <w:r w:rsidRPr="00094EB5">
        <w:rPr>
          <w:rStyle w:val="HideTWBExt"/>
        </w:rPr>
        <w:lastRenderedPageBreak/>
        <w:t>&lt;TitreJust&gt;</w:t>
      </w:r>
      <w:r w:rsidRPr="00094EB5">
        <w:t>Justificação</w:t>
      </w:r>
      <w:r w:rsidRPr="00094EB5">
        <w:rPr>
          <w:rStyle w:val="HideTWBExt"/>
        </w:rPr>
        <w:t>&lt;/TitreJust&gt;</w:t>
      </w:r>
    </w:p>
    <w:p w14:paraId="16705FDB" w14:textId="77777777" w:rsidR="00882DBD" w:rsidRPr="00094EB5" w:rsidRDefault="00882DBD" w:rsidP="00882DBD">
      <w:pPr>
        <w:pStyle w:val="AmJustText"/>
      </w:pPr>
      <w:r w:rsidRPr="00094EB5">
        <w:t>Se um nacional de país terceiro estiver em vias de requerer o direito de permanência legal, não deverá ser automaticamente excluído da emissão de uma decisão de regresso.</w:t>
      </w:r>
    </w:p>
    <w:p w14:paraId="701A1D03" w14:textId="77777777" w:rsidR="00882DBD" w:rsidRPr="00094EB5" w:rsidRDefault="00882DBD" w:rsidP="00882DBD">
      <w:r w:rsidRPr="00094EB5">
        <w:rPr>
          <w:rStyle w:val="HideTWBExt"/>
        </w:rPr>
        <w:t>&lt;/Amend&gt;</w:t>
      </w:r>
    </w:p>
    <w:p w14:paraId="46ABC91A"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768</w:t>
      </w:r>
      <w:r w:rsidRPr="00094EB5">
        <w:rPr>
          <w:rStyle w:val="HideTWBExt"/>
        </w:rPr>
        <w:t>&lt;/NumAm&gt;</w:t>
      </w:r>
    </w:p>
    <w:p w14:paraId="474EC27C" w14:textId="77777777" w:rsidR="00882DBD" w:rsidRPr="00094EB5" w:rsidRDefault="00882DBD" w:rsidP="00882DBD">
      <w:pPr>
        <w:pStyle w:val="NormalBold"/>
      </w:pPr>
      <w:r w:rsidRPr="00094EB5">
        <w:rPr>
          <w:rStyle w:val="HideTWBExt"/>
          <w:b w:val="0"/>
        </w:rPr>
        <w:t>&lt;RepeatBlock-By&gt;&lt;Members&gt;</w:t>
      </w:r>
      <w:r w:rsidRPr="00094EB5">
        <w:t>Charlie Weimers, Alessandro Ciriani, Mariusz Kamiński, Nicolas Bay, Jadwiga Wiśniewska, Maciej Wąsik, Sebastian Tynkkynen, Geadis Geadi, Assita Kanko</w:t>
      </w:r>
      <w:r w:rsidRPr="00094EB5">
        <w:rPr>
          <w:rStyle w:val="HideTWBExt"/>
          <w:b w:val="0"/>
        </w:rPr>
        <w:t>&lt;/Members&gt;</w:t>
      </w:r>
    </w:p>
    <w:p w14:paraId="3387F94C" w14:textId="77777777" w:rsidR="00882DBD" w:rsidRPr="00094EB5" w:rsidRDefault="00882DBD" w:rsidP="00882DBD">
      <w:pPr>
        <w:pStyle w:val="NormalBold"/>
      </w:pPr>
      <w:r w:rsidRPr="00094EB5">
        <w:rPr>
          <w:rStyle w:val="HideTWBExt"/>
          <w:b w:val="0"/>
        </w:rPr>
        <w:t>&lt;/RepeatBlock-By&gt;</w:t>
      </w:r>
    </w:p>
    <w:p w14:paraId="0273A1D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9139429" w14:textId="77777777" w:rsidR="00882DBD" w:rsidRPr="00094EB5" w:rsidRDefault="00882DBD" w:rsidP="00882DBD">
      <w:pPr>
        <w:pStyle w:val="NormalBold"/>
      </w:pPr>
      <w:r w:rsidRPr="00094EB5">
        <w:rPr>
          <w:rStyle w:val="HideTWBExt"/>
        </w:rPr>
        <w:t>&lt;Article&gt;</w:t>
      </w:r>
      <w:r w:rsidRPr="00094EB5">
        <w:t>Artigo 8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27519D5" w14:textId="77777777" w:rsidTr="005E4BA1">
        <w:trPr>
          <w:trHeight w:hRule="exact" w:val="240"/>
          <w:jc w:val="center"/>
        </w:trPr>
        <w:tc>
          <w:tcPr>
            <w:tcW w:w="9752" w:type="dxa"/>
            <w:gridSpan w:val="2"/>
            <w:tcBorders>
              <w:top w:val="nil"/>
              <w:left w:val="nil"/>
              <w:bottom w:val="nil"/>
              <w:right w:val="nil"/>
            </w:tcBorders>
          </w:tcPr>
          <w:p w14:paraId="6F27BC70" w14:textId="77777777" w:rsidR="00882DBD" w:rsidRPr="00094EB5" w:rsidRDefault="00882DBD" w:rsidP="005E4BA1"/>
        </w:tc>
      </w:tr>
      <w:tr w:rsidR="00882DBD" w:rsidRPr="00094EB5" w14:paraId="6AA7DB53" w14:textId="77777777" w:rsidTr="005E4BA1">
        <w:trPr>
          <w:trHeight w:val="240"/>
          <w:jc w:val="center"/>
        </w:trPr>
        <w:tc>
          <w:tcPr>
            <w:tcW w:w="4876" w:type="dxa"/>
            <w:tcBorders>
              <w:top w:val="nil"/>
              <w:left w:val="nil"/>
              <w:bottom w:val="nil"/>
              <w:right w:val="nil"/>
            </w:tcBorders>
          </w:tcPr>
          <w:p w14:paraId="416CF80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C74748C" w14:textId="77777777" w:rsidR="00882DBD" w:rsidRPr="00094EB5" w:rsidRDefault="00882DBD" w:rsidP="005E4BA1">
            <w:pPr>
              <w:pStyle w:val="AmColumnHeading"/>
            </w:pPr>
            <w:r w:rsidRPr="00094EB5">
              <w:t>Alteração</w:t>
            </w:r>
          </w:p>
        </w:tc>
      </w:tr>
      <w:tr w:rsidR="00882DBD" w:rsidRPr="00094EB5" w14:paraId="786F1F9C" w14:textId="77777777" w:rsidTr="005E4BA1">
        <w:trPr>
          <w:jc w:val="center"/>
        </w:trPr>
        <w:tc>
          <w:tcPr>
            <w:tcW w:w="4876" w:type="dxa"/>
            <w:tcBorders>
              <w:top w:val="nil"/>
              <w:left w:val="nil"/>
              <w:bottom w:val="nil"/>
              <w:right w:val="nil"/>
            </w:tcBorders>
          </w:tcPr>
          <w:p w14:paraId="4495EF65" w14:textId="77777777" w:rsidR="00882DBD" w:rsidRPr="00094EB5" w:rsidRDefault="00882DBD" w:rsidP="005E4BA1">
            <w:pPr>
              <w:pStyle w:val="Normal6a"/>
            </w:pPr>
            <w:r w:rsidRPr="00094EB5">
              <w:t>2.</w:t>
            </w:r>
            <w:r w:rsidRPr="00094EB5">
              <w:tab/>
              <w:t xml:space="preserve">Não deve ser emitida uma decisão de regresso nos casos em que o nacional de país terceiro seja titular de um título de residência válido, de um visto de longa duração ou de outra autorização que confira o direito de permanência emitido por outro Estado-Membro </w:t>
            </w:r>
            <w:r w:rsidRPr="00094EB5">
              <w:rPr>
                <w:b/>
                <w:i/>
              </w:rPr>
              <w:t>ou seja objeto de um procedimento pendente de renovação de um título de residência, de um visto de longa duração ou de outra autorização que confira o direito de permanência noutro Estado-Membro</w:t>
            </w:r>
            <w:r w:rsidRPr="00094EB5">
              <w:t>.</w:t>
            </w:r>
          </w:p>
        </w:tc>
        <w:tc>
          <w:tcPr>
            <w:tcW w:w="4876" w:type="dxa"/>
            <w:tcBorders>
              <w:top w:val="nil"/>
              <w:left w:val="nil"/>
              <w:bottom w:val="nil"/>
              <w:right w:val="nil"/>
            </w:tcBorders>
          </w:tcPr>
          <w:p w14:paraId="470DD347" w14:textId="77777777" w:rsidR="00882DBD" w:rsidRPr="00094EB5" w:rsidRDefault="00882DBD" w:rsidP="005E4BA1">
            <w:pPr>
              <w:pStyle w:val="Normal6a"/>
            </w:pPr>
            <w:r w:rsidRPr="00094EB5">
              <w:t>2.</w:t>
            </w:r>
            <w:r w:rsidRPr="00094EB5">
              <w:tab/>
              <w:t>Não deve ser emitida uma decisão de regresso nos casos em que o nacional de país terceiro seja titular de um título de residência válido, de um visto de longa duração ou de outra autorização que confira o direito de permanência emitido por outro Estado-Membro.</w:t>
            </w:r>
          </w:p>
        </w:tc>
      </w:tr>
    </w:tbl>
    <w:p w14:paraId="5A1C9530"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5943379" w14:textId="77777777" w:rsidR="00882DBD" w:rsidRPr="00094EB5" w:rsidRDefault="00882DBD" w:rsidP="00882DBD">
      <w:r w:rsidRPr="00094EB5">
        <w:rPr>
          <w:rStyle w:val="HideTWBExt"/>
        </w:rPr>
        <w:t>&lt;/Amend&gt;</w:t>
      </w:r>
    </w:p>
    <w:p w14:paraId="7EE152F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769</w:t>
      </w:r>
      <w:r w:rsidRPr="00094EB5">
        <w:rPr>
          <w:rStyle w:val="HideTWBExt"/>
        </w:rPr>
        <w:t>&lt;/NumAm&gt;</w:t>
      </w:r>
    </w:p>
    <w:p w14:paraId="2539A833"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Rasa Juknevičienė, Karlo Ressler</w:t>
      </w:r>
      <w:r w:rsidRPr="00094EB5">
        <w:rPr>
          <w:rStyle w:val="HideTWBExt"/>
          <w:b w:val="0"/>
        </w:rPr>
        <w:t>&lt;/Members&gt;</w:t>
      </w:r>
    </w:p>
    <w:p w14:paraId="2FF682C5" w14:textId="77777777" w:rsidR="00882DBD" w:rsidRPr="00094EB5" w:rsidRDefault="00882DBD" w:rsidP="00882DBD">
      <w:pPr>
        <w:pStyle w:val="NormalBold"/>
      </w:pPr>
      <w:r w:rsidRPr="00094EB5">
        <w:rPr>
          <w:rStyle w:val="HideTWBExt"/>
          <w:b w:val="0"/>
        </w:rPr>
        <w:t>&lt;/RepeatBlock-By&gt;</w:t>
      </w:r>
    </w:p>
    <w:p w14:paraId="1F039C0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88597ED" w14:textId="77777777" w:rsidR="00882DBD" w:rsidRPr="00094EB5" w:rsidRDefault="00882DBD" w:rsidP="00882DBD">
      <w:pPr>
        <w:pStyle w:val="NormalBold"/>
      </w:pPr>
      <w:r w:rsidRPr="00094EB5">
        <w:rPr>
          <w:rStyle w:val="HideTWBExt"/>
        </w:rPr>
        <w:t>&lt;Article&gt;</w:t>
      </w:r>
      <w:r w:rsidRPr="00094EB5">
        <w:t>Artigo 8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53F71BB" w14:textId="77777777" w:rsidTr="005E4BA1">
        <w:trPr>
          <w:trHeight w:hRule="exact" w:val="240"/>
          <w:jc w:val="center"/>
        </w:trPr>
        <w:tc>
          <w:tcPr>
            <w:tcW w:w="9752" w:type="dxa"/>
            <w:gridSpan w:val="2"/>
            <w:tcBorders>
              <w:top w:val="nil"/>
              <w:left w:val="nil"/>
              <w:bottom w:val="nil"/>
              <w:right w:val="nil"/>
            </w:tcBorders>
          </w:tcPr>
          <w:p w14:paraId="682241B3" w14:textId="77777777" w:rsidR="00882DBD" w:rsidRPr="00094EB5" w:rsidRDefault="00882DBD" w:rsidP="005E4BA1"/>
        </w:tc>
      </w:tr>
      <w:tr w:rsidR="00882DBD" w:rsidRPr="00094EB5" w14:paraId="06AFC8E3" w14:textId="77777777" w:rsidTr="005E4BA1">
        <w:trPr>
          <w:trHeight w:val="240"/>
          <w:jc w:val="center"/>
        </w:trPr>
        <w:tc>
          <w:tcPr>
            <w:tcW w:w="4876" w:type="dxa"/>
            <w:tcBorders>
              <w:top w:val="nil"/>
              <w:left w:val="nil"/>
              <w:bottom w:val="nil"/>
              <w:right w:val="nil"/>
            </w:tcBorders>
          </w:tcPr>
          <w:p w14:paraId="6DFAD684"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B048003" w14:textId="77777777" w:rsidR="00882DBD" w:rsidRPr="00094EB5" w:rsidRDefault="00882DBD" w:rsidP="005E4BA1">
            <w:pPr>
              <w:pStyle w:val="AmColumnHeading"/>
            </w:pPr>
            <w:r w:rsidRPr="00094EB5">
              <w:t>Alteração</w:t>
            </w:r>
          </w:p>
        </w:tc>
      </w:tr>
      <w:tr w:rsidR="00882DBD" w:rsidRPr="00094EB5" w14:paraId="2DC7414D" w14:textId="77777777" w:rsidTr="005E4BA1">
        <w:trPr>
          <w:jc w:val="center"/>
        </w:trPr>
        <w:tc>
          <w:tcPr>
            <w:tcW w:w="4876" w:type="dxa"/>
            <w:tcBorders>
              <w:top w:val="nil"/>
              <w:left w:val="nil"/>
              <w:bottom w:val="nil"/>
              <w:right w:val="nil"/>
            </w:tcBorders>
          </w:tcPr>
          <w:p w14:paraId="20BA5F1E" w14:textId="77777777" w:rsidR="00882DBD" w:rsidRPr="00094EB5" w:rsidRDefault="00882DBD" w:rsidP="005E4BA1">
            <w:pPr>
              <w:pStyle w:val="Normal6a"/>
            </w:pPr>
            <w:r w:rsidRPr="00094EB5">
              <w:t>2.</w:t>
            </w:r>
            <w:r w:rsidRPr="00094EB5">
              <w:tab/>
              <w:t xml:space="preserve">Não deve ser emitida uma decisão de regresso nos casos em que o nacional de país terceiro seja titular de um título de residência válido, de um visto de longa duração ou de outra autorização que confira o direito de permanência emitido </w:t>
            </w:r>
            <w:r w:rsidRPr="00094EB5">
              <w:lastRenderedPageBreak/>
              <w:t xml:space="preserve">por outro Estado-Membro </w:t>
            </w:r>
            <w:r w:rsidRPr="00094EB5">
              <w:rPr>
                <w:b/>
                <w:i/>
              </w:rPr>
              <w:t>ou seja objeto de um procedimento pendente de renovação de um título de residência, de um visto de longa duração ou de outra autorização que confira o direito de permanência noutro Estado-Membro</w:t>
            </w:r>
            <w:r w:rsidRPr="00094EB5">
              <w:t>.</w:t>
            </w:r>
          </w:p>
        </w:tc>
        <w:tc>
          <w:tcPr>
            <w:tcW w:w="4876" w:type="dxa"/>
            <w:tcBorders>
              <w:top w:val="nil"/>
              <w:left w:val="nil"/>
              <w:bottom w:val="nil"/>
              <w:right w:val="nil"/>
            </w:tcBorders>
          </w:tcPr>
          <w:p w14:paraId="28DFD3A6" w14:textId="77777777" w:rsidR="00882DBD" w:rsidRPr="00094EB5" w:rsidRDefault="00882DBD" w:rsidP="005E4BA1">
            <w:pPr>
              <w:pStyle w:val="Normal6a"/>
            </w:pPr>
            <w:r w:rsidRPr="00094EB5">
              <w:lastRenderedPageBreak/>
              <w:t>2.</w:t>
            </w:r>
            <w:r w:rsidRPr="00094EB5">
              <w:tab/>
              <w:t xml:space="preserve">Não deve ser emitida uma decisão de regresso nos casos em que o nacional de país terceiro seja titular de um título de residência válido, de um visto de longa duração ou de outra autorização que confira o direito de permanência emitido </w:t>
            </w:r>
            <w:r w:rsidRPr="00094EB5">
              <w:lastRenderedPageBreak/>
              <w:t>por outro Estado-Membro.</w:t>
            </w:r>
          </w:p>
        </w:tc>
      </w:tr>
    </w:tbl>
    <w:p w14:paraId="5020F113"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ACD5865" w14:textId="77777777" w:rsidR="00882DBD" w:rsidRPr="00094EB5" w:rsidRDefault="00882DBD" w:rsidP="00882DBD">
      <w:r w:rsidRPr="00094EB5">
        <w:rPr>
          <w:rStyle w:val="HideTWBExt"/>
        </w:rPr>
        <w:t>&lt;/Amend&gt;</w:t>
      </w:r>
    </w:p>
    <w:p w14:paraId="5EAD1AB3"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770</w:t>
      </w:r>
      <w:r w:rsidRPr="00094EB5">
        <w:rPr>
          <w:rStyle w:val="HideTWBExt"/>
        </w:rPr>
        <w:t>&lt;/NumAm&gt;</w:t>
      </w:r>
    </w:p>
    <w:p w14:paraId="31E62875" w14:textId="77777777" w:rsidR="00882DBD" w:rsidRPr="00094EB5" w:rsidRDefault="00882DBD" w:rsidP="00882DBD">
      <w:pPr>
        <w:pStyle w:val="NormalBold"/>
      </w:pPr>
      <w:r w:rsidRPr="00094EB5">
        <w:rPr>
          <w:rStyle w:val="HideTWBExt"/>
          <w:b w:val="0"/>
        </w:rPr>
        <w:t>&lt;RepeatBlock-By&gt;&lt;Members&gt;</w:t>
      </w:r>
      <w:r w:rsidRPr="00094EB5">
        <w:t>Ana Miguel Pedro</w:t>
      </w:r>
      <w:r w:rsidRPr="00094EB5">
        <w:rPr>
          <w:rStyle w:val="HideTWBExt"/>
          <w:b w:val="0"/>
        </w:rPr>
        <w:t>&lt;/Members&gt;</w:t>
      </w:r>
    </w:p>
    <w:p w14:paraId="65AAEBC4" w14:textId="77777777" w:rsidR="00882DBD" w:rsidRPr="00094EB5" w:rsidRDefault="00882DBD" w:rsidP="00882DBD">
      <w:pPr>
        <w:pStyle w:val="NormalBold"/>
      </w:pPr>
      <w:r w:rsidRPr="00094EB5">
        <w:rPr>
          <w:rStyle w:val="HideTWBExt"/>
          <w:b w:val="0"/>
        </w:rPr>
        <w:t>&lt;/RepeatBlock-By&gt;</w:t>
      </w:r>
    </w:p>
    <w:p w14:paraId="6923A12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6EB5FE5" w14:textId="77777777" w:rsidR="00882DBD" w:rsidRPr="00094EB5" w:rsidRDefault="00882DBD" w:rsidP="00882DBD">
      <w:pPr>
        <w:pStyle w:val="NormalBold"/>
      </w:pPr>
      <w:r w:rsidRPr="00094EB5">
        <w:rPr>
          <w:rStyle w:val="HideTWBExt"/>
        </w:rPr>
        <w:t>&lt;Article&gt;</w:t>
      </w:r>
      <w:r w:rsidRPr="00094EB5">
        <w:t>Artigo 8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A17048E" w14:textId="77777777" w:rsidTr="005E4BA1">
        <w:trPr>
          <w:trHeight w:hRule="exact" w:val="240"/>
          <w:jc w:val="center"/>
        </w:trPr>
        <w:tc>
          <w:tcPr>
            <w:tcW w:w="9752" w:type="dxa"/>
            <w:gridSpan w:val="2"/>
            <w:tcBorders>
              <w:top w:val="nil"/>
              <w:left w:val="nil"/>
              <w:bottom w:val="nil"/>
              <w:right w:val="nil"/>
            </w:tcBorders>
          </w:tcPr>
          <w:p w14:paraId="5ECA832B" w14:textId="77777777" w:rsidR="00882DBD" w:rsidRPr="00094EB5" w:rsidRDefault="00882DBD" w:rsidP="005E4BA1"/>
        </w:tc>
      </w:tr>
      <w:tr w:rsidR="00882DBD" w:rsidRPr="00094EB5" w14:paraId="4570642A" w14:textId="77777777" w:rsidTr="005E4BA1">
        <w:trPr>
          <w:trHeight w:val="240"/>
          <w:jc w:val="center"/>
        </w:trPr>
        <w:tc>
          <w:tcPr>
            <w:tcW w:w="4876" w:type="dxa"/>
            <w:tcBorders>
              <w:top w:val="nil"/>
              <w:left w:val="nil"/>
              <w:bottom w:val="nil"/>
              <w:right w:val="nil"/>
            </w:tcBorders>
          </w:tcPr>
          <w:p w14:paraId="00167FB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A2DADC5" w14:textId="77777777" w:rsidR="00882DBD" w:rsidRPr="00094EB5" w:rsidRDefault="00882DBD" w:rsidP="005E4BA1">
            <w:pPr>
              <w:pStyle w:val="AmColumnHeading"/>
            </w:pPr>
            <w:r w:rsidRPr="00094EB5">
              <w:t>Alteração</w:t>
            </w:r>
          </w:p>
        </w:tc>
      </w:tr>
      <w:tr w:rsidR="00882DBD" w:rsidRPr="00094EB5" w14:paraId="15943E0B" w14:textId="77777777" w:rsidTr="005E4BA1">
        <w:trPr>
          <w:jc w:val="center"/>
        </w:trPr>
        <w:tc>
          <w:tcPr>
            <w:tcW w:w="4876" w:type="dxa"/>
            <w:tcBorders>
              <w:top w:val="nil"/>
              <w:left w:val="nil"/>
              <w:bottom w:val="nil"/>
              <w:right w:val="nil"/>
            </w:tcBorders>
          </w:tcPr>
          <w:p w14:paraId="03BF81A5" w14:textId="77777777" w:rsidR="00882DBD" w:rsidRPr="00094EB5" w:rsidRDefault="00882DBD" w:rsidP="005E4BA1">
            <w:pPr>
              <w:pStyle w:val="Normal6a"/>
            </w:pPr>
            <w:r w:rsidRPr="00094EB5">
              <w:t>2.</w:t>
            </w:r>
            <w:r w:rsidRPr="00094EB5">
              <w:tab/>
              <w:t xml:space="preserve">Não deve ser emitida uma decisão de regresso nos casos em que o nacional de país terceiro seja titular de um título de residência válido, de um visto de longa duração ou de outra autorização que confira o direito de permanência emitido por outro Estado-Membro </w:t>
            </w:r>
            <w:r w:rsidRPr="00094EB5">
              <w:rPr>
                <w:b/>
                <w:i/>
              </w:rPr>
              <w:t>ou seja objeto de um procedimento pendente de renovação de um título de residência, de um visto de longa duração ou de outra autorização que confira o direito de permanência noutro Estado-Membro</w:t>
            </w:r>
            <w:r w:rsidRPr="00094EB5">
              <w:t>.</w:t>
            </w:r>
          </w:p>
        </w:tc>
        <w:tc>
          <w:tcPr>
            <w:tcW w:w="4876" w:type="dxa"/>
            <w:tcBorders>
              <w:top w:val="nil"/>
              <w:left w:val="nil"/>
              <w:bottom w:val="nil"/>
              <w:right w:val="nil"/>
            </w:tcBorders>
          </w:tcPr>
          <w:p w14:paraId="64DD3702" w14:textId="77777777" w:rsidR="00882DBD" w:rsidRPr="00094EB5" w:rsidRDefault="00882DBD" w:rsidP="005E4BA1">
            <w:pPr>
              <w:pStyle w:val="Normal6a"/>
            </w:pPr>
            <w:r w:rsidRPr="00094EB5">
              <w:t>2.</w:t>
            </w:r>
            <w:r w:rsidRPr="00094EB5">
              <w:tab/>
              <w:t>Não deve ser emitida uma decisão de regresso nos casos em que o nacional de país terceiro seja titular de um título de residência válido, de um visto de longa duração ou de outra autorização que confira o direito de permanência emitido por outro Estado-Membro.</w:t>
            </w:r>
            <w:r w:rsidRPr="00094EB5">
              <w:rPr>
                <w:b/>
                <w:i/>
              </w:rPr>
              <w:t> </w:t>
            </w:r>
          </w:p>
        </w:tc>
      </w:tr>
    </w:tbl>
    <w:p w14:paraId="731CD833"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49F232D" w14:textId="77777777" w:rsidR="00882DBD" w:rsidRPr="00094EB5" w:rsidRDefault="00882DBD" w:rsidP="00882DBD">
      <w:r w:rsidRPr="00094EB5">
        <w:rPr>
          <w:rStyle w:val="HideTWBExt"/>
        </w:rPr>
        <w:t>&lt;/Amend&gt;</w:t>
      </w:r>
    </w:p>
    <w:p w14:paraId="411711C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771</w:t>
      </w:r>
      <w:r w:rsidRPr="00094EB5">
        <w:rPr>
          <w:rStyle w:val="HideTWBExt"/>
        </w:rPr>
        <w:t>&lt;/NumAm&gt;</w:t>
      </w:r>
    </w:p>
    <w:p w14:paraId="2D11E0ED"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21EEB193" w14:textId="77777777" w:rsidR="00882DBD" w:rsidRPr="00094EB5" w:rsidRDefault="00882DBD" w:rsidP="00882DBD">
      <w:pPr>
        <w:pStyle w:val="NormalBold"/>
      </w:pPr>
      <w:r w:rsidRPr="00094EB5">
        <w:rPr>
          <w:rStyle w:val="HideTWBExt"/>
          <w:b w:val="0"/>
        </w:rPr>
        <w:t>&lt;/RepeatBlock-By&gt;</w:t>
      </w:r>
    </w:p>
    <w:p w14:paraId="5D1F273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F2F9E5B" w14:textId="77777777" w:rsidR="00882DBD" w:rsidRPr="00094EB5" w:rsidRDefault="00882DBD" w:rsidP="00882DBD">
      <w:pPr>
        <w:pStyle w:val="NormalBold"/>
      </w:pPr>
      <w:r w:rsidRPr="00094EB5">
        <w:rPr>
          <w:rStyle w:val="HideTWBExt"/>
        </w:rPr>
        <w:t>&lt;Article&gt;</w:t>
      </w:r>
      <w:r w:rsidRPr="00094EB5">
        <w:t>Artigo 8 – n.º 2-A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2FE1FC0" w14:textId="77777777" w:rsidTr="005E4BA1">
        <w:trPr>
          <w:trHeight w:hRule="exact" w:val="240"/>
          <w:jc w:val="center"/>
        </w:trPr>
        <w:tc>
          <w:tcPr>
            <w:tcW w:w="9752" w:type="dxa"/>
            <w:gridSpan w:val="2"/>
            <w:tcBorders>
              <w:top w:val="nil"/>
              <w:left w:val="nil"/>
              <w:bottom w:val="nil"/>
              <w:right w:val="nil"/>
            </w:tcBorders>
          </w:tcPr>
          <w:p w14:paraId="30DABFD5" w14:textId="77777777" w:rsidR="00882DBD" w:rsidRPr="00094EB5" w:rsidRDefault="00882DBD" w:rsidP="005E4BA1"/>
        </w:tc>
      </w:tr>
      <w:tr w:rsidR="00882DBD" w:rsidRPr="00094EB5" w14:paraId="56085DC8" w14:textId="77777777" w:rsidTr="005E4BA1">
        <w:trPr>
          <w:trHeight w:val="240"/>
          <w:jc w:val="center"/>
        </w:trPr>
        <w:tc>
          <w:tcPr>
            <w:tcW w:w="4876" w:type="dxa"/>
            <w:tcBorders>
              <w:top w:val="nil"/>
              <w:left w:val="nil"/>
              <w:bottom w:val="nil"/>
              <w:right w:val="nil"/>
            </w:tcBorders>
          </w:tcPr>
          <w:p w14:paraId="7A14ECA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FC6BB33" w14:textId="77777777" w:rsidR="00882DBD" w:rsidRPr="00094EB5" w:rsidRDefault="00882DBD" w:rsidP="005E4BA1">
            <w:pPr>
              <w:pStyle w:val="AmColumnHeading"/>
            </w:pPr>
            <w:r w:rsidRPr="00094EB5">
              <w:t>Alteração</w:t>
            </w:r>
          </w:p>
        </w:tc>
      </w:tr>
      <w:tr w:rsidR="00882DBD" w:rsidRPr="00094EB5" w14:paraId="7841A442" w14:textId="77777777" w:rsidTr="005E4BA1">
        <w:trPr>
          <w:jc w:val="center"/>
        </w:trPr>
        <w:tc>
          <w:tcPr>
            <w:tcW w:w="4876" w:type="dxa"/>
            <w:tcBorders>
              <w:top w:val="nil"/>
              <w:left w:val="nil"/>
              <w:bottom w:val="nil"/>
              <w:right w:val="nil"/>
            </w:tcBorders>
          </w:tcPr>
          <w:p w14:paraId="1A029BB9" w14:textId="77777777" w:rsidR="00882DBD" w:rsidRPr="00094EB5" w:rsidRDefault="00882DBD" w:rsidP="005E4BA1">
            <w:pPr>
              <w:pStyle w:val="Normal6a"/>
            </w:pPr>
          </w:p>
        </w:tc>
        <w:tc>
          <w:tcPr>
            <w:tcW w:w="4876" w:type="dxa"/>
            <w:tcBorders>
              <w:top w:val="nil"/>
              <w:left w:val="nil"/>
              <w:bottom w:val="nil"/>
              <w:right w:val="nil"/>
            </w:tcBorders>
          </w:tcPr>
          <w:p w14:paraId="711CC86B" w14:textId="77777777" w:rsidR="00882DBD" w:rsidRPr="00094EB5" w:rsidRDefault="00882DBD" w:rsidP="005E4BA1">
            <w:pPr>
              <w:pStyle w:val="Normal6a"/>
            </w:pPr>
            <w:r w:rsidRPr="00094EB5">
              <w:rPr>
                <w:b/>
                <w:i/>
              </w:rPr>
              <w:t>2-A.</w:t>
            </w:r>
            <w:r w:rsidRPr="00094EB5">
              <w:tab/>
            </w:r>
            <w:r w:rsidRPr="00094EB5">
              <w:rPr>
                <w:b/>
                <w:i/>
              </w:rPr>
              <w:t xml:space="preserve">Não deve ser emitida uma decisão de regresso nos casos em que o nacional de país terceiro possa ser objeto de uma transferência com base no artigo 36.º, n.º </w:t>
            </w:r>
            <w:r w:rsidRPr="00094EB5">
              <w:rPr>
                <w:b/>
                <w:i/>
              </w:rPr>
              <w:lastRenderedPageBreak/>
              <w:t>1, do Regulamento (UE) 2024/1351.</w:t>
            </w:r>
          </w:p>
        </w:tc>
      </w:tr>
    </w:tbl>
    <w:p w14:paraId="09476DB1"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447E091"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247ED62C" w14:textId="77777777" w:rsidR="00882DBD" w:rsidRPr="00094EB5" w:rsidRDefault="00882DBD" w:rsidP="00882DBD">
      <w:pPr>
        <w:pStyle w:val="AmJustText"/>
      </w:pPr>
      <w:r w:rsidRPr="00094EB5">
        <w:t>Os nacionais de países terceiros que devam ser transferidos em conformidade com as regras do Regulamento Gestão do Asilo e da Migração não devem ser objeto de uma decisão de regresso.</w:t>
      </w:r>
    </w:p>
    <w:p w14:paraId="30EB1201" w14:textId="77777777" w:rsidR="00882DBD" w:rsidRPr="00094EB5" w:rsidRDefault="00882DBD" w:rsidP="00882DBD">
      <w:r w:rsidRPr="00094EB5">
        <w:rPr>
          <w:rStyle w:val="HideTWBExt"/>
        </w:rPr>
        <w:t>&lt;/Amend&gt;</w:t>
      </w:r>
    </w:p>
    <w:p w14:paraId="7DB5B81A"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772</w:t>
      </w:r>
      <w:r w:rsidRPr="00094EB5">
        <w:rPr>
          <w:rStyle w:val="HideTWBExt"/>
        </w:rPr>
        <w:t>&lt;/NumAm&gt;</w:t>
      </w:r>
    </w:p>
    <w:p w14:paraId="3F64C943"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1889E715"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7D72DF00" w14:textId="77777777" w:rsidR="00882DBD" w:rsidRPr="00094EB5" w:rsidRDefault="00882DBD" w:rsidP="00882DBD">
      <w:pPr>
        <w:pStyle w:val="NormalBold"/>
      </w:pPr>
      <w:r w:rsidRPr="00094EB5">
        <w:rPr>
          <w:rStyle w:val="HideTWBExt"/>
          <w:b w:val="0"/>
        </w:rPr>
        <w:t>&lt;/RepeatBlock-By&gt;</w:t>
      </w:r>
    </w:p>
    <w:p w14:paraId="3AE2030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B9BF3E6" w14:textId="77777777" w:rsidR="00882DBD" w:rsidRPr="00094EB5" w:rsidRDefault="00882DBD" w:rsidP="00882DBD">
      <w:pPr>
        <w:pStyle w:val="NormalBold"/>
      </w:pPr>
      <w:r w:rsidRPr="00094EB5">
        <w:rPr>
          <w:rStyle w:val="HideTWBExt"/>
        </w:rPr>
        <w:t>&lt;Article&gt;</w:t>
      </w:r>
      <w:r w:rsidRPr="00094EB5">
        <w:t>Artigo 8 – n.º 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AA1B51B" w14:textId="77777777" w:rsidTr="005E4BA1">
        <w:trPr>
          <w:trHeight w:hRule="exact" w:val="240"/>
          <w:jc w:val="center"/>
        </w:trPr>
        <w:tc>
          <w:tcPr>
            <w:tcW w:w="9752" w:type="dxa"/>
            <w:gridSpan w:val="2"/>
            <w:tcBorders>
              <w:top w:val="nil"/>
              <w:left w:val="nil"/>
              <w:bottom w:val="nil"/>
              <w:right w:val="nil"/>
            </w:tcBorders>
          </w:tcPr>
          <w:p w14:paraId="78E880CA" w14:textId="77777777" w:rsidR="00882DBD" w:rsidRPr="00094EB5" w:rsidRDefault="00882DBD" w:rsidP="005E4BA1"/>
        </w:tc>
      </w:tr>
      <w:tr w:rsidR="00882DBD" w:rsidRPr="00094EB5" w14:paraId="6906C4F6" w14:textId="77777777" w:rsidTr="005E4BA1">
        <w:trPr>
          <w:trHeight w:val="240"/>
          <w:jc w:val="center"/>
        </w:trPr>
        <w:tc>
          <w:tcPr>
            <w:tcW w:w="4876" w:type="dxa"/>
            <w:tcBorders>
              <w:top w:val="nil"/>
              <w:left w:val="nil"/>
              <w:bottom w:val="nil"/>
              <w:right w:val="nil"/>
            </w:tcBorders>
          </w:tcPr>
          <w:p w14:paraId="78AD79B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2224D93" w14:textId="77777777" w:rsidR="00882DBD" w:rsidRPr="00094EB5" w:rsidRDefault="00882DBD" w:rsidP="005E4BA1">
            <w:pPr>
              <w:pStyle w:val="AmColumnHeading"/>
            </w:pPr>
            <w:r w:rsidRPr="00094EB5">
              <w:t>Alteração</w:t>
            </w:r>
          </w:p>
        </w:tc>
      </w:tr>
      <w:tr w:rsidR="00882DBD" w:rsidRPr="00094EB5" w14:paraId="5E40F539" w14:textId="77777777" w:rsidTr="005E4BA1">
        <w:trPr>
          <w:jc w:val="center"/>
        </w:trPr>
        <w:tc>
          <w:tcPr>
            <w:tcW w:w="4876" w:type="dxa"/>
            <w:tcBorders>
              <w:top w:val="nil"/>
              <w:left w:val="nil"/>
              <w:bottom w:val="nil"/>
              <w:right w:val="nil"/>
            </w:tcBorders>
          </w:tcPr>
          <w:p w14:paraId="43BEF2ED" w14:textId="77777777" w:rsidR="00882DBD" w:rsidRPr="00094EB5" w:rsidRDefault="00882DBD" w:rsidP="005E4BA1">
            <w:pPr>
              <w:pStyle w:val="Normal6a"/>
            </w:pPr>
            <w:r w:rsidRPr="00094EB5">
              <w:rPr>
                <w:b/>
                <w:i/>
              </w:rPr>
              <w:t>3.</w:t>
            </w:r>
            <w:r w:rsidRPr="00094EB5">
              <w:tab/>
            </w:r>
            <w:r w:rsidRPr="00094EB5">
              <w:rPr>
                <w:b/>
                <w:i/>
              </w:rPr>
              <w:t>Nos casos referidos no n.º 2, o Estado-Membro deve exigir que o nacional de país terceiro se dirija imediatamente para o território desse outro Estado-Membro. Caso o nacional de país terceiro não cumpra, ou caso a partida imediata do nacional de país terceiro seja necessária por razões de ordem pública, segurança pública ou segurança nacional, os Estados-Membros podem solicitar a cooperação dos outros Estados-Membros nos termos do artigo 44.º ou emitir uma decisão de regresso nos termos do artigo 7.º.</w:t>
            </w:r>
          </w:p>
        </w:tc>
        <w:tc>
          <w:tcPr>
            <w:tcW w:w="4876" w:type="dxa"/>
            <w:tcBorders>
              <w:top w:val="nil"/>
              <w:left w:val="nil"/>
              <w:bottom w:val="nil"/>
              <w:right w:val="nil"/>
            </w:tcBorders>
          </w:tcPr>
          <w:p w14:paraId="0F7A349C" w14:textId="77777777" w:rsidR="00882DBD" w:rsidRPr="00094EB5" w:rsidRDefault="00882DBD" w:rsidP="005E4BA1">
            <w:pPr>
              <w:pStyle w:val="Normal6a"/>
            </w:pPr>
            <w:r w:rsidRPr="00094EB5">
              <w:rPr>
                <w:b/>
                <w:i/>
              </w:rPr>
              <w:t>Suprimido</w:t>
            </w:r>
          </w:p>
        </w:tc>
      </w:tr>
    </w:tbl>
    <w:p w14:paraId="7D0C8084"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3AB4EF9" w14:textId="77777777" w:rsidR="00882DBD" w:rsidRPr="00094EB5" w:rsidRDefault="00882DBD" w:rsidP="00882DBD">
      <w:r w:rsidRPr="00094EB5">
        <w:rPr>
          <w:rStyle w:val="HideTWBExt"/>
        </w:rPr>
        <w:t>&lt;/Amend&gt;</w:t>
      </w:r>
    </w:p>
    <w:p w14:paraId="01481DA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773</w:t>
      </w:r>
      <w:r w:rsidRPr="00094EB5">
        <w:rPr>
          <w:rStyle w:val="HideTWBExt"/>
        </w:rPr>
        <w:t>&lt;/NumAm&gt;</w:t>
      </w:r>
    </w:p>
    <w:p w14:paraId="46A69D6F"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00F27848" w14:textId="77777777" w:rsidR="00882DBD" w:rsidRPr="00094EB5" w:rsidRDefault="00882DBD" w:rsidP="00882DBD">
      <w:pPr>
        <w:pStyle w:val="NormalBold"/>
      </w:pPr>
      <w:r w:rsidRPr="00094EB5">
        <w:rPr>
          <w:rStyle w:val="HideTWBExt"/>
          <w:b w:val="0"/>
        </w:rPr>
        <w:t>&lt;/RepeatBlock-By&gt;</w:t>
      </w:r>
    </w:p>
    <w:p w14:paraId="70FD0FA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74DC3DF" w14:textId="77777777" w:rsidR="00882DBD" w:rsidRPr="00094EB5" w:rsidRDefault="00882DBD" w:rsidP="00882DBD">
      <w:pPr>
        <w:pStyle w:val="NormalBold"/>
      </w:pPr>
      <w:r w:rsidRPr="00094EB5">
        <w:rPr>
          <w:rStyle w:val="HideTWBExt"/>
        </w:rPr>
        <w:t>&lt;Article&gt;</w:t>
      </w:r>
      <w:r w:rsidRPr="00094EB5">
        <w:t>Artigo 8 – n.º 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A6CD3A1" w14:textId="77777777" w:rsidTr="005E4BA1">
        <w:trPr>
          <w:trHeight w:hRule="exact" w:val="240"/>
          <w:jc w:val="center"/>
        </w:trPr>
        <w:tc>
          <w:tcPr>
            <w:tcW w:w="9752" w:type="dxa"/>
            <w:gridSpan w:val="2"/>
            <w:tcBorders>
              <w:top w:val="nil"/>
              <w:left w:val="nil"/>
              <w:bottom w:val="nil"/>
              <w:right w:val="nil"/>
            </w:tcBorders>
          </w:tcPr>
          <w:p w14:paraId="3D60175B" w14:textId="77777777" w:rsidR="00882DBD" w:rsidRPr="00094EB5" w:rsidRDefault="00882DBD" w:rsidP="005E4BA1"/>
        </w:tc>
      </w:tr>
      <w:tr w:rsidR="00882DBD" w:rsidRPr="00094EB5" w14:paraId="318D4789" w14:textId="77777777" w:rsidTr="005E4BA1">
        <w:trPr>
          <w:trHeight w:val="240"/>
          <w:jc w:val="center"/>
        </w:trPr>
        <w:tc>
          <w:tcPr>
            <w:tcW w:w="4876" w:type="dxa"/>
            <w:tcBorders>
              <w:top w:val="nil"/>
              <w:left w:val="nil"/>
              <w:bottom w:val="nil"/>
              <w:right w:val="nil"/>
            </w:tcBorders>
          </w:tcPr>
          <w:p w14:paraId="2BFF8B9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59B4AB2" w14:textId="77777777" w:rsidR="00882DBD" w:rsidRPr="00094EB5" w:rsidRDefault="00882DBD" w:rsidP="005E4BA1">
            <w:pPr>
              <w:pStyle w:val="AmColumnHeading"/>
            </w:pPr>
            <w:r w:rsidRPr="00094EB5">
              <w:t>Alteração</w:t>
            </w:r>
          </w:p>
        </w:tc>
      </w:tr>
      <w:tr w:rsidR="00882DBD" w:rsidRPr="00094EB5" w14:paraId="4ABE34E7" w14:textId="77777777" w:rsidTr="005E4BA1">
        <w:trPr>
          <w:jc w:val="center"/>
        </w:trPr>
        <w:tc>
          <w:tcPr>
            <w:tcW w:w="4876" w:type="dxa"/>
            <w:tcBorders>
              <w:top w:val="nil"/>
              <w:left w:val="nil"/>
              <w:bottom w:val="nil"/>
              <w:right w:val="nil"/>
            </w:tcBorders>
          </w:tcPr>
          <w:p w14:paraId="13FE2771" w14:textId="77777777" w:rsidR="00882DBD" w:rsidRPr="00094EB5" w:rsidRDefault="00882DBD" w:rsidP="005E4BA1">
            <w:pPr>
              <w:pStyle w:val="Normal6a"/>
            </w:pPr>
            <w:r w:rsidRPr="00094EB5">
              <w:t>3.</w:t>
            </w:r>
            <w:r w:rsidRPr="00094EB5">
              <w:tab/>
            </w:r>
            <w:r w:rsidRPr="00094EB5">
              <w:rPr>
                <w:b/>
                <w:i/>
              </w:rPr>
              <w:t>Nos casos referidos no n.º 2</w:t>
            </w:r>
            <w:r w:rsidRPr="00094EB5">
              <w:t xml:space="preserve">, o </w:t>
            </w:r>
            <w:r w:rsidRPr="00094EB5">
              <w:lastRenderedPageBreak/>
              <w:t xml:space="preserve">Estado-Membro deve exigir que o nacional de país terceiro se dirija imediatamente para o território desse outro Estado-Membro. Caso o nacional de país terceiro não cumpra, ou caso a partida imediata do nacional de país terceiro seja necessária por razões de ordem pública, segurança pública ou segurança nacional, os Estados-Membros </w:t>
            </w:r>
            <w:r w:rsidRPr="00094EB5">
              <w:rPr>
                <w:b/>
                <w:i/>
              </w:rPr>
              <w:t>podem solicitar a cooperação dos outros Estados-Membros nos termos do artigo 44.º</w:t>
            </w:r>
            <w:r w:rsidRPr="00094EB5">
              <w:t xml:space="preserve"> ou emitir uma decisão de regresso nos termos do artigo 7.º.</w:t>
            </w:r>
          </w:p>
        </w:tc>
        <w:tc>
          <w:tcPr>
            <w:tcW w:w="4876" w:type="dxa"/>
            <w:tcBorders>
              <w:top w:val="nil"/>
              <w:left w:val="nil"/>
              <w:bottom w:val="nil"/>
              <w:right w:val="nil"/>
            </w:tcBorders>
          </w:tcPr>
          <w:p w14:paraId="183BD745" w14:textId="77777777" w:rsidR="00882DBD" w:rsidRPr="00094EB5" w:rsidRDefault="00882DBD" w:rsidP="005E4BA1">
            <w:pPr>
              <w:pStyle w:val="Normal6a"/>
            </w:pPr>
            <w:r w:rsidRPr="00094EB5">
              <w:lastRenderedPageBreak/>
              <w:t>3.</w:t>
            </w:r>
            <w:r w:rsidRPr="00094EB5">
              <w:tab/>
            </w:r>
            <w:r w:rsidRPr="00094EB5">
              <w:rPr>
                <w:b/>
                <w:i/>
              </w:rPr>
              <w:t xml:space="preserve">Se o nacional de país terceiro </w:t>
            </w:r>
            <w:r w:rsidRPr="00094EB5">
              <w:rPr>
                <w:b/>
                <w:i/>
              </w:rPr>
              <w:lastRenderedPageBreak/>
              <w:t>estiver sujeito a um processo pendente de renovação de um título de residência, visto de longa duração ou outra autorização que lhe confira o direito de permanecer noutro Estado-Membro</w:t>
            </w:r>
            <w:r w:rsidRPr="00094EB5">
              <w:t xml:space="preserve">, o Estado-Membro deve exigir que o nacional de país terceiro se dirija imediatamente para o território desse outro Estado-Membro. Caso o nacional de país terceiro não cumpra, ou caso a partida imediata do nacional de país terceiro seja necessária por razões de ordem pública, segurança pública ou segurança nacional, os Estados-Membros </w:t>
            </w:r>
            <w:r w:rsidRPr="00094EB5">
              <w:rPr>
                <w:b/>
                <w:i/>
              </w:rPr>
              <w:t>devem deter o nacional de país terceiro em conformidade com o artigo 29.º e afastá-lo para o território desse outro Estado-Membro</w:t>
            </w:r>
            <w:r w:rsidRPr="00094EB5">
              <w:t xml:space="preserve"> ou emitir uma decisão de regresso nos termos do artigo 7.º.</w:t>
            </w:r>
          </w:p>
        </w:tc>
      </w:tr>
    </w:tbl>
    <w:p w14:paraId="7E005CA7"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EEF7198" w14:textId="77777777" w:rsidR="00882DBD" w:rsidRPr="00094EB5" w:rsidRDefault="00882DBD" w:rsidP="00882DBD">
      <w:r w:rsidRPr="00094EB5">
        <w:rPr>
          <w:rStyle w:val="HideTWBExt"/>
        </w:rPr>
        <w:t>&lt;/Amend&gt;</w:t>
      </w:r>
    </w:p>
    <w:p w14:paraId="1D97927C"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774</w:t>
      </w:r>
      <w:r w:rsidRPr="00094EB5">
        <w:rPr>
          <w:rStyle w:val="HideTWBExt"/>
        </w:rPr>
        <w:t>&lt;/NumAm&gt;</w:t>
      </w:r>
    </w:p>
    <w:p w14:paraId="5ADB555E"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2B66EB70" w14:textId="77777777" w:rsidR="00882DBD" w:rsidRPr="00094EB5" w:rsidRDefault="00882DBD" w:rsidP="00882DBD">
      <w:pPr>
        <w:pStyle w:val="NormalBold"/>
      </w:pPr>
      <w:r w:rsidRPr="00094EB5">
        <w:rPr>
          <w:rStyle w:val="HideTWBExt"/>
          <w:b w:val="0"/>
        </w:rPr>
        <w:t>&lt;/RepeatBlock-By&gt;</w:t>
      </w:r>
    </w:p>
    <w:p w14:paraId="2662FDEF"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EB46FEC" w14:textId="77777777" w:rsidR="00882DBD" w:rsidRPr="00094EB5" w:rsidRDefault="00882DBD" w:rsidP="00882DBD">
      <w:pPr>
        <w:pStyle w:val="NormalBold"/>
      </w:pPr>
      <w:r w:rsidRPr="00094EB5">
        <w:rPr>
          <w:rStyle w:val="HideTWBExt"/>
        </w:rPr>
        <w:t>&lt;Article&gt;</w:t>
      </w:r>
      <w:r w:rsidRPr="00094EB5">
        <w:t>Artigo 8 – n.º 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6743B181" w14:textId="77777777" w:rsidTr="005E4BA1">
        <w:trPr>
          <w:trHeight w:hRule="exact" w:val="240"/>
          <w:jc w:val="center"/>
        </w:trPr>
        <w:tc>
          <w:tcPr>
            <w:tcW w:w="9752" w:type="dxa"/>
            <w:gridSpan w:val="2"/>
            <w:tcBorders>
              <w:top w:val="nil"/>
              <w:left w:val="nil"/>
              <w:bottom w:val="nil"/>
              <w:right w:val="nil"/>
            </w:tcBorders>
          </w:tcPr>
          <w:p w14:paraId="2B36901F" w14:textId="77777777" w:rsidR="00882DBD" w:rsidRPr="00094EB5" w:rsidRDefault="00882DBD" w:rsidP="005E4BA1"/>
        </w:tc>
      </w:tr>
      <w:tr w:rsidR="00882DBD" w:rsidRPr="00094EB5" w14:paraId="27FAD704" w14:textId="77777777" w:rsidTr="005E4BA1">
        <w:trPr>
          <w:trHeight w:val="240"/>
          <w:jc w:val="center"/>
        </w:trPr>
        <w:tc>
          <w:tcPr>
            <w:tcW w:w="4876" w:type="dxa"/>
            <w:tcBorders>
              <w:top w:val="nil"/>
              <w:left w:val="nil"/>
              <w:bottom w:val="nil"/>
              <w:right w:val="nil"/>
            </w:tcBorders>
          </w:tcPr>
          <w:p w14:paraId="2AFD7D34"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9B8F77A" w14:textId="77777777" w:rsidR="00882DBD" w:rsidRPr="00094EB5" w:rsidRDefault="00882DBD" w:rsidP="005E4BA1">
            <w:pPr>
              <w:pStyle w:val="AmColumnHeading"/>
            </w:pPr>
            <w:r w:rsidRPr="00094EB5">
              <w:t>Alteração</w:t>
            </w:r>
          </w:p>
        </w:tc>
      </w:tr>
      <w:tr w:rsidR="00882DBD" w:rsidRPr="00094EB5" w14:paraId="4134E4C6" w14:textId="77777777" w:rsidTr="005E4BA1">
        <w:trPr>
          <w:jc w:val="center"/>
        </w:trPr>
        <w:tc>
          <w:tcPr>
            <w:tcW w:w="4876" w:type="dxa"/>
            <w:tcBorders>
              <w:top w:val="nil"/>
              <w:left w:val="nil"/>
              <w:bottom w:val="nil"/>
              <w:right w:val="nil"/>
            </w:tcBorders>
          </w:tcPr>
          <w:p w14:paraId="5D178A2B" w14:textId="77777777" w:rsidR="00882DBD" w:rsidRPr="00094EB5" w:rsidRDefault="00882DBD" w:rsidP="005E4BA1">
            <w:pPr>
              <w:pStyle w:val="Normal6a"/>
            </w:pPr>
            <w:r w:rsidRPr="00094EB5">
              <w:t>3.</w:t>
            </w:r>
            <w:r w:rsidRPr="00094EB5">
              <w:tab/>
              <w:t xml:space="preserve">Nos casos referidos no n.º 2, o Estado-Membro deve exigir que o nacional de país terceiro se dirija </w:t>
            </w:r>
            <w:r w:rsidRPr="00094EB5">
              <w:rPr>
                <w:b/>
                <w:i/>
              </w:rPr>
              <w:t>imediatamente</w:t>
            </w:r>
            <w:r w:rsidRPr="00094EB5">
              <w:t xml:space="preserve"> para o território desse outro Estado-Membro. Caso o nacional de país terceiro não cumpra</w:t>
            </w:r>
            <w:r w:rsidRPr="00094EB5">
              <w:rPr>
                <w:b/>
                <w:i/>
              </w:rPr>
              <w:t>, ou</w:t>
            </w:r>
            <w:r w:rsidRPr="00094EB5">
              <w:t xml:space="preserve"> caso a partida imediata do nacional de país terceiro seja necessária por razões de ordem pública, segurança </w:t>
            </w:r>
            <w:r w:rsidRPr="00094EB5">
              <w:rPr>
                <w:b/>
                <w:i/>
              </w:rPr>
              <w:t>pública</w:t>
            </w:r>
            <w:r w:rsidRPr="00094EB5">
              <w:t xml:space="preserve"> ou </w:t>
            </w:r>
            <w:r w:rsidRPr="00094EB5">
              <w:rPr>
                <w:b/>
                <w:i/>
              </w:rPr>
              <w:t>segurança nacional</w:t>
            </w:r>
            <w:r w:rsidRPr="00094EB5">
              <w:t xml:space="preserve">, os Estados-Membros podem solicitar a cooperação dos outros Estados-Membros nos termos do artigo 44.º </w:t>
            </w:r>
            <w:r w:rsidRPr="00094EB5">
              <w:rPr>
                <w:b/>
                <w:i/>
              </w:rPr>
              <w:t>ou emitir uma decisão de regresso nos termos do artigo 7.º</w:t>
            </w:r>
            <w:r w:rsidRPr="00094EB5">
              <w:t>.</w:t>
            </w:r>
          </w:p>
        </w:tc>
        <w:tc>
          <w:tcPr>
            <w:tcW w:w="4876" w:type="dxa"/>
            <w:tcBorders>
              <w:top w:val="nil"/>
              <w:left w:val="nil"/>
              <w:bottom w:val="nil"/>
              <w:right w:val="nil"/>
            </w:tcBorders>
          </w:tcPr>
          <w:p w14:paraId="6B1C8C07" w14:textId="77777777" w:rsidR="00882DBD" w:rsidRPr="00094EB5" w:rsidRDefault="00882DBD" w:rsidP="005E4BA1">
            <w:pPr>
              <w:pStyle w:val="Normal6a"/>
            </w:pPr>
            <w:r w:rsidRPr="00094EB5">
              <w:t>3.</w:t>
            </w:r>
            <w:r w:rsidRPr="00094EB5">
              <w:tab/>
              <w:t xml:space="preserve">Nos casos referidos no n.º 2, o Estado-Membro deve exigir que o nacional de país terceiro se dirija para o território desse outro Estado-Membro </w:t>
            </w:r>
            <w:r w:rsidRPr="00094EB5">
              <w:rPr>
                <w:b/>
                <w:i/>
              </w:rPr>
              <w:t>o mais rapidamente possível</w:t>
            </w:r>
            <w:r w:rsidRPr="00094EB5">
              <w:t xml:space="preserve">. Caso o nacional de país terceiro não cumpra </w:t>
            </w:r>
            <w:r w:rsidRPr="00094EB5">
              <w:rPr>
                <w:b/>
                <w:i/>
              </w:rPr>
              <w:t>este requisito, esse Estado-Membro pode emitir uma decisão de regresso em conformidade com o artigo 7.º.</w:t>
            </w:r>
            <w:r w:rsidRPr="00094EB5">
              <w:t xml:space="preserve"> Caso a partida imediata do nacional de país terceiro seja necessária por razões de ordem pública, segurança </w:t>
            </w:r>
            <w:r w:rsidRPr="00094EB5">
              <w:rPr>
                <w:b/>
                <w:i/>
              </w:rPr>
              <w:t>interna</w:t>
            </w:r>
            <w:r w:rsidRPr="00094EB5">
              <w:t xml:space="preserve"> ou </w:t>
            </w:r>
            <w:r w:rsidRPr="00094EB5">
              <w:rPr>
                <w:b/>
                <w:i/>
              </w:rPr>
              <w:t>relações internacionais</w:t>
            </w:r>
            <w:r w:rsidRPr="00094EB5">
              <w:t>, os Estados-Membros podem solicitar a cooperação dos outros Estados-Membros nos termos do artigo 44.º.</w:t>
            </w:r>
          </w:p>
        </w:tc>
      </w:tr>
    </w:tbl>
    <w:p w14:paraId="25396011"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5272160"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6938385D" w14:textId="77777777" w:rsidR="00882DBD" w:rsidRPr="00094EB5" w:rsidRDefault="00882DBD" w:rsidP="00882DBD">
      <w:pPr>
        <w:pStyle w:val="AmJustText"/>
      </w:pPr>
      <w:r w:rsidRPr="00094EB5">
        <w:t>As circunstâncias de um caso específico podem tornar muito difícil/impossível que um nacional de país terceiro saia imediatamente do Estado-Membro (o que sugere que não há margem de tempo para que o nacional de país terceiro possa tratar dos seus assuntos). É necessário estabelecer uma distinção entre 1) a situação em que um nacional de país terceiro opta por não dar seguimento a um pedido de regresso ao Estado-Membro em que tem autorização de permanência e 2) a situação em que o Estado-Membro em que o nacional de país terceiro se encontra em situação irregular pretende assegurar a sua partida imediata (independentemente da sua intenção de dar seguimento ao pedido).</w:t>
      </w:r>
    </w:p>
    <w:p w14:paraId="2CD7357B" w14:textId="77777777" w:rsidR="00882DBD" w:rsidRPr="00094EB5" w:rsidRDefault="00882DBD" w:rsidP="00882DBD">
      <w:r w:rsidRPr="00094EB5">
        <w:rPr>
          <w:rStyle w:val="HideTWBExt"/>
        </w:rPr>
        <w:t>&lt;/Amend&gt;</w:t>
      </w:r>
    </w:p>
    <w:p w14:paraId="7CDB6B7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775</w:t>
      </w:r>
      <w:r w:rsidRPr="00094EB5">
        <w:rPr>
          <w:rStyle w:val="HideTWBExt"/>
        </w:rPr>
        <w:t>&lt;/NumAm&gt;</w:t>
      </w:r>
    </w:p>
    <w:p w14:paraId="08B5D167"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422F1FEE" w14:textId="77777777" w:rsidR="00882DBD" w:rsidRPr="00094EB5" w:rsidRDefault="00882DBD" w:rsidP="00882DBD">
      <w:pPr>
        <w:pStyle w:val="NormalBold"/>
      </w:pPr>
      <w:r w:rsidRPr="00094EB5">
        <w:rPr>
          <w:rStyle w:val="HideTWBExt"/>
          <w:b w:val="0"/>
        </w:rPr>
        <w:t>&lt;/RepeatBlock-By&gt;</w:t>
      </w:r>
    </w:p>
    <w:p w14:paraId="24E8BA3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F3B9D48" w14:textId="77777777" w:rsidR="00882DBD" w:rsidRPr="00094EB5" w:rsidRDefault="00882DBD" w:rsidP="00882DBD">
      <w:pPr>
        <w:pStyle w:val="NormalBold"/>
      </w:pPr>
      <w:r w:rsidRPr="00094EB5">
        <w:rPr>
          <w:rStyle w:val="HideTWBExt"/>
        </w:rPr>
        <w:t>&lt;Article&gt;</w:t>
      </w:r>
      <w:r w:rsidRPr="00094EB5">
        <w:t>Artigo 8 – n.º 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9B974A0" w14:textId="77777777" w:rsidTr="005E4BA1">
        <w:trPr>
          <w:trHeight w:hRule="exact" w:val="240"/>
          <w:jc w:val="center"/>
        </w:trPr>
        <w:tc>
          <w:tcPr>
            <w:tcW w:w="9752" w:type="dxa"/>
            <w:gridSpan w:val="2"/>
            <w:tcBorders>
              <w:top w:val="nil"/>
              <w:left w:val="nil"/>
              <w:bottom w:val="nil"/>
              <w:right w:val="nil"/>
            </w:tcBorders>
          </w:tcPr>
          <w:p w14:paraId="7D0D7E76" w14:textId="77777777" w:rsidR="00882DBD" w:rsidRPr="00094EB5" w:rsidRDefault="00882DBD" w:rsidP="005E4BA1"/>
        </w:tc>
      </w:tr>
      <w:tr w:rsidR="00882DBD" w:rsidRPr="00094EB5" w14:paraId="1A951DA1" w14:textId="77777777" w:rsidTr="005E4BA1">
        <w:trPr>
          <w:trHeight w:val="240"/>
          <w:jc w:val="center"/>
        </w:trPr>
        <w:tc>
          <w:tcPr>
            <w:tcW w:w="4876" w:type="dxa"/>
            <w:tcBorders>
              <w:top w:val="nil"/>
              <w:left w:val="nil"/>
              <w:bottom w:val="nil"/>
              <w:right w:val="nil"/>
            </w:tcBorders>
          </w:tcPr>
          <w:p w14:paraId="2ABBC61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0AA268A" w14:textId="77777777" w:rsidR="00882DBD" w:rsidRPr="00094EB5" w:rsidRDefault="00882DBD" w:rsidP="005E4BA1">
            <w:pPr>
              <w:pStyle w:val="AmColumnHeading"/>
            </w:pPr>
            <w:r w:rsidRPr="00094EB5">
              <w:t>Alteração</w:t>
            </w:r>
          </w:p>
        </w:tc>
      </w:tr>
      <w:tr w:rsidR="00882DBD" w:rsidRPr="00094EB5" w14:paraId="600B152B" w14:textId="77777777" w:rsidTr="005E4BA1">
        <w:trPr>
          <w:jc w:val="center"/>
        </w:trPr>
        <w:tc>
          <w:tcPr>
            <w:tcW w:w="4876" w:type="dxa"/>
            <w:tcBorders>
              <w:top w:val="nil"/>
              <w:left w:val="nil"/>
              <w:bottom w:val="nil"/>
              <w:right w:val="nil"/>
            </w:tcBorders>
          </w:tcPr>
          <w:p w14:paraId="659E6462" w14:textId="77777777" w:rsidR="00882DBD" w:rsidRPr="00094EB5" w:rsidRDefault="00882DBD" w:rsidP="005E4BA1">
            <w:pPr>
              <w:pStyle w:val="Normal6a"/>
            </w:pPr>
            <w:r w:rsidRPr="00094EB5">
              <w:rPr>
                <w:b/>
                <w:i/>
              </w:rPr>
              <w:t>4.</w:t>
            </w:r>
            <w:r w:rsidRPr="00094EB5">
              <w:tab/>
            </w:r>
            <w:r w:rsidRPr="00094EB5">
              <w:rPr>
                <w:b/>
                <w:i/>
              </w:rPr>
              <w:t>Não deve ser emitida uma decisão de regresso nos casos em que o nacional de país terceiro seja objeto de uma decisão de regresso com força executória emitida por outro Estado-Membro. Nesse caso, aplica-se o procedimento descrito no artigo 9.º.</w:t>
            </w:r>
          </w:p>
        </w:tc>
        <w:tc>
          <w:tcPr>
            <w:tcW w:w="4876" w:type="dxa"/>
            <w:tcBorders>
              <w:top w:val="nil"/>
              <w:left w:val="nil"/>
              <w:bottom w:val="nil"/>
              <w:right w:val="nil"/>
            </w:tcBorders>
          </w:tcPr>
          <w:p w14:paraId="087DE01B" w14:textId="77777777" w:rsidR="00882DBD" w:rsidRPr="00094EB5" w:rsidRDefault="00882DBD" w:rsidP="005E4BA1">
            <w:pPr>
              <w:pStyle w:val="Normal6a"/>
            </w:pPr>
            <w:r w:rsidRPr="00094EB5">
              <w:rPr>
                <w:b/>
                <w:i/>
              </w:rPr>
              <w:t>Suprimido</w:t>
            </w:r>
          </w:p>
        </w:tc>
      </w:tr>
    </w:tbl>
    <w:p w14:paraId="2437F6A7"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1FE2AF4" w14:textId="77777777" w:rsidR="00882DBD" w:rsidRPr="00094EB5" w:rsidRDefault="00882DBD" w:rsidP="00882DBD">
      <w:r w:rsidRPr="00094EB5">
        <w:rPr>
          <w:rStyle w:val="HideTWBExt"/>
        </w:rPr>
        <w:t>&lt;/Amend&gt;</w:t>
      </w:r>
    </w:p>
    <w:p w14:paraId="7E3AA0C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776</w:t>
      </w:r>
      <w:r w:rsidRPr="00094EB5">
        <w:rPr>
          <w:rStyle w:val="HideTWBExt"/>
        </w:rPr>
        <w:t>&lt;/NumAm&gt;</w:t>
      </w:r>
    </w:p>
    <w:p w14:paraId="2A35E3DB"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70731702"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0A468863" w14:textId="77777777" w:rsidR="00882DBD" w:rsidRPr="00094EB5" w:rsidRDefault="00882DBD" w:rsidP="00882DBD">
      <w:pPr>
        <w:pStyle w:val="NormalBold"/>
      </w:pPr>
      <w:r w:rsidRPr="00094EB5">
        <w:rPr>
          <w:rStyle w:val="HideTWBExt"/>
          <w:b w:val="0"/>
        </w:rPr>
        <w:t>&lt;/RepeatBlock-By&gt;</w:t>
      </w:r>
    </w:p>
    <w:p w14:paraId="4EEAFDBA"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814B884" w14:textId="77777777" w:rsidR="00882DBD" w:rsidRPr="00094EB5" w:rsidRDefault="00882DBD" w:rsidP="00882DBD">
      <w:pPr>
        <w:pStyle w:val="NormalBold"/>
      </w:pPr>
      <w:r w:rsidRPr="00094EB5">
        <w:rPr>
          <w:rStyle w:val="HideTWBExt"/>
        </w:rPr>
        <w:t>&lt;Article&gt;</w:t>
      </w:r>
      <w:r w:rsidRPr="00094EB5">
        <w:t>Artigo 8 – n.º 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66A9C0F" w14:textId="77777777" w:rsidTr="005E4BA1">
        <w:trPr>
          <w:trHeight w:hRule="exact" w:val="240"/>
          <w:jc w:val="center"/>
        </w:trPr>
        <w:tc>
          <w:tcPr>
            <w:tcW w:w="9752" w:type="dxa"/>
            <w:gridSpan w:val="2"/>
            <w:tcBorders>
              <w:top w:val="nil"/>
              <w:left w:val="nil"/>
              <w:bottom w:val="nil"/>
              <w:right w:val="nil"/>
            </w:tcBorders>
          </w:tcPr>
          <w:p w14:paraId="3DF761AA" w14:textId="77777777" w:rsidR="00882DBD" w:rsidRPr="00094EB5" w:rsidRDefault="00882DBD" w:rsidP="005E4BA1"/>
        </w:tc>
      </w:tr>
      <w:tr w:rsidR="00882DBD" w:rsidRPr="00094EB5" w14:paraId="19F0859D" w14:textId="77777777" w:rsidTr="005E4BA1">
        <w:trPr>
          <w:trHeight w:val="240"/>
          <w:jc w:val="center"/>
        </w:trPr>
        <w:tc>
          <w:tcPr>
            <w:tcW w:w="4876" w:type="dxa"/>
            <w:tcBorders>
              <w:top w:val="nil"/>
              <w:left w:val="nil"/>
              <w:bottom w:val="nil"/>
              <w:right w:val="nil"/>
            </w:tcBorders>
          </w:tcPr>
          <w:p w14:paraId="52F1DB7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37D5347" w14:textId="77777777" w:rsidR="00882DBD" w:rsidRPr="00094EB5" w:rsidRDefault="00882DBD" w:rsidP="005E4BA1">
            <w:pPr>
              <w:pStyle w:val="AmColumnHeading"/>
            </w:pPr>
            <w:r w:rsidRPr="00094EB5">
              <w:t>Alteração</w:t>
            </w:r>
          </w:p>
        </w:tc>
      </w:tr>
      <w:tr w:rsidR="00882DBD" w:rsidRPr="00094EB5" w14:paraId="4C9B4ED2" w14:textId="77777777" w:rsidTr="005E4BA1">
        <w:trPr>
          <w:jc w:val="center"/>
        </w:trPr>
        <w:tc>
          <w:tcPr>
            <w:tcW w:w="4876" w:type="dxa"/>
            <w:tcBorders>
              <w:top w:val="nil"/>
              <w:left w:val="nil"/>
              <w:bottom w:val="nil"/>
              <w:right w:val="nil"/>
            </w:tcBorders>
          </w:tcPr>
          <w:p w14:paraId="3B42A211" w14:textId="77777777" w:rsidR="00882DBD" w:rsidRPr="00094EB5" w:rsidRDefault="00882DBD" w:rsidP="005E4BA1">
            <w:pPr>
              <w:pStyle w:val="Normal6a"/>
            </w:pPr>
            <w:r w:rsidRPr="00094EB5">
              <w:rPr>
                <w:b/>
                <w:i/>
              </w:rPr>
              <w:t>4.</w:t>
            </w:r>
            <w:r w:rsidRPr="00094EB5">
              <w:tab/>
            </w:r>
            <w:r w:rsidRPr="00094EB5">
              <w:rPr>
                <w:b/>
                <w:i/>
              </w:rPr>
              <w:t xml:space="preserve">Não deve ser emitida uma decisão de regresso nos casos em que o nacional de país terceiro seja objeto de uma decisão de regresso com força executória emitida por outro Estado-Membro. Nesse caso, </w:t>
            </w:r>
            <w:r w:rsidRPr="00094EB5">
              <w:rPr>
                <w:b/>
                <w:i/>
              </w:rPr>
              <w:lastRenderedPageBreak/>
              <w:t>aplica-se o procedimento descrito no artigo 9.º.</w:t>
            </w:r>
          </w:p>
        </w:tc>
        <w:tc>
          <w:tcPr>
            <w:tcW w:w="4876" w:type="dxa"/>
            <w:tcBorders>
              <w:top w:val="nil"/>
              <w:left w:val="nil"/>
              <w:bottom w:val="nil"/>
              <w:right w:val="nil"/>
            </w:tcBorders>
          </w:tcPr>
          <w:p w14:paraId="06502B57" w14:textId="77777777" w:rsidR="00882DBD" w:rsidRPr="00094EB5" w:rsidRDefault="00882DBD" w:rsidP="005E4BA1">
            <w:pPr>
              <w:pStyle w:val="Normal6a"/>
            </w:pPr>
            <w:r w:rsidRPr="00094EB5">
              <w:rPr>
                <w:b/>
                <w:i/>
              </w:rPr>
              <w:lastRenderedPageBreak/>
              <w:t>Suprimido</w:t>
            </w:r>
          </w:p>
        </w:tc>
      </w:tr>
    </w:tbl>
    <w:p w14:paraId="7D2B9A30"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CC723B8" w14:textId="77777777" w:rsidR="00882DBD" w:rsidRPr="00094EB5" w:rsidRDefault="00882DBD" w:rsidP="00882DBD">
      <w:r w:rsidRPr="00094EB5">
        <w:rPr>
          <w:rStyle w:val="HideTWBExt"/>
        </w:rPr>
        <w:t>&lt;/Amend&gt;</w:t>
      </w:r>
    </w:p>
    <w:p w14:paraId="3D97B0F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777</w:t>
      </w:r>
      <w:r w:rsidRPr="00094EB5">
        <w:rPr>
          <w:rStyle w:val="HideTWBExt"/>
        </w:rPr>
        <w:t>&lt;/NumAm&gt;</w:t>
      </w:r>
    </w:p>
    <w:p w14:paraId="7F6BF2ED"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6B536515" w14:textId="77777777" w:rsidR="00882DBD" w:rsidRPr="00094EB5" w:rsidRDefault="00882DBD" w:rsidP="00882DBD">
      <w:pPr>
        <w:pStyle w:val="NormalBold"/>
      </w:pPr>
      <w:r w:rsidRPr="00094EB5">
        <w:rPr>
          <w:rStyle w:val="HideTWBExt"/>
          <w:b w:val="0"/>
        </w:rPr>
        <w:t>&lt;/RepeatBlock-By&gt;</w:t>
      </w:r>
    </w:p>
    <w:p w14:paraId="7959C18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3631FDC" w14:textId="77777777" w:rsidR="00882DBD" w:rsidRPr="00094EB5" w:rsidRDefault="00882DBD" w:rsidP="00882DBD">
      <w:pPr>
        <w:pStyle w:val="NormalBold"/>
      </w:pPr>
      <w:r w:rsidRPr="00094EB5">
        <w:rPr>
          <w:rStyle w:val="HideTWBExt"/>
        </w:rPr>
        <w:t>&lt;Article&gt;</w:t>
      </w:r>
      <w:r w:rsidRPr="00094EB5">
        <w:t>Artigo 8 – n.º 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7F425F0" w14:textId="77777777" w:rsidTr="005E4BA1">
        <w:trPr>
          <w:trHeight w:hRule="exact" w:val="240"/>
          <w:jc w:val="center"/>
        </w:trPr>
        <w:tc>
          <w:tcPr>
            <w:tcW w:w="9752" w:type="dxa"/>
            <w:gridSpan w:val="2"/>
            <w:tcBorders>
              <w:top w:val="nil"/>
              <w:left w:val="nil"/>
              <w:bottom w:val="nil"/>
              <w:right w:val="nil"/>
            </w:tcBorders>
          </w:tcPr>
          <w:p w14:paraId="0CC9E21D" w14:textId="77777777" w:rsidR="00882DBD" w:rsidRPr="00094EB5" w:rsidRDefault="00882DBD" w:rsidP="005E4BA1"/>
        </w:tc>
      </w:tr>
      <w:tr w:rsidR="00882DBD" w:rsidRPr="00094EB5" w14:paraId="20D10175" w14:textId="77777777" w:rsidTr="005E4BA1">
        <w:trPr>
          <w:trHeight w:val="240"/>
          <w:jc w:val="center"/>
        </w:trPr>
        <w:tc>
          <w:tcPr>
            <w:tcW w:w="4876" w:type="dxa"/>
            <w:tcBorders>
              <w:top w:val="nil"/>
              <w:left w:val="nil"/>
              <w:bottom w:val="nil"/>
              <w:right w:val="nil"/>
            </w:tcBorders>
          </w:tcPr>
          <w:p w14:paraId="2C6032E4"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18D3258" w14:textId="77777777" w:rsidR="00882DBD" w:rsidRPr="00094EB5" w:rsidRDefault="00882DBD" w:rsidP="005E4BA1">
            <w:pPr>
              <w:pStyle w:val="AmColumnHeading"/>
            </w:pPr>
            <w:r w:rsidRPr="00094EB5">
              <w:t>Alteração</w:t>
            </w:r>
          </w:p>
        </w:tc>
      </w:tr>
      <w:tr w:rsidR="00882DBD" w:rsidRPr="00094EB5" w14:paraId="2BC0AA89" w14:textId="77777777" w:rsidTr="005E4BA1">
        <w:trPr>
          <w:jc w:val="center"/>
        </w:trPr>
        <w:tc>
          <w:tcPr>
            <w:tcW w:w="4876" w:type="dxa"/>
            <w:tcBorders>
              <w:top w:val="nil"/>
              <w:left w:val="nil"/>
              <w:bottom w:val="nil"/>
              <w:right w:val="nil"/>
            </w:tcBorders>
          </w:tcPr>
          <w:p w14:paraId="0D31B4C8" w14:textId="77777777" w:rsidR="00882DBD" w:rsidRPr="00094EB5" w:rsidRDefault="00882DBD" w:rsidP="005E4BA1">
            <w:pPr>
              <w:pStyle w:val="Normal6a"/>
            </w:pPr>
            <w:r w:rsidRPr="00094EB5">
              <w:t>4.</w:t>
            </w:r>
            <w:r w:rsidRPr="00094EB5">
              <w:tab/>
              <w:t xml:space="preserve">Não deve ser emitida uma decisão de regresso nos casos em que </w:t>
            </w:r>
            <w:r w:rsidRPr="00094EB5">
              <w:rPr>
                <w:b/>
                <w:i/>
              </w:rPr>
              <w:t>o nacional de país terceiro seja objeto de uma decisão de regresso com força executória emitida por outro Estado-Membro. Nesse caso, aplica-se</w:t>
            </w:r>
            <w:r w:rsidRPr="00094EB5">
              <w:t xml:space="preserve"> o procedimento </w:t>
            </w:r>
            <w:r w:rsidRPr="00094EB5">
              <w:rPr>
                <w:b/>
                <w:i/>
              </w:rPr>
              <w:t>descrito no</w:t>
            </w:r>
            <w:r w:rsidRPr="00094EB5">
              <w:t xml:space="preserve"> artigo 9.º.</w:t>
            </w:r>
          </w:p>
        </w:tc>
        <w:tc>
          <w:tcPr>
            <w:tcW w:w="4876" w:type="dxa"/>
            <w:tcBorders>
              <w:top w:val="nil"/>
              <w:left w:val="nil"/>
              <w:bottom w:val="nil"/>
              <w:right w:val="nil"/>
            </w:tcBorders>
          </w:tcPr>
          <w:p w14:paraId="46F12260" w14:textId="77777777" w:rsidR="00882DBD" w:rsidRPr="00094EB5" w:rsidRDefault="00882DBD" w:rsidP="005E4BA1">
            <w:pPr>
              <w:pStyle w:val="Normal6a"/>
            </w:pPr>
            <w:r w:rsidRPr="00094EB5">
              <w:t>4.</w:t>
            </w:r>
            <w:r w:rsidRPr="00094EB5">
              <w:tab/>
              <w:t xml:space="preserve">Não deve ser emitida uma decisão de regresso nos casos em que </w:t>
            </w:r>
            <w:r w:rsidRPr="00094EB5">
              <w:rPr>
                <w:b/>
                <w:i/>
              </w:rPr>
              <w:t>seja aplicado</w:t>
            </w:r>
            <w:r w:rsidRPr="00094EB5">
              <w:t xml:space="preserve"> o procedimento </w:t>
            </w:r>
            <w:r w:rsidRPr="00094EB5">
              <w:rPr>
                <w:b/>
                <w:i/>
              </w:rPr>
              <w:t>a que se refere o</w:t>
            </w:r>
            <w:r w:rsidRPr="00094EB5">
              <w:t xml:space="preserve"> artigo 9.º.</w:t>
            </w:r>
          </w:p>
        </w:tc>
      </w:tr>
    </w:tbl>
    <w:p w14:paraId="195B09E9"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497F5B4" w14:textId="77777777" w:rsidR="00882DBD" w:rsidRPr="00094EB5" w:rsidRDefault="00882DBD" w:rsidP="00882DBD">
      <w:r w:rsidRPr="00094EB5">
        <w:rPr>
          <w:rStyle w:val="HideTWBExt"/>
        </w:rPr>
        <w:t>&lt;/Amend&gt;</w:t>
      </w:r>
    </w:p>
    <w:p w14:paraId="5FBBDD4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778</w:t>
      </w:r>
      <w:r w:rsidRPr="00094EB5">
        <w:rPr>
          <w:rStyle w:val="HideTWBExt"/>
        </w:rPr>
        <w:t>&lt;/NumAm&gt;</w:t>
      </w:r>
    </w:p>
    <w:p w14:paraId="452517C8"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3B0E1A77" w14:textId="77777777" w:rsidR="00882DBD" w:rsidRPr="00094EB5" w:rsidRDefault="00882DBD" w:rsidP="00882DBD">
      <w:pPr>
        <w:pStyle w:val="NormalBold"/>
      </w:pPr>
      <w:r w:rsidRPr="00094EB5">
        <w:rPr>
          <w:rStyle w:val="HideTWBExt"/>
          <w:b w:val="0"/>
        </w:rPr>
        <w:t>&lt;/RepeatBlock-By&gt;</w:t>
      </w:r>
    </w:p>
    <w:p w14:paraId="271A13A9"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E70F85D" w14:textId="77777777" w:rsidR="00882DBD" w:rsidRPr="00094EB5" w:rsidRDefault="00882DBD" w:rsidP="00882DBD">
      <w:pPr>
        <w:pStyle w:val="NormalBold"/>
      </w:pPr>
      <w:r w:rsidRPr="00094EB5">
        <w:rPr>
          <w:rStyle w:val="HideTWBExt"/>
        </w:rPr>
        <w:t>&lt;Article&gt;</w:t>
      </w:r>
      <w:r w:rsidRPr="00094EB5">
        <w:t>Artigo 8 – n.º 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EFFDCA8" w14:textId="77777777" w:rsidTr="005E4BA1">
        <w:trPr>
          <w:trHeight w:hRule="exact" w:val="240"/>
          <w:jc w:val="center"/>
        </w:trPr>
        <w:tc>
          <w:tcPr>
            <w:tcW w:w="9752" w:type="dxa"/>
            <w:gridSpan w:val="2"/>
            <w:tcBorders>
              <w:top w:val="nil"/>
              <w:left w:val="nil"/>
              <w:bottom w:val="nil"/>
              <w:right w:val="nil"/>
            </w:tcBorders>
          </w:tcPr>
          <w:p w14:paraId="3EF4C394" w14:textId="77777777" w:rsidR="00882DBD" w:rsidRPr="00094EB5" w:rsidRDefault="00882DBD" w:rsidP="005E4BA1"/>
        </w:tc>
      </w:tr>
      <w:tr w:rsidR="00882DBD" w:rsidRPr="00094EB5" w14:paraId="2F16875B" w14:textId="77777777" w:rsidTr="005E4BA1">
        <w:trPr>
          <w:trHeight w:val="240"/>
          <w:jc w:val="center"/>
        </w:trPr>
        <w:tc>
          <w:tcPr>
            <w:tcW w:w="4876" w:type="dxa"/>
            <w:tcBorders>
              <w:top w:val="nil"/>
              <w:left w:val="nil"/>
              <w:bottom w:val="nil"/>
              <w:right w:val="nil"/>
            </w:tcBorders>
          </w:tcPr>
          <w:p w14:paraId="48C0F558"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D91026B" w14:textId="77777777" w:rsidR="00882DBD" w:rsidRPr="00094EB5" w:rsidRDefault="00882DBD" w:rsidP="005E4BA1">
            <w:pPr>
              <w:pStyle w:val="AmColumnHeading"/>
            </w:pPr>
            <w:r w:rsidRPr="00094EB5">
              <w:t>Alteração</w:t>
            </w:r>
          </w:p>
        </w:tc>
      </w:tr>
      <w:tr w:rsidR="00882DBD" w:rsidRPr="00094EB5" w14:paraId="7219315D" w14:textId="77777777" w:rsidTr="005E4BA1">
        <w:trPr>
          <w:jc w:val="center"/>
        </w:trPr>
        <w:tc>
          <w:tcPr>
            <w:tcW w:w="4876" w:type="dxa"/>
            <w:tcBorders>
              <w:top w:val="nil"/>
              <w:left w:val="nil"/>
              <w:bottom w:val="nil"/>
              <w:right w:val="nil"/>
            </w:tcBorders>
          </w:tcPr>
          <w:p w14:paraId="0E5388A6" w14:textId="77777777" w:rsidR="00882DBD" w:rsidRPr="00094EB5" w:rsidRDefault="00882DBD" w:rsidP="005E4BA1">
            <w:pPr>
              <w:pStyle w:val="Normal6a"/>
            </w:pPr>
            <w:r w:rsidRPr="00094EB5">
              <w:t>4.</w:t>
            </w:r>
            <w:r w:rsidRPr="00094EB5">
              <w:tab/>
              <w:t xml:space="preserve">Não </w:t>
            </w:r>
            <w:r w:rsidRPr="00094EB5">
              <w:rPr>
                <w:b/>
                <w:i/>
              </w:rPr>
              <w:t>deve ser emitida</w:t>
            </w:r>
            <w:r w:rsidRPr="00094EB5">
              <w:t xml:space="preserve"> uma decisão de regresso nos casos em que </w:t>
            </w:r>
            <w:r w:rsidRPr="00094EB5">
              <w:rPr>
                <w:b/>
                <w:i/>
              </w:rPr>
              <w:t>o nacional de país terceiro</w:t>
            </w:r>
            <w:r w:rsidRPr="00094EB5">
              <w:t xml:space="preserve"> seja objeto de uma decisão de regresso com força executória emitida por outro Estado-Membro. Nesse caso, aplica-se o procedimento descrito no artigo 9.º.</w:t>
            </w:r>
          </w:p>
        </w:tc>
        <w:tc>
          <w:tcPr>
            <w:tcW w:w="4876" w:type="dxa"/>
            <w:tcBorders>
              <w:top w:val="nil"/>
              <w:left w:val="nil"/>
              <w:bottom w:val="nil"/>
              <w:right w:val="nil"/>
            </w:tcBorders>
          </w:tcPr>
          <w:p w14:paraId="35AE12EF" w14:textId="77777777" w:rsidR="00882DBD" w:rsidRPr="00094EB5" w:rsidRDefault="00882DBD" w:rsidP="005E4BA1">
            <w:pPr>
              <w:pStyle w:val="Normal6a"/>
            </w:pPr>
            <w:r w:rsidRPr="00094EB5">
              <w:t>4.</w:t>
            </w:r>
            <w:r w:rsidRPr="00094EB5">
              <w:tab/>
            </w:r>
            <w:r w:rsidRPr="00094EB5">
              <w:rPr>
                <w:b/>
                <w:i/>
              </w:rPr>
              <w:t>Os Estados-Membros podem decidir</w:t>
            </w:r>
            <w:r w:rsidRPr="00094EB5">
              <w:t xml:space="preserve"> não </w:t>
            </w:r>
            <w:r w:rsidRPr="00094EB5">
              <w:rPr>
                <w:b/>
                <w:i/>
              </w:rPr>
              <w:t>emitir</w:t>
            </w:r>
            <w:r w:rsidRPr="00094EB5">
              <w:t xml:space="preserve"> uma decisão de regresso nos casos em que </w:t>
            </w:r>
            <w:r w:rsidRPr="00094EB5">
              <w:rPr>
                <w:b/>
                <w:i/>
              </w:rPr>
              <w:t>a pessoa objeto de uma medida de regresso</w:t>
            </w:r>
            <w:r w:rsidRPr="00094EB5">
              <w:t xml:space="preserve"> seja objeto de uma decisão de regresso com força executória emitida por outro Estado-Membro. Nesse caso, aplica-se o procedimento descrito no artigo 9.º.</w:t>
            </w:r>
          </w:p>
        </w:tc>
      </w:tr>
    </w:tbl>
    <w:p w14:paraId="4B87B51F"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03C3550" w14:textId="77777777" w:rsidR="00882DBD" w:rsidRPr="00094EB5" w:rsidRDefault="00882DBD" w:rsidP="00882DBD">
      <w:pPr>
        <w:pStyle w:val="AmJustTitle"/>
      </w:pPr>
      <w:r w:rsidRPr="00094EB5">
        <w:rPr>
          <w:rStyle w:val="HideTWBExt"/>
        </w:rPr>
        <w:lastRenderedPageBreak/>
        <w:t>&lt;TitreJust&gt;</w:t>
      </w:r>
      <w:r w:rsidRPr="00094EB5">
        <w:t>Justificação</w:t>
      </w:r>
      <w:r w:rsidRPr="00094EB5">
        <w:rPr>
          <w:rStyle w:val="HideTWBExt"/>
        </w:rPr>
        <w:t>&lt;/TitreJust&gt;</w:t>
      </w:r>
    </w:p>
    <w:p w14:paraId="10D609BE" w14:textId="77777777" w:rsidR="00882DBD" w:rsidRPr="00094EB5" w:rsidRDefault="00882DBD" w:rsidP="00882DBD">
      <w:pPr>
        <w:pStyle w:val="AmJustText"/>
      </w:pPr>
      <w:r w:rsidRPr="00094EB5">
        <w:t>Não há aplicação obrigatória do reconhecimento mútuo.</w:t>
      </w:r>
    </w:p>
    <w:p w14:paraId="7E408307" w14:textId="77777777" w:rsidR="00882DBD" w:rsidRPr="00094EB5" w:rsidRDefault="00882DBD" w:rsidP="00882DBD">
      <w:r w:rsidRPr="00094EB5">
        <w:rPr>
          <w:rStyle w:val="HideTWBExt"/>
        </w:rPr>
        <w:t>&lt;/Amend&gt;</w:t>
      </w:r>
    </w:p>
    <w:p w14:paraId="4A77A9F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779</w:t>
      </w:r>
      <w:r w:rsidRPr="00094EB5">
        <w:rPr>
          <w:rStyle w:val="HideTWBExt"/>
        </w:rPr>
        <w:t>&lt;/NumAm&gt;</w:t>
      </w:r>
    </w:p>
    <w:p w14:paraId="6BC0A3C0" w14:textId="77777777" w:rsidR="00882DBD" w:rsidRPr="00094EB5" w:rsidRDefault="00882DBD" w:rsidP="00882DBD">
      <w:pPr>
        <w:pStyle w:val="NormalBold"/>
      </w:pPr>
      <w:r w:rsidRPr="00094EB5">
        <w:rPr>
          <w:rStyle w:val="HideTWBExt"/>
          <w:b w:val="0"/>
        </w:rPr>
        <w:t>&lt;RepeatBlock-By&gt;&lt;Members&gt;</w:t>
      </w:r>
      <w:r w:rsidRPr="00094EB5">
        <w:t>Estrella Galán</w:t>
      </w:r>
      <w:r w:rsidRPr="00094EB5">
        <w:rPr>
          <w:rStyle w:val="HideTWBExt"/>
          <w:b w:val="0"/>
        </w:rPr>
        <w:t>&lt;/Members&gt;</w:t>
      </w:r>
    </w:p>
    <w:p w14:paraId="5856E4F9" w14:textId="77777777" w:rsidR="00882DBD" w:rsidRPr="00094EB5" w:rsidRDefault="00882DBD" w:rsidP="00882DBD">
      <w:pPr>
        <w:pStyle w:val="NormalBold"/>
      </w:pPr>
      <w:r w:rsidRPr="00094EB5">
        <w:rPr>
          <w:rStyle w:val="HideTWBExt"/>
          <w:b w:val="0"/>
        </w:rPr>
        <w:t>&lt;/RepeatBlock-By&gt;</w:t>
      </w:r>
    </w:p>
    <w:p w14:paraId="189B17C6"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0EBCF50" w14:textId="77777777" w:rsidR="00882DBD" w:rsidRPr="00094EB5" w:rsidRDefault="00882DBD" w:rsidP="00882DBD">
      <w:pPr>
        <w:pStyle w:val="NormalBold"/>
      </w:pPr>
      <w:r w:rsidRPr="00094EB5">
        <w:rPr>
          <w:rStyle w:val="HideTWBExt"/>
        </w:rPr>
        <w:t>&lt;Article&gt;</w:t>
      </w:r>
      <w:r w:rsidRPr="00094EB5">
        <w:t>Artigo 9</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1DE1806" w14:textId="77777777" w:rsidTr="005E4BA1">
        <w:trPr>
          <w:trHeight w:hRule="exact" w:val="240"/>
          <w:jc w:val="center"/>
        </w:trPr>
        <w:tc>
          <w:tcPr>
            <w:tcW w:w="9752" w:type="dxa"/>
            <w:gridSpan w:val="2"/>
            <w:tcBorders>
              <w:top w:val="nil"/>
              <w:left w:val="nil"/>
              <w:bottom w:val="nil"/>
              <w:right w:val="nil"/>
            </w:tcBorders>
          </w:tcPr>
          <w:p w14:paraId="417CF55F" w14:textId="77777777" w:rsidR="00882DBD" w:rsidRPr="00094EB5" w:rsidRDefault="00882DBD" w:rsidP="005E4BA1"/>
        </w:tc>
      </w:tr>
      <w:tr w:rsidR="00882DBD" w:rsidRPr="00094EB5" w14:paraId="26A1B221" w14:textId="77777777" w:rsidTr="005E4BA1">
        <w:trPr>
          <w:trHeight w:val="240"/>
          <w:jc w:val="center"/>
        </w:trPr>
        <w:tc>
          <w:tcPr>
            <w:tcW w:w="4876" w:type="dxa"/>
            <w:tcBorders>
              <w:top w:val="nil"/>
              <w:left w:val="nil"/>
              <w:bottom w:val="nil"/>
              <w:right w:val="nil"/>
            </w:tcBorders>
          </w:tcPr>
          <w:p w14:paraId="704C883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3120DA1" w14:textId="77777777" w:rsidR="00882DBD" w:rsidRPr="00094EB5" w:rsidRDefault="00882DBD" w:rsidP="005E4BA1">
            <w:pPr>
              <w:pStyle w:val="AmColumnHeading"/>
            </w:pPr>
            <w:r w:rsidRPr="00094EB5">
              <w:t>Alteração</w:t>
            </w:r>
          </w:p>
        </w:tc>
      </w:tr>
      <w:tr w:rsidR="00882DBD" w:rsidRPr="00094EB5" w14:paraId="74E658FE" w14:textId="77777777" w:rsidTr="005E4BA1">
        <w:trPr>
          <w:jc w:val="center"/>
        </w:trPr>
        <w:tc>
          <w:tcPr>
            <w:tcW w:w="4876" w:type="dxa"/>
            <w:tcBorders>
              <w:top w:val="nil"/>
              <w:left w:val="nil"/>
              <w:bottom w:val="nil"/>
              <w:right w:val="nil"/>
            </w:tcBorders>
          </w:tcPr>
          <w:p w14:paraId="243B7142" w14:textId="77777777" w:rsidR="00882DBD" w:rsidRPr="00094EB5" w:rsidRDefault="00882DBD" w:rsidP="005E4BA1">
            <w:pPr>
              <w:pStyle w:val="Normal6a"/>
            </w:pPr>
            <w:r w:rsidRPr="00094EB5">
              <w:t>[...]</w:t>
            </w:r>
          </w:p>
        </w:tc>
        <w:tc>
          <w:tcPr>
            <w:tcW w:w="4876" w:type="dxa"/>
            <w:tcBorders>
              <w:top w:val="nil"/>
              <w:left w:val="nil"/>
              <w:bottom w:val="nil"/>
              <w:right w:val="nil"/>
            </w:tcBorders>
          </w:tcPr>
          <w:p w14:paraId="1774BF94" w14:textId="77777777" w:rsidR="00882DBD" w:rsidRPr="00094EB5" w:rsidRDefault="00882DBD" w:rsidP="005E4BA1">
            <w:pPr>
              <w:pStyle w:val="Normal6a"/>
            </w:pPr>
            <w:r w:rsidRPr="00094EB5">
              <w:t>Suprimido</w:t>
            </w:r>
          </w:p>
        </w:tc>
      </w:tr>
    </w:tbl>
    <w:p w14:paraId="43F10C5F"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1747B58" w14:textId="77777777" w:rsidR="00882DBD" w:rsidRPr="00094EB5" w:rsidRDefault="00882DBD" w:rsidP="00882DBD">
      <w:r w:rsidRPr="00094EB5">
        <w:rPr>
          <w:rStyle w:val="HideTWBExt"/>
        </w:rPr>
        <w:t>&lt;/Amend&gt;</w:t>
      </w:r>
    </w:p>
    <w:p w14:paraId="23A9D822"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780</w:t>
      </w:r>
      <w:r w:rsidRPr="00094EB5">
        <w:rPr>
          <w:rStyle w:val="HideTWBExt"/>
        </w:rPr>
        <w:t>&lt;/NumAm&gt;</w:t>
      </w:r>
    </w:p>
    <w:p w14:paraId="45D54314" w14:textId="77777777" w:rsidR="00882DBD" w:rsidRPr="00094EB5" w:rsidRDefault="00882DBD" w:rsidP="00882DBD">
      <w:pPr>
        <w:pStyle w:val="NormalBold"/>
      </w:pPr>
      <w:r w:rsidRPr="00094EB5">
        <w:rPr>
          <w:rStyle w:val="HideTWBExt"/>
          <w:b w:val="0"/>
        </w:rPr>
        <w:t>&lt;RepeatBlock-By&gt;&lt;Members&gt;</w:t>
      </w:r>
      <w:r w:rsidRPr="00094EB5">
        <w:t>Mélissa Camara</w:t>
      </w:r>
      <w:r w:rsidRPr="00094EB5">
        <w:rPr>
          <w:rStyle w:val="HideTWBExt"/>
          <w:b w:val="0"/>
        </w:rPr>
        <w:t>&lt;/Members&gt;</w:t>
      </w:r>
    </w:p>
    <w:p w14:paraId="217B2EFC" w14:textId="77777777" w:rsidR="00882DBD" w:rsidRPr="00094EB5" w:rsidRDefault="00882DBD" w:rsidP="00882DBD">
      <w:pPr>
        <w:pStyle w:val="NormalBold"/>
      </w:pPr>
      <w:r w:rsidRPr="00094EB5">
        <w:rPr>
          <w:rStyle w:val="HideTWBExt"/>
          <w:b w:val="0"/>
        </w:rPr>
        <w:t>&lt;/RepeatBlock-By&gt;</w:t>
      </w:r>
    </w:p>
    <w:p w14:paraId="0DC62F6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7160CB8" w14:textId="77777777" w:rsidR="00882DBD" w:rsidRPr="00094EB5" w:rsidRDefault="00882DBD" w:rsidP="00882DBD">
      <w:pPr>
        <w:pStyle w:val="NormalBold"/>
      </w:pPr>
      <w:r w:rsidRPr="00094EB5">
        <w:rPr>
          <w:rStyle w:val="HideTWBExt"/>
        </w:rPr>
        <w:t>&lt;Article&gt;</w:t>
      </w:r>
      <w:r w:rsidRPr="00094EB5">
        <w:t>Artigo 9</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BB4D335" w14:textId="77777777" w:rsidTr="005E4BA1">
        <w:trPr>
          <w:trHeight w:hRule="exact" w:val="240"/>
          <w:jc w:val="center"/>
        </w:trPr>
        <w:tc>
          <w:tcPr>
            <w:tcW w:w="9752" w:type="dxa"/>
            <w:gridSpan w:val="2"/>
            <w:tcBorders>
              <w:top w:val="nil"/>
              <w:left w:val="nil"/>
              <w:bottom w:val="nil"/>
              <w:right w:val="nil"/>
            </w:tcBorders>
          </w:tcPr>
          <w:p w14:paraId="73F29115" w14:textId="77777777" w:rsidR="00882DBD" w:rsidRPr="00094EB5" w:rsidRDefault="00882DBD" w:rsidP="005E4BA1"/>
        </w:tc>
      </w:tr>
      <w:tr w:rsidR="00882DBD" w:rsidRPr="00094EB5" w14:paraId="177852C7" w14:textId="77777777" w:rsidTr="005E4BA1">
        <w:trPr>
          <w:trHeight w:val="240"/>
          <w:jc w:val="center"/>
        </w:trPr>
        <w:tc>
          <w:tcPr>
            <w:tcW w:w="4876" w:type="dxa"/>
            <w:tcBorders>
              <w:top w:val="nil"/>
              <w:left w:val="nil"/>
              <w:bottom w:val="nil"/>
              <w:right w:val="nil"/>
            </w:tcBorders>
          </w:tcPr>
          <w:p w14:paraId="23176668"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3C06891" w14:textId="77777777" w:rsidR="00882DBD" w:rsidRPr="00094EB5" w:rsidRDefault="00882DBD" w:rsidP="005E4BA1">
            <w:pPr>
              <w:pStyle w:val="AmColumnHeading"/>
            </w:pPr>
            <w:r w:rsidRPr="00094EB5">
              <w:t>Alteração</w:t>
            </w:r>
          </w:p>
        </w:tc>
      </w:tr>
      <w:tr w:rsidR="00882DBD" w:rsidRPr="00094EB5" w14:paraId="17D96FE5" w14:textId="77777777" w:rsidTr="005E4BA1">
        <w:trPr>
          <w:jc w:val="center"/>
        </w:trPr>
        <w:tc>
          <w:tcPr>
            <w:tcW w:w="4876" w:type="dxa"/>
            <w:tcBorders>
              <w:top w:val="nil"/>
              <w:left w:val="nil"/>
              <w:bottom w:val="nil"/>
              <w:right w:val="nil"/>
            </w:tcBorders>
          </w:tcPr>
          <w:p w14:paraId="7E0C566F" w14:textId="77777777" w:rsidR="00882DBD" w:rsidRPr="00094EB5" w:rsidRDefault="00882DBD" w:rsidP="005E4BA1">
            <w:pPr>
              <w:pStyle w:val="Normal6a"/>
            </w:pPr>
            <w:r w:rsidRPr="00094EB5">
              <w:rPr>
                <w:b/>
                <w:i/>
              </w:rPr>
              <w:t>[...]</w:t>
            </w:r>
          </w:p>
        </w:tc>
        <w:tc>
          <w:tcPr>
            <w:tcW w:w="4876" w:type="dxa"/>
            <w:tcBorders>
              <w:top w:val="nil"/>
              <w:left w:val="nil"/>
              <w:bottom w:val="nil"/>
              <w:right w:val="nil"/>
            </w:tcBorders>
          </w:tcPr>
          <w:p w14:paraId="3A5CDEBB" w14:textId="77777777" w:rsidR="00882DBD" w:rsidRPr="00094EB5" w:rsidRDefault="00882DBD" w:rsidP="005E4BA1">
            <w:pPr>
              <w:pStyle w:val="Normal6a"/>
            </w:pPr>
            <w:r w:rsidRPr="00094EB5">
              <w:rPr>
                <w:b/>
                <w:i/>
              </w:rPr>
              <w:t>Suprimido</w:t>
            </w:r>
          </w:p>
        </w:tc>
      </w:tr>
    </w:tbl>
    <w:p w14:paraId="0BA6745E"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BCAFB44" w14:textId="77777777" w:rsidR="00882DBD" w:rsidRPr="00094EB5" w:rsidRDefault="00882DBD" w:rsidP="00882DBD">
      <w:r w:rsidRPr="00094EB5">
        <w:rPr>
          <w:rStyle w:val="HideTWBExt"/>
        </w:rPr>
        <w:t>&lt;/Amend&gt;</w:t>
      </w:r>
    </w:p>
    <w:p w14:paraId="228E8DB6"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781</w:t>
      </w:r>
      <w:r w:rsidRPr="00094EB5">
        <w:rPr>
          <w:rStyle w:val="HideTWBExt"/>
        </w:rPr>
        <w:t>&lt;/NumAm&gt;</w:t>
      </w:r>
    </w:p>
    <w:p w14:paraId="51DF318B"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7A7C84B3" w14:textId="77777777" w:rsidR="00882DBD" w:rsidRPr="00094EB5" w:rsidRDefault="00882DBD" w:rsidP="00882DBD">
      <w:pPr>
        <w:pStyle w:val="NormalBold"/>
      </w:pPr>
      <w:r w:rsidRPr="00094EB5">
        <w:rPr>
          <w:rStyle w:val="HideTWBExt"/>
          <w:b w:val="0"/>
        </w:rPr>
        <w:t>&lt;/RepeatBlock-By&gt;</w:t>
      </w:r>
    </w:p>
    <w:p w14:paraId="15FBB3C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42B95CD" w14:textId="77777777" w:rsidR="00882DBD" w:rsidRPr="00094EB5" w:rsidRDefault="00882DBD" w:rsidP="00882DBD">
      <w:pPr>
        <w:pStyle w:val="NormalBold"/>
      </w:pPr>
      <w:r w:rsidRPr="00094EB5">
        <w:rPr>
          <w:rStyle w:val="HideTWBExt"/>
        </w:rPr>
        <w:t>&lt;Article&gt;</w:t>
      </w:r>
      <w:r w:rsidRPr="00094EB5">
        <w:t>Artigo 9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6242D14" w14:textId="77777777" w:rsidTr="005E4BA1">
        <w:trPr>
          <w:trHeight w:hRule="exact" w:val="240"/>
          <w:jc w:val="center"/>
        </w:trPr>
        <w:tc>
          <w:tcPr>
            <w:tcW w:w="9752" w:type="dxa"/>
            <w:gridSpan w:val="2"/>
            <w:tcBorders>
              <w:top w:val="nil"/>
              <w:left w:val="nil"/>
              <w:bottom w:val="nil"/>
              <w:right w:val="nil"/>
            </w:tcBorders>
          </w:tcPr>
          <w:p w14:paraId="471EDD7F" w14:textId="77777777" w:rsidR="00882DBD" w:rsidRPr="00094EB5" w:rsidRDefault="00882DBD" w:rsidP="005E4BA1"/>
        </w:tc>
      </w:tr>
      <w:tr w:rsidR="00882DBD" w:rsidRPr="00094EB5" w14:paraId="36DC2829" w14:textId="77777777" w:rsidTr="005E4BA1">
        <w:trPr>
          <w:trHeight w:val="240"/>
          <w:jc w:val="center"/>
        </w:trPr>
        <w:tc>
          <w:tcPr>
            <w:tcW w:w="4876" w:type="dxa"/>
            <w:tcBorders>
              <w:top w:val="nil"/>
              <w:left w:val="nil"/>
              <w:bottom w:val="nil"/>
              <w:right w:val="nil"/>
            </w:tcBorders>
          </w:tcPr>
          <w:p w14:paraId="34E206DF"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E2E721A" w14:textId="77777777" w:rsidR="00882DBD" w:rsidRPr="00094EB5" w:rsidRDefault="00882DBD" w:rsidP="005E4BA1">
            <w:pPr>
              <w:pStyle w:val="AmColumnHeading"/>
            </w:pPr>
            <w:r w:rsidRPr="00094EB5">
              <w:t>Alteração</w:t>
            </w:r>
          </w:p>
        </w:tc>
      </w:tr>
      <w:tr w:rsidR="00882DBD" w:rsidRPr="00094EB5" w14:paraId="2A6D5EFC" w14:textId="77777777" w:rsidTr="005E4BA1">
        <w:trPr>
          <w:jc w:val="center"/>
        </w:trPr>
        <w:tc>
          <w:tcPr>
            <w:tcW w:w="4876" w:type="dxa"/>
            <w:tcBorders>
              <w:top w:val="nil"/>
              <w:left w:val="nil"/>
              <w:bottom w:val="nil"/>
              <w:right w:val="nil"/>
            </w:tcBorders>
          </w:tcPr>
          <w:p w14:paraId="36FD8922" w14:textId="77777777" w:rsidR="00882DBD" w:rsidRPr="00094EB5" w:rsidRDefault="00882DBD" w:rsidP="005E4BA1">
            <w:pPr>
              <w:pStyle w:val="Normal6a"/>
            </w:pPr>
            <w:r w:rsidRPr="00094EB5">
              <w:t>1.</w:t>
            </w:r>
            <w:r w:rsidRPr="00094EB5">
              <w:tab/>
              <w:t xml:space="preserve">O Estado-Membro em que o nacional de país terceiro se encontra em situação irregular («Estado-Membro de execução») pode reconhecer uma decisão de regresso </w:t>
            </w:r>
            <w:r w:rsidRPr="00094EB5">
              <w:rPr>
                <w:b/>
                <w:i/>
              </w:rPr>
              <w:t>com força executória</w:t>
            </w:r>
            <w:r w:rsidRPr="00094EB5">
              <w:t xml:space="preserve"> emitida a esse nacional de país terceiro por outro Estado-Membro («Estado-Membro de </w:t>
            </w:r>
            <w:r w:rsidRPr="00094EB5">
              <w:lastRenderedPageBreak/>
              <w:t xml:space="preserve">emissão») nos termos do artigo 7.º, n.º 1, </w:t>
            </w:r>
            <w:r w:rsidRPr="00094EB5">
              <w:rPr>
                <w:b/>
                <w:i/>
              </w:rPr>
              <w:t>com base</w:t>
            </w:r>
            <w:r w:rsidRPr="00094EB5">
              <w:t xml:space="preserve"> na ordem de regresso europeia a que se refere o artigo 7.º, n.º 7, </w:t>
            </w:r>
            <w:r w:rsidRPr="00094EB5">
              <w:rPr>
                <w:b/>
                <w:i/>
              </w:rPr>
              <w:t>e, nessa base, deve proceder ao</w:t>
            </w:r>
            <w:r w:rsidRPr="00094EB5">
              <w:t xml:space="preserve"> afastamento nos termos do artigo 12.º.</w:t>
            </w:r>
          </w:p>
        </w:tc>
        <w:tc>
          <w:tcPr>
            <w:tcW w:w="4876" w:type="dxa"/>
            <w:tcBorders>
              <w:top w:val="nil"/>
              <w:left w:val="nil"/>
              <w:bottom w:val="nil"/>
              <w:right w:val="nil"/>
            </w:tcBorders>
          </w:tcPr>
          <w:p w14:paraId="3782A7D5" w14:textId="77777777" w:rsidR="00882DBD" w:rsidRPr="00094EB5" w:rsidRDefault="00882DBD" w:rsidP="005E4BA1">
            <w:pPr>
              <w:pStyle w:val="Normal6a"/>
            </w:pPr>
            <w:r w:rsidRPr="00094EB5">
              <w:lastRenderedPageBreak/>
              <w:t>1.</w:t>
            </w:r>
            <w:r w:rsidRPr="00094EB5">
              <w:tab/>
              <w:t xml:space="preserve">O Estado-Membro em que o nacional de país terceiro se encontra em situação irregular («Estado-Membro de execução») pode reconhecer </w:t>
            </w:r>
            <w:r w:rsidRPr="00094EB5">
              <w:rPr>
                <w:b/>
                <w:i/>
              </w:rPr>
              <w:t>e executar</w:t>
            </w:r>
            <w:r w:rsidRPr="00094EB5">
              <w:t xml:space="preserve"> uma decisão de regresso </w:t>
            </w:r>
            <w:r w:rsidRPr="00094EB5">
              <w:rPr>
                <w:b/>
                <w:i/>
              </w:rPr>
              <w:t>e, se for caso disso, uma decisão que ordene o afastamento,</w:t>
            </w:r>
            <w:r w:rsidRPr="00094EB5">
              <w:t xml:space="preserve"> emitida </w:t>
            </w:r>
            <w:r w:rsidRPr="00094EB5">
              <w:rPr>
                <w:b/>
                <w:i/>
              </w:rPr>
              <w:t>em relação</w:t>
            </w:r>
            <w:r w:rsidRPr="00094EB5">
              <w:t xml:space="preserve"> a esse </w:t>
            </w:r>
            <w:r w:rsidRPr="00094EB5">
              <w:lastRenderedPageBreak/>
              <w:t xml:space="preserve">nacional de país terceiro por outro Estado-Membro («Estado-Membro de emissão») nos termos do artigo 7.º, n.º 1, e </w:t>
            </w:r>
            <w:r w:rsidRPr="00094EB5">
              <w:rPr>
                <w:b/>
                <w:i/>
              </w:rPr>
              <w:t>do artigo 12.º, nº 2. A execução deve basear-se nas informações disponíveis</w:t>
            </w:r>
            <w:r w:rsidRPr="00094EB5">
              <w:t xml:space="preserve"> na ordem de regresso europeia a que se refere o artigo 7.º, n.º 7, </w:t>
            </w:r>
            <w:r w:rsidRPr="00094EB5">
              <w:rPr>
                <w:b/>
                <w:i/>
              </w:rPr>
              <w:t>no Sistema de Informação Schengen ou na decisão de regresso do Estado-Membro de emissão e, se for caso disso, na decisão que ordena o</w:t>
            </w:r>
            <w:r w:rsidRPr="00094EB5">
              <w:t xml:space="preserve"> afastamento</w:t>
            </w:r>
            <w:r w:rsidRPr="00094EB5">
              <w:rPr>
                <w:b/>
                <w:i/>
              </w:rPr>
              <w:t>, e deve ser levada a cabo em conformidade com as regras e procedimentos nacionais</w:t>
            </w:r>
            <w:r w:rsidRPr="00094EB5">
              <w:t xml:space="preserve"> nos termos do artigo 12.º.</w:t>
            </w:r>
          </w:p>
        </w:tc>
      </w:tr>
    </w:tbl>
    <w:p w14:paraId="40E1C3C3"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01FDDFE" w14:textId="77777777" w:rsidR="00882DBD" w:rsidRPr="00094EB5" w:rsidRDefault="00882DBD" w:rsidP="00882DBD">
      <w:r w:rsidRPr="00094EB5">
        <w:rPr>
          <w:rStyle w:val="HideTWBExt"/>
        </w:rPr>
        <w:t>&lt;/Amend&gt;</w:t>
      </w:r>
    </w:p>
    <w:p w14:paraId="55847F4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782</w:t>
      </w:r>
      <w:r w:rsidRPr="00094EB5">
        <w:rPr>
          <w:rStyle w:val="HideTWBExt"/>
        </w:rPr>
        <w:t>&lt;/NumAm&gt;</w:t>
      </w:r>
    </w:p>
    <w:p w14:paraId="57140689"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364B88A4"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0AC5D160" w14:textId="77777777" w:rsidR="00882DBD" w:rsidRPr="00094EB5" w:rsidRDefault="00882DBD" w:rsidP="00882DBD">
      <w:pPr>
        <w:pStyle w:val="NormalBold"/>
      </w:pPr>
      <w:r w:rsidRPr="00094EB5">
        <w:rPr>
          <w:rStyle w:val="HideTWBExt"/>
          <w:b w:val="0"/>
        </w:rPr>
        <w:t>&lt;/RepeatBlock-By&gt;</w:t>
      </w:r>
    </w:p>
    <w:p w14:paraId="61FE0286"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8B3C6CA" w14:textId="77777777" w:rsidR="00882DBD" w:rsidRPr="00094EB5" w:rsidRDefault="00882DBD" w:rsidP="00882DBD">
      <w:pPr>
        <w:pStyle w:val="NormalBold"/>
      </w:pPr>
      <w:r w:rsidRPr="00094EB5">
        <w:rPr>
          <w:rStyle w:val="HideTWBExt"/>
        </w:rPr>
        <w:t>&lt;Article&gt;</w:t>
      </w:r>
      <w:r w:rsidRPr="00094EB5">
        <w:t>Artigo 9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9A82A22" w14:textId="77777777" w:rsidTr="005E4BA1">
        <w:trPr>
          <w:trHeight w:hRule="exact" w:val="240"/>
          <w:jc w:val="center"/>
        </w:trPr>
        <w:tc>
          <w:tcPr>
            <w:tcW w:w="9752" w:type="dxa"/>
            <w:gridSpan w:val="2"/>
            <w:tcBorders>
              <w:top w:val="nil"/>
              <w:left w:val="nil"/>
              <w:bottom w:val="nil"/>
              <w:right w:val="nil"/>
            </w:tcBorders>
          </w:tcPr>
          <w:p w14:paraId="53DE13BD" w14:textId="77777777" w:rsidR="00882DBD" w:rsidRPr="00094EB5" w:rsidRDefault="00882DBD" w:rsidP="005E4BA1"/>
        </w:tc>
      </w:tr>
      <w:tr w:rsidR="00882DBD" w:rsidRPr="00094EB5" w14:paraId="4C383A56" w14:textId="77777777" w:rsidTr="005E4BA1">
        <w:trPr>
          <w:trHeight w:val="240"/>
          <w:jc w:val="center"/>
        </w:trPr>
        <w:tc>
          <w:tcPr>
            <w:tcW w:w="4876" w:type="dxa"/>
            <w:tcBorders>
              <w:top w:val="nil"/>
              <w:left w:val="nil"/>
              <w:bottom w:val="nil"/>
              <w:right w:val="nil"/>
            </w:tcBorders>
          </w:tcPr>
          <w:p w14:paraId="1365001E"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4C2475B" w14:textId="77777777" w:rsidR="00882DBD" w:rsidRPr="00094EB5" w:rsidRDefault="00882DBD" w:rsidP="005E4BA1">
            <w:pPr>
              <w:pStyle w:val="AmColumnHeading"/>
            </w:pPr>
            <w:r w:rsidRPr="00094EB5">
              <w:t>Alteração</w:t>
            </w:r>
          </w:p>
        </w:tc>
      </w:tr>
      <w:tr w:rsidR="00882DBD" w:rsidRPr="00094EB5" w14:paraId="010F9E65" w14:textId="77777777" w:rsidTr="005E4BA1">
        <w:trPr>
          <w:jc w:val="center"/>
        </w:trPr>
        <w:tc>
          <w:tcPr>
            <w:tcW w:w="4876" w:type="dxa"/>
            <w:tcBorders>
              <w:top w:val="nil"/>
              <w:left w:val="nil"/>
              <w:bottom w:val="nil"/>
              <w:right w:val="nil"/>
            </w:tcBorders>
          </w:tcPr>
          <w:p w14:paraId="2422CBA3" w14:textId="77777777" w:rsidR="00882DBD" w:rsidRPr="00094EB5" w:rsidRDefault="00882DBD" w:rsidP="005E4BA1">
            <w:pPr>
              <w:pStyle w:val="Normal6a"/>
            </w:pPr>
            <w:r w:rsidRPr="00094EB5">
              <w:t>1.</w:t>
            </w:r>
            <w:r w:rsidRPr="00094EB5">
              <w:tab/>
              <w:t xml:space="preserve">O Estado-Membro em que o nacional de país terceiro se encontra em situação irregular («Estado-Membro de execução») pode reconhecer uma decisão de regresso com força executória emitida a esse nacional de país terceiro por outro Estado-Membro («Estado-Membro de emissão») nos termos do artigo 7.º, n.º 1, </w:t>
            </w:r>
            <w:r w:rsidRPr="00094EB5">
              <w:rPr>
                <w:b/>
                <w:i/>
              </w:rPr>
              <w:t>com base</w:t>
            </w:r>
            <w:r w:rsidRPr="00094EB5">
              <w:t xml:space="preserve"> na ordem de regresso europeia a que se refere o artigo 7.º, n.º 7, </w:t>
            </w:r>
            <w:r w:rsidRPr="00094EB5">
              <w:rPr>
                <w:b/>
                <w:i/>
              </w:rPr>
              <w:t>e, nessa base, deve proceder ao</w:t>
            </w:r>
            <w:r w:rsidRPr="00094EB5">
              <w:t xml:space="preserve"> afastamento nos termos do artigo 12.º.</w:t>
            </w:r>
          </w:p>
        </w:tc>
        <w:tc>
          <w:tcPr>
            <w:tcW w:w="4876" w:type="dxa"/>
            <w:tcBorders>
              <w:top w:val="nil"/>
              <w:left w:val="nil"/>
              <w:bottom w:val="nil"/>
              <w:right w:val="nil"/>
            </w:tcBorders>
          </w:tcPr>
          <w:p w14:paraId="65EAF03F" w14:textId="77777777" w:rsidR="00882DBD" w:rsidRPr="00094EB5" w:rsidRDefault="00882DBD" w:rsidP="005E4BA1">
            <w:pPr>
              <w:pStyle w:val="Normal6a"/>
            </w:pPr>
            <w:r w:rsidRPr="00094EB5">
              <w:t>1.</w:t>
            </w:r>
            <w:r w:rsidRPr="00094EB5">
              <w:tab/>
              <w:t xml:space="preserve">O Estado-Membro em que o nacional de país terceiro se encontra em situação irregular («Estado-Membro de execução») pode reconhecer uma decisão de regresso com força executória emitida a esse nacional de país terceiro por outro Estado-Membro («Estado-Membro de emissão») nos termos do artigo 7.º, n.º 1, </w:t>
            </w:r>
            <w:r w:rsidRPr="00094EB5">
              <w:rPr>
                <w:b/>
                <w:i/>
              </w:rPr>
              <w:t>e do artigo 12.º, n.º 2. A execução deve basear-se nas informações disponíveis</w:t>
            </w:r>
            <w:r w:rsidRPr="00094EB5">
              <w:t xml:space="preserve"> na ordem de regresso europeia a que se refere o artigo 7.º, n.º 7, </w:t>
            </w:r>
            <w:r w:rsidRPr="00094EB5">
              <w:rPr>
                <w:b/>
                <w:i/>
              </w:rPr>
              <w:t>ou no Sistema de Informação Schengen, ou na decisão de regresso do Estado-Membro de emissão e, se for caso disso, na decisão que ordena o</w:t>
            </w:r>
            <w:r w:rsidRPr="00094EB5">
              <w:t xml:space="preserve"> afastamento</w:t>
            </w:r>
            <w:r w:rsidRPr="00094EB5">
              <w:rPr>
                <w:b/>
                <w:i/>
              </w:rPr>
              <w:t>, e deve ser efetuada em conformidade com as regras e procedimentos nacionais</w:t>
            </w:r>
            <w:r w:rsidRPr="00094EB5">
              <w:t xml:space="preserve"> nos termos do artigo 12.º.</w:t>
            </w:r>
          </w:p>
        </w:tc>
      </w:tr>
    </w:tbl>
    <w:p w14:paraId="4F3C45AF"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64A1EDE" w14:textId="77777777" w:rsidR="00882DBD" w:rsidRPr="00094EB5" w:rsidRDefault="00882DBD" w:rsidP="00882DBD">
      <w:r w:rsidRPr="00094EB5">
        <w:rPr>
          <w:rStyle w:val="HideTWBExt"/>
        </w:rPr>
        <w:t>&lt;/Amend&gt;</w:t>
      </w:r>
    </w:p>
    <w:p w14:paraId="7EF6F61C"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783</w:t>
      </w:r>
      <w:r w:rsidRPr="00094EB5">
        <w:rPr>
          <w:rStyle w:val="HideTWBExt"/>
        </w:rPr>
        <w:t>&lt;/NumAm&gt;</w:t>
      </w:r>
    </w:p>
    <w:p w14:paraId="634C9386"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0BC4561F" w14:textId="77777777" w:rsidR="00882DBD" w:rsidRPr="00094EB5" w:rsidRDefault="00882DBD" w:rsidP="00882DBD">
      <w:pPr>
        <w:pStyle w:val="NormalBold"/>
      </w:pPr>
      <w:r w:rsidRPr="00094EB5">
        <w:rPr>
          <w:rStyle w:val="HideTWBExt"/>
          <w:b w:val="0"/>
        </w:rPr>
        <w:t>&lt;/RepeatBlock-By&gt;</w:t>
      </w:r>
    </w:p>
    <w:p w14:paraId="06289FF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F8D326C" w14:textId="77777777" w:rsidR="00882DBD" w:rsidRPr="00094EB5" w:rsidRDefault="00882DBD" w:rsidP="00882DBD">
      <w:pPr>
        <w:pStyle w:val="NormalBold"/>
      </w:pPr>
      <w:r w:rsidRPr="00094EB5">
        <w:rPr>
          <w:rStyle w:val="HideTWBExt"/>
        </w:rPr>
        <w:t>&lt;Article&gt;</w:t>
      </w:r>
      <w:r w:rsidRPr="00094EB5">
        <w:t>Artigo 9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A2D5E3B" w14:textId="77777777" w:rsidTr="005E4BA1">
        <w:trPr>
          <w:trHeight w:hRule="exact" w:val="240"/>
          <w:jc w:val="center"/>
        </w:trPr>
        <w:tc>
          <w:tcPr>
            <w:tcW w:w="9752" w:type="dxa"/>
            <w:gridSpan w:val="2"/>
            <w:tcBorders>
              <w:top w:val="nil"/>
              <w:left w:val="nil"/>
              <w:bottom w:val="nil"/>
              <w:right w:val="nil"/>
            </w:tcBorders>
          </w:tcPr>
          <w:p w14:paraId="46D450D2" w14:textId="77777777" w:rsidR="00882DBD" w:rsidRPr="00094EB5" w:rsidRDefault="00882DBD" w:rsidP="005E4BA1"/>
        </w:tc>
      </w:tr>
      <w:tr w:rsidR="00882DBD" w:rsidRPr="00094EB5" w14:paraId="4F6CA3B3" w14:textId="77777777" w:rsidTr="005E4BA1">
        <w:trPr>
          <w:trHeight w:val="240"/>
          <w:jc w:val="center"/>
        </w:trPr>
        <w:tc>
          <w:tcPr>
            <w:tcW w:w="4876" w:type="dxa"/>
            <w:tcBorders>
              <w:top w:val="nil"/>
              <w:left w:val="nil"/>
              <w:bottom w:val="nil"/>
              <w:right w:val="nil"/>
            </w:tcBorders>
          </w:tcPr>
          <w:p w14:paraId="1984E46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A3A7379" w14:textId="77777777" w:rsidR="00882DBD" w:rsidRPr="00094EB5" w:rsidRDefault="00882DBD" w:rsidP="005E4BA1">
            <w:pPr>
              <w:pStyle w:val="AmColumnHeading"/>
            </w:pPr>
            <w:r w:rsidRPr="00094EB5">
              <w:t>Alteração</w:t>
            </w:r>
          </w:p>
        </w:tc>
      </w:tr>
      <w:tr w:rsidR="00882DBD" w:rsidRPr="00094EB5" w14:paraId="20EA6570" w14:textId="77777777" w:rsidTr="005E4BA1">
        <w:trPr>
          <w:jc w:val="center"/>
        </w:trPr>
        <w:tc>
          <w:tcPr>
            <w:tcW w:w="4876" w:type="dxa"/>
            <w:tcBorders>
              <w:top w:val="nil"/>
              <w:left w:val="nil"/>
              <w:bottom w:val="nil"/>
              <w:right w:val="nil"/>
            </w:tcBorders>
          </w:tcPr>
          <w:p w14:paraId="15D0F374" w14:textId="77777777" w:rsidR="00882DBD" w:rsidRPr="00094EB5" w:rsidRDefault="00882DBD" w:rsidP="005E4BA1">
            <w:pPr>
              <w:pStyle w:val="Normal6a"/>
            </w:pPr>
            <w:r w:rsidRPr="00094EB5">
              <w:t>1.</w:t>
            </w:r>
            <w:r w:rsidRPr="00094EB5">
              <w:tab/>
              <w:t xml:space="preserve">O Estado-Membro em que o nacional de país terceiro se encontra em situação irregular («Estado-Membro de execução») </w:t>
            </w:r>
            <w:r w:rsidRPr="00094EB5">
              <w:rPr>
                <w:b/>
                <w:i/>
              </w:rPr>
              <w:t>pode</w:t>
            </w:r>
            <w:r w:rsidRPr="00094EB5">
              <w:t xml:space="preserve"> reconhecer uma decisão de regresso </w:t>
            </w:r>
            <w:r w:rsidRPr="00094EB5">
              <w:rPr>
                <w:b/>
                <w:i/>
              </w:rPr>
              <w:t>com força executória</w:t>
            </w:r>
            <w:r w:rsidRPr="00094EB5">
              <w:t xml:space="preserve"> emitida a esse nacional de país terceiro por outro Estado-Membro («Estado-Membro de emissão») nos termos do artigo 7.º, n.º 1, com base na ordem de regresso europeia a que se refere o artigo 7.º, n.º 7, e, nessa base, deve proceder ao afastamento nos termos do artigo 12.º.</w:t>
            </w:r>
          </w:p>
        </w:tc>
        <w:tc>
          <w:tcPr>
            <w:tcW w:w="4876" w:type="dxa"/>
            <w:tcBorders>
              <w:top w:val="nil"/>
              <w:left w:val="nil"/>
              <w:bottom w:val="nil"/>
              <w:right w:val="nil"/>
            </w:tcBorders>
          </w:tcPr>
          <w:p w14:paraId="0C18726D" w14:textId="77777777" w:rsidR="00882DBD" w:rsidRPr="00094EB5" w:rsidRDefault="00882DBD" w:rsidP="005E4BA1">
            <w:pPr>
              <w:pStyle w:val="Normal6a"/>
            </w:pPr>
            <w:r w:rsidRPr="00094EB5">
              <w:t>1.</w:t>
            </w:r>
            <w:r w:rsidRPr="00094EB5">
              <w:tab/>
              <w:t xml:space="preserve">O Estado-Membro em que o nacional de país terceiro se encontra em situação irregular («Estado-Membro de execução») </w:t>
            </w:r>
            <w:r w:rsidRPr="00094EB5">
              <w:rPr>
                <w:b/>
                <w:i/>
              </w:rPr>
              <w:t>deve</w:t>
            </w:r>
            <w:r w:rsidRPr="00094EB5">
              <w:t xml:space="preserve"> reconhecer uma decisão de regresso </w:t>
            </w:r>
            <w:r w:rsidRPr="00094EB5">
              <w:rPr>
                <w:b/>
                <w:i/>
              </w:rPr>
              <w:t>ou uma ordem de afastamento</w:t>
            </w:r>
            <w:r w:rsidRPr="00094EB5">
              <w:t xml:space="preserve"> emitida a esse nacional de país terceiro por outro Estado-Membro («Estado-Membro de emissão») nos termos do artigo 7.º, n.º 1, com base na ordem de regresso europeia a que se refere o artigo 7.º, n.º 7, </w:t>
            </w:r>
            <w:r w:rsidRPr="00094EB5">
              <w:rPr>
                <w:b/>
                <w:i/>
              </w:rPr>
              <w:t>ou na decisão de regresso ou ordem de afastamento do Estado-Membro de emissão</w:t>
            </w:r>
            <w:r w:rsidRPr="00094EB5">
              <w:t>, e, nessa base, deve proceder ao afastamento nos termos do artigo 12.º.</w:t>
            </w:r>
          </w:p>
        </w:tc>
      </w:tr>
    </w:tbl>
    <w:p w14:paraId="5B42491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8FBA5B2" w14:textId="77777777" w:rsidR="00882DBD" w:rsidRPr="00094EB5" w:rsidRDefault="00882DBD" w:rsidP="00882DBD">
      <w:r w:rsidRPr="00094EB5">
        <w:rPr>
          <w:rStyle w:val="HideTWBExt"/>
        </w:rPr>
        <w:t>&lt;/Amend&gt;</w:t>
      </w:r>
    </w:p>
    <w:p w14:paraId="0B8BF664"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784</w:t>
      </w:r>
      <w:r w:rsidRPr="00094EB5">
        <w:rPr>
          <w:rStyle w:val="HideTWBExt"/>
        </w:rPr>
        <w:t>&lt;/NumAm&gt;</w:t>
      </w:r>
    </w:p>
    <w:p w14:paraId="137813CD"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Lena Düpont, Tomas Tobé, Rasa Juknevičienė, Jeroen Lenaers, Karlo Ressler</w:t>
      </w:r>
      <w:r w:rsidRPr="00094EB5">
        <w:rPr>
          <w:rStyle w:val="HideTWBExt"/>
          <w:b w:val="0"/>
        </w:rPr>
        <w:t>&lt;/Members&gt;</w:t>
      </w:r>
    </w:p>
    <w:p w14:paraId="009C5F2A" w14:textId="77777777" w:rsidR="00882DBD" w:rsidRPr="00094EB5" w:rsidRDefault="00882DBD" w:rsidP="00882DBD">
      <w:pPr>
        <w:pStyle w:val="NormalBold"/>
      </w:pPr>
      <w:r w:rsidRPr="00094EB5">
        <w:rPr>
          <w:rStyle w:val="HideTWBExt"/>
          <w:b w:val="0"/>
        </w:rPr>
        <w:t>&lt;/RepeatBlock-By&gt;</w:t>
      </w:r>
    </w:p>
    <w:p w14:paraId="09FB90DF"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2F180D9" w14:textId="77777777" w:rsidR="00882DBD" w:rsidRPr="00094EB5" w:rsidRDefault="00882DBD" w:rsidP="00882DBD">
      <w:pPr>
        <w:pStyle w:val="NormalBold"/>
      </w:pPr>
      <w:r w:rsidRPr="00094EB5">
        <w:rPr>
          <w:rStyle w:val="HideTWBExt"/>
        </w:rPr>
        <w:t>&lt;Article&gt;</w:t>
      </w:r>
      <w:r w:rsidRPr="00094EB5">
        <w:t>Artigo 9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F562961" w14:textId="77777777" w:rsidTr="005E4BA1">
        <w:trPr>
          <w:trHeight w:hRule="exact" w:val="240"/>
          <w:jc w:val="center"/>
        </w:trPr>
        <w:tc>
          <w:tcPr>
            <w:tcW w:w="9752" w:type="dxa"/>
            <w:gridSpan w:val="2"/>
            <w:tcBorders>
              <w:top w:val="nil"/>
              <w:left w:val="nil"/>
              <w:bottom w:val="nil"/>
              <w:right w:val="nil"/>
            </w:tcBorders>
          </w:tcPr>
          <w:p w14:paraId="55E8CEE6" w14:textId="77777777" w:rsidR="00882DBD" w:rsidRPr="00094EB5" w:rsidRDefault="00882DBD" w:rsidP="005E4BA1"/>
        </w:tc>
      </w:tr>
      <w:tr w:rsidR="00882DBD" w:rsidRPr="00094EB5" w14:paraId="16250101" w14:textId="77777777" w:rsidTr="005E4BA1">
        <w:trPr>
          <w:trHeight w:val="240"/>
          <w:jc w:val="center"/>
        </w:trPr>
        <w:tc>
          <w:tcPr>
            <w:tcW w:w="4876" w:type="dxa"/>
            <w:tcBorders>
              <w:top w:val="nil"/>
              <w:left w:val="nil"/>
              <w:bottom w:val="nil"/>
              <w:right w:val="nil"/>
            </w:tcBorders>
          </w:tcPr>
          <w:p w14:paraId="077E4BE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3329258" w14:textId="77777777" w:rsidR="00882DBD" w:rsidRPr="00094EB5" w:rsidRDefault="00882DBD" w:rsidP="005E4BA1">
            <w:pPr>
              <w:pStyle w:val="AmColumnHeading"/>
            </w:pPr>
            <w:r w:rsidRPr="00094EB5">
              <w:t>Alteração</w:t>
            </w:r>
          </w:p>
        </w:tc>
      </w:tr>
      <w:tr w:rsidR="00882DBD" w:rsidRPr="00094EB5" w14:paraId="082AB3C1" w14:textId="77777777" w:rsidTr="005E4BA1">
        <w:trPr>
          <w:jc w:val="center"/>
        </w:trPr>
        <w:tc>
          <w:tcPr>
            <w:tcW w:w="4876" w:type="dxa"/>
            <w:tcBorders>
              <w:top w:val="nil"/>
              <w:left w:val="nil"/>
              <w:bottom w:val="nil"/>
              <w:right w:val="nil"/>
            </w:tcBorders>
          </w:tcPr>
          <w:p w14:paraId="24A43E55" w14:textId="77777777" w:rsidR="00882DBD" w:rsidRPr="00094EB5" w:rsidRDefault="00882DBD" w:rsidP="005E4BA1">
            <w:pPr>
              <w:pStyle w:val="Normal6a"/>
            </w:pPr>
            <w:r w:rsidRPr="00094EB5">
              <w:t>1.</w:t>
            </w:r>
            <w:r w:rsidRPr="00094EB5">
              <w:tab/>
              <w:t xml:space="preserve">O Estado-Membro em que o nacional de país terceiro se encontra em situação irregular («Estado-Membro de execução») pode reconhecer uma decisão de regresso com força executória emitida a esse nacional de país terceiro por outro Estado-Membro («Estado-Membro de emissão») nos termos do artigo 7.º, n.º 1, </w:t>
            </w:r>
            <w:r w:rsidRPr="00094EB5">
              <w:lastRenderedPageBreak/>
              <w:t>com base na ordem de regresso europeia a que se refere o artigo 7.º, n.º 7, e, nessa base, deve proceder ao afastamento nos termos do artigo 12.º.</w:t>
            </w:r>
          </w:p>
        </w:tc>
        <w:tc>
          <w:tcPr>
            <w:tcW w:w="4876" w:type="dxa"/>
            <w:tcBorders>
              <w:top w:val="nil"/>
              <w:left w:val="nil"/>
              <w:bottom w:val="nil"/>
              <w:right w:val="nil"/>
            </w:tcBorders>
          </w:tcPr>
          <w:p w14:paraId="4BF81AD8" w14:textId="77777777" w:rsidR="00882DBD" w:rsidRPr="00094EB5" w:rsidRDefault="00882DBD" w:rsidP="005E4BA1">
            <w:pPr>
              <w:pStyle w:val="Normal6a"/>
            </w:pPr>
            <w:r w:rsidRPr="00094EB5">
              <w:lastRenderedPageBreak/>
              <w:t>1.</w:t>
            </w:r>
            <w:r w:rsidRPr="00094EB5">
              <w:tab/>
              <w:t xml:space="preserve">O Estado-Membro em que o nacional de país terceiro se encontra em situação irregular («Estado-Membro de execução») pode reconhecer uma decisão de regresso com força executória </w:t>
            </w:r>
            <w:r w:rsidRPr="00094EB5">
              <w:rPr>
                <w:b/>
                <w:i/>
              </w:rPr>
              <w:t>e, se for caso disso, uma ordem de afastamento</w:t>
            </w:r>
            <w:r w:rsidRPr="00094EB5">
              <w:t xml:space="preserve"> emitida a esse nacional de país terceiro por outro Estado-Membro («Estado-Membro </w:t>
            </w:r>
            <w:r w:rsidRPr="00094EB5">
              <w:lastRenderedPageBreak/>
              <w:t xml:space="preserve">de emissão») nos termos do artigo 7.º, n.º 1, </w:t>
            </w:r>
            <w:r w:rsidRPr="00094EB5">
              <w:rPr>
                <w:b/>
                <w:i/>
              </w:rPr>
              <w:t>e o artigo 12.º, n.º 2,</w:t>
            </w:r>
            <w:r w:rsidRPr="00094EB5">
              <w:t xml:space="preserve"> com base na ordem de regresso europeia a que se refere o artigo 7.º, n.º 7, e, nessa base, deve proceder ao afastamento nos termos do artigo 12.º.</w:t>
            </w:r>
          </w:p>
        </w:tc>
      </w:tr>
    </w:tbl>
    <w:p w14:paraId="693E9A13"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1A9B620" w14:textId="77777777" w:rsidR="00882DBD" w:rsidRPr="00094EB5" w:rsidRDefault="00882DBD" w:rsidP="00882DBD">
      <w:r w:rsidRPr="00094EB5">
        <w:rPr>
          <w:rStyle w:val="HideTWBExt"/>
        </w:rPr>
        <w:t>&lt;/Amend&gt;</w:t>
      </w:r>
    </w:p>
    <w:p w14:paraId="556472AC"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785</w:t>
      </w:r>
      <w:r w:rsidRPr="00094EB5">
        <w:rPr>
          <w:rStyle w:val="HideTWBExt"/>
        </w:rPr>
        <w:t>&lt;/NumAm&gt;</w:t>
      </w:r>
    </w:p>
    <w:p w14:paraId="09901CE9"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78B1C3C0" w14:textId="77777777" w:rsidR="00882DBD" w:rsidRPr="00094EB5" w:rsidRDefault="00882DBD" w:rsidP="00882DBD">
      <w:pPr>
        <w:pStyle w:val="NormalBold"/>
      </w:pPr>
      <w:r w:rsidRPr="00094EB5">
        <w:rPr>
          <w:rStyle w:val="HideTWBExt"/>
          <w:b w:val="0"/>
        </w:rPr>
        <w:t>&lt;/RepeatBlock-By&gt;</w:t>
      </w:r>
    </w:p>
    <w:p w14:paraId="56AF83ED"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664F996" w14:textId="77777777" w:rsidR="00882DBD" w:rsidRPr="00094EB5" w:rsidRDefault="00882DBD" w:rsidP="00882DBD">
      <w:pPr>
        <w:pStyle w:val="NormalBold"/>
      </w:pPr>
      <w:r w:rsidRPr="00094EB5">
        <w:rPr>
          <w:rStyle w:val="HideTWBExt"/>
        </w:rPr>
        <w:t>&lt;Article&gt;</w:t>
      </w:r>
      <w:r w:rsidRPr="00094EB5">
        <w:t>Artigo 9 – n.º 1</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80BB289" w14:textId="77777777" w:rsidTr="005E4BA1">
        <w:trPr>
          <w:trHeight w:hRule="exact" w:val="240"/>
          <w:jc w:val="center"/>
        </w:trPr>
        <w:tc>
          <w:tcPr>
            <w:tcW w:w="9752" w:type="dxa"/>
            <w:gridSpan w:val="2"/>
            <w:tcBorders>
              <w:top w:val="nil"/>
              <w:left w:val="nil"/>
              <w:bottom w:val="nil"/>
              <w:right w:val="nil"/>
            </w:tcBorders>
          </w:tcPr>
          <w:p w14:paraId="0AC7A4D8" w14:textId="77777777" w:rsidR="00882DBD" w:rsidRPr="00094EB5" w:rsidRDefault="00882DBD" w:rsidP="005E4BA1"/>
        </w:tc>
      </w:tr>
      <w:tr w:rsidR="00882DBD" w:rsidRPr="00094EB5" w14:paraId="00972B65" w14:textId="77777777" w:rsidTr="005E4BA1">
        <w:trPr>
          <w:trHeight w:val="240"/>
          <w:jc w:val="center"/>
        </w:trPr>
        <w:tc>
          <w:tcPr>
            <w:tcW w:w="4876" w:type="dxa"/>
            <w:tcBorders>
              <w:top w:val="nil"/>
              <w:left w:val="nil"/>
              <w:bottom w:val="nil"/>
              <w:right w:val="nil"/>
            </w:tcBorders>
          </w:tcPr>
          <w:p w14:paraId="63CCF0D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840FF83" w14:textId="77777777" w:rsidR="00882DBD" w:rsidRPr="00094EB5" w:rsidRDefault="00882DBD" w:rsidP="005E4BA1">
            <w:pPr>
              <w:pStyle w:val="AmColumnHeading"/>
            </w:pPr>
            <w:r w:rsidRPr="00094EB5">
              <w:t>Alteração</w:t>
            </w:r>
          </w:p>
        </w:tc>
      </w:tr>
      <w:tr w:rsidR="00882DBD" w:rsidRPr="00094EB5" w14:paraId="6023024A" w14:textId="77777777" w:rsidTr="005E4BA1">
        <w:trPr>
          <w:jc w:val="center"/>
        </w:trPr>
        <w:tc>
          <w:tcPr>
            <w:tcW w:w="4876" w:type="dxa"/>
            <w:tcBorders>
              <w:top w:val="nil"/>
              <w:left w:val="nil"/>
              <w:bottom w:val="nil"/>
              <w:right w:val="nil"/>
            </w:tcBorders>
          </w:tcPr>
          <w:p w14:paraId="42687D42" w14:textId="77777777" w:rsidR="00882DBD" w:rsidRPr="00094EB5" w:rsidRDefault="00882DBD" w:rsidP="005E4BA1">
            <w:pPr>
              <w:pStyle w:val="Normal6a"/>
            </w:pPr>
            <w:r w:rsidRPr="00094EB5">
              <w:t>1.</w:t>
            </w:r>
            <w:r w:rsidRPr="00094EB5">
              <w:tab/>
              <w:t xml:space="preserve">O Estado-Membro em que </w:t>
            </w:r>
            <w:r w:rsidRPr="00094EB5">
              <w:rPr>
                <w:b/>
                <w:i/>
              </w:rPr>
              <w:t>o nacional de país terceiro</w:t>
            </w:r>
            <w:r w:rsidRPr="00094EB5">
              <w:t xml:space="preserve"> se encontra </w:t>
            </w:r>
            <w:r w:rsidRPr="00094EB5">
              <w:rPr>
                <w:b/>
                <w:i/>
              </w:rPr>
              <w:t>em situação irregular</w:t>
            </w:r>
            <w:r w:rsidRPr="00094EB5">
              <w:t xml:space="preserve"> («Estado-Membro de execução») pode reconhecer uma decisão de regresso com força executória emitida a </w:t>
            </w:r>
            <w:r w:rsidRPr="00094EB5">
              <w:rPr>
                <w:b/>
                <w:i/>
              </w:rPr>
              <w:t>esse nacional de país terceiro</w:t>
            </w:r>
            <w:r w:rsidRPr="00094EB5">
              <w:t xml:space="preserve"> por outro Estado-Membro («Estado-Membro de emissão») nos termos do artigo 7.º, n.º 1, com base na ordem de regresso europeia a que se refere o artigo 7.º, n.º 7, e, nessa base, </w:t>
            </w:r>
            <w:r w:rsidRPr="00094EB5">
              <w:rPr>
                <w:b/>
                <w:i/>
              </w:rPr>
              <w:t>deve</w:t>
            </w:r>
            <w:r w:rsidRPr="00094EB5">
              <w:t xml:space="preserve"> proceder </w:t>
            </w:r>
            <w:r w:rsidRPr="00094EB5">
              <w:rPr>
                <w:b/>
                <w:i/>
              </w:rPr>
              <w:t>ao afastamento nos termos do artigo 12.º</w:t>
            </w:r>
            <w:r w:rsidRPr="00094EB5">
              <w:t>.</w:t>
            </w:r>
          </w:p>
        </w:tc>
        <w:tc>
          <w:tcPr>
            <w:tcW w:w="4876" w:type="dxa"/>
            <w:tcBorders>
              <w:top w:val="nil"/>
              <w:left w:val="nil"/>
              <w:bottom w:val="nil"/>
              <w:right w:val="nil"/>
            </w:tcBorders>
          </w:tcPr>
          <w:p w14:paraId="3D9A3654" w14:textId="77777777" w:rsidR="00882DBD" w:rsidRPr="00094EB5" w:rsidRDefault="00882DBD" w:rsidP="005E4BA1">
            <w:pPr>
              <w:pStyle w:val="Normal6a"/>
            </w:pPr>
            <w:r w:rsidRPr="00094EB5">
              <w:t>1.</w:t>
            </w:r>
            <w:r w:rsidRPr="00094EB5">
              <w:tab/>
              <w:t xml:space="preserve">O Estado-Membro em que </w:t>
            </w:r>
            <w:r w:rsidRPr="00094EB5">
              <w:rPr>
                <w:b/>
                <w:i/>
              </w:rPr>
              <w:t>a pessoa objeto de uma medida de regresso</w:t>
            </w:r>
            <w:r w:rsidRPr="00094EB5">
              <w:t xml:space="preserve"> se encontra («Estado-Membro de execução») pode reconhecer uma decisão de regresso com força executória emitida a </w:t>
            </w:r>
            <w:r w:rsidRPr="00094EB5">
              <w:rPr>
                <w:b/>
                <w:i/>
              </w:rPr>
              <w:t>essa pessoa objeto de uma medida de regresso</w:t>
            </w:r>
            <w:r w:rsidRPr="00094EB5">
              <w:t xml:space="preserve"> por outro Estado-Membro («Estado-Membro de emissão») nos termos do artigo 7.º, n.º 1, com base na ordem de regresso europeia a que se refere o artigo 7.º, n.º 7, e </w:t>
            </w:r>
            <w:r w:rsidRPr="00094EB5">
              <w:rPr>
                <w:b/>
                <w:i/>
              </w:rPr>
              <w:t>pode</w:t>
            </w:r>
            <w:r w:rsidRPr="00094EB5">
              <w:t xml:space="preserve">, nessa base, proceder </w:t>
            </w:r>
            <w:r w:rsidRPr="00094EB5">
              <w:rPr>
                <w:b/>
                <w:i/>
              </w:rPr>
              <w:t>à execução dessa decisão de regresso em conformidade com a secção 4</w:t>
            </w:r>
            <w:r w:rsidRPr="00094EB5">
              <w:t>.</w:t>
            </w:r>
          </w:p>
        </w:tc>
      </w:tr>
    </w:tbl>
    <w:p w14:paraId="3A1BBF8D"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59068ED"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20162ABC" w14:textId="77777777" w:rsidR="00882DBD" w:rsidRPr="00094EB5" w:rsidRDefault="00882DBD" w:rsidP="00882DBD">
      <w:pPr>
        <w:pStyle w:val="AmJustText"/>
      </w:pPr>
      <w:r w:rsidRPr="00094EB5">
        <w:t>Se o objetivo é assegurar regressos sustentáveis, é importante manter os regressos aceites como forma preferencial de regresso. Tal deve incluir as pessoas encontradas num Estado-Membro diferente daquele que emitiu a decisão de regresso.</w:t>
      </w:r>
    </w:p>
    <w:p w14:paraId="0D723196" w14:textId="77777777" w:rsidR="00882DBD" w:rsidRPr="00094EB5" w:rsidRDefault="00882DBD" w:rsidP="00882DBD">
      <w:r w:rsidRPr="00094EB5">
        <w:rPr>
          <w:rStyle w:val="HideTWBExt"/>
        </w:rPr>
        <w:t>&lt;/Amend&gt;</w:t>
      </w:r>
    </w:p>
    <w:p w14:paraId="3D6EA0D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786</w:t>
      </w:r>
      <w:r w:rsidRPr="00094EB5">
        <w:rPr>
          <w:rStyle w:val="HideTWBExt"/>
        </w:rPr>
        <w:t>&lt;/NumAm&gt;</w:t>
      </w:r>
    </w:p>
    <w:p w14:paraId="581C39C8"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4DE18EEA" w14:textId="77777777" w:rsidR="00882DBD" w:rsidRPr="00094EB5" w:rsidRDefault="00882DBD" w:rsidP="00882DBD">
      <w:pPr>
        <w:pStyle w:val="NormalBold"/>
      </w:pPr>
      <w:r w:rsidRPr="00094EB5">
        <w:rPr>
          <w:rStyle w:val="HideTWBExt"/>
          <w:b w:val="0"/>
        </w:rPr>
        <w:t>&lt;/RepeatBlock-By&gt;</w:t>
      </w:r>
    </w:p>
    <w:p w14:paraId="6134780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4ECA5C4" w14:textId="77777777" w:rsidR="00882DBD" w:rsidRPr="00094EB5" w:rsidRDefault="00882DBD" w:rsidP="00882DBD">
      <w:pPr>
        <w:pStyle w:val="NormalBold"/>
      </w:pPr>
      <w:r w:rsidRPr="00094EB5">
        <w:rPr>
          <w:rStyle w:val="HideTWBExt"/>
        </w:rPr>
        <w:lastRenderedPageBreak/>
        <w:t>&lt;Article&gt;</w:t>
      </w:r>
      <w:r w:rsidRPr="00094EB5">
        <w:t>Artigo 9 – n.º 1-A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A8B4FEA" w14:textId="77777777" w:rsidTr="005E4BA1">
        <w:trPr>
          <w:trHeight w:hRule="exact" w:val="240"/>
          <w:jc w:val="center"/>
        </w:trPr>
        <w:tc>
          <w:tcPr>
            <w:tcW w:w="9752" w:type="dxa"/>
            <w:gridSpan w:val="2"/>
            <w:tcBorders>
              <w:top w:val="nil"/>
              <w:left w:val="nil"/>
              <w:bottom w:val="nil"/>
              <w:right w:val="nil"/>
            </w:tcBorders>
          </w:tcPr>
          <w:p w14:paraId="75A01D27" w14:textId="77777777" w:rsidR="00882DBD" w:rsidRPr="00094EB5" w:rsidRDefault="00882DBD" w:rsidP="005E4BA1"/>
        </w:tc>
      </w:tr>
      <w:tr w:rsidR="00882DBD" w:rsidRPr="00094EB5" w14:paraId="505D2F24" w14:textId="77777777" w:rsidTr="005E4BA1">
        <w:trPr>
          <w:trHeight w:val="240"/>
          <w:jc w:val="center"/>
        </w:trPr>
        <w:tc>
          <w:tcPr>
            <w:tcW w:w="4876" w:type="dxa"/>
            <w:tcBorders>
              <w:top w:val="nil"/>
              <w:left w:val="nil"/>
              <w:bottom w:val="nil"/>
              <w:right w:val="nil"/>
            </w:tcBorders>
          </w:tcPr>
          <w:p w14:paraId="6D85897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6F782AE" w14:textId="77777777" w:rsidR="00882DBD" w:rsidRPr="00094EB5" w:rsidRDefault="00882DBD" w:rsidP="005E4BA1">
            <w:pPr>
              <w:pStyle w:val="AmColumnHeading"/>
            </w:pPr>
            <w:r w:rsidRPr="00094EB5">
              <w:t>Alteração</w:t>
            </w:r>
          </w:p>
        </w:tc>
      </w:tr>
      <w:tr w:rsidR="00882DBD" w:rsidRPr="00094EB5" w14:paraId="5E69FCC0" w14:textId="77777777" w:rsidTr="005E4BA1">
        <w:trPr>
          <w:jc w:val="center"/>
        </w:trPr>
        <w:tc>
          <w:tcPr>
            <w:tcW w:w="4876" w:type="dxa"/>
            <w:tcBorders>
              <w:top w:val="nil"/>
              <w:left w:val="nil"/>
              <w:bottom w:val="nil"/>
              <w:right w:val="nil"/>
            </w:tcBorders>
          </w:tcPr>
          <w:p w14:paraId="21E6616E" w14:textId="77777777" w:rsidR="00882DBD" w:rsidRPr="00094EB5" w:rsidRDefault="00882DBD" w:rsidP="005E4BA1">
            <w:pPr>
              <w:pStyle w:val="Normal6a"/>
            </w:pPr>
          </w:p>
        </w:tc>
        <w:tc>
          <w:tcPr>
            <w:tcW w:w="4876" w:type="dxa"/>
            <w:tcBorders>
              <w:top w:val="nil"/>
              <w:left w:val="nil"/>
              <w:bottom w:val="nil"/>
              <w:right w:val="nil"/>
            </w:tcBorders>
          </w:tcPr>
          <w:p w14:paraId="1E347B46" w14:textId="77777777" w:rsidR="00882DBD" w:rsidRPr="00094EB5" w:rsidRDefault="00882DBD" w:rsidP="005E4BA1">
            <w:pPr>
              <w:pStyle w:val="Normal6a"/>
            </w:pPr>
            <w:r w:rsidRPr="00094EB5">
              <w:rPr>
                <w:b/>
                <w:i/>
              </w:rPr>
              <w:t>1-A.</w:t>
            </w:r>
            <w:r w:rsidRPr="00094EB5">
              <w:tab/>
            </w:r>
            <w:r w:rsidRPr="00094EB5">
              <w:rPr>
                <w:b/>
                <w:i/>
              </w:rPr>
              <w:t>Caso um Estado-Membro de execução decida reconhecer uma decisão de regresso com força executória nos termos do primeiro parágrafo, deve cooperar com o Estado-Membro de emissão para garantir que a pessoa objeto de uma medida de regresso possa exercer o seu direito a um recurso efetivo no Estado-Membro de emissão, em conformidade com o artigo 26.º. Nesses casos, o artigo 25.º é aplicável em ambos os Estados-Membros.</w:t>
            </w:r>
          </w:p>
        </w:tc>
      </w:tr>
    </w:tbl>
    <w:p w14:paraId="2312472A"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F40E1F0"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47287932" w14:textId="77777777" w:rsidR="00882DBD" w:rsidRPr="00094EB5" w:rsidRDefault="00882DBD" w:rsidP="00882DBD">
      <w:pPr>
        <w:pStyle w:val="AmJustText"/>
      </w:pPr>
      <w:r w:rsidRPr="00094EB5">
        <w:t>Se um Estado-Membro pretender executar uma decisão de regresso emitida por outro Estado-Membro, será necessária cooperação para garantir o direito a um recurso efetivo em ambos os Estados-Membros.</w:t>
      </w:r>
    </w:p>
    <w:p w14:paraId="76BE582A" w14:textId="77777777" w:rsidR="00882DBD" w:rsidRPr="00094EB5" w:rsidRDefault="00882DBD" w:rsidP="00882DBD">
      <w:r w:rsidRPr="00094EB5">
        <w:rPr>
          <w:rStyle w:val="HideTWBExt"/>
        </w:rPr>
        <w:t>&lt;/Amend&gt;</w:t>
      </w:r>
    </w:p>
    <w:p w14:paraId="0F3F615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787</w:t>
      </w:r>
      <w:r w:rsidRPr="00094EB5">
        <w:rPr>
          <w:rStyle w:val="HideTWBExt"/>
        </w:rPr>
        <w:t>&lt;/NumAm&gt;</w:t>
      </w:r>
    </w:p>
    <w:p w14:paraId="0D873FB9" w14:textId="77777777" w:rsidR="00882DBD" w:rsidRPr="00094EB5" w:rsidRDefault="00882DBD" w:rsidP="00882DBD">
      <w:pPr>
        <w:pStyle w:val="NormalBold"/>
      </w:pPr>
      <w:r w:rsidRPr="00094EB5">
        <w:rPr>
          <w:rStyle w:val="HideTWBExt"/>
          <w:b w:val="0"/>
        </w:rPr>
        <w:t>&lt;RepeatBlock-By&gt;&lt;Members&gt;</w:t>
      </w:r>
      <w:r w:rsidRPr="00094EB5">
        <w:t>Ana Miguel Pedro</w:t>
      </w:r>
      <w:r w:rsidRPr="00094EB5">
        <w:rPr>
          <w:rStyle w:val="HideTWBExt"/>
          <w:b w:val="0"/>
        </w:rPr>
        <w:t>&lt;/Members&gt;</w:t>
      </w:r>
    </w:p>
    <w:p w14:paraId="18A45741" w14:textId="77777777" w:rsidR="00882DBD" w:rsidRPr="00094EB5" w:rsidRDefault="00882DBD" w:rsidP="00882DBD">
      <w:pPr>
        <w:pStyle w:val="NormalBold"/>
      </w:pPr>
      <w:r w:rsidRPr="00094EB5">
        <w:rPr>
          <w:rStyle w:val="HideTWBExt"/>
          <w:b w:val="0"/>
        </w:rPr>
        <w:t>&lt;/RepeatBlock-By&gt;</w:t>
      </w:r>
    </w:p>
    <w:p w14:paraId="73B4112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E04173B" w14:textId="77777777" w:rsidR="00882DBD" w:rsidRPr="00094EB5" w:rsidRDefault="00882DBD" w:rsidP="00882DBD">
      <w:pPr>
        <w:pStyle w:val="NormalBold"/>
      </w:pPr>
      <w:r w:rsidRPr="00094EB5">
        <w:rPr>
          <w:rStyle w:val="HideTWBExt"/>
        </w:rPr>
        <w:t>&lt;Article&gt;</w:t>
      </w:r>
      <w:r w:rsidRPr="00094EB5">
        <w:t>Artigo 9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D637D95" w14:textId="77777777" w:rsidTr="005E4BA1">
        <w:trPr>
          <w:trHeight w:hRule="exact" w:val="240"/>
          <w:jc w:val="center"/>
        </w:trPr>
        <w:tc>
          <w:tcPr>
            <w:tcW w:w="9752" w:type="dxa"/>
            <w:gridSpan w:val="2"/>
            <w:tcBorders>
              <w:top w:val="nil"/>
              <w:left w:val="nil"/>
              <w:bottom w:val="nil"/>
              <w:right w:val="nil"/>
            </w:tcBorders>
          </w:tcPr>
          <w:p w14:paraId="5DFC26A5" w14:textId="77777777" w:rsidR="00882DBD" w:rsidRPr="00094EB5" w:rsidRDefault="00882DBD" w:rsidP="005E4BA1"/>
        </w:tc>
      </w:tr>
      <w:tr w:rsidR="00882DBD" w:rsidRPr="00094EB5" w14:paraId="1CF29FBC" w14:textId="77777777" w:rsidTr="005E4BA1">
        <w:trPr>
          <w:trHeight w:val="240"/>
          <w:jc w:val="center"/>
        </w:trPr>
        <w:tc>
          <w:tcPr>
            <w:tcW w:w="4876" w:type="dxa"/>
            <w:tcBorders>
              <w:top w:val="nil"/>
              <w:left w:val="nil"/>
              <w:bottom w:val="nil"/>
              <w:right w:val="nil"/>
            </w:tcBorders>
          </w:tcPr>
          <w:p w14:paraId="5CD57759"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4507058" w14:textId="77777777" w:rsidR="00882DBD" w:rsidRPr="00094EB5" w:rsidRDefault="00882DBD" w:rsidP="005E4BA1">
            <w:pPr>
              <w:pStyle w:val="AmColumnHeading"/>
            </w:pPr>
            <w:r w:rsidRPr="00094EB5">
              <w:t>Alteração</w:t>
            </w:r>
          </w:p>
        </w:tc>
      </w:tr>
      <w:tr w:rsidR="00882DBD" w:rsidRPr="00094EB5" w14:paraId="65F48E14" w14:textId="77777777" w:rsidTr="005E4BA1">
        <w:trPr>
          <w:jc w:val="center"/>
        </w:trPr>
        <w:tc>
          <w:tcPr>
            <w:tcW w:w="4876" w:type="dxa"/>
            <w:tcBorders>
              <w:top w:val="nil"/>
              <w:left w:val="nil"/>
              <w:bottom w:val="nil"/>
              <w:right w:val="nil"/>
            </w:tcBorders>
          </w:tcPr>
          <w:p w14:paraId="22E6B8E1" w14:textId="77777777" w:rsidR="00882DBD" w:rsidRPr="00094EB5" w:rsidRDefault="00882DBD" w:rsidP="005E4BA1">
            <w:pPr>
              <w:pStyle w:val="Normal6a"/>
            </w:pPr>
            <w:r w:rsidRPr="00094EB5">
              <w:t>2.</w:t>
            </w:r>
            <w:r w:rsidRPr="00094EB5">
              <w:tab/>
              <w:t xml:space="preserve">Até </w:t>
            </w:r>
            <w:r w:rsidRPr="00094EB5">
              <w:rPr>
                <w:b/>
                <w:i/>
              </w:rPr>
              <w:t>1 de julho de 2027, a Comissão</w:t>
            </w:r>
            <w:r w:rsidRPr="00094EB5">
              <w:t xml:space="preserve"> deve adotar uma decisão de execução para a aplicação do n.º 3</w:t>
            </w:r>
            <w:r w:rsidRPr="00094EB5">
              <w:rPr>
                <w:b/>
                <w:i/>
              </w:rPr>
              <w:t>, com base</w:t>
            </w:r>
            <w:r w:rsidRPr="00094EB5">
              <w:t xml:space="preserve"> numa avaliação </w:t>
            </w:r>
            <w:r w:rsidRPr="00094EB5">
              <w:rPr>
                <w:b/>
                <w:i/>
              </w:rPr>
              <w:t>da</w:t>
            </w:r>
            <w:r w:rsidRPr="00094EB5">
              <w:t xml:space="preserve"> eficácia das disposições jurídicas e técnicas adotadas pelos Estados-Membros para disponibilizar a ordem de regresso europeia através do Sistema de Informação Schengen a que se refere o artigo 7.º, n.º 7. A Comissão deve informar o Parlamento Europeu e o Conselho dos resultados da sua avaliação. A decisão de execução deve ser adotada de acordo com o procedimento referido no </w:t>
            </w:r>
            <w:r w:rsidRPr="00094EB5">
              <w:lastRenderedPageBreak/>
              <w:t>artigo 49.º, n.º 2.</w:t>
            </w:r>
          </w:p>
        </w:tc>
        <w:tc>
          <w:tcPr>
            <w:tcW w:w="4876" w:type="dxa"/>
            <w:tcBorders>
              <w:top w:val="nil"/>
              <w:left w:val="nil"/>
              <w:bottom w:val="nil"/>
              <w:right w:val="nil"/>
            </w:tcBorders>
          </w:tcPr>
          <w:p w14:paraId="084F5174" w14:textId="77777777" w:rsidR="00882DBD" w:rsidRPr="00094EB5" w:rsidRDefault="00882DBD" w:rsidP="005E4BA1">
            <w:pPr>
              <w:pStyle w:val="Normal6a"/>
            </w:pPr>
            <w:r w:rsidRPr="00094EB5">
              <w:lastRenderedPageBreak/>
              <w:t>2.</w:t>
            </w:r>
            <w:r w:rsidRPr="00094EB5">
              <w:tab/>
              <w:t xml:space="preserve">Até </w:t>
            </w:r>
            <w:r w:rsidRPr="00094EB5">
              <w:rPr>
                <w:b/>
                <w:i/>
              </w:rPr>
              <w:t>[três anos após a aplicação do Pacto em matéria de Migração e Asilo], o Conselho</w:t>
            </w:r>
            <w:r w:rsidRPr="00094EB5">
              <w:t xml:space="preserve"> deve adotar uma decisão de execução para a aplicação do n.º 3</w:t>
            </w:r>
            <w:r w:rsidRPr="00094EB5">
              <w:rPr>
                <w:b/>
                <w:i/>
              </w:rPr>
              <w:t>. Essa decisão de execução deve basear-se</w:t>
            </w:r>
            <w:r w:rsidRPr="00094EB5">
              <w:t xml:space="preserve"> numa avaliação </w:t>
            </w:r>
            <w:r w:rsidRPr="00094EB5">
              <w:rPr>
                <w:b/>
                <w:i/>
              </w:rPr>
              <w:t>efetuada pela Comissão. A avaliação deve incluir uma análise à</w:t>
            </w:r>
            <w:r w:rsidRPr="00094EB5">
              <w:t xml:space="preserve"> eficácia </w:t>
            </w:r>
            <w:r w:rsidRPr="00094EB5">
              <w:rPr>
                <w:b/>
                <w:i/>
              </w:rPr>
              <w:t>da execução das decisões de regresso e das decisões que ordenam o afastamento, à atualidade das informações pertinentes disponíveis no Sistema de Informação Schengen em conformidade com o Regulamento (UE) 2018/1860 e à aplicação</w:t>
            </w:r>
            <w:r w:rsidRPr="00094EB5">
              <w:t xml:space="preserve"> das disposições </w:t>
            </w:r>
            <w:r w:rsidRPr="00094EB5">
              <w:lastRenderedPageBreak/>
              <w:t>jurídicas e técnicas adotadas pelos Estados-Membros para disponibilizar a ordem de regresso europeia através do Sistema de Informação Schengen a que se refere o artigo 7.º, n.º 7. A Comissão deve informar o Parlamento Europeu e o Conselho dos resultados da sua avaliação. A decisão de execução deve ser adotada de acordo com o procedimento referido no artigo 49.º, n.º 2.</w:t>
            </w:r>
          </w:p>
        </w:tc>
      </w:tr>
    </w:tbl>
    <w:p w14:paraId="71FB8548"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9350A33" w14:textId="77777777" w:rsidR="00882DBD" w:rsidRPr="00094EB5" w:rsidRDefault="00882DBD" w:rsidP="00882DBD">
      <w:r w:rsidRPr="00094EB5">
        <w:rPr>
          <w:rStyle w:val="HideTWBExt"/>
        </w:rPr>
        <w:t>&lt;/Amend&gt;</w:t>
      </w:r>
    </w:p>
    <w:p w14:paraId="4BEFFB22"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788</w:t>
      </w:r>
      <w:r w:rsidRPr="00094EB5">
        <w:rPr>
          <w:rStyle w:val="HideTWBExt"/>
        </w:rPr>
        <w:t>&lt;/NumAm&gt;</w:t>
      </w:r>
    </w:p>
    <w:p w14:paraId="50822BFB"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2CDE13DA" w14:textId="77777777" w:rsidR="00882DBD" w:rsidRPr="00094EB5" w:rsidRDefault="00882DBD" w:rsidP="00882DBD">
      <w:pPr>
        <w:pStyle w:val="NormalBold"/>
      </w:pPr>
      <w:r w:rsidRPr="00094EB5">
        <w:rPr>
          <w:rStyle w:val="HideTWBExt"/>
          <w:b w:val="0"/>
        </w:rPr>
        <w:t>&lt;/RepeatBlock-By&gt;</w:t>
      </w:r>
    </w:p>
    <w:p w14:paraId="5EAC599A"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4F646C2" w14:textId="77777777" w:rsidR="00882DBD" w:rsidRPr="00094EB5" w:rsidRDefault="00882DBD" w:rsidP="00882DBD">
      <w:pPr>
        <w:pStyle w:val="NormalBold"/>
      </w:pPr>
      <w:r w:rsidRPr="00094EB5">
        <w:rPr>
          <w:rStyle w:val="HideTWBExt"/>
        </w:rPr>
        <w:t>&lt;Article&gt;</w:t>
      </w:r>
      <w:r w:rsidRPr="00094EB5">
        <w:t>Artigo 9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0084DE6" w14:textId="77777777" w:rsidTr="005E4BA1">
        <w:trPr>
          <w:trHeight w:hRule="exact" w:val="240"/>
          <w:jc w:val="center"/>
        </w:trPr>
        <w:tc>
          <w:tcPr>
            <w:tcW w:w="9752" w:type="dxa"/>
            <w:gridSpan w:val="2"/>
            <w:tcBorders>
              <w:top w:val="nil"/>
              <w:left w:val="nil"/>
              <w:bottom w:val="nil"/>
              <w:right w:val="nil"/>
            </w:tcBorders>
          </w:tcPr>
          <w:p w14:paraId="470543D6" w14:textId="77777777" w:rsidR="00882DBD" w:rsidRPr="00094EB5" w:rsidRDefault="00882DBD" w:rsidP="005E4BA1"/>
        </w:tc>
      </w:tr>
      <w:tr w:rsidR="00882DBD" w:rsidRPr="00094EB5" w14:paraId="092D3F22" w14:textId="77777777" w:rsidTr="005E4BA1">
        <w:trPr>
          <w:trHeight w:val="240"/>
          <w:jc w:val="center"/>
        </w:trPr>
        <w:tc>
          <w:tcPr>
            <w:tcW w:w="4876" w:type="dxa"/>
            <w:tcBorders>
              <w:top w:val="nil"/>
              <w:left w:val="nil"/>
              <w:bottom w:val="nil"/>
              <w:right w:val="nil"/>
            </w:tcBorders>
          </w:tcPr>
          <w:p w14:paraId="49A12C4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72C4A5A" w14:textId="77777777" w:rsidR="00882DBD" w:rsidRPr="00094EB5" w:rsidRDefault="00882DBD" w:rsidP="005E4BA1">
            <w:pPr>
              <w:pStyle w:val="AmColumnHeading"/>
            </w:pPr>
            <w:r w:rsidRPr="00094EB5">
              <w:t>Alteração</w:t>
            </w:r>
          </w:p>
        </w:tc>
      </w:tr>
      <w:tr w:rsidR="00882DBD" w:rsidRPr="00094EB5" w14:paraId="7F60F01E" w14:textId="77777777" w:rsidTr="005E4BA1">
        <w:trPr>
          <w:jc w:val="center"/>
        </w:trPr>
        <w:tc>
          <w:tcPr>
            <w:tcW w:w="4876" w:type="dxa"/>
            <w:tcBorders>
              <w:top w:val="nil"/>
              <w:left w:val="nil"/>
              <w:bottom w:val="nil"/>
              <w:right w:val="nil"/>
            </w:tcBorders>
          </w:tcPr>
          <w:p w14:paraId="27DBA610" w14:textId="77777777" w:rsidR="00882DBD" w:rsidRPr="00094EB5" w:rsidRDefault="00882DBD" w:rsidP="005E4BA1">
            <w:pPr>
              <w:pStyle w:val="Normal6a"/>
            </w:pPr>
            <w:r w:rsidRPr="00094EB5">
              <w:t>2.</w:t>
            </w:r>
            <w:r w:rsidRPr="00094EB5">
              <w:tab/>
              <w:t xml:space="preserve">Até </w:t>
            </w:r>
            <w:r w:rsidRPr="00094EB5">
              <w:rPr>
                <w:b/>
                <w:i/>
              </w:rPr>
              <w:t>1 de julho de 2027, a Comissão deve</w:t>
            </w:r>
            <w:r w:rsidRPr="00094EB5">
              <w:t xml:space="preserve"> adotar uma decisão de execução para a aplicação do n.º 3, </w:t>
            </w:r>
            <w:r w:rsidRPr="00094EB5">
              <w:rPr>
                <w:b/>
                <w:i/>
              </w:rPr>
              <w:t>com base</w:t>
            </w:r>
            <w:r w:rsidRPr="00094EB5">
              <w:t xml:space="preserve"> numa avaliação </w:t>
            </w:r>
            <w:r w:rsidRPr="00094EB5">
              <w:rPr>
                <w:b/>
                <w:i/>
              </w:rPr>
              <w:t>da</w:t>
            </w:r>
            <w:r w:rsidRPr="00094EB5">
              <w:t xml:space="preserve"> eficácia das disposições jurídicas e técnicas adotadas pelos Estados-Membros para disponibilizar a ordem de regresso europeia através do Sistema de Informação Schengen a que se refere o artigo 7.º, n.º 7. A Comissão deve informar o Parlamento Europeu e o Conselho dos resultados da sua avaliação. A decisão de execução deve ser adotada de acordo com o procedimento referido no artigo 49.º, n.º 2.</w:t>
            </w:r>
          </w:p>
        </w:tc>
        <w:tc>
          <w:tcPr>
            <w:tcW w:w="4876" w:type="dxa"/>
            <w:tcBorders>
              <w:top w:val="nil"/>
              <w:left w:val="nil"/>
              <w:bottom w:val="nil"/>
              <w:right w:val="nil"/>
            </w:tcBorders>
          </w:tcPr>
          <w:p w14:paraId="307E7BD2" w14:textId="77777777" w:rsidR="00882DBD" w:rsidRPr="00094EB5" w:rsidRDefault="00882DBD" w:rsidP="005E4BA1">
            <w:pPr>
              <w:pStyle w:val="Normal6a"/>
            </w:pPr>
            <w:r w:rsidRPr="00094EB5">
              <w:t>2.</w:t>
            </w:r>
            <w:r w:rsidRPr="00094EB5">
              <w:tab/>
              <w:t xml:space="preserve">Até </w:t>
            </w:r>
            <w:r w:rsidRPr="00094EB5">
              <w:rPr>
                <w:b/>
                <w:i/>
              </w:rPr>
              <w:t>[seis anos após a aplicação do Pacto em matéria de Migração e Asilo], o Conselho pode</w:t>
            </w:r>
            <w:r w:rsidRPr="00094EB5">
              <w:t xml:space="preserve"> adotar uma decisão de execução para a aplicação do n.º 3</w:t>
            </w:r>
            <w:r w:rsidRPr="00094EB5">
              <w:rPr>
                <w:b/>
                <w:i/>
              </w:rPr>
              <w:t>. Essa decisão de execução deve basear-se</w:t>
            </w:r>
            <w:r w:rsidRPr="00094EB5">
              <w:t xml:space="preserve"> numa avaliação </w:t>
            </w:r>
            <w:r w:rsidRPr="00094EB5">
              <w:rPr>
                <w:b/>
                <w:i/>
              </w:rPr>
              <w:t>efetuada pela Comissão. A avaliação deve incluir uma análise à</w:t>
            </w:r>
            <w:r w:rsidRPr="00094EB5">
              <w:t xml:space="preserve"> eficácia </w:t>
            </w:r>
            <w:r w:rsidRPr="00094EB5">
              <w:rPr>
                <w:b/>
                <w:i/>
              </w:rPr>
              <w:t>da execução das decisões de regresso e das decisões que ordenam o afastamento, à atualidade das informações pertinentes disponíveis no Sistema de Informação Schengen em conformidade com o Regulamento (UE) 2018/1860 e à aplicação</w:t>
            </w:r>
            <w:r w:rsidRPr="00094EB5">
              <w:t xml:space="preserve"> das disposições jurídicas e técnicas adotadas pelos Estados-Membros para disponibilizar a ordem de regresso europeia através do Sistema de Informação Schengen a que se refere o artigo 7.º, n.º 7. A Comissão deve informar o Parlamento Europeu e o Conselho dos resultados da sua avaliação. A decisão de execução deve ser adotada de acordo com o procedimento referido no artigo 49.º, n.º 2.</w:t>
            </w:r>
          </w:p>
        </w:tc>
      </w:tr>
    </w:tbl>
    <w:p w14:paraId="44E89E04"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B02E7AE" w14:textId="77777777" w:rsidR="00882DBD" w:rsidRPr="00094EB5" w:rsidRDefault="00882DBD" w:rsidP="00882DBD">
      <w:r w:rsidRPr="00094EB5">
        <w:rPr>
          <w:rStyle w:val="HideTWBExt"/>
        </w:rPr>
        <w:t>&lt;/Amend&gt;</w:t>
      </w:r>
    </w:p>
    <w:p w14:paraId="6F7B54FB"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789</w:t>
      </w:r>
      <w:r w:rsidRPr="00094EB5">
        <w:rPr>
          <w:rStyle w:val="HideTWBExt"/>
        </w:rPr>
        <w:t>&lt;/NumAm&gt;</w:t>
      </w:r>
    </w:p>
    <w:p w14:paraId="69781878"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3F4F9407"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6AEEA19D" w14:textId="77777777" w:rsidR="00882DBD" w:rsidRPr="00094EB5" w:rsidRDefault="00882DBD" w:rsidP="00882DBD">
      <w:pPr>
        <w:pStyle w:val="NormalBold"/>
      </w:pPr>
      <w:r w:rsidRPr="00094EB5">
        <w:rPr>
          <w:rStyle w:val="HideTWBExt"/>
          <w:b w:val="0"/>
        </w:rPr>
        <w:t>&lt;/RepeatBlock-By&gt;</w:t>
      </w:r>
    </w:p>
    <w:p w14:paraId="5FBAF267"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1F248B0" w14:textId="77777777" w:rsidR="00882DBD" w:rsidRPr="00094EB5" w:rsidRDefault="00882DBD" w:rsidP="00882DBD">
      <w:pPr>
        <w:pStyle w:val="NormalBold"/>
      </w:pPr>
      <w:r w:rsidRPr="00094EB5">
        <w:rPr>
          <w:rStyle w:val="HideTWBExt"/>
        </w:rPr>
        <w:t>&lt;Article&gt;</w:t>
      </w:r>
      <w:r w:rsidRPr="00094EB5">
        <w:t>Artigo 9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7BED26D" w14:textId="77777777" w:rsidTr="005E4BA1">
        <w:trPr>
          <w:trHeight w:hRule="exact" w:val="240"/>
          <w:jc w:val="center"/>
        </w:trPr>
        <w:tc>
          <w:tcPr>
            <w:tcW w:w="9752" w:type="dxa"/>
            <w:gridSpan w:val="2"/>
            <w:tcBorders>
              <w:top w:val="nil"/>
              <w:left w:val="nil"/>
              <w:bottom w:val="nil"/>
              <w:right w:val="nil"/>
            </w:tcBorders>
          </w:tcPr>
          <w:p w14:paraId="66DB57A9" w14:textId="77777777" w:rsidR="00882DBD" w:rsidRPr="00094EB5" w:rsidRDefault="00882DBD" w:rsidP="005E4BA1"/>
        </w:tc>
      </w:tr>
      <w:tr w:rsidR="00882DBD" w:rsidRPr="00094EB5" w14:paraId="2354A05A" w14:textId="77777777" w:rsidTr="005E4BA1">
        <w:trPr>
          <w:trHeight w:val="240"/>
          <w:jc w:val="center"/>
        </w:trPr>
        <w:tc>
          <w:tcPr>
            <w:tcW w:w="4876" w:type="dxa"/>
            <w:tcBorders>
              <w:top w:val="nil"/>
              <w:left w:val="nil"/>
              <w:bottom w:val="nil"/>
              <w:right w:val="nil"/>
            </w:tcBorders>
          </w:tcPr>
          <w:p w14:paraId="3E9B65E1"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AA0511C" w14:textId="77777777" w:rsidR="00882DBD" w:rsidRPr="00094EB5" w:rsidRDefault="00882DBD" w:rsidP="005E4BA1">
            <w:pPr>
              <w:pStyle w:val="AmColumnHeading"/>
            </w:pPr>
            <w:r w:rsidRPr="00094EB5">
              <w:t>Alteração</w:t>
            </w:r>
          </w:p>
        </w:tc>
      </w:tr>
      <w:tr w:rsidR="00882DBD" w:rsidRPr="00094EB5" w14:paraId="2A576B1D" w14:textId="77777777" w:rsidTr="005E4BA1">
        <w:trPr>
          <w:jc w:val="center"/>
        </w:trPr>
        <w:tc>
          <w:tcPr>
            <w:tcW w:w="4876" w:type="dxa"/>
            <w:tcBorders>
              <w:top w:val="nil"/>
              <w:left w:val="nil"/>
              <w:bottom w:val="nil"/>
              <w:right w:val="nil"/>
            </w:tcBorders>
          </w:tcPr>
          <w:p w14:paraId="009855DF" w14:textId="77777777" w:rsidR="00882DBD" w:rsidRPr="00094EB5" w:rsidRDefault="00882DBD" w:rsidP="005E4BA1">
            <w:pPr>
              <w:pStyle w:val="Normal6a"/>
            </w:pPr>
            <w:r w:rsidRPr="00094EB5">
              <w:t>2.</w:t>
            </w:r>
            <w:r w:rsidRPr="00094EB5">
              <w:tab/>
              <w:t>Até 1 de julho de 2027, a Comissão deve adotar uma decisão de execução para a aplicação do n.º 3, com base numa avaliação da eficácia das disposições jurídicas e técnicas adotadas pelos Estados-Membros para disponibilizar a ordem de regresso europeia através do Sistema de Informação Schengen a que se refere o artigo 7.º, n.º 7. A Comissão deve informar o Parlamento Europeu e o Conselho dos resultados da sua avaliação. A decisão de execução deve ser adotada de acordo com o procedimento referido no artigo 49.º, n.º 2.</w:t>
            </w:r>
          </w:p>
        </w:tc>
        <w:tc>
          <w:tcPr>
            <w:tcW w:w="4876" w:type="dxa"/>
            <w:tcBorders>
              <w:top w:val="nil"/>
              <w:left w:val="nil"/>
              <w:bottom w:val="nil"/>
              <w:right w:val="nil"/>
            </w:tcBorders>
          </w:tcPr>
          <w:p w14:paraId="6F22EFD3" w14:textId="77777777" w:rsidR="00882DBD" w:rsidRPr="00094EB5" w:rsidRDefault="00882DBD" w:rsidP="005E4BA1">
            <w:pPr>
              <w:pStyle w:val="Normal6a"/>
            </w:pPr>
            <w:r w:rsidRPr="00094EB5">
              <w:t>2.</w:t>
            </w:r>
            <w:r w:rsidRPr="00094EB5">
              <w:tab/>
              <w:t>Até 1 de julho de 2027, a Comissão deve adotar uma decisão de execução para a aplicação do n.º 3, com base numa avaliação da eficácia das disposições jurídicas e técnicas adotadas pelos Estados-Membros para disponibilizar a ordem de regresso europeia através do Sistema de Informação Schengen a que se refere o artigo 7.º, n.º 7</w:t>
            </w:r>
            <w:r w:rsidRPr="00094EB5">
              <w:rPr>
                <w:b/>
                <w:i/>
              </w:rPr>
              <w:t>, e para executar as decisões de regresso e as ordens de afastamento a que se refere o n.º 1</w:t>
            </w:r>
            <w:r w:rsidRPr="00094EB5">
              <w:t>. A Comissão deve informar o Parlamento Europeu e o Conselho dos resultados da sua avaliação. A decisão de execução deve ser adotada de acordo com o procedimento referido no artigo 49.º, n.º 2.</w:t>
            </w:r>
          </w:p>
        </w:tc>
      </w:tr>
    </w:tbl>
    <w:p w14:paraId="76B5077B"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9ECF29F" w14:textId="77777777" w:rsidR="00882DBD" w:rsidRPr="00094EB5" w:rsidRDefault="00882DBD" w:rsidP="00882DBD">
      <w:r w:rsidRPr="00094EB5">
        <w:rPr>
          <w:rStyle w:val="HideTWBExt"/>
        </w:rPr>
        <w:t>&lt;/Amend&gt;</w:t>
      </w:r>
    </w:p>
    <w:p w14:paraId="492D61C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790</w:t>
      </w:r>
      <w:r w:rsidRPr="00094EB5">
        <w:rPr>
          <w:rStyle w:val="HideTWBExt"/>
        </w:rPr>
        <w:t>&lt;/NumAm&gt;</w:t>
      </w:r>
    </w:p>
    <w:p w14:paraId="6D0BE43B"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7C3F9155" w14:textId="77777777" w:rsidR="00882DBD" w:rsidRPr="00094EB5" w:rsidRDefault="00882DBD" w:rsidP="00882DBD">
      <w:pPr>
        <w:pStyle w:val="NormalBold"/>
      </w:pPr>
      <w:r w:rsidRPr="00094EB5">
        <w:rPr>
          <w:rStyle w:val="HideTWBExt"/>
          <w:b w:val="0"/>
        </w:rPr>
        <w:t>&lt;/RepeatBlock-By&gt;</w:t>
      </w:r>
    </w:p>
    <w:p w14:paraId="2DB76B4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09B774E" w14:textId="77777777" w:rsidR="00882DBD" w:rsidRPr="00094EB5" w:rsidRDefault="00882DBD" w:rsidP="00882DBD">
      <w:pPr>
        <w:pStyle w:val="NormalBold"/>
      </w:pPr>
      <w:r w:rsidRPr="00094EB5">
        <w:rPr>
          <w:rStyle w:val="HideTWBExt"/>
        </w:rPr>
        <w:t>&lt;Article&gt;</w:t>
      </w:r>
      <w:r w:rsidRPr="00094EB5">
        <w:t>Artigo 9 – n.º 2</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3FD234C" w14:textId="77777777" w:rsidTr="005E4BA1">
        <w:trPr>
          <w:trHeight w:hRule="exact" w:val="240"/>
          <w:jc w:val="center"/>
        </w:trPr>
        <w:tc>
          <w:tcPr>
            <w:tcW w:w="9752" w:type="dxa"/>
            <w:gridSpan w:val="2"/>
            <w:tcBorders>
              <w:top w:val="nil"/>
              <w:left w:val="nil"/>
              <w:bottom w:val="nil"/>
              <w:right w:val="nil"/>
            </w:tcBorders>
          </w:tcPr>
          <w:p w14:paraId="173CD67C" w14:textId="77777777" w:rsidR="00882DBD" w:rsidRPr="00094EB5" w:rsidRDefault="00882DBD" w:rsidP="005E4BA1"/>
        </w:tc>
      </w:tr>
      <w:tr w:rsidR="00882DBD" w:rsidRPr="00094EB5" w14:paraId="02215A29" w14:textId="77777777" w:rsidTr="005E4BA1">
        <w:trPr>
          <w:trHeight w:val="240"/>
          <w:jc w:val="center"/>
        </w:trPr>
        <w:tc>
          <w:tcPr>
            <w:tcW w:w="4876" w:type="dxa"/>
            <w:tcBorders>
              <w:top w:val="nil"/>
              <w:left w:val="nil"/>
              <w:bottom w:val="nil"/>
              <w:right w:val="nil"/>
            </w:tcBorders>
          </w:tcPr>
          <w:p w14:paraId="713FE2B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AE8701A" w14:textId="77777777" w:rsidR="00882DBD" w:rsidRPr="00094EB5" w:rsidRDefault="00882DBD" w:rsidP="005E4BA1">
            <w:pPr>
              <w:pStyle w:val="AmColumnHeading"/>
            </w:pPr>
            <w:r w:rsidRPr="00094EB5">
              <w:t>Alteração</w:t>
            </w:r>
          </w:p>
        </w:tc>
      </w:tr>
      <w:tr w:rsidR="00882DBD" w:rsidRPr="00094EB5" w14:paraId="02E02DDA" w14:textId="77777777" w:rsidTr="005E4BA1">
        <w:trPr>
          <w:jc w:val="center"/>
        </w:trPr>
        <w:tc>
          <w:tcPr>
            <w:tcW w:w="4876" w:type="dxa"/>
            <w:tcBorders>
              <w:top w:val="nil"/>
              <w:left w:val="nil"/>
              <w:bottom w:val="nil"/>
              <w:right w:val="nil"/>
            </w:tcBorders>
          </w:tcPr>
          <w:p w14:paraId="548C79A9" w14:textId="77777777" w:rsidR="00882DBD" w:rsidRPr="00094EB5" w:rsidRDefault="00882DBD" w:rsidP="005E4BA1">
            <w:pPr>
              <w:pStyle w:val="Normal6a"/>
            </w:pPr>
            <w:r w:rsidRPr="00094EB5">
              <w:t>2.</w:t>
            </w:r>
            <w:r w:rsidRPr="00094EB5">
              <w:tab/>
              <w:t xml:space="preserve">Até 1 de julho de </w:t>
            </w:r>
            <w:r w:rsidRPr="00094EB5">
              <w:rPr>
                <w:b/>
                <w:i/>
              </w:rPr>
              <w:t>2027</w:t>
            </w:r>
            <w:r w:rsidRPr="00094EB5">
              <w:t xml:space="preserve">, a Comissão deve </w:t>
            </w:r>
            <w:r w:rsidRPr="00094EB5">
              <w:rPr>
                <w:b/>
                <w:i/>
              </w:rPr>
              <w:t>adotar uma decisão de execução para a aplicação do n.º 3, com base numa avaliação da</w:t>
            </w:r>
            <w:r w:rsidRPr="00094EB5">
              <w:t xml:space="preserve"> eficácia das disposições jurídicas e técnicas adotadas pelos Estados-Membros para disponibilizar a ordem de </w:t>
            </w:r>
            <w:r w:rsidRPr="00094EB5">
              <w:lastRenderedPageBreak/>
              <w:t xml:space="preserve">regresso europeia através do Sistema de Informação Schengen a que se refere o artigo 7.º, n.º 7. A Comissão </w:t>
            </w:r>
            <w:r w:rsidRPr="00094EB5">
              <w:rPr>
                <w:b/>
                <w:i/>
              </w:rPr>
              <w:t>deve informar o Parlamento Europeu e o Conselho dos resultados da sua avaliação</w:t>
            </w:r>
            <w:r w:rsidRPr="00094EB5">
              <w:t xml:space="preserve">. </w:t>
            </w:r>
            <w:r w:rsidRPr="00094EB5">
              <w:rPr>
                <w:b/>
                <w:i/>
              </w:rPr>
              <w:t>A decisão de execução deve ser adotada de acordo com o procedimento referido no artigo 49.º, n.º 2.</w:t>
            </w:r>
          </w:p>
        </w:tc>
        <w:tc>
          <w:tcPr>
            <w:tcW w:w="4876" w:type="dxa"/>
            <w:tcBorders>
              <w:top w:val="nil"/>
              <w:left w:val="nil"/>
              <w:bottom w:val="nil"/>
              <w:right w:val="nil"/>
            </w:tcBorders>
          </w:tcPr>
          <w:p w14:paraId="2C242D07" w14:textId="77777777" w:rsidR="00882DBD" w:rsidRPr="00094EB5" w:rsidRDefault="00882DBD" w:rsidP="005E4BA1">
            <w:pPr>
              <w:pStyle w:val="Normal6a"/>
            </w:pPr>
            <w:r w:rsidRPr="00094EB5">
              <w:lastRenderedPageBreak/>
              <w:t>2.</w:t>
            </w:r>
            <w:r w:rsidRPr="00094EB5">
              <w:tab/>
              <w:t xml:space="preserve">Até 1 de julho de </w:t>
            </w:r>
            <w:r w:rsidRPr="00094EB5">
              <w:rPr>
                <w:b/>
                <w:i/>
              </w:rPr>
              <w:t>2028</w:t>
            </w:r>
            <w:r w:rsidRPr="00094EB5">
              <w:t xml:space="preserve">, a Comissão deve </w:t>
            </w:r>
            <w:r w:rsidRPr="00094EB5">
              <w:rPr>
                <w:b/>
                <w:i/>
              </w:rPr>
              <w:t>avaliar a</w:t>
            </w:r>
            <w:r w:rsidRPr="00094EB5">
              <w:t xml:space="preserve"> eficácia das disposições jurídicas e técnicas adotadas pelos Estados-Membros para disponibilizar a ordem de regresso europeia através do Sistema de Informação Schengen a que se refere o </w:t>
            </w:r>
            <w:r w:rsidRPr="00094EB5">
              <w:lastRenderedPageBreak/>
              <w:t>artigo 7.º, n.º 7</w:t>
            </w:r>
            <w:r w:rsidRPr="00094EB5">
              <w:rPr>
                <w:b/>
                <w:i/>
              </w:rPr>
              <w:t>, e avaliar as implicações do reconhecimento mútuo no direito da pessoa objeto de uma medida de regresso a um recurso efetivo</w:t>
            </w:r>
            <w:r w:rsidRPr="00094EB5">
              <w:t xml:space="preserve">. </w:t>
            </w:r>
            <w:r w:rsidRPr="00094EB5">
              <w:rPr>
                <w:b/>
                <w:i/>
              </w:rPr>
              <w:t>Com base nessa avaliação,</w:t>
            </w:r>
            <w:r w:rsidRPr="00094EB5">
              <w:t xml:space="preserve"> a Comissão </w:t>
            </w:r>
            <w:r w:rsidRPr="00094EB5">
              <w:rPr>
                <w:b/>
                <w:i/>
              </w:rPr>
              <w:t>pode apresentar a proposta legislativa adequada</w:t>
            </w:r>
            <w:r w:rsidRPr="00094EB5">
              <w:t>.</w:t>
            </w:r>
          </w:p>
        </w:tc>
      </w:tr>
    </w:tbl>
    <w:p w14:paraId="6D4BC289"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E72E069"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6817D011" w14:textId="77777777" w:rsidR="00882DBD" w:rsidRPr="00094EB5" w:rsidRDefault="00882DBD" w:rsidP="00882DBD">
      <w:pPr>
        <w:pStyle w:val="AmJustText"/>
      </w:pPr>
      <w:r w:rsidRPr="00094EB5">
        <w:t>A decisão de tornar obrigatório o reconhecimento mútuo das decisões de regresso é uma escolha do colegislador e não da Comissão por si só. Uma vez que é evidente que não existem atualmente disposições jurídicas e técnicas que permitam tomar essa decisão legislativa, a Comissão terá primeiro de avaliar a viabilidade, jurídica e técnica, desse reconhecimento mútuo na prática, nomeadamente no que diz respeito ao direito a um recurso efetivo e, em seguida, decidir se apresenta uma proposta legislativa.</w:t>
      </w:r>
    </w:p>
    <w:p w14:paraId="749617A8" w14:textId="77777777" w:rsidR="00882DBD" w:rsidRPr="00094EB5" w:rsidRDefault="00882DBD" w:rsidP="00882DBD">
      <w:r w:rsidRPr="00094EB5">
        <w:rPr>
          <w:rStyle w:val="HideTWBExt"/>
        </w:rPr>
        <w:t>&lt;/Amend&gt;</w:t>
      </w:r>
    </w:p>
    <w:p w14:paraId="43A64A5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791</w:t>
      </w:r>
      <w:r w:rsidRPr="00094EB5">
        <w:rPr>
          <w:rStyle w:val="HideTWBExt"/>
        </w:rPr>
        <w:t>&lt;/NumAm&gt;</w:t>
      </w:r>
    </w:p>
    <w:p w14:paraId="5D7DC8B6" w14:textId="77777777" w:rsidR="00882DBD" w:rsidRPr="00094EB5" w:rsidRDefault="00882DBD" w:rsidP="00882DBD">
      <w:pPr>
        <w:pStyle w:val="NormalBold"/>
      </w:pPr>
      <w:r w:rsidRPr="00094EB5">
        <w:rPr>
          <w:rStyle w:val="HideTWBExt"/>
          <w:b w:val="0"/>
        </w:rPr>
        <w:t>&lt;RepeatBlock-By&gt;&lt;Members&gt;</w:t>
      </w:r>
      <w:r w:rsidRPr="00094EB5">
        <w:t>Ana Miguel Pedro</w:t>
      </w:r>
      <w:r w:rsidRPr="00094EB5">
        <w:rPr>
          <w:rStyle w:val="HideTWBExt"/>
          <w:b w:val="0"/>
        </w:rPr>
        <w:t>&lt;/Members&gt;</w:t>
      </w:r>
    </w:p>
    <w:p w14:paraId="3D89CC4D" w14:textId="77777777" w:rsidR="00882DBD" w:rsidRPr="00094EB5" w:rsidRDefault="00882DBD" w:rsidP="00882DBD">
      <w:pPr>
        <w:pStyle w:val="NormalBold"/>
      </w:pPr>
      <w:r w:rsidRPr="00094EB5">
        <w:rPr>
          <w:rStyle w:val="HideTWBExt"/>
          <w:b w:val="0"/>
        </w:rPr>
        <w:t>&lt;/RepeatBlock-By&gt;</w:t>
      </w:r>
    </w:p>
    <w:p w14:paraId="6A6F8C2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4616AE5" w14:textId="77777777" w:rsidR="00882DBD" w:rsidRPr="00094EB5" w:rsidRDefault="00882DBD" w:rsidP="00882DBD">
      <w:pPr>
        <w:pStyle w:val="NormalBold"/>
      </w:pPr>
      <w:r w:rsidRPr="00094EB5">
        <w:rPr>
          <w:rStyle w:val="HideTWBExt"/>
        </w:rPr>
        <w:t>&lt;Article&gt;</w:t>
      </w:r>
      <w:r w:rsidRPr="00094EB5">
        <w:t>Artigo 9 – n.º 2-A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ED4EC1F" w14:textId="77777777" w:rsidTr="005E4BA1">
        <w:trPr>
          <w:trHeight w:hRule="exact" w:val="240"/>
          <w:jc w:val="center"/>
        </w:trPr>
        <w:tc>
          <w:tcPr>
            <w:tcW w:w="9752" w:type="dxa"/>
            <w:gridSpan w:val="2"/>
            <w:tcBorders>
              <w:top w:val="nil"/>
              <w:left w:val="nil"/>
              <w:bottom w:val="nil"/>
              <w:right w:val="nil"/>
            </w:tcBorders>
          </w:tcPr>
          <w:p w14:paraId="384EB726" w14:textId="77777777" w:rsidR="00882DBD" w:rsidRPr="00094EB5" w:rsidRDefault="00882DBD" w:rsidP="005E4BA1"/>
        </w:tc>
      </w:tr>
      <w:tr w:rsidR="00882DBD" w:rsidRPr="00094EB5" w14:paraId="23FF5D0C" w14:textId="77777777" w:rsidTr="005E4BA1">
        <w:trPr>
          <w:trHeight w:val="240"/>
          <w:jc w:val="center"/>
        </w:trPr>
        <w:tc>
          <w:tcPr>
            <w:tcW w:w="4876" w:type="dxa"/>
            <w:tcBorders>
              <w:top w:val="nil"/>
              <w:left w:val="nil"/>
              <w:bottom w:val="nil"/>
              <w:right w:val="nil"/>
            </w:tcBorders>
          </w:tcPr>
          <w:p w14:paraId="0973276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1BB2822" w14:textId="77777777" w:rsidR="00882DBD" w:rsidRPr="00094EB5" w:rsidRDefault="00882DBD" w:rsidP="005E4BA1">
            <w:pPr>
              <w:pStyle w:val="AmColumnHeading"/>
            </w:pPr>
            <w:r w:rsidRPr="00094EB5">
              <w:t>Alteração</w:t>
            </w:r>
          </w:p>
        </w:tc>
      </w:tr>
      <w:tr w:rsidR="00882DBD" w:rsidRPr="00094EB5" w14:paraId="210E07AF" w14:textId="77777777" w:rsidTr="005E4BA1">
        <w:trPr>
          <w:jc w:val="center"/>
        </w:trPr>
        <w:tc>
          <w:tcPr>
            <w:tcW w:w="4876" w:type="dxa"/>
            <w:tcBorders>
              <w:top w:val="nil"/>
              <w:left w:val="nil"/>
              <w:bottom w:val="nil"/>
              <w:right w:val="nil"/>
            </w:tcBorders>
          </w:tcPr>
          <w:p w14:paraId="16A14DC9" w14:textId="77777777" w:rsidR="00882DBD" w:rsidRPr="00094EB5" w:rsidRDefault="00882DBD" w:rsidP="005E4BA1">
            <w:pPr>
              <w:pStyle w:val="Normal6a"/>
            </w:pPr>
          </w:p>
        </w:tc>
        <w:tc>
          <w:tcPr>
            <w:tcW w:w="4876" w:type="dxa"/>
            <w:tcBorders>
              <w:top w:val="nil"/>
              <w:left w:val="nil"/>
              <w:bottom w:val="nil"/>
              <w:right w:val="nil"/>
            </w:tcBorders>
          </w:tcPr>
          <w:p w14:paraId="4531C2E1" w14:textId="77777777" w:rsidR="00882DBD" w:rsidRPr="00094EB5" w:rsidRDefault="00882DBD" w:rsidP="005E4BA1">
            <w:pPr>
              <w:pStyle w:val="Normal6a"/>
            </w:pPr>
            <w:r w:rsidRPr="00094EB5">
              <w:rPr>
                <w:b/>
                <w:i/>
              </w:rPr>
              <w:t>2-A.</w:t>
            </w:r>
            <w:r w:rsidRPr="00094EB5">
              <w:tab/>
            </w:r>
            <w:r w:rsidRPr="00094EB5">
              <w:rPr>
                <w:b/>
                <w:i/>
              </w:rPr>
              <w:t>A pedido da Comissão, os Estados-Membros devem fornecer as informações necessárias para completar a avaliação nos termos do n.º 2 do presente artigo, em especial estatísticas sobre o número de nacionais de países terceiros que tenham sido objeto de medidas de afastamento ou de regresso com base em decisões de regresso reconhecidas e, se for caso disso, em decisões que ordenem o afastamento emitidas por outro Estado-Membro num determinado prazo. A Comissão deve, sempre que possível, utilizar as informações disponibilizadas nos termos do Regulamento (CE) n.º 862/2007 do Parlamento Europeu e do Conselho.</w:t>
            </w:r>
          </w:p>
        </w:tc>
      </w:tr>
    </w:tbl>
    <w:p w14:paraId="3249852A"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98665C3" w14:textId="77777777" w:rsidR="00882DBD" w:rsidRPr="00094EB5" w:rsidRDefault="00882DBD" w:rsidP="00882DBD">
      <w:r w:rsidRPr="00094EB5">
        <w:rPr>
          <w:rStyle w:val="HideTWBExt"/>
        </w:rPr>
        <w:lastRenderedPageBreak/>
        <w:t>&lt;/Amend&gt;</w:t>
      </w:r>
    </w:p>
    <w:p w14:paraId="5C889D6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792</w:t>
      </w:r>
      <w:r w:rsidRPr="00094EB5">
        <w:rPr>
          <w:rStyle w:val="HideTWBExt"/>
        </w:rPr>
        <w:t>&lt;/NumAm&gt;</w:t>
      </w:r>
    </w:p>
    <w:p w14:paraId="000C5537"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742DC0B2" w14:textId="77777777" w:rsidR="00882DBD" w:rsidRPr="00094EB5" w:rsidRDefault="00882DBD" w:rsidP="00882DBD">
      <w:pPr>
        <w:pStyle w:val="NormalBold"/>
      </w:pPr>
      <w:r w:rsidRPr="00094EB5">
        <w:rPr>
          <w:rStyle w:val="HideTWBExt"/>
          <w:b w:val="0"/>
        </w:rPr>
        <w:t>&lt;/RepeatBlock-By&gt;</w:t>
      </w:r>
    </w:p>
    <w:p w14:paraId="1A4662D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94A315D" w14:textId="77777777" w:rsidR="00882DBD" w:rsidRPr="00094EB5" w:rsidRDefault="00882DBD" w:rsidP="00882DBD">
      <w:pPr>
        <w:pStyle w:val="NormalBold"/>
      </w:pPr>
      <w:r w:rsidRPr="00094EB5">
        <w:rPr>
          <w:rStyle w:val="HideTWBExt"/>
        </w:rPr>
        <w:t>&lt;Article&gt;</w:t>
      </w:r>
      <w:r w:rsidRPr="00094EB5">
        <w:t>Artigo 9 – n.º 2-A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BF882C2" w14:textId="77777777" w:rsidTr="005E4BA1">
        <w:trPr>
          <w:trHeight w:hRule="exact" w:val="240"/>
          <w:jc w:val="center"/>
        </w:trPr>
        <w:tc>
          <w:tcPr>
            <w:tcW w:w="9752" w:type="dxa"/>
            <w:gridSpan w:val="2"/>
            <w:tcBorders>
              <w:top w:val="nil"/>
              <w:left w:val="nil"/>
              <w:bottom w:val="nil"/>
              <w:right w:val="nil"/>
            </w:tcBorders>
          </w:tcPr>
          <w:p w14:paraId="4E54882A" w14:textId="77777777" w:rsidR="00882DBD" w:rsidRPr="00094EB5" w:rsidRDefault="00882DBD" w:rsidP="005E4BA1"/>
        </w:tc>
      </w:tr>
      <w:tr w:rsidR="00882DBD" w:rsidRPr="00094EB5" w14:paraId="40BB491B" w14:textId="77777777" w:rsidTr="005E4BA1">
        <w:trPr>
          <w:trHeight w:val="240"/>
          <w:jc w:val="center"/>
        </w:trPr>
        <w:tc>
          <w:tcPr>
            <w:tcW w:w="4876" w:type="dxa"/>
            <w:tcBorders>
              <w:top w:val="nil"/>
              <w:left w:val="nil"/>
              <w:bottom w:val="nil"/>
              <w:right w:val="nil"/>
            </w:tcBorders>
          </w:tcPr>
          <w:p w14:paraId="27BD1B9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CD8B598" w14:textId="77777777" w:rsidR="00882DBD" w:rsidRPr="00094EB5" w:rsidRDefault="00882DBD" w:rsidP="005E4BA1">
            <w:pPr>
              <w:pStyle w:val="AmColumnHeading"/>
            </w:pPr>
            <w:r w:rsidRPr="00094EB5">
              <w:t>Alteração</w:t>
            </w:r>
          </w:p>
        </w:tc>
      </w:tr>
      <w:tr w:rsidR="00882DBD" w:rsidRPr="00094EB5" w14:paraId="3A8A8A5F" w14:textId="77777777" w:rsidTr="005E4BA1">
        <w:trPr>
          <w:jc w:val="center"/>
        </w:trPr>
        <w:tc>
          <w:tcPr>
            <w:tcW w:w="4876" w:type="dxa"/>
            <w:tcBorders>
              <w:top w:val="nil"/>
              <w:left w:val="nil"/>
              <w:bottom w:val="nil"/>
              <w:right w:val="nil"/>
            </w:tcBorders>
          </w:tcPr>
          <w:p w14:paraId="6BF0762F" w14:textId="77777777" w:rsidR="00882DBD" w:rsidRPr="00094EB5" w:rsidRDefault="00882DBD" w:rsidP="005E4BA1">
            <w:pPr>
              <w:pStyle w:val="Normal6a"/>
            </w:pPr>
          </w:p>
        </w:tc>
        <w:tc>
          <w:tcPr>
            <w:tcW w:w="4876" w:type="dxa"/>
            <w:tcBorders>
              <w:top w:val="nil"/>
              <w:left w:val="nil"/>
              <w:bottom w:val="nil"/>
              <w:right w:val="nil"/>
            </w:tcBorders>
          </w:tcPr>
          <w:p w14:paraId="02F2E010" w14:textId="77777777" w:rsidR="00882DBD" w:rsidRPr="00094EB5" w:rsidRDefault="00882DBD" w:rsidP="005E4BA1">
            <w:pPr>
              <w:pStyle w:val="Normal6a"/>
            </w:pPr>
            <w:r w:rsidRPr="00094EB5">
              <w:rPr>
                <w:b/>
                <w:i/>
              </w:rPr>
              <w:t>2-A.</w:t>
            </w:r>
            <w:r w:rsidRPr="00094EB5">
              <w:tab/>
            </w:r>
            <w:r w:rsidRPr="00094EB5">
              <w:rPr>
                <w:b/>
                <w:i/>
              </w:rPr>
              <w:t>A pedido da Comissão, os Estados-Membros devem fornecer as informações necessárias para completar a avaliação nos termos do n.º 2 do presente artigo, em especial estatísticas sobre o número de nacionais de países terceiros que tenham sido objeto de medidas de afastamento ou de regresso com base em decisões de regresso reconhecidas e, se for caso disso, em decisões que ordenem o afastamento emitidas por outro Estado-Membro num determinado prazo. A Comissão deve, sempre que possível, utilizar as informações disponibilizadas nos termos do Regulamento (CE) n.º 862/2007 do Parlamento Europeu e do Conselho.</w:t>
            </w:r>
          </w:p>
        </w:tc>
      </w:tr>
    </w:tbl>
    <w:p w14:paraId="6FEB401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F05D00D" w14:textId="77777777" w:rsidR="00882DBD" w:rsidRPr="00094EB5" w:rsidRDefault="00882DBD" w:rsidP="00882DBD">
      <w:r w:rsidRPr="00094EB5">
        <w:rPr>
          <w:rStyle w:val="HideTWBExt"/>
        </w:rPr>
        <w:t>&lt;/Amend&gt;</w:t>
      </w:r>
    </w:p>
    <w:p w14:paraId="5FDBF0AC"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793</w:t>
      </w:r>
      <w:r w:rsidRPr="00094EB5">
        <w:rPr>
          <w:rStyle w:val="HideTWBExt"/>
        </w:rPr>
        <w:t>&lt;/NumAm&gt;</w:t>
      </w:r>
    </w:p>
    <w:p w14:paraId="13ACCED4"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67875469" w14:textId="77777777" w:rsidR="00882DBD" w:rsidRPr="00094EB5" w:rsidRDefault="00882DBD" w:rsidP="00882DBD">
      <w:pPr>
        <w:pStyle w:val="NormalBold"/>
      </w:pPr>
      <w:r w:rsidRPr="00094EB5">
        <w:rPr>
          <w:rStyle w:val="HideTWBExt"/>
          <w:b w:val="0"/>
        </w:rPr>
        <w:t>&lt;/RepeatBlock-By&gt;</w:t>
      </w:r>
    </w:p>
    <w:p w14:paraId="4DBE1F3A"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1C0E12B" w14:textId="77777777" w:rsidR="00882DBD" w:rsidRPr="00094EB5" w:rsidRDefault="00882DBD" w:rsidP="00882DBD">
      <w:pPr>
        <w:pStyle w:val="NormalBold"/>
      </w:pPr>
      <w:r w:rsidRPr="00094EB5">
        <w:rPr>
          <w:rStyle w:val="HideTWBExt"/>
        </w:rPr>
        <w:t>&lt;Article&gt;</w:t>
      </w:r>
      <w:r w:rsidRPr="00094EB5">
        <w:t>Artigo 9 – n.º 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0C28BB8" w14:textId="77777777" w:rsidTr="005E4BA1">
        <w:trPr>
          <w:trHeight w:hRule="exact" w:val="240"/>
          <w:jc w:val="center"/>
        </w:trPr>
        <w:tc>
          <w:tcPr>
            <w:tcW w:w="9752" w:type="dxa"/>
            <w:gridSpan w:val="2"/>
            <w:tcBorders>
              <w:top w:val="nil"/>
              <w:left w:val="nil"/>
              <w:bottom w:val="nil"/>
              <w:right w:val="nil"/>
            </w:tcBorders>
          </w:tcPr>
          <w:p w14:paraId="2F8AF415" w14:textId="77777777" w:rsidR="00882DBD" w:rsidRPr="00094EB5" w:rsidRDefault="00882DBD" w:rsidP="005E4BA1"/>
        </w:tc>
      </w:tr>
      <w:tr w:rsidR="00882DBD" w:rsidRPr="00094EB5" w14:paraId="3018E822" w14:textId="77777777" w:rsidTr="005E4BA1">
        <w:trPr>
          <w:trHeight w:val="240"/>
          <w:jc w:val="center"/>
        </w:trPr>
        <w:tc>
          <w:tcPr>
            <w:tcW w:w="4876" w:type="dxa"/>
            <w:tcBorders>
              <w:top w:val="nil"/>
              <w:left w:val="nil"/>
              <w:bottom w:val="nil"/>
              <w:right w:val="nil"/>
            </w:tcBorders>
          </w:tcPr>
          <w:p w14:paraId="4276CD4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2AD5EC0" w14:textId="77777777" w:rsidR="00882DBD" w:rsidRPr="00094EB5" w:rsidRDefault="00882DBD" w:rsidP="005E4BA1">
            <w:pPr>
              <w:pStyle w:val="AmColumnHeading"/>
            </w:pPr>
            <w:r w:rsidRPr="00094EB5">
              <w:t>Alteração</w:t>
            </w:r>
          </w:p>
        </w:tc>
      </w:tr>
      <w:tr w:rsidR="00882DBD" w:rsidRPr="00094EB5" w14:paraId="00E87D07" w14:textId="77777777" w:rsidTr="005E4BA1">
        <w:trPr>
          <w:jc w:val="center"/>
        </w:trPr>
        <w:tc>
          <w:tcPr>
            <w:tcW w:w="4876" w:type="dxa"/>
            <w:tcBorders>
              <w:top w:val="nil"/>
              <w:left w:val="nil"/>
              <w:bottom w:val="nil"/>
              <w:right w:val="nil"/>
            </w:tcBorders>
          </w:tcPr>
          <w:p w14:paraId="468E27E8" w14:textId="77777777" w:rsidR="00882DBD" w:rsidRPr="00094EB5" w:rsidRDefault="00882DBD" w:rsidP="005E4BA1">
            <w:pPr>
              <w:pStyle w:val="Normal6a"/>
            </w:pPr>
            <w:r w:rsidRPr="00094EB5">
              <w:rPr>
                <w:b/>
                <w:i/>
              </w:rPr>
              <w:t>3.</w:t>
            </w:r>
            <w:r w:rsidRPr="00094EB5">
              <w:tab/>
            </w:r>
            <w:r w:rsidRPr="00094EB5">
              <w:rPr>
                <w:b/>
                <w:i/>
              </w:rPr>
              <w:t xml:space="preserve">A partir da publicação da decisão de execução tomada nos termos do n.º 2, os Estados-Membros devem reconhecer as decisões de regresso com força executória emitidas por outros Estados-Membros nos termos do artigo 7.º, n.º 1, aos nacionais de países terceiros em situação irregular no seu território com base na ordem de </w:t>
            </w:r>
            <w:r w:rsidRPr="00094EB5">
              <w:rPr>
                <w:b/>
                <w:i/>
              </w:rPr>
              <w:lastRenderedPageBreak/>
              <w:t>regresso europeia a que se refere o artigo 7.º, n.º 7, e ordenar o seu afastamento nos termos do artigo 12.º.</w:t>
            </w:r>
          </w:p>
        </w:tc>
        <w:tc>
          <w:tcPr>
            <w:tcW w:w="4876" w:type="dxa"/>
            <w:tcBorders>
              <w:top w:val="nil"/>
              <w:left w:val="nil"/>
              <w:bottom w:val="nil"/>
              <w:right w:val="nil"/>
            </w:tcBorders>
          </w:tcPr>
          <w:p w14:paraId="569DDB07" w14:textId="77777777" w:rsidR="00882DBD" w:rsidRPr="00094EB5" w:rsidRDefault="00882DBD" w:rsidP="005E4BA1">
            <w:pPr>
              <w:pStyle w:val="Normal6a"/>
            </w:pPr>
            <w:r w:rsidRPr="00094EB5">
              <w:rPr>
                <w:b/>
                <w:i/>
              </w:rPr>
              <w:lastRenderedPageBreak/>
              <w:t>Suprimido</w:t>
            </w:r>
          </w:p>
        </w:tc>
      </w:tr>
    </w:tbl>
    <w:p w14:paraId="72113514"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92E41AC"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1E9A16D0" w14:textId="77777777" w:rsidR="00882DBD" w:rsidRPr="00094EB5" w:rsidRDefault="00882DBD" w:rsidP="00882DBD">
      <w:pPr>
        <w:pStyle w:val="AmJustText"/>
      </w:pPr>
      <w:r w:rsidRPr="00094EB5">
        <w:t>A decisão de tornar obrigatório o reconhecimento mútuo das decisões de regresso é uma escolha do colegislador e não da Comissão por si só. Uma vez que é evidente que não existem atualmente disposições jurídicas e técnicas que permitam tomar tal decisão legislativa, a Comissão terá primeiro de avaliar a viabilidade, jurídica e técnica, desse reconhecimento mútuo na prática e, em seguida, decidir se apresenta uma proposta legislativa.</w:t>
      </w:r>
    </w:p>
    <w:p w14:paraId="1869ED4D" w14:textId="77777777" w:rsidR="00882DBD" w:rsidRPr="00094EB5" w:rsidRDefault="00882DBD" w:rsidP="00882DBD">
      <w:r w:rsidRPr="00094EB5">
        <w:rPr>
          <w:rStyle w:val="HideTWBExt"/>
        </w:rPr>
        <w:t>&lt;/Amend&gt;</w:t>
      </w:r>
    </w:p>
    <w:p w14:paraId="77D0C185"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794</w:t>
      </w:r>
      <w:r w:rsidRPr="00094EB5">
        <w:rPr>
          <w:rStyle w:val="HideTWBExt"/>
        </w:rPr>
        <w:t>&lt;/NumAm&gt;</w:t>
      </w:r>
    </w:p>
    <w:p w14:paraId="1E9CF7E4"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Lena Düpont, Tomas Tobé, Rasa Juknevičienė, Jeroen Lenaers</w:t>
      </w:r>
      <w:r w:rsidRPr="00094EB5">
        <w:rPr>
          <w:rStyle w:val="HideTWBExt"/>
          <w:b w:val="0"/>
        </w:rPr>
        <w:t>&lt;/Members&gt;</w:t>
      </w:r>
    </w:p>
    <w:p w14:paraId="06DEA0F3" w14:textId="77777777" w:rsidR="00882DBD" w:rsidRPr="00094EB5" w:rsidRDefault="00882DBD" w:rsidP="00882DBD">
      <w:pPr>
        <w:pStyle w:val="NormalBold"/>
      </w:pPr>
      <w:r w:rsidRPr="00094EB5">
        <w:rPr>
          <w:rStyle w:val="HideTWBExt"/>
          <w:b w:val="0"/>
        </w:rPr>
        <w:t>&lt;/RepeatBlock-By&gt;</w:t>
      </w:r>
    </w:p>
    <w:p w14:paraId="25D149D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909B1F6" w14:textId="77777777" w:rsidR="00882DBD" w:rsidRPr="00094EB5" w:rsidRDefault="00882DBD" w:rsidP="00882DBD">
      <w:pPr>
        <w:pStyle w:val="NormalBold"/>
      </w:pPr>
      <w:r w:rsidRPr="00094EB5">
        <w:rPr>
          <w:rStyle w:val="HideTWBExt"/>
        </w:rPr>
        <w:t>&lt;Article&gt;</w:t>
      </w:r>
      <w:r w:rsidRPr="00094EB5">
        <w:t>Artigo 9 – n.º 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093A905" w14:textId="77777777" w:rsidTr="005E4BA1">
        <w:trPr>
          <w:trHeight w:hRule="exact" w:val="240"/>
          <w:jc w:val="center"/>
        </w:trPr>
        <w:tc>
          <w:tcPr>
            <w:tcW w:w="9752" w:type="dxa"/>
            <w:gridSpan w:val="2"/>
            <w:tcBorders>
              <w:top w:val="nil"/>
              <w:left w:val="nil"/>
              <w:bottom w:val="nil"/>
              <w:right w:val="nil"/>
            </w:tcBorders>
          </w:tcPr>
          <w:p w14:paraId="33FD1ECF" w14:textId="77777777" w:rsidR="00882DBD" w:rsidRPr="00094EB5" w:rsidRDefault="00882DBD" w:rsidP="005E4BA1"/>
        </w:tc>
      </w:tr>
      <w:tr w:rsidR="00882DBD" w:rsidRPr="00094EB5" w14:paraId="28C0B8F6" w14:textId="77777777" w:rsidTr="005E4BA1">
        <w:trPr>
          <w:trHeight w:val="240"/>
          <w:jc w:val="center"/>
        </w:trPr>
        <w:tc>
          <w:tcPr>
            <w:tcW w:w="4876" w:type="dxa"/>
            <w:tcBorders>
              <w:top w:val="nil"/>
              <w:left w:val="nil"/>
              <w:bottom w:val="nil"/>
              <w:right w:val="nil"/>
            </w:tcBorders>
          </w:tcPr>
          <w:p w14:paraId="0BC7D2AD"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BE9F09F" w14:textId="77777777" w:rsidR="00882DBD" w:rsidRPr="00094EB5" w:rsidRDefault="00882DBD" w:rsidP="005E4BA1">
            <w:pPr>
              <w:pStyle w:val="AmColumnHeading"/>
            </w:pPr>
            <w:r w:rsidRPr="00094EB5">
              <w:t>Alteração</w:t>
            </w:r>
          </w:p>
        </w:tc>
      </w:tr>
      <w:tr w:rsidR="00882DBD" w:rsidRPr="00094EB5" w14:paraId="603AAC74" w14:textId="77777777" w:rsidTr="005E4BA1">
        <w:trPr>
          <w:jc w:val="center"/>
        </w:trPr>
        <w:tc>
          <w:tcPr>
            <w:tcW w:w="4876" w:type="dxa"/>
            <w:tcBorders>
              <w:top w:val="nil"/>
              <w:left w:val="nil"/>
              <w:bottom w:val="nil"/>
              <w:right w:val="nil"/>
            </w:tcBorders>
          </w:tcPr>
          <w:p w14:paraId="04848DDD" w14:textId="77777777" w:rsidR="00882DBD" w:rsidRPr="00094EB5" w:rsidRDefault="00882DBD" w:rsidP="005E4BA1">
            <w:pPr>
              <w:pStyle w:val="Normal6a"/>
            </w:pPr>
            <w:r w:rsidRPr="00094EB5">
              <w:t>3.</w:t>
            </w:r>
            <w:r w:rsidRPr="00094EB5">
              <w:tab/>
              <w:t>A partir da publicação da decisão de execução tomada nos termos do n.º 2, os Estados-Membros devem reconhecer as decisões de regresso com força executória emitidas por outros Estados-Membros nos termos do artigo 7.º, n.º 1, aos nacionais de países terceiros em situação irregular no seu território com base na ordem de regresso europeia a que se refere o artigo 7.º, n.º 7, e ordenar o seu afastamento nos termos do artigo 12.º.</w:t>
            </w:r>
          </w:p>
        </w:tc>
        <w:tc>
          <w:tcPr>
            <w:tcW w:w="4876" w:type="dxa"/>
            <w:tcBorders>
              <w:top w:val="nil"/>
              <w:left w:val="nil"/>
              <w:bottom w:val="nil"/>
              <w:right w:val="nil"/>
            </w:tcBorders>
          </w:tcPr>
          <w:p w14:paraId="6C42F840" w14:textId="77777777" w:rsidR="00882DBD" w:rsidRPr="00094EB5" w:rsidRDefault="00882DBD" w:rsidP="005E4BA1">
            <w:pPr>
              <w:pStyle w:val="Normal6a"/>
            </w:pPr>
            <w:r w:rsidRPr="00094EB5">
              <w:t>3.</w:t>
            </w:r>
            <w:r w:rsidRPr="00094EB5">
              <w:tab/>
              <w:t xml:space="preserve">A partir da publicação da decisão de execução tomada nos termos do n.º 2, os Estados-Membros devem reconhecer as decisões de regresso com força executória emitidas por outros Estados-Membros nos termos do artigo 7.º, n.º 1, </w:t>
            </w:r>
            <w:r w:rsidRPr="00094EB5">
              <w:rPr>
                <w:b/>
                <w:i/>
              </w:rPr>
              <w:t>e, se for caso disso, as ordens de afastamento emitidas por outros Estados-Membros nos termos do artigo 12.º, n.º 2-B,</w:t>
            </w:r>
            <w:r w:rsidRPr="00094EB5">
              <w:t xml:space="preserve"> aos nacionais de países terceiros em situação irregular no seu território com base na ordem de regresso europeia a que se refere o artigo 7.º, n.º 7, e ordenar o seu afastamento nos termos do artigo 12.º.</w:t>
            </w:r>
          </w:p>
        </w:tc>
      </w:tr>
    </w:tbl>
    <w:p w14:paraId="45F6CC0F"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7FF4733" w14:textId="77777777" w:rsidR="00882DBD" w:rsidRPr="00094EB5" w:rsidRDefault="00882DBD" w:rsidP="00882DBD">
      <w:r w:rsidRPr="00094EB5">
        <w:rPr>
          <w:rStyle w:val="HideTWBExt"/>
        </w:rPr>
        <w:t>&lt;/Amend&gt;</w:t>
      </w:r>
    </w:p>
    <w:p w14:paraId="4256A00F"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795</w:t>
      </w:r>
      <w:r w:rsidRPr="00094EB5">
        <w:rPr>
          <w:rStyle w:val="HideTWBExt"/>
        </w:rPr>
        <w:t>&lt;/NumAm&gt;</w:t>
      </w:r>
    </w:p>
    <w:p w14:paraId="10472942" w14:textId="77777777" w:rsidR="00882DBD" w:rsidRPr="00094EB5" w:rsidRDefault="00882DBD" w:rsidP="00882DBD">
      <w:pPr>
        <w:pStyle w:val="NormalBold"/>
      </w:pPr>
      <w:r w:rsidRPr="00094EB5">
        <w:rPr>
          <w:rStyle w:val="HideTWBExt"/>
          <w:b w:val="0"/>
        </w:rPr>
        <w:t>&lt;RepeatBlock-By&gt;&lt;Members&gt;</w:t>
      </w:r>
      <w:r w:rsidRPr="00094EB5">
        <w:t>Irena Joveva</w:t>
      </w:r>
      <w:r w:rsidRPr="00094EB5">
        <w:rPr>
          <w:rStyle w:val="HideTWBExt"/>
          <w:b w:val="0"/>
        </w:rPr>
        <w:t>&lt;/Members&gt;</w:t>
      </w:r>
    </w:p>
    <w:p w14:paraId="1506793C" w14:textId="77777777" w:rsidR="00882DBD" w:rsidRPr="00094EB5" w:rsidRDefault="00882DBD" w:rsidP="00882DBD">
      <w:pPr>
        <w:pStyle w:val="NormalBold"/>
      </w:pPr>
      <w:r w:rsidRPr="00094EB5">
        <w:rPr>
          <w:rStyle w:val="HideTWBExt"/>
          <w:b w:val="0"/>
        </w:rPr>
        <w:t>&lt;/RepeatBlock-By&gt;</w:t>
      </w:r>
    </w:p>
    <w:p w14:paraId="3465A56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A861EA7" w14:textId="77777777" w:rsidR="00882DBD" w:rsidRPr="00094EB5" w:rsidRDefault="00882DBD" w:rsidP="00882DBD">
      <w:pPr>
        <w:pStyle w:val="NormalBold"/>
      </w:pPr>
      <w:r w:rsidRPr="00094EB5">
        <w:rPr>
          <w:rStyle w:val="HideTWBExt"/>
        </w:rPr>
        <w:lastRenderedPageBreak/>
        <w:t>&lt;Article&gt;</w:t>
      </w:r>
      <w:r w:rsidRPr="00094EB5">
        <w:t>Artigo 9 – n.º 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22E6888" w14:textId="77777777" w:rsidTr="005E4BA1">
        <w:trPr>
          <w:trHeight w:hRule="exact" w:val="240"/>
          <w:jc w:val="center"/>
        </w:trPr>
        <w:tc>
          <w:tcPr>
            <w:tcW w:w="9752" w:type="dxa"/>
            <w:gridSpan w:val="2"/>
            <w:tcBorders>
              <w:top w:val="nil"/>
              <w:left w:val="nil"/>
              <w:bottom w:val="nil"/>
              <w:right w:val="nil"/>
            </w:tcBorders>
          </w:tcPr>
          <w:p w14:paraId="4652D126" w14:textId="77777777" w:rsidR="00882DBD" w:rsidRPr="00094EB5" w:rsidRDefault="00882DBD" w:rsidP="005E4BA1"/>
        </w:tc>
      </w:tr>
      <w:tr w:rsidR="00882DBD" w:rsidRPr="00094EB5" w14:paraId="4641032C" w14:textId="77777777" w:rsidTr="005E4BA1">
        <w:trPr>
          <w:trHeight w:val="240"/>
          <w:jc w:val="center"/>
        </w:trPr>
        <w:tc>
          <w:tcPr>
            <w:tcW w:w="4876" w:type="dxa"/>
            <w:tcBorders>
              <w:top w:val="nil"/>
              <w:left w:val="nil"/>
              <w:bottom w:val="nil"/>
              <w:right w:val="nil"/>
            </w:tcBorders>
          </w:tcPr>
          <w:p w14:paraId="796D1F6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A5B2901" w14:textId="77777777" w:rsidR="00882DBD" w:rsidRPr="00094EB5" w:rsidRDefault="00882DBD" w:rsidP="005E4BA1">
            <w:pPr>
              <w:pStyle w:val="AmColumnHeading"/>
            </w:pPr>
            <w:r w:rsidRPr="00094EB5">
              <w:t>Alteração</w:t>
            </w:r>
          </w:p>
        </w:tc>
      </w:tr>
      <w:tr w:rsidR="00882DBD" w:rsidRPr="00094EB5" w14:paraId="699BA6B8" w14:textId="77777777" w:rsidTr="005E4BA1">
        <w:trPr>
          <w:jc w:val="center"/>
        </w:trPr>
        <w:tc>
          <w:tcPr>
            <w:tcW w:w="4876" w:type="dxa"/>
            <w:tcBorders>
              <w:top w:val="nil"/>
              <w:left w:val="nil"/>
              <w:bottom w:val="nil"/>
              <w:right w:val="nil"/>
            </w:tcBorders>
          </w:tcPr>
          <w:p w14:paraId="472399D5" w14:textId="77777777" w:rsidR="00882DBD" w:rsidRPr="00094EB5" w:rsidRDefault="00882DBD" w:rsidP="005E4BA1">
            <w:pPr>
              <w:pStyle w:val="Normal6a"/>
            </w:pPr>
            <w:r w:rsidRPr="00094EB5">
              <w:t>3.</w:t>
            </w:r>
            <w:r w:rsidRPr="00094EB5">
              <w:tab/>
              <w:t xml:space="preserve">A partir da publicação da decisão de execução tomada nos termos do n.º 2, os Estados-Membros </w:t>
            </w:r>
            <w:r w:rsidRPr="00094EB5">
              <w:rPr>
                <w:b/>
                <w:i/>
              </w:rPr>
              <w:t>devem</w:t>
            </w:r>
            <w:r w:rsidRPr="00094EB5">
              <w:t xml:space="preserve"> reconhecer as decisões de regresso com força executória emitidas por outros Estados-Membros nos termos do artigo 7.º, n.º 1, aos nacionais de países terceiros em situação irregular no seu território com base na ordem de regresso europeia a que se refere o artigo 7.º, n.º 7, e ordenar o seu afastamento nos termos do artigo 12.º.</w:t>
            </w:r>
          </w:p>
        </w:tc>
        <w:tc>
          <w:tcPr>
            <w:tcW w:w="4876" w:type="dxa"/>
            <w:tcBorders>
              <w:top w:val="nil"/>
              <w:left w:val="nil"/>
              <w:bottom w:val="nil"/>
              <w:right w:val="nil"/>
            </w:tcBorders>
          </w:tcPr>
          <w:p w14:paraId="3BD15AF8" w14:textId="77777777" w:rsidR="00882DBD" w:rsidRPr="00094EB5" w:rsidRDefault="00882DBD" w:rsidP="005E4BA1">
            <w:pPr>
              <w:pStyle w:val="Normal6a"/>
            </w:pPr>
            <w:r w:rsidRPr="00094EB5">
              <w:t>3.</w:t>
            </w:r>
            <w:r w:rsidRPr="00094EB5">
              <w:tab/>
              <w:t xml:space="preserve">A partir da publicação da decisão de execução tomada nos termos do n.º 2, os Estados-Membros </w:t>
            </w:r>
            <w:r w:rsidRPr="00094EB5">
              <w:rPr>
                <w:b/>
                <w:i/>
              </w:rPr>
              <w:t>podem</w:t>
            </w:r>
            <w:r w:rsidRPr="00094EB5">
              <w:t xml:space="preserve"> reconhecer as decisões de regresso com força executória emitidas por outros Estados-Membros nos termos do artigo 7.º, n.º 1, aos nacionais de países terceiros em situação irregular no seu território com base na ordem de regresso europeia a que se refere o artigo 7.º, n.º 7, e ordenar o seu afastamento nos termos do artigo 12.º</w:t>
            </w:r>
            <w:r w:rsidRPr="00094EB5">
              <w:rPr>
                <w:b/>
                <w:i/>
              </w:rPr>
              <w:t>, após uma avaliação exaustiva de quaisquer vulnerabilidades</w:t>
            </w:r>
            <w:r w:rsidRPr="00094EB5">
              <w:t>.</w:t>
            </w:r>
          </w:p>
        </w:tc>
      </w:tr>
    </w:tbl>
    <w:p w14:paraId="1357DDC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CE2E0B9" w14:textId="77777777" w:rsidR="00882DBD" w:rsidRPr="00094EB5" w:rsidRDefault="00882DBD" w:rsidP="00882DBD">
      <w:r w:rsidRPr="00094EB5">
        <w:rPr>
          <w:rStyle w:val="HideTWBExt"/>
        </w:rPr>
        <w:t>&lt;/Amend&gt;</w:t>
      </w:r>
    </w:p>
    <w:p w14:paraId="504CC9F9"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796</w:t>
      </w:r>
      <w:r w:rsidRPr="00094EB5">
        <w:rPr>
          <w:rStyle w:val="HideTWBExt"/>
        </w:rPr>
        <w:t>&lt;/NumAm&gt;</w:t>
      </w:r>
    </w:p>
    <w:p w14:paraId="2CED3EBC"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248C791B" w14:textId="77777777" w:rsidR="00882DBD" w:rsidRPr="00094EB5" w:rsidRDefault="00882DBD" w:rsidP="00882DBD">
      <w:r w:rsidRPr="00094EB5">
        <w:rPr>
          <w:rStyle w:val="HideTWBExt"/>
        </w:rPr>
        <w:t>&lt;AuNomDe&gt;</w:t>
      </w:r>
      <w:r w:rsidRPr="00094EB5">
        <w:rPr>
          <w:rStyle w:val="HideTWBInt"/>
        </w:rPr>
        <w:t>{PfE}</w:t>
      </w:r>
      <w:r w:rsidRPr="00094EB5">
        <w:t>em nome do Grupo PfE</w:t>
      </w:r>
      <w:r w:rsidRPr="00094EB5">
        <w:rPr>
          <w:rStyle w:val="HideTWBExt"/>
        </w:rPr>
        <w:t>&lt;/AuNomDe&gt;</w:t>
      </w:r>
    </w:p>
    <w:p w14:paraId="3C0ECD3C" w14:textId="77777777" w:rsidR="00882DBD" w:rsidRPr="00094EB5" w:rsidRDefault="00882DBD" w:rsidP="00882DBD">
      <w:pPr>
        <w:pStyle w:val="NormalBold"/>
      </w:pPr>
      <w:r w:rsidRPr="00094EB5">
        <w:rPr>
          <w:rStyle w:val="HideTWBExt"/>
          <w:b w:val="0"/>
        </w:rPr>
        <w:t>&lt;/RepeatBlock-By&gt;</w:t>
      </w:r>
    </w:p>
    <w:p w14:paraId="1EE45B2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988BCC8" w14:textId="77777777" w:rsidR="00882DBD" w:rsidRPr="00094EB5" w:rsidRDefault="00882DBD" w:rsidP="00882DBD">
      <w:pPr>
        <w:pStyle w:val="NormalBold"/>
      </w:pPr>
      <w:r w:rsidRPr="00094EB5">
        <w:rPr>
          <w:rStyle w:val="HideTWBExt"/>
        </w:rPr>
        <w:t>&lt;Article&gt;</w:t>
      </w:r>
      <w:r w:rsidRPr="00094EB5">
        <w:t>Artigo 9 – n.º 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7B7032C" w14:textId="77777777" w:rsidTr="005E4BA1">
        <w:trPr>
          <w:trHeight w:hRule="exact" w:val="240"/>
          <w:jc w:val="center"/>
        </w:trPr>
        <w:tc>
          <w:tcPr>
            <w:tcW w:w="9752" w:type="dxa"/>
            <w:gridSpan w:val="2"/>
            <w:tcBorders>
              <w:top w:val="nil"/>
              <w:left w:val="nil"/>
              <w:bottom w:val="nil"/>
              <w:right w:val="nil"/>
            </w:tcBorders>
          </w:tcPr>
          <w:p w14:paraId="4DBF1C8C" w14:textId="77777777" w:rsidR="00882DBD" w:rsidRPr="00094EB5" w:rsidRDefault="00882DBD" w:rsidP="005E4BA1"/>
        </w:tc>
      </w:tr>
      <w:tr w:rsidR="00882DBD" w:rsidRPr="00094EB5" w14:paraId="49AB6DCA" w14:textId="77777777" w:rsidTr="005E4BA1">
        <w:trPr>
          <w:trHeight w:val="240"/>
          <w:jc w:val="center"/>
        </w:trPr>
        <w:tc>
          <w:tcPr>
            <w:tcW w:w="4876" w:type="dxa"/>
            <w:tcBorders>
              <w:top w:val="nil"/>
              <w:left w:val="nil"/>
              <w:bottom w:val="nil"/>
              <w:right w:val="nil"/>
            </w:tcBorders>
          </w:tcPr>
          <w:p w14:paraId="0301806F"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BA8E6CE" w14:textId="77777777" w:rsidR="00882DBD" w:rsidRPr="00094EB5" w:rsidRDefault="00882DBD" w:rsidP="005E4BA1">
            <w:pPr>
              <w:pStyle w:val="AmColumnHeading"/>
            </w:pPr>
            <w:r w:rsidRPr="00094EB5">
              <w:t>Alteração</w:t>
            </w:r>
          </w:p>
        </w:tc>
      </w:tr>
      <w:tr w:rsidR="00882DBD" w:rsidRPr="00094EB5" w14:paraId="6A604B41" w14:textId="77777777" w:rsidTr="005E4BA1">
        <w:trPr>
          <w:jc w:val="center"/>
        </w:trPr>
        <w:tc>
          <w:tcPr>
            <w:tcW w:w="4876" w:type="dxa"/>
            <w:tcBorders>
              <w:top w:val="nil"/>
              <w:left w:val="nil"/>
              <w:bottom w:val="nil"/>
              <w:right w:val="nil"/>
            </w:tcBorders>
          </w:tcPr>
          <w:p w14:paraId="509FC004" w14:textId="77777777" w:rsidR="00882DBD" w:rsidRPr="00094EB5" w:rsidRDefault="00882DBD" w:rsidP="005E4BA1">
            <w:pPr>
              <w:pStyle w:val="Normal6a"/>
            </w:pPr>
            <w:r w:rsidRPr="00094EB5">
              <w:t>3.</w:t>
            </w:r>
            <w:r w:rsidRPr="00094EB5">
              <w:tab/>
              <w:t>A partir da publicação da decisão de execução tomada nos termos do n.º 2, os Estados-Membros devem reconhecer as decisões de regresso com força executória emitidas por outros Estados-Membros nos termos do artigo 7.º, n.º 1, aos nacionais de países terceiros em situação irregular no seu território com base na ordem de regresso europeia a que se refere o artigo 7.º, n.º 7, e ordenar o seu afastamento nos termos do artigo 12.º.</w:t>
            </w:r>
          </w:p>
        </w:tc>
        <w:tc>
          <w:tcPr>
            <w:tcW w:w="4876" w:type="dxa"/>
            <w:tcBorders>
              <w:top w:val="nil"/>
              <w:left w:val="nil"/>
              <w:bottom w:val="nil"/>
              <w:right w:val="nil"/>
            </w:tcBorders>
          </w:tcPr>
          <w:p w14:paraId="1B9626EE" w14:textId="77777777" w:rsidR="00882DBD" w:rsidRPr="00094EB5" w:rsidRDefault="00882DBD" w:rsidP="005E4BA1">
            <w:pPr>
              <w:pStyle w:val="Normal6a"/>
            </w:pPr>
            <w:r w:rsidRPr="00094EB5">
              <w:t>3.</w:t>
            </w:r>
            <w:r w:rsidRPr="00094EB5">
              <w:tab/>
              <w:t xml:space="preserve">A partir da publicação da decisão de execução tomada nos termos do n.º 2, os Estados-Membros devem reconhecer as decisões de regresso com força executória </w:t>
            </w:r>
            <w:r w:rsidRPr="00094EB5">
              <w:rPr>
                <w:b/>
                <w:i/>
              </w:rPr>
              <w:t>e, se for caso disso, as decisões de afastamento</w:t>
            </w:r>
            <w:r w:rsidRPr="00094EB5">
              <w:t xml:space="preserve"> emitidas por outros Estados-Membros nos termos do artigo 7.º, n.º 1, aos nacionais de países terceiros em situação irregular no seu território com base na ordem de regresso europeia a que se refere o artigo 7.º, n.º 7, e ordenar o seu afastamento nos termos do artigo 12.º.</w:t>
            </w:r>
          </w:p>
        </w:tc>
      </w:tr>
    </w:tbl>
    <w:p w14:paraId="0B33F1CE"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2D0229B" w14:textId="77777777" w:rsidR="00882DBD" w:rsidRPr="00094EB5" w:rsidRDefault="00882DBD" w:rsidP="00882DBD">
      <w:r w:rsidRPr="00094EB5">
        <w:rPr>
          <w:rStyle w:val="HideTWBExt"/>
        </w:rPr>
        <w:t>&lt;/Amend&gt;</w:t>
      </w:r>
    </w:p>
    <w:p w14:paraId="2BF223A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797</w:t>
      </w:r>
      <w:r w:rsidRPr="00094EB5">
        <w:rPr>
          <w:rStyle w:val="HideTWBExt"/>
        </w:rPr>
        <w:t>&lt;/NumAm&gt;</w:t>
      </w:r>
    </w:p>
    <w:p w14:paraId="034D69ED" w14:textId="77777777" w:rsidR="00882DBD" w:rsidRPr="00094EB5" w:rsidRDefault="00882DBD" w:rsidP="00882DBD">
      <w:pPr>
        <w:pStyle w:val="NormalBold"/>
      </w:pPr>
      <w:r w:rsidRPr="00094EB5">
        <w:rPr>
          <w:rStyle w:val="HideTWBExt"/>
          <w:b w:val="0"/>
        </w:rPr>
        <w:lastRenderedPageBreak/>
        <w:t>&lt;RepeatBlock-By&gt;&lt;Members&gt;</w:t>
      </w:r>
      <w:r w:rsidRPr="00094EB5">
        <w:t>Charlie Weimers, Alessandro Ciriani, Assita Kanko</w:t>
      </w:r>
      <w:r w:rsidRPr="00094EB5">
        <w:rPr>
          <w:rStyle w:val="HideTWBExt"/>
          <w:b w:val="0"/>
        </w:rPr>
        <w:t>&lt;/Members&gt;</w:t>
      </w:r>
    </w:p>
    <w:p w14:paraId="4BE5506F" w14:textId="77777777" w:rsidR="00882DBD" w:rsidRPr="00094EB5" w:rsidRDefault="00882DBD" w:rsidP="00882DBD">
      <w:pPr>
        <w:pStyle w:val="NormalBold"/>
      </w:pPr>
      <w:r w:rsidRPr="00094EB5">
        <w:rPr>
          <w:rStyle w:val="HideTWBExt"/>
          <w:b w:val="0"/>
        </w:rPr>
        <w:t>&lt;/RepeatBlock-By&gt;</w:t>
      </w:r>
    </w:p>
    <w:p w14:paraId="374B9A07"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A60D801" w14:textId="77777777" w:rsidR="00882DBD" w:rsidRPr="00094EB5" w:rsidRDefault="00882DBD" w:rsidP="00882DBD">
      <w:pPr>
        <w:pStyle w:val="NormalBold"/>
      </w:pPr>
      <w:r w:rsidRPr="00094EB5">
        <w:rPr>
          <w:rStyle w:val="HideTWBExt"/>
        </w:rPr>
        <w:t>&lt;Article&gt;</w:t>
      </w:r>
      <w:r w:rsidRPr="00094EB5">
        <w:t>Artigo 9 – n.º 3</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F5CBA5E" w14:textId="77777777" w:rsidTr="005E4BA1">
        <w:trPr>
          <w:trHeight w:hRule="exact" w:val="240"/>
          <w:jc w:val="center"/>
        </w:trPr>
        <w:tc>
          <w:tcPr>
            <w:tcW w:w="9752" w:type="dxa"/>
            <w:gridSpan w:val="2"/>
            <w:tcBorders>
              <w:top w:val="nil"/>
              <w:left w:val="nil"/>
              <w:bottom w:val="nil"/>
              <w:right w:val="nil"/>
            </w:tcBorders>
          </w:tcPr>
          <w:p w14:paraId="204B99EC" w14:textId="77777777" w:rsidR="00882DBD" w:rsidRPr="00094EB5" w:rsidRDefault="00882DBD" w:rsidP="005E4BA1"/>
        </w:tc>
      </w:tr>
      <w:tr w:rsidR="00882DBD" w:rsidRPr="00094EB5" w14:paraId="0288F15A" w14:textId="77777777" w:rsidTr="005E4BA1">
        <w:trPr>
          <w:trHeight w:val="240"/>
          <w:jc w:val="center"/>
        </w:trPr>
        <w:tc>
          <w:tcPr>
            <w:tcW w:w="4876" w:type="dxa"/>
            <w:tcBorders>
              <w:top w:val="nil"/>
              <w:left w:val="nil"/>
              <w:bottom w:val="nil"/>
              <w:right w:val="nil"/>
            </w:tcBorders>
          </w:tcPr>
          <w:p w14:paraId="7366747F"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C902FDC" w14:textId="77777777" w:rsidR="00882DBD" w:rsidRPr="00094EB5" w:rsidRDefault="00882DBD" w:rsidP="005E4BA1">
            <w:pPr>
              <w:pStyle w:val="AmColumnHeading"/>
            </w:pPr>
            <w:r w:rsidRPr="00094EB5">
              <w:t>Alteração</w:t>
            </w:r>
          </w:p>
        </w:tc>
      </w:tr>
      <w:tr w:rsidR="00882DBD" w:rsidRPr="00094EB5" w14:paraId="305FC47A" w14:textId="77777777" w:rsidTr="005E4BA1">
        <w:trPr>
          <w:jc w:val="center"/>
        </w:trPr>
        <w:tc>
          <w:tcPr>
            <w:tcW w:w="4876" w:type="dxa"/>
            <w:tcBorders>
              <w:top w:val="nil"/>
              <w:left w:val="nil"/>
              <w:bottom w:val="nil"/>
              <w:right w:val="nil"/>
            </w:tcBorders>
          </w:tcPr>
          <w:p w14:paraId="5A9FC8C9" w14:textId="77777777" w:rsidR="00882DBD" w:rsidRPr="00094EB5" w:rsidRDefault="00882DBD" w:rsidP="005E4BA1">
            <w:pPr>
              <w:pStyle w:val="Normal6a"/>
            </w:pPr>
            <w:r w:rsidRPr="00094EB5">
              <w:t>3.</w:t>
            </w:r>
            <w:r w:rsidRPr="00094EB5">
              <w:tab/>
              <w:t xml:space="preserve">A partir da publicação da decisão de execução tomada nos termos do n.º 2, os Estados-Membros </w:t>
            </w:r>
            <w:r w:rsidRPr="00094EB5">
              <w:rPr>
                <w:b/>
                <w:i/>
              </w:rPr>
              <w:t>devem</w:t>
            </w:r>
            <w:r w:rsidRPr="00094EB5">
              <w:t xml:space="preserve"> reconhecer </w:t>
            </w:r>
            <w:r w:rsidRPr="00094EB5">
              <w:rPr>
                <w:b/>
                <w:i/>
              </w:rPr>
              <w:t>as decisões</w:t>
            </w:r>
            <w:r w:rsidRPr="00094EB5">
              <w:t xml:space="preserve"> de regresso </w:t>
            </w:r>
            <w:r w:rsidRPr="00094EB5">
              <w:rPr>
                <w:b/>
                <w:i/>
              </w:rPr>
              <w:t>com força executória emitidas</w:t>
            </w:r>
            <w:r w:rsidRPr="00094EB5">
              <w:t xml:space="preserve"> por </w:t>
            </w:r>
            <w:r w:rsidRPr="00094EB5">
              <w:rPr>
                <w:b/>
                <w:i/>
              </w:rPr>
              <w:t>outros Estados-Membros</w:t>
            </w:r>
            <w:r w:rsidRPr="00094EB5">
              <w:t xml:space="preserve"> nos termos do artigo 7.º, n.º 1, aos nacionais de países terceiros em situação irregular no seu território </w:t>
            </w:r>
            <w:r w:rsidRPr="00094EB5">
              <w:rPr>
                <w:b/>
                <w:i/>
              </w:rPr>
              <w:t>com base na ordem de regresso europeia a que se refere o artigo 7.º, n.º 7, e ordenar o seu afastamento nos termos do artigo 12.º</w:t>
            </w:r>
            <w:r w:rsidRPr="00094EB5">
              <w:t>.</w:t>
            </w:r>
          </w:p>
        </w:tc>
        <w:tc>
          <w:tcPr>
            <w:tcW w:w="4876" w:type="dxa"/>
            <w:tcBorders>
              <w:top w:val="nil"/>
              <w:left w:val="nil"/>
              <w:bottom w:val="nil"/>
              <w:right w:val="nil"/>
            </w:tcBorders>
          </w:tcPr>
          <w:p w14:paraId="3EE69E9D" w14:textId="77777777" w:rsidR="00882DBD" w:rsidRPr="00094EB5" w:rsidRDefault="00882DBD" w:rsidP="005E4BA1">
            <w:pPr>
              <w:pStyle w:val="Normal6a"/>
            </w:pPr>
            <w:r w:rsidRPr="00094EB5">
              <w:t>3.</w:t>
            </w:r>
            <w:r w:rsidRPr="00094EB5">
              <w:tab/>
              <w:t xml:space="preserve">A partir da publicação da decisão de execução adotada nos termos do n.º 2, os Estados-Membros </w:t>
            </w:r>
            <w:r w:rsidRPr="00094EB5">
              <w:rPr>
                <w:b/>
                <w:i/>
              </w:rPr>
              <w:t>podem</w:t>
            </w:r>
            <w:r w:rsidRPr="00094EB5">
              <w:t xml:space="preserve"> reconhecer </w:t>
            </w:r>
            <w:r w:rsidRPr="00094EB5">
              <w:rPr>
                <w:b/>
                <w:i/>
              </w:rPr>
              <w:t>e executar uma decisão</w:t>
            </w:r>
            <w:r w:rsidRPr="00094EB5">
              <w:t xml:space="preserve"> de regresso </w:t>
            </w:r>
            <w:r w:rsidRPr="00094EB5">
              <w:rPr>
                <w:b/>
                <w:i/>
              </w:rPr>
              <w:t>emitida</w:t>
            </w:r>
            <w:r w:rsidRPr="00094EB5">
              <w:t xml:space="preserve"> por </w:t>
            </w:r>
            <w:r w:rsidRPr="00094EB5">
              <w:rPr>
                <w:b/>
                <w:i/>
              </w:rPr>
              <w:t>outro Estado-Membro</w:t>
            </w:r>
            <w:r w:rsidRPr="00094EB5">
              <w:t xml:space="preserve"> nos termos do artigo 7.º, n.º 1, </w:t>
            </w:r>
            <w:r w:rsidRPr="00094EB5">
              <w:rPr>
                <w:b/>
                <w:i/>
              </w:rPr>
              <w:t>e, se for caso disso, uma decisão que ordene o afastamento emitida por outro Estado-Membro nos termos do artigo 12.º, n.º 2, em relação</w:t>
            </w:r>
            <w:r w:rsidRPr="00094EB5">
              <w:t xml:space="preserve"> aos nacionais de países terceiros em situação irregular no seu território.</w:t>
            </w:r>
          </w:p>
        </w:tc>
      </w:tr>
    </w:tbl>
    <w:p w14:paraId="6501552F"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F2DD63E" w14:textId="77777777" w:rsidR="00882DBD" w:rsidRPr="00094EB5" w:rsidRDefault="00882DBD" w:rsidP="00882DBD">
      <w:r w:rsidRPr="00094EB5">
        <w:rPr>
          <w:rStyle w:val="HideTWBExt"/>
        </w:rPr>
        <w:t>&lt;/Amend&gt;</w:t>
      </w:r>
    </w:p>
    <w:p w14:paraId="738B6CA3"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798</w:t>
      </w:r>
      <w:r w:rsidRPr="00094EB5">
        <w:rPr>
          <w:rStyle w:val="HideTWBExt"/>
        </w:rPr>
        <w:t>&lt;/NumAm&gt;</w:t>
      </w:r>
    </w:p>
    <w:p w14:paraId="46D39782"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3E683E74" w14:textId="77777777" w:rsidR="00882DBD" w:rsidRPr="00094EB5" w:rsidRDefault="00882DBD" w:rsidP="00882DBD">
      <w:pPr>
        <w:pStyle w:val="NormalBold"/>
      </w:pPr>
      <w:r w:rsidRPr="00094EB5">
        <w:rPr>
          <w:rStyle w:val="HideTWBExt"/>
          <w:b w:val="0"/>
        </w:rPr>
        <w:t>&lt;/RepeatBlock-By&gt;</w:t>
      </w:r>
    </w:p>
    <w:p w14:paraId="4030B50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79D423B" w14:textId="77777777" w:rsidR="00882DBD" w:rsidRPr="00094EB5" w:rsidRDefault="00882DBD" w:rsidP="00882DBD">
      <w:pPr>
        <w:pStyle w:val="NormalBold"/>
      </w:pPr>
      <w:r w:rsidRPr="00094EB5">
        <w:rPr>
          <w:rStyle w:val="HideTWBExt"/>
        </w:rPr>
        <w:t>&lt;Article&gt;</w:t>
      </w:r>
      <w:r w:rsidRPr="00094EB5">
        <w:t>Artigo 9 – n.º 3-A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9FBEA6D" w14:textId="77777777" w:rsidTr="005E4BA1">
        <w:trPr>
          <w:trHeight w:hRule="exact" w:val="240"/>
          <w:jc w:val="center"/>
        </w:trPr>
        <w:tc>
          <w:tcPr>
            <w:tcW w:w="9752" w:type="dxa"/>
            <w:gridSpan w:val="2"/>
            <w:tcBorders>
              <w:top w:val="nil"/>
              <w:left w:val="nil"/>
              <w:bottom w:val="nil"/>
              <w:right w:val="nil"/>
            </w:tcBorders>
          </w:tcPr>
          <w:p w14:paraId="57029ADD" w14:textId="77777777" w:rsidR="00882DBD" w:rsidRPr="00094EB5" w:rsidRDefault="00882DBD" w:rsidP="005E4BA1"/>
        </w:tc>
      </w:tr>
      <w:tr w:rsidR="00882DBD" w:rsidRPr="00094EB5" w14:paraId="2C930F1D" w14:textId="77777777" w:rsidTr="005E4BA1">
        <w:trPr>
          <w:trHeight w:val="240"/>
          <w:jc w:val="center"/>
        </w:trPr>
        <w:tc>
          <w:tcPr>
            <w:tcW w:w="4876" w:type="dxa"/>
            <w:tcBorders>
              <w:top w:val="nil"/>
              <w:left w:val="nil"/>
              <w:bottom w:val="nil"/>
              <w:right w:val="nil"/>
            </w:tcBorders>
          </w:tcPr>
          <w:p w14:paraId="705D1EC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F72A790" w14:textId="77777777" w:rsidR="00882DBD" w:rsidRPr="00094EB5" w:rsidRDefault="00882DBD" w:rsidP="005E4BA1">
            <w:pPr>
              <w:pStyle w:val="AmColumnHeading"/>
            </w:pPr>
            <w:r w:rsidRPr="00094EB5">
              <w:t>Alteração</w:t>
            </w:r>
          </w:p>
        </w:tc>
      </w:tr>
      <w:tr w:rsidR="00882DBD" w:rsidRPr="00094EB5" w14:paraId="75E63630" w14:textId="77777777" w:rsidTr="005E4BA1">
        <w:trPr>
          <w:jc w:val="center"/>
        </w:trPr>
        <w:tc>
          <w:tcPr>
            <w:tcW w:w="4876" w:type="dxa"/>
            <w:tcBorders>
              <w:top w:val="nil"/>
              <w:left w:val="nil"/>
              <w:bottom w:val="nil"/>
              <w:right w:val="nil"/>
            </w:tcBorders>
          </w:tcPr>
          <w:p w14:paraId="20B7902C" w14:textId="77777777" w:rsidR="00882DBD" w:rsidRPr="00094EB5" w:rsidRDefault="00882DBD" w:rsidP="005E4BA1">
            <w:pPr>
              <w:pStyle w:val="Normal6a"/>
            </w:pPr>
          </w:p>
        </w:tc>
        <w:tc>
          <w:tcPr>
            <w:tcW w:w="4876" w:type="dxa"/>
            <w:tcBorders>
              <w:top w:val="nil"/>
              <w:left w:val="nil"/>
              <w:bottom w:val="nil"/>
              <w:right w:val="nil"/>
            </w:tcBorders>
          </w:tcPr>
          <w:p w14:paraId="3D22AA26" w14:textId="77777777" w:rsidR="00882DBD" w:rsidRPr="00094EB5" w:rsidRDefault="00882DBD" w:rsidP="005E4BA1">
            <w:pPr>
              <w:pStyle w:val="Normal6a"/>
            </w:pPr>
            <w:r w:rsidRPr="00094EB5">
              <w:rPr>
                <w:b/>
                <w:i/>
              </w:rPr>
              <w:t>3-A.</w:t>
            </w:r>
            <w:r w:rsidRPr="00094EB5">
              <w:tab/>
            </w:r>
            <w:r w:rsidRPr="00094EB5">
              <w:rPr>
                <w:b/>
                <w:i/>
              </w:rPr>
              <w:t>Os Estados-Membros não devem reconhecer nem executar uma decisão de regresso ou uma decisão que ordene o afastamento emitida pelo Estado-Membro de emissão se a decisão de regresso ou a decisão que ordena o afastamento, emitida por outro Estado-Membro, tiver sido suspensa.</w:t>
            </w:r>
          </w:p>
        </w:tc>
      </w:tr>
    </w:tbl>
    <w:p w14:paraId="1BB9CD18"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1FDDCB9" w14:textId="77777777" w:rsidR="00882DBD" w:rsidRPr="00094EB5" w:rsidRDefault="00882DBD" w:rsidP="00882DBD">
      <w:r w:rsidRPr="00094EB5">
        <w:rPr>
          <w:rStyle w:val="HideTWBExt"/>
        </w:rPr>
        <w:t>&lt;/Amend&gt;</w:t>
      </w:r>
    </w:p>
    <w:p w14:paraId="0EDCBB34"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799</w:t>
      </w:r>
      <w:r w:rsidRPr="00094EB5">
        <w:rPr>
          <w:rStyle w:val="HideTWBExt"/>
        </w:rPr>
        <w:t>&lt;/NumAm&gt;</w:t>
      </w:r>
    </w:p>
    <w:p w14:paraId="45067F59"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255061C9" w14:textId="77777777" w:rsidR="00882DBD" w:rsidRPr="00094EB5" w:rsidRDefault="00882DBD" w:rsidP="00882DBD">
      <w:pPr>
        <w:pStyle w:val="NormalBold"/>
      </w:pPr>
      <w:r w:rsidRPr="00094EB5">
        <w:rPr>
          <w:rStyle w:val="HideTWBExt"/>
          <w:b w:val="0"/>
        </w:rPr>
        <w:lastRenderedPageBreak/>
        <w:t>&lt;/RepeatBlock-By&gt;</w:t>
      </w:r>
    </w:p>
    <w:p w14:paraId="17C41771"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8C3FF19" w14:textId="77777777" w:rsidR="00882DBD" w:rsidRPr="00094EB5" w:rsidRDefault="00882DBD" w:rsidP="00882DBD">
      <w:pPr>
        <w:pStyle w:val="NormalBold"/>
      </w:pPr>
      <w:r w:rsidRPr="00094EB5">
        <w:rPr>
          <w:rStyle w:val="HideTWBExt"/>
        </w:rPr>
        <w:t>&lt;Article&gt;</w:t>
      </w:r>
      <w:r w:rsidRPr="00094EB5">
        <w:t>Artigo 9 – n.º 3-B (novo)</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062F694" w14:textId="77777777" w:rsidTr="005E4BA1">
        <w:trPr>
          <w:trHeight w:hRule="exact" w:val="240"/>
          <w:jc w:val="center"/>
        </w:trPr>
        <w:tc>
          <w:tcPr>
            <w:tcW w:w="9752" w:type="dxa"/>
            <w:gridSpan w:val="2"/>
            <w:tcBorders>
              <w:top w:val="nil"/>
              <w:left w:val="nil"/>
              <w:bottom w:val="nil"/>
              <w:right w:val="nil"/>
            </w:tcBorders>
          </w:tcPr>
          <w:p w14:paraId="721E52FF" w14:textId="77777777" w:rsidR="00882DBD" w:rsidRPr="00094EB5" w:rsidRDefault="00882DBD" w:rsidP="005E4BA1"/>
        </w:tc>
      </w:tr>
      <w:tr w:rsidR="00882DBD" w:rsidRPr="00094EB5" w14:paraId="5EAF1FCD" w14:textId="77777777" w:rsidTr="005E4BA1">
        <w:trPr>
          <w:trHeight w:val="240"/>
          <w:jc w:val="center"/>
        </w:trPr>
        <w:tc>
          <w:tcPr>
            <w:tcW w:w="4876" w:type="dxa"/>
            <w:tcBorders>
              <w:top w:val="nil"/>
              <w:left w:val="nil"/>
              <w:bottom w:val="nil"/>
              <w:right w:val="nil"/>
            </w:tcBorders>
          </w:tcPr>
          <w:p w14:paraId="3F9A3BA5"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AEF0568" w14:textId="77777777" w:rsidR="00882DBD" w:rsidRPr="00094EB5" w:rsidRDefault="00882DBD" w:rsidP="005E4BA1">
            <w:pPr>
              <w:pStyle w:val="AmColumnHeading"/>
            </w:pPr>
            <w:r w:rsidRPr="00094EB5">
              <w:t>Alteração</w:t>
            </w:r>
          </w:p>
        </w:tc>
      </w:tr>
      <w:tr w:rsidR="00882DBD" w:rsidRPr="00094EB5" w14:paraId="2C917DF8" w14:textId="77777777" w:rsidTr="005E4BA1">
        <w:trPr>
          <w:jc w:val="center"/>
        </w:trPr>
        <w:tc>
          <w:tcPr>
            <w:tcW w:w="4876" w:type="dxa"/>
            <w:tcBorders>
              <w:top w:val="nil"/>
              <w:left w:val="nil"/>
              <w:bottom w:val="nil"/>
              <w:right w:val="nil"/>
            </w:tcBorders>
          </w:tcPr>
          <w:p w14:paraId="7F63DE13" w14:textId="77777777" w:rsidR="00882DBD" w:rsidRPr="00094EB5" w:rsidRDefault="00882DBD" w:rsidP="005E4BA1">
            <w:pPr>
              <w:pStyle w:val="Normal6a"/>
            </w:pPr>
          </w:p>
        </w:tc>
        <w:tc>
          <w:tcPr>
            <w:tcW w:w="4876" w:type="dxa"/>
            <w:tcBorders>
              <w:top w:val="nil"/>
              <w:left w:val="nil"/>
              <w:bottom w:val="nil"/>
              <w:right w:val="nil"/>
            </w:tcBorders>
          </w:tcPr>
          <w:p w14:paraId="354B809B" w14:textId="77777777" w:rsidR="00882DBD" w:rsidRPr="00094EB5" w:rsidRDefault="00882DBD" w:rsidP="005E4BA1">
            <w:pPr>
              <w:pStyle w:val="Normal6a"/>
            </w:pPr>
            <w:r w:rsidRPr="00094EB5">
              <w:rPr>
                <w:b/>
                <w:i/>
              </w:rPr>
              <w:t>3-B.</w:t>
            </w:r>
            <w:r w:rsidRPr="00094EB5">
              <w:tab/>
            </w:r>
            <w:r w:rsidRPr="00094EB5">
              <w:rPr>
                <w:b/>
                <w:i/>
              </w:rPr>
              <w:t>Os Estados-Membros não são obrigados a tomar decisões ou medidas administrativas para efeitos de reconhecimento ou não reconhecimento.</w:t>
            </w:r>
            <w:r w:rsidRPr="00094EB5">
              <w:br/>
            </w:r>
            <w:r w:rsidRPr="00094EB5">
              <w:br/>
            </w:r>
            <w:r w:rsidRPr="00094EB5">
              <w:rPr>
                <w:b/>
                <w:i/>
              </w:rPr>
              <w:t>O reconhecimento ou não reconhecimento não tem necessariamente de assumir a forma de um procedimento administrativo.</w:t>
            </w:r>
            <w:r w:rsidRPr="00094EB5">
              <w:br/>
            </w:r>
            <w:r w:rsidRPr="00094EB5">
              <w:br/>
            </w:r>
            <w:r w:rsidRPr="00094EB5">
              <w:rPr>
                <w:b/>
                <w:i/>
              </w:rPr>
              <w:t>Os Estados-Membros responsáveis pela execução também não são obrigados a justificar as razões pelas quais uma decisão de regresso e, se for caso disso, uma decisão que ordene o afastamento pelo Estado-Membro de emissão é reconhecida ou não reconhecida.</w:t>
            </w:r>
          </w:p>
        </w:tc>
      </w:tr>
    </w:tbl>
    <w:p w14:paraId="649A6DC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3717D14" w14:textId="77777777" w:rsidR="00882DBD" w:rsidRPr="00094EB5" w:rsidRDefault="00882DBD" w:rsidP="00882DBD">
      <w:r w:rsidRPr="00094EB5">
        <w:rPr>
          <w:rStyle w:val="HideTWBExt"/>
        </w:rPr>
        <w:t>&lt;/Amend&gt;</w:t>
      </w:r>
    </w:p>
    <w:p w14:paraId="16DB4FAE"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800</w:t>
      </w:r>
      <w:r w:rsidRPr="00094EB5">
        <w:rPr>
          <w:rStyle w:val="HideTWBExt"/>
        </w:rPr>
        <w:t>&lt;/NumAm&gt;</w:t>
      </w:r>
    </w:p>
    <w:p w14:paraId="768C9076"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Lena Düpont, Tomas Tobé, Rasa Juknevičienė, Jeroen Lenaers</w:t>
      </w:r>
      <w:r w:rsidRPr="00094EB5">
        <w:rPr>
          <w:rStyle w:val="HideTWBExt"/>
          <w:b w:val="0"/>
        </w:rPr>
        <w:t>&lt;/Members&gt;</w:t>
      </w:r>
    </w:p>
    <w:p w14:paraId="098EFF4C" w14:textId="77777777" w:rsidR="00882DBD" w:rsidRPr="00094EB5" w:rsidRDefault="00882DBD" w:rsidP="00882DBD">
      <w:pPr>
        <w:pStyle w:val="NormalBold"/>
      </w:pPr>
      <w:r w:rsidRPr="00094EB5">
        <w:rPr>
          <w:rStyle w:val="HideTWBExt"/>
          <w:b w:val="0"/>
        </w:rPr>
        <w:t>&lt;/RepeatBlock-By&gt;</w:t>
      </w:r>
    </w:p>
    <w:p w14:paraId="4DE4C6F9"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CB2196B" w14:textId="77777777" w:rsidR="00882DBD" w:rsidRPr="00094EB5" w:rsidRDefault="00882DBD" w:rsidP="00882DBD">
      <w:pPr>
        <w:pStyle w:val="NormalBold"/>
      </w:pPr>
      <w:r w:rsidRPr="00094EB5">
        <w:rPr>
          <w:rStyle w:val="HideTWBExt"/>
        </w:rPr>
        <w:t>&lt;Article&gt;</w:t>
      </w:r>
      <w:r w:rsidRPr="00094EB5">
        <w:t>Artigo 9 – n.º 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C6DF0E8" w14:textId="77777777" w:rsidTr="005E4BA1">
        <w:trPr>
          <w:trHeight w:hRule="exact" w:val="240"/>
          <w:jc w:val="center"/>
        </w:trPr>
        <w:tc>
          <w:tcPr>
            <w:tcW w:w="9752" w:type="dxa"/>
            <w:gridSpan w:val="2"/>
            <w:tcBorders>
              <w:top w:val="nil"/>
              <w:left w:val="nil"/>
              <w:bottom w:val="nil"/>
              <w:right w:val="nil"/>
            </w:tcBorders>
          </w:tcPr>
          <w:p w14:paraId="37860B58" w14:textId="77777777" w:rsidR="00882DBD" w:rsidRPr="00094EB5" w:rsidRDefault="00882DBD" w:rsidP="005E4BA1"/>
        </w:tc>
      </w:tr>
      <w:tr w:rsidR="00882DBD" w:rsidRPr="00094EB5" w14:paraId="05BA2EF7" w14:textId="77777777" w:rsidTr="005E4BA1">
        <w:trPr>
          <w:trHeight w:val="240"/>
          <w:jc w:val="center"/>
        </w:trPr>
        <w:tc>
          <w:tcPr>
            <w:tcW w:w="4876" w:type="dxa"/>
            <w:tcBorders>
              <w:top w:val="nil"/>
              <w:left w:val="nil"/>
              <w:bottom w:val="nil"/>
              <w:right w:val="nil"/>
            </w:tcBorders>
          </w:tcPr>
          <w:p w14:paraId="10BFC821"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86D5748" w14:textId="77777777" w:rsidR="00882DBD" w:rsidRPr="00094EB5" w:rsidRDefault="00882DBD" w:rsidP="005E4BA1">
            <w:pPr>
              <w:pStyle w:val="AmColumnHeading"/>
            </w:pPr>
            <w:r w:rsidRPr="00094EB5">
              <w:t>Alteração</w:t>
            </w:r>
          </w:p>
        </w:tc>
      </w:tr>
      <w:tr w:rsidR="00882DBD" w:rsidRPr="00094EB5" w14:paraId="1269A331" w14:textId="77777777" w:rsidTr="005E4BA1">
        <w:trPr>
          <w:jc w:val="center"/>
        </w:trPr>
        <w:tc>
          <w:tcPr>
            <w:tcW w:w="4876" w:type="dxa"/>
            <w:tcBorders>
              <w:top w:val="nil"/>
              <w:left w:val="nil"/>
              <w:bottom w:val="nil"/>
              <w:right w:val="nil"/>
            </w:tcBorders>
          </w:tcPr>
          <w:p w14:paraId="52A869FC" w14:textId="77777777" w:rsidR="00882DBD" w:rsidRPr="00094EB5" w:rsidRDefault="00882DBD" w:rsidP="005E4BA1">
            <w:pPr>
              <w:pStyle w:val="Normal6a"/>
            </w:pPr>
            <w:r w:rsidRPr="00094EB5">
              <w:t>4.</w:t>
            </w:r>
            <w:r w:rsidRPr="00094EB5">
              <w:tab/>
              <w:t xml:space="preserve">Para efeitos da aplicação do n.º 3, um Estado-Membro pode decidir não reconhecer nem executar uma decisão de regresso do Estado-Membro de emissão se a execução for manifestamente contrária à ordem pública do Estado-Membro de execução </w:t>
            </w:r>
            <w:r w:rsidRPr="00094EB5">
              <w:rPr>
                <w:b/>
                <w:i/>
              </w:rPr>
              <w:t>ou</w:t>
            </w:r>
            <w:r w:rsidRPr="00094EB5">
              <w:t xml:space="preserve"> se o nacional de país terceiro tiver de ser afastado para um país terceiro diferente do indicado na decisão de regresso do Estado-Membro de emissão.</w:t>
            </w:r>
          </w:p>
        </w:tc>
        <w:tc>
          <w:tcPr>
            <w:tcW w:w="4876" w:type="dxa"/>
            <w:tcBorders>
              <w:top w:val="nil"/>
              <w:left w:val="nil"/>
              <w:bottom w:val="nil"/>
              <w:right w:val="nil"/>
            </w:tcBorders>
          </w:tcPr>
          <w:p w14:paraId="21F6C17D" w14:textId="77777777" w:rsidR="00882DBD" w:rsidRPr="00094EB5" w:rsidRDefault="00882DBD" w:rsidP="005E4BA1">
            <w:pPr>
              <w:pStyle w:val="Normal6a"/>
            </w:pPr>
            <w:r w:rsidRPr="00094EB5">
              <w:t>4.</w:t>
            </w:r>
            <w:r w:rsidRPr="00094EB5">
              <w:tab/>
              <w:t>Para efeitos da aplicação do n.º 3, um Estado-Membro pode decidir não reconhecer nem executar uma decisão de regresso do Estado-Membro de emissão se a execução for manifestamente contrária à ordem pública</w:t>
            </w:r>
            <w:r w:rsidRPr="00094EB5">
              <w:rPr>
                <w:b/>
                <w:i/>
              </w:rPr>
              <w:t xml:space="preserve">, à segurança pública ou à segurança nacional </w:t>
            </w:r>
            <w:r w:rsidRPr="00094EB5">
              <w:t xml:space="preserve"> do Estado-Membro de execução</w:t>
            </w:r>
            <w:r w:rsidRPr="00094EB5">
              <w:rPr>
                <w:b/>
                <w:i/>
              </w:rPr>
              <w:t>,</w:t>
            </w:r>
            <w:r w:rsidRPr="00094EB5">
              <w:t xml:space="preserve"> se o nacional de país terceiro tiver de ser afastado para um país terceiro diferente do indicado na decisão de regresso do Estado-Membro de emissão </w:t>
            </w:r>
            <w:r w:rsidRPr="00094EB5">
              <w:rPr>
                <w:b/>
                <w:i/>
              </w:rPr>
              <w:t xml:space="preserve">ou </w:t>
            </w:r>
            <w:r w:rsidRPr="00094EB5">
              <w:rPr>
                <w:b/>
                <w:i/>
              </w:rPr>
              <w:lastRenderedPageBreak/>
              <w:t>e circunstâncias excecionais e súbitas tornarem temporariamente impossível o reconhecimento ou a execução imediatos da decisão de regresso</w:t>
            </w:r>
            <w:r w:rsidRPr="00094EB5">
              <w:t>.</w:t>
            </w:r>
          </w:p>
        </w:tc>
      </w:tr>
    </w:tbl>
    <w:p w14:paraId="79A64CEA"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BE19D19" w14:textId="77777777" w:rsidR="00882DBD" w:rsidRPr="00094EB5" w:rsidRDefault="00882DBD" w:rsidP="00882DBD">
      <w:r w:rsidRPr="00094EB5">
        <w:rPr>
          <w:rStyle w:val="HideTWBExt"/>
        </w:rPr>
        <w:t>&lt;/Amend&gt;</w:t>
      </w:r>
    </w:p>
    <w:p w14:paraId="55520A3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801</w:t>
      </w:r>
      <w:r w:rsidRPr="00094EB5">
        <w:rPr>
          <w:rStyle w:val="HideTWBExt"/>
        </w:rPr>
        <w:t>&lt;/NumAm&gt;</w:t>
      </w:r>
    </w:p>
    <w:p w14:paraId="475FB0EF"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3D139472" w14:textId="77777777" w:rsidR="00882DBD" w:rsidRPr="00094EB5" w:rsidRDefault="00882DBD" w:rsidP="00882DBD">
      <w:pPr>
        <w:pStyle w:val="NormalBold"/>
      </w:pPr>
      <w:r w:rsidRPr="00094EB5">
        <w:rPr>
          <w:rStyle w:val="HideTWBExt"/>
          <w:b w:val="0"/>
        </w:rPr>
        <w:t>&lt;/RepeatBlock-By&gt;</w:t>
      </w:r>
    </w:p>
    <w:p w14:paraId="3332A82A"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96A296D" w14:textId="77777777" w:rsidR="00882DBD" w:rsidRPr="00094EB5" w:rsidRDefault="00882DBD" w:rsidP="00882DBD">
      <w:pPr>
        <w:pStyle w:val="NormalBold"/>
      </w:pPr>
      <w:r w:rsidRPr="00094EB5">
        <w:rPr>
          <w:rStyle w:val="HideTWBExt"/>
        </w:rPr>
        <w:t>&lt;Article&gt;</w:t>
      </w:r>
      <w:r w:rsidRPr="00094EB5">
        <w:t>Artigo 9 – n.º 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4AA25DC" w14:textId="77777777" w:rsidTr="005E4BA1">
        <w:trPr>
          <w:trHeight w:hRule="exact" w:val="240"/>
          <w:jc w:val="center"/>
        </w:trPr>
        <w:tc>
          <w:tcPr>
            <w:tcW w:w="9752" w:type="dxa"/>
            <w:gridSpan w:val="2"/>
            <w:tcBorders>
              <w:top w:val="nil"/>
              <w:left w:val="nil"/>
              <w:bottom w:val="nil"/>
              <w:right w:val="nil"/>
            </w:tcBorders>
          </w:tcPr>
          <w:p w14:paraId="38C41017" w14:textId="77777777" w:rsidR="00882DBD" w:rsidRPr="00094EB5" w:rsidRDefault="00882DBD" w:rsidP="005E4BA1"/>
        </w:tc>
      </w:tr>
      <w:tr w:rsidR="00882DBD" w:rsidRPr="00094EB5" w14:paraId="223142BC" w14:textId="77777777" w:rsidTr="005E4BA1">
        <w:trPr>
          <w:trHeight w:val="240"/>
          <w:jc w:val="center"/>
        </w:trPr>
        <w:tc>
          <w:tcPr>
            <w:tcW w:w="4876" w:type="dxa"/>
            <w:tcBorders>
              <w:top w:val="nil"/>
              <w:left w:val="nil"/>
              <w:bottom w:val="nil"/>
              <w:right w:val="nil"/>
            </w:tcBorders>
          </w:tcPr>
          <w:p w14:paraId="1E7B4B28"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AFEF606" w14:textId="77777777" w:rsidR="00882DBD" w:rsidRPr="00094EB5" w:rsidRDefault="00882DBD" w:rsidP="005E4BA1">
            <w:pPr>
              <w:pStyle w:val="AmColumnHeading"/>
            </w:pPr>
            <w:r w:rsidRPr="00094EB5">
              <w:t>Alteração</w:t>
            </w:r>
          </w:p>
        </w:tc>
      </w:tr>
      <w:tr w:rsidR="00882DBD" w:rsidRPr="00094EB5" w14:paraId="190DA6F2" w14:textId="77777777" w:rsidTr="005E4BA1">
        <w:trPr>
          <w:jc w:val="center"/>
        </w:trPr>
        <w:tc>
          <w:tcPr>
            <w:tcW w:w="4876" w:type="dxa"/>
            <w:tcBorders>
              <w:top w:val="nil"/>
              <w:left w:val="nil"/>
              <w:bottom w:val="nil"/>
              <w:right w:val="nil"/>
            </w:tcBorders>
          </w:tcPr>
          <w:p w14:paraId="56D9F831" w14:textId="77777777" w:rsidR="00882DBD" w:rsidRPr="00094EB5" w:rsidRDefault="00882DBD" w:rsidP="005E4BA1">
            <w:pPr>
              <w:pStyle w:val="Normal6a"/>
            </w:pPr>
            <w:r w:rsidRPr="00094EB5">
              <w:t>4.</w:t>
            </w:r>
            <w:r w:rsidRPr="00094EB5">
              <w:tab/>
              <w:t xml:space="preserve">Para efeitos da aplicação do n.º 3, </w:t>
            </w:r>
            <w:r w:rsidRPr="00094EB5">
              <w:rPr>
                <w:b/>
                <w:i/>
              </w:rPr>
              <w:t>um</w:t>
            </w:r>
            <w:r w:rsidRPr="00094EB5">
              <w:t xml:space="preserve"> Estado-Membro pode decidir não reconhecer nem executar uma decisão de regresso do Estado-Membro de emissão </w:t>
            </w:r>
            <w:r w:rsidRPr="00094EB5">
              <w:rPr>
                <w:b/>
                <w:i/>
              </w:rPr>
              <w:t>se a execução for manifestamente contrária à ordem pública do Estado-Membro de execução ou se o nacional de país terceiro tiver de ser afastado para um país terceiro diferente do indicado na decisão de regresso do Estado-Membro de emissão.</w:t>
            </w:r>
          </w:p>
        </w:tc>
        <w:tc>
          <w:tcPr>
            <w:tcW w:w="4876" w:type="dxa"/>
            <w:tcBorders>
              <w:top w:val="nil"/>
              <w:left w:val="nil"/>
              <w:bottom w:val="nil"/>
              <w:right w:val="nil"/>
            </w:tcBorders>
          </w:tcPr>
          <w:p w14:paraId="03135E19" w14:textId="77777777" w:rsidR="00882DBD" w:rsidRPr="00094EB5" w:rsidRDefault="00882DBD" w:rsidP="005E4BA1">
            <w:pPr>
              <w:pStyle w:val="Normal6a"/>
            </w:pPr>
            <w:r w:rsidRPr="00094EB5">
              <w:t>4.</w:t>
            </w:r>
            <w:r w:rsidRPr="00094EB5">
              <w:tab/>
              <w:t xml:space="preserve">Para efeitos da aplicação do n.º 3, </w:t>
            </w:r>
            <w:r w:rsidRPr="00094EB5">
              <w:rPr>
                <w:b/>
                <w:i/>
              </w:rPr>
              <w:t>o</w:t>
            </w:r>
            <w:r w:rsidRPr="00094EB5">
              <w:t xml:space="preserve"> Estado-Membro </w:t>
            </w:r>
            <w:r w:rsidRPr="00094EB5">
              <w:rPr>
                <w:b/>
                <w:i/>
              </w:rPr>
              <w:t>de execução</w:t>
            </w:r>
            <w:r w:rsidRPr="00094EB5">
              <w:t xml:space="preserve"> pode decidir não reconhecer nem executar uma decisão de regresso </w:t>
            </w:r>
            <w:r w:rsidRPr="00094EB5">
              <w:rPr>
                <w:b/>
                <w:i/>
              </w:rPr>
              <w:t>ou a decisão que ordena a afastamento</w:t>
            </w:r>
            <w:r w:rsidRPr="00094EB5">
              <w:t xml:space="preserve"> do Estado-Membro de emissão </w:t>
            </w:r>
            <w:r w:rsidRPr="00094EB5">
              <w:rPr>
                <w:b/>
                <w:i/>
              </w:rPr>
              <w:t>sempre que:</w:t>
            </w:r>
          </w:p>
        </w:tc>
      </w:tr>
    </w:tbl>
    <w:p w14:paraId="3BCA5ECB"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DA36A29" w14:textId="77777777" w:rsidR="00882DBD" w:rsidRPr="00094EB5" w:rsidRDefault="00882DBD" w:rsidP="00882DBD">
      <w:r w:rsidRPr="00094EB5">
        <w:rPr>
          <w:rStyle w:val="HideTWBExt"/>
        </w:rPr>
        <w:t>&lt;/Amend&gt;</w:t>
      </w:r>
    </w:p>
    <w:p w14:paraId="5A378B94"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802</w:t>
      </w:r>
      <w:r w:rsidRPr="00094EB5">
        <w:rPr>
          <w:rStyle w:val="HideTWBExt"/>
        </w:rPr>
        <w:t>&lt;/NumAm&gt;</w:t>
      </w:r>
    </w:p>
    <w:p w14:paraId="1FF28243"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357C017B" w14:textId="77777777" w:rsidR="00882DBD" w:rsidRPr="00094EB5" w:rsidRDefault="00882DBD" w:rsidP="00882DBD">
      <w:pPr>
        <w:pStyle w:val="NormalBold"/>
      </w:pPr>
      <w:r w:rsidRPr="00094EB5">
        <w:rPr>
          <w:rStyle w:val="HideTWBExt"/>
          <w:b w:val="0"/>
        </w:rPr>
        <w:t>&lt;/RepeatBlock-By&gt;</w:t>
      </w:r>
    </w:p>
    <w:p w14:paraId="7151ADE9"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589C8DD" w14:textId="77777777" w:rsidR="00882DBD" w:rsidRPr="00094EB5" w:rsidRDefault="00882DBD" w:rsidP="00882DBD">
      <w:pPr>
        <w:pStyle w:val="NormalBold"/>
      </w:pPr>
      <w:r w:rsidRPr="00094EB5">
        <w:rPr>
          <w:rStyle w:val="HideTWBExt"/>
        </w:rPr>
        <w:t>&lt;Article&gt;</w:t>
      </w:r>
      <w:r w:rsidRPr="00094EB5">
        <w:t>Artigo 9 – n.º 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7CF0FDAA" w14:textId="77777777" w:rsidTr="005E4BA1">
        <w:trPr>
          <w:trHeight w:hRule="exact" w:val="240"/>
          <w:jc w:val="center"/>
        </w:trPr>
        <w:tc>
          <w:tcPr>
            <w:tcW w:w="9752" w:type="dxa"/>
            <w:gridSpan w:val="2"/>
            <w:tcBorders>
              <w:top w:val="nil"/>
              <w:left w:val="nil"/>
              <w:bottom w:val="nil"/>
              <w:right w:val="nil"/>
            </w:tcBorders>
          </w:tcPr>
          <w:p w14:paraId="71EBC4FC" w14:textId="77777777" w:rsidR="00882DBD" w:rsidRPr="00094EB5" w:rsidRDefault="00882DBD" w:rsidP="005E4BA1"/>
        </w:tc>
      </w:tr>
      <w:tr w:rsidR="00882DBD" w:rsidRPr="00094EB5" w14:paraId="1CCC8606" w14:textId="77777777" w:rsidTr="005E4BA1">
        <w:trPr>
          <w:trHeight w:val="240"/>
          <w:jc w:val="center"/>
        </w:trPr>
        <w:tc>
          <w:tcPr>
            <w:tcW w:w="4876" w:type="dxa"/>
            <w:tcBorders>
              <w:top w:val="nil"/>
              <w:left w:val="nil"/>
              <w:bottom w:val="nil"/>
              <w:right w:val="nil"/>
            </w:tcBorders>
          </w:tcPr>
          <w:p w14:paraId="4440685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5F03FCD" w14:textId="77777777" w:rsidR="00882DBD" w:rsidRPr="00094EB5" w:rsidRDefault="00882DBD" w:rsidP="005E4BA1">
            <w:pPr>
              <w:pStyle w:val="AmColumnHeading"/>
            </w:pPr>
            <w:r w:rsidRPr="00094EB5">
              <w:t>Alteração</w:t>
            </w:r>
          </w:p>
        </w:tc>
      </w:tr>
      <w:tr w:rsidR="00882DBD" w:rsidRPr="00094EB5" w14:paraId="4EC8B74F" w14:textId="77777777" w:rsidTr="005E4BA1">
        <w:trPr>
          <w:jc w:val="center"/>
        </w:trPr>
        <w:tc>
          <w:tcPr>
            <w:tcW w:w="4876" w:type="dxa"/>
            <w:tcBorders>
              <w:top w:val="nil"/>
              <w:left w:val="nil"/>
              <w:bottom w:val="nil"/>
              <w:right w:val="nil"/>
            </w:tcBorders>
          </w:tcPr>
          <w:p w14:paraId="6D3E530B" w14:textId="77777777" w:rsidR="00882DBD" w:rsidRPr="00094EB5" w:rsidRDefault="00882DBD" w:rsidP="005E4BA1">
            <w:pPr>
              <w:pStyle w:val="Normal6a"/>
            </w:pPr>
            <w:r w:rsidRPr="00094EB5">
              <w:t>4.</w:t>
            </w:r>
            <w:r w:rsidRPr="00094EB5">
              <w:tab/>
            </w:r>
            <w:r w:rsidRPr="00094EB5">
              <w:rPr>
                <w:b/>
                <w:i/>
              </w:rPr>
              <w:t>Para efeitos da aplicação do n.º 3,</w:t>
            </w:r>
            <w:r w:rsidRPr="00094EB5">
              <w:t xml:space="preserve"> um Estado-Membro pode decidir não reconhecer nem executar uma decisão de regresso do Estado-Membro de emissão se a execução for manifestamente contrária à ordem pública do Estado-Membro de execução </w:t>
            </w:r>
            <w:r w:rsidRPr="00094EB5">
              <w:rPr>
                <w:b/>
                <w:i/>
              </w:rPr>
              <w:t xml:space="preserve">ou se o nacional de país terceiro tiver de ser afastado para um país terceiro </w:t>
            </w:r>
            <w:r w:rsidRPr="00094EB5">
              <w:rPr>
                <w:b/>
                <w:i/>
              </w:rPr>
              <w:lastRenderedPageBreak/>
              <w:t>diferente do indicado na decisão de regresso do Estado-Membro de emissão</w:t>
            </w:r>
            <w:r w:rsidRPr="00094EB5">
              <w:t>.</w:t>
            </w:r>
          </w:p>
        </w:tc>
        <w:tc>
          <w:tcPr>
            <w:tcW w:w="4876" w:type="dxa"/>
            <w:tcBorders>
              <w:top w:val="nil"/>
              <w:left w:val="nil"/>
              <w:bottom w:val="nil"/>
              <w:right w:val="nil"/>
            </w:tcBorders>
          </w:tcPr>
          <w:p w14:paraId="0B04B60D" w14:textId="77777777" w:rsidR="00882DBD" w:rsidRPr="00094EB5" w:rsidRDefault="00882DBD" w:rsidP="005E4BA1">
            <w:pPr>
              <w:pStyle w:val="Normal6a"/>
            </w:pPr>
            <w:r w:rsidRPr="00094EB5">
              <w:lastRenderedPageBreak/>
              <w:t>4.</w:t>
            </w:r>
            <w:r w:rsidRPr="00094EB5">
              <w:tab/>
              <w:t>Um Estado-Membro pode decidir não reconhecer nem executar uma decisão de regresso do Estado-Membro de emissão se a execução for manifestamente contrária à ordem pública do Estado-Membro de execução.</w:t>
            </w:r>
          </w:p>
        </w:tc>
      </w:tr>
    </w:tbl>
    <w:p w14:paraId="052D4072"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40E1AB9" w14:textId="77777777" w:rsidR="00882DBD" w:rsidRPr="00094EB5" w:rsidRDefault="00882DBD" w:rsidP="00882DBD">
      <w:r w:rsidRPr="00094EB5">
        <w:rPr>
          <w:rStyle w:val="HideTWBExt"/>
        </w:rPr>
        <w:t>&lt;/Amend&gt;</w:t>
      </w:r>
    </w:p>
    <w:p w14:paraId="0B3FFBE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803</w:t>
      </w:r>
      <w:r w:rsidRPr="00094EB5">
        <w:rPr>
          <w:rStyle w:val="HideTWBExt"/>
        </w:rPr>
        <w:t>&lt;/NumAm&gt;</w:t>
      </w:r>
    </w:p>
    <w:p w14:paraId="30AFAD47" w14:textId="77777777" w:rsidR="00882DBD" w:rsidRPr="00094EB5" w:rsidRDefault="00882DBD" w:rsidP="00882DBD">
      <w:pPr>
        <w:pStyle w:val="NormalBold"/>
      </w:pPr>
      <w:r w:rsidRPr="00094EB5">
        <w:rPr>
          <w:rStyle w:val="HideTWBExt"/>
          <w:b w:val="0"/>
        </w:rPr>
        <w:t>&lt;RepeatBlock-By&gt;&lt;Members&gt;</w:t>
      </w:r>
      <w:r w:rsidRPr="00094EB5">
        <w:t>Nadine Morano</w:t>
      </w:r>
      <w:r w:rsidRPr="00094EB5">
        <w:rPr>
          <w:rStyle w:val="HideTWBExt"/>
          <w:b w:val="0"/>
        </w:rPr>
        <w:t>&lt;/Members&gt;</w:t>
      </w:r>
    </w:p>
    <w:p w14:paraId="5E9746E5" w14:textId="77777777" w:rsidR="00882DBD" w:rsidRPr="00094EB5" w:rsidRDefault="00882DBD" w:rsidP="00882DBD">
      <w:pPr>
        <w:pStyle w:val="NormalBold"/>
      </w:pPr>
      <w:r w:rsidRPr="00094EB5">
        <w:rPr>
          <w:rStyle w:val="HideTWBExt"/>
          <w:b w:val="0"/>
        </w:rPr>
        <w:t>&lt;/RepeatBlock-By&gt;</w:t>
      </w:r>
    </w:p>
    <w:p w14:paraId="6C87B1A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CB84F08" w14:textId="77777777" w:rsidR="00882DBD" w:rsidRPr="00094EB5" w:rsidRDefault="00882DBD" w:rsidP="00882DBD">
      <w:pPr>
        <w:pStyle w:val="NormalBold"/>
      </w:pPr>
      <w:r w:rsidRPr="00094EB5">
        <w:rPr>
          <w:rStyle w:val="HideTWBExt"/>
        </w:rPr>
        <w:t>&lt;Article&gt;</w:t>
      </w:r>
      <w:r w:rsidRPr="00094EB5">
        <w:t>Artigo 9 – n.º 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30F6B57" w14:textId="77777777" w:rsidTr="005E4BA1">
        <w:trPr>
          <w:trHeight w:hRule="exact" w:val="240"/>
          <w:jc w:val="center"/>
        </w:trPr>
        <w:tc>
          <w:tcPr>
            <w:tcW w:w="9752" w:type="dxa"/>
            <w:gridSpan w:val="2"/>
            <w:tcBorders>
              <w:top w:val="nil"/>
              <w:left w:val="nil"/>
              <w:bottom w:val="nil"/>
              <w:right w:val="nil"/>
            </w:tcBorders>
          </w:tcPr>
          <w:p w14:paraId="35BCB242" w14:textId="77777777" w:rsidR="00882DBD" w:rsidRPr="00094EB5" w:rsidRDefault="00882DBD" w:rsidP="005E4BA1"/>
        </w:tc>
      </w:tr>
      <w:tr w:rsidR="00882DBD" w:rsidRPr="00094EB5" w14:paraId="06DB4437" w14:textId="77777777" w:rsidTr="005E4BA1">
        <w:trPr>
          <w:trHeight w:val="240"/>
          <w:jc w:val="center"/>
        </w:trPr>
        <w:tc>
          <w:tcPr>
            <w:tcW w:w="4876" w:type="dxa"/>
            <w:tcBorders>
              <w:top w:val="nil"/>
              <w:left w:val="nil"/>
              <w:bottom w:val="nil"/>
              <w:right w:val="nil"/>
            </w:tcBorders>
          </w:tcPr>
          <w:p w14:paraId="2195A88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56ECDD6" w14:textId="77777777" w:rsidR="00882DBD" w:rsidRPr="00094EB5" w:rsidRDefault="00882DBD" w:rsidP="005E4BA1">
            <w:pPr>
              <w:pStyle w:val="AmColumnHeading"/>
            </w:pPr>
            <w:r w:rsidRPr="00094EB5">
              <w:t>Alteração</w:t>
            </w:r>
          </w:p>
        </w:tc>
      </w:tr>
      <w:tr w:rsidR="00882DBD" w:rsidRPr="00094EB5" w14:paraId="311242EB" w14:textId="77777777" w:rsidTr="005E4BA1">
        <w:trPr>
          <w:jc w:val="center"/>
        </w:trPr>
        <w:tc>
          <w:tcPr>
            <w:tcW w:w="4876" w:type="dxa"/>
            <w:tcBorders>
              <w:top w:val="nil"/>
              <w:left w:val="nil"/>
              <w:bottom w:val="nil"/>
              <w:right w:val="nil"/>
            </w:tcBorders>
          </w:tcPr>
          <w:p w14:paraId="24D4B1AC" w14:textId="77777777" w:rsidR="00882DBD" w:rsidRPr="00094EB5" w:rsidRDefault="00882DBD" w:rsidP="005E4BA1">
            <w:pPr>
              <w:pStyle w:val="Normal6a"/>
            </w:pPr>
            <w:r w:rsidRPr="00094EB5">
              <w:t>4.</w:t>
            </w:r>
            <w:r w:rsidRPr="00094EB5">
              <w:tab/>
              <w:t xml:space="preserve">Para efeitos da aplicação do n.º 3, um Estado-Membro pode decidir não reconhecer nem executar uma decisão de regresso do Estado-Membro de emissão se </w:t>
            </w:r>
            <w:r w:rsidRPr="00094EB5">
              <w:rPr>
                <w:b/>
                <w:i/>
              </w:rPr>
              <w:t>a execução for manifestamente contrária à ordem pública do Estado-Membro de execução ou se</w:t>
            </w:r>
            <w:r w:rsidRPr="00094EB5">
              <w:t xml:space="preserve"> o nacional de país terceiro tiver de ser afastado para um país terceiro diferente do indicado na decisão de regresso do Estado-Membro de emissão.</w:t>
            </w:r>
          </w:p>
        </w:tc>
        <w:tc>
          <w:tcPr>
            <w:tcW w:w="4876" w:type="dxa"/>
            <w:tcBorders>
              <w:top w:val="nil"/>
              <w:left w:val="nil"/>
              <w:bottom w:val="nil"/>
              <w:right w:val="nil"/>
            </w:tcBorders>
          </w:tcPr>
          <w:p w14:paraId="0EB0D619" w14:textId="77777777" w:rsidR="00882DBD" w:rsidRPr="00094EB5" w:rsidRDefault="00882DBD" w:rsidP="005E4BA1">
            <w:pPr>
              <w:pStyle w:val="Normal6a"/>
            </w:pPr>
            <w:r w:rsidRPr="00094EB5">
              <w:t>4.</w:t>
            </w:r>
            <w:r w:rsidRPr="00094EB5">
              <w:tab/>
              <w:t>Para efeitos da aplicação do n.º 3, um Estado-Membro pode decidir não reconhecer nem executar uma decisão de regresso do Estado-Membro de emissão se o nacional de país terceiro tiver de ser afastado para um país terceiro diferente do indicado na decisão de regresso do Estado-Membro de emissão.</w:t>
            </w:r>
          </w:p>
        </w:tc>
      </w:tr>
    </w:tbl>
    <w:p w14:paraId="249DEFF0"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{FR}</w:t>
      </w:r>
      <w:r w:rsidRPr="00094EB5">
        <w:t>fr</w:t>
      </w:r>
      <w:r w:rsidRPr="00094EB5">
        <w:rPr>
          <w:rStyle w:val="HideTWBExt"/>
        </w:rPr>
        <w:t>&lt;/Original&gt;</w:t>
      </w:r>
    </w:p>
    <w:p w14:paraId="5A0A975D" w14:textId="77777777" w:rsidR="00882DBD" w:rsidRPr="00094EB5" w:rsidRDefault="00882DBD" w:rsidP="00882DBD">
      <w:r w:rsidRPr="00094EB5">
        <w:rPr>
          <w:rStyle w:val="HideTWBExt"/>
        </w:rPr>
        <w:t>&lt;/Amend&gt;</w:t>
      </w:r>
    </w:p>
    <w:p w14:paraId="7B049C4A"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804</w:t>
      </w:r>
      <w:r w:rsidRPr="00094EB5">
        <w:rPr>
          <w:rStyle w:val="HideTWBExt"/>
        </w:rPr>
        <w:t>&lt;/NumAm&gt;</w:t>
      </w:r>
    </w:p>
    <w:p w14:paraId="7AECC661"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68836F0C" w14:textId="77777777" w:rsidR="00882DBD" w:rsidRPr="00094EB5" w:rsidRDefault="00882DBD" w:rsidP="00882DBD">
      <w:pPr>
        <w:pStyle w:val="NormalBold"/>
      </w:pPr>
      <w:r w:rsidRPr="00094EB5">
        <w:rPr>
          <w:rStyle w:val="HideTWBExt"/>
          <w:b w:val="0"/>
        </w:rPr>
        <w:t>&lt;/RepeatBlock-By&gt;</w:t>
      </w:r>
    </w:p>
    <w:p w14:paraId="15480A49"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7BF4DB7" w14:textId="77777777" w:rsidR="00882DBD" w:rsidRPr="00094EB5" w:rsidRDefault="00882DBD" w:rsidP="00882DBD">
      <w:pPr>
        <w:pStyle w:val="NormalBold"/>
      </w:pPr>
      <w:r w:rsidRPr="00094EB5">
        <w:rPr>
          <w:rStyle w:val="HideTWBExt"/>
        </w:rPr>
        <w:t>&lt;Article&gt;</w:t>
      </w:r>
      <w:r w:rsidRPr="00094EB5">
        <w:t>Artigo 9 – n.º 4</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4455FD4" w14:textId="77777777" w:rsidTr="005E4BA1">
        <w:trPr>
          <w:trHeight w:hRule="exact" w:val="240"/>
          <w:jc w:val="center"/>
        </w:trPr>
        <w:tc>
          <w:tcPr>
            <w:tcW w:w="9752" w:type="dxa"/>
            <w:gridSpan w:val="2"/>
            <w:tcBorders>
              <w:top w:val="nil"/>
              <w:left w:val="nil"/>
              <w:bottom w:val="nil"/>
              <w:right w:val="nil"/>
            </w:tcBorders>
          </w:tcPr>
          <w:p w14:paraId="51152BFD" w14:textId="77777777" w:rsidR="00882DBD" w:rsidRPr="00094EB5" w:rsidRDefault="00882DBD" w:rsidP="005E4BA1"/>
        </w:tc>
      </w:tr>
      <w:tr w:rsidR="00882DBD" w:rsidRPr="00094EB5" w14:paraId="744DF170" w14:textId="77777777" w:rsidTr="005E4BA1">
        <w:trPr>
          <w:trHeight w:val="240"/>
          <w:jc w:val="center"/>
        </w:trPr>
        <w:tc>
          <w:tcPr>
            <w:tcW w:w="4876" w:type="dxa"/>
            <w:tcBorders>
              <w:top w:val="nil"/>
              <w:left w:val="nil"/>
              <w:bottom w:val="nil"/>
              <w:right w:val="nil"/>
            </w:tcBorders>
          </w:tcPr>
          <w:p w14:paraId="647A1677"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ABCB3E3" w14:textId="77777777" w:rsidR="00882DBD" w:rsidRPr="00094EB5" w:rsidRDefault="00882DBD" w:rsidP="005E4BA1">
            <w:pPr>
              <w:pStyle w:val="AmColumnHeading"/>
            </w:pPr>
            <w:r w:rsidRPr="00094EB5">
              <w:t>Alteração</w:t>
            </w:r>
          </w:p>
        </w:tc>
      </w:tr>
      <w:tr w:rsidR="00882DBD" w:rsidRPr="00094EB5" w14:paraId="346C670C" w14:textId="77777777" w:rsidTr="005E4BA1">
        <w:trPr>
          <w:jc w:val="center"/>
        </w:trPr>
        <w:tc>
          <w:tcPr>
            <w:tcW w:w="4876" w:type="dxa"/>
            <w:tcBorders>
              <w:top w:val="nil"/>
              <w:left w:val="nil"/>
              <w:bottom w:val="nil"/>
              <w:right w:val="nil"/>
            </w:tcBorders>
          </w:tcPr>
          <w:p w14:paraId="6D345E0E" w14:textId="77777777" w:rsidR="00882DBD" w:rsidRPr="00094EB5" w:rsidRDefault="00882DBD" w:rsidP="005E4BA1">
            <w:pPr>
              <w:pStyle w:val="Normal6a"/>
            </w:pPr>
            <w:r w:rsidRPr="00094EB5">
              <w:t>4.</w:t>
            </w:r>
            <w:r w:rsidRPr="00094EB5">
              <w:tab/>
            </w:r>
            <w:r w:rsidRPr="00094EB5">
              <w:rPr>
                <w:b/>
                <w:i/>
              </w:rPr>
              <w:t>Para efeitos da aplicação do n.º 3,</w:t>
            </w:r>
            <w:r w:rsidRPr="00094EB5">
              <w:t xml:space="preserve"> um Estado-Membro pode decidir não reconhecer nem executar uma decisão de regresso do Estado-Membro de emissão se a execução for manifestamente contrária à ordem pública do Estado-Membro de execução ou se </w:t>
            </w:r>
            <w:r w:rsidRPr="00094EB5">
              <w:rPr>
                <w:b/>
                <w:i/>
              </w:rPr>
              <w:t>o nacional de país terceiro</w:t>
            </w:r>
            <w:r w:rsidRPr="00094EB5">
              <w:t xml:space="preserve"> tiver de ser </w:t>
            </w:r>
            <w:r w:rsidRPr="00094EB5">
              <w:rPr>
                <w:b/>
                <w:i/>
              </w:rPr>
              <w:t>afastado</w:t>
            </w:r>
            <w:r w:rsidRPr="00094EB5">
              <w:t xml:space="preserve"> para um país </w:t>
            </w:r>
            <w:r w:rsidRPr="00094EB5">
              <w:rPr>
                <w:b/>
                <w:i/>
              </w:rPr>
              <w:t xml:space="preserve">terceiro diferente do indicado na decisão de </w:t>
            </w:r>
            <w:r w:rsidRPr="00094EB5">
              <w:rPr>
                <w:b/>
                <w:i/>
              </w:rPr>
              <w:lastRenderedPageBreak/>
              <w:t>regresso do Estado-Membro de emissão</w:t>
            </w:r>
            <w:r w:rsidRPr="00094EB5">
              <w:t>.</w:t>
            </w:r>
          </w:p>
        </w:tc>
        <w:tc>
          <w:tcPr>
            <w:tcW w:w="4876" w:type="dxa"/>
            <w:tcBorders>
              <w:top w:val="nil"/>
              <w:left w:val="nil"/>
              <w:bottom w:val="nil"/>
              <w:right w:val="nil"/>
            </w:tcBorders>
          </w:tcPr>
          <w:p w14:paraId="0D092F68" w14:textId="77777777" w:rsidR="00882DBD" w:rsidRPr="00094EB5" w:rsidRDefault="00882DBD" w:rsidP="005E4BA1">
            <w:pPr>
              <w:pStyle w:val="Normal6a"/>
            </w:pPr>
            <w:r w:rsidRPr="00094EB5">
              <w:lastRenderedPageBreak/>
              <w:t>4.</w:t>
            </w:r>
            <w:r w:rsidRPr="00094EB5">
              <w:tab/>
              <w:t xml:space="preserve">Um Estado-Membro pode decidir não reconhecer nem executar uma decisão de regresso do Estado-Membro de emissão se a execução for manifestamente contrária à ordem pública do Estado-Membro de execução ou se </w:t>
            </w:r>
            <w:r w:rsidRPr="00094EB5">
              <w:rPr>
                <w:b/>
                <w:i/>
              </w:rPr>
              <w:t>a pessoa objeto de uma medida de regresso</w:t>
            </w:r>
            <w:r w:rsidRPr="00094EB5">
              <w:t xml:space="preserve"> tiver de ser </w:t>
            </w:r>
            <w:r w:rsidRPr="00094EB5">
              <w:rPr>
                <w:b/>
                <w:i/>
              </w:rPr>
              <w:t>afastada</w:t>
            </w:r>
            <w:r w:rsidRPr="00094EB5">
              <w:t xml:space="preserve"> para um país </w:t>
            </w:r>
            <w:r w:rsidRPr="00094EB5">
              <w:rPr>
                <w:b/>
                <w:i/>
              </w:rPr>
              <w:t>que não seja o seu país de origem</w:t>
            </w:r>
            <w:r w:rsidRPr="00094EB5">
              <w:t>.</w:t>
            </w:r>
          </w:p>
        </w:tc>
      </w:tr>
    </w:tbl>
    <w:p w14:paraId="3DBA0F07"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5DF46F4" w14:textId="77777777" w:rsidR="00882DBD" w:rsidRPr="00094EB5" w:rsidRDefault="00882DBD" w:rsidP="00882DBD">
      <w:r w:rsidRPr="00094EB5">
        <w:rPr>
          <w:rStyle w:val="HideTWBExt"/>
        </w:rPr>
        <w:t>&lt;/Amend&gt;</w:t>
      </w:r>
    </w:p>
    <w:p w14:paraId="737080D5"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805</w:t>
      </w:r>
      <w:r w:rsidRPr="00094EB5">
        <w:rPr>
          <w:rStyle w:val="HideTWBExt"/>
        </w:rPr>
        <w:t>&lt;/NumAm&gt;</w:t>
      </w:r>
    </w:p>
    <w:p w14:paraId="3E0B4FA2"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52FAD530" w14:textId="77777777" w:rsidR="00882DBD" w:rsidRPr="00094EB5" w:rsidRDefault="00882DBD" w:rsidP="00882DBD">
      <w:pPr>
        <w:pStyle w:val="NormalBold"/>
      </w:pPr>
      <w:r w:rsidRPr="00094EB5">
        <w:rPr>
          <w:rStyle w:val="HideTWBExt"/>
          <w:b w:val="0"/>
        </w:rPr>
        <w:t>&lt;/RepeatBlock-By&gt;</w:t>
      </w:r>
    </w:p>
    <w:p w14:paraId="7BD17C6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E9DB5A9" w14:textId="77777777" w:rsidR="00882DBD" w:rsidRPr="00094EB5" w:rsidRDefault="00882DBD" w:rsidP="00882DBD">
      <w:pPr>
        <w:pStyle w:val="NormalBold"/>
      </w:pPr>
      <w:r w:rsidRPr="00094EB5">
        <w:rPr>
          <w:rStyle w:val="HideTWBExt"/>
        </w:rPr>
        <w:t>&lt;Article&gt;</w:t>
      </w:r>
      <w:r w:rsidRPr="00094EB5">
        <w:t>Artigo 9 – n.º 4 – alínea a) (nova)</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57B0C74" w14:textId="77777777" w:rsidTr="005E4BA1">
        <w:trPr>
          <w:trHeight w:hRule="exact" w:val="240"/>
          <w:jc w:val="center"/>
        </w:trPr>
        <w:tc>
          <w:tcPr>
            <w:tcW w:w="9752" w:type="dxa"/>
            <w:gridSpan w:val="2"/>
            <w:tcBorders>
              <w:top w:val="nil"/>
              <w:left w:val="nil"/>
              <w:bottom w:val="nil"/>
              <w:right w:val="nil"/>
            </w:tcBorders>
          </w:tcPr>
          <w:p w14:paraId="734EEA2F" w14:textId="77777777" w:rsidR="00882DBD" w:rsidRPr="00094EB5" w:rsidRDefault="00882DBD" w:rsidP="005E4BA1"/>
        </w:tc>
      </w:tr>
      <w:tr w:rsidR="00882DBD" w:rsidRPr="00094EB5" w14:paraId="253183C2" w14:textId="77777777" w:rsidTr="005E4BA1">
        <w:trPr>
          <w:trHeight w:val="240"/>
          <w:jc w:val="center"/>
        </w:trPr>
        <w:tc>
          <w:tcPr>
            <w:tcW w:w="4876" w:type="dxa"/>
            <w:tcBorders>
              <w:top w:val="nil"/>
              <w:left w:val="nil"/>
              <w:bottom w:val="nil"/>
              <w:right w:val="nil"/>
            </w:tcBorders>
          </w:tcPr>
          <w:p w14:paraId="4C998FE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A31D7D3" w14:textId="77777777" w:rsidR="00882DBD" w:rsidRPr="00094EB5" w:rsidRDefault="00882DBD" w:rsidP="005E4BA1">
            <w:pPr>
              <w:pStyle w:val="AmColumnHeading"/>
            </w:pPr>
            <w:r w:rsidRPr="00094EB5">
              <w:t>Alteração</w:t>
            </w:r>
          </w:p>
        </w:tc>
      </w:tr>
      <w:tr w:rsidR="00882DBD" w:rsidRPr="00094EB5" w14:paraId="0F9FC28F" w14:textId="77777777" w:rsidTr="005E4BA1">
        <w:trPr>
          <w:jc w:val="center"/>
        </w:trPr>
        <w:tc>
          <w:tcPr>
            <w:tcW w:w="4876" w:type="dxa"/>
            <w:tcBorders>
              <w:top w:val="nil"/>
              <w:left w:val="nil"/>
              <w:bottom w:val="nil"/>
              <w:right w:val="nil"/>
            </w:tcBorders>
          </w:tcPr>
          <w:p w14:paraId="7798759A" w14:textId="77777777" w:rsidR="00882DBD" w:rsidRPr="00094EB5" w:rsidRDefault="00882DBD" w:rsidP="005E4BA1">
            <w:pPr>
              <w:pStyle w:val="Normal6a"/>
            </w:pPr>
          </w:p>
        </w:tc>
        <w:tc>
          <w:tcPr>
            <w:tcW w:w="4876" w:type="dxa"/>
            <w:tcBorders>
              <w:top w:val="nil"/>
              <w:left w:val="nil"/>
              <w:bottom w:val="nil"/>
              <w:right w:val="nil"/>
            </w:tcBorders>
          </w:tcPr>
          <w:p w14:paraId="2EE483C4" w14:textId="77777777" w:rsidR="00882DBD" w:rsidRPr="00094EB5" w:rsidRDefault="00882DBD" w:rsidP="005E4BA1">
            <w:pPr>
              <w:pStyle w:val="Normal6a"/>
            </w:pPr>
            <w:r w:rsidRPr="00094EB5">
              <w:rPr>
                <w:b/>
                <w:i/>
              </w:rPr>
              <w:t>a)</w:t>
            </w:r>
            <w:r w:rsidRPr="00094EB5">
              <w:tab/>
            </w:r>
            <w:r w:rsidRPr="00094EB5">
              <w:rPr>
                <w:b/>
                <w:i/>
              </w:rPr>
              <w:t>A execução for contrária à ordem pública nos princípios fundamentais e constitucionais do direito do Estado-Membro de execução ou à sua ordem pública;</w:t>
            </w:r>
          </w:p>
        </w:tc>
      </w:tr>
    </w:tbl>
    <w:p w14:paraId="7EF79EF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C999030" w14:textId="77777777" w:rsidR="00882DBD" w:rsidRPr="00094EB5" w:rsidRDefault="00882DBD" w:rsidP="00882DBD">
      <w:r w:rsidRPr="00094EB5">
        <w:rPr>
          <w:rStyle w:val="HideTWBExt"/>
        </w:rPr>
        <w:t>&lt;/Amend&gt;</w:t>
      </w:r>
    </w:p>
    <w:p w14:paraId="7560189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806</w:t>
      </w:r>
      <w:r w:rsidRPr="00094EB5">
        <w:rPr>
          <w:rStyle w:val="HideTWBExt"/>
        </w:rPr>
        <w:t>&lt;/NumAm&gt;</w:t>
      </w:r>
    </w:p>
    <w:p w14:paraId="029C6DAB"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4627E2B5" w14:textId="77777777" w:rsidR="00882DBD" w:rsidRPr="00094EB5" w:rsidRDefault="00882DBD" w:rsidP="00882DBD">
      <w:pPr>
        <w:pStyle w:val="NormalBold"/>
      </w:pPr>
      <w:r w:rsidRPr="00094EB5">
        <w:rPr>
          <w:rStyle w:val="HideTWBExt"/>
          <w:b w:val="0"/>
        </w:rPr>
        <w:t>&lt;/RepeatBlock-By&gt;</w:t>
      </w:r>
    </w:p>
    <w:p w14:paraId="03310C5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BB2C371" w14:textId="77777777" w:rsidR="00882DBD" w:rsidRPr="00094EB5" w:rsidRDefault="00882DBD" w:rsidP="00882DBD">
      <w:pPr>
        <w:pStyle w:val="NormalBold"/>
      </w:pPr>
      <w:r w:rsidRPr="00094EB5">
        <w:rPr>
          <w:rStyle w:val="HideTWBExt"/>
        </w:rPr>
        <w:t>&lt;Article&gt;</w:t>
      </w:r>
      <w:r w:rsidRPr="00094EB5">
        <w:t>Artigo 9 – n.º 4 – alínea b) (nova)</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2400D55" w14:textId="77777777" w:rsidTr="005E4BA1">
        <w:trPr>
          <w:trHeight w:hRule="exact" w:val="240"/>
          <w:jc w:val="center"/>
        </w:trPr>
        <w:tc>
          <w:tcPr>
            <w:tcW w:w="9752" w:type="dxa"/>
            <w:gridSpan w:val="2"/>
            <w:tcBorders>
              <w:top w:val="nil"/>
              <w:left w:val="nil"/>
              <w:bottom w:val="nil"/>
              <w:right w:val="nil"/>
            </w:tcBorders>
          </w:tcPr>
          <w:p w14:paraId="6400801F" w14:textId="77777777" w:rsidR="00882DBD" w:rsidRPr="00094EB5" w:rsidRDefault="00882DBD" w:rsidP="005E4BA1"/>
        </w:tc>
      </w:tr>
      <w:tr w:rsidR="00882DBD" w:rsidRPr="00094EB5" w14:paraId="540732E7" w14:textId="77777777" w:rsidTr="005E4BA1">
        <w:trPr>
          <w:trHeight w:val="240"/>
          <w:jc w:val="center"/>
        </w:trPr>
        <w:tc>
          <w:tcPr>
            <w:tcW w:w="4876" w:type="dxa"/>
            <w:tcBorders>
              <w:top w:val="nil"/>
              <w:left w:val="nil"/>
              <w:bottom w:val="nil"/>
              <w:right w:val="nil"/>
            </w:tcBorders>
          </w:tcPr>
          <w:p w14:paraId="6E4C2588"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A48C053" w14:textId="77777777" w:rsidR="00882DBD" w:rsidRPr="00094EB5" w:rsidRDefault="00882DBD" w:rsidP="005E4BA1">
            <w:pPr>
              <w:pStyle w:val="AmColumnHeading"/>
            </w:pPr>
            <w:r w:rsidRPr="00094EB5">
              <w:t>Alteração</w:t>
            </w:r>
          </w:p>
        </w:tc>
      </w:tr>
      <w:tr w:rsidR="00882DBD" w:rsidRPr="00094EB5" w14:paraId="1582562A" w14:textId="77777777" w:rsidTr="005E4BA1">
        <w:trPr>
          <w:jc w:val="center"/>
        </w:trPr>
        <w:tc>
          <w:tcPr>
            <w:tcW w:w="4876" w:type="dxa"/>
            <w:tcBorders>
              <w:top w:val="nil"/>
              <w:left w:val="nil"/>
              <w:bottom w:val="nil"/>
              <w:right w:val="nil"/>
            </w:tcBorders>
          </w:tcPr>
          <w:p w14:paraId="3338A069" w14:textId="77777777" w:rsidR="00882DBD" w:rsidRPr="00094EB5" w:rsidRDefault="00882DBD" w:rsidP="005E4BA1">
            <w:pPr>
              <w:pStyle w:val="Normal6a"/>
            </w:pPr>
          </w:p>
        </w:tc>
        <w:tc>
          <w:tcPr>
            <w:tcW w:w="4876" w:type="dxa"/>
            <w:tcBorders>
              <w:top w:val="nil"/>
              <w:left w:val="nil"/>
              <w:bottom w:val="nil"/>
              <w:right w:val="nil"/>
            </w:tcBorders>
          </w:tcPr>
          <w:p w14:paraId="1E6EA37B" w14:textId="39512183" w:rsidR="00882DBD" w:rsidRPr="00094EB5" w:rsidRDefault="00882DBD" w:rsidP="005E4BA1">
            <w:pPr>
              <w:pStyle w:val="Normal6a"/>
            </w:pPr>
            <w:r w:rsidRPr="00094EB5">
              <w:rPr>
                <w:b/>
                <w:i/>
              </w:rPr>
              <w:t>b)</w:t>
            </w:r>
            <w:r w:rsidRPr="00094EB5">
              <w:tab/>
            </w:r>
            <w:r w:rsidRPr="00094EB5">
              <w:rPr>
                <w:b/>
                <w:i/>
              </w:rPr>
              <w:t>For mais rápida a emissão de uma decisão de regresso nos termos do artigo 7.º, n.º 1, nomeadamente em caso de regresso a um país terceiro com o qual o Estado-Membro de execução disponha de modalidades de cooperação que permitam um regresso ou afastamento mais rápido e eficaz, ou sempre que a emissão de uma decisão de regresso exigir menos recursos do que a aplicação dos n.</w:t>
            </w:r>
            <w:r w:rsidR="007104C5">
              <w:rPr>
                <w:b/>
                <w:i/>
              </w:rPr>
              <w:t>º</w:t>
            </w:r>
            <w:r w:rsidRPr="00094EB5">
              <w:rPr>
                <w:b/>
                <w:i/>
              </w:rPr>
              <w:t>s 1 e 3;</w:t>
            </w:r>
          </w:p>
        </w:tc>
      </w:tr>
    </w:tbl>
    <w:p w14:paraId="443050BD"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C964771" w14:textId="77777777" w:rsidR="00882DBD" w:rsidRPr="00094EB5" w:rsidRDefault="00882DBD" w:rsidP="00882DBD">
      <w:r w:rsidRPr="00094EB5">
        <w:rPr>
          <w:rStyle w:val="HideTWBExt"/>
        </w:rPr>
        <w:t>&lt;/Amend&gt;</w:t>
      </w:r>
    </w:p>
    <w:p w14:paraId="62B51679" w14:textId="77777777" w:rsidR="00882DBD" w:rsidRPr="00094EB5" w:rsidRDefault="00882DBD" w:rsidP="00882DBD">
      <w:pPr>
        <w:pStyle w:val="AmNumberTabs"/>
      </w:pPr>
      <w:r w:rsidRPr="00094EB5">
        <w:rPr>
          <w:rStyle w:val="HideTWBExt"/>
        </w:rPr>
        <w:lastRenderedPageBreak/>
        <w:t>&lt;Amend&gt;</w:t>
      </w:r>
      <w:r w:rsidRPr="00094EB5">
        <w:t>Alteração</w:t>
      </w:r>
      <w:r w:rsidRPr="00094EB5">
        <w:tab/>
      </w:r>
      <w:r w:rsidRPr="00094EB5">
        <w:tab/>
      </w:r>
      <w:r w:rsidRPr="00094EB5">
        <w:rPr>
          <w:rStyle w:val="HideTWBExt"/>
        </w:rPr>
        <w:t>&lt;NumAm&gt;</w:t>
      </w:r>
      <w:r w:rsidRPr="00094EB5">
        <w:t>807</w:t>
      </w:r>
      <w:r w:rsidRPr="00094EB5">
        <w:rPr>
          <w:rStyle w:val="HideTWBExt"/>
        </w:rPr>
        <w:t>&lt;/NumAm&gt;</w:t>
      </w:r>
    </w:p>
    <w:p w14:paraId="582C0A34"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2C905C76" w14:textId="77777777" w:rsidR="00882DBD" w:rsidRPr="00094EB5" w:rsidRDefault="00882DBD" w:rsidP="00882DBD">
      <w:pPr>
        <w:pStyle w:val="NormalBold"/>
      </w:pPr>
      <w:r w:rsidRPr="00094EB5">
        <w:rPr>
          <w:rStyle w:val="HideTWBExt"/>
          <w:b w:val="0"/>
        </w:rPr>
        <w:t>&lt;/RepeatBlock-By&gt;</w:t>
      </w:r>
    </w:p>
    <w:p w14:paraId="3937E01A"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2F9D18FE" w14:textId="77777777" w:rsidR="00882DBD" w:rsidRPr="00094EB5" w:rsidRDefault="00882DBD" w:rsidP="00882DBD">
      <w:pPr>
        <w:pStyle w:val="NormalBold"/>
      </w:pPr>
      <w:r w:rsidRPr="00094EB5">
        <w:rPr>
          <w:rStyle w:val="HideTWBExt"/>
        </w:rPr>
        <w:t>&lt;Article&gt;</w:t>
      </w:r>
      <w:r w:rsidRPr="00094EB5">
        <w:t>Artigo 9 – n.º 4 – alínea c) (nova)</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DA74360" w14:textId="77777777" w:rsidTr="005E4BA1">
        <w:trPr>
          <w:trHeight w:hRule="exact" w:val="240"/>
          <w:jc w:val="center"/>
        </w:trPr>
        <w:tc>
          <w:tcPr>
            <w:tcW w:w="9752" w:type="dxa"/>
            <w:gridSpan w:val="2"/>
            <w:tcBorders>
              <w:top w:val="nil"/>
              <w:left w:val="nil"/>
              <w:bottom w:val="nil"/>
              <w:right w:val="nil"/>
            </w:tcBorders>
          </w:tcPr>
          <w:p w14:paraId="38D4900E" w14:textId="77777777" w:rsidR="00882DBD" w:rsidRPr="00094EB5" w:rsidRDefault="00882DBD" w:rsidP="005E4BA1"/>
        </w:tc>
      </w:tr>
      <w:tr w:rsidR="00882DBD" w:rsidRPr="00094EB5" w14:paraId="5FDB9372" w14:textId="77777777" w:rsidTr="005E4BA1">
        <w:trPr>
          <w:trHeight w:val="240"/>
          <w:jc w:val="center"/>
        </w:trPr>
        <w:tc>
          <w:tcPr>
            <w:tcW w:w="4876" w:type="dxa"/>
            <w:tcBorders>
              <w:top w:val="nil"/>
              <w:left w:val="nil"/>
              <w:bottom w:val="nil"/>
              <w:right w:val="nil"/>
            </w:tcBorders>
          </w:tcPr>
          <w:p w14:paraId="24D08EFF"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00A8D4C" w14:textId="77777777" w:rsidR="00882DBD" w:rsidRPr="00094EB5" w:rsidRDefault="00882DBD" w:rsidP="005E4BA1">
            <w:pPr>
              <w:pStyle w:val="AmColumnHeading"/>
            </w:pPr>
            <w:r w:rsidRPr="00094EB5">
              <w:t>Alteração</w:t>
            </w:r>
          </w:p>
        </w:tc>
      </w:tr>
      <w:tr w:rsidR="00882DBD" w:rsidRPr="00094EB5" w14:paraId="07B3761A" w14:textId="77777777" w:rsidTr="005E4BA1">
        <w:trPr>
          <w:jc w:val="center"/>
        </w:trPr>
        <w:tc>
          <w:tcPr>
            <w:tcW w:w="4876" w:type="dxa"/>
            <w:tcBorders>
              <w:top w:val="nil"/>
              <w:left w:val="nil"/>
              <w:bottom w:val="nil"/>
              <w:right w:val="nil"/>
            </w:tcBorders>
          </w:tcPr>
          <w:p w14:paraId="05B4598E" w14:textId="77777777" w:rsidR="00882DBD" w:rsidRPr="00094EB5" w:rsidRDefault="00882DBD" w:rsidP="005E4BA1">
            <w:pPr>
              <w:pStyle w:val="Normal6a"/>
            </w:pPr>
          </w:p>
        </w:tc>
        <w:tc>
          <w:tcPr>
            <w:tcW w:w="4876" w:type="dxa"/>
            <w:tcBorders>
              <w:top w:val="nil"/>
              <w:left w:val="nil"/>
              <w:bottom w:val="nil"/>
              <w:right w:val="nil"/>
            </w:tcBorders>
          </w:tcPr>
          <w:p w14:paraId="72DC4798" w14:textId="77777777" w:rsidR="00882DBD" w:rsidRPr="00094EB5" w:rsidRDefault="00882DBD" w:rsidP="005E4BA1">
            <w:pPr>
              <w:pStyle w:val="Normal6a"/>
            </w:pPr>
            <w:r w:rsidRPr="00094EB5">
              <w:rPr>
                <w:b/>
                <w:i/>
              </w:rPr>
              <w:t>c)</w:t>
            </w:r>
            <w:r w:rsidRPr="00094EB5">
              <w:tab/>
            </w:r>
            <w:r w:rsidRPr="00094EB5">
              <w:rPr>
                <w:b/>
                <w:i/>
              </w:rPr>
              <w:t>O nacional de país terceiro for transferido para outro Estado-Membro nos termos do procedimento previsto no artigo 23.º-A do Regulamento (UE) 2016/399;</w:t>
            </w:r>
          </w:p>
        </w:tc>
      </w:tr>
    </w:tbl>
    <w:p w14:paraId="0AC67BDF"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B8AC4DE" w14:textId="77777777" w:rsidR="00882DBD" w:rsidRPr="00094EB5" w:rsidRDefault="00882DBD" w:rsidP="00882DBD">
      <w:r w:rsidRPr="00094EB5">
        <w:rPr>
          <w:rStyle w:val="HideTWBExt"/>
        </w:rPr>
        <w:t>&lt;/Amend&gt;</w:t>
      </w:r>
    </w:p>
    <w:p w14:paraId="58344D73"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808</w:t>
      </w:r>
      <w:r w:rsidRPr="00094EB5">
        <w:rPr>
          <w:rStyle w:val="HideTWBExt"/>
        </w:rPr>
        <w:t>&lt;/NumAm&gt;</w:t>
      </w:r>
    </w:p>
    <w:p w14:paraId="698C1489"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3DFCAADB" w14:textId="77777777" w:rsidR="00882DBD" w:rsidRPr="00094EB5" w:rsidRDefault="00882DBD" w:rsidP="00882DBD">
      <w:pPr>
        <w:pStyle w:val="NormalBold"/>
      </w:pPr>
      <w:r w:rsidRPr="00094EB5">
        <w:rPr>
          <w:rStyle w:val="HideTWBExt"/>
          <w:b w:val="0"/>
        </w:rPr>
        <w:t>&lt;/RepeatBlock-By&gt;</w:t>
      </w:r>
    </w:p>
    <w:p w14:paraId="21335A4B"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A1BB4B4" w14:textId="77777777" w:rsidR="00882DBD" w:rsidRPr="00094EB5" w:rsidRDefault="00882DBD" w:rsidP="00882DBD">
      <w:pPr>
        <w:pStyle w:val="NormalBold"/>
      </w:pPr>
      <w:r w:rsidRPr="00094EB5">
        <w:rPr>
          <w:rStyle w:val="HideTWBExt"/>
        </w:rPr>
        <w:t>&lt;Article&gt;</w:t>
      </w:r>
      <w:r w:rsidRPr="00094EB5">
        <w:t>Artigo 9 – n.º 4 – alínea d) (nova)</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3B42AE3" w14:textId="77777777" w:rsidTr="005E4BA1">
        <w:trPr>
          <w:trHeight w:hRule="exact" w:val="240"/>
          <w:jc w:val="center"/>
        </w:trPr>
        <w:tc>
          <w:tcPr>
            <w:tcW w:w="9752" w:type="dxa"/>
            <w:gridSpan w:val="2"/>
            <w:tcBorders>
              <w:top w:val="nil"/>
              <w:left w:val="nil"/>
              <w:bottom w:val="nil"/>
              <w:right w:val="nil"/>
            </w:tcBorders>
          </w:tcPr>
          <w:p w14:paraId="23F045D8" w14:textId="77777777" w:rsidR="00882DBD" w:rsidRPr="00094EB5" w:rsidRDefault="00882DBD" w:rsidP="005E4BA1"/>
        </w:tc>
      </w:tr>
      <w:tr w:rsidR="00882DBD" w:rsidRPr="00094EB5" w14:paraId="370E2FD2" w14:textId="77777777" w:rsidTr="005E4BA1">
        <w:trPr>
          <w:trHeight w:val="240"/>
          <w:jc w:val="center"/>
        </w:trPr>
        <w:tc>
          <w:tcPr>
            <w:tcW w:w="4876" w:type="dxa"/>
            <w:tcBorders>
              <w:top w:val="nil"/>
              <w:left w:val="nil"/>
              <w:bottom w:val="nil"/>
              <w:right w:val="nil"/>
            </w:tcBorders>
          </w:tcPr>
          <w:p w14:paraId="41DE21E1"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1C67F4C" w14:textId="77777777" w:rsidR="00882DBD" w:rsidRPr="00094EB5" w:rsidRDefault="00882DBD" w:rsidP="005E4BA1">
            <w:pPr>
              <w:pStyle w:val="AmColumnHeading"/>
            </w:pPr>
            <w:r w:rsidRPr="00094EB5">
              <w:t>Alteração</w:t>
            </w:r>
          </w:p>
        </w:tc>
      </w:tr>
      <w:tr w:rsidR="00882DBD" w:rsidRPr="00094EB5" w14:paraId="2E931A8D" w14:textId="77777777" w:rsidTr="005E4BA1">
        <w:trPr>
          <w:jc w:val="center"/>
        </w:trPr>
        <w:tc>
          <w:tcPr>
            <w:tcW w:w="4876" w:type="dxa"/>
            <w:tcBorders>
              <w:top w:val="nil"/>
              <w:left w:val="nil"/>
              <w:bottom w:val="nil"/>
              <w:right w:val="nil"/>
            </w:tcBorders>
          </w:tcPr>
          <w:p w14:paraId="364D6163" w14:textId="77777777" w:rsidR="00882DBD" w:rsidRPr="00094EB5" w:rsidRDefault="00882DBD" w:rsidP="005E4BA1">
            <w:pPr>
              <w:pStyle w:val="Normal6a"/>
            </w:pPr>
          </w:p>
        </w:tc>
        <w:tc>
          <w:tcPr>
            <w:tcW w:w="4876" w:type="dxa"/>
            <w:tcBorders>
              <w:top w:val="nil"/>
              <w:left w:val="nil"/>
              <w:bottom w:val="nil"/>
              <w:right w:val="nil"/>
            </w:tcBorders>
          </w:tcPr>
          <w:p w14:paraId="519DD221" w14:textId="77777777" w:rsidR="00882DBD" w:rsidRPr="00094EB5" w:rsidRDefault="00882DBD" w:rsidP="005E4BA1">
            <w:pPr>
              <w:pStyle w:val="Normal6a"/>
            </w:pPr>
            <w:r w:rsidRPr="00094EB5">
              <w:rPr>
                <w:b/>
                <w:i/>
              </w:rPr>
              <w:t>d)</w:t>
            </w:r>
            <w:r w:rsidRPr="00094EB5">
              <w:tab/>
            </w:r>
            <w:r w:rsidRPr="00094EB5">
              <w:rPr>
                <w:b/>
                <w:i/>
              </w:rPr>
              <w:t>O nacional de país terceiro for transferido para outro Estado-Membro nos termos de acordos ou convénios bilaterais existentes à data de aplicação do presente regulamento ou com base na cooperação entre Estados-Membros nos termos do artigo 44.º;</w:t>
            </w:r>
          </w:p>
        </w:tc>
      </w:tr>
    </w:tbl>
    <w:p w14:paraId="5C6E4F8A"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EEE4371" w14:textId="77777777" w:rsidR="00882DBD" w:rsidRPr="00094EB5" w:rsidRDefault="00882DBD" w:rsidP="00882DBD">
      <w:r w:rsidRPr="00094EB5">
        <w:rPr>
          <w:rStyle w:val="HideTWBExt"/>
        </w:rPr>
        <w:t>&lt;/Amend&gt;</w:t>
      </w:r>
    </w:p>
    <w:p w14:paraId="77B5E0FB"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809</w:t>
      </w:r>
      <w:r w:rsidRPr="00094EB5">
        <w:rPr>
          <w:rStyle w:val="HideTWBExt"/>
        </w:rPr>
        <w:t>&lt;/NumAm&gt;</w:t>
      </w:r>
    </w:p>
    <w:p w14:paraId="1784FB84"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63B1B405" w14:textId="77777777" w:rsidR="00882DBD" w:rsidRPr="00094EB5" w:rsidRDefault="00882DBD" w:rsidP="00882DBD">
      <w:pPr>
        <w:pStyle w:val="NormalBold"/>
      </w:pPr>
      <w:r w:rsidRPr="00094EB5">
        <w:rPr>
          <w:rStyle w:val="HideTWBExt"/>
          <w:b w:val="0"/>
        </w:rPr>
        <w:t>&lt;/RepeatBlock-By&gt;</w:t>
      </w:r>
    </w:p>
    <w:p w14:paraId="3353FF1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86D853F" w14:textId="77777777" w:rsidR="00882DBD" w:rsidRPr="00094EB5" w:rsidRDefault="00882DBD" w:rsidP="00882DBD">
      <w:pPr>
        <w:pStyle w:val="NormalBold"/>
      </w:pPr>
      <w:r w:rsidRPr="00094EB5">
        <w:rPr>
          <w:rStyle w:val="HideTWBExt"/>
        </w:rPr>
        <w:t>&lt;Article&gt;</w:t>
      </w:r>
      <w:r w:rsidRPr="00094EB5">
        <w:t>Artigo 9 – n.º 4 – alínea e) (nova)</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51E63BC" w14:textId="77777777" w:rsidTr="005E4BA1">
        <w:trPr>
          <w:trHeight w:hRule="exact" w:val="240"/>
          <w:jc w:val="center"/>
        </w:trPr>
        <w:tc>
          <w:tcPr>
            <w:tcW w:w="9752" w:type="dxa"/>
            <w:gridSpan w:val="2"/>
            <w:tcBorders>
              <w:top w:val="nil"/>
              <w:left w:val="nil"/>
              <w:bottom w:val="nil"/>
              <w:right w:val="nil"/>
            </w:tcBorders>
          </w:tcPr>
          <w:p w14:paraId="5C9D99B4" w14:textId="77777777" w:rsidR="00882DBD" w:rsidRPr="00094EB5" w:rsidRDefault="00882DBD" w:rsidP="005E4BA1"/>
        </w:tc>
      </w:tr>
      <w:tr w:rsidR="00882DBD" w:rsidRPr="00094EB5" w14:paraId="37F19096" w14:textId="77777777" w:rsidTr="005E4BA1">
        <w:trPr>
          <w:trHeight w:val="240"/>
          <w:jc w:val="center"/>
        </w:trPr>
        <w:tc>
          <w:tcPr>
            <w:tcW w:w="4876" w:type="dxa"/>
            <w:tcBorders>
              <w:top w:val="nil"/>
              <w:left w:val="nil"/>
              <w:bottom w:val="nil"/>
              <w:right w:val="nil"/>
            </w:tcBorders>
          </w:tcPr>
          <w:p w14:paraId="19E4F8DE"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02C20C3" w14:textId="77777777" w:rsidR="00882DBD" w:rsidRPr="00094EB5" w:rsidRDefault="00882DBD" w:rsidP="005E4BA1">
            <w:pPr>
              <w:pStyle w:val="AmColumnHeading"/>
            </w:pPr>
            <w:r w:rsidRPr="00094EB5">
              <w:t>Alteração</w:t>
            </w:r>
          </w:p>
        </w:tc>
      </w:tr>
      <w:tr w:rsidR="00882DBD" w:rsidRPr="00094EB5" w14:paraId="546D03E9" w14:textId="77777777" w:rsidTr="005E4BA1">
        <w:trPr>
          <w:jc w:val="center"/>
        </w:trPr>
        <w:tc>
          <w:tcPr>
            <w:tcW w:w="4876" w:type="dxa"/>
            <w:tcBorders>
              <w:top w:val="nil"/>
              <w:left w:val="nil"/>
              <w:bottom w:val="nil"/>
              <w:right w:val="nil"/>
            </w:tcBorders>
          </w:tcPr>
          <w:p w14:paraId="4944A9BA" w14:textId="77777777" w:rsidR="00882DBD" w:rsidRPr="00094EB5" w:rsidRDefault="00882DBD" w:rsidP="005E4BA1">
            <w:pPr>
              <w:pStyle w:val="Normal6a"/>
            </w:pPr>
          </w:p>
        </w:tc>
        <w:tc>
          <w:tcPr>
            <w:tcW w:w="4876" w:type="dxa"/>
            <w:tcBorders>
              <w:top w:val="nil"/>
              <w:left w:val="nil"/>
              <w:bottom w:val="nil"/>
              <w:right w:val="nil"/>
            </w:tcBorders>
          </w:tcPr>
          <w:p w14:paraId="6A3027A0" w14:textId="77777777" w:rsidR="00882DBD" w:rsidRPr="00094EB5" w:rsidRDefault="00882DBD" w:rsidP="005E4BA1">
            <w:pPr>
              <w:pStyle w:val="Normal6a"/>
            </w:pPr>
            <w:r w:rsidRPr="00094EB5">
              <w:rPr>
                <w:b/>
                <w:i/>
              </w:rPr>
              <w:t>e)</w:t>
            </w:r>
            <w:r w:rsidRPr="00094EB5">
              <w:tab/>
            </w:r>
            <w:r w:rsidRPr="00094EB5">
              <w:rPr>
                <w:b/>
                <w:i/>
              </w:rPr>
              <w:t>O nacional de país terceiro tiver de ser afastado para um país terceiro diferente do indicado na decisão de regresso ou na decisão que ordena o afastamento emitida pelo Estado-Membro de emissão, ou a decisão de regresso não indicar um país de regresso.</w:t>
            </w:r>
          </w:p>
        </w:tc>
      </w:tr>
    </w:tbl>
    <w:p w14:paraId="753BD2DD"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3156498" w14:textId="77777777" w:rsidR="00882DBD" w:rsidRPr="00094EB5" w:rsidRDefault="00882DBD" w:rsidP="00882DBD">
      <w:r w:rsidRPr="00094EB5">
        <w:rPr>
          <w:rStyle w:val="HideTWBExt"/>
        </w:rPr>
        <w:t>&lt;/Amend&gt;</w:t>
      </w:r>
    </w:p>
    <w:p w14:paraId="39B09413"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810</w:t>
      </w:r>
      <w:r w:rsidRPr="00094EB5">
        <w:rPr>
          <w:rStyle w:val="HideTWBExt"/>
        </w:rPr>
        <w:t>&lt;/NumAm&gt;</w:t>
      </w:r>
    </w:p>
    <w:p w14:paraId="462D82CE"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5AFFF3DF" w14:textId="77777777" w:rsidR="00882DBD" w:rsidRPr="00094EB5" w:rsidRDefault="00882DBD" w:rsidP="00882DBD">
      <w:pPr>
        <w:pStyle w:val="NormalBold"/>
      </w:pPr>
      <w:r w:rsidRPr="00094EB5">
        <w:rPr>
          <w:rStyle w:val="HideTWBExt"/>
          <w:b w:val="0"/>
        </w:rPr>
        <w:t>&lt;/RepeatBlock-By&gt;</w:t>
      </w:r>
    </w:p>
    <w:p w14:paraId="283BA674"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36D6DF6" w14:textId="77777777" w:rsidR="00882DBD" w:rsidRPr="00094EB5" w:rsidRDefault="00882DBD" w:rsidP="00882DBD">
      <w:pPr>
        <w:pStyle w:val="NormalBold"/>
      </w:pPr>
      <w:r w:rsidRPr="00094EB5">
        <w:rPr>
          <w:rStyle w:val="HideTWBExt"/>
        </w:rPr>
        <w:t>&lt;Article&gt;</w:t>
      </w:r>
      <w:r w:rsidRPr="00094EB5">
        <w:t>Artigo 9 – n.º 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41A7ED7" w14:textId="77777777" w:rsidTr="005E4BA1">
        <w:trPr>
          <w:trHeight w:hRule="exact" w:val="240"/>
          <w:jc w:val="center"/>
        </w:trPr>
        <w:tc>
          <w:tcPr>
            <w:tcW w:w="9752" w:type="dxa"/>
            <w:gridSpan w:val="2"/>
            <w:tcBorders>
              <w:top w:val="nil"/>
              <w:left w:val="nil"/>
              <w:bottom w:val="nil"/>
              <w:right w:val="nil"/>
            </w:tcBorders>
          </w:tcPr>
          <w:p w14:paraId="68202439" w14:textId="77777777" w:rsidR="00882DBD" w:rsidRPr="00094EB5" w:rsidRDefault="00882DBD" w:rsidP="005E4BA1"/>
        </w:tc>
      </w:tr>
      <w:tr w:rsidR="00882DBD" w:rsidRPr="00094EB5" w14:paraId="094D4772" w14:textId="77777777" w:rsidTr="005E4BA1">
        <w:trPr>
          <w:trHeight w:val="240"/>
          <w:jc w:val="center"/>
        </w:trPr>
        <w:tc>
          <w:tcPr>
            <w:tcW w:w="4876" w:type="dxa"/>
            <w:tcBorders>
              <w:top w:val="nil"/>
              <w:left w:val="nil"/>
              <w:bottom w:val="nil"/>
              <w:right w:val="nil"/>
            </w:tcBorders>
          </w:tcPr>
          <w:p w14:paraId="7780D9A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52B4D9D" w14:textId="77777777" w:rsidR="00882DBD" w:rsidRPr="00094EB5" w:rsidRDefault="00882DBD" w:rsidP="005E4BA1">
            <w:pPr>
              <w:pStyle w:val="AmColumnHeading"/>
            </w:pPr>
            <w:r w:rsidRPr="00094EB5">
              <w:t>Alteração</w:t>
            </w:r>
          </w:p>
        </w:tc>
      </w:tr>
      <w:tr w:rsidR="00882DBD" w:rsidRPr="00094EB5" w14:paraId="5B31EB2B" w14:textId="77777777" w:rsidTr="005E4BA1">
        <w:trPr>
          <w:jc w:val="center"/>
        </w:trPr>
        <w:tc>
          <w:tcPr>
            <w:tcW w:w="4876" w:type="dxa"/>
            <w:tcBorders>
              <w:top w:val="nil"/>
              <w:left w:val="nil"/>
              <w:bottom w:val="nil"/>
              <w:right w:val="nil"/>
            </w:tcBorders>
          </w:tcPr>
          <w:p w14:paraId="74BA97DC" w14:textId="4AB242DC" w:rsidR="00882DBD" w:rsidRPr="00094EB5" w:rsidRDefault="00882DBD" w:rsidP="005E4BA1">
            <w:pPr>
              <w:pStyle w:val="Normal6a"/>
            </w:pPr>
            <w:r w:rsidRPr="00094EB5">
              <w:t>5.</w:t>
            </w:r>
            <w:r w:rsidRPr="00094EB5">
              <w:tab/>
              <w:t xml:space="preserve">Caso um Estado-Membro não reconheça nem execute uma decisão de regresso nos termos </w:t>
            </w:r>
            <w:r w:rsidRPr="00094EB5">
              <w:rPr>
                <w:b/>
                <w:i/>
              </w:rPr>
              <w:t>dos n.</w:t>
            </w:r>
            <w:r w:rsidR="007104C5">
              <w:rPr>
                <w:b/>
                <w:i/>
              </w:rPr>
              <w:t>º</w:t>
            </w:r>
            <w:r w:rsidRPr="00094EB5">
              <w:rPr>
                <w:b/>
                <w:i/>
              </w:rPr>
              <w:t>s 1 ou 3</w:t>
            </w:r>
            <w:r w:rsidRPr="00094EB5">
              <w:t>, esse Estado-Membro deve emitir uma decisão de regresso nos termos do artigo 7.º.</w:t>
            </w:r>
          </w:p>
        </w:tc>
        <w:tc>
          <w:tcPr>
            <w:tcW w:w="4876" w:type="dxa"/>
            <w:tcBorders>
              <w:top w:val="nil"/>
              <w:left w:val="nil"/>
              <w:bottom w:val="nil"/>
              <w:right w:val="nil"/>
            </w:tcBorders>
          </w:tcPr>
          <w:p w14:paraId="3560BCA6" w14:textId="77777777" w:rsidR="00882DBD" w:rsidRPr="00094EB5" w:rsidRDefault="00882DBD" w:rsidP="005E4BA1">
            <w:pPr>
              <w:pStyle w:val="Normal6a"/>
            </w:pPr>
            <w:r w:rsidRPr="00094EB5">
              <w:t>5.</w:t>
            </w:r>
            <w:r w:rsidRPr="00094EB5">
              <w:tab/>
              <w:t xml:space="preserve">Caso um Estado-Membro não reconheça nem execute uma decisão de regresso nos termos </w:t>
            </w:r>
            <w:r w:rsidRPr="00094EB5">
              <w:rPr>
                <w:b/>
                <w:i/>
              </w:rPr>
              <w:t>do n.º 4</w:t>
            </w:r>
            <w:r w:rsidRPr="00094EB5">
              <w:t xml:space="preserve">, esse Estado-Membro deve emitir uma decisão de regresso nos termos do artigo 7.º </w:t>
            </w:r>
            <w:r w:rsidRPr="00094EB5">
              <w:rPr>
                <w:b/>
                <w:i/>
              </w:rPr>
              <w:t>ou transferir o nacional de país terceiro em situação irregular para o Estado-Membro de emissão</w:t>
            </w:r>
            <w:r w:rsidRPr="00094EB5">
              <w:t xml:space="preserve">. </w:t>
            </w:r>
            <w:r w:rsidRPr="00094EB5">
              <w:rPr>
                <w:b/>
                <w:i/>
              </w:rPr>
              <w:t>Para efeitos do regresso do nacional de país terceiro em situação irregular do Estado-Membro de execução para o Estado-Membro de emissão, o Estado-Membro de execução pode reter o nacional de país terceiro em situação irregular nos termos do artigo 29.º.</w:t>
            </w:r>
          </w:p>
        </w:tc>
      </w:tr>
    </w:tbl>
    <w:p w14:paraId="2517B9A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A3AC84A"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5C227953" w14:textId="77777777" w:rsidR="00882DBD" w:rsidRPr="00094EB5" w:rsidRDefault="00882DBD" w:rsidP="00882DBD">
      <w:pPr>
        <w:pStyle w:val="AmJustText"/>
      </w:pPr>
      <w:r w:rsidRPr="00094EB5">
        <w:t>O regresso do nacional de país terceiro ao Estado-Membro de emissão pode ser a opção mais prática para assegurar um regresso rápido, pelo que esta opção deve ser facultada aos Estados-Membros em situações em que estes não reconheçam a execução de uma decisão de regresso.</w:t>
      </w:r>
    </w:p>
    <w:p w14:paraId="31955911" w14:textId="77777777" w:rsidR="00882DBD" w:rsidRPr="00094EB5" w:rsidRDefault="00882DBD" w:rsidP="00882DBD">
      <w:r w:rsidRPr="00094EB5">
        <w:rPr>
          <w:rStyle w:val="HideTWBExt"/>
        </w:rPr>
        <w:t>&lt;/Amend&gt;</w:t>
      </w:r>
    </w:p>
    <w:p w14:paraId="121196C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811</w:t>
      </w:r>
      <w:r w:rsidRPr="00094EB5">
        <w:rPr>
          <w:rStyle w:val="HideTWBExt"/>
        </w:rPr>
        <w:t>&lt;/NumAm&gt;</w:t>
      </w:r>
    </w:p>
    <w:p w14:paraId="47D0F0EE" w14:textId="77777777" w:rsidR="00882DBD" w:rsidRPr="00094EB5" w:rsidRDefault="00882DBD" w:rsidP="00882DBD">
      <w:pPr>
        <w:pStyle w:val="NormalBold"/>
      </w:pPr>
      <w:r w:rsidRPr="00094EB5">
        <w:rPr>
          <w:rStyle w:val="HideTWBExt"/>
          <w:b w:val="0"/>
        </w:rPr>
        <w:t>&lt;RepeatBlock-By&gt;&lt;Members&gt;</w:t>
      </w:r>
      <w:r w:rsidRPr="00094EB5">
        <w:t>Ana Miguel Pedro</w:t>
      </w:r>
      <w:r w:rsidRPr="00094EB5">
        <w:rPr>
          <w:rStyle w:val="HideTWBExt"/>
          <w:b w:val="0"/>
        </w:rPr>
        <w:t>&lt;/Members&gt;</w:t>
      </w:r>
    </w:p>
    <w:p w14:paraId="35B7C89B" w14:textId="77777777" w:rsidR="00882DBD" w:rsidRPr="00094EB5" w:rsidRDefault="00882DBD" w:rsidP="00882DBD">
      <w:pPr>
        <w:pStyle w:val="NormalBold"/>
      </w:pPr>
      <w:r w:rsidRPr="00094EB5">
        <w:rPr>
          <w:rStyle w:val="HideTWBExt"/>
          <w:b w:val="0"/>
        </w:rPr>
        <w:t>&lt;/RepeatBlock-By&gt;</w:t>
      </w:r>
    </w:p>
    <w:p w14:paraId="6697BC98" w14:textId="77777777" w:rsidR="00882DBD" w:rsidRPr="00094EB5" w:rsidRDefault="00882DBD" w:rsidP="00882DBD">
      <w:pPr>
        <w:pStyle w:val="NormalBold"/>
      </w:pPr>
      <w:r w:rsidRPr="00094EB5">
        <w:rPr>
          <w:rStyle w:val="HideTWBExt"/>
        </w:rPr>
        <w:lastRenderedPageBreak/>
        <w:t>&lt;DocAmend&gt;</w:t>
      </w:r>
      <w:r w:rsidRPr="00094EB5">
        <w:t>Proposta de regulamento</w:t>
      </w:r>
      <w:r w:rsidRPr="00094EB5">
        <w:rPr>
          <w:rStyle w:val="HideTWBExt"/>
        </w:rPr>
        <w:t>&lt;/DocAmend&gt;</w:t>
      </w:r>
    </w:p>
    <w:p w14:paraId="662B0EB3" w14:textId="77777777" w:rsidR="00882DBD" w:rsidRPr="00094EB5" w:rsidRDefault="00882DBD" w:rsidP="00882DBD">
      <w:pPr>
        <w:pStyle w:val="NormalBold"/>
      </w:pPr>
      <w:r w:rsidRPr="00094EB5">
        <w:rPr>
          <w:rStyle w:val="HideTWBExt"/>
        </w:rPr>
        <w:t>&lt;Article&gt;</w:t>
      </w:r>
      <w:r w:rsidRPr="00094EB5">
        <w:t>Artigo 9 – n.º 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13D798F" w14:textId="77777777" w:rsidTr="005E4BA1">
        <w:trPr>
          <w:trHeight w:hRule="exact" w:val="240"/>
          <w:jc w:val="center"/>
        </w:trPr>
        <w:tc>
          <w:tcPr>
            <w:tcW w:w="9752" w:type="dxa"/>
            <w:gridSpan w:val="2"/>
            <w:tcBorders>
              <w:top w:val="nil"/>
              <w:left w:val="nil"/>
              <w:bottom w:val="nil"/>
              <w:right w:val="nil"/>
            </w:tcBorders>
          </w:tcPr>
          <w:p w14:paraId="1CDFD00E" w14:textId="77777777" w:rsidR="00882DBD" w:rsidRPr="00094EB5" w:rsidRDefault="00882DBD" w:rsidP="005E4BA1"/>
        </w:tc>
      </w:tr>
      <w:tr w:rsidR="00882DBD" w:rsidRPr="00094EB5" w14:paraId="63BDC8E2" w14:textId="77777777" w:rsidTr="005E4BA1">
        <w:trPr>
          <w:trHeight w:val="240"/>
          <w:jc w:val="center"/>
        </w:trPr>
        <w:tc>
          <w:tcPr>
            <w:tcW w:w="4876" w:type="dxa"/>
            <w:tcBorders>
              <w:top w:val="nil"/>
              <w:left w:val="nil"/>
              <w:bottom w:val="nil"/>
              <w:right w:val="nil"/>
            </w:tcBorders>
          </w:tcPr>
          <w:p w14:paraId="3E6D3FF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03A9DA1" w14:textId="77777777" w:rsidR="00882DBD" w:rsidRPr="00094EB5" w:rsidRDefault="00882DBD" w:rsidP="005E4BA1">
            <w:pPr>
              <w:pStyle w:val="AmColumnHeading"/>
            </w:pPr>
            <w:r w:rsidRPr="00094EB5">
              <w:t>Alteração</w:t>
            </w:r>
          </w:p>
        </w:tc>
      </w:tr>
      <w:tr w:rsidR="00882DBD" w:rsidRPr="00094EB5" w14:paraId="5F5C7541" w14:textId="77777777" w:rsidTr="005E4BA1">
        <w:trPr>
          <w:jc w:val="center"/>
        </w:trPr>
        <w:tc>
          <w:tcPr>
            <w:tcW w:w="4876" w:type="dxa"/>
            <w:tcBorders>
              <w:top w:val="nil"/>
              <w:left w:val="nil"/>
              <w:bottom w:val="nil"/>
              <w:right w:val="nil"/>
            </w:tcBorders>
          </w:tcPr>
          <w:p w14:paraId="02D06411" w14:textId="480BB7EC" w:rsidR="00882DBD" w:rsidRPr="00094EB5" w:rsidRDefault="00882DBD" w:rsidP="005E4BA1">
            <w:pPr>
              <w:pStyle w:val="Normal6a"/>
            </w:pPr>
            <w:r w:rsidRPr="00094EB5">
              <w:t>5.</w:t>
            </w:r>
            <w:r w:rsidRPr="00094EB5">
              <w:tab/>
              <w:t>Caso um Estado-Membro não reconheça nem execute uma decisão de regresso nos termos dos n.</w:t>
            </w:r>
            <w:r w:rsidR="007104C5">
              <w:t>º</w:t>
            </w:r>
            <w:r w:rsidRPr="00094EB5">
              <w:t xml:space="preserve">s 1 </w:t>
            </w:r>
            <w:r w:rsidRPr="00094EB5">
              <w:rPr>
                <w:b/>
                <w:i/>
              </w:rPr>
              <w:t>ou</w:t>
            </w:r>
            <w:r w:rsidRPr="00094EB5">
              <w:t xml:space="preserve"> 3, esse Estado-Membro deve emitir uma decisão de regresso </w:t>
            </w:r>
            <w:r w:rsidRPr="00094EB5">
              <w:rPr>
                <w:b/>
                <w:i/>
              </w:rPr>
              <w:t>nos termos do</w:t>
            </w:r>
            <w:r w:rsidRPr="00094EB5">
              <w:t xml:space="preserve"> artigo 7.º.</w:t>
            </w:r>
          </w:p>
        </w:tc>
        <w:tc>
          <w:tcPr>
            <w:tcW w:w="4876" w:type="dxa"/>
            <w:tcBorders>
              <w:top w:val="nil"/>
              <w:left w:val="nil"/>
              <w:bottom w:val="nil"/>
              <w:right w:val="nil"/>
            </w:tcBorders>
          </w:tcPr>
          <w:p w14:paraId="0F9B9980" w14:textId="664C29FC" w:rsidR="00882DBD" w:rsidRPr="00094EB5" w:rsidRDefault="00882DBD" w:rsidP="005E4BA1">
            <w:pPr>
              <w:pStyle w:val="Normal6a"/>
            </w:pPr>
            <w:r w:rsidRPr="00094EB5">
              <w:t>5.</w:t>
            </w:r>
            <w:r w:rsidRPr="00094EB5">
              <w:tab/>
              <w:t xml:space="preserve">Caso um Estado-Membro não reconheça nem execute uma decisão de regresso </w:t>
            </w:r>
            <w:r w:rsidRPr="00094EB5">
              <w:rPr>
                <w:b/>
                <w:i/>
              </w:rPr>
              <w:t>ou uma decisão que ordene o afastamento</w:t>
            </w:r>
            <w:r w:rsidRPr="00094EB5">
              <w:t xml:space="preserve"> nos termos dos n.</w:t>
            </w:r>
            <w:r w:rsidR="007104C5">
              <w:t>º</w:t>
            </w:r>
            <w:r w:rsidRPr="00094EB5">
              <w:t>s 1</w:t>
            </w:r>
            <w:r w:rsidRPr="00094EB5">
              <w:rPr>
                <w:b/>
                <w:i/>
              </w:rPr>
              <w:t>,</w:t>
            </w:r>
            <w:r w:rsidRPr="00094EB5">
              <w:t xml:space="preserve"> 3 </w:t>
            </w:r>
            <w:r w:rsidRPr="00094EB5">
              <w:rPr>
                <w:b/>
                <w:i/>
              </w:rPr>
              <w:t>ou 3-A</w:t>
            </w:r>
            <w:r w:rsidRPr="00094EB5">
              <w:t xml:space="preserve">, esse Estado-Membro deve emitir uma decisão de regresso </w:t>
            </w:r>
            <w:r w:rsidRPr="00094EB5">
              <w:rPr>
                <w:b/>
                <w:i/>
              </w:rPr>
              <w:t>nas condições previstas no</w:t>
            </w:r>
            <w:r w:rsidRPr="00094EB5">
              <w:t xml:space="preserve"> artigo 7.º </w:t>
            </w:r>
            <w:r w:rsidRPr="00094EB5">
              <w:rPr>
                <w:b/>
                <w:i/>
              </w:rPr>
              <w:t>ou uma decisão que ordene o afastamento nos termos do artigo 12.º, n.º 2</w:t>
            </w:r>
            <w:r w:rsidRPr="00094EB5">
              <w:t>.</w:t>
            </w:r>
          </w:p>
        </w:tc>
      </w:tr>
    </w:tbl>
    <w:p w14:paraId="790B2077"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AE97DFA" w14:textId="77777777" w:rsidR="00882DBD" w:rsidRPr="00094EB5" w:rsidRDefault="00882DBD" w:rsidP="00882DBD">
      <w:r w:rsidRPr="00094EB5">
        <w:rPr>
          <w:rStyle w:val="HideTWBExt"/>
        </w:rPr>
        <w:t>&lt;/Amend&gt;</w:t>
      </w:r>
    </w:p>
    <w:p w14:paraId="6EED39C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812</w:t>
      </w:r>
      <w:r w:rsidRPr="00094EB5">
        <w:rPr>
          <w:rStyle w:val="HideTWBExt"/>
        </w:rPr>
        <w:t>&lt;/NumAm&gt;</w:t>
      </w:r>
    </w:p>
    <w:p w14:paraId="1DCE7A4F"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1536FBA6" w14:textId="77777777" w:rsidR="00882DBD" w:rsidRPr="00094EB5" w:rsidRDefault="00882DBD" w:rsidP="00882DBD">
      <w:pPr>
        <w:pStyle w:val="NormalBold"/>
      </w:pPr>
      <w:r w:rsidRPr="00094EB5">
        <w:rPr>
          <w:rStyle w:val="HideTWBExt"/>
          <w:b w:val="0"/>
        </w:rPr>
        <w:t>&lt;/RepeatBlock-By&gt;</w:t>
      </w:r>
    </w:p>
    <w:p w14:paraId="7960C5B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108D5F4A" w14:textId="77777777" w:rsidR="00882DBD" w:rsidRPr="00094EB5" w:rsidRDefault="00882DBD" w:rsidP="00882DBD">
      <w:pPr>
        <w:pStyle w:val="NormalBold"/>
      </w:pPr>
      <w:r w:rsidRPr="00094EB5">
        <w:rPr>
          <w:rStyle w:val="HideTWBExt"/>
        </w:rPr>
        <w:t>&lt;Article&gt;</w:t>
      </w:r>
      <w:r w:rsidRPr="00094EB5">
        <w:t>Artigo 9 – n.º 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8B86149" w14:textId="77777777" w:rsidTr="005E4BA1">
        <w:trPr>
          <w:trHeight w:hRule="exact" w:val="240"/>
          <w:jc w:val="center"/>
        </w:trPr>
        <w:tc>
          <w:tcPr>
            <w:tcW w:w="9752" w:type="dxa"/>
            <w:gridSpan w:val="2"/>
            <w:tcBorders>
              <w:top w:val="nil"/>
              <w:left w:val="nil"/>
              <w:bottom w:val="nil"/>
              <w:right w:val="nil"/>
            </w:tcBorders>
          </w:tcPr>
          <w:p w14:paraId="1A8D45B8" w14:textId="77777777" w:rsidR="00882DBD" w:rsidRPr="00094EB5" w:rsidRDefault="00882DBD" w:rsidP="005E4BA1"/>
        </w:tc>
      </w:tr>
      <w:tr w:rsidR="00882DBD" w:rsidRPr="00094EB5" w14:paraId="7D3AAB2B" w14:textId="77777777" w:rsidTr="005E4BA1">
        <w:trPr>
          <w:trHeight w:val="240"/>
          <w:jc w:val="center"/>
        </w:trPr>
        <w:tc>
          <w:tcPr>
            <w:tcW w:w="4876" w:type="dxa"/>
            <w:tcBorders>
              <w:top w:val="nil"/>
              <w:left w:val="nil"/>
              <w:bottom w:val="nil"/>
              <w:right w:val="nil"/>
            </w:tcBorders>
          </w:tcPr>
          <w:p w14:paraId="1479054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01CBA9B8" w14:textId="77777777" w:rsidR="00882DBD" w:rsidRPr="00094EB5" w:rsidRDefault="00882DBD" w:rsidP="005E4BA1">
            <w:pPr>
              <w:pStyle w:val="AmColumnHeading"/>
            </w:pPr>
            <w:r w:rsidRPr="00094EB5">
              <w:t>Alteração</w:t>
            </w:r>
          </w:p>
        </w:tc>
      </w:tr>
      <w:tr w:rsidR="00882DBD" w:rsidRPr="00094EB5" w14:paraId="279D5BF7" w14:textId="77777777" w:rsidTr="005E4BA1">
        <w:trPr>
          <w:jc w:val="center"/>
        </w:trPr>
        <w:tc>
          <w:tcPr>
            <w:tcW w:w="4876" w:type="dxa"/>
            <w:tcBorders>
              <w:top w:val="nil"/>
              <w:left w:val="nil"/>
              <w:bottom w:val="nil"/>
              <w:right w:val="nil"/>
            </w:tcBorders>
          </w:tcPr>
          <w:p w14:paraId="4EC57AB9" w14:textId="0B233FA8" w:rsidR="00882DBD" w:rsidRPr="00094EB5" w:rsidRDefault="00882DBD" w:rsidP="005E4BA1">
            <w:pPr>
              <w:pStyle w:val="Normal6a"/>
            </w:pPr>
            <w:r w:rsidRPr="00094EB5">
              <w:t>5.</w:t>
            </w:r>
            <w:r w:rsidRPr="00094EB5">
              <w:tab/>
              <w:t xml:space="preserve">Caso um Estado-Membro não reconheça nem execute uma decisão de regresso nos termos </w:t>
            </w:r>
            <w:r w:rsidRPr="00094EB5">
              <w:rPr>
                <w:b/>
                <w:i/>
              </w:rPr>
              <w:t xml:space="preserve">dos </w:t>
            </w:r>
            <w:r w:rsidR="007104C5">
              <w:rPr>
                <w:b/>
                <w:i/>
              </w:rPr>
              <w:t>n.ºs</w:t>
            </w:r>
            <w:r w:rsidRPr="00094EB5">
              <w:rPr>
                <w:b/>
                <w:i/>
              </w:rPr>
              <w:t> 1 ou 3</w:t>
            </w:r>
            <w:r w:rsidRPr="00094EB5">
              <w:t>, esse Estado-Membro deve emitir uma decisão de regresso nos termos do artigo 7.º.</w:t>
            </w:r>
          </w:p>
        </w:tc>
        <w:tc>
          <w:tcPr>
            <w:tcW w:w="4876" w:type="dxa"/>
            <w:tcBorders>
              <w:top w:val="nil"/>
              <w:left w:val="nil"/>
              <w:bottom w:val="nil"/>
              <w:right w:val="nil"/>
            </w:tcBorders>
          </w:tcPr>
          <w:p w14:paraId="0901DD8F" w14:textId="77777777" w:rsidR="00882DBD" w:rsidRPr="00094EB5" w:rsidRDefault="00882DBD" w:rsidP="005E4BA1">
            <w:pPr>
              <w:pStyle w:val="Normal6a"/>
            </w:pPr>
            <w:r w:rsidRPr="00094EB5">
              <w:t>5.</w:t>
            </w:r>
            <w:r w:rsidRPr="00094EB5">
              <w:tab/>
              <w:t xml:space="preserve">Caso um Estado-Membro não reconheça nem execute uma decisão de regresso nos termos </w:t>
            </w:r>
            <w:r w:rsidRPr="00094EB5">
              <w:rPr>
                <w:b/>
                <w:i/>
              </w:rPr>
              <w:t>do n.º 1</w:t>
            </w:r>
            <w:r w:rsidRPr="00094EB5">
              <w:t>, esse Estado-Membro deve emitir uma decisão de regresso nos termos do artigo 7.º</w:t>
            </w:r>
            <w:r w:rsidRPr="00094EB5">
              <w:rPr>
                <w:b/>
                <w:i/>
              </w:rPr>
              <w:t>, n.º 1, ou emitir um título de residência, um visto de longa duração ou outra autorização em conformidade com o artigo 7.º, n.º 9</w:t>
            </w:r>
            <w:r w:rsidRPr="00094EB5">
              <w:t>.</w:t>
            </w:r>
          </w:p>
        </w:tc>
      </w:tr>
    </w:tbl>
    <w:p w14:paraId="5ADDE23A"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0D3CC090"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6EB40098" w14:textId="77777777" w:rsidR="00882DBD" w:rsidRPr="00094EB5" w:rsidRDefault="00882DBD" w:rsidP="00882DBD">
      <w:pPr>
        <w:pStyle w:val="AmJustText"/>
      </w:pPr>
      <w:r w:rsidRPr="00094EB5">
        <w:t>Por razões de clareza jurídica, os Estados-Membros devem dispor das opções que lhes são disponibilizadas em conformidade com o artigo 7.º.</w:t>
      </w:r>
    </w:p>
    <w:p w14:paraId="0A87AE79" w14:textId="77777777" w:rsidR="00882DBD" w:rsidRPr="00094EB5" w:rsidRDefault="00882DBD" w:rsidP="00882DBD">
      <w:r w:rsidRPr="00094EB5">
        <w:rPr>
          <w:rStyle w:val="HideTWBExt"/>
        </w:rPr>
        <w:t>&lt;/Amend&gt;</w:t>
      </w:r>
    </w:p>
    <w:p w14:paraId="427D23CC"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813</w:t>
      </w:r>
      <w:r w:rsidRPr="00094EB5">
        <w:rPr>
          <w:rStyle w:val="HideTWBExt"/>
        </w:rPr>
        <w:t>&lt;/NumAm&gt;</w:t>
      </w:r>
    </w:p>
    <w:p w14:paraId="55D30F9E"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1D0AF751" w14:textId="77777777" w:rsidR="00882DBD" w:rsidRPr="00094EB5" w:rsidRDefault="00882DBD" w:rsidP="00882DBD">
      <w:pPr>
        <w:pStyle w:val="NormalBold"/>
      </w:pPr>
      <w:r w:rsidRPr="00094EB5">
        <w:rPr>
          <w:rStyle w:val="HideTWBExt"/>
          <w:b w:val="0"/>
        </w:rPr>
        <w:lastRenderedPageBreak/>
        <w:t>&lt;/RepeatBlock-By&gt;</w:t>
      </w:r>
    </w:p>
    <w:p w14:paraId="48BEACE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5FAEE08" w14:textId="77777777" w:rsidR="00882DBD" w:rsidRPr="00094EB5" w:rsidRDefault="00882DBD" w:rsidP="00882DBD">
      <w:pPr>
        <w:pStyle w:val="NormalBold"/>
      </w:pPr>
      <w:r w:rsidRPr="00094EB5">
        <w:rPr>
          <w:rStyle w:val="HideTWBExt"/>
        </w:rPr>
        <w:t>&lt;Article&gt;</w:t>
      </w:r>
      <w:r w:rsidRPr="00094EB5">
        <w:t>Artigo 9 – n.º 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C98561B" w14:textId="77777777" w:rsidTr="005E4BA1">
        <w:trPr>
          <w:trHeight w:hRule="exact" w:val="240"/>
          <w:jc w:val="center"/>
        </w:trPr>
        <w:tc>
          <w:tcPr>
            <w:tcW w:w="9752" w:type="dxa"/>
            <w:gridSpan w:val="2"/>
            <w:tcBorders>
              <w:top w:val="nil"/>
              <w:left w:val="nil"/>
              <w:bottom w:val="nil"/>
              <w:right w:val="nil"/>
            </w:tcBorders>
          </w:tcPr>
          <w:p w14:paraId="168A8EE3" w14:textId="77777777" w:rsidR="00882DBD" w:rsidRPr="00094EB5" w:rsidRDefault="00882DBD" w:rsidP="005E4BA1"/>
        </w:tc>
      </w:tr>
      <w:tr w:rsidR="00882DBD" w:rsidRPr="00094EB5" w14:paraId="132C2F69" w14:textId="77777777" w:rsidTr="005E4BA1">
        <w:trPr>
          <w:trHeight w:val="240"/>
          <w:jc w:val="center"/>
        </w:trPr>
        <w:tc>
          <w:tcPr>
            <w:tcW w:w="4876" w:type="dxa"/>
            <w:tcBorders>
              <w:top w:val="nil"/>
              <w:left w:val="nil"/>
              <w:bottom w:val="nil"/>
              <w:right w:val="nil"/>
            </w:tcBorders>
          </w:tcPr>
          <w:p w14:paraId="5B2C3A20"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ABEC22E" w14:textId="77777777" w:rsidR="00882DBD" w:rsidRPr="00094EB5" w:rsidRDefault="00882DBD" w:rsidP="005E4BA1">
            <w:pPr>
              <w:pStyle w:val="AmColumnHeading"/>
            </w:pPr>
            <w:r w:rsidRPr="00094EB5">
              <w:t>Alteração</w:t>
            </w:r>
          </w:p>
        </w:tc>
      </w:tr>
      <w:tr w:rsidR="00882DBD" w:rsidRPr="00094EB5" w14:paraId="6811459D" w14:textId="77777777" w:rsidTr="005E4BA1">
        <w:trPr>
          <w:jc w:val="center"/>
        </w:trPr>
        <w:tc>
          <w:tcPr>
            <w:tcW w:w="4876" w:type="dxa"/>
            <w:tcBorders>
              <w:top w:val="nil"/>
              <w:left w:val="nil"/>
              <w:bottom w:val="nil"/>
              <w:right w:val="nil"/>
            </w:tcBorders>
          </w:tcPr>
          <w:p w14:paraId="21239AAD" w14:textId="5C356531" w:rsidR="00882DBD" w:rsidRPr="00094EB5" w:rsidRDefault="00882DBD" w:rsidP="005E4BA1">
            <w:pPr>
              <w:pStyle w:val="Normal6a"/>
            </w:pPr>
            <w:r w:rsidRPr="00094EB5">
              <w:t>5.</w:t>
            </w:r>
            <w:r w:rsidRPr="00094EB5">
              <w:tab/>
              <w:t xml:space="preserve">Caso um Estado-Membro não reconheça nem execute uma decisão de regresso nos termos dos </w:t>
            </w:r>
            <w:r w:rsidR="007104C5">
              <w:t>n.ºs</w:t>
            </w:r>
            <w:r w:rsidRPr="00094EB5">
              <w:t xml:space="preserve"> 1 </w:t>
            </w:r>
            <w:r w:rsidRPr="00094EB5">
              <w:rPr>
                <w:b/>
                <w:i/>
              </w:rPr>
              <w:t>ou</w:t>
            </w:r>
            <w:r w:rsidRPr="00094EB5">
              <w:t xml:space="preserve"> 3, esse Estado-Membro </w:t>
            </w:r>
            <w:r w:rsidRPr="00094EB5">
              <w:rPr>
                <w:b/>
                <w:i/>
              </w:rPr>
              <w:t>deve</w:t>
            </w:r>
            <w:r w:rsidRPr="00094EB5">
              <w:t xml:space="preserve"> emitir uma decisão de regresso </w:t>
            </w:r>
            <w:r w:rsidRPr="00094EB5">
              <w:rPr>
                <w:b/>
                <w:i/>
              </w:rPr>
              <w:t>nos termos do</w:t>
            </w:r>
            <w:r w:rsidRPr="00094EB5">
              <w:t xml:space="preserve"> artigo 7.º.</w:t>
            </w:r>
          </w:p>
        </w:tc>
        <w:tc>
          <w:tcPr>
            <w:tcW w:w="4876" w:type="dxa"/>
            <w:tcBorders>
              <w:top w:val="nil"/>
              <w:left w:val="nil"/>
              <w:bottom w:val="nil"/>
              <w:right w:val="nil"/>
            </w:tcBorders>
          </w:tcPr>
          <w:p w14:paraId="6DF195EB" w14:textId="1D9A7B1D" w:rsidR="00882DBD" w:rsidRPr="00094EB5" w:rsidRDefault="00882DBD" w:rsidP="005E4BA1">
            <w:pPr>
              <w:pStyle w:val="Normal6a"/>
            </w:pPr>
            <w:r w:rsidRPr="00094EB5">
              <w:t>5.</w:t>
            </w:r>
            <w:r w:rsidRPr="00094EB5">
              <w:tab/>
              <w:t xml:space="preserve">Caso um Estado-Membro não reconheça nem execute uma decisão de regresso </w:t>
            </w:r>
            <w:r w:rsidRPr="00094EB5">
              <w:rPr>
                <w:b/>
                <w:i/>
              </w:rPr>
              <w:t>ou uma decisão que ordene o afastamento</w:t>
            </w:r>
            <w:r w:rsidRPr="00094EB5">
              <w:t xml:space="preserve"> nos termos dos </w:t>
            </w:r>
            <w:r w:rsidR="007104C5">
              <w:t>n.ºs</w:t>
            </w:r>
            <w:r w:rsidRPr="00094EB5">
              <w:t xml:space="preserve"> 1</w:t>
            </w:r>
            <w:r w:rsidRPr="00094EB5">
              <w:rPr>
                <w:b/>
                <w:i/>
              </w:rPr>
              <w:t>,</w:t>
            </w:r>
            <w:r w:rsidRPr="00094EB5">
              <w:t xml:space="preserve"> 3 </w:t>
            </w:r>
            <w:r w:rsidRPr="00094EB5">
              <w:rPr>
                <w:b/>
                <w:i/>
              </w:rPr>
              <w:t>ou 3-A</w:t>
            </w:r>
            <w:r w:rsidRPr="00094EB5">
              <w:t xml:space="preserve">, esse Estado-Membro </w:t>
            </w:r>
            <w:r w:rsidRPr="00094EB5">
              <w:rPr>
                <w:b/>
                <w:i/>
              </w:rPr>
              <w:t>pode</w:t>
            </w:r>
            <w:r w:rsidRPr="00094EB5">
              <w:t xml:space="preserve"> emitir uma decisão de regresso </w:t>
            </w:r>
            <w:r w:rsidRPr="00094EB5">
              <w:rPr>
                <w:b/>
                <w:i/>
              </w:rPr>
              <w:t>nas condições previstas no</w:t>
            </w:r>
            <w:r w:rsidRPr="00094EB5">
              <w:t xml:space="preserve"> artigo 7.º </w:t>
            </w:r>
            <w:r w:rsidRPr="00094EB5">
              <w:rPr>
                <w:b/>
                <w:i/>
              </w:rPr>
              <w:t>ou uma decisão que ordene o afastamento nos termos do artigo 12.º, n.º 2</w:t>
            </w:r>
            <w:r w:rsidRPr="00094EB5">
              <w:t>.</w:t>
            </w:r>
          </w:p>
        </w:tc>
      </w:tr>
    </w:tbl>
    <w:p w14:paraId="79A891F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2F3B8B2" w14:textId="77777777" w:rsidR="00882DBD" w:rsidRPr="00094EB5" w:rsidRDefault="00882DBD" w:rsidP="00882DBD">
      <w:r w:rsidRPr="00094EB5">
        <w:rPr>
          <w:rStyle w:val="HideTWBExt"/>
        </w:rPr>
        <w:t>&lt;/Amend&gt;</w:t>
      </w:r>
    </w:p>
    <w:p w14:paraId="6B7B9754"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814</w:t>
      </w:r>
      <w:r w:rsidRPr="00094EB5">
        <w:rPr>
          <w:rStyle w:val="HideTWBExt"/>
        </w:rPr>
        <w:t>&lt;/NumAm&gt;</w:t>
      </w:r>
    </w:p>
    <w:p w14:paraId="7F69662D"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Lena Düpont, Tomas Tobé, Rasa Juknevičienė, Jeroen Lenaers</w:t>
      </w:r>
      <w:r w:rsidRPr="00094EB5">
        <w:rPr>
          <w:rStyle w:val="HideTWBExt"/>
          <w:b w:val="0"/>
        </w:rPr>
        <w:t>&lt;/Members&gt;</w:t>
      </w:r>
    </w:p>
    <w:p w14:paraId="0981C583" w14:textId="77777777" w:rsidR="00882DBD" w:rsidRPr="00094EB5" w:rsidRDefault="00882DBD" w:rsidP="00882DBD">
      <w:pPr>
        <w:pStyle w:val="NormalBold"/>
      </w:pPr>
      <w:r w:rsidRPr="00094EB5">
        <w:rPr>
          <w:rStyle w:val="HideTWBExt"/>
          <w:b w:val="0"/>
        </w:rPr>
        <w:t>&lt;/RepeatBlock-By&gt;</w:t>
      </w:r>
    </w:p>
    <w:p w14:paraId="5282DB20"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11D3EBC" w14:textId="77777777" w:rsidR="00882DBD" w:rsidRPr="00094EB5" w:rsidRDefault="00882DBD" w:rsidP="00882DBD">
      <w:pPr>
        <w:pStyle w:val="NormalBold"/>
      </w:pPr>
      <w:r w:rsidRPr="00094EB5">
        <w:rPr>
          <w:rStyle w:val="HideTWBExt"/>
        </w:rPr>
        <w:t>&lt;Article&gt;</w:t>
      </w:r>
      <w:r w:rsidRPr="00094EB5">
        <w:t>Artigo 9 – n.º 5</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0F64454" w14:textId="77777777" w:rsidTr="005E4BA1">
        <w:trPr>
          <w:trHeight w:hRule="exact" w:val="240"/>
          <w:jc w:val="center"/>
        </w:trPr>
        <w:tc>
          <w:tcPr>
            <w:tcW w:w="9752" w:type="dxa"/>
            <w:gridSpan w:val="2"/>
            <w:tcBorders>
              <w:top w:val="nil"/>
              <w:left w:val="nil"/>
              <w:bottom w:val="nil"/>
              <w:right w:val="nil"/>
            </w:tcBorders>
          </w:tcPr>
          <w:p w14:paraId="59FC592F" w14:textId="77777777" w:rsidR="00882DBD" w:rsidRPr="00094EB5" w:rsidRDefault="00882DBD" w:rsidP="005E4BA1"/>
        </w:tc>
      </w:tr>
      <w:tr w:rsidR="00882DBD" w:rsidRPr="00094EB5" w14:paraId="5E9E02A0" w14:textId="77777777" w:rsidTr="005E4BA1">
        <w:trPr>
          <w:trHeight w:val="240"/>
          <w:jc w:val="center"/>
        </w:trPr>
        <w:tc>
          <w:tcPr>
            <w:tcW w:w="4876" w:type="dxa"/>
            <w:tcBorders>
              <w:top w:val="nil"/>
              <w:left w:val="nil"/>
              <w:bottom w:val="nil"/>
              <w:right w:val="nil"/>
            </w:tcBorders>
          </w:tcPr>
          <w:p w14:paraId="42A8312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973129E" w14:textId="77777777" w:rsidR="00882DBD" w:rsidRPr="00094EB5" w:rsidRDefault="00882DBD" w:rsidP="005E4BA1">
            <w:pPr>
              <w:pStyle w:val="AmColumnHeading"/>
            </w:pPr>
            <w:r w:rsidRPr="00094EB5">
              <w:t>Alteração</w:t>
            </w:r>
          </w:p>
        </w:tc>
      </w:tr>
      <w:tr w:rsidR="00882DBD" w:rsidRPr="00094EB5" w14:paraId="3AE12267" w14:textId="77777777" w:rsidTr="005E4BA1">
        <w:trPr>
          <w:jc w:val="center"/>
        </w:trPr>
        <w:tc>
          <w:tcPr>
            <w:tcW w:w="4876" w:type="dxa"/>
            <w:tcBorders>
              <w:top w:val="nil"/>
              <w:left w:val="nil"/>
              <w:bottom w:val="nil"/>
              <w:right w:val="nil"/>
            </w:tcBorders>
          </w:tcPr>
          <w:p w14:paraId="6ED79C0C" w14:textId="0B4ACF4C" w:rsidR="00882DBD" w:rsidRPr="00094EB5" w:rsidRDefault="00882DBD" w:rsidP="005E4BA1">
            <w:pPr>
              <w:pStyle w:val="Normal6a"/>
            </w:pPr>
            <w:r w:rsidRPr="00094EB5">
              <w:t>5.</w:t>
            </w:r>
            <w:r w:rsidRPr="00094EB5">
              <w:tab/>
              <w:t xml:space="preserve">Caso um Estado-Membro não reconheça nem execute uma decisão de regresso nos termos dos </w:t>
            </w:r>
            <w:r w:rsidR="007104C5">
              <w:t>n.ºs</w:t>
            </w:r>
            <w:r w:rsidRPr="00094EB5">
              <w:t> 1 ou 3, esse Estado-Membro deve emitir uma decisão de regresso nos termos do artigo 7.º.</w:t>
            </w:r>
          </w:p>
        </w:tc>
        <w:tc>
          <w:tcPr>
            <w:tcW w:w="4876" w:type="dxa"/>
            <w:tcBorders>
              <w:top w:val="nil"/>
              <w:left w:val="nil"/>
              <w:bottom w:val="nil"/>
              <w:right w:val="nil"/>
            </w:tcBorders>
          </w:tcPr>
          <w:p w14:paraId="608A7616" w14:textId="0E0993D8" w:rsidR="00882DBD" w:rsidRPr="00094EB5" w:rsidRDefault="00882DBD" w:rsidP="005E4BA1">
            <w:pPr>
              <w:pStyle w:val="Normal6a"/>
            </w:pPr>
            <w:r w:rsidRPr="00094EB5">
              <w:t>5.</w:t>
            </w:r>
            <w:r w:rsidRPr="00094EB5">
              <w:tab/>
              <w:t xml:space="preserve">Caso um Estado-Membro não reconheça nem execute uma decisão de regresso </w:t>
            </w:r>
            <w:r w:rsidRPr="00094EB5">
              <w:rPr>
                <w:b/>
                <w:i/>
              </w:rPr>
              <w:t>ou uma ordem de afastamento</w:t>
            </w:r>
            <w:r w:rsidRPr="00094EB5">
              <w:t xml:space="preserve"> nos termos dos </w:t>
            </w:r>
            <w:r w:rsidR="007104C5">
              <w:t>n.ºs</w:t>
            </w:r>
            <w:r w:rsidRPr="00094EB5">
              <w:t xml:space="preserve"> 1 ou 3, esse Estado-Membro deve emitir uma decisão de regresso nos termos do artigo 7.º </w:t>
            </w:r>
            <w:r w:rsidRPr="00094EB5">
              <w:rPr>
                <w:b/>
                <w:i/>
              </w:rPr>
              <w:t>ou uma ordem de afastamento nos termos do artigo 12.º, n.º 2</w:t>
            </w:r>
            <w:r w:rsidRPr="00094EB5">
              <w:t>.</w:t>
            </w:r>
          </w:p>
        </w:tc>
      </w:tr>
    </w:tbl>
    <w:p w14:paraId="69F19F49"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5789380" w14:textId="77777777" w:rsidR="00882DBD" w:rsidRPr="00094EB5" w:rsidRDefault="00882DBD" w:rsidP="00882DBD">
      <w:r w:rsidRPr="00094EB5">
        <w:rPr>
          <w:rStyle w:val="HideTWBExt"/>
        </w:rPr>
        <w:t>&lt;/Amend&gt;</w:t>
      </w:r>
    </w:p>
    <w:p w14:paraId="01F7EDDD"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815</w:t>
      </w:r>
      <w:r w:rsidRPr="00094EB5">
        <w:rPr>
          <w:rStyle w:val="HideTWBExt"/>
        </w:rPr>
        <w:t>&lt;/NumAm&gt;</w:t>
      </w:r>
    </w:p>
    <w:p w14:paraId="1F6CF9E6"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32BBB264" w14:textId="77777777" w:rsidR="00882DBD" w:rsidRPr="00094EB5" w:rsidRDefault="00882DBD" w:rsidP="00882DBD">
      <w:pPr>
        <w:pStyle w:val="NormalBold"/>
      </w:pPr>
      <w:r w:rsidRPr="00094EB5">
        <w:rPr>
          <w:rStyle w:val="HideTWBExt"/>
          <w:b w:val="0"/>
        </w:rPr>
        <w:t>&lt;/RepeatBlock-By&gt;</w:t>
      </w:r>
    </w:p>
    <w:p w14:paraId="65B77BE5"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B18EAAA" w14:textId="77777777" w:rsidR="00882DBD" w:rsidRPr="00094EB5" w:rsidRDefault="00882DBD" w:rsidP="00882DBD">
      <w:pPr>
        <w:pStyle w:val="NormalBold"/>
      </w:pPr>
      <w:r w:rsidRPr="00094EB5">
        <w:rPr>
          <w:rStyle w:val="HideTWBExt"/>
        </w:rPr>
        <w:t>&lt;Article&gt;</w:t>
      </w:r>
      <w:r w:rsidRPr="00094EB5">
        <w:t>Artigo 9 – n.º 6</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A5778E3" w14:textId="77777777" w:rsidTr="005E4BA1">
        <w:trPr>
          <w:trHeight w:hRule="exact" w:val="240"/>
          <w:jc w:val="center"/>
        </w:trPr>
        <w:tc>
          <w:tcPr>
            <w:tcW w:w="9752" w:type="dxa"/>
            <w:gridSpan w:val="2"/>
            <w:tcBorders>
              <w:top w:val="nil"/>
              <w:left w:val="nil"/>
              <w:bottom w:val="nil"/>
              <w:right w:val="nil"/>
            </w:tcBorders>
          </w:tcPr>
          <w:p w14:paraId="15EF59DF" w14:textId="77777777" w:rsidR="00882DBD" w:rsidRPr="00094EB5" w:rsidRDefault="00882DBD" w:rsidP="005E4BA1"/>
        </w:tc>
      </w:tr>
      <w:tr w:rsidR="00882DBD" w:rsidRPr="00094EB5" w14:paraId="2599B3A5" w14:textId="77777777" w:rsidTr="005E4BA1">
        <w:trPr>
          <w:trHeight w:val="240"/>
          <w:jc w:val="center"/>
        </w:trPr>
        <w:tc>
          <w:tcPr>
            <w:tcW w:w="4876" w:type="dxa"/>
            <w:tcBorders>
              <w:top w:val="nil"/>
              <w:left w:val="nil"/>
              <w:bottom w:val="nil"/>
              <w:right w:val="nil"/>
            </w:tcBorders>
          </w:tcPr>
          <w:p w14:paraId="28C54AC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3D24B26" w14:textId="77777777" w:rsidR="00882DBD" w:rsidRPr="00094EB5" w:rsidRDefault="00882DBD" w:rsidP="005E4BA1">
            <w:pPr>
              <w:pStyle w:val="AmColumnHeading"/>
            </w:pPr>
            <w:r w:rsidRPr="00094EB5">
              <w:t>Alteração</w:t>
            </w:r>
          </w:p>
        </w:tc>
      </w:tr>
      <w:tr w:rsidR="00882DBD" w:rsidRPr="00094EB5" w14:paraId="05F9EA94" w14:textId="77777777" w:rsidTr="005E4BA1">
        <w:trPr>
          <w:jc w:val="center"/>
        </w:trPr>
        <w:tc>
          <w:tcPr>
            <w:tcW w:w="4876" w:type="dxa"/>
            <w:tcBorders>
              <w:top w:val="nil"/>
              <w:left w:val="nil"/>
              <w:bottom w:val="nil"/>
              <w:right w:val="nil"/>
            </w:tcBorders>
          </w:tcPr>
          <w:p w14:paraId="148D7552" w14:textId="77777777" w:rsidR="00882DBD" w:rsidRPr="00094EB5" w:rsidRDefault="00882DBD" w:rsidP="005E4BA1">
            <w:pPr>
              <w:pStyle w:val="Normal6a"/>
            </w:pPr>
            <w:r w:rsidRPr="00094EB5">
              <w:t>6.</w:t>
            </w:r>
            <w:r w:rsidRPr="00094EB5">
              <w:tab/>
              <w:t xml:space="preserve">O Estado-Membro de execução deve suspender a execução </w:t>
            </w:r>
            <w:r w:rsidRPr="00094EB5">
              <w:rPr>
                <w:b/>
                <w:i/>
              </w:rPr>
              <w:t>do</w:t>
            </w:r>
            <w:r w:rsidRPr="00094EB5">
              <w:t xml:space="preserve"> regresso se os efeitos da decisão de regresso no Estado-Membro de emissão forem suspensos.</w:t>
            </w:r>
          </w:p>
        </w:tc>
        <w:tc>
          <w:tcPr>
            <w:tcW w:w="4876" w:type="dxa"/>
            <w:tcBorders>
              <w:top w:val="nil"/>
              <w:left w:val="nil"/>
              <w:bottom w:val="nil"/>
              <w:right w:val="nil"/>
            </w:tcBorders>
          </w:tcPr>
          <w:p w14:paraId="11DA7CFF" w14:textId="77777777" w:rsidR="00882DBD" w:rsidRPr="00094EB5" w:rsidRDefault="00882DBD" w:rsidP="005E4BA1">
            <w:pPr>
              <w:pStyle w:val="Normal6a"/>
            </w:pPr>
            <w:r w:rsidRPr="00094EB5">
              <w:t>6.</w:t>
            </w:r>
            <w:r w:rsidRPr="00094EB5">
              <w:tab/>
              <w:t xml:space="preserve">O Estado-Membro de execução </w:t>
            </w:r>
            <w:r w:rsidRPr="00094EB5">
              <w:rPr>
                <w:b/>
                <w:i/>
              </w:rPr>
              <w:t>não deve proceder à execução de uma decisão de regresso nos termos do n.º 1 e</w:t>
            </w:r>
            <w:r w:rsidRPr="00094EB5">
              <w:t xml:space="preserve"> deve suspender a execução </w:t>
            </w:r>
            <w:r w:rsidRPr="00094EB5">
              <w:rPr>
                <w:b/>
                <w:i/>
              </w:rPr>
              <w:t>de qualquer decisão de</w:t>
            </w:r>
            <w:r w:rsidRPr="00094EB5">
              <w:t xml:space="preserve"> regresso </w:t>
            </w:r>
            <w:r w:rsidRPr="00094EB5">
              <w:rPr>
                <w:b/>
                <w:i/>
              </w:rPr>
              <w:t>emitida por esse Estado-Membro de execução,</w:t>
            </w:r>
            <w:r w:rsidRPr="00094EB5">
              <w:t xml:space="preserve"> se os efeitos da decisão de regresso no Estado-Membro de emissão forem suspensos. </w:t>
            </w:r>
            <w:r w:rsidRPr="00094EB5">
              <w:rPr>
                <w:b/>
                <w:i/>
              </w:rPr>
              <w:t>O Estado-Membro de execução não deve tomar outras medidas relativamente à decisão de regresso no Estado-Membro de emissão, nem relativamente a qualquer decisão de regresso emitida por esse Estado-Membro de execução, a menos e até que o Estado-Membro de emissão notifique o Estado-Membro de execução de que a suspensão da decisão de regresso foi levantada.</w:t>
            </w:r>
          </w:p>
        </w:tc>
      </w:tr>
    </w:tbl>
    <w:p w14:paraId="5FA8DC1F"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C117F7B"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765472F0" w14:textId="77777777" w:rsidR="00882DBD" w:rsidRPr="00094EB5" w:rsidRDefault="00882DBD" w:rsidP="00882DBD">
      <w:pPr>
        <w:pStyle w:val="AmJustText"/>
      </w:pPr>
      <w:r w:rsidRPr="00094EB5">
        <w:t>Há dois elementos que devem ser esclarecidos no início: i) a execução da decisão de regresso não deve prosseguir; ii) se o próprio Estado-Membro de execução tiver emitido uma decisão de regresso, essa decisão deve também ser suspensa. É igualmente importante ser claro sobre o seguimento.</w:t>
      </w:r>
    </w:p>
    <w:p w14:paraId="20CA58B3" w14:textId="77777777" w:rsidR="00882DBD" w:rsidRPr="00094EB5" w:rsidRDefault="00882DBD" w:rsidP="00882DBD">
      <w:r w:rsidRPr="00094EB5">
        <w:rPr>
          <w:rStyle w:val="HideTWBExt"/>
        </w:rPr>
        <w:t>&lt;/Amend&gt;</w:t>
      </w:r>
    </w:p>
    <w:p w14:paraId="61598592"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816</w:t>
      </w:r>
      <w:r w:rsidRPr="00094EB5">
        <w:rPr>
          <w:rStyle w:val="HideTWBExt"/>
        </w:rPr>
        <w:t>&lt;/NumAm&gt;</w:t>
      </w:r>
    </w:p>
    <w:p w14:paraId="42661279" w14:textId="77777777" w:rsidR="00882DBD" w:rsidRPr="00094EB5" w:rsidRDefault="00882DBD" w:rsidP="00882DBD">
      <w:pPr>
        <w:pStyle w:val="NormalBold"/>
      </w:pPr>
      <w:r w:rsidRPr="00094EB5">
        <w:rPr>
          <w:rStyle w:val="HideTWBExt"/>
          <w:b w:val="0"/>
        </w:rPr>
        <w:t>&lt;RepeatBlock-By&gt;&lt;Members&gt;</w:t>
      </w:r>
      <w:r w:rsidRPr="00094EB5">
        <w:t>François-Xavier Bellamy, Lukas Mandl, Alice Teodorescu Måwe, Sander Smit, Loránt Vincze, Lena Düpont, Tomas Tobé, Rasa Juknevičienė, Jeroen Lenaers</w:t>
      </w:r>
      <w:r w:rsidRPr="00094EB5">
        <w:rPr>
          <w:rStyle w:val="HideTWBExt"/>
          <w:b w:val="0"/>
        </w:rPr>
        <w:t>&lt;/Members&gt;</w:t>
      </w:r>
    </w:p>
    <w:p w14:paraId="60DF7D07" w14:textId="77777777" w:rsidR="00882DBD" w:rsidRPr="00094EB5" w:rsidRDefault="00882DBD" w:rsidP="00882DBD">
      <w:pPr>
        <w:pStyle w:val="NormalBold"/>
      </w:pPr>
      <w:r w:rsidRPr="00094EB5">
        <w:rPr>
          <w:rStyle w:val="HideTWBExt"/>
          <w:b w:val="0"/>
        </w:rPr>
        <w:t>&lt;/RepeatBlock-By&gt;</w:t>
      </w:r>
    </w:p>
    <w:p w14:paraId="78CC63E9"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421D0D6" w14:textId="77777777" w:rsidR="00882DBD" w:rsidRPr="00094EB5" w:rsidRDefault="00882DBD" w:rsidP="00882DBD">
      <w:pPr>
        <w:pStyle w:val="NormalBold"/>
      </w:pPr>
      <w:r w:rsidRPr="00094EB5">
        <w:rPr>
          <w:rStyle w:val="HideTWBExt"/>
        </w:rPr>
        <w:t>&lt;Article&gt;</w:t>
      </w:r>
      <w:r w:rsidRPr="00094EB5">
        <w:t>Artigo 9 – n.º 6</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5DA33012" w14:textId="77777777" w:rsidTr="005E4BA1">
        <w:trPr>
          <w:trHeight w:hRule="exact" w:val="240"/>
          <w:jc w:val="center"/>
        </w:trPr>
        <w:tc>
          <w:tcPr>
            <w:tcW w:w="9752" w:type="dxa"/>
            <w:gridSpan w:val="2"/>
            <w:tcBorders>
              <w:top w:val="nil"/>
              <w:left w:val="nil"/>
              <w:bottom w:val="nil"/>
              <w:right w:val="nil"/>
            </w:tcBorders>
          </w:tcPr>
          <w:p w14:paraId="305590DD" w14:textId="77777777" w:rsidR="00882DBD" w:rsidRPr="00094EB5" w:rsidRDefault="00882DBD" w:rsidP="005E4BA1"/>
        </w:tc>
      </w:tr>
      <w:tr w:rsidR="00882DBD" w:rsidRPr="00094EB5" w14:paraId="0A661324" w14:textId="77777777" w:rsidTr="005E4BA1">
        <w:trPr>
          <w:trHeight w:val="240"/>
          <w:jc w:val="center"/>
        </w:trPr>
        <w:tc>
          <w:tcPr>
            <w:tcW w:w="4876" w:type="dxa"/>
            <w:tcBorders>
              <w:top w:val="nil"/>
              <w:left w:val="nil"/>
              <w:bottom w:val="nil"/>
              <w:right w:val="nil"/>
            </w:tcBorders>
          </w:tcPr>
          <w:p w14:paraId="58780ECF"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0DD0719" w14:textId="77777777" w:rsidR="00882DBD" w:rsidRPr="00094EB5" w:rsidRDefault="00882DBD" w:rsidP="005E4BA1">
            <w:pPr>
              <w:pStyle w:val="AmColumnHeading"/>
            </w:pPr>
            <w:r w:rsidRPr="00094EB5">
              <w:t>Alteração</w:t>
            </w:r>
          </w:p>
        </w:tc>
      </w:tr>
      <w:tr w:rsidR="00882DBD" w:rsidRPr="00094EB5" w14:paraId="1EFA21CB" w14:textId="77777777" w:rsidTr="005E4BA1">
        <w:trPr>
          <w:jc w:val="center"/>
        </w:trPr>
        <w:tc>
          <w:tcPr>
            <w:tcW w:w="4876" w:type="dxa"/>
            <w:tcBorders>
              <w:top w:val="nil"/>
              <w:left w:val="nil"/>
              <w:bottom w:val="nil"/>
              <w:right w:val="nil"/>
            </w:tcBorders>
          </w:tcPr>
          <w:p w14:paraId="08F90361" w14:textId="77777777" w:rsidR="00882DBD" w:rsidRPr="00094EB5" w:rsidRDefault="00882DBD" w:rsidP="005E4BA1">
            <w:pPr>
              <w:pStyle w:val="Normal6a"/>
            </w:pPr>
            <w:r w:rsidRPr="00094EB5">
              <w:t>6.</w:t>
            </w:r>
            <w:r w:rsidRPr="00094EB5">
              <w:tab/>
              <w:t>O Estado-Membro de execução deve suspender a execução do regresso se os efeitos da decisão de regresso no Estado-Membro de emissão forem suspensos.</w:t>
            </w:r>
          </w:p>
        </w:tc>
        <w:tc>
          <w:tcPr>
            <w:tcW w:w="4876" w:type="dxa"/>
            <w:tcBorders>
              <w:top w:val="nil"/>
              <w:left w:val="nil"/>
              <w:bottom w:val="nil"/>
              <w:right w:val="nil"/>
            </w:tcBorders>
          </w:tcPr>
          <w:p w14:paraId="540355A9" w14:textId="77777777" w:rsidR="00882DBD" w:rsidRPr="00094EB5" w:rsidRDefault="00882DBD" w:rsidP="005E4BA1">
            <w:pPr>
              <w:pStyle w:val="Normal6a"/>
            </w:pPr>
            <w:r w:rsidRPr="00094EB5">
              <w:t>6.</w:t>
            </w:r>
            <w:r w:rsidRPr="00094EB5">
              <w:tab/>
              <w:t xml:space="preserve">O Estado-Membro de execução deve suspender a execução do regresso se os efeitos da decisão de regresso </w:t>
            </w:r>
            <w:r w:rsidRPr="00094EB5">
              <w:rPr>
                <w:b/>
                <w:i/>
              </w:rPr>
              <w:t>ou do afastamento</w:t>
            </w:r>
            <w:r w:rsidRPr="00094EB5">
              <w:t xml:space="preserve"> no Estado-Membro de emissão forem suspensos. </w:t>
            </w:r>
            <w:r w:rsidRPr="00094EB5">
              <w:rPr>
                <w:b/>
                <w:i/>
              </w:rPr>
              <w:t xml:space="preserve">Se for caso disso, o Estado-Membro de execução pode </w:t>
            </w:r>
            <w:r w:rsidRPr="00094EB5">
              <w:rPr>
                <w:b/>
                <w:i/>
              </w:rPr>
              <w:lastRenderedPageBreak/>
              <w:t>emitir uma nova decisão de regresso.</w:t>
            </w:r>
          </w:p>
        </w:tc>
      </w:tr>
    </w:tbl>
    <w:p w14:paraId="7CEF23B6"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D39FB71" w14:textId="77777777" w:rsidR="00882DBD" w:rsidRPr="00094EB5" w:rsidRDefault="00882DBD" w:rsidP="00882DBD">
      <w:r w:rsidRPr="00094EB5">
        <w:rPr>
          <w:rStyle w:val="HideTWBExt"/>
        </w:rPr>
        <w:t>&lt;/Amend&gt;</w:t>
      </w:r>
    </w:p>
    <w:p w14:paraId="1BD7666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817</w:t>
      </w:r>
      <w:r w:rsidRPr="00094EB5">
        <w:rPr>
          <w:rStyle w:val="HideTWBExt"/>
        </w:rPr>
        <w:t>&lt;/NumAm&gt;</w:t>
      </w:r>
    </w:p>
    <w:p w14:paraId="31805C0E"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24584860" w14:textId="77777777" w:rsidR="00882DBD" w:rsidRPr="00094EB5" w:rsidRDefault="00882DBD" w:rsidP="00882DBD">
      <w:pPr>
        <w:pStyle w:val="NormalBold"/>
      </w:pPr>
      <w:r w:rsidRPr="00094EB5">
        <w:rPr>
          <w:rStyle w:val="HideTWBExt"/>
          <w:b w:val="0"/>
        </w:rPr>
        <w:t>&lt;/RepeatBlock-By&gt;</w:t>
      </w:r>
    </w:p>
    <w:p w14:paraId="69DD42B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68548CDD" w14:textId="77777777" w:rsidR="00882DBD" w:rsidRPr="00094EB5" w:rsidRDefault="00882DBD" w:rsidP="00882DBD">
      <w:pPr>
        <w:pStyle w:val="NormalBold"/>
      </w:pPr>
      <w:r w:rsidRPr="00094EB5">
        <w:rPr>
          <w:rStyle w:val="HideTWBExt"/>
        </w:rPr>
        <w:t>&lt;Article&gt;</w:t>
      </w:r>
      <w:r w:rsidRPr="00094EB5">
        <w:t>Artigo 9 – n.º 6</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BADEF1F" w14:textId="77777777" w:rsidTr="005E4BA1">
        <w:trPr>
          <w:trHeight w:hRule="exact" w:val="240"/>
          <w:jc w:val="center"/>
        </w:trPr>
        <w:tc>
          <w:tcPr>
            <w:tcW w:w="9752" w:type="dxa"/>
            <w:gridSpan w:val="2"/>
            <w:tcBorders>
              <w:top w:val="nil"/>
              <w:left w:val="nil"/>
              <w:bottom w:val="nil"/>
              <w:right w:val="nil"/>
            </w:tcBorders>
          </w:tcPr>
          <w:p w14:paraId="0EACF133" w14:textId="77777777" w:rsidR="00882DBD" w:rsidRPr="00094EB5" w:rsidRDefault="00882DBD" w:rsidP="005E4BA1"/>
        </w:tc>
      </w:tr>
      <w:tr w:rsidR="00882DBD" w:rsidRPr="00094EB5" w14:paraId="448CC7FE" w14:textId="77777777" w:rsidTr="005E4BA1">
        <w:trPr>
          <w:trHeight w:val="240"/>
          <w:jc w:val="center"/>
        </w:trPr>
        <w:tc>
          <w:tcPr>
            <w:tcW w:w="4876" w:type="dxa"/>
            <w:tcBorders>
              <w:top w:val="nil"/>
              <w:left w:val="nil"/>
              <w:bottom w:val="nil"/>
              <w:right w:val="nil"/>
            </w:tcBorders>
          </w:tcPr>
          <w:p w14:paraId="7ABB3793"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7B4FEEE5" w14:textId="77777777" w:rsidR="00882DBD" w:rsidRPr="00094EB5" w:rsidRDefault="00882DBD" w:rsidP="005E4BA1">
            <w:pPr>
              <w:pStyle w:val="AmColumnHeading"/>
            </w:pPr>
            <w:r w:rsidRPr="00094EB5">
              <w:t>Alteração</w:t>
            </w:r>
          </w:p>
        </w:tc>
      </w:tr>
      <w:tr w:rsidR="00882DBD" w:rsidRPr="00094EB5" w14:paraId="459BF416" w14:textId="77777777" w:rsidTr="005E4BA1">
        <w:trPr>
          <w:jc w:val="center"/>
        </w:trPr>
        <w:tc>
          <w:tcPr>
            <w:tcW w:w="4876" w:type="dxa"/>
            <w:tcBorders>
              <w:top w:val="nil"/>
              <w:left w:val="nil"/>
              <w:bottom w:val="nil"/>
              <w:right w:val="nil"/>
            </w:tcBorders>
          </w:tcPr>
          <w:p w14:paraId="67E13E67" w14:textId="77777777" w:rsidR="00882DBD" w:rsidRPr="00094EB5" w:rsidRDefault="00882DBD" w:rsidP="005E4BA1">
            <w:pPr>
              <w:pStyle w:val="Normal6a"/>
            </w:pPr>
            <w:r w:rsidRPr="00094EB5">
              <w:t>6.</w:t>
            </w:r>
            <w:r w:rsidRPr="00094EB5">
              <w:tab/>
              <w:t xml:space="preserve">O Estado-Membro de execução deve suspender </w:t>
            </w:r>
            <w:r w:rsidRPr="00094EB5">
              <w:rPr>
                <w:b/>
                <w:i/>
              </w:rPr>
              <w:t>a execução do regresso</w:t>
            </w:r>
            <w:r w:rsidRPr="00094EB5">
              <w:t xml:space="preserve"> se os efeitos da decisão de regresso no Estado-Membro de emissão forem suspensos.</w:t>
            </w:r>
          </w:p>
        </w:tc>
        <w:tc>
          <w:tcPr>
            <w:tcW w:w="4876" w:type="dxa"/>
            <w:tcBorders>
              <w:top w:val="nil"/>
              <w:left w:val="nil"/>
              <w:bottom w:val="nil"/>
              <w:right w:val="nil"/>
            </w:tcBorders>
          </w:tcPr>
          <w:p w14:paraId="4723DB2C" w14:textId="77777777" w:rsidR="00882DBD" w:rsidRPr="00094EB5" w:rsidRDefault="00882DBD" w:rsidP="005E4BA1">
            <w:pPr>
              <w:pStyle w:val="Normal6a"/>
            </w:pPr>
            <w:r w:rsidRPr="00094EB5">
              <w:t>6.</w:t>
            </w:r>
            <w:r w:rsidRPr="00094EB5">
              <w:tab/>
              <w:t xml:space="preserve">O Estado-Membro de execução deve suspender </w:t>
            </w:r>
            <w:r w:rsidRPr="00094EB5">
              <w:rPr>
                <w:b/>
                <w:i/>
              </w:rPr>
              <w:t>o afastamento</w:t>
            </w:r>
            <w:r w:rsidRPr="00094EB5">
              <w:t xml:space="preserve"> se os efeitos da decisão de regresso </w:t>
            </w:r>
            <w:r w:rsidRPr="00094EB5">
              <w:rPr>
                <w:b/>
                <w:i/>
              </w:rPr>
              <w:t>ou da decisão que ordena o afastamento</w:t>
            </w:r>
            <w:r w:rsidRPr="00094EB5">
              <w:t xml:space="preserve"> no Estado-Membro de emissão forem suspensos</w:t>
            </w:r>
            <w:r w:rsidRPr="00094EB5">
              <w:rPr>
                <w:b/>
                <w:i/>
              </w:rPr>
              <w:t>, e pode emitir uma decisão de regresso nas condições previstas no artigo 7.º</w:t>
            </w:r>
            <w:r w:rsidRPr="00094EB5">
              <w:t>.</w:t>
            </w:r>
          </w:p>
        </w:tc>
      </w:tr>
    </w:tbl>
    <w:p w14:paraId="0AEFC650"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2B97A821" w14:textId="77777777" w:rsidR="00882DBD" w:rsidRPr="00094EB5" w:rsidRDefault="00882DBD" w:rsidP="00882DBD">
      <w:r w:rsidRPr="00094EB5">
        <w:rPr>
          <w:rStyle w:val="HideTWBExt"/>
        </w:rPr>
        <w:t>&lt;/Amend&gt;</w:t>
      </w:r>
    </w:p>
    <w:p w14:paraId="76B22667"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818</w:t>
      </w:r>
      <w:r w:rsidRPr="00094EB5">
        <w:rPr>
          <w:rStyle w:val="HideTWBExt"/>
        </w:rPr>
        <w:t>&lt;/NumAm&gt;</w:t>
      </w:r>
    </w:p>
    <w:p w14:paraId="2B7828A4"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3BBBF2B8" w14:textId="77777777" w:rsidR="00882DBD" w:rsidRPr="00094EB5" w:rsidRDefault="00882DBD" w:rsidP="00882DBD">
      <w:pPr>
        <w:pStyle w:val="NormalBold"/>
      </w:pPr>
      <w:r w:rsidRPr="00094EB5">
        <w:rPr>
          <w:rStyle w:val="HideTWBExt"/>
          <w:b w:val="0"/>
        </w:rPr>
        <w:t>&lt;/RepeatBlock-By&gt;</w:t>
      </w:r>
    </w:p>
    <w:p w14:paraId="345B6033"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08658D3" w14:textId="77777777" w:rsidR="00882DBD" w:rsidRPr="00094EB5" w:rsidRDefault="00882DBD" w:rsidP="00882DBD">
      <w:pPr>
        <w:pStyle w:val="NormalBold"/>
      </w:pPr>
      <w:r w:rsidRPr="00094EB5">
        <w:rPr>
          <w:rStyle w:val="HideTWBExt"/>
        </w:rPr>
        <w:t>&lt;Article&gt;</w:t>
      </w:r>
      <w:r w:rsidRPr="00094EB5">
        <w:t>Artigo 9 – n.º 7</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0C76EC6" w14:textId="77777777" w:rsidTr="005E4BA1">
        <w:trPr>
          <w:trHeight w:hRule="exact" w:val="240"/>
          <w:jc w:val="center"/>
        </w:trPr>
        <w:tc>
          <w:tcPr>
            <w:tcW w:w="9752" w:type="dxa"/>
            <w:gridSpan w:val="2"/>
            <w:tcBorders>
              <w:top w:val="nil"/>
              <w:left w:val="nil"/>
              <w:bottom w:val="nil"/>
              <w:right w:val="nil"/>
            </w:tcBorders>
          </w:tcPr>
          <w:p w14:paraId="2D0A5764" w14:textId="77777777" w:rsidR="00882DBD" w:rsidRPr="00094EB5" w:rsidRDefault="00882DBD" w:rsidP="005E4BA1"/>
        </w:tc>
      </w:tr>
      <w:tr w:rsidR="00882DBD" w:rsidRPr="00094EB5" w14:paraId="0B630E92" w14:textId="77777777" w:rsidTr="005E4BA1">
        <w:trPr>
          <w:trHeight w:val="240"/>
          <w:jc w:val="center"/>
        </w:trPr>
        <w:tc>
          <w:tcPr>
            <w:tcW w:w="4876" w:type="dxa"/>
            <w:tcBorders>
              <w:top w:val="nil"/>
              <w:left w:val="nil"/>
              <w:bottom w:val="nil"/>
              <w:right w:val="nil"/>
            </w:tcBorders>
          </w:tcPr>
          <w:p w14:paraId="7DF1546E"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2E40EA23" w14:textId="77777777" w:rsidR="00882DBD" w:rsidRPr="00094EB5" w:rsidRDefault="00882DBD" w:rsidP="005E4BA1">
            <w:pPr>
              <w:pStyle w:val="AmColumnHeading"/>
            </w:pPr>
            <w:r w:rsidRPr="00094EB5">
              <w:t>Alteração</w:t>
            </w:r>
          </w:p>
        </w:tc>
      </w:tr>
      <w:tr w:rsidR="00882DBD" w:rsidRPr="00094EB5" w14:paraId="77339001" w14:textId="77777777" w:rsidTr="005E4BA1">
        <w:trPr>
          <w:jc w:val="center"/>
        </w:trPr>
        <w:tc>
          <w:tcPr>
            <w:tcW w:w="4876" w:type="dxa"/>
            <w:tcBorders>
              <w:top w:val="nil"/>
              <w:left w:val="nil"/>
              <w:bottom w:val="nil"/>
              <w:right w:val="nil"/>
            </w:tcBorders>
          </w:tcPr>
          <w:p w14:paraId="72329FF2" w14:textId="77777777" w:rsidR="00882DBD" w:rsidRPr="00094EB5" w:rsidRDefault="00882DBD" w:rsidP="005E4BA1">
            <w:pPr>
              <w:pStyle w:val="Normal6a"/>
            </w:pPr>
            <w:r w:rsidRPr="00094EB5">
              <w:t>7.</w:t>
            </w:r>
            <w:r w:rsidRPr="00094EB5">
              <w:tab/>
              <w:t xml:space="preserve">Se o Estado-Membro de emissão revogar a decisão de regresso ou se a decisão de regresso for anulada por uma autoridade judiciária, </w:t>
            </w:r>
            <w:r w:rsidRPr="00094EB5">
              <w:rPr>
                <w:b/>
                <w:i/>
              </w:rPr>
              <w:t>o</w:t>
            </w:r>
            <w:r w:rsidRPr="00094EB5">
              <w:t xml:space="preserve"> Estado-Membro de execução deve emitir uma decisão de regresso </w:t>
            </w:r>
            <w:r w:rsidRPr="00094EB5">
              <w:rPr>
                <w:b/>
                <w:i/>
              </w:rPr>
              <w:t>nas condições previstas no</w:t>
            </w:r>
            <w:r w:rsidRPr="00094EB5">
              <w:t xml:space="preserve"> artigo 7.º.</w:t>
            </w:r>
          </w:p>
        </w:tc>
        <w:tc>
          <w:tcPr>
            <w:tcW w:w="4876" w:type="dxa"/>
            <w:tcBorders>
              <w:top w:val="nil"/>
              <w:left w:val="nil"/>
              <w:bottom w:val="nil"/>
              <w:right w:val="nil"/>
            </w:tcBorders>
          </w:tcPr>
          <w:p w14:paraId="1B2F0DDD" w14:textId="77777777" w:rsidR="00882DBD" w:rsidRPr="00094EB5" w:rsidRDefault="00882DBD" w:rsidP="005E4BA1">
            <w:pPr>
              <w:pStyle w:val="Normal6a"/>
            </w:pPr>
            <w:r w:rsidRPr="00094EB5">
              <w:t>7.</w:t>
            </w:r>
            <w:r w:rsidRPr="00094EB5">
              <w:tab/>
              <w:t xml:space="preserve">Se o Estado-Membro de emissão revogar a decisão de regresso ou se a decisão de regresso for anulada por uma autoridade judiciária </w:t>
            </w:r>
            <w:r w:rsidRPr="00094EB5">
              <w:rPr>
                <w:b/>
                <w:i/>
              </w:rPr>
              <w:t>e se o nacional de país terceiro em causa não preencher ou deixar de preencher as condições de entrada, tal como estabelecido no artigo 6.º do Regulamento (UE) 2016/399 ou outras condições de entrada, permanência ou residência no</w:t>
            </w:r>
            <w:r w:rsidRPr="00094EB5">
              <w:t xml:space="preserve"> Estado-Membro de execução</w:t>
            </w:r>
            <w:r w:rsidRPr="00094EB5">
              <w:rPr>
                <w:b/>
                <w:i/>
              </w:rPr>
              <w:t>, este</w:t>
            </w:r>
            <w:r w:rsidRPr="00094EB5">
              <w:t xml:space="preserve"> deve emitir uma decisão de regresso </w:t>
            </w:r>
            <w:r w:rsidRPr="00094EB5">
              <w:rPr>
                <w:b/>
                <w:i/>
              </w:rPr>
              <w:t>em conformidade com o</w:t>
            </w:r>
            <w:r w:rsidRPr="00094EB5">
              <w:t xml:space="preserve"> artigo 7.º</w:t>
            </w:r>
            <w:r w:rsidRPr="00094EB5">
              <w:rPr>
                <w:b/>
                <w:i/>
              </w:rPr>
              <w:t xml:space="preserve">, n.º 1, ou emitir um título de </w:t>
            </w:r>
            <w:r w:rsidRPr="00094EB5">
              <w:rPr>
                <w:b/>
                <w:i/>
              </w:rPr>
              <w:lastRenderedPageBreak/>
              <w:t>residência, um visto de longa duração ou outra autorização em conformidade com o artigo 7.º, n.º 9</w:t>
            </w:r>
            <w:r w:rsidRPr="00094EB5">
              <w:t>.</w:t>
            </w:r>
          </w:p>
        </w:tc>
      </w:tr>
    </w:tbl>
    <w:p w14:paraId="10286376"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787C6B53"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582E379A" w14:textId="77777777" w:rsidR="00882DBD" w:rsidRPr="00094EB5" w:rsidRDefault="00882DBD" w:rsidP="00882DBD">
      <w:pPr>
        <w:pStyle w:val="AmJustText"/>
      </w:pPr>
      <w:r w:rsidRPr="00094EB5">
        <w:t>Antes de emitir uma nova decisão de regresso, o Estado-Membro de execução deve certificar-se de que o nacional de país terceiro em causa não preenche as condições de entrada, residência ou estada. Por razões de clareza jurídica, os Estados-Membros devem dispor das opções que lhes são disponibilizadas em conformidade com o artigo 7.º.</w:t>
      </w:r>
    </w:p>
    <w:p w14:paraId="0017F0E1" w14:textId="77777777" w:rsidR="00882DBD" w:rsidRPr="00094EB5" w:rsidRDefault="00882DBD" w:rsidP="00882DBD">
      <w:r w:rsidRPr="00094EB5">
        <w:rPr>
          <w:rStyle w:val="HideTWBExt"/>
        </w:rPr>
        <w:t>&lt;/Amend&gt;</w:t>
      </w:r>
    </w:p>
    <w:p w14:paraId="6CF496F1"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819</w:t>
      </w:r>
      <w:r w:rsidRPr="00094EB5">
        <w:rPr>
          <w:rStyle w:val="HideTWBExt"/>
        </w:rPr>
        <w:t>&lt;/NumAm&gt;</w:t>
      </w:r>
    </w:p>
    <w:p w14:paraId="7E4F984E"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4E92D2CF" w14:textId="77777777" w:rsidR="00882DBD" w:rsidRPr="00094EB5" w:rsidRDefault="00882DBD" w:rsidP="00882DBD">
      <w:pPr>
        <w:pStyle w:val="NormalBold"/>
      </w:pPr>
      <w:r w:rsidRPr="00094EB5">
        <w:rPr>
          <w:rStyle w:val="HideTWBExt"/>
          <w:b w:val="0"/>
        </w:rPr>
        <w:t>&lt;/RepeatBlock-By&gt;</w:t>
      </w:r>
    </w:p>
    <w:p w14:paraId="71AE2D6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420FEECE" w14:textId="77777777" w:rsidR="00882DBD" w:rsidRPr="00094EB5" w:rsidRDefault="00882DBD" w:rsidP="00882DBD">
      <w:pPr>
        <w:pStyle w:val="NormalBold"/>
      </w:pPr>
      <w:r w:rsidRPr="00094EB5">
        <w:rPr>
          <w:rStyle w:val="HideTWBExt"/>
        </w:rPr>
        <w:t>&lt;Article&gt;</w:t>
      </w:r>
      <w:r w:rsidRPr="00094EB5">
        <w:t>Artigo 9 – n.º 7</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92C048F" w14:textId="77777777" w:rsidTr="005E4BA1">
        <w:trPr>
          <w:trHeight w:hRule="exact" w:val="240"/>
          <w:jc w:val="center"/>
        </w:trPr>
        <w:tc>
          <w:tcPr>
            <w:tcW w:w="9752" w:type="dxa"/>
            <w:gridSpan w:val="2"/>
            <w:tcBorders>
              <w:top w:val="nil"/>
              <w:left w:val="nil"/>
              <w:bottom w:val="nil"/>
              <w:right w:val="nil"/>
            </w:tcBorders>
          </w:tcPr>
          <w:p w14:paraId="78492561" w14:textId="77777777" w:rsidR="00882DBD" w:rsidRPr="00094EB5" w:rsidRDefault="00882DBD" w:rsidP="005E4BA1"/>
        </w:tc>
      </w:tr>
      <w:tr w:rsidR="00882DBD" w:rsidRPr="00094EB5" w14:paraId="509F86F6" w14:textId="77777777" w:rsidTr="005E4BA1">
        <w:trPr>
          <w:trHeight w:val="240"/>
          <w:jc w:val="center"/>
        </w:trPr>
        <w:tc>
          <w:tcPr>
            <w:tcW w:w="4876" w:type="dxa"/>
            <w:tcBorders>
              <w:top w:val="nil"/>
              <w:left w:val="nil"/>
              <w:bottom w:val="nil"/>
              <w:right w:val="nil"/>
            </w:tcBorders>
          </w:tcPr>
          <w:p w14:paraId="18B7A16B"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7B83394" w14:textId="77777777" w:rsidR="00882DBD" w:rsidRPr="00094EB5" w:rsidRDefault="00882DBD" w:rsidP="005E4BA1">
            <w:pPr>
              <w:pStyle w:val="AmColumnHeading"/>
            </w:pPr>
            <w:r w:rsidRPr="00094EB5">
              <w:t>Alteração</w:t>
            </w:r>
          </w:p>
        </w:tc>
      </w:tr>
      <w:tr w:rsidR="00882DBD" w:rsidRPr="00094EB5" w14:paraId="0E0D27F3" w14:textId="77777777" w:rsidTr="005E4BA1">
        <w:trPr>
          <w:jc w:val="center"/>
        </w:trPr>
        <w:tc>
          <w:tcPr>
            <w:tcW w:w="4876" w:type="dxa"/>
            <w:tcBorders>
              <w:top w:val="nil"/>
              <w:left w:val="nil"/>
              <w:bottom w:val="nil"/>
              <w:right w:val="nil"/>
            </w:tcBorders>
          </w:tcPr>
          <w:p w14:paraId="13096F2D" w14:textId="77777777" w:rsidR="00882DBD" w:rsidRPr="00094EB5" w:rsidRDefault="00882DBD" w:rsidP="005E4BA1">
            <w:pPr>
              <w:pStyle w:val="Normal6a"/>
            </w:pPr>
            <w:r w:rsidRPr="00094EB5">
              <w:t>7.</w:t>
            </w:r>
            <w:r w:rsidRPr="00094EB5">
              <w:tab/>
              <w:t xml:space="preserve">Se o Estado-Membro de emissão revogar a decisão de regresso ou se a decisão de regresso for anulada por uma autoridade judiciária, o Estado-Membro de execução </w:t>
            </w:r>
            <w:r w:rsidRPr="00094EB5">
              <w:rPr>
                <w:b/>
                <w:i/>
              </w:rPr>
              <w:t>deve</w:t>
            </w:r>
            <w:r w:rsidRPr="00094EB5">
              <w:t xml:space="preserve"> emitir uma decisão de regresso nas condições previstas no artigo 7.º.</w:t>
            </w:r>
          </w:p>
        </w:tc>
        <w:tc>
          <w:tcPr>
            <w:tcW w:w="4876" w:type="dxa"/>
            <w:tcBorders>
              <w:top w:val="nil"/>
              <w:left w:val="nil"/>
              <w:bottom w:val="nil"/>
              <w:right w:val="nil"/>
            </w:tcBorders>
          </w:tcPr>
          <w:p w14:paraId="6BFAC2B9" w14:textId="77777777" w:rsidR="00882DBD" w:rsidRPr="00094EB5" w:rsidRDefault="00882DBD" w:rsidP="005E4BA1">
            <w:pPr>
              <w:pStyle w:val="Normal6a"/>
            </w:pPr>
            <w:r w:rsidRPr="00094EB5">
              <w:t>7.</w:t>
            </w:r>
            <w:r w:rsidRPr="00094EB5">
              <w:tab/>
              <w:t xml:space="preserve">Se o Estado-Membro de emissão </w:t>
            </w:r>
            <w:r w:rsidRPr="00094EB5">
              <w:rPr>
                <w:b/>
                <w:i/>
              </w:rPr>
              <w:t>suspender ou</w:t>
            </w:r>
            <w:r w:rsidRPr="00094EB5">
              <w:t xml:space="preserve"> revogar a decisão de regresso ou se a decisão de regresso for anulada por uma autoridade </w:t>
            </w:r>
            <w:r w:rsidRPr="00094EB5">
              <w:rPr>
                <w:b/>
                <w:i/>
              </w:rPr>
              <w:t>administrativa ou</w:t>
            </w:r>
            <w:r w:rsidRPr="00094EB5">
              <w:t xml:space="preserve"> judiciária, o Estado-Membro de execução </w:t>
            </w:r>
            <w:r w:rsidRPr="00094EB5">
              <w:rPr>
                <w:b/>
                <w:i/>
              </w:rPr>
              <w:t>pode</w:t>
            </w:r>
            <w:r w:rsidRPr="00094EB5">
              <w:t xml:space="preserve"> emitir uma decisão de regresso nas condições previstas no artigo 7.º.</w:t>
            </w:r>
          </w:p>
        </w:tc>
      </w:tr>
    </w:tbl>
    <w:p w14:paraId="29C248C1"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1D6DE5CA" w14:textId="77777777" w:rsidR="00882DBD" w:rsidRPr="00094EB5" w:rsidRDefault="00882DBD" w:rsidP="00882DBD">
      <w:r w:rsidRPr="00094EB5">
        <w:rPr>
          <w:rStyle w:val="HideTWBExt"/>
        </w:rPr>
        <w:t>&lt;/Amend&gt;</w:t>
      </w:r>
    </w:p>
    <w:p w14:paraId="0D878380"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820</w:t>
      </w:r>
      <w:r w:rsidRPr="00094EB5">
        <w:rPr>
          <w:rStyle w:val="HideTWBExt"/>
        </w:rPr>
        <w:t>&lt;/NumAm&gt;</w:t>
      </w:r>
    </w:p>
    <w:p w14:paraId="22CC7C0D"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19BFBB31" w14:textId="77777777" w:rsidR="00882DBD" w:rsidRPr="00094EB5" w:rsidRDefault="00882DBD" w:rsidP="00882DBD">
      <w:pPr>
        <w:pStyle w:val="NormalBold"/>
      </w:pPr>
      <w:r w:rsidRPr="00094EB5">
        <w:rPr>
          <w:rStyle w:val="HideTWBExt"/>
          <w:b w:val="0"/>
        </w:rPr>
        <w:t>&lt;/RepeatBlock-By&gt;</w:t>
      </w:r>
    </w:p>
    <w:p w14:paraId="6B7D10AE"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7F5C0CC" w14:textId="77777777" w:rsidR="00882DBD" w:rsidRPr="00094EB5" w:rsidRDefault="00882DBD" w:rsidP="00882DBD">
      <w:pPr>
        <w:pStyle w:val="NormalBold"/>
      </w:pPr>
      <w:r w:rsidRPr="00094EB5">
        <w:rPr>
          <w:rStyle w:val="HideTWBExt"/>
        </w:rPr>
        <w:t>&lt;Article&gt;</w:t>
      </w:r>
      <w:r w:rsidRPr="00094EB5">
        <w:t>Artigo 9 – n.º 7</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09CF237D" w14:textId="77777777" w:rsidTr="005E4BA1">
        <w:trPr>
          <w:trHeight w:hRule="exact" w:val="240"/>
          <w:jc w:val="center"/>
        </w:trPr>
        <w:tc>
          <w:tcPr>
            <w:tcW w:w="9752" w:type="dxa"/>
            <w:gridSpan w:val="2"/>
            <w:tcBorders>
              <w:top w:val="nil"/>
              <w:left w:val="nil"/>
              <w:bottom w:val="nil"/>
              <w:right w:val="nil"/>
            </w:tcBorders>
          </w:tcPr>
          <w:p w14:paraId="69F22700" w14:textId="77777777" w:rsidR="00882DBD" w:rsidRPr="00094EB5" w:rsidRDefault="00882DBD" w:rsidP="005E4BA1"/>
        </w:tc>
      </w:tr>
      <w:tr w:rsidR="00882DBD" w:rsidRPr="00094EB5" w14:paraId="19216EBC" w14:textId="77777777" w:rsidTr="005E4BA1">
        <w:trPr>
          <w:trHeight w:val="240"/>
          <w:jc w:val="center"/>
        </w:trPr>
        <w:tc>
          <w:tcPr>
            <w:tcW w:w="4876" w:type="dxa"/>
            <w:tcBorders>
              <w:top w:val="nil"/>
              <w:left w:val="nil"/>
              <w:bottom w:val="nil"/>
              <w:right w:val="nil"/>
            </w:tcBorders>
          </w:tcPr>
          <w:p w14:paraId="6A9128E1"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DDA41F6" w14:textId="77777777" w:rsidR="00882DBD" w:rsidRPr="00094EB5" w:rsidRDefault="00882DBD" w:rsidP="005E4BA1">
            <w:pPr>
              <w:pStyle w:val="AmColumnHeading"/>
            </w:pPr>
            <w:r w:rsidRPr="00094EB5">
              <w:t>Alteração</w:t>
            </w:r>
          </w:p>
        </w:tc>
      </w:tr>
      <w:tr w:rsidR="00882DBD" w:rsidRPr="00094EB5" w14:paraId="50D3306A" w14:textId="77777777" w:rsidTr="005E4BA1">
        <w:trPr>
          <w:jc w:val="center"/>
        </w:trPr>
        <w:tc>
          <w:tcPr>
            <w:tcW w:w="4876" w:type="dxa"/>
            <w:tcBorders>
              <w:top w:val="nil"/>
              <w:left w:val="nil"/>
              <w:bottom w:val="nil"/>
              <w:right w:val="nil"/>
            </w:tcBorders>
          </w:tcPr>
          <w:p w14:paraId="32A1D925" w14:textId="77777777" w:rsidR="00882DBD" w:rsidRPr="00094EB5" w:rsidRDefault="00882DBD" w:rsidP="005E4BA1">
            <w:pPr>
              <w:pStyle w:val="Normal6a"/>
            </w:pPr>
            <w:r w:rsidRPr="00094EB5">
              <w:t>7.</w:t>
            </w:r>
            <w:r w:rsidRPr="00094EB5">
              <w:tab/>
              <w:t xml:space="preserve">Se o Estado-Membro de emissão revogar a decisão de regresso ou se a decisão de regresso for anulada </w:t>
            </w:r>
            <w:r w:rsidRPr="00094EB5">
              <w:rPr>
                <w:b/>
                <w:i/>
              </w:rPr>
              <w:t>por uma autoridade judiciária</w:t>
            </w:r>
            <w:r w:rsidRPr="00094EB5">
              <w:t xml:space="preserve">, o Estado-Membro </w:t>
            </w:r>
            <w:r w:rsidRPr="00094EB5">
              <w:lastRenderedPageBreak/>
              <w:t>de execução deve emitir uma decisão de regresso nas condições previstas no artigo 7.º.</w:t>
            </w:r>
          </w:p>
        </w:tc>
        <w:tc>
          <w:tcPr>
            <w:tcW w:w="4876" w:type="dxa"/>
            <w:tcBorders>
              <w:top w:val="nil"/>
              <w:left w:val="nil"/>
              <w:bottom w:val="nil"/>
              <w:right w:val="nil"/>
            </w:tcBorders>
          </w:tcPr>
          <w:p w14:paraId="061438C9" w14:textId="77777777" w:rsidR="00882DBD" w:rsidRPr="00094EB5" w:rsidRDefault="00882DBD" w:rsidP="005E4BA1">
            <w:pPr>
              <w:pStyle w:val="Normal6a"/>
            </w:pPr>
            <w:r w:rsidRPr="00094EB5">
              <w:lastRenderedPageBreak/>
              <w:t>7.</w:t>
            </w:r>
            <w:r w:rsidRPr="00094EB5">
              <w:tab/>
              <w:t xml:space="preserve">Se o Estado-Membro de emissão </w:t>
            </w:r>
            <w:r w:rsidRPr="00094EB5">
              <w:rPr>
                <w:b/>
                <w:i/>
              </w:rPr>
              <w:t>suspender ou</w:t>
            </w:r>
            <w:r w:rsidRPr="00094EB5">
              <w:t xml:space="preserve"> revogar a decisão de regresso ou se a decisão de regresso for anulada, o Estado-Membro de execução </w:t>
            </w:r>
            <w:r w:rsidRPr="00094EB5">
              <w:lastRenderedPageBreak/>
              <w:t>deve emitir uma decisão de regresso nas condições previstas no artigo 7.º.</w:t>
            </w:r>
          </w:p>
        </w:tc>
      </w:tr>
    </w:tbl>
    <w:p w14:paraId="50F53197"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97C5AF3" w14:textId="77777777" w:rsidR="00882DBD" w:rsidRPr="00094EB5" w:rsidRDefault="00882DBD" w:rsidP="00882DBD">
      <w:r w:rsidRPr="00094EB5">
        <w:rPr>
          <w:rStyle w:val="HideTWBExt"/>
        </w:rPr>
        <w:t>&lt;/Amend&gt;</w:t>
      </w:r>
    </w:p>
    <w:p w14:paraId="298A070C"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821</w:t>
      </w:r>
      <w:r w:rsidRPr="00094EB5">
        <w:rPr>
          <w:rStyle w:val="HideTWBExt"/>
        </w:rPr>
        <w:t>&lt;/NumAm&gt;</w:t>
      </w:r>
    </w:p>
    <w:p w14:paraId="2F3D18EC" w14:textId="77777777" w:rsidR="00882DBD" w:rsidRPr="00094EB5" w:rsidRDefault="00882DBD" w:rsidP="00882DBD">
      <w:pPr>
        <w:pStyle w:val="NormalBold"/>
      </w:pPr>
      <w:r w:rsidRPr="00094EB5">
        <w:rPr>
          <w:rStyle w:val="HideTWBExt"/>
          <w:b w:val="0"/>
        </w:rPr>
        <w:t>&lt;RepeatBlock-By&gt;&lt;Members&gt;</w:t>
      </w:r>
      <w:r w:rsidRPr="00094EB5">
        <w:t>Marieke Ehlers</w:t>
      </w:r>
      <w:r w:rsidRPr="00094EB5">
        <w:rPr>
          <w:rStyle w:val="HideTWBExt"/>
          <w:b w:val="0"/>
        </w:rPr>
        <w:t>&lt;/Members&gt;</w:t>
      </w:r>
    </w:p>
    <w:p w14:paraId="55F1ED1A" w14:textId="77777777" w:rsidR="00882DBD" w:rsidRPr="00094EB5" w:rsidRDefault="00882DBD" w:rsidP="00882DBD">
      <w:pPr>
        <w:pStyle w:val="NormalBold"/>
      </w:pPr>
      <w:r w:rsidRPr="00094EB5">
        <w:rPr>
          <w:rStyle w:val="HideTWBExt"/>
          <w:b w:val="0"/>
        </w:rPr>
        <w:t>&lt;/RepeatBlock-By&gt;</w:t>
      </w:r>
    </w:p>
    <w:p w14:paraId="3D21D058"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554287E6" w14:textId="77777777" w:rsidR="00882DBD" w:rsidRPr="00094EB5" w:rsidRDefault="00882DBD" w:rsidP="00882DBD">
      <w:pPr>
        <w:pStyle w:val="NormalBold"/>
      </w:pPr>
      <w:r w:rsidRPr="00094EB5">
        <w:rPr>
          <w:rStyle w:val="HideTWBExt"/>
        </w:rPr>
        <w:t>&lt;Article&gt;</w:t>
      </w:r>
      <w:r w:rsidRPr="00094EB5">
        <w:t>Artigo 9 – n.º 8</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B614788" w14:textId="77777777" w:rsidTr="005E4BA1">
        <w:trPr>
          <w:trHeight w:hRule="exact" w:val="240"/>
          <w:jc w:val="center"/>
        </w:trPr>
        <w:tc>
          <w:tcPr>
            <w:tcW w:w="9752" w:type="dxa"/>
            <w:gridSpan w:val="2"/>
            <w:tcBorders>
              <w:top w:val="nil"/>
              <w:left w:val="nil"/>
              <w:bottom w:val="nil"/>
              <w:right w:val="nil"/>
            </w:tcBorders>
          </w:tcPr>
          <w:p w14:paraId="74646AC7" w14:textId="77777777" w:rsidR="00882DBD" w:rsidRPr="00094EB5" w:rsidRDefault="00882DBD" w:rsidP="005E4BA1"/>
        </w:tc>
      </w:tr>
      <w:tr w:rsidR="00882DBD" w:rsidRPr="00094EB5" w14:paraId="13BEBAF0" w14:textId="77777777" w:rsidTr="005E4BA1">
        <w:trPr>
          <w:trHeight w:val="240"/>
          <w:jc w:val="center"/>
        </w:trPr>
        <w:tc>
          <w:tcPr>
            <w:tcW w:w="4876" w:type="dxa"/>
            <w:tcBorders>
              <w:top w:val="nil"/>
              <w:left w:val="nil"/>
              <w:bottom w:val="nil"/>
              <w:right w:val="nil"/>
            </w:tcBorders>
          </w:tcPr>
          <w:p w14:paraId="6E021454"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60D2D83E" w14:textId="77777777" w:rsidR="00882DBD" w:rsidRPr="00094EB5" w:rsidRDefault="00882DBD" w:rsidP="005E4BA1">
            <w:pPr>
              <w:pStyle w:val="AmColumnHeading"/>
            </w:pPr>
            <w:r w:rsidRPr="00094EB5">
              <w:t>Alteração</w:t>
            </w:r>
          </w:p>
        </w:tc>
      </w:tr>
      <w:tr w:rsidR="00882DBD" w:rsidRPr="00094EB5" w14:paraId="2155C426" w14:textId="77777777" w:rsidTr="005E4BA1">
        <w:trPr>
          <w:jc w:val="center"/>
        </w:trPr>
        <w:tc>
          <w:tcPr>
            <w:tcW w:w="4876" w:type="dxa"/>
            <w:tcBorders>
              <w:top w:val="nil"/>
              <w:left w:val="nil"/>
              <w:bottom w:val="nil"/>
              <w:right w:val="nil"/>
            </w:tcBorders>
          </w:tcPr>
          <w:p w14:paraId="171638B2" w14:textId="77777777" w:rsidR="00882DBD" w:rsidRPr="00094EB5" w:rsidRDefault="00882DBD" w:rsidP="005E4BA1">
            <w:pPr>
              <w:pStyle w:val="Normal6a"/>
            </w:pPr>
            <w:r w:rsidRPr="00094EB5">
              <w:t>8.</w:t>
            </w:r>
            <w:r w:rsidRPr="00094EB5">
              <w:tab/>
              <w:t>O Estado-Membro de emissão deve fornecer ao Estado-Membro de execução todos os dados e documentos disponíveis necessários para efeitos de execução da decisão de regresso, em conformidade com o Regulamento (UE) 2018/1860 ou com base no intercâmbio de informações entre Estados-Membros nos termos do artigo 38.º.</w:t>
            </w:r>
          </w:p>
        </w:tc>
        <w:tc>
          <w:tcPr>
            <w:tcW w:w="4876" w:type="dxa"/>
            <w:tcBorders>
              <w:top w:val="nil"/>
              <w:left w:val="nil"/>
              <w:bottom w:val="nil"/>
              <w:right w:val="nil"/>
            </w:tcBorders>
          </w:tcPr>
          <w:p w14:paraId="4A89BE49" w14:textId="77777777" w:rsidR="00882DBD" w:rsidRPr="00094EB5" w:rsidRDefault="00882DBD" w:rsidP="005E4BA1">
            <w:pPr>
              <w:pStyle w:val="Normal6a"/>
            </w:pPr>
            <w:r w:rsidRPr="00094EB5">
              <w:t>8.</w:t>
            </w:r>
            <w:r w:rsidRPr="00094EB5">
              <w:tab/>
              <w:t xml:space="preserve">O Estado-Membro de emissão deve fornecer ao Estado-Membro de execução todos os dados e documentos disponíveis necessários para efeitos de execução da decisão de regresso </w:t>
            </w:r>
            <w:r w:rsidRPr="00094EB5">
              <w:rPr>
                <w:b/>
                <w:i/>
              </w:rPr>
              <w:t>e, se for caso disso, de uma ordem de afastamento</w:t>
            </w:r>
            <w:r w:rsidRPr="00094EB5">
              <w:t>, em conformidade com o Regulamento (UE) 2018/1860 ou com base no intercâmbio de informações entre Estados-Membros nos termos do artigo 38.º.</w:t>
            </w:r>
          </w:p>
        </w:tc>
      </w:tr>
    </w:tbl>
    <w:p w14:paraId="7252A02C"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66D7A4EE" w14:textId="77777777" w:rsidR="00882DBD" w:rsidRPr="00094EB5" w:rsidRDefault="00882DBD" w:rsidP="00882DBD">
      <w:r w:rsidRPr="00094EB5">
        <w:rPr>
          <w:rStyle w:val="HideTWBExt"/>
        </w:rPr>
        <w:t>&lt;/Amend&gt;</w:t>
      </w:r>
    </w:p>
    <w:p w14:paraId="3A861C23"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822</w:t>
      </w:r>
      <w:r w:rsidRPr="00094EB5">
        <w:rPr>
          <w:rStyle w:val="HideTWBExt"/>
        </w:rPr>
        <w:t>&lt;/NumAm&gt;</w:t>
      </w:r>
    </w:p>
    <w:p w14:paraId="45F230D9" w14:textId="77777777" w:rsidR="00882DBD" w:rsidRPr="00094EB5" w:rsidRDefault="00882DBD" w:rsidP="00882DBD">
      <w:pPr>
        <w:pStyle w:val="NormalBold"/>
      </w:pPr>
      <w:r w:rsidRPr="00094EB5">
        <w:rPr>
          <w:rStyle w:val="HideTWBExt"/>
          <w:b w:val="0"/>
        </w:rPr>
        <w:t>&lt;RepeatBlock-By&gt;&lt;Members&gt;</w:t>
      </w:r>
      <w:r w:rsidRPr="00094EB5">
        <w:t>Mary Khan</w:t>
      </w:r>
      <w:r w:rsidRPr="00094EB5">
        <w:rPr>
          <w:rStyle w:val="HideTWBExt"/>
          <w:b w:val="0"/>
        </w:rPr>
        <w:t>&lt;/Members&gt;</w:t>
      </w:r>
    </w:p>
    <w:p w14:paraId="7748CF44" w14:textId="77777777" w:rsidR="00882DBD" w:rsidRPr="00094EB5" w:rsidRDefault="00882DBD" w:rsidP="00882DBD">
      <w:pPr>
        <w:pStyle w:val="NormalBold"/>
      </w:pPr>
      <w:r w:rsidRPr="00094EB5">
        <w:rPr>
          <w:rStyle w:val="HideTWBExt"/>
          <w:b w:val="0"/>
        </w:rPr>
        <w:t>&lt;/RepeatBlock-By&gt;</w:t>
      </w:r>
    </w:p>
    <w:p w14:paraId="3F446D1F"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3F1B1D32" w14:textId="77777777" w:rsidR="00882DBD" w:rsidRPr="00094EB5" w:rsidRDefault="00882DBD" w:rsidP="00882DBD">
      <w:pPr>
        <w:pStyle w:val="NormalBold"/>
      </w:pPr>
      <w:r w:rsidRPr="00094EB5">
        <w:rPr>
          <w:rStyle w:val="HideTWBExt"/>
        </w:rPr>
        <w:t>&lt;Article&gt;</w:t>
      </w:r>
      <w:r w:rsidRPr="00094EB5">
        <w:t>Artigo 9 – n.º 8</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2AFFCBDB" w14:textId="77777777" w:rsidTr="005E4BA1">
        <w:trPr>
          <w:trHeight w:hRule="exact" w:val="240"/>
          <w:jc w:val="center"/>
        </w:trPr>
        <w:tc>
          <w:tcPr>
            <w:tcW w:w="9752" w:type="dxa"/>
            <w:gridSpan w:val="2"/>
            <w:tcBorders>
              <w:top w:val="nil"/>
              <w:left w:val="nil"/>
              <w:bottom w:val="nil"/>
              <w:right w:val="nil"/>
            </w:tcBorders>
          </w:tcPr>
          <w:p w14:paraId="0E3BE654" w14:textId="77777777" w:rsidR="00882DBD" w:rsidRPr="00094EB5" w:rsidRDefault="00882DBD" w:rsidP="005E4BA1"/>
        </w:tc>
      </w:tr>
      <w:tr w:rsidR="00882DBD" w:rsidRPr="00094EB5" w14:paraId="65FA22B6" w14:textId="77777777" w:rsidTr="005E4BA1">
        <w:trPr>
          <w:trHeight w:val="240"/>
          <w:jc w:val="center"/>
        </w:trPr>
        <w:tc>
          <w:tcPr>
            <w:tcW w:w="4876" w:type="dxa"/>
            <w:tcBorders>
              <w:top w:val="nil"/>
              <w:left w:val="nil"/>
              <w:bottom w:val="nil"/>
              <w:right w:val="nil"/>
            </w:tcBorders>
          </w:tcPr>
          <w:p w14:paraId="323C51E6"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4F1EA704" w14:textId="77777777" w:rsidR="00882DBD" w:rsidRPr="00094EB5" w:rsidRDefault="00882DBD" w:rsidP="005E4BA1">
            <w:pPr>
              <w:pStyle w:val="AmColumnHeading"/>
            </w:pPr>
            <w:r w:rsidRPr="00094EB5">
              <w:t>Alteração</w:t>
            </w:r>
          </w:p>
        </w:tc>
      </w:tr>
      <w:tr w:rsidR="00882DBD" w:rsidRPr="00094EB5" w14:paraId="7A21E706" w14:textId="77777777" w:rsidTr="005E4BA1">
        <w:trPr>
          <w:jc w:val="center"/>
        </w:trPr>
        <w:tc>
          <w:tcPr>
            <w:tcW w:w="4876" w:type="dxa"/>
            <w:tcBorders>
              <w:top w:val="nil"/>
              <w:left w:val="nil"/>
              <w:bottom w:val="nil"/>
              <w:right w:val="nil"/>
            </w:tcBorders>
          </w:tcPr>
          <w:p w14:paraId="48128D4A" w14:textId="77777777" w:rsidR="00882DBD" w:rsidRPr="00094EB5" w:rsidRDefault="00882DBD" w:rsidP="005E4BA1">
            <w:pPr>
              <w:pStyle w:val="Normal6a"/>
            </w:pPr>
            <w:r w:rsidRPr="00094EB5">
              <w:t>8.</w:t>
            </w:r>
            <w:r w:rsidRPr="00094EB5">
              <w:tab/>
              <w:t>O Estado-Membro de emissão deve fornecer ao Estado-Membro de execução todos os dados e documentos disponíveis necessários para efeitos de execução da decisão de regresso, em conformidade com o Regulamento (UE) 2018/1860 ou com base no intercâmbio de informações entre Estados-Membros nos termos do artigo 38.º.</w:t>
            </w:r>
          </w:p>
        </w:tc>
        <w:tc>
          <w:tcPr>
            <w:tcW w:w="4876" w:type="dxa"/>
            <w:tcBorders>
              <w:top w:val="nil"/>
              <w:left w:val="nil"/>
              <w:bottom w:val="nil"/>
              <w:right w:val="nil"/>
            </w:tcBorders>
          </w:tcPr>
          <w:p w14:paraId="0AC31C50" w14:textId="77777777" w:rsidR="00882DBD" w:rsidRPr="00094EB5" w:rsidRDefault="00882DBD" w:rsidP="005E4BA1">
            <w:pPr>
              <w:pStyle w:val="Normal6a"/>
            </w:pPr>
            <w:r w:rsidRPr="00094EB5">
              <w:t>8.</w:t>
            </w:r>
            <w:r w:rsidRPr="00094EB5">
              <w:tab/>
              <w:t xml:space="preserve">O Estado-Membro de emissão deve fornecer ao Estado-Membro de execução todos os dados e documentos disponíveis necessários para efeitos de execução da decisão de regresso </w:t>
            </w:r>
            <w:r w:rsidRPr="00094EB5">
              <w:rPr>
                <w:b/>
                <w:i/>
              </w:rPr>
              <w:t>ou ordem de afastamento</w:t>
            </w:r>
            <w:r w:rsidRPr="00094EB5">
              <w:t xml:space="preserve">, em conformidade com o Regulamento (UE) 2018/1860 ou com base no intercâmbio de informações entre Estados-Membros nos termos do </w:t>
            </w:r>
            <w:r w:rsidRPr="00094EB5">
              <w:lastRenderedPageBreak/>
              <w:t>artigo 38.º.</w:t>
            </w:r>
          </w:p>
        </w:tc>
      </w:tr>
    </w:tbl>
    <w:p w14:paraId="01A8D9B4"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5B48011" w14:textId="77777777" w:rsidR="00882DBD" w:rsidRPr="00094EB5" w:rsidRDefault="00882DBD" w:rsidP="00882DBD">
      <w:r w:rsidRPr="00094EB5">
        <w:rPr>
          <w:rStyle w:val="HideTWBExt"/>
        </w:rPr>
        <w:t>&lt;/Amend&gt;</w:t>
      </w:r>
    </w:p>
    <w:p w14:paraId="1035DDF2"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823</w:t>
      </w:r>
      <w:r w:rsidRPr="00094EB5">
        <w:rPr>
          <w:rStyle w:val="HideTWBExt"/>
        </w:rPr>
        <w:t>&lt;/NumAm&gt;</w:t>
      </w:r>
    </w:p>
    <w:p w14:paraId="7D903F0A"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21CF5054" w14:textId="77777777" w:rsidR="00882DBD" w:rsidRPr="00094EB5" w:rsidRDefault="00882DBD" w:rsidP="00882DBD">
      <w:pPr>
        <w:pStyle w:val="NormalBold"/>
      </w:pPr>
      <w:r w:rsidRPr="00094EB5">
        <w:rPr>
          <w:rStyle w:val="HideTWBExt"/>
          <w:b w:val="0"/>
        </w:rPr>
        <w:t>&lt;/RepeatBlock-By&gt;</w:t>
      </w:r>
    </w:p>
    <w:p w14:paraId="29497D5C"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35AF9E8" w14:textId="77777777" w:rsidR="00882DBD" w:rsidRPr="00094EB5" w:rsidRDefault="00882DBD" w:rsidP="00882DBD">
      <w:pPr>
        <w:pStyle w:val="NormalBold"/>
      </w:pPr>
      <w:r w:rsidRPr="00094EB5">
        <w:rPr>
          <w:rStyle w:val="HideTWBExt"/>
        </w:rPr>
        <w:t>&lt;Article&gt;</w:t>
      </w:r>
      <w:r w:rsidRPr="00094EB5">
        <w:t>Artigo 9 – n.º 8</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1BF84D45" w14:textId="77777777" w:rsidTr="005E4BA1">
        <w:trPr>
          <w:trHeight w:hRule="exact" w:val="240"/>
          <w:jc w:val="center"/>
        </w:trPr>
        <w:tc>
          <w:tcPr>
            <w:tcW w:w="9752" w:type="dxa"/>
            <w:gridSpan w:val="2"/>
            <w:tcBorders>
              <w:top w:val="nil"/>
              <w:left w:val="nil"/>
              <w:bottom w:val="nil"/>
              <w:right w:val="nil"/>
            </w:tcBorders>
          </w:tcPr>
          <w:p w14:paraId="5431F7B2" w14:textId="77777777" w:rsidR="00882DBD" w:rsidRPr="00094EB5" w:rsidRDefault="00882DBD" w:rsidP="005E4BA1"/>
        </w:tc>
      </w:tr>
      <w:tr w:rsidR="00882DBD" w:rsidRPr="00094EB5" w14:paraId="64537AF4" w14:textId="77777777" w:rsidTr="005E4BA1">
        <w:trPr>
          <w:trHeight w:val="240"/>
          <w:jc w:val="center"/>
        </w:trPr>
        <w:tc>
          <w:tcPr>
            <w:tcW w:w="4876" w:type="dxa"/>
            <w:tcBorders>
              <w:top w:val="nil"/>
              <w:left w:val="nil"/>
              <w:bottom w:val="nil"/>
              <w:right w:val="nil"/>
            </w:tcBorders>
          </w:tcPr>
          <w:p w14:paraId="1FB90F3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198A28FF" w14:textId="77777777" w:rsidR="00882DBD" w:rsidRPr="00094EB5" w:rsidRDefault="00882DBD" w:rsidP="005E4BA1">
            <w:pPr>
              <w:pStyle w:val="AmColumnHeading"/>
            </w:pPr>
            <w:r w:rsidRPr="00094EB5">
              <w:t>Alteração</w:t>
            </w:r>
          </w:p>
        </w:tc>
      </w:tr>
      <w:tr w:rsidR="00882DBD" w:rsidRPr="00094EB5" w14:paraId="6C09162A" w14:textId="77777777" w:rsidTr="005E4BA1">
        <w:trPr>
          <w:jc w:val="center"/>
        </w:trPr>
        <w:tc>
          <w:tcPr>
            <w:tcW w:w="4876" w:type="dxa"/>
            <w:tcBorders>
              <w:top w:val="nil"/>
              <w:left w:val="nil"/>
              <w:bottom w:val="nil"/>
              <w:right w:val="nil"/>
            </w:tcBorders>
          </w:tcPr>
          <w:p w14:paraId="71A0C4F2" w14:textId="77777777" w:rsidR="00882DBD" w:rsidRPr="00094EB5" w:rsidRDefault="00882DBD" w:rsidP="005E4BA1">
            <w:pPr>
              <w:pStyle w:val="Normal6a"/>
            </w:pPr>
            <w:r w:rsidRPr="00094EB5">
              <w:t>8.</w:t>
            </w:r>
            <w:r w:rsidRPr="00094EB5">
              <w:tab/>
              <w:t>O Estado-Membro de emissão deve fornecer ao Estado-Membro de execução todos os dados e documentos disponíveis necessários para efeitos de execução da decisão de regresso, em conformidade com o Regulamento (UE) 2018/1860 ou com base no intercâmbio de informações entre Estados-Membros nos termos do artigo 38.º.</w:t>
            </w:r>
          </w:p>
        </w:tc>
        <w:tc>
          <w:tcPr>
            <w:tcW w:w="4876" w:type="dxa"/>
            <w:tcBorders>
              <w:top w:val="nil"/>
              <w:left w:val="nil"/>
              <w:bottom w:val="nil"/>
              <w:right w:val="nil"/>
            </w:tcBorders>
          </w:tcPr>
          <w:p w14:paraId="3FB05DBE" w14:textId="77777777" w:rsidR="00882DBD" w:rsidRPr="00094EB5" w:rsidRDefault="00882DBD" w:rsidP="005E4BA1">
            <w:pPr>
              <w:pStyle w:val="Normal6a"/>
            </w:pPr>
            <w:r w:rsidRPr="00094EB5">
              <w:t>8.</w:t>
            </w:r>
            <w:r w:rsidRPr="00094EB5">
              <w:tab/>
            </w:r>
            <w:r w:rsidRPr="00094EB5">
              <w:rPr>
                <w:b/>
                <w:i/>
              </w:rPr>
              <w:t>Mediante pedido,</w:t>
            </w:r>
            <w:r w:rsidRPr="00094EB5">
              <w:t xml:space="preserve"> o Estado-Membro de emissão deve fornecer ao Estado-Membro de execução todos os dados e documentos disponíveis necessários para efeitos de execução da decisão de regresso, em conformidade com o Regulamento (UE) 2018/1860 ou com base no intercâmbio de informações entre Estados-Membros nos termos do artigo 38.º.</w:t>
            </w:r>
          </w:p>
        </w:tc>
      </w:tr>
    </w:tbl>
    <w:p w14:paraId="33A448C9"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408926DA"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68A45F3F" w14:textId="77777777" w:rsidR="00882DBD" w:rsidRPr="00094EB5" w:rsidRDefault="00882DBD" w:rsidP="00882DBD">
      <w:pPr>
        <w:pStyle w:val="AmJustText"/>
      </w:pPr>
      <w:r w:rsidRPr="00094EB5">
        <w:t>Uma vez que o reconhecimento mútuo não deve ser obrigatório, o Estado-Membro de execução terá de solicitar os dados e documentos ao Estado-Membro de emissão.</w:t>
      </w:r>
    </w:p>
    <w:p w14:paraId="04E6DCDD" w14:textId="77777777" w:rsidR="00882DBD" w:rsidRPr="00094EB5" w:rsidRDefault="00882DBD" w:rsidP="00882DBD">
      <w:r w:rsidRPr="00094EB5">
        <w:rPr>
          <w:rStyle w:val="HideTWBExt"/>
        </w:rPr>
        <w:t>&lt;/Amend&gt;</w:t>
      </w:r>
    </w:p>
    <w:p w14:paraId="371DCF2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824</w:t>
      </w:r>
      <w:r w:rsidRPr="00094EB5">
        <w:rPr>
          <w:rStyle w:val="HideTWBExt"/>
        </w:rPr>
        <w:t>&lt;/NumAm&gt;</w:t>
      </w:r>
    </w:p>
    <w:p w14:paraId="0DA11258" w14:textId="77777777" w:rsidR="00882DBD" w:rsidRPr="00094EB5" w:rsidRDefault="00882DBD" w:rsidP="00882DBD">
      <w:pPr>
        <w:pStyle w:val="NormalBold"/>
      </w:pPr>
      <w:r w:rsidRPr="00094EB5">
        <w:rPr>
          <w:rStyle w:val="HideTWBExt"/>
          <w:b w:val="0"/>
        </w:rPr>
        <w:t>&lt;RepeatBlock-By&gt;&lt;Members&gt;</w:t>
      </w:r>
      <w:r w:rsidRPr="00094EB5">
        <w:t>Charlie Weimers, Alessandro Ciriani, Assita Kanko</w:t>
      </w:r>
      <w:r w:rsidRPr="00094EB5">
        <w:rPr>
          <w:rStyle w:val="HideTWBExt"/>
          <w:b w:val="0"/>
        </w:rPr>
        <w:t>&lt;/Members&gt;</w:t>
      </w:r>
    </w:p>
    <w:p w14:paraId="77496127" w14:textId="77777777" w:rsidR="00882DBD" w:rsidRPr="00094EB5" w:rsidRDefault="00882DBD" w:rsidP="00882DBD">
      <w:pPr>
        <w:pStyle w:val="NormalBold"/>
      </w:pPr>
      <w:r w:rsidRPr="00094EB5">
        <w:rPr>
          <w:rStyle w:val="HideTWBExt"/>
          <w:b w:val="0"/>
        </w:rPr>
        <w:t>&lt;/RepeatBlock-By&gt;</w:t>
      </w:r>
    </w:p>
    <w:p w14:paraId="5521154B"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713ACF76" w14:textId="77777777" w:rsidR="00882DBD" w:rsidRPr="00094EB5" w:rsidRDefault="00882DBD" w:rsidP="00882DBD">
      <w:pPr>
        <w:pStyle w:val="NormalBold"/>
      </w:pPr>
      <w:r w:rsidRPr="00094EB5">
        <w:rPr>
          <w:rStyle w:val="HideTWBExt"/>
        </w:rPr>
        <w:t>&lt;Article&gt;</w:t>
      </w:r>
      <w:r w:rsidRPr="00094EB5">
        <w:t>Artigo 9 – n.º 8</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4312622F" w14:textId="77777777" w:rsidTr="005E4BA1">
        <w:trPr>
          <w:trHeight w:hRule="exact" w:val="240"/>
          <w:jc w:val="center"/>
        </w:trPr>
        <w:tc>
          <w:tcPr>
            <w:tcW w:w="9752" w:type="dxa"/>
            <w:gridSpan w:val="2"/>
            <w:tcBorders>
              <w:top w:val="nil"/>
              <w:left w:val="nil"/>
              <w:bottom w:val="nil"/>
              <w:right w:val="nil"/>
            </w:tcBorders>
          </w:tcPr>
          <w:p w14:paraId="7835CD50" w14:textId="77777777" w:rsidR="00882DBD" w:rsidRPr="00094EB5" w:rsidRDefault="00882DBD" w:rsidP="005E4BA1"/>
        </w:tc>
      </w:tr>
      <w:tr w:rsidR="00882DBD" w:rsidRPr="00094EB5" w14:paraId="365D1E7A" w14:textId="77777777" w:rsidTr="005E4BA1">
        <w:trPr>
          <w:trHeight w:val="240"/>
          <w:jc w:val="center"/>
        </w:trPr>
        <w:tc>
          <w:tcPr>
            <w:tcW w:w="4876" w:type="dxa"/>
            <w:tcBorders>
              <w:top w:val="nil"/>
              <w:left w:val="nil"/>
              <w:bottom w:val="nil"/>
              <w:right w:val="nil"/>
            </w:tcBorders>
          </w:tcPr>
          <w:p w14:paraId="334D831C"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3FABA170" w14:textId="77777777" w:rsidR="00882DBD" w:rsidRPr="00094EB5" w:rsidRDefault="00882DBD" w:rsidP="005E4BA1">
            <w:pPr>
              <w:pStyle w:val="AmColumnHeading"/>
            </w:pPr>
            <w:r w:rsidRPr="00094EB5">
              <w:t>Alteração</w:t>
            </w:r>
          </w:p>
        </w:tc>
      </w:tr>
      <w:tr w:rsidR="00882DBD" w:rsidRPr="00094EB5" w14:paraId="48B8EE66" w14:textId="77777777" w:rsidTr="005E4BA1">
        <w:trPr>
          <w:jc w:val="center"/>
        </w:trPr>
        <w:tc>
          <w:tcPr>
            <w:tcW w:w="4876" w:type="dxa"/>
            <w:tcBorders>
              <w:top w:val="nil"/>
              <w:left w:val="nil"/>
              <w:bottom w:val="nil"/>
              <w:right w:val="nil"/>
            </w:tcBorders>
          </w:tcPr>
          <w:p w14:paraId="2D671187" w14:textId="77777777" w:rsidR="00882DBD" w:rsidRPr="00094EB5" w:rsidRDefault="00882DBD" w:rsidP="005E4BA1">
            <w:pPr>
              <w:pStyle w:val="Normal6a"/>
            </w:pPr>
            <w:r w:rsidRPr="00094EB5">
              <w:t>8.</w:t>
            </w:r>
            <w:r w:rsidRPr="00094EB5">
              <w:tab/>
              <w:t xml:space="preserve">O Estado-Membro de emissão deve fornecer ao Estado-Membro de execução todos os dados e documentos disponíveis necessários para efeitos </w:t>
            </w:r>
            <w:r w:rsidRPr="00094EB5">
              <w:rPr>
                <w:b/>
                <w:i/>
              </w:rPr>
              <w:t>de execução da decisão</w:t>
            </w:r>
            <w:r w:rsidRPr="00094EB5">
              <w:t xml:space="preserve"> de regresso, em conformidade com </w:t>
            </w:r>
            <w:r w:rsidRPr="00094EB5">
              <w:lastRenderedPageBreak/>
              <w:t>o Regulamento (UE) 2018/1860 ou com base no intercâmbio de informações entre Estados-Membros nos termos do artigo 38.º.</w:t>
            </w:r>
          </w:p>
        </w:tc>
        <w:tc>
          <w:tcPr>
            <w:tcW w:w="4876" w:type="dxa"/>
            <w:tcBorders>
              <w:top w:val="nil"/>
              <w:left w:val="nil"/>
              <w:bottom w:val="nil"/>
              <w:right w:val="nil"/>
            </w:tcBorders>
          </w:tcPr>
          <w:p w14:paraId="66182E66" w14:textId="77777777" w:rsidR="00882DBD" w:rsidRPr="00094EB5" w:rsidRDefault="00882DBD" w:rsidP="005E4BA1">
            <w:pPr>
              <w:pStyle w:val="Normal6a"/>
            </w:pPr>
            <w:r w:rsidRPr="00094EB5">
              <w:lastRenderedPageBreak/>
              <w:t>8.</w:t>
            </w:r>
            <w:r w:rsidRPr="00094EB5">
              <w:tab/>
              <w:t>O Estado-Membro de emissão deve</w:t>
            </w:r>
            <w:r w:rsidRPr="00094EB5">
              <w:rPr>
                <w:b/>
                <w:i/>
              </w:rPr>
              <w:t>, mediante pedido,</w:t>
            </w:r>
            <w:r w:rsidRPr="00094EB5">
              <w:t xml:space="preserve"> fornecer ao Estado-Membro de execução todos os dados e documentos disponíveis necessários para efeitos de regresso </w:t>
            </w:r>
            <w:r w:rsidRPr="00094EB5">
              <w:rPr>
                <w:b/>
                <w:i/>
              </w:rPr>
              <w:t>ou afastamento</w:t>
            </w:r>
            <w:r w:rsidRPr="00094EB5">
              <w:t xml:space="preserve">, em </w:t>
            </w:r>
            <w:r w:rsidRPr="00094EB5">
              <w:lastRenderedPageBreak/>
              <w:t>conformidade com o Regulamento (UE) 2018/1860 ou com base no intercâmbio de informações entre Estados-Membros nos termos do artigo 38.º.</w:t>
            </w:r>
          </w:p>
        </w:tc>
      </w:tr>
    </w:tbl>
    <w:p w14:paraId="799E95BE" w14:textId="77777777" w:rsidR="00882DBD" w:rsidRPr="00094EB5" w:rsidRDefault="00882DBD" w:rsidP="00882DBD">
      <w:pPr>
        <w:pStyle w:val="AmOrLang"/>
      </w:pPr>
      <w:r w:rsidRPr="00094EB5">
        <w:lastRenderedPageBreak/>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53E3A04B" w14:textId="77777777" w:rsidR="00882DBD" w:rsidRPr="00094EB5" w:rsidRDefault="00882DBD" w:rsidP="00882DBD">
      <w:r w:rsidRPr="00094EB5">
        <w:rPr>
          <w:rStyle w:val="HideTWBExt"/>
        </w:rPr>
        <w:t>&lt;/Amend&gt;</w:t>
      </w:r>
    </w:p>
    <w:p w14:paraId="04984B08" w14:textId="77777777" w:rsidR="00882DBD" w:rsidRPr="00094EB5" w:rsidRDefault="00882DBD" w:rsidP="00882DBD">
      <w:pPr>
        <w:pStyle w:val="AmNumberTabs"/>
      </w:pPr>
      <w:r w:rsidRPr="00094EB5">
        <w:rPr>
          <w:rStyle w:val="HideTWBExt"/>
        </w:rPr>
        <w:t>&lt;Amend&gt;</w:t>
      </w:r>
      <w:r w:rsidRPr="00094EB5">
        <w:t>Alteração</w:t>
      </w:r>
      <w:r w:rsidRPr="00094EB5">
        <w:tab/>
      </w:r>
      <w:r w:rsidRPr="00094EB5">
        <w:tab/>
      </w:r>
      <w:r w:rsidRPr="00094EB5">
        <w:rPr>
          <w:rStyle w:val="HideTWBExt"/>
        </w:rPr>
        <w:t>&lt;NumAm&gt;</w:t>
      </w:r>
      <w:r w:rsidRPr="00094EB5">
        <w:t>825</w:t>
      </w:r>
      <w:r w:rsidRPr="00094EB5">
        <w:rPr>
          <w:rStyle w:val="HideTWBExt"/>
        </w:rPr>
        <w:t>&lt;/NumAm&gt;</w:t>
      </w:r>
    </w:p>
    <w:p w14:paraId="61832215" w14:textId="77777777" w:rsidR="00882DBD" w:rsidRPr="00094EB5" w:rsidRDefault="00882DBD" w:rsidP="00882DBD">
      <w:pPr>
        <w:pStyle w:val="NormalBold"/>
      </w:pPr>
      <w:r w:rsidRPr="00094EB5">
        <w:rPr>
          <w:rStyle w:val="HideTWBExt"/>
          <w:b w:val="0"/>
        </w:rPr>
        <w:t>&lt;RepeatBlock-By&gt;&lt;Members&gt;</w:t>
      </w:r>
      <w:r w:rsidRPr="00094EB5">
        <w:t>Murielle Laurent, Ana Catarina Mendes, Emma Rafowicz, Matjaž Nemec, Marco Tarquinio, Francisco Assis, Cecilia Strada</w:t>
      </w:r>
      <w:r w:rsidRPr="00094EB5">
        <w:rPr>
          <w:rStyle w:val="HideTWBExt"/>
          <w:b w:val="0"/>
        </w:rPr>
        <w:t>&lt;/Members&gt;</w:t>
      </w:r>
    </w:p>
    <w:p w14:paraId="7EBF77F6" w14:textId="77777777" w:rsidR="00882DBD" w:rsidRPr="00094EB5" w:rsidRDefault="00882DBD" w:rsidP="00882DBD">
      <w:pPr>
        <w:pStyle w:val="NormalBold"/>
      </w:pPr>
      <w:r w:rsidRPr="00094EB5">
        <w:rPr>
          <w:rStyle w:val="HideTWBExt"/>
          <w:b w:val="0"/>
        </w:rPr>
        <w:t>&lt;/RepeatBlock-By&gt;</w:t>
      </w:r>
    </w:p>
    <w:p w14:paraId="126A0DA2" w14:textId="77777777" w:rsidR="00882DBD" w:rsidRPr="00094EB5" w:rsidRDefault="00882DBD" w:rsidP="00882DBD">
      <w:pPr>
        <w:pStyle w:val="NormalBold"/>
      </w:pPr>
      <w:r w:rsidRPr="00094EB5">
        <w:rPr>
          <w:rStyle w:val="HideTWBExt"/>
        </w:rPr>
        <w:t>&lt;DocAmend&gt;</w:t>
      </w:r>
      <w:r w:rsidRPr="00094EB5">
        <w:t>Proposta de regulamento</w:t>
      </w:r>
      <w:r w:rsidRPr="00094EB5">
        <w:rPr>
          <w:rStyle w:val="HideTWBExt"/>
        </w:rPr>
        <w:t>&lt;/DocAmend&gt;</w:t>
      </w:r>
    </w:p>
    <w:p w14:paraId="0999BDAC" w14:textId="77777777" w:rsidR="00882DBD" w:rsidRPr="00094EB5" w:rsidRDefault="00882DBD" w:rsidP="00882DBD">
      <w:pPr>
        <w:pStyle w:val="NormalBold"/>
      </w:pPr>
      <w:r w:rsidRPr="00094EB5">
        <w:rPr>
          <w:rStyle w:val="HideTWBExt"/>
        </w:rPr>
        <w:t>&lt;Article&gt;</w:t>
      </w:r>
      <w:r w:rsidRPr="00094EB5">
        <w:t>Artigo 9 – n.º 9</w:t>
      </w:r>
      <w:r w:rsidRPr="00094E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DBD" w:rsidRPr="00094EB5" w14:paraId="3A8872BD" w14:textId="77777777" w:rsidTr="005E4BA1">
        <w:trPr>
          <w:trHeight w:hRule="exact" w:val="240"/>
          <w:jc w:val="center"/>
        </w:trPr>
        <w:tc>
          <w:tcPr>
            <w:tcW w:w="9752" w:type="dxa"/>
            <w:gridSpan w:val="2"/>
            <w:tcBorders>
              <w:top w:val="nil"/>
              <w:left w:val="nil"/>
              <w:bottom w:val="nil"/>
              <w:right w:val="nil"/>
            </w:tcBorders>
          </w:tcPr>
          <w:p w14:paraId="6A0E1D57" w14:textId="77777777" w:rsidR="00882DBD" w:rsidRPr="00094EB5" w:rsidRDefault="00882DBD" w:rsidP="005E4BA1"/>
        </w:tc>
      </w:tr>
      <w:tr w:rsidR="00882DBD" w:rsidRPr="00094EB5" w14:paraId="5E90BADC" w14:textId="77777777" w:rsidTr="005E4BA1">
        <w:trPr>
          <w:trHeight w:val="240"/>
          <w:jc w:val="center"/>
        </w:trPr>
        <w:tc>
          <w:tcPr>
            <w:tcW w:w="4876" w:type="dxa"/>
            <w:tcBorders>
              <w:top w:val="nil"/>
              <w:left w:val="nil"/>
              <w:bottom w:val="nil"/>
              <w:right w:val="nil"/>
            </w:tcBorders>
          </w:tcPr>
          <w:p w14:paraId="1FA6983A" w14:textId="77777777" w:rsidR="00882DBD" w:rsidRPr="00094EB5" w:rsidRDefault="00882DBD" w:rsidP="005E4BA1">
            <w:pPr>
              <w:pStyle w:val="AmColumnHeading"/>
            </w:pPr>
            <w:r w:rsidRPr="00094EB5">
              <w:t>Texto da Comissão</w:t>
            </w:r>
          </w:p>
        </w:tc>
        <w:tc>
          <w:tcPr>
            <w:tcW w:w="4876" w:type="dxa"/>
            <w:tcBorders>
              <w:top w:val="nil"/>
              <w:left w:val="nil"/>
              <w:bottom w:val="nil"/>
              <w:right w:val="nil"/>
            </w:tcBorders>
          </w:tcPr>
          <w:p w14:paraId="552A9B32" w14:textId="77777777" w:rsidR="00882DBD" w:rsidRPr="00094EB5" w:rsidRDefault="00882DBD" w:rsidP="005E4BA1">
            <w:pPr>
              <w:pStyle w:val="AmColumnHeading"/>
            </w:pPr>
            <w:r w:rsidRPr="00094EB5">
              <w:t>Alteração</w:t>
            </w:r>
          </w:p>
        </w:tc>
      </w:tr>
      <w:tr w:rsidR="00882DBD" w:rsidRPr="00094EB5" w14:paraId="4D4B4C81" w14:textId="77777777" w:rsidTr="005E4BA1">
        <w:trPr>
          <w:jc w:val="center"/>
        </w:trPr>
        <w:tc>
          <w:tcPr>
            <w:tcW w:w="4876" w:type="dxa"/>
            <w:tcBorders>
              <w:top w:val="nil"/>
              <w:left w:val="nil"/>
              <w:bottom w:val="nil"/>
              <w:right w:val="nil"/>
            </w:tcBorders>
          </w:tcPr>
          <w:p w14:paraId="715D60C3" w14:textId="77777777" w:rsidR="00882DBD" w:rsidRPr="00094EB5" w:rsidRDefault="00882DBD" w:rsidP="005E4BA1">
            <w:pPr>
              <w:pStyle w:val="Normal6a"/>
            </w:pPr>
            <w:r w:rsidRPr="00094EB5">
              <w:t>9.</w:t>
            </w:r>
            <w:r w:rsidRPr="00094EB5">
              <w:tab/>
              <w:t xml:space="preserve">O Estado-Membro de execução pode solicitar à Frontex que apoie a execução da decisão de regresso em conformidade com o capítulo II, secção 8, do Regulamento (UE) 2019/1896. </w:t>
            </w:r>
            <w:r w:rsidRPr="00094EB5">
              <w:rPr>
                <w:b/>
                <w:i/>
              </w:rPr>
              <w:t>Se a execução da decisão de regresso não for apoiada pela Frontex, e a pedido do Estado-Membro de execução, o Estado-Membro de emissão deve compensar o Estado-Membro de execução num montante que não pode exceder os custos reais incorridos pelo Estado-Membro de execução. A Comissão deve adotar uma decisão de execução que defina os critérios adequados para determinar o montante e as disposições práticas relacionadas com a compensação. O referido ato de execução é adotado pelo procedimento a que se refere o artigo 49.º, n.º 2.</w:t>
            </w:r>
          </w:p>
        </w:tc>
        <w:tc>
          <w:tcPr>
            <w:tcW w:w="4876" w:type="dxa"/>
            <w:tcBorders>
              <w:top w:val="nil"/>
              <w:left w:val="nil"/>
              <w:bottom w:val="nil"/>
              <w:right w:val="nil"/>
            </w:tcBorders>
          </w:tcPr>
          <w:p w14:paraId="265606B0" w14:textId="77777777" w:rsidR="00882DBD" w:rsidRPr="00094EB5" w:rsidRDefault="00882DBD" w:rsidP="005E4BA1">
            <w:pPr>
              <w:pStyle w:val="Normal6a"/>
            </w:pPr>
            <w:r w:rsidRPr="00094EB5">
              <w:t>9.</w:t>
            </w:r>
            <w:r w:rsidRPr="00094EB5">
              <w:tab/>
              <w:t>O Estado-Membro de execução pode solicitar à Frontex que apoie a execução da decisão de regresso em conformidade com o capítulo II, secção 8, do Regulamento (UE) 2019/1896.</w:t>
            </w:r>
          </w:p>
        </w:tc>
      </w:tr>
    </w:tbl>
    <w:p w14:paraId="5CC2BE0A" w14:textId="77777777" w:rsidR="00882DBD" w:rsidRPr="00094EB5" w:rsidRDefault="00882DBD" w:rsidP="00882DBD">
      <w:pPr>
        <w:pStyle w:val="AmOrLang"/>
      </w:pPr>
      <w:r w:rsidRPr="00094EB5">
        <w:t xml:space="preserve">Or. </w:t>
      </w:r>
      <w:r w:rsidRPr="00094EB5">
        <w:rPr>
          <w:rStyle w:val="HideTWBExt"/>
        </w:rPr>
        <w:t>&lt;Original&gt;</w:t>
      </w:r>
      <w:r w:rsidRPr="00094EB5">
        <w:rPr>
          <w:rStyle w:val="HideTWBInt"/>
        </w:rPr>
        <w:t>{EN}</w:t>
      </w:r>
      <w:r w:rsidRPr="00094EB5">
        <w:t>en</w:t>
      </w:r>
      <w:r w:rsidRPr="00094EB5">
        <w:rPr>
          <w:rStyle w:val="HideTWBExt"/>
        </w:rPr>
        <w:t>&lt;/Original&gt;</w:t>
      </w:r>
    </w:p>
    <w:p w14:paraId="360162EB" w14:textId="77777777" w:rsidR="00882DBD" w:rsidRPr="00094EB5" w:rsidRDefault="00882DBD" w:rsidP="00882DBD">
      <w:pPr>
        <w:pStyle w:val="AmJustTitle"/>
      </w:pPr>
      <w:r w:rsidRPr="00094EB5">
        <w:rPr>
          <w:rStyle w:val="HideTWBExt"/>
        </w:rPr>
        <w:t>&lt;TitreJust&gt;</w:t>
      </w:r>
      <w:r w:rsidRPr="00094EB5">
        <w:t>Justificação</w:t>
      </w:r>
      <w:r w:rsidRPr="00094EB5">
        <w:rPr>
          <w:rStyle w:val="HideTWBExt"/>
        </w:rPr>
        <w:t>&lt;/TitreJust&gt;</w:t>
      </w:r>
    </w:p>
    <w:p w14:paraId="6E3CB0AD" w14:textId="77777777" w:rsidR="00882DBD" w:rsidRPr="00094EB5" w:rsidRDefault="00882DBD" w:rsidP="00882DBD">
      <w:pPr>
        <w:pStyle w:val="AmJustText"/>
      </w:pPr>
      <w:r w:rsidRPr="00094EB5">
        <w:t xml:space="preserve">Os Estados-Membros que exercem o direito ao reconhecimento mútuo não podem reclamar os custos do afastamento da pessoa. Esta situação põe em causa o princípio da cooperação leal entre os Estados-Membros, no qual se baseia, em última análise, o reconhecimento mútuo. Além disso, impõe um encargo desproporcionado ao Estado-Membro que emite a </w:t>
      </w:r>
      <w:r w:rsidRPr="00094EB5">
        <w:lastRenderedPageBreak/>
        <w:t>decisão de regresso e teria o efeito de desencorajar certos Estados-Membros de emitir decisões de regresso.</w:t>
      </w:r>
    </w:p>
    <w:p w14:paraId="2952DEDA" w14:textId="17FA4F0E" w:rsidR="00882DBD" w:rsidRPr="00094EB5" w:rsidRDefault="00882DBD" w:rsidP="00882DBD">
      <w:r w:rsidRPr="00094EB5">
        <w:rPr>
          <w:rStyle w:val="HideTWBExt"/>
        </w:rPr>
        <w:t>&lt;/Amend&gt;&lt;/RepeatBlock-Amend&gt;</w:t>
      </w:r>
    </w:p>
    <w:p w14:paraId="73614FF8" w14:textId="127AB89C" w:rsidR="00364BA9" w:rsidRPr="00094EB5" w:rsidRDefault="00364BA9" w:rsidP="00882DBD"/>
    <w:sectPr w:rsidR="00364BA9" w:rsidRPr="00094EB5" w:rsidSect="00EC129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069F1" w14:textId="77777777" w:rsidR="00825BBE" w:rsidRPr="00094EB5" w:rsidRDefault="00825BBE">
      <w:r w:rsidRPr="00094EB5">
        <w:separator/>
      </w:r>
    </w:p>
  </w:endnote>
  <w:endnote w:type="continuationSeparator" w:id="0">
    <w:p w14:paraId="5BE969CB" w14:textId="77777777" w:rsidR="00825BBE" w:rsidRPr="00094EB5" w:rsidRDefault="00825BBE">
      <w:r w:rsidRPr="00094E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F1DD4" w14:textId="09CD3395" w:rsidR="00EC129D" w:rsidRPr="00094EB5" w:rsidRDefault="00EC129D" w:rsidP="00EC129D">
    <w:pPr>
      <w:pStyle w:val="EPFooter"/>
    </w:pPr>
    <w:r w:rsidRPr="00094EB5">
      <w:t>PE</w:t>
    </w:r>
    <w:r w:rsidRPr="00094EB5">
      <w:rPr>
        <w:rStyle w:val="HideTWBExt"/>
      </w:rPr>
      <w:t>&lt;NoPE&gt;</w:t>
    </w:r>
    <w:r w:rsidRPr="00094EB5">
      <w:t>781.173</w:t>
    </w:r>
    <w:r w:rsidRPr="00094EB5">
      <w:rPr>
        <w:rStyle w:val="HideTWBExt"/>
      </w:rPr>
      <w:t>&lt;/NoPE&gt;&lt;Version&gt;</w:t>
    </w:r>
    <w:r w:rsidRPr="00094EB5">
      <w:t>v01-00</w:t>
    </w:r>
    <w:r w:rsidRPr="00094EB5">
      <w:rPr>
        <w:rStyle w:val="HideTWBExt"/>
      </w:rPr>
      <w:t>&lt;/Version&gt;</w:t>
    </w:r>
    <w:r w:rsidRPr="00094EB5">
      <w:tab/>
    </w:r>
    <w:r w:rsidRPr="00094EB5">
      <w:fldChar w:fldCharType="begin"/>
    </w:r>
    <w:r w:rsidRPr="00094EB5">
      <w:instrText xml:space="preserve"> PAGE  \* MERGEFORMAT </w:instrText>
    </w:r>
    <w:r w:rsidRPr="00094EB5">
      <w:fldChar w:fldCharType="separate"/>
    </w:r>
    <w:r w:rsidRPr="00094EB5">
      <w:rPr>
        <w:noProof/>
      </w:rPr>
      <w:t>2</w:t>
    </w:r>
    <w:r w:rsidRPr="00094EB5">
      <w:fldChar w:fldCharType="end"/>
    </w:r>
    <w:r w:rsidRPr="00094EB5">
      <w:t>/</w:t>
    </w:r>
    <w:fldSimple w:instr=" NUMPAGES  \* MERGEFORMAT ">
      <w:r w:rsidRPr="00094EB5">
        <w:rPr>
          <w:noProof/>
        </w:rPr>
        <w:t>189</w:t>
      </w:r>
    </w:fldSimple>
    <w:r w:rsidRPr="00094EB5">
      <w:tab/>
    </w:r>
    <w:r w:rsidRPr="00094EB5">
      <w:rPr>
        <w:rStyle w:val="HideTWBExt"/>
      </w:rPr>
      <w:t>&lt;PathFdR&gt;</w:t>
    </w:r>
    <w:r w:rsidR="00094EB5" w:rsidRPr="00094EB5">
      <w:t>AM\1333219PT.docx</w:t>
    </w:r>
    <w:r w:rsidRPr="00094EB5">
      <w:rPr>
        <w:rStyle w:val="HideTWBExt"/>
      </w:rPr>
      <w:t>&lt;/PathFdR&gt;</w:t>
    </w:r>
  </w:p>
  <w:p w14:paraId="2A5DA5AB" w14:textId="1CF5343E" w:rsidR="00364BA9" w:rsidRPr="00094EB5" w:rsidRDefault="00EC129D" w:rsidP="00EC129D">
    <w:pPr>
      <w:pStyle w:val="EPFooter2"/>
    </w:pPr>
    <w:r w:rsidRPr="00094EB5">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AE601" w14:textId="654D1D44" w:rsidR="00EC129D" w:rsidRPr="00094EB5" w:rsidRDefault="00EC129D" w:rsidP="00EC129D">
    <w:pPr>
      <w:pStyle w:val="EPFooter"/>
    </w:pPr>
    <w:r w:rsidRPr="00094EB5">
      <w:rPr>
        <w:rStyle w:val="HideTWBExt"/>
      </w:rPr>
      <w:t>&lt;PathFdR&gt;</w:t>
    </w:r>
    <w:r w:rsidR="00094EB5" w:rsidRPr="00094EB5">
      <w:t>AM\1333219PT.docx</w:t>
    </w:r>
    <w:r w:rsidRPr="00094EB5">
      <w:rPr>
        <w:rStyle w:val="HideTWBExt"/>
      </w:rPr>
      <w:t>&lt;/PathFdR&gt;</w:t>
    </w:r>
    <w:r w:rsidRPr="00094EB5">
      <w:tab/>
    </w:r>
    <w:r w:rsidRPr="00094EB5">
      <w:fldChar w:fldCharType="begin"/>
    </w:r>
    <w:r w:rsidRPr="00094EB5">
      <w:instrText xml:space="preserve"> PAGE  \* MERGEFORMAT </w:instrText>
    </w:r>
    <w:r w:rsidRPr="00094EB5">
      <w:fldChar w:fldCharType="separate"/>
    </w:r>
    <w:r w:rsidRPr="00094EB5">
      <w:rPr>
        <w:noProof/>
      </w:rPr>
      <w:t>189</w:t>
    </w:r>
    <w:r w:rsidRPr="00094EB5">
      <w:fldChar w:fldCharType="end"/>
    </w:r>
    <w:r w:rsidRPr="00094EB5">
      <w:t>/</w:t>
    </w:r>
    <w:fldSimple w:instr=" NUMPAGES  \* MERGEFORMAT ">
      <w:r w:rsidRPr="00094EB5">
        <w:rPr>
          <w:noProof/>
        </w:rPr>
        <w:t>189</w:t>
      </w:r>
    </w:fldSimple>
    <w:r w:rsidRPr="00094EB5">
      <w:tab/>
      <w:t>PE</w:t>
    </w:r>
    <w:r w:rsidRPr="00094EB5">
      <w:rPr>
        <w:rStyle w:val="HideTWBExt"/>
      </w:rPr>
      <w:t>&lt;NoPE&gt;</w:t>
    </w:r>
    <w:r w:rsidRPr="00094EB5">
      <w:t>781.173</w:t>
    </w:r>
    <w:r w:rsidRPr="00094EB5">
      <w:rPr>
        <w:rStyle w:val="HideTWBExt"/>
      </w:rPr>
      <w:t>&lt;/NoPE&gt;&lt;Version&gt;</w:t>
    </w:r>
    <w:r w:rsidRPr="00094EB5">
      <w:t>v01-00</w:t>
    </w:r>
    <w:r w:rsidRPr="00094EB5">
      <w:rPr>
        <w:rStyle w:val="HideTWBExt"/>
      </w:rPr>
      <w:t>&lt;/Version&gt;</w:t>
    </w:r>
  </w:p>
  <w:p w14:paraId="184E980F" w14:textId="1307E0FA" w:rsidR="00364BA9" w:rsidRPr="00094EB5" w:rsidRDefault="00EC129D" w:rsidP="00EC129D">
    <w:pPr>
      <w:pStyle w:val="EPFooter2"/>
    </w:pPr>
    <w:r w:rsidRPr="00094EB5">
      <w:tab/>
    </w:r>
    <w:r w:rsidRPr="00094EB5">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1674B" w14:textId="7CB401D7" w:rsidR="00EC129D" w:rsidRPr="00094EB5" w:rsidRDefault="00EC129D" w:rsidP="00EC129D">
    <w:pPr>
      <w:pStyle w:val="EPFooter"/>
    </w:pPr>
    <w:r w:rsidRPr="00094EB5">
      <w:rPr>
        <w:rStyle w:val="HideTWBExt"/>
      </w:rPr>
      <w:t>&lt;PathFdR&gt;</w:t>
    </w:r>
    <w:r w:rsidR="00094EB5" w:rsidRPr="00094EB5">
      <w:t>AM\1333219PT.docx</w:t>
    </w:r>
    <w:r w:rsidRPr="00094EB5">
      <w:rPr>
        <w:rStyle w:val="HideTWBExt"/>
      </w:rPr>
      <w:t>&lt;/PathFdR&gt;</w:t>
    </w:r>
    <w:r w:rsidRPr="00094EB5">
      <w:tab/>
    </w:r>
    <w:r w:rsidRPr="00094EB5">
      <w:tab/>
      <w:t>PE</w:t>
    </w:r>
    <w:r w:rsidRPr="00094EB5">
      <w:rPr>
        <w:rStyle w:val="HideTWBExt"/>
      </w:rPr>
      <w:t>&lt;NoPE&gt;</w:t>
    </w:r>
    <w:r w:rsidRPr="00094EB5">
      <w:t>781.173</w:t>
    </w:r>
    <w:r w:rsidRPr="00094EB5">
      <w:rPr>
        <w:rStyle w:val="HideTWBExt"/>
      </w:rPr>
      <w:t>&lt;/NoPE&gt;&lt;Version&gt;</w:t>
    </w:r>
    <w:r w:rsidRPr="00094EB5">
      <w:t>v01-00</w:t>
    </w:r>
    <w:r w:rsidRPr="00094EB5">
      <w:rPr>
        <w:rStyle w:val="HideTWBExt"/>
      </w:rPr>
      <w:t>&lt;/Version&gt;</w:t>
    </w:r>
  </w:p>
  <w:p w14:paraId="26255711" w14:textId="4D97871E" w:rsidR="00364BA9" w:rsidRPr="00094EB5" w:rsidRDefault="00EC129D" w:rsidP="00EC129D">
    <w:pPr>
      <w:pStyle w:val="EPFooter2"/>
    </w:pPr>
    <w:r w:rsidRPr="00094EB5">
      <w:t>PT</w:t>
    </w:r>
    <w:r w:rsidRPr="00094EB5">
      <w:tab/>
    </w:r>
    <w:r w:rsidRPr="00094EB5">
      <w:rPr>
        <w:b w:val="0"/>
        <w:i/>
        <w:color w:val="C0C0C0"/>
        <w:sz w:val="22"/>
      </w:rPr>
      <w:t>Unida na diversidade</w:t>
    </w:r>
    <w:r w:rsidRPr="00094EB5">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F085D" w14:textId="77777777" w:rsidR="00825BBE" w:rsidRPr="00094EB5" w:rsidRDefault="00825BBE">
      <w:r w:rsidRPr="00094EB5">
        <w:separator/>
      </w:r>
    </w:p>
  </w:footnote>
  <w:footnote w:type="continuationSeparator" w:id="0">
    <w:p w14:paraId="7807DDA7" w14:textId="77777777" w:rsidR="00825BBE" w:rsidRPr="00094EB5" w:rsidRDefault="00825BBE">
      <w:r w:rsidRPr="00094EB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5E65F" w14:textId="77777777" w:rsidR="00D17347" w:rsidRDefault="00D173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73B74" w14:textId="77777777" w:rsidR="00D17347" w:rsidRDefault="00D173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EFA06" w14:textId="77777777" w:rsidR="00D17347" w:rsidRDefault="00D173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PT"/>
    <w:docVar w:name="TXTLANGUEMIN" w:val="pt"/>
    <w:docVar w:name="TXTNRPE" w:val="781.173"/>
    <w:docVar w:name="TXTPEorAP" w:val="PE"/>
    <w:docVar w:name="TXTROUTE" w:val="AM\1333219PT.docx"/>
    <w:docVar w:name="TXTVERSION" w:val="01-00"/>
  </w:docVars>
  <w:rsids>
    <w:rsidRoot w:val="00A77B3E"/>
    <w:rsid w:val="00094EB5"/>
    <w:rsid w:val="00364BA9"/>
    <w:rsid w:val="0065798F"/>
    <w:rsid w:val="007104C5"/>
    <w:rsid w:val="007F2B3E"/>
    <w:rsid w:val="00825BBE"/>
    <w:rsid w:val="00882DBD"/>
    <w:rsid w:val="00925A44"/>
    <w:rsid w:val="00A77B3E"/>
    <w:rsid w:val="00B5381D"/>
    <w:rsid w:val="00C912D4"/>
    <w:rsid w:val="00CA2A55"/>
    <w:rsid w:val="00D17347"/>
    <w:rsid w:val="00EC129D"/>
    <w:rsid w:val="00ED31D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E00ADB"/>
  <w15:docId w15:val="{2097DBDC-75C9-4321-889D-279F6A743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82DBD"/>
    <w:pPr>
      <w:tabs>
        <w:tab w:val="center" w:pos="4153"/>
        <w:tab w:val="right" w:pos="8306"/>
      </w:tabs>
    </w:pPr>
  </w:style>
  <w:style w:type="character" w:customStyle="1" w:styleId="HeaderChar">
    <w:name w:val="Header Char"/>
    <w:basedOn w:val="DefaultParagraphFont"/>
    <w:link w:val="Header"/>
    <w:rsid w:val="00882DBD"/>
    <w:rPr>
      <w:sz w:val="24"/>
      <w:szCs w:val="24"/>
    </w:rPr>
  </w:style>
  <w:style w:type="paragraph" w:styleId="Footer">
    <w:name w:val="footer"/>
    <w:basedOn w:val="Normal"/>
    <w:link w:val="FooterChar"/>
    <w:rsid w:val="007104C5"/>
    <w:pPr>
      <w:tabs>
        <w:tab w:val="center" w:pos="4513"/>
        <w:tab w:val="right" w:pos="9026"/>
      </w:tabs>
    </w:pPr>
  </w:style>
  <w:style w:type="character" w:customStyle="1" w:styleId="FooterChar">
    <w:name w:val="Footer Char"/>
    <w:basedOn w:val="DefaultParagraphFont"/>
    <w:link w:val="Footer"/>
    <w:rsid w:val="007104C5"/>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189</Pages>
  <Words>43054</Words>
  <Characters>234252</Characters>
  <Application>Microsoft Office Word</Application>
  <DocSecurity>0</DocSecurity>
  <Lines>9880</Lines>
  <Paragraphs>3327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2026-01-08T13:59:00Z</dcterms:created>
  <dcterms:modified xsi:type="dcterms:W3CDTF">2026-01-08T13:59:00Z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1333219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298432</vt:lpwstr>
  </property>
  <property fmtid="{D5CDD505-2E9C-101B-9397-08002B2CF9AE}" pid="7" name="dmxml.render.traceId">
    <vt:lpwstr>692d770c5e83694760f27415eb67ad71</vt:lpwstr>
  </property>
  <property fmtid="{D5CDD505-2E9C-101B-9397-08002B2CF9AE}" pid="8" name="FooterPath">
    <vt:lpwstr>AM\1333219PT.docx</vt:lpwstr>
  </property>
  <property fmtid="{D5CDD505-2E9C-101B-9397-08002B2CF9AE}" pid="9" name="PE Number">
    <vt:lpwstr>781.173</vt:lpwstr>
  </property>
  <property fmtid="{D5CDD505-2E9C-101B-9397-08002B2CF9AE}" pid="10" name="UID">
    <vt:lpwstr>eu.europa.europarl-DIN1-2025-0000237074_01.00-xm-01.00_text-xml</vt:lpwstr>
  </property>
  <property fmtid="{D5CDD505-2E9C-101B-9397-08002B2CF9AE}" pid="11" name="LastEdited with">
    <vt:lpwstr>10.2.1 Build [20251215]</vt:lpwstr>
  </property>
  <property fmtid="{D5CDD505-2E9C-101B-9397-08002B2CF9AE}" pid="12" name="Bookout">
    <vt:lpwstr>OK - 2026/01/08 14:58</vt:lpwstr>
  </property>
</Properties>
</file>